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659D1" w14:textId="77777777" w:rsidR="00E47212" w:rsidRDefault="00E47212" w:rsidP="005D139B">
      <w:pPr>
        <w:rPr>
          <w:rFonts w:ascii="Arial" w:hAnsi="Arial" w:cs="Arial"/>
          <w:b/>
          <w:bCs/>
          <w:sz w:val="26"/>
          <w:szCs w:val="26"/>
        </w:rPr>
      </w:pPr>
    </w:p>
    <w:p w14:paraId="601E06D7" w14:textId="41576765" w:rsidR="0042667F" w:rsidRPr="007D5F3A" w:rsidRDefault="00EA4F1C" w:rsidP="009C4A88">
      <w:pPr>
        <w:jc w:val="center"/>
        <w:rPr>
          <w:rFonts w:ascii="Arial" w:hAnsi="Arial" w:cs="Arial"/>
          <w:b/>
          <w:bCs/>
          <w:sz w:val="26"/>
          <w:szCs w:val="26"/>
        </w:rPr>
      </w:pPr>
      <w:r>
        <w:rPr>
          <w:rFonts w:ascii="Arial" w:hAnsi="Arial" w:cs="Arial"/>
          <w:b/>
          <w:bCs/>
          <w:sz w:val="26"/>
          <w:szCs w:val="26"/>
        </w:rPr>
        <w:t>KARYA</w:t>
      </w:r>
      <w:r w:rsidR="0042667F" w:rsidRPr="007D5F3A">
        <w:rPr>
          <w:rFonts w:ascii="Arial" w:hAnsi="Arial" w:cs="Arial"/>
          <w:b/>
          <w:bCs/>
          <w:spacing w:val="-8"/>
          <w:sz w:val="26"/>
          <w:szCs w:val="26"/>
        </w:rPr>
        <w:t xml:space="preserve"> </w:t>
      </w:r>
      <w:r>
        <w:rPr>
          <w:rFonts w:ascii="Arial" w:hAnsi="Arial" w:cs="Arial"/>
          <w:b/>
          <w:bCs/>
          <w:spacing w:val="-8"/>
          <w:sz w:val="26"/>
          <w:szCs w:val="26"/>
        </w:rPr>
        <w:t xml:space="preserve">AKHIR </w:t>
      </w:r>
    </w:p>
    <w:p w14:paraId="7AF95991" w14:textId="77777777" w:rsidR="0042667F" w:rsidRPr="007D5F3A" w:rsidRDefault="0042667F" w:rsidP="00E80D92">
      <w:pPr>
        <w:pStyle w:val="BodyText"/>
        <w:rPr>
          <w:rFonts w:ascii="Arial" w:hAnsi="Arial" w:cs="Arial"/>
          <w:b/>
          <w:bCs/>
          <w:sz w:val="26"/>
          <w:szCs w:val="26"/>
        </w:rPr>
      </w:pPr>
    </w:p>
    <w:p w14:paraId="4AEE0C5B" w14:textId="77777777" w:rsidR="0042667F" w:rsidRDefault="0042667F" w:rsidP="00E80D92">
      <w:pPr>
        <w:pStyle w:val="BodyText"/>
        <w:spacing w:before="4"/>
        <w:rPr>
          <w:rFonts w:ascii="Arial"/>
          <w:b/>
          <w:sz w:val="26"/>
        </w:rPr>
      </w:pPr>
    </w:p>
    <w:p w14:paraId="295CE27D" w14:textId="5ADC9380" w:rsidR="0042667F" w:rsidRPr="007D5F3A" w:rsidRDefault="0042667F" w:rsidP="007D5F3A">
      <w:pPr>
        <w:jc w:val="center"/>
        <w:rPr>
          <w:rFonts w:ascii="Arial" w:hAnsi="Arial" w:cs="Arial"/>
          <w:b/>
          <w:bCs/>
          <w:i/>
          <w:iCs/>
          <w:sz w:val="26"/>
          <w:szCs w:val="26"/>
          <w:lang w:val="en-US"/>
        </w:rPr>
      </w:pPr>
      <w:r w:rsidRPr="007D5F3A">
        <w:rPr>
          <w:rFonts w:ascii="Arial" w:hAnsi="Arial" w:cs="Arial"/>
          <w:b/>
          <w:bCs/>
          <w:sz w:val="26"/>
          <w:szCs w:val="26"/>
          <w:lang w:val="en-US"/>
        </w:rPr>
        <w:t>STUDI KOMPOSISI TUBUH DAN PROFIL LIPID TERHADAP RISIKO KANKER PAYUDARA DI MAKASSAR</w:t>
      </w:r>
    </w:p>
    <w:p w14:paraId="6B69B0AC" w14:textId="5B13776E" w:rsidR="0042667F" w:rsidRDefault="0042667F" w:rsidP="007D5F3A">
      <w:pPr>
        <w:jc w:val="center"/>
        <w:rPr>
          <w:rFonts w:ascii="Arial" w:hAnsi="Arial" w:cs="Arial"/>
          <w:b/>
          <w:bCs/>
          <w:i/>
          <w:sz w:val="26"/>
          <w:szCs w:val="26"/>
        </w:rPr>
      </w:pPr>
    </w:p>
    <w:p w14:paraId="346EE47E" w14:textId="77777777" w:rsidR="00853136" w:rsidRDefault="00853136" w:rsidP="007D5F3A">
      <w:pPr>
        <w:jc w:val="center"/>
        <w:rPr>
          <w:rFonts w:ascii="Arial" w:hAnsi="Arial" w:cs="Arial"/>
          <w:b/>
          <w:bCs/>
          <w:i/>
          <w:sz w:val="26"/>
          <w:szCs w:val="26"/>
        </w:rPr>
      </w:pPr>
    </w:p>
    <w:p w14:paraId="52CF1690" w14:textId="685E1876" w:rsidR="0068470F" w:rsidRPr="005704EB" w:rsidRDefault="005704EB" w:rsidP="0068470F">
      <w:pPr>
        <w:ind w:firstLine="720"/>
        <w:jc w:val="center"/>
        <w:rPr>
          <w:rFonts w:ascii="Arial" w:hAnsi="Arial" w:cs="Arial"/>
          <w:b/>
          <w:bCs/>
          <w:i/>
          <w:iCs/>
          <w:color w:val="000000" w:themeColor="text1"/>
          <w:sz w:val="26"/>
          <w:szCs w:val="26"/>
        </w:rPr>
      </w:pPr>
      <w:r w:rsidRPr="005704EB">
        <w:rPr>
          <w:rFonts w:ascii="Arial" w:hAnsi="Arial" w:cs="Arial"/>
          <w:b/>
          <w:bCs/>
          <w:i/>
          <w:iCs/>
          <w:color w:val="000000" w:themeColor="text1"/>
          <w:sz w:val="26"/>
          <w:szCs w:val="26"/>
        </w:rPr>
        <w:t xml:space="preserve">Study </w:t>
      </w:r>
      <w:r w:rsidR="007D2421">
        <w:rPr>
          <w:rFonts w:ascii="Arial" w:hAnsi="Arial" w:cs="Arial"/>
          <w:b/>
          <w:bCs/>
          <w:i/>
          <w:iCs/>
          <w:color w:val="000000" w:themeColor="text1"/>
          <w:sz w:val="26"/>
          <w:szCs w:val="26"/>
        </w:rPr>
        <w:t>o</w:t>
      </w:r>
      <w:r w:rsidRPr="005704EB">
        <w:rPr>
          <w:rFonts w:ascii="Arial" w:hAnsi="Arial" w:cs="Arial"/>
          <w:b/>
          <w:bCs/>
          <w:i/>
          <w:iCs/>
          <w:color w:val="000000" w:themeColor="text1"/>
          <w:sz w:val="26"/>
          <w:szCs w:val="26"/>
        </w:rPr>
        <w:t xml:space="preserve">f Body Composition </w:t>
      </w:r>
      <w:r w:rsidR="007D2421">
        <w:rPr>
          <w:rFonts w:ascii="Arial" w:hAnsi="Arial" w:cs="Arial"/>
          <w:b/>
          <w:bCs/>
          <w:i/>
          <w:iCs/>
          <w:color w:val="000000" w:themeColor="text1"/>
          <w:sz w:val="26"/>
          <w:szCs w:val="26"/>
        </w:rPr>
        <w:t>a</w:t>
      </w:r>
      <w:r w:rsidRPr="005704EB">
        <w:rPr>
          <w:rFonts w:ascii="Arial" w:hAnsi="Arial" w:cs="Arial"/>
          <w:b/>
          <w:bCs/>
          <w:i/>
          <w:iCs/>
          <w:color w:val="000000" w:themeColor="text1"/>
          <w:sz w:val="26"/>
          <w:szCs w:val="26"/>
        </w:rPr>
        <w:t xml:space="preserve">nd Lipid Profile </w:t>
      </w:r>
      <w:r w:rsidR="007D2421">
        <w:rPr>
          <w:rFonts w:ascii="Arial" w:hAnsi="Arial" w:cs="Arial"/>
          <w:b/>
          <w:bCs/>
          <w:i/>
          <w:iCs/>
          <w:color w:val="000000" w:themeColor="text1"/>
          <w:sz w:val="26"/>
          <w:szCs w:val="26"/>
        </w:rPr>
        <w:t>o</w:t>
      </w:r>
      <w:r w:rsidRPr="005704EB">
        <w:rPr>
          <w:rFonts w:ascii="Arial" w:hAnsi="Arial" w:cs="Arial"/>
          <w:b/>
          <w:bCs/>
          <w:i/>
          <w:iCs/>
          <w:color w:val="000000" w:themeColor="text1"/>
          <w:sz w:val="26"/>
          <w:szCs w:val="26"/>
        </w:rPr>
        <w:t xml:space="preserve">n Breast Cancer Risk </w:t>
      </w:r>
      <w:r w:rsidR="007D2421">
        <w:rPr>
          <w:rFonts w:ascii="Arial" w:hAnsi="Arial" w:cs="Arial"/>
          <w:b/>
          <w:bCs/>
          <w:i/>
          <w:iCs/>
          <w:color w:val="000000" w:themeColor="text1"/>
          <w:sz w:val="26"/>
          <w:szCs w:val="26"/>
        </w:rPr>
        <w:t>i</w:t>
      </w:r>
      <w:r w:rsidRPr="005704EB">
        <w:rPr>
          <w:rFonts w:ascii="Arial" w:hAnsi="Arial" w:cs="Arial"/>
          <w:b/>
          <w:bCs/>
          <w:i/>
          <w:iCs/>
          <w:color w:val="000000" w:themeColor="text1"/>
          <w:sz w:val="26"/>
          <w:szCs w:val="26"/>
        </w:rPr>
        <w:t>n Makassar</w:t>
      </w:r>
    </w:p>
    <w:p w14:paraId="3259021E" w14:textId="77777777" w:rsidR="0068470F" w:rsidRDefault="0068470F" w:rsidP="007D5F3A">
      <w:pPr>
        <w:jc w:val="center"/>
        <w:rPr>
          <w:rFonts w:ascii="Arial" w:hAnsi="Arial" w:cs="Arial"/>
          <w:b/>
          <w:bCs/>
          <w:iCs/>
          <w:sz w:val="26"/>
          <w:szCs w:val="26"/>
        </w:rPr>
      </w:pPr>
    </w:p>
    <w:p w14:paraId="4E6E0741" w14:textId="77777777" w:rsidR="00853136" w:rsidRDefault="00853136" w:rsidP="007D5F3A">
      <w:pPr>
        <w:jc w:val="center"/>
        <w:rPr>
          <w:rFonts w:ascii="Arial" w:hAnsi="Arial" w:cs="Arial"/>
          <w:b/>
          <w:bCs/>
          <w:iCs/>
          <w:sz w:val="26"/>
          <w:szCs w:val="26"/>
        </w:rPr>
      </w:pPr>
    </w:p>
    <w:p w14:paraId="3DB8BEB0" w14:textId="77777777" w:rsidR="006E55F1" w:rsidRPr="00AB747E" w:rsidRDefault="006E55F1" w:rsidP="006E55F1">
      <w:pPr>
        <w:jc w:val="center"/>
        <w:rPr>
          <w:rFonts w:ascii="Arial" w:hAnsi="Arial" w:cs="Arial"/>
          <w:b/>
          <w:bCs/>
          <w:spacing w:val="-64"/>
          <w:sz w:val="26"/>
          <w:szCs w:val="26"/>
        </w:rPr>
      </w:pPr>
      <w:r w:rsidRPr="00AB747E">
        <w:rPr>
          <w:rFonts w:ascii="Arial" w:hAnsi="Arial" w:cs="Arial"/>
          <w:b/>
          <w:bCs/>
          <w:sz w:val="26"/>
          <w:szCs w:val="26"/>
          <w:lang w:val="en-US"/>
        </w:rPr>
        <w:t xml:space="preserve">Ari Savitri </w:t>
      </w:r>
      <w:proofErr w:type="spellStart"/>
      <w:r w:rsidRPr="00AB747E">
        <w:rPr>
          <w:rFonts w:ascii="Arial" w:hAnsi="Arial" w:cs="Arial"/>
          <w:b/>
          <w:bCs/>
          <w:sz w:val="26"/>
          <w:szCs w:val="26"/>
          <w:lang w:val="en-US"/>
        </w:rPr>
        <w:t>Syarif</w:t>
      </w:r>
      <w:proofErr w:type="spellEnd"/>
    </w:p>
    <w:p w14:paraId="73782F70" w14:textId="77777777" w:rsidR="006E55F1" w:rsidRDefault="006E55F1" w:rsidP="006E55F1">
      <w:pPr>
        <w:jc w:val="center"/>
        <w:rPr>
          <w:rFonts w:ascii="Arial" w:hAnsi="Arial" w:cs="Arial"/>
          <w:b/>
          <w:bCs/>
          <w:sz w:val="26"/>
          <w:szCs w:val="26"/>
          <w:lang w:val="en-US"/>
        </w:rPr>
      </w:pPr>
      <w:r w:rsidRPr="00AB747E">
        <w:rPr>
          <w:rFonts w:ascii="Arial" w:hAnsi="Arial" w:cs="Arial"/>
          <w:b/>
          <w:bCs/>
          <w:sz w:val="26"/>
          <w:szCs w:val="26"/>
        </w:rPr>
        <w:t>C 175</w:t>
      </w:r>
      <w:r w:rsidRPr="00AB747E">
        <w:rPr>
          <w:rFonts w:ascii="Arial" w:hAnsi="Arial" w:cs="Arial"/>
          <w:b/>
          <w:bCs/>
          <w:spacing w:val="2"/>
          <w:sz w:val="26"/>
          <w:szCs w:val="26"/>
        </w:rPr>
        <w:t xml:space="preserve"> </w:t>
      </w:r>
      <w:r w:rsidRPr="00AB747E">
        <w:rPr>
          <w:rFonts w:ascii="Arial" w:hAnsi="Arial" w:cs="Arial"/>
          <w:b/>
          <w:bCs/>
          <w:sz w:val="26"/>
          <w:szCs w:val="26"/>
        </w:rPr>
        <w:t>182</w:t>
      </w:r>
      <w:r w:rsidRPr="00AB747E">
        <w:rPr>
          <w:rFonts w:ascii="Arial" w:hAnsi="Arial" w:cs="Arial"/>
          <w:b/>
          <w:bCs/>
          <w:spacing w:val="-4"/>
          <w:sz w:val="26"/>
          <w:szCs w:val="26"/>
        </w:rPr>
        <w:t xml:space="preserve"> </w:t>
      </w:r>
      <w:r w:rsidRPr="00AB747E">
        <w:rPr>
          <w:rFonts w:ascii="Arial" w:hAnsi="Arial" w:cs="Arial"/>
          <w:b/>
          <w:bCs/>
          <w:sz w:val="26"/>
          <w:szCs w:val="26"/>
        </w:rPr>
        <w:t>00</w:t>
      </w:r>
      <w:r w:rsidRPr="00AB747E">
        <w:rPr>
          <w:rFonts w:ascii="Arial" w:hAnsi="Arial" w:cs="Arial"/>
          <w:b/>
          <w:bCs/>
          <w:sz w:val="26"/>
          <w:szCs w:val="26"/>
          <w:lang w:val="en-US"/>
        </w:rPr>
        <w:t>1</w:t>
      </w:r>
    </w:p>
    <w:p w14:paraId="0D1C75CD" w14:textId="77777777" w:rsidR="004C7B61" w:rsidRDefault="004C7B61" w:rsidP="006E55F1">
      <w:pPr>
        <w:jc w:val="center"/>
        <w:rPr>
          <w:rFonts w:ascii="Arial" w:hAnsi="Arial" w:cs="Arial"/>
          <w:b/>
          <w:bCs/>
          <w:sz w:val="26"/>
          <w:szCs w:val="26"/>
          <w:lang w:val="en-US"/>
        </w:rPr>
      </w:pPr>
    </w:p>
    <w:p w14:paraId="037284E3" w14:textId="77777777" w:rsidR="004C7B61" w:rsidRDefault="004C7B61" w:rsidP="006E55F1">
      <w:pPr>
        <w:jc w:val="center"/>
        <w:rPr>
          <w:rFonts w:ascii="Arial" w:hAnsi="Arial" w:cs="Arial"/>
          <w:b/>
          <w:bCs/>
          <w:sz w:val="26"/>
          <w:szCs w:val="26"/>
          <w:lang w:val="en-US"/>
        </w:rPr>
      </w:pPr>
    </w:p>
    <w:p w14:paraId="25246012" w14:textId="77777777" w:rsidR="004C7B61" w:rsidRDefault="004C7B61" w:rsidP="006E55F1">
      <w:pPr>
        <w:jc w:val="center"/>
        <w:rPr>
          <w:rFonts w:ascii="Arial" w:hAnsi="Arial" w:cs="Arial"/>
          <w:b/>
          <w:bCs/>
          <w:sz w:val="26"/>
          <w:szCs w:val="26"/>
          <w:lang w:val="en-US"/>
        </w:rPr>
      </w:pPr>
    </w:p>
    <w:p w14:paraId="227E21FB" w14:textId="77777777" w:rsidR="00E47212" w:rsidRPr="00AB747E" w:rsidRDefault="00E47212" w:rsidP="006E55F1">
      <w:pPr>
        <w:jc w:val="center"/>
        <w:rPr>
          <w:rFonts w:ascii="Arial" w:hAnsi="Arial" w:cs="Arial"/>
          <w:b/>
          <w:bCs/>
          <w:sz w:val="26"/>
          <w:szCs w:val="26"/>
          <w:lang w:val="en-US"/>
        </w:rPr>
      </w:pPr>
    </w:p>
    <w:p w14:paraId="454F4A14" w14:textId="77777777" w:rsidR="00D336B8" w:rsidRPr="0068470F" w:rsidRDefault="00D336B8" w:rsidP="007D5F3A">
      <w:pPr>
        <w:jc w:val="center"/>
        <w:rPr>
          <w:rFonts w:ascii="Arial" w:hAnsi="Arial" w:cs="Arial"/>
          <w:b/>
          <w:bCs/>
          <w:iCs/>
          <w:sz w:val="26"/>
          <w:szCs w:val="26"/>
        </w:rPr>
      </w:pPr>
    </w:p>
    <w:p w14:paraId="65512A16" w14:textId="77777777" w:rsidR="006E55F1" w:rsidRDefault="006E55F1" w:rsidP="00FC3EAE">
      <w:pPr>
        <w:pStyle w:val="BodyText"/>
        <w:tabs>
          <w:tab w:val="left" w:pos="2319"/>
        </w:tabs>
        <w:spacing w:before="2"/>
        <w:rPr>
          <w:rFonts w:ascii="Arial"/>
          <w:b/>
          <w:i/>
          <w:sz w:val="20"/>
        </w:rPr>
      </w:pPr>
    </w:p>
    <w:p w14:paraId="293AAEE4" w14:textId="77777777" w:rsidR="006E55F1" w:rsidRDefault="006E55F1" w:rsidP="00FC3EAE">
      <w:pPr>
        <w:pStyle w:val="BodyText"/>
        <w:tabs>
          <w:tab w:val="left" w:pos="2319"/>
        </w:tabs>
        <w:spacing w:before="2"/>
        <w:rPr>
          <w:rFonts w:ascii="Arial"/>
          <w:b/>
          <w:i/>
          <w:sz w:val="20"/>
        </w:rPr>
      </w:pPr>
    </w:p>
    <w:p w14:paraId="76872461" w14:textId="77777777" w:rsidR="006E55F1" w:rsidRDefault="006E55F1" w:rsidP="00FC3EAE">
      <w:pPr>
        <w:pStyle w:val="BodyText"/>
        <w:tabs>
          <w:tab w:val="left" w:pos="2319"/>
        </w:tabs>
        <w:spacing w:before="2"/>
        <w:rPr>
          <w:rFonts w:ascii="Arial"/>
          <w:b/>
          <w:i/>
          <w:sz w:val="20"/>
        </w:rPr>
      </w:pPr>
    </w:p>
    <w:p w14:paraId="30947B93" w14:textId="4B5427C9" w:rsidR="0042667F" w:rsidRDefault="006E55F1" w:rsidP="00FC3EAE">
      <w:pPr>
        <w:pStyle w:val="BodyText"/>
        <w:tabs>
          <w:tab w:val="left" w:pos="2319"/>
        </w:tabs>
        <w:spacing w:before="2"/>
        <w:rPr>
          <w:rFonts w:ascii="Arial"/>
          <w:b/>
          <w:i/>
          <w:sz w:val="20"/>
        </w:rPr>
      </w:pPr>
      <w:r w:rsidRPr="00BC5704">
        <w:rPr>
          <w:rFonts w:ascii="Arial" w:hAnsi="Arial" w:cs="Arial"/>
          <w:b/>
          <w:noProof/>
          <w:sz w:val="22"/>
          <w:lang w:val="en-US"/>
        </w:rPr>
        <w:drawing>
          <wp:anchor distT="0" distB="0" distL="114300" distR="114300" simplePos="0" relativeHeight="251703375" behindDoc="1" locked="0" layoutInCell="1" allowOverlap="1" wp14:anchorId="5C7F694B" wp14:editId="088E18A7">
            <wp:simplePos x="0" y="0"/>
            <wp:positionH relativeFrom="margin">
              <wp:posOffset>1591945</wp:posOffset>
            </wp:positionH>
            <wp:positionV relativeFrom="paragraph">
              <wp:posOffset>-866140</wp:posOffset>
            </wp:positionV>
            <wp:extent cx="1798320" cy="2030095"/>
            <wp:effectExtent l="0" t="0" r="508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8320" cy="2030095"/>
                    </a:xfrm>
                    <a:prstGeom prst="rect">
                      <a:avLst/>
                    </a:prstGeom>
                    <a:noFill/>
                  </pic:spPr>
                </pic:pic>
              </a:graphicData>
            </a:graphic>
          </wp:anchor>
        </w:drawing>
      </w:r>
    </w:p>
    <w:p w14:paraId="4453C001" w14:textId="77777777" w:rsidR="0042667F" w:rsidRDefault="0042667F" w:rsidP="00D336B8">
      <w:pPr>
        <w:rPr>
          <w:rFonts w:ascii="Arial" w:hAnsi="Arial" w:cs="Arial"/>
          <w:b/>
          <w:bCs/>
        </w:rPr>
      </w:pPr>
    </w:p>
    <w:p w14:paraId="149906C5" w14:textId="77777777" w:rsidR="00E97F2A" w:rsidRPr="007D5F3A" w:rsidRDefault="00E97F2A" w:rsidP="007D5F3A">
      <w:pPr>
        <w:jc w:val="center"/>
        <w:rPr>
          <w:rFonts w:ascii="Arial" w:hAnsi="Arial" w:cs="Arial"/>
          <w:b/>
          <w:bCs/>
        </w:rPr>
      </w:pPr>
    </w:p>
    <w:p w14:paraId="5BF9BF27" w14:textId="77777777" w:rsidR="0042667F" w:rsidRPr="007D5F3A" w:rsidRDefault="0042667F" w:rsidP="007D5F3A">
      <w:pPr>
        <w:jc w:val="center"/>
        <w:rPr>
          <w:rFonts w:ascii="Arial" w:hAnsi="Arial" w:cs="Arial"/>
          <w:b/>
          <w:bCs/>
        </w:rPr>
      </w:pPr>
    </w:p>
    <w:p w14:paraId="57B87493" w14:textId="77777777" w:rsidR="004C7B61" w:rsidRDefault="004C7B61" w:rsidP="007D5F3A">
      <w:pPr>
        <w:jc w:val="center"/>
        <w:rPr>
          <w:rFonts w:ascii="Arial" w:hAnsi="Arial" w:cs="Arial"/>
          <w:b/>
          <w:bCs/>
          <w:sz w:val="26"/>
          <w:szCs w:val="26"/>
        </w:rPr>
      </w:pPr>
    </w:p>
    <w:p w14:paraId="3CCD16A3" w14:textId="77777777" w:rsidR="004C7B61" w:rsidRDefault="004C7B61" w:rsidP="007D5F3A">
      <w:pPr>
        <w:jc w:val="center"/>
        <w:rPr>
          <w:rFonts w:ascii="Arial" w:hAnsi="Arial" w:cs="Arial"/>
          <w:b/>
          <w:bCs/>
          <w:sz w:val="26"/>
          <w:szCs w:val="26"/>
        </w:rPr>
      </w:pPr>
    </w:p>
    <w:p w14:paraId="0F6DE703" w14:textId="77777777" w:rsidR="004C7B61" w:rsidRDefault="004C7B61" w:rsidP="007D5F3A">
      <w:pPr>
        <w:jc w:val="center"/>
        <w:rPr>
          <w:rFonts w:ascii="Arial" w:hAnsi="Arial" w:cs="Arial"/>
          <w:b/>
          <w:bCs/>
          <w:sz w:val="26"/>
          <w:szCs w:val="26"/>
        </w:rPr>
      </w:pPr>
    </w:p>
    <w:p w14:paraId="7E4E433B" w14:textId="77777777" w:rsidR="004C7B61" w:rsidRDefault="004C7B61" w:rsidP="007D5F3A">
      <w:pPr>
        <w:jc w:val="center"/>
        <w:rPr>
          <w:rFonts w:ascii="Arial" w:hAnsi="Arial" w:cs="Arial"/>
          <w:b/>
          <w:bCs/>
          <w:sz w:val="26"/>
          <w:szCs w:val="26"/>
        </w:rPr>
      </w:pPr>
    </w:p>
    <w:p w14:paraId="1DB76E1C" w14:textId="77777777" w:rsidR="004C7B61" w:rsidRDefault="004C7B61" w:rsidP="007D5F3A">
      <w:pPr>
        <w:jc w:val="center"/>
        <w:rPr>
          <w:rFonts w:ascii="Arial" w:hAnsi="Arial" w:cs="Arial"/>
          <w:b/>
          <w:bCs/>
          <w:sz w:val="26"/>
          <w:szCs w:val="26"/>
        </w:rPr>
      </w:pPr>
    </w:p>
    <w:p w14:paraId="03E9DF28" w14:textId="77777777" w:rsidR="004C7B61" w:rsidRDefault="004C7B61" w:rsidP="007D5F3A">
      <w:pPr>
        <w:jc w:val="center"/>
        <w:rPr>
          <w:rFonts w:ascii="Arial" w:hAnsi="Arial" w:cs="Arial"/>
          <w:b/>
          <w:bCs/>
          <w:sz w:val="26"/>
          <w:szCs w:val="26"/>
        </w:rPr>
      </w:pPr>
    </w:p>
    <w:p w14:paraId="45120BF3" w14:textId="77777777" w:rsidR="004C7B61" w:rsidRDefault="004C7B61" w:rsidP="007D5F3A">
      <w:pPr>
        <w:jc w:val="center"/>
        <w:rPr>
          <w:rFonts w:ascii="Arial" w:hAnsi="Arial" w:cs="Arial"/>
          <w:b/>
          <w:bCs/>
          <w:sz w:val="26"/>
          <w:szCs w:val="26"/>
        </w:rPr>
      </w:pPr>
    </w:p>
    <w:p w14:paraId="4523653F" w14:textId="77777777" w:rsidR="004C7B61" w:rsidRDefault="004C7B61" w:rsidP="007D5F3A">
      <w:pPr>
        <w:jc w:val="center"/>
        <w:rPr>
          <w:rFonts w:ascii="Arial" w:hAnsi="Arial" w:cs="Arial"/>
          <w:b/>
          <w:bCs/>
          <w:sz w:val="26"/>
          <w:szCs w:val="26"/>
        </w:rPr>
      </w:pPr>
    </w:p>
    <w:p w14:paraId="17271E60" w14:textId="2107D92D" w:rsidR="0042667F" w:rsidRPr="00AB747E" w:rsidRDefault="0042667F" w:rsidP="007D5F3A">
      <w:pPr>
        <w:jc w:val="center"/>
        <w:rPr>
          <w:rFonts w:ascii="Arial" w:hAnsi="Arial" w:cs="Arial"/>
          <w:b/>
          <w:bCs/>
          <w:sz w:val="26"/>
          <w:szCs w:val="26"/>
        </w:rPr>
      </w:pPr>
      <w:r w:rsidRPr="00AB747E">
        <w:rPr>
          <w:rFonts w:ascii="Arial" w:hAnsi="Arial" w:cs="Arial"/>
          <w:b/>
          <w:bCs/>
          <w:sz w:val="26"/>
          <w:szCs w:val="26"/>
        </w:rPr>
        <w:t>DEPARTEMEN</w:t>
      </w:r>
      <w:r w:rsidRPr="00AB747E">
        <w:rPr>
          <w:rFonts w:ascii="Arial" w:hAnsi="Arial" w:cs="Arial"/>
          <w:b/>
          <w:bCs/>
          <w:spacing w:val="-2"/>
          <w:sz w:val="26"/>
          <w:szCs w:val="26"/>
        </w:rPr>
        <w:t xml:space="preserve"> </w:t>
      </w:r>
      <w:r w:rsidRPr="00AB747E">
        <w:rPr>
          <w:rFonts w:ascii="Arial" w:hAnsi="Arial" w:cs="Arial"/>
          <w:b/>
          <w:bCs/>
          <w:sz w:val="26"/>
          <w:szCs w:val="26"/>
        </w:rPr>
        <w:t>ILMU</w:t>
      </w:r>
      <w:r w:rsidRPr="00AB747E">
        <w:rPr>
          <w:rFonts w:ascii="Arial" w:hAnsi="Arial" w:cs="Arial"/>
          <w:b/>
          <w:bCs/>
          <w:spacing w:val="-5"/>
          <w:sz w:val="26"/>
          <w:szCs w:val="26"/>
        </w:rPr>
        <w:t xml:space="preserve"> </w:t>
      </w:r>
      <w:r w:rsidRPr="00AB747E">
        <w:rPr>
          <w:rFonts w:ascii="Arial" w:hAnsi="Arial" w:cs="Arial"/>
          <w:b/>
          <w:bCs/>
          <w:sz w:val="26"/>
          <w:szCs w:val="26"/>
        </w:rPr>
        <w:t>GIZI</w:t>
      </w:r>
    </w:p>
    <w:p w14:paraId="52C50F3B" w14:textId="77777777" w:rsidR="0042667F" w:rsidRPr="00AB747E" w:rsidRDefault="0042667F" w:rsidP="007D5F3A">
      <w:pPr>
        <w:jc w:val="center"/>
        <w:rPr>
          <w:rFonts w:ascii="Arial" w:hAnsi="Arial" w:cs="Arial"/>
          <w:b/>
          <w:bCs/>
          <w:sz w:val="26"/>
          <w:szCs w:val="26"/>
        </w:rPr>
      </w:pPr>
      <w:r w:rsidRPr="00AB747E">
        <w:rPr>
          <w:rFonts w:ascii="Arial" w:hAnsi="Arial" w:cs="Arial"/>
          <w:b/>
          <w:bCs/>
          <w:sz w:val="26"/>
          <w:szCs w:val="26"/>
        </w:rPr>
        <w:t>PROGRAM PENDIDIKAN DOKTER SPESIALIS ILMU GIZI KLINIK</w:t>
      </w:r>
      <w:r w:rsidRPr="00AB747E">
        <w:rPr>
          <w:rFonts w:ascii="Arial" w:hAnsi="Arial" w:cs="Arial"/>
          <w:b/>
          <w:bCs/>
          <w:spacing w:val="-65"/>
          <w:sz w:val="26"/>
          <w:szCs w:val="26"/>
        </w:rPr>
        <w:t xml:space="preserve"> </w:t>
      </w:r>
      <w:r w:rsidRPr="00AB747E">
        <w:rPr>
          <w:rFonts w:ascii="Arial" w:hAnsi="Arial" w:cs="Arial"/>
          <w:b/>
          <w:bCs/>
          <w:sz w:val="26"/>
          <w:szCs w:val="26"/>
        </w:rPr>
        <w:t>FAKULTAS KEDOKTERAN UNIVERSITAS HASANUDDIN</w:t>
      </w:r>
      <w:r w:rsidRPr="00AB747E">
        <w:rPr>
          <w:rFonts w:ascii="Arial" w:hAnsi="Arial" w:cs="Arial"/>
          <w:b/>
          <w:bCs/>
          <w:spacing w:val="1"/>
          <w:sz w:val="26"/>
          <w:szCs w:val="26"/>
        </w:rPr>
        <w:t xml:space="preserve"> </w:t>
      </w:r>
      <w:r w:rsidRPr="00AB747E">
        <w:rPr>
          <w:rFonts w:ascii="Arial" w:hAnsi="Arial" w:cs="Arial"/>
          <w:b/>
          <w:bCs/>
          <w:sz w:val="26"/>
          <w:szCs w:val="26"/>
        </w:rPr>
        <w:t>MAKASSAR</w:t>
      </w:r>
    </w:p>
    <w:p w14:paraId="6CE639C6" w14:textId="77777777" w:rsidR="0042667F" w:rsidRPr="00AB747E" w:rsidRDefault="0042667F" w:rsidP="00FC12C7">
      <w:pPr>
        <w:spacing w:line="275" w:lineRule="exact"/>
        <w:ind w:left="1455" w:right="1165"/>
        <w:jc w:val="center"/>
        <w:rPr>
          <w:rFonts w:ascii="Arial"/>
          <w:b/>
          <w:sz w:val="26"/>
          <w:szCs w:val="26"/>
          <w:lang w:val="en-US"/>
        </w:rPr>
      </w:pPr>
      <w:r w:rsidRPr="00AB747E">
        <w:rPr>
          <w:rFonts w:ascii="Arial"/>
          <w:b/>
          <w:sz w:val="26"/>
          <w:szCs w:val="26"/>
        </w:rPr>
        <w:t>20</w:t>
      </w:r>
      <w:r w:rsidRPr="00AB747E">
        <w:rPr>
          <w:rFonts w:ascii="Arial"/>
          <w:b/>
          <w:sz w:val="26"/>
          <w:szCs w:val="26"/>
          <w:lang w:val="en-US"/>
        </w:rPr>
        <w:t>24</w:t>
      </w:r>
    </w:p>
    <w:p w14:paraId="57435DFC" w14:textId="77777777" w:rsidR="0042667F" w:rsidRPr="00AB747E" w:rsidRDefault="0042667F">
      <w:pPr>
        <w:rPr>
          <w:sz w:val="26"/>
          <w:szCs w:val="26"/>
        </w:rPr>
      </w:pPr>
    </w:p>
    <w:p w14:paraId="4E796C88" w14:textId="77777777" w:rsidR="0042667F" w:rsidRDefault="0042667F" w:rsidP="00F552C8">
      <w:pPr>
        <w:pStyle w:val="Heading1"/>
        <w:spacing w:before="92"/>
        <w:ind w:left="1455" w:right="1166"/>
        <w:jc w:val="center"/>
      </w:pPr>
    </w:p>
    <w:p w14:paraId="23456B09" w14:textId="77777777" w:rsidR="0042667F" w:rsidRDefault="0042667F" w:rsidP="00F552C8">
      <w:pPr>
        <w:pStyle w:val="Heading1"/>
        <w:spacing w:before="92"/>
        <w:ind w:left="1455" w:right="1166"/>
        <w:jc w:val="center"/>
      </w:pPr>
    </w:p>
    <w:p w14:paraId="3927F2A4" w14:textId="77777777" w:rsidR="0042667F" w:rsidRDefault="0042667F" w:rsidP="004661BE">
      <w:pPr>
        <w:pStyle w:val="Heading1"/>
        <w:spacing w:before="92"/>
        <w:ind w:left="0" w:right="1166"/>
      </w:pPr>
    </w:p>
    <w:p w14:paraId="4C944429" w14:textId="77777777" w:rsidR="0042667F" w:rsidRDefault="0042667F" w:rsidP="004661BE">
      <w:pPr>
        <w:pStyle w:val="Heading1"/>
        <w:spacing w:before="92"/>
        <w:ind w:left="0" w:right="1166"/>
      </w:pPr>
    </w:p>
    <w:p w14:paraId="2DE37260" w14:textId="77777777" w:rsidR="00FC3EAE" w:rsidRDefault="00FC3EAE" w:rsidP="004661BE">
      <w:pPr>
        <w:pStyle w:val="Heading1"/>
        <w:spacing w:before="92"/>
        <w:ind w:left="0" w:right="1166"/>
      </w:pPr>
    </w:p>
    <w:p w14:paraId="457E7E68" w14:textId="77777777" w:rsidR="007D5F3A" w:rsidRDefault="007D5F3A" w:rsidP="004661BE">
      <w:pPr>
        <w:pStyle w:val="Heading1"/>
        <w:spacing w:before="92"/>
        <w:ind w:left="0" w:right="1166"/>
      </w:pPr>
    </w:p>
    <w:p w14:paraId="2E40ADE3" w14:textId="77777777" w:rsidR="00D336B8" w:rsidRDefault="00D336B8" w:rsidP="004661BE">
      <w:pPr>
        <w:pStyle w:val="Heading1"/>
        <w:spacing w:before="92"/>
        <w:ind w:left="0" w:right="1166"/>
      </w:pPr>
    </w:p>
    <w:p w14:paraId="116B72E6" w14:textId="26891EAA" w:rsidR="00B872E5" w:rsidRDefault="00E84325" w:rsidP="00A6765D">
      <w:pPr>
        <w:jc w:val="center"/>
        <w:rPr>
          <w:rFonts w:ascii="Arial" w:hAnsi="Arial" w:cs="Arial"/>
          <w:b/>
          <w:bCs/>
          <w:sz w:val="26"/>
          <w:szCs w:val="26"/>
          <w:lang w:val="en-US"/>
        </w:rPr>
      </w:pPr>
      <w:r>
        <w:rPr>
          <w:rFonts w:ascii="Arial" w:hAnsi="Arial" w:cs="Arial"/>
          <w:b/>
          <w:bCs/>
          <w:sz w:val="26"/>
          <w:szCs w:val="26"/>
          <w:lang w:val="en-US"/>
        </w:rPr>
        <w:t>STUDI KOMPOSISI TUBUH DAN PROFIL LIPID TERHADAP RISIKO KANKER PAYUDARA DI MAKASSA</w:t>
      </w:r>
      <w:r w:rsidR="00A6765D">
        <w:rPr>
          <w:rFonts w:ascii="Arial" w:hAnsi="Arial" w:cs="Arial"/>
          <w:b/>
          <w:bCs/>
          <w:sz w:val="26"/>
          <w:szCs w:val="26"/>
          <w:lang w:val="en-US"/>
        </w:rPr>
        <w:t>R</w:t>
      </w:r>
    </w:p>
    <w:p w14:paraId="1E16927A" w14:textId="77777777" w:rsidR="00E84325" w:rsidRDefault="00E84325" w:rsidP="00B872E5">
      <w:pPr>
        <w:rPr>
          <w:rFonts w:ascii="Arial" w:hAnsi="Arial" w:cs="Arial"/>
          <w:b/>
          <w:bCs/>
          <w:sz w:val="26"/>
          <w:szCs w:val="26"/>
          <w:lang w:val="en-US"/>
        </w:rPr>
      </w:pPr>
    </w:p>
    <w:p w14:paraId="4667D253" w14:textId="77777777" w:rsidR="00E84325" w:rsidRPr="00D11C43" w:rsidRDefault="00E84325" w:rsidP="00B872E5">
      <w:pPr>
        <w:rPr>
          <w:rFonts w:ascii="Arial" w:hAnsi="Arial" w:cs="Arial"/>
          <w:b/>
          <w:bCs/>
          <w:sz w:val="26"/>
          <w:szCs w:val="26"/>
          <w:lang w:val="en-US"/>
        </w:rPr>
      </w:pPr>
    </w:p>
    <w:p w14:paraId="62239C5F" w14:textId="77777777" w:rsidR="00B872E5" w:rsidRPr="00D11C43" w:rsidRDefault="00B872E5" w:rsidP="00B872E5">
      <w:pPr>
        <w:ind w:left="727" w:right="845"/>
        <w:jc w:val="center"/>
        <w:rPr>
          <w:rFonts w:ascii="Arial"/>
          <w:b/>
        </w:rPr>
      </w:pPr>
      <w:proofErr w:type="spellStart"/>
      <w:r w:rsidRPr="00D11C43">
        <w:rPr>
          <w:rFonts w:ascii="Arial"/>
          <w:b/>
        </w:rPr>
        <w:t>Karya</w:t>
      </w:r>
      <w:proofErr w:type="spellEnd"/>
      <w:r w:rsidRPr="00D11C43">
        <w:rPr>
          <w:rFonts w:ascii="Arial"/>
          <w:b/>
          <w:spacing w:val="-7"/>
        </w:rPr>
        <w:t xml:space="preserve"> </w:t>
      </w:r>
      <w:r w:rsidRPr="00D11C43">
        <w:rPr>
          <w:rFonts w:ascii="Arial"/>
          <w:b/>
          <w:spacing w:val="-2"/>
        </w:rPr>
        <w:t>Akhir</w:t>
      </w:r>
    </w:p>
    <w:p w14:paraId="0B32D8E8" w14:textId="77777777" w:rsidR="00B872E5" w:rsidRPr="00D11C43" w:rsidRDefault="00B872E5" w:rsidP="00B872E5">
      <w:pPr>
        <w:pStyle w:val="BodyText"/>
        <w:rPr>
          <w:rFonts w:ascii="Arial"/>
          <w:b/>
        </w:rPr>
      </w:pPr>
    </w:p>
    <w:p w14:paraId="38B80171" w14:textId="77777777" w:rsidR="00B872E5" w:rsidRPr="00D11C43" w:rsidRDefault="00B872E5" w:rsidP="00B872E5">
      <w:pPr>
        <w:ind w:left="724" w:right="845"/>
        <w:jc w:val="center"/>
        <w:rPr>
          <w:rFonts w:ascii="Arial"/>
          <w:b/>
        </w:rPr>
      </w:pPr>
      <w:proofErr w:type="spellStart"/>
      <w:r w:rsidRPr="00D11C43">
        <w:rPr>
          <w:rFonts w:ascii="Arial"/>
          <w:b/>
        </w:rPr>
        <w:t>Sebagai</w:t>
      </w:r>
      <w:proofErr w:type="spellEnd"/>
      <w:r w:rsidRPr="00D11C43">
        <w:rPr>
          <w:rFonts w:ascii="Arial"/>
          <w:b/>
          <w:spacing w:val="-2"/>
        </w:rPr>
        <w:t xml:space="preserve"> </w:t>
      </w:r>
      <w:r w:rsidRPr="00D11C43">
        <w:rPr>
          <w:rFonts w:ascii="Arial"/>
          <w:b/>
        </w:rPr>
        <w:t>Salah</w:t>
      </w:r>
      <w:r w:rsidRPr="00D11C43">
        <w:rPr>
          <w:rFonts w:ascii="Arial"/>
          <w:b/>
          <w:spacing w:val="-2"/>
        </w:rPr>
        <w:t xml:space="preserve"> </w:t>
      </w:r>
      <w:r w:rsidRPr="00D11C43">
        <w:rPr>
          <w:rFonts w:ascii="Arial"/>
          <w:b/>
        </w:rPr>
        <w:t>Satu</w:t>
      </w:r>
      <w:r w:rsidRPr="00D11C43">
        <w:rPr>
          <w:rFonts w:ascii="Arial"/>
          <w:b/>
          <w:spacing w:val="-1"/>
        </w:rPr>
        <w:t xml:space="preserve"> </w:t>
      </w:r>
      <w:proofErr w:type="spellStart"/>
      <w:r w:rsidRPr="00D11C43">
        <w:rPr>
          <w:rFonts w:ascii="Arial"/>
          <w:b/>
        </w:rPr>
        <w:t>Syarat</w:t>
      </w:r>
      <w:proofErr w:type="spellEnd"/>
      <w:r w:rsidRPr="00D11C43">
        <w:rPr>
          <w:rFonts w:ascii="Arial"/>
          <w:b/>
          <w:spacing w:val="-3"/>
        </w:rPr>
        <w:t xml:space="preserve"> </w:t>
      </w:r>
      <w:proofErr w:type="spellStart"/>
      <w:r w:rsidRPr="00D11C43">
        <w:rPr>
          <w:rFonts w:ascii="Arial"/>
          <w:b/>
        </w:rPr>
        <w:t>untuk</w:t>
      </w:r>
      <w:proofErr w:type="spellEnd"/>
      <w:r w:rsidRPr="00D11C43">
        <w:rPr>
          <w:rFonts w:ascii="Arial"/>
          <w:b/>
          <w:spacing w:val="-4"/>
        </w:rPr>
        <w:t xml:space="preserve"> </w:t>
      </w:r>
      <w:proofErr w:type="spellStart"/>
      <w:r w:rsidRPr="00D11C43">
        <w:rPr>
          <w:rFonts w:ascii="Arial"/>
          <w:b/>
        </w:rPr>
        <w:t>Mencapai</w:t>
      </w:r>
      <w:proofErr w:type="spellEnd"/>
      <w:r w:rsidRPr="00D11C43">
        <w:rPr>
          <w:rFonts w:ascii="Arial"/>
          <w:b/>
          <w:spacing w:val="-2"/>
        </w:rPr>
        <w:t xml:space="preserve"> </w:t>
      </w:r>
      <w:proofErr w:type="spellStart"/>
      <w:r w:rsidRPr="00D11C43">
        <w:rPr>
          <w:rFonts w:ascii="Arial"/>
          <w:b/>
        </w:rPr>
        <w:t>Gelar</w:t>
      </w:r>
      <w:proofErr w:type="spellEnd"/>
      <w:r w:rsidRPr="00D11C43">
        <w:rPr>
          <w:rFonts w:ascii="Arial"/>
          <w:b/>
          <w:spacing w:val="2"/>
        </w:rPr>
        <w:t xml:space="preserve"> </w:t>
      </w:r>
      <w:proofErr w:type="spellStart"/>
      <w:r w:rsidRPr="00D11C43">
        <w:rPr>
          <w:rFonts w:ascii="Arial"/>
          <w:b/>
        </w:rPr>
        <w:t>Spesialis</w:t>
      </w:r>
      <w:proofErr w:type="spellEnd"/>
      <w:r w:rsidRPr="00D11C43">
        <w:rPr>
          <w:rFonts w:ascii="Arial"/>
          <w:b/>
          <w:spacing w:val="-4"/>
        </w:rPr>
        <w:t xml:space="preserve"> </w:t>
      </w:r>
      <w:proofErr w:type="spellStart"/>
      <w:r w:rsidRPr="00D11C43">
        <w:rPr>
          <w:rFonts w:ascii="Arial"/>
          <w:b/>
        </w:rPr>
        <w:t>Gizi</w:t>
      </w:r>
      <w:proofErr w:type="spellEnd"/>
      <w:r w:rsidRPr="00D11C43">
        <w:rPr>
          <w:rFonts w:ascii="Arial"/>
          <w:b/>
          <w:spacing w:val="-1"/>
        </w:rPr>
        <w:t xml:space="preserve"> </w:t>
      </w:r>
      <w:proofErr w:type="spellStart"/>
      <w:r w:rsidRPr="00D11C43">
        <w:rPr>
          <w:rFonts w:ascii="Arial"/>
          <w:b/>
          <w:spacing w:val="-2"/>
        </w:rPr>
        <w:t>Klinik</w:t>
      </w:r>
      <w:proofErr w:type="spellEnd"/>
    </w:p>
    <w:p w14:paraId="061C18A2" w14:textId="77777777" w:rsidR="00B872E5" w:rsidRPr="00D11C43" w:rsidRDefault="00B872E5" w:rsidP="00B872E5">
      <w:pPr>
        <w:pStyle w:val="BodyText"/>
        <w:rPr>
          <w:rFonts w:ascii="Arial"/>
          <w:b/>
          <w:sz w:val="26"/>
          <w:szCs w:val="26"/>
        </w:rPr>
      </w:pPr>
    </w:p>
    <w:p w14:paraId="7EE9A463" w14:textId="77777777" w:rsidR="00B872E5" w:rsidRPr="00D11C43" w:rsidRDefault="00B872E5" w:rsidP="00B872E5">
      <w:pPr>
        <w:pStyle w:val="BodyText"/>
        <w:rPr>
          <w:rFonts w:ascii="Arial"/>
          <w:b/>
          <w:sz w:val="26"/>
          <w:szCs w:val="26"/>
        </w:rPr>
      </w:pPr>
    </w:p>
    <w:p w14:paraId="64546A3D" w14:textId="77777777" w:rsidR="00B872E5" w:rsidRPr="00D11C43" w:rsidRDefault="00B872E5" w:rsidP="00B872E5">
      <w:pPr>
        <w:pStyle w:val="BodyText"/>
        <w:rPr>
          <w:rFonts w:ascii="Arial"/>
          <w:b/>
          <w:sz w:val="26"/>
          <w:szCs w:val="26"/>
        </w:rPr>
      </w:pPr>
    </w:p>
    <w:p w14:paraId="157CA52B" w14:textId="77777777" w:rsidR="00B872E5" w:rsidRPr="00D11C43" w:rsidRDefault="00B872E5" w:rsidP="00B872E5">
      <w:pPr>
        <w:spacing w:before="1"/>
        <w:ind w:left="721" w:right="847"/>
        <w:jc w:val="center"/>
        <w:rPr>
          <w:rFonts w:ascii="Arial"/>
          <w:b/>
        </w:rPr>
      </w:pPr>
      <w:r w:rsidRPr="00D11C43">
        <w:rPr>
          <w:rFonts w:ascii="Arial"/>
          <w:b/>
        </w:rPr>
        <w:t>Program</w:t>
      </w:r>
      <w:r w:rsidRPr="00D11C43">
        <w:rPr>
          <w:rFonts w:ascii="Arial"/>
          <w:b/>
          <w:spacing w:val="-6"/>
        </w:rPr>
        <w:t xml:space="preserve"> </w:t>
      </w:r>
      <w:r w:rsidRPr="00D11C43">
        <w:rPr>
          <w:rFonts w:ascii="Arial"/>
          <w:b/>
        </w:rPr>
        <w:t>Pendidikan</w:t>
      </w:r>
      <w:r w:rsidRPr="00D11C43">
        <w:rPr>
          <w:rFonts w:ascii="Arial"/>
          <w:b/>
          <w:spacing w:val="-3"/>
        </w:rPr>
        <w:t xml:space="preserve"> </w:t>
      </w:r>
      <w:proofErr w:type="spellStart"/>
      <w:r w:rsidRPr="00D11C43">
        <w:rPr>
          <w:rFonts w:ascii="Arial"/>
          <w:b/>
        </w:rPr>
        <w:t>Dokter</w:t>
      </w:r>
      <w:proofErr w:type="spellEnd"/>
      <w:r w:rsidRPr="00D11C43">
        <w:rPr>
          <w:rFonts w:ascii="Arial"/>
          <w:b/>
          <w:spacing w:val="-6"/>
        </w:rPr>
        <w:t xml:space="preserve"> </w:t>
      </w:r>
      <w:proofErr w:type="spellStart"/>
      <w:r w:rsidRPr="00D11C43">
        <w:rPr>
          <w:rFonts w:ascii="Arial"/>
          <w:b/>
          <w:spacing w:val="-2"/>
        </w:rPr>
        <w:t>Spesialis</w:t>
      </w:r>
      <w:proofErr w:type="spellEnd"/>
    </w:p>
    <w:p w14:paraId="69D91186" w14:textId="77777777" w:rsidR="00B872E5" w:rsidRPr="00D11C43" w:rsidRDefault="00B872E5" w:rsidP="00B872E5">
      <w:pPr>
        <w:pStyle w:val="BodyText"/>
        <w:rPr>
          <w:rFonts w:ascii="Arial"/>
          <w:b/>
          <w:sz w:val="26"/>
          <w:szCs w:val="26"/>
        </w:rPr>
      </w:pPr>
    </w:p>
    <w:p w14:paraId="478236A5" w14:textId="77777777" w:rsidR="00B872E5" w:rsidRPr="00D11C43" w:rsidRDefault="00B872E5" w:rsidP="00B872E5">
      <w:pPr>
        <w:pStyle w:val="BodyText"/>
        <w:rPr>
          <w:rFonts w:ascii="Arial"/>
          <w:b/>
          <w:sz w:val="26"/>
          <w:szCs w:val="26"/>
        </w:rPr>
      </w:pPr>
    </w:p>
    <w:p w14:paraId="6977202C" w14:textId="77777777" w:rsidR="00B872E5" w:rsidRPr="00D11C43" w:rsidRDefault="00B872E5" w:rsidP="00B872E5">
      <w:pPr>
        <w:pStyle w:val="BodyText"/>
        <w:rPr>
          <w:rFonts w:ascii="Arial"/>
          <w:b/>
          <w:sz w:val="26"/>
          <w:szCs w:val="26"/>
        </w:rPr>
      </w:pPr>
    </w:p>
    <w:p w14:paraId="1A1A15B9" w14:textId="77777777" w:rsidR="00B872E5" w:rsidRPr="00D11C43" w:rsidRDefault="00B872E5" w:rsidP="00B872E5">
      <w:pPr>
        <w:pStyle w:val="BodyText"/>
        <w:rPr>
          <w:rFonts w:ascii="Arial"/>
          <w:b/>
          <w:sz w:val="26"/>
          <w:szCs w:val="26"/>
        </w:rPr>
      </w:pPr>
    </w:p>
    <w:p w14:paraId="75C01699" w14:textId="77777777" w:rsidR="00B872E5" w:rsidRPr="00D11C43" w:rsidRDefault="00B872E5" w:rsidP="00B872E5">
      <w:pPr>
        <w:pStyle w:val="BodyText"/>
        <w:rPr>
          <w:rFonts w:ascii="Arial"/>
          <w:b/>
          <w:sz w:val="26"/>
          <w:szCs w:val="26"/>
        </w:rPr>
      </w:pPr>
    </w:p>
    <w:p w14:paraId="652FD4DB" w14:textId="77777777" w:rsidR="00B872E5" w:rsidRPr="00D11C43" w:rsidRDefault="00B872E5" w:rsidP="00B872E5">
      <w:pPr>
        <w:ind w:left="725" w:right="845"/>
        <w:jc w:val="center"/>
        <w:rPr>
          <w:rFonts w:ascii="Arial"/>
          <w:b/>
        </w:rPr>
      </w:pPr>
      <w:proofErr w:type="spellStart"/>
      <w:r w:rsidRPr="00D11C43">
        <w:rPr>
          <w:rFonts w:ascii="Arial"/>
          <w:b/>
        </w:rPr>
        <w:t>Disusun</w:t>
      </w:r>
      <w:proofErr w:type="spellEnd"/>
      <w:r w:rsidRPr="00D11C43">
        <w:rPr>
          <w:rFonts w:ascii="Arial"/>
          <w:b/>
          <w:spacing w:val="-1"/>
        </w:rPr>
        <w:t xml:space="preserve"> </w:t>
      </w:r>
      <w:r w:rsidRPr="00D11C43">
        <w:rPr>
          <w:rFonts w:ascii="Arial"/>
          <w:b/>
        </w:rPr>
        <w:t>dan</w:t>
      </w:r>
      <w:r w:rsidRPr="00D11C43">
        <w:rPr>
          <w:rFonts w:ascii="Arial"/>
          <w:b/>
          <w:spacing w:val="-5"/>
        </w:rPr>
        <w:t xml:space="preserve"> </w:t>
      </w:r>
      <w:proofErr w:type="spellStart"/>
      <w:r w:rsidRPr="00D11C43">
        <w:rPr>
          <w:rFonts w:ascii="Arial"/>
          <w:b/>
        </w:rPr>
        <w:t>diajukan</w:t>
      </w:r>
      <w:proofErr w:type="spellEnd"/>
      <w:r w:rsidRPr="00D11C43">
        <w:rPr>
          <w:rFonts w:ascii="Arial"/>
          <w:b/>
          <w:spacing w:val="-4"/>
        </w:rPr>
        <w:t xml:space="preserve"> oleh</w:t>
      </w:r>
    </w:p>
    <w:p w14:paraId="7705B756" w14:textId="77777777" w:rsidR="00B872E5" w:rsidRPr="00D11C43" w:rsidRDefault="00B872E5" w:rsidP="00B872E5">
      <w:pPr>
        <w:pStyle w:val="BodyText"/>
        <w:rPr>
          <w:rFonts w:ascii="Arial"/>
          <w:b/>
          <w:sz w:val="26"/>
          <w:szCs w:val="26"/>
        </w:rPr>
      </w:pPr>
    </w:p>
    <w:p w14:paraId="31576005" w14:textId="77777777" w:rsidR="00B872E5" w:rsidRPr="00D11C43" w:rsidRDefault="00B872E5" w:rsidP="00B872E5">
      <w:pPr>
        <w:pStyle w:val="BodyText"/>
        <w:rPr>
          <w:rFonts w:ascii="Arial"/>
          <w:b/>
          <w:sz w:val="26"/>
          <w:szCs w:val="26"/>
        </w:rPr>
      </w:pPr>
    </w:p>
    <w:p w14:paraId="000B6A60" w14:textId="58F17E58" w:rsidR="00B872E5" w:rsidRPr="00D11C43" w:rsidRDefault="00A6765D" w:rsidP="00B872E5">
      <w:pPr>
        <w:pStyle w:val="BodyText"/>
        <w:jc w:val="center"/>
        <w:rPr>
          <w:rFonts w:ascii="Arial"/>
          <w:b/>
          <w:sz w:val="26"/>
          <w:szCs w:val="26"/>
        </w:rPr>
      </w:pPr>
      <w:r>
        <w:rPr>
          <w:rFonts w:ascii="Arial"/>
          <w:b/>
          <w:sz w:val="26"/>
          <w:szCs w:val="26"/>
        </w:rPr>
        <w:t>ARI SAVITRI SYARIF</w:t>
      </w:r>
    </w:p>
    <w:p w14:paraId="50FC8E16" w14:textId="77777777" w:rsidR="00B872E5" w:rsidRPr="00D11C43" w:rsidRDefault="00B872E5" w:rsidP="00B872E5">
      <w:pPr>
        <w:pStyle w:val="BodyText"/>
        <w:rPr>
          <w:rFonts w:ascii="Arial"/>
          <w:b/>
          <w:sz w:val="26"/>
          <w:szCs w:val="26"/>
        </w:rPr>
      </w:pPr>
    </w:p>
    <w:p w14:paraId="03E3B817" w14:textId="77777777" w:rsidR="00B872E5" w:rsidRDefault="00B872E5" w:rsidP="00B872E5">
      <w:pPr>
        <w:pStyle w:val="BodyText"/>
        <w:spacing w:before="1"/>
        <w:rPr>
          <w:rFonts w:ascii="Arial"/>
          <w:b/>
          <w:sz w:val="26"/>
          <w:szCs w:val="26"/>
        </w:rPr>
      </w:pPr>
    </w:p>
    <w:p w14:paraId="521A0027" w14:textId="77777777" w:rsidR="00B872E5" w:rsidRDefault="00B872E5" w:rsidP="00B872E5">
      <w:pPr>
        <w:pStyle w:val="BodyText"/>
        <w:spacing w:before="1"/>
        <w:rPr>
          <w:rFonts w:ascii="Arial"/>
          <w:b/>
          <w:sz w:val="26"/>
          <w:szCs w:val="26"/>
        </w:rPr>
      </w:pPr>
    </w:p>
    <w:p w14:paraId="4A84C20B" w14:textId="77777777" w:rsidR="00B872E5" w:rsidRDefault="00B872E5" w:rsidP="00B872E5">
      <w:pPr>
        <w:pStyle w:val="BodyText"/>
        <w:spacing w:before="1"/>
        <w:rPr>
          <w:rFonts w:ascii="Arial"/>
          <w:b/>
          <w:sz w:val="26"/>
          <w:szCs w:val="26"/>
        </w:rPr>
      </w:pPr>
    </w:p>
    <w:p w14:paraId="67F7353F" w14:textId="77777777" w:rsidR="00943EAF" w:rsidRDefault="00943EAF" w:rsidP="00B872E5">
      <w:pPr>
        <w:pStyle w:val="BodyText"/>
        <w:spacing w:before="1"/>
        <w:rPr>
          <w:rFonts w:ascii="Arial"/>
          <w:b/>
          <w:sz w:val="26"/>
          <w:szCs w:val="26"/>
        </w:rPr>
      </w:pPr>
    </w:p>
    <w:p w14:paraId="728ACCCE" w14:textId="77777777" w:rsidR="00943EAF" w:rsidRDefault="00943EAF" w:rsidP="00B872E5">
      <w:pPr>
        <w:pStyle w:val="BodyText"/>
        <w:spacing w:before="1"/>
        <w:rPr>
          <w:rFonts w:ascii="Arial"/>
          <w:b/>
          <w:sz w:val="26"/>
          <w:szCs w:val="26"/>
        </w:rPr>
      </w:pPr>
    </w:p>
    <w:p w14:paraId="161F1DDE" w14:textId="77777777" w:rsidR="00943EAF" w:rsidRPr="00D11C43" w:rsidRDefault="00943EAF" w:rsidP="00B872E5">
      <w:pPr>
        <w:pStyle w:val="BodyText"/>
        <w:spacing w:before="1"/>
        <w:rPr>
          <w:rFonts w:ascii="Arial"/>
          <w:b/>
          <w:sz w:val="26"/>
          <w:szCs w:val="26"/>
        </w:rPr>
      </w:pPr>
    </w:p>
    <w:p w14:paraId="6214ECB9" w14:textId="77777777" w:rsidR="00B872E5" w:rsidRPr="00D11C43" w:rsidRDefault="00B872E5" w:rsidP="00B872E5">
      <w:pPr>
        <w:ind w:left="721" w:right="846"/>
        <w:jc w:val="center"/>
        <w:rPr>
          <w:rFonts w:ascii="Arial"/>
          <w:b/>
        </w:rPr>
      </w:pPr>
      <w:proofErr w:type="spellStart"/>
      <w:r w:rsidRPr="00D11C43">
        <w:rPr>
          <w:rFonts w:ascii="Arial"/>
          <w:b/>
          <w:spacing w:val="-2"/>
        </w:rPr>
        <w:t>Kepada</w:t>
      </w:r>
      <w:proofErr w:type="spellEnd"/>
    </w:p>
    <w:p w14:paraId="57CA4F0C" w14:textId="77777777" w:rsidR="00B872E5" w:rsidRDefault="00B872E5" w:rsidP="00B872E5">
      <w:pPr>
        <w:rPr>
          <w:rFonts w:ascii="Arial" w:hAnsi="Arial" w:cs="Arial"/>
          <w:b/>
          <w:bCs/>
          <w:lang w:val="en-US"/>
        </w:rPr>
      </w:pPr>
    </w:p>
    <w:p w14:paraId="07475109" w14:textId="77777777" w:rsidR="00B872E5" w:rsidRDefault="00B872E5" w:rsidP="00B872E5">
      <w:pPr>
        <w:rPr>
          <w:rFonts w:ascii="Arial" w:hAnsi="Arial" w:cs="Arial"/>
          <w:b/>
          <w:bCs/>
          <w:lang w:val="en-US"/>
        </w:rPr>
      </w:pPr>
    </w:p>
    <w:p w14:paraId="55FC794B" w14:textId="77777777" w:rsidR="00B872E5" w:rsidRPr="00AA7B6D" w:rsidRDefault="00B872E5" w:rsidP="00B872E5">
      <w:pPr>
        <w:jc w:val="center"/>
        <w:rPr>
          <w:rFonts w:ascii="Arial" w:hAnsi="Arial" w:cs="Arial"/>
          <w:b/>
          <w:bCs/>
          <w:lang w:val="en-US"/>
        </w:rPr>
      </w:pPr>
      <w:r w:rsidRPr="00AA7B6D">
        <w:rPr>
          <w:rFonts w:ascii="Arial" w:hAnsi="Arial" w:cs="Arial"/>
          <w:b/>
          <w:bCs/>
          <w:lang w:val="en-US"/>
        </w:rPr>
        <w:t>PROGRAM STUDI PENDIDIKAN DOKTER SPESIALIS ILMU GIZI KLINIK</w:t>
      </w:r>
    </w:p>
    <w:p w14:paraId="51C626D5" w14:textId="77777777" w:rsidR="00B872E5" w:rsidRPr="00AA7B6D" w:rsidRDefault="00B872E5" w:rsidP="00B872E5">
      <w:pPr>
        <w:jc w:val="center"/>
        <w:rPr>
          <w:rFonts w:ascii="Arial" w:hAnsi="Arial" w:cs="Arial"/>
          <w:b/>
          <w:bCs/>
          <w:lang w:val="en-US"/>
        </w:rPr>
      </w:pPr>
      <w:r w:rsidRPr="00AA7B6D">
        <w:rPr>
          <w:rFonts w:ascii="Arial" w:hAnsi="Arial" w:cs="Arial"/>
          <w:b/>
          <w:bCs/>
          <w:lang w:val="en-US"/>
        </w:rPr>
        <w:t>FAKULTAS KEDOKTERAN UNIVERSITAS HASANUDDIN</w:t>
      </w:r>
    </w:p>
    <w:p w14:paraId="39CCAB7F" w14:textId="77777777" w:rsidR="00B872E5" w:rsidRPr="00AA7B6D" w:rsidRDefault="00B872E5" w:rsidP="00B872E5">
      <w:pPr>
        <w:jc w:val="center"/>
        <w:rPr>
          <w:rFonts w:ascii="Arial" w:hAnsi="Arial" w:cs="Arial"/>
          <w:b/>
          <w:bCs/>
          <w:lang w:val="en-US"/>
        </w:rPr>
      </w:pPr>
      <w:r w:rsidRPr="00AA7B6D">
        <w:rPr>
          <w:rFonts w:ascii="Arial" w:hAnsi="Arial" w:cs="Arial"/>
          <w:b/>
          <w:bCs/>
          <w:lang w:val="en-US"/>
        </w:rPr>
        <w:t>MAKASSAR</w:t>
      </w:r>
    </w:p>
    <w:p w14:paraId="7BDBF31C" w14:textId="77777777" w:rsidR="00B872E5" w:rsidRPr="00457A11" w:rsidRDefault="00B872E5" w:rsidP="00B872E5">
      <w:pPr>
        <w:jc w:val="center"/>
        <w:rPr>
          <w:rFonts w:ascii="Arial" w:hAnsi="Arial" w:cs="Arial"/>
          <w:b/>
          <w:bCs/>
          <w:lang w:val="en-US"/>
        </w:rPr>
      </w:pPr>
      <w:r w:rsidRPr="00AA7B6D">
        <w:rPr>
          <w:rFonts w:ascii="Arial" w:hAnsi="Arial" w:cs="Arial"/>
          <w:b/>
          <w:bCs/>
          <w:lang w:val="en-US"/>
        </w:rPr>
        <w:t>2024</w:t>
      </w:r>
    </w:p>
    <w:p w14:paraId="0EF3B24B" w14:textId="77777777" w:rsidR="00D336B8" w:rsidRDefault="00D336B8" w:rsidP="004661BE">
      <w:pPr>
        <w:pStyle w:val="Heading1"/>
        <w:spacing w:before="92"/>
        <w:ind w:left="0" w:right="1166"/>
      </w:pPr>
    </w:p>
    <w:p w14:paraId="77A5C395" w14:textId="77777777" w:rsidR="00D336B8" w:rsidRDefault="00D336B8" w:rsidP="004661BE">
      <w:pPr>
        <w:pStyle w:val="Heading1"/>
        <w:spacing w:before="92"/>
        <w:ind w:left="0" w:right="1166"/>
      </w:pPr>
    </w:p>
    <w:p w14:paraId="29A353F1" w14:textId="77777777" w:rsidR="00891BCF" w:rsidRDefault="00891BCF" w:rsidP="00891BCF">
      <w:pPr>
        <w:pStyle w:val="Heading1"/>
        <w:spacing w:before="92"/>
        <w:ind w:left="1455" w:right="1166"/>
        <w:jc w:val="center"/>
      </w:pPr>
    </w:p>
    <w:p w14:paraId="3940E6CF" w14:textId="77777777" w:rsidR="00B872E5" w:rsidRDefault="00B872E5" w:rsidP="00891BCF">
      <w:pPr>
        <w:pStyle w:val="Heading1"/>
        <w:spacing w:before="92"/>
        <w:ind w:left="1455" w:right="1166"/>
        <w:jc w:val="center"/>
      </w:pPr>
    </w:p>
    <w:p w14:paraId="73C9D696" w14:textId="77777777" w:rsidR="00B872E5" w:rsidRDefault="00B872E5" w:rsidP="00891BCF">
      <w:pPr>
        <w:pStyle w:val="Heading1"/>
        <w:spacing w:before="92"/>
        <w:ind w:left="1455" w:right="1166"/>
        <w:jc w:val="center"/>
      </w:pPr>
    </w:p>
    <w:p w14:paraId="5A4FB82C" w14:textId="77777777" w:rsidR="00A6765D" w:rsidRDefault="00A6765D" w:rsidP="00AA23D3">
      <w:pPr>
        <w:pStyle w:val="Heading1"/>
        <w:spacing w:before="92"/>
        <w:ind w:left="0" w:right="1166"/>
      </w:pPr>
    </w:p>
    <w:p w14:paraId="6D45A164" w14:textId="1210F7A1" w:rsidR="00B872E5" w:rsidRPr="006174BE" w:rsidRDefault="000D1E98" w:rsidP="00891BCF">
      <w:pPr>
        <w:pStyle w:val="Heading1"/>
        <w:spacing w:before="92"/>
        <w:ind w:left="1455" w:right="1166"/>
        <w:jc w:val="center"/>
        <w:rPr>
          <w:sz w:val="26"/>
          <w:szCs w:val="26"/>
        </w:rPr>
      </w:pPr>
      <w:r w:rsidRPr="006174BE">
        <w:rPr>
          <w:sz w:val="26"/>
          <w:szCs w:val="26"/>
        </w:rPr>
        <w:t xml:space="preserve">PERNYATAAN KEASLIAN KARYA AKHIR </w:t>
      </w:r>
    </w:p>
    <w:p w14:paraId="6F6E95EF" w14:textId="77777777" w:rsidR="000D1E98" w:rsidRDefault="000D1E98" w:rsidP="00891BCF">
      <w:pPr>
        <w:pStyle w:val="Heading1"/>
        <w:spacing w:before="92"/>
        <w:ind w:left="1455" w:right="1166"/>
        <w:jc w:val="center"/>
      </w:pPr>
    </w:p>
    <w:p w14:paraId="02CA002A" w14:textId="77777777" w:rsidR="000D1E98" w:rsidRDefault="000D1E98" w:rsidP="00957625">
      <w:pPr>
        <w:pStyle w:val="Heading1"/>
        <w:spacing w:before="92"/>
        <w:ind w:left="0" w:right="1166"/>
      </w:pPr>
    </w:p>
    <w:p w14:paraId="00ECA050" w14:textId="7A1D6AE7" w:rsidR="00957625" w:rsidRPr="00AA23D3" w:rsidRDefault="00957625" w:rsidP="00957625">
      <w:pPr>
        <w:pStyle w:val="Heading1"/>
        <w:spacing w:before="92"/>
        <w:ind w:left="0" w:right="1166"/>
        <w:rPr>
          <w:b w:val="0"/>
          <w:bCs w:val="0"/>
          <w:sz w:val="22"/>
          <w:szCs w:val="22"/>
        </w:rPr>
      </w:pPr>
      <w:r w:rsidRPr="00AA23D3">
        <w:rPr>
          <w:b w:val="0"/>
          <w:bCs w:val="0"/>
          <w:sz w:val="22"/>
          <w:szCs w:val="22"/>
        </w:rPr>
        <w:t xml:space="preserve">Yang bertanda tangan di bawah ini : </w:t>
      </w:r>
    </w:p>
    <w:p w14:paraId="39408D0D" w14:textId="77777777" w:rsidR="00957625" w:rsidRPr="00AA23D3" w:rsidRDefault="00957625" w:rsidP="00957625">
      <w:pPr>
        <w:pStyle w:val="Heading1"/>
        <w:spacing w:before="92"/>
        <w:ind w:left="0" w:right="1166"/>
        <w:rPr>
          <w:b w:val="0"/>
          <w:bCs w:val="0"/>
          <w:sz w:val="22"/>
          <w:szCs w:val="22"/>
        </w:rPr>
      </w:pPr>
    </w:p>
    <w:p w14:paraId="6155A4A5" w14:textId="49384928" w:rsidR="00957625" w:rsidRPr="00AA23D3" w:rsidRDefault="00957625" w:rsidP="00E92B6F">
      <w:pPr>
        <w:pStyle w:val="Heading1"/>
        <w:spacing w:before="92"/>
        <w:ind w:left="0" w:right="3"/>
        <w:jc w:val="both"/>
        <w:rPr>
          <w:b w:val="0"/>
          <w:bCs w:val="0"/>
          <w:sz w:val="22"/>
          <w:szCs w:val="22"/>
        </w:rPr>
      </w:pPr>
      <w:r w:rsidRPr="00AA23D3">
        <w:rPr>
          <w:b w:val="0"/>
          <w:bCs w:val="0"/>
          <w:sz w:val="22"/>
          <w:szCs w:val="22"/>
        </w:rPr>
        <w:tab/>
        <w:t xml:space="preserve">Nama </w:t>
      </w:r>
      <w:r w:rsidRPr="00AA23D3">
        <w:rPr>
          <w:b w:val="0"/>
          <w:bCs w:val="0"/>
          <w:sz w:val="22"/>
          <w:szCs w:val="22"/>
        </w:rPr>
        <w:tab/>
      </w:r>
      <w:r w:rsidRPr="00AA23D3">
        <w:rPr>
          <w:b w:val="0"/>
          <w:bCs w:val="0"/>
          <w:sz w:val="22"/>
          <w:szCs w:val="22"/>
        </w:rPr>
        <w:tab/>
      </w:r>
      <w:r w:rsidR="00E73F09" w:rsidRPr="00AA23D3">
        <w:rPr>
          <w:b w:val="0"/>
          <w:bCs w:val="0"/>
          <w:sz w:val="22"/>
          <w:szCs w:val="22"/>
        </w:rPr>
        <w:tab/>
      </w:r>
      <w:r w:rsidRPr="00AA23D3">
        <w:rPr>
          <w:b w:val="0"/>
          <w:bCs w:val="0"/>
          <w:sz w:val="22"/>
          <w:szCs w:val="22"/>
        </w:rPr>
        <w:t xml:space="preserve">: Ari Savitri Syarif </w:t>
      </w:r>
    </w:p>
    <w:p w14:paraId="3CCEDB76" w14:textId="5FDAA849" w:rsidR="00957625" w:rsidRPr="00AA23D3" w:rsidRDefault="00957625" w:rsidP="00E92B6F">
      <w:pPr>
        <w:pStyle w:val="Heading1"/>
        <w:spacing w:before="92"/>
        <w:ind w:left="0" w:right="3"/>
        <w:jc w:val="both"/>
        <w:rPr>
          <w:b w:val="0"/>
          <w:bCs w:val="0"/>
          <w:sz w:val="22"/>
          <w:szCs w:val="22"/>
        </w:rPr>
      </w:pPr>
      <w:r w:rsidRPr="00AA23D3">
        <w:rPr>
          <w:b w:val="0"/>
          <w:bCs w:val="0"/>
          <w:sz w:val="22"/>
          <w:szCs w:val="22"/>
        </w:rPr>
        <w:tab/>
        <w:t xml:space="preserve">No. Stambuk </w:t>
      </w:r>
      <w:r w:rsidRPr="00AA23D3">
        <w:rPr>
          <w:b w:val="0"/>
          <w:bCs w:val="0"/>
          <w:sz w:val="22"/>
          <w:szCs w:val="22"/>
        </w:rPr>
        <w:tab/>
      </w:r>
      <w:r w:rsidR="00AA23D3">
        <w:rPr>
          <w:b w:val="0"/>
          <w:bCs w:val="0"/>
          <w:sz w:val="22"/>
          <w:szCs w:val="22"/>
        </w:rPr>
        <w:tab/>
      </w:r>
      <w:r w:rsidRPr="00AA23D3">
        <w:rPr>
          <w:b w:val="0"/>
          <w:bCs w:val="0"/>
          <w:sz w:val="22"/>
          <w:szCs w:val="22"/>
        </w:rPr>
        <w:t xml:space="preserve">: C175182001 </w:t>
      </w:r>
    </w:p>
    <w:p w14:paraId="4D8477EA" w14:textId="77777777" w:rsidR="00AA23D3" w:rsidRDefault="00957625" w:rsidP="00AA23D3">
      <w:pPr>
        <w:pStyle w:val="Heading1"/>
        <w:spacing w:before="92"/>
        <w:ind w:left="709" w:right="3" w:hanging="1440"/>
        <w:jc w:val="both"/>
        <w:rPr>
          <w:b w:val="0"/>
          <w:bCs w:val="0"/>
          <w:sz w:val="22"/>
          <w:szCs w:val="22"/>
        </w:rPr>
      </w:pPr>
      <w:r w:rsidRPr="00AA23D3">
        <w:rPr>
          <w:b w:val="0"/>
          <w:bCs w:val="0"/>
          <w:sz w:val="22"/>
          <w:szCs w:val="22"/>
        </w:rPr>
        <w:tab/>
        <w:t xml:space="preserve">Program Studi </w:t>
      </w:r>
      <w:r w:rsidRPr="00AA23D3">
        <w:rPr>
          <w:b w:val="0"/>
          <w:bCs w:val="0"/>
          <w:sz w:val="22"/>
          <w:szCs w:val="22"/>
        </w:rPr>
        <w:tab/>
        <w:t xml:space="preserve">: Program </w:t>
      </w:r>
      <w:r w:rsidR="00BF0F8F" w:rsidRPr="00AA23D3">
        <w:rPr>
          <w:b w:val="0"/>
          <w:bCs w:val="0"/>
          <w:sz w:val="22"/>
          <w:szCs w:val="22"/>
        </w:rPr>
        <w:t>Pendidikan Dokter</w:t>
      </w:r>
      <w:r w:rsidR="00E92B6F" w:rsidRPr="00AA23D3">
        <w:rPr>
          <w:b w:val="0"/>
          <w:bCs w:val="0"/>
          <w:sz w:val="22"/>
          <w:szCs w:val="22"/>
        </w:rPr>
        <w:t xml:space="preserve"> </w:t>
      </w:r>
      <w:r w:rsidR="00BF0F8F" w:rsidRPr="00AA23D3">
        <w:rPr>
          <w:b w:val="0"/>
          <w:bCs w:val="0"/>
          <w:sz w:val="22"/>
          <w:szCs w:val="22"/>
        </w:rPr>
        <w:t>Spesialis</w:t>
      </w:r>
      <w:r w:rsidR="00AA23D3">
        <w:rPr>
          <w:b w:val="0"/>
          <w:bCs w:val="0"/>
          <w:sz w:val="22"/>
          <w:szCs w:val="22"/>
        </w:rPr>
        <w:t xml:space="preserve"> </w:t>
      </w:r>
      <w:r w:rsidR="00BF0F8F" w:rsidRPr="00AA23D3">
        <w:rPr>
          <w:b w:val="0"/>
          <w:bCs w:val="0"/>
          <w:sz w:val="22"/>
          <w:szCs w:val="22"/>
        </w:rPr>
        <w:t xml:space="preserve">Terpadu Ilmu </w:t>
      </w:r>
    </w:p>
    <w:p w14:paraId="64DF523B" w14:textId="77777777" w:rsidR="00AA52C6" w:rsidRDefault="00AA23D3" w:rsidP="00AA23D3">
      <w:pPr>
        <w:pStyle w:val="Heading1"/>
        <w:spacing w:before="92"/>
        <w:ind w:left="709" w:right="3" w:hanging="1440"/>
        <w:jc w:val="both"/>
        <w:rPr>
          <w:b w:val="0"/>
          <w:bCs w:val="0"/>
          <w:sz w:val="22"/>
          <w:szCs w:val="22"/>
        </w:rPr>
      </w:pPr>
      <w:r>
        <w:rPr>
          <w:b w:val="0"/>
          <w:bCs w:val="0"/>
          <w:sz w:val="22"/>
          <w:szCs w:val="22"/>
        </w:rPr>
        <w:t xml:space="preserve">                                                            </w:t>
      </w:r>
      <w:r w:rsidR="00E92B6F" w:rsidRPr="00AA23D3">
        <w:rPr>
          <w:b w:val="0"/>
          <w:bCs w:val="0"/>
          <w:sz w:val="22"/>
          <w:szCs w:val="22"/>
        </w:rPr>
        <w:t xml:space="preserve">Gizi </w:t>
      </w:r>
      <w:r w:rsidR="00BF0F8F" w:rsidRPr="00AA23D3">
        <w:rPr>
          <w:b w:val="0"/>
          <w:bCs w:val="0"/>
          <w:sz w:val="22"/>
          <w:szCs w:val="22"/>
        </w:rPr>
        <w:t>Klinik Fakul</w:t>
      </w:r>
      <w:r w:rsidR="00AA52C6">
        <w:rPr>
          <w:b w:val="0"/>
          <w:bCs w:val="0"/>
          <w:sz w:val="22"/>
          <w:szCs w:val="22"/>
        </w:rPr>
        <w:t xml:space="preserve">tas </w:t>
      </w:r>
      <w:r w:rsidR="00BF0F8F" w:rsidRPr="00AA23D3">
        <w:rPr>
          <w:b w:val="0"/>
          <w:bCs w:val="0"/>
          <w:sz w:val="22"/>
          <w:szCs w:val="22"/>
        </w:rPr>
        <w:t>Kedokter</w:t>
      </w:r>
      <w:r w:rsidR="00E92B6F" w:rsidRPr="00AA23D3">
        <w:rPr>
          <w:b w:val="0"/>
          <w:bCs w:val="0"/>
          <w:sz w:val="22"/>
          <w:szCs w:val="22"/>
        </w:rPr>
        <w:t xml:space="preserve">an </w:t>
      </w:r>
      <w:r w:rsidR="00BF0F8F" w:rsidRPr="00AA23D3">
        <w:rPr>
          <w:b w:val="0"/>
          <w:bCs w:val="0"/>
          <w:sz w:val="22"/>
          <w:szCs w:val="22"/>
        </w:rPr>
        <w:t xml:space="preserve">Universitas </w:t>
      </w:r>
    </w:p>
    <w:p w14:paraId="66D9A100" w14:textId="76AFC4E9" w:rsidR="00D43207" w:rsidRDefault="00AA52C6" w:rsidP="00AA52C6">
      <w:pPr>
        <w:pStyle w:val="Heading1"/>
        <w:spacing w:before="92"/>
        <w:ind w:left="709" w:right="3" w:hanging="1440"/>
        <w:jc w:val="both"/>
        <w:rPr>
          <w:b w:val="0"/>
          <w:bCs w:val="0"/>
          <w:sz w:val="22"/>
          <w:szCs w:val="22"/>
        </w:rPr>
      </w:pPr>
      <w:r>
        <w:rPr>
          <w:b w:val="0"/>
          <w:bCs w:val="0"/>
          <w:sz w:val="22"/>
          <w:szCs w:val="22"/>
        </w:rPr>
        <w:t xml:space="preserve">                                                            </w:t>
      </w:r>
      <w:r w:rsidR="00BF0F8F" w:rsidRPr="00AA23D3">
        <w:rPr>
          <w:b w:val="0"/>
          <w:bCs w:val="0"/>
          <w:sz w:val="22"/>
          <w:szCs w:val="22"/>
        </w:rPr>
        <w:t>Hasanuddin</w:t>
      </w:r>
      <w:r w:rsidR="00E92B6F" w:rsidRPr="00AA23D3">
        <w:rPr>
          <w:b w:val="0"/>
          <w:bCs w:val="0"/>
          <w:sz w:val="22"/>
          <w:szCs w:val="22"/>
        </w:rPr>
        <w:t xml:space="preserve">. </w:t>
      </w:r>
    </w:p>
    <w:p w14:paraId="470C27C1" w14:textId="77777777" w:rsidR="00AA52C6" w:rsidRPr="00AA23D3" w:rsidRDefault="00AA52C6" w:rsidP="00AA52C6">
      <w:pPr>
        <w:pStyle w:val="Heading1"/>
        <w:spacing w:before="92"/>
        <w:ind w:left="709" w:right="3" w:hanging="1440"/>
        <w:jc w:val="both"/>
        <w:rPr>
          <w:b w:val="0"/>
          <w:bCs w:val="0"/>
          <w:sz w:val="22"/>
          <w:szCs w:val="22"/>
        </w:rPr>
      </w:pPr>
    </w:p>
    <w:p w14:paraId="77DAE95B" w14:textId="408FB87A" w:rsidR="00E92B6F" w:rsidRPr="00AA23D3" w:rsidRDefault="00D43207" w:rsidP="00B76DEA">
      <w:pPr>
        <w:pStyle w:val="Heading1"/>
        <w:spacing w:before="92" w:line="360" w:lineRule="auto"/>
        <w:ind w:left="0" w:right="3"/>
        <w:jc w:val="both"/>
        <w:rPr>
          <w:b w:val="0"/>
          <w:bCs w:val="0"/>
          <w:sz w:val="22"/>
          <w:szCs w:val="22"/>
        </w:rPr>
      </w:pPr>
      <w:r w:rsidRPr="00AA23D3">
        <w:rPr>
          <w:b w:val="0"/>
          <w:bCs w:val="0"/>
          <w:sz w:val="22"/>
          <w:szCs w:val="22"/>
        </w:rPr>
        <w:t xml:space="preserve">Menyatakan dengan sebenarnya bahwa karya akhir yang saya tulis ini benar-benar </w:t>
      </w:r>
      <w:r w:rsidR="00055564" w:rsidRPr="00AA23D3">
        <w:rPr>
          <w:b w:val="0"/>
          <w:bCs w:val="0"/>
          <w:sz w:val="22"/>
          <w:szCs w:val="22"/>
        </w:rPr>
        <w:t xml:space="preserve">merupakan karya akhir saya sendiri, bukan merupakan pengambilan tulisan atau pemikiran orang lain. Apabila di kemudian hari terbukti atau dapat </w:t>
      </w:r>
      <w:r w:rsidR="00C04AB5" w:rsidRPr="00AA23D3">
        <w:rPr>
          <w:b w:val="0"/>
          <w:bCs w:val="0"/>
          <w:sz w:val="22"/>
          <w:szCs w:val="22"/>
        </w:rPr>
        <w:t>dibuktikan bahwa sebagian atau keselur</w:t>
      </w:r>
      <w:r w:rsidR="00370EA6">
        <w:rPr>
          <w:b w:val="0"/>
          <w:bCs w:val="0"/>
          <w:sz w:val="22"/>
          <w:szCs w:val="22"/>
        </w:rPr>
        <w:t>u</w:t>
      </w:r>
      <w:r w:rsidR="00C04AB5" w:rsidRPr="00AA23D3">
        <w:rPr>
          <w:b w:val="0"/>
          <w:bCs w:val="0"/>
          <w:sz w:val="22"/>
          <w:szCs w:val="22"/>
        </w:rPr>
        <w:t xml:space="preserve">han karya akhir ini hasil karya orang lain, saya bersedia menerima sanksi atas perbuatan </w:t>
      </w:r>
      <w:r w:rsidR="005D15F4" w:rsidRPr="00AA23D3">
        <w:rPr>
          <w:b w:val="0"/>
          <w:bCs w:val="0"/>
          <w:sz w:val="22"/>
          <w:szCs w:val="22"/>
        </w:rPr>
        <w:t xml:space="preserve">tersebut. </w:t>
      </w:r>
    </w:p>
    <w:p w14:paraId="00C56447" w14:textId="77777777" w:rsidR="005D15F4" w:rsidRPr="00AA23D3" w:rsidRDefault="005D15F4" w:rsidP="00E92B6F">
      <w:pPr>
        <w:pStyle w:val="Heading1"/>
        <w:spacing w:before="92"/>
        <w:ind w:left="0" w:right="3"/>
        <w:jc w:val="both"/>
        <w:rPr>
          <w:b w:val="0"/>
          <w:bCs w:val="0"/>
          <w:sz w:val="22"/>
          <w:szCs w:val="22"/>
        </w:rPr>
      </w:pPr>
    </w:p>
    <w:p w14:paraId="5C3CBCE0" w14:textId="0736E44F" w:rsidR="005D15F4" w:rsidRPr="00AA23D3" w:rsidRDefault="005D15F4" w:rsidP="00E92B6F">
      <w:pPr>
        <w:pStyle w:val="Heading1"/>
        <w:spacing w:before="92"/>
        <w:ind w:left="0" w:right="3"/>
        <w:jc w:val="both"/>
        <w:rPr>
          <w:b w:val="0"/>
          <w:bCs w:val="0"/>
          <w:sz w:val="22"/>
          <w:szCs w:val="22"/>
        </w:rPr>
      </w:pP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t>Makassar, 20 Mei 2024</w:t>
      </w:r>
    </w:p>
    <w:p w14:paraId="2F0A5B0E" w14:textId="77777777" w:rsidR="005D15F4" w:rsidRPr="00AA23D3" w:rsidRDefault="005D15F4" w:rsidP="00E92B6F">
      <w:pPr>
        <w:pStyle w:val="Heading1"/>
        <w:spacing w:before="92"/>
        <w:ind w:left="0" w:right="3"/>
        <w:jc w:val="both"/>
        <w:rPr>
          <w:b w:val="0"/>
          <w:bCs w:val="0"/>
          <w:sz w:val="22"/>
          <w:szCs w:val="22"/>
        </w:rPr>
      </w:pPr>
    </w:p>
    <w:p w14:paraId="1F8A61E7" w14:textId="22D007A3" w:rsidR="005D15F4" w:rsidRPr="00AA23D3" w:rsidRDefault="005D15F4" w:rsidP="00E92B6F">
      <w:pPr>
        <w:pStyle w:val="Heading1"/>
        <w:spacing w:before="92"/>
        <w:ind w:left="0" w:right="3"/>
        <w:jc w:val="both"/>
        <w:rPr>
          <w:b w:val="0"/>
          <w:bCs w:val="0"/>
          <w:sz w:val="22"/>
          <w:szCs w:val="22"/>
        </w:rPr>
      </w:pP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t xml:space="preserve">    Yang menyatakan, </w:t>
      </w:r>
    </w:p>
    <w:p w14:paraId="618DF10C" w14:textId="77777777" w:rsidR="005D15F4" w:rsidRPr="00AA23D3" w:rsidRDefault="005D15F4" w:rsidP="00E92B6F">
      <w:pPr>
        <w:pStyle w:val="Heading1"/>
        <w:spacing w:before="92"/>
        <w:ind w:left="0" w:right="3"/>
        <w:jc w:val="both"/>
        <w:rPr>
          <w:b w:val="0"/>
          <w:bCs w:val="0"/>
          <w:sz w:val="22"/>
          <w:szCs w:val="22"/>
        </w:rPr>
      </w:pPr>
    </w:p>
    <w:p w14:paraId="50F0C01A" w14:textId="77777777" w:rsidR="005D15F4" w:rsidRDefault="005D15F4" w:rsidP="00E92B6F">
      <w:pPr>
        <w:pStyle w:val="Heading1"/>
        <w:spacing w:before="92"/>
        <w:ind w:left="0" w:right="3"/>
        <w:jc w:val="both"/>
        <w:rPr>
          <w:b w:val="0"/>
          <w:bCs w:val="0"/>
          <w:sz w:val="22"/>
          <w:szCs w:val="22"/>
        </w:rPr>
      </w:pPr>
    </w:p>
    <w:p w14:paraId="02E3295E" w14:textId="77777777" w:rsidR="00B205A3" w:rsidRPr="00AA23D3" w:rsidRDefault="00B205A3" w:rsidP="00E92B6F">
      <w:pPr>
        <w:pStyle w:val="Heading1"/>
        <w:spacing w:before="92"/>
        <w:ind w:left="0" w:right="3"/>
        <w:jc w:val="both"/>
        <w:rPr>
          <w:b w:val="0"/>
          <w:bCs w:val="0"/>
          <w:sz w:val="22"/>
          <w:szCs w:val="22"/>
        </w:rPr>
      </w:pPr>
    </w:p>
    <w:p w14:paraId="76429137" w14:textId="285112D8" w:rsidR="005D15F4" w:rsidRPr="00AA23D3" w:rsidRDefault="005D15F4" w:rsidP="00E92B6F">
      <w:pPr>
        <w:pStyle w:val="Heading1"/>
        <w:spacing w:before="92"/>
        <w:ind w:left="0" w:right="3"/>
        <w:jc w:val="both"/>
        <w:rPr>
          <w:b w:val="0"/>
          <w:bCs w:val="0"/>
          <w:sz w:val="22"/>
          <w:szCs w:val="22"/>
        </w:rPr>
      </w:pP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r>
      <w:r w:rsidRPr="00AA23D3">
        <w:rPr>
          <w:b w:val="0"/>
          <w:bCs w:val="0"/>
          <w:sz w:val="22"/>
          <w:szCs w:val="22"/>
        </w:rPr>
        <w:tab/>
        <w:t xml:space="preserve">     ( Ari Savitri Syarif )</w:t>
      </w:r>
    </w:p>
    <w:p w14:paraId="78579E73" w14:textId="77777777" w:rsidR="00E92B6F" w:rsidRPr="00AA23D3" w:rsidRDefault="00E92B6F" w:rsidP="00957625">
      <w:pPr>
        <w:pStyle w:val="Heading1"/>
        <w:spacing w:before="92"/>
        <w:ind w:left="0" w:right="1166"/>
        <w:rPr>
          <w:b w:val="0"/>
          <w:bCs w:val="0"/>
          <w:sz w:val="22"/>
          <w:szCs w:val="22"/>
        </w:rPr>
      </w:pPr>
    </w:p>
    <w:p w14:paraId="40A76BD5" w14:textId="77777777" w:rsidR="00331BDD" w:rsidRDefault="00331BDD" w:rsidP="00891BCF">
      <w:pPr>
        <w:pStyle w:val="Heading1"/>
        <w:spacing w:before="92"/>
        <w:ind w:left="1455" w:right="1166"/>
        <w:jc w:val="center"/>
        <w:rPr>
          <w:sz w:val="26"/>
          <w:szCs w:val="26"/>
        </w:rPr>
      </w:pPr>
    </w:p>
    <w:p w14:paraId="538CD88E" w14:textId="77777777" w:rsidR="00331BDD" w:rsidRDefault="00331BDD" w:rsidP="00891BCF">
      <w:pPr>
        <w:pStyle w:val="Heading1"/>
        <w:spacing w:before="92"/>
        <w:ind w:left="1455" w:right="1166"/>
        <w:jc w:val="center"/>
        <w:rPr>
          <w:sz w:val="26"/>
          <w:szCs w:val="26"/>
        </w:rPr>
      </w:pPr>
    </w:p>
    <w:p w14:paraId="47455BF0" w14:textId="77777777" w:rsidR="00331BDD" w:rsidRDefault="00331BDD" w:rsidP="00891BCF">
      <w:pPr>
        <w:pStyle w:val="Heading1"/>
        <w:spacing w:before="92"/>
        <w:ind w:left="1455" w:right="1166"/>
        <w:jc w:val="center"/>
        <w:rPr>
          <w:sz w:val="26"/>
          <w:szCs w:val="26"/>
        </w:rPr>
      </w:pPr>
    </w:p>
    <w:p w14:paraId="4A36B56C" w14:textId="77777777" w:rsidR="00331BDD" w:rsidRDefault="00331BDD" w:rsidP="00891BCF">
      <w:pPr>
        <w:pStyle w:val="Heading1"/>
        <w:spacing w:before="92"/>
        <w:ind w:left="1455" w:right="1166"/>
        <w:jc w:val="center"/>
        <w:rPr>
          <w:sz w:val="26"/>
          <w:szCs w:val="26"/>
        </w:rPr>
      </w:pPr>
    </w:p>
    <w:p w14:paraId="75B56186" w14:textId="77777777" w:rsidR="00331BDD" w:rsidRDefault="00331BDD" w:rsidP="00891BCF">
      <w:pPr>
        <w:pStyle w:val="Heading1"/>
        <w:spacing w:before="92"/>
        <w:ind w:left="1455" w:right="1166"/>
        <w:jc w:val="center"/>
        <w:rPr>
          <w:sz w:val="26"/>
          <w:szCs w:val="26"/>
        </w:rPr>
      </w:pPr>
    </w:p>
    <w:p w14:paraId="0EB04534" w14:textId="77777777" w:rsidR="00331BDD" w:rsidRDefault="00331BDD" w:rsidP="00891BCF">
      <w:pPr>
        <w:pStyle w:val="Heading1"/>
        <w:spacing w:before="92"/>
        <w:ind w:left="1455" w:right="1166"/>
        <w:jc w:val="center"/>
        <w:rPr>
          <w:sz w:val="26"/>
          <w:szCs w:val="26"/>
        </w:rPr>
      </w:pPr>
    </w:p>
    <w:p w14:paraId="08DD1C34" w14:textId="77777777" w:rsidR="00AA52C6" w:rsidRDefault="00AA52C6" w:rsidP="00891BCF">
      <w:pPr>
        <w:pStyle w:val="Heading1"/>
        <w:spacing w:before="92"/>
        <w:ind w:left="1455" w:right="1166"/>
        <w:jc w:val="center"/>
        <w:rPr>
          <w:sz w:val="26"/>
          <w:szCs w:val="26"/>
        </w:rPr>
      </w:pPr>
    </w:p>
    <w:p w14:paraId="1157230B" w14:textId="77777777" w:rsidR="00AA52C6" w:rsidRDefault="00AA52C6" w:rsidP="00891BCF">
      <w:pPr>
        <w:pStyle w:val="Heading1"/>
        <w:spacing w:before="92"/>
        <w:ind w:left="1455" w:right="1166"/>
        <w:jc w:val="center"/>
        <w:rPr>
          <w:sz w:val="26"/>
          <w:szCs w:val="26"/>
        </w:rPr>
      </w:pPr>
    </w:p>
    <w:p w14:paraId="48D3DC12" w14:textId="77777777" w:rsidR="00AA52C6" w:rsidRDefault="00AA52C6" w:rsidP="00891BCF">
      <w:pPr>
        <w:pStyle w:val="Heading1"/>
        <w:spacing w:before="92"/>
        <w:ind w:left="1455" w:right="1166"/>
        <w:jc w:val="center"/>
        <w:rPr>
          <w:sz w:val="26"/>
          <w:szCs w:val="26"/>
        </w:rPr>
      </w:pPr>
    </w:p>
    <w:p w14:paraId="35FCA318" w14:textId="77777777" w:rsidR="00331BDD" w:rsidRDefault="00331BDD" w:rsidP="004C2792">
      <w:pPr>
        <w:pStyle w:val="Heading1"/>
        <w:spacing w:before="92"/>
        <w:ind w:left="0" w:right="1166"/>
        <w:rPr>
          <w:sz w:val="26"/>
          <w:szCs w:val="26"/>
        </w:rPr>
      </w:pPr>
    </w:p>
    <w:p w14:paraId="32BC2E6A" w14:textId="77777777" w:rsidR="006174BE" w:rsidRPr="006174BE" w:rsidRDefault="006174BE" w:rsidP="006174BE">
      <w:pPr>
        <w:pStyle w:val="Heading2"/>
        <w:tabs>
          <w:tab w:val="left" w:pos="7830"/>
        </w:tabs>
        <w:jc w:val="center"/>
        <w:rPr>
          <w:rFonts w:ascii="Arial" w:hAnsi="Arial" w:cs="Arial"/>
          <w:b/>
          <w:bCs/>
          <w:color w:val="000000" w:themeColor="text1"/>
        </w:rPr>
      </w:pPr>
      <w:r w:rsidRPr="006174BE">
        <w:rPr>
          <w:rFonts w:ascii="Arial" w:hAnsi="Arial" w:cs="Arial"/>
          <w:b/>
          <w:bCs/>
          <w:color w:val="000000" w:themeColor="text1"/>
          <w:spacing w:val="-2"/>
        </w:rPr>
        <w:lastRenderedPageBreak/>
        <w:t>PRAKATA</w:t>
      </w:r>
    </w:p>
    <w:p w14:paraId="784D5951" w14:textId="77777777" w:rsidR="006174BE" w:rsidRPr="006174BE" w:rsidRDefault="006174BE" w:rsidP="006174BE">
      <w:pPr>
        <w:pStyle w:val="BodyText"/>
        <w:tabs>
          <w:tab w:val="left" w:pos="7830"/>
        </w:tabs>
        <w:rPr>
          <w:rFonts w:ascii="Arial" w:hAnsi="Arial" w:cs="Arial"/>
          <w:b/>
          <w:bCs/>
          <w:color w:val="000000" w:themeColor="text1"/>
          <w:lang w:val="ms-MY"/>
        </w:rPr>
      </w:pPr>
    </w:p>
    <w:p w14:paraId="4A687D33" w14:textId="77777777" w:rsidR="006174BE" w:rsidRDefault="006174BE" w:rsidP="006174BE">
      <w:pPr>
        <w:pStyle w:val="BodyText"/>
        <w:tabs>
          <w:tab w:val="left" w:pos="7830"/>
        </w:tabs>
        <w:rPr>
          <w:b/>
          <w:lang w:val="ms-MY"/>
        </w:rPr>
      </w:pPr>
    </w:p>
    <w:p w14:paraId="2597E246" w14:textId="77777777" w:rsidR="006174BE" w:rsidRPr="000B6B76" w:rsidRDefault="006174BE" w:rsidP="006174BE">
      <w:pPr>
        <w:pStyle w:val="BodyText"/>
        <w:tabs>
          <w:tab w:val="left" w:pos="7830"/>
        </w:tabs>
        <w:spacing w:line="360" w:lineRule="auto"/>
        <w:ind w:right="109"/>
        <w:jc w:val="both"/>
        <w:rPr>
          <w:rFonts w:ascii="Arial" w:hAnsi="Arial" w:cs="Arial"/>
          <w:sz w:val="22"/>
          <w:szCs w:val="22"/>
          <w:lang w:val="ms-MY"/>
        </w:rPr>
      </w:pPr>
      <w:r w:rsidRPr="000B6B76">
        <w:rPr>
          <w:rFonts w:ascii="Arial" w:hAnsi="Arial" w:cs="Arial"/>
          <w:sz w:val="22"/>
          <w:szCs w:val="22"/>
          <w:lang w:val="ms-MY"/>
        </w:rPr>
        <w:t xml:space="preserve">Puji syukur penulis panjatkan </w:t>
      </w:r>
      <w:proofErr w:type="spellStart"/>
      <w:r w:rsidRPr="000B6B76">
        <w:rPr>
          <w:rFonts w:ascii="Arial" w:hAnsi="Arial" w:cs="Arial"/>
          <w:sz w:val="22"/>
          <w:szCs w:val="22"/>
          <w:lang w:val="ms-MY"/>
        </w:rPr>
        <w:t>kehadirat</w:t>
      </w:r>
      <w:proofErr w:type="spellEnd"/>
      <w:r w:rsidRPr="000B6B76">
        <w:rPr>
          <w:rFonts w:ascii="Arial" w:hAnsi="Arial" w:cs="Arial"/>
          <w:sz w:val="22"/>
          <w:szCs w:val="22"/>
          <w:lang w:val="ms-MY"/>
        </w:rPr>
        <w:t xml:space="preserve"> Allah SWT atas limpahan </w:t>
      </w:r>
      <w:proofErr w:type="spellStart"/>
      <w:r w:rsidRPr="000B6B76">
        <w:rPr>
          <w:rFonts w:ascii="Arial" w:hAnsi="Arial" w:cs="Arial"/>
          <w:sz w:val="22"/>
          <w:szCs w:val="22"/>
          <w:lang w:val="ms-MY"/>
        </w:rPr>
        <w:t>karuniaNya</w:t>
      </w:r>
      <w:proofErr w:type="spellEnd"/>
      <w:r w:rsidRPr="000B6B76">
        <w:rPr>
          <w:rFonts w:ascii="Arial" w:hAnsi="Arial" w:cs="Arial"/>
          <w:sz w:val="22"/>
          <w:szCs w:val="22"/>
          <w:lang w:val="ms-MY"/>
        </w:rPr>
        <w:t xml:space="preserve"> sehingga karya akhir ini dapat diselesaikan. Karya akhir ini merupakan salah satu </w:t>
      </w:r>
      <w:proofErr w:type="spellStart"/>
      <w:r w:rsidRPr="000B6B76">
        <w:rPr>
          <w:rFonts w:ascii="Arial" w:hAnsi="Arial" w:cs="Arial"/>
          <w:sz w:val="22"/>
          <w:szCs w:val="22"/>
          <w:lang w:val="ms-MY"/>
        </w:rPr>
        <w:t>persyaratan</w:t>
      </w:r>
      <w:proofErr w:type="spellEnd"/>
      <w:r w:rsidRPr="000B6B76">
        <w:rPr>
          <w:rFonts w:ascii="Arial" w:hAnsi="Arial" w:cs="Arial"/>
          <w:sz w:val="22"/>
          <w:szCs w:val="22"/>
          <w:lang w:val="ms-MY"/>
        </w:rPr>
        <w:t xml:space="preserve"> untuk menyelesaikan Pendidikan </w:t>
      </w:r>
      <w:proofErr w:type="spellStart"/>
      <w:r w:rsidRPr="000B6B76">
        <w:rPr>
          <w:rFonts w:ascii="Arial" w:hAnsi="Arial" w:cs="Arial"/>
          <w:sz w:val="22"/>
          <w:szCs w:val="22"/>
          <w:lang w:val="ms-MY"/>
        </w:rPr>
        <w:t>Dokter</w:t>
      </w:r>
      <w:proofErr w:type="spellEnd"/>
      <w:r w:rsidRPr="000B6B76">
        <w:rPr>
          <w:rFonts w:ascii="Arial" w:hAnsi="Arial" w:cs="Arial"/>
          <w:sz w:val="22"/>
          <w:szCs w:val="22"/>
          <w:lang w:val="ms-MY"/>
        </w:rPr>
        <w:t xml:space="preserve"> Spesialis Ilmu Gizi Klinik </w:t>
      </w:r>
      <w:proofErr w:type="spellStart"/>
      <w:r w:rsidRPr="000B6B76">
        <w:rPr>
          <w:rFonts w:ascii="Arial" w:hAnsi="Arial" w:cs="Arial"/>
          <w:sz w:val="22"/>
          <w:szCs w:val="22"/>
          <w:lang w:val="ms-MY"/>
        </w:rPr>
        <w:t>Fakultas</w:t>
      </w:r>
      <w:proofErr w:type="spellEnd"/>
      <w:r w:rsidRPr="000B6B76">
        <w:rPr>
          <w:rFonts w:ascii="Arial" w:hAnsi="Arial" w:cs="Arial"/>
          <w:sz w:val="22"/>
          <w:szCs w:val="22"/>
          <w:lang w:val="ms-MY"/>
        </w:rPr>
        <w:t xml:space="preserve"> </w:t>
      </w:r>
      <w:proofErr w:type="spellStart"/>
      <w:r w:rsidRPr="000B6B76">
        <w:rPr>
          <w:rFonts w:ascii="Arial" w:hAnsi="Arial" w:cs="Arial"/>
          <w:sz w:val="22"/>
          <w:szCs w:val="22"/>
          <w:lang w:val="ms-MY"/>
        </w:rPr>
        <w:t>Kedokteran</w:t>
      </w:r>
      <w:proofErr w:type="spellEnd"/>
      <w:r w:rsidRPr="000B6B76">
        <w:rPr>
          <w:rFonts w:ascii="Arial" w:hAnsi="Arial" w:cs="Arial"/>
          <w:sz w:val="22"/>
          <w:szCs w:val="22"/>
          <w:lang w:val="ms-MY"/>
        </w:rPr>
        <w:t xml:space="preserve"> </w:t>
      </w:r>
      <w:proofErr w:type="spellStart"/>
      <w:r w:rsidRPr="000B6B76">
        <w:rPr>
          <w:rFonts w:ascii="Arial" w:hAnsi="Arial" w:cs="Arial"/>
          <w:sz w:val="22"/>
          <w:szCs w:val="22"/>
          <w:lang w:val="ms-MY"/>
        </w:rPr>
        <w:t>Universitas</w:t>
      </w:r>
      <w:proofErr w:type="spellEnd"/>
      <w:r w:rsidRPr="000B6B76">
        <w:rPr>
          <w:rFonts w:ascii="Arial" w:hAnsi="Arial" w:cs="Arial"/>
          <w:sz w:val="22"/>
          <w:szCs w:val="22"/>
          <w:lang w:val="ms-MY"/>
        </w:rPr>
        <w:t xml:space="preserve"> </w:t>
      </w:r>
      <w:proofErr w:type="spellStart"/>
      <w:r w:rsidRPr="000B6B76">
        <w:rPr>
          <w:rFonts w:ascii="Arial" w:hAnsi="Arial" w:cs="Arial"/>
          <w:sz w:val="22"/>
          <w:szCs w:val="22"/>
          <w:lang w:val="ms-MY"/>
        </w:rPr>
        <w:t>Hasanuddin</w:t>
      </w:r>
      <w:proofErr w:type="spellEnd"/>
      <w:r w:rsidRPr="000B6B76">
        <w:rPr>
          <w:rFonts w:ascii="Arial" w:hAnsi="Arial" w:cs="Arial"/>
          <w:sz w:val="22"/>
          <w:szCs w:val="22"/>
          <w:lang w:val="ms-MY"/>
        </w:rPr>
        <w:t xml:space="preserve"> </w:t>
      </w:r>
      <w:proofErr w:type="spellStart"/>
      <w:r w:rsidRPr="000B6B76">
        <w:rPr>
          <w:rFonts w:ascii="Arial" w:hAnsi="Arial" w:cs="Arial"/>
          <w:spacing w:val="-2"/>
          <w:sz w:val="22"/>
          <w:szCs w:val="22"/>
          <w:lang w:val="ms-MY"/>
        </w:rPr>
        <w:t>Makassar</w:t>
      </w:r>
      <w:proofErr w:type="spellEnd"/>
      <w:r w:rsidRPr="000B6B76">
        <w:rPr>
          <w:rFonts w:ascii="Arial" w:hAnsi="Arial" w:cs="Arial"/>
          <w:spacing w:val="-2"/>
          <w:sz w:val="22"/>
          <w:szCs w:val="22"/>
          <w:lang w:val="ms-MY"/>
        </w:rPr>
        <w:t>.</w:t>
      </w:r>
    </w:p>
    <w:p w14:paraId="4ED05B9D" w14:textId="77777777" w:rsidR="006174BE" w:rsidRPr="000B6B76" w:rsidRDefault="006174BE" w:rsidP="006174BE">
      <w:pPr>
        <w:pStyle w:val="BodyText"/>
        <w:tabs>
          <w:tab w:val="left" w:pos="7830"/>
        </w:tabs>
        <w:spacing w:before="3" w:line="360" w:lineRule="auto"/>
        <w:ind w:right="109"/>
        <w:jc w:val="both"/>
        <w:rPr>
          <w:rFonts w:ascii="Arial" w:hAnsi="Arial" w:cs="Arial"/>
          <w:sz w:val="22"/>
          <w:szCs w:val="22"/>
          <w:lang w:val="ms-MY"/>
        </w:rPr>
      </w:pPr>
      <w:r w:rsidRPr="000B6B76">
        <w:rPr>
          <w:rFonts w:ascii="Arial" w:hAnsi="Arial" w:cs="Arial"/>
          <w:sz w:val="22"/>
          <w:szCs w:val="22"/>
          <w:lang w:val="ms-MY"/>
        </w:rPr>
        <w:t xml:space="preserve">Penulis menyadari </w:t>
      </w:r>
      <w:proofErr w:type="spellStart"/>
      <w:r w:rsidRPr="000B6B76">
        <w:rPr>
          <w:rFonts w:ascii="Arial" w:hAnsi="Arial" w:cs="Arial"/>
          <w:sz w:val="22"/>
          <w:szCs w:val="22"/>
          <w:lang w:val="ms-MY"/>
        </w:rPr>
        <w:t>bahwa</w:t>
      </w:r>
      <w:proofErr w:type="spellEnd"/>
      <w:r w:rsidRPr="000B6B76">
        <w:rPr>
          <w:rFonts w:ascii="Arial" w:hAnsi="Arial" w:cs="Arial"/>
          <w:sz w:val="22"/>
          <w:szCs w:val="22"/>
          <w:lang w:val="ms-MY"/>
        </w:rPr>
        <w:t xml:space="preserve"> karya akhir ini tidak akan dapat terselesaikan tanpa</w:t>
      </w:r>
      <w:r w:rsidRPr="000B6B76">
        <w:rPr>
          <w:rFonts w:ascii="Arial" w:hAnsi="Arial" w:cs="Arial"/>
          <w:spacing w:val="-17"/>
          <w:sz w:val="22"/>
          <w:szCs w:val="22"/>
          <w:lang w:val="ms-MY"/>
        </w:rPr>
        <w:t xml:space="preserve"> </w:t>
      </w:r>
      <w:r w:rsidRPr="000B6B76">
        <w:rPr>
          <w:rFonts w:ascii="Arial" w:hAnsi="Arial" w:cs="Arial"/>
          <w:sz w:val="22"/>
          <w:szCs w:val="22"/>
          <w:lang w:val="ms-MY"/>
        </w:rPr>
        <w:t>bantuan</w:t>
      </w:r>
      <w:r w:rsidRPr="000B6B76">
        <w:rPr>
          <w:rFonts w:ascii="Arial" w:hAnsi="Arial" w:cs="Arial"/>
          <w:spacing w:val="-17"/>
          <w:sz w:val="22"/>
          <w:szCs w:val="22"/>
          <w:lang w:val="ms-MY"/>
        </w:rPr>
        <w:t xml:space="preserve"> </w:t>
      </w:r>
      <w:r w:rsidRPr="000B6B76">
        <w:rPr>
          <w:rFonts w:ascii="Arial" w:hAnsi="Arial" w:cs="Arial"/>
          <w:sz w:val="22"/>
          <w:szCs w:val="22"/>
          <w:lang w:val="ms-MY"/>
        </w:rPr>
        <w:t>dari</w:t>
      </w:r>
      <w:r w:rsidRPr="000B6B76">
        <w:rPr>
          <w:rFonts w:ascii="Arial" w:hAnsi="Arial" w:cs="Arial"/>
          <w:spacing w:val="-15"/>
          <w:sz w:val="22"/>
          <w:szCs w:val="22"/>
          <w:lang w:val="ms-MY"/>
        </w:rPr>
        <w:t xml:space="preserve"> </w:t>
      </w:r>
      <w:r w:rsidRPr="000B6B76">
        <w:rPr>
          <w:rFonts w:ascii="Arial" w:hAnsi="Arial" w:cs="Arial"/>
          <w:sz w:val="22"/>
          <w:szCs w:val="22"/>
          <w:lang w:val="ms-MY"/>
        </w:rPr>
        <w:t>berbagai</w:t>
      </w:r>
      <w:r w:rsidRPr="000B6B76">
        <w:rPr>
          <w:rFonts w:ascii="Arial" w:hAnsi="Arial" w:cs="Arial"/>
          <w:spacing w:val="-16"/>
          <w:sz w:val="22"/>
          <w:szCs w:val="22"/>
          <w:lang w:val="ms-MY"/>
        </w:rPr>
        <w:t xml:space="preserve"> </w:t>
      </w:r>
      <w:r w:rsidRPr="000B6B76">
        <w:rPr>
          <w:rFonts w:ascii="Arial" w:hAnsi="Arial" w:cs="Arial"/>
          <w:sz w:val="22"/>
          <w:szCs w:val="22"/>
          <w:lang w:val="ms-MY"/>
        </w:rPr>
        <w:t>pihak.</w:t>
      </w:r>
      <w:r w:rsidRPr="000B6B76">
        <w:rPr>
          <w:rFonts w:ascii="Arial" w:hAnsi="Arial" w:cs="Arial"/>
          <w:spacing w:val="-14"/>
          <w:sz w:val="22"/>
          <w:szCs w:val="22"/>
          <w:lang w:val="ms-MY"/>
        </w:rPr>
        <w:t xml:space="preserve"> </w:t>
      </w:r>
      <w:r w:rsidRPr="000B6B76">
        <w:rPr>
          <w:rFonts w:ascii="Arial" w:hAnsi="Arial" w:cs="Arial"/>
          <w:sz w:val="22"/>
          <w:szCs w:val="22"/>
          <w:lang w:val="ms-MY"/>
        </w:rPr>
        <w:t>Oleh</w:t>
      </w:r>
      <w:r w:rsidRPr="000B6B76">
        <w:rPr>
          <w:rFonts w:ascii="Arial" w:hAnsi="Arial" w:cs="Arial"/>
          <w:spacing w:val="-17"/>
          <w:sz w:val="22"/>
          <w:szCs w:val="22"/>
          <w:lang w:val="ms-MY"/>
        </w:rPr>
        <w:t xml:space="preserve"> </w:t>
      </w:r>
      <w:r w:rsidRPr="000B6B76">
        <w:rPr>
          <w:rFonts w:ascii="Arial" w:hAnsi="Arial" w:cs="Arial"/>
          <w:sz w:val="22"/>
          <w:szCs w:val="22"/>
          <w:lang w:val="ms-MY"/>
        </w:rPr>
        <w:t>karena</w:t>
      </w:r>
      <w:r w:rsidRPr="000B6B76">
        <w:rPr>
          <w:rFonts w:ascii="Arial" w:hAnsi="Arial" w:cs="Arial"/>
          <w:spacing w:val="-17"/>
          <w:sz w:val="22"/>
          <w:szCs w:val="22"/>
          <w:lang w:val="ms-MY"/>
        </w:rPr>
        <w:t xml:space="preserve"> </w:t>
      </w:r>
      <w:r w:rsidRPr="000B6B76">
        <w:rPr>
          <w:rFonts w:ascii="Arial" w:hAnsi="Arial" w:cs="Arial"/>
          <w:sz w:val="22"/>
          <w:szCs w:val="22"/>
          <w:lang w:val="ms-MY"/>
        </w:rPr>
        <w:t>itu</w:t>
      </w:r>
      <w:r w:rsidRPr="000B6B76">
        <w:rPr>
          <w:rFonts w:ascii="Arial" w:hAnsi="Arial" w:cs="Arial"/>
          <w:spacing w:val="-16"/>
          <w:sz w:val="22"/>
          <w:szCs w:val="22"/>
          <w:lang w:val="ms-MY"/>
        </w:rPr>
        <w:t xml:space="preserve"> </w:t>
      </w:r>
      <w:r w:rsidRPr="000B6B76">
        <w:rPr>
          <w:rFonts w:ascii="Arial" w:hAnsi="Arial" w:cs="Arial"/>
          <w:sz w:val="22"/>
          <w:szCs w:val="22"/>
          <w:lang w:val="ms-MY"/>
        </w:rPr>
        <w:t>dalam</w:t>
      </w:r>
      <w:r w:rsidRPr="000B6B76">
        <w:rPr>
          <w:rFonts w:ascii="Arial" w:hAnsi="Arial" w:cs="Arial"/>
          <w:spacing w:val="-15"/>
          <w:sz w:val="22"/>
          <w:szCs w:val="22"/>
          <w:lang w:val="ms-MY"/>
        </w:rPr>
        <w:t xml:space="preserve"> </w:t>
      </w:r>
      <w:r w:rsidRPr="000B6B76">
        <w:rPr>
          <w:rFonts w:ascii="Arial" w:hAnsi="Arial" w:cs="Arial"/>
          <w:sz w:val="22"/>
          <w:szCs w:val="22"/>
          <w:lang w:val="ms-MY"/>
        </w:rPr>
        <w:t>kesempatan</w:t>
      </w:r>
      <w:r w:rsidRPr="000B6B76">
        <w:rPr>
          <w:rFonts w:ascii="Arial" w:hAnsi="Arial" w:cs="Arial"/>
          <w:spacing w:val="-17"/>
          <w:sz w:val="22"/>
          <w:szCs w:val="22"/>
          <w:lang w:val="ms-MY"/>
        </w:rPr>
        <w:t xml:space="preserve"> </w:t>
      </w:r>
      <w:r w:rsidRPr="000B6B76">
        <w:rPr>
          <w:rFonts w:ascii="Arial" w:hAnsi="Arial" w:cs="Arial"/>
          <w:sz w:val="22"/>
          <w:szCs w:val="22"/>
          <w:lang w:val="ms-MY"/>
        </w:rPr>
        <w:t>ini</w:t>
      </w:r>
      <w:r w:rsidRPr="000B6B76">
        <w:rPr>
          <w:rFonts w:ascii="Arial" w:hAnsi="Arial" w:cs="Arial"/>
          <w:spacing w:val="-12"/>
          <w:sz w:val="22"/>
          <w:szCs w:val="22"/>
          <w:lang w:val="ms-MY"/>
        </w:rPr>
        <w:t xml:space="preserve"> </w:t>
      </w:r>
      <w:r w:rsidRPr="000B6B76">
        <w:rPr>
          <w:rFonts w:ascii="Arial" w:hAnsi="Arial" w:cs="Arial"/>
          <w:sz w:val="22"/>
          <w:szCs w:val="22"/>
          <w:lang w:val="ms-MY"/>
        </w:rPr>
        <w:t>penulis dengan tulus menyampaikan terima kasih yang sebesar-besarnya kepada:</w:t>
      </w:r>
    </w:p>
    <w:p w14:paraId="2A577B1D" w14:textId="11CFD7F1" w:rsidR="006174BE" w:rsidRPr="000B6B76" w:rsidRDefault="006174BE" w:rsidP="006174BE">
      <w:pPr>
        <w:numPr>
          <w:ilvl w:val="0"/>
          <w:numId w:val="27"/>
        </w:numPr>
        <w:spacing w:line="360" w:lineRule="auto"/>
        <w:contextualSpacing/>
        <w:jc w:val="both"/>
        <w:rPr>
          <w:rFonts w:ascii="Arial" w:eastAsia="Calibri" w:hAnsi="Arial" w:cs="Arial"/>
          <w:b/>
          <w:sz w:val="22"/>
          <w:szCs w:val="22"/>
        </w:rPr>
      </w:pPr>
      <w:proofErr w:type="spellStart"/>
      <w:r w:rsidRPr="000B6B76">
        <w:rPr>
          <w:rFonts w:ascii="Arial" w:eastAsia="Calibri" w:hAnsi="Arial" w:cs="Arial"/>
          <w:bCs/>
          <w:sz w:val="22"/>
          <w:szCs w:val="22"/>
        </w:rPr>
        <w:t>Dr.</w:t>
      </w:r>
      <w:proofErr w:type="spellEnd"/>
      <w:r w:rsidR="000B6B76" w:rsidRPr="000B6B76">
        <w:rPr>
          <w:rFonts w:ascii="Arial" w:eastAsia="Calibri" w:hAnsi="Arial" w:cs="Arial"/>
          <w:bCs/>
          <w:sz w:val="22"/>
          <w:szCs w:val="22"/>
        </w:rPr>
        <w:t xml:space="preserve"> </w:t>
      </w:r>
      <w:proofErr w:type="spellStart"/>
      <w:r w:rsidRPr="000B6B76">
        <w:rPr>
          <w:rFonts w:ascii="Arial" w:eastAsia="Calibri" w:hAnsi="Arial" w:cs="Arial"/>
          <w:bCs/>
          <w:sz w:val="22"/>
          <w:szCs w:val="22"/>
        </w:rPr>
        <w:t>dr.</w:t>
      </w:r>
      <w:proofErr w:type="spellEnd"/>
      <w:r w:rsidR="000B6B76" w:rsidRPr="000B6B76">
        <w:rPr>
          <w:rFonts w:ascii="Arial" w:eastAsia="Calibri" w:hAnsi="Arial" w:cs="Arial"/>
          <w:bCs/>
          <w:sz w:val="22"/>
          <w:szCs w:val="22"/>
        </w:rPr>
        <w:t xml:space="preserve"> </w:t>
      </w:r>
      <w:proofErr w:type="spellStart"/>
      <w:r w:rsidRPr="000B6B76">
        <w:rPr>
          <w:rFonts w:ascii="Arial" w:eastAsia="Calibri" w:hAnsi="Arial" w:cs="Arial"/>
          <w:bCs/>
          <w:sz w:val="22"/>
          <w:szCs w:val="22"/>
        </w:rPr>
        <w:t>A.Yasmin</w:t>
      </w:r>
      <w:proofErr w:type="spellEnd"/>
      <w:r w:rsidRPr="000B6B76">
        <w:rPr>
          <w:rFonts w:ascii="Arial" w:eastAsia="Calibri" w:hAnsi="Arial" w:cs="Arial"/>
          <w:bCs/>
          <w:sz w:val="22"/>
          <w:szCs w:val="22"/>
        </w:rPr>
        <w:t xml:space="preserve"> </w:t>
      </w:r>
      <w:proofErr w:type="spellStart"/>
      <w:r w:rsidRPr="000B6B76">
        <w:rPr>
          <w:rFonts w:ascii="Arial" w:eastAsia="Calibri" w:hAnsi="Arial" w:cs="Arial"/>
          <w:bCs/>
          <w:sz w:val="22"/>
          <w:szCs w:val="22"/>
        </w:rPr>
        <w:t>Syauki</w:t>
      </w:r>
      <w:proofErr w:type="spellEnd"/>
      <w:r w:rsidRPr="000B6B76">
        <w:rPr>
          <w:rFonts w:ascii="Arial" w:eastAsia="Calibri" w:hAnsi="Arial" w:cs="Arial"/>
          <w:bCs/>
          <w:sz w:val="22"/>
          <w:szCs w:val="22"/>
        </w:rPr>
        <w:t>,</w:t>
      </w:r>
      <w:r w:rsidR="000B6B76" w:rsidRPr="000B6B76">
        <w:rPr>
          <w:rFonts w:ascii="Arial" w:eastAsia="Calibri" w:hAnsi="Arial" w:cs="Arial"/>
          <w:bCs/>
          <w:sz w:val="22"/>
          <w:szCs w:val="22"/>
        </w:rPr>
        <w:t xml:space="preserve"> </w:t>
      </w:r>
      <w:proofErr w:type="spellStart"/>
      <w:r w:rsidRPr="000B6B76">
        <w:rPr>
          <w:rFonts w:ascii="Arial" w:eastAsia="Calibri" w:hAnsi="Arial" w:cs="Arial"/>
          <w:bCs/>
          <w:sz w:val="22"/>
          <w:szCs w:val="22"/>
        </w:rPr>
        <w:t>M.Sc</w:t>
      </w:r>
      <w:proofErr w:type="spellEnd"/>
      <w:r w:rsidRPr="000B6B76">
        <w:rPr>
          <w:rFonts w:ascii="Arial" w:eastAsia="Calibri" w:hAnsi="Arial" w:cs="Arial"/>
          <w:bCs/>
          <w:sz w:val="22"/>
          <w:szCs w:val="22"/>
        </w:rPr>
        <w:t xml:space="preserve">, </w:t>
      </w:r>
      <w:proofErr w:type="spellStart"/>
      <w:r w:rsidRPr="000B6B76">
        <w:rPr>
          <w:rFonts w:ascii="Arial" w:eastAsia="Calibri" w:hAnsi="Arial" w:cs="Arial"/>
          <w:bCs/>
          <w:sz w:val="22"/>
          <w:szCs w:val="22"/>
        </w:rPr>
        <w:t>SpGK</w:t>
      </w:r>
      <w:proofErr w:type="spellEnd"/>
      <w:r w:rsidR="000B6B76" w:rsidRPr="000B6B76">
        <w:rPr>
          <w:rFonts w:ascii="Arial" w:eastAsia="Calibri" w:hAnsi="Arial" w:cs="Arial"/>
          <w:bCs/>
          <w:sz w:val="22"/>
          <w:szCs w:val="22"/>
        </w:rPr>
        <w:t xml:space="preserve"> </w:t>
      </w:r>
      <w:r w:rsidRPr="000B6B76">
        <w:rPr>
          <w:rFonts w:ascii="Arial" w:eastAsia="Calibri" w:hAnsi="Arial" w:cs="Arial"/>
          <w:bCs/>
          <w:sz w:val="22"/>
          <w:szCs w:val="22"/>
        </w:rPr>
        <w:t>(K)</w:t>
      </w:r>
      <w:r w:rsidRPr="000B6B76">
        <w:rPr>
          <w:rFonts w:ascii="Arial" w:hAnsi="Arial" w:cs="Arial"/>
          <w:sz w:val="22"/>
          <w:szCs w:val="22"/>
        </w:rPr>
        <w:t xml:space="preserve"> </w:t>
      </w:r>
      <w:proofErr w:type="spellStart"/>
      <w:r w:rsidRPr="000B6B76">
        <w:rPr>
          <w:rFonts w:ascii="Arial" w:hAnsi="Arial" w:cs="Arial"/>
          <w:sz w:val="22"/>
          <w:szCs w:val="22"/>
        </w:rPr>
        <w:t>sebagai</w:t>
      </w:r>
      <w:proofErr w:type="spellEnd"/>
      <w:r w:rsidRPr="000B6B76">
        <w:rPr>
          <w:rFonts w:ascii="Arial" w:hAnsi="Arial" w:cs="Arial"/>
          <w:sz w:val="22"/>
          <w:szCs w:val="22"/>
        </w:rPr>
        <w:t xml:space="preserve"> </w:t>
      </w:r>
      <w:proofErr w:type="spellStart"/>
      <w:r w:rsidRPr="000B6B76">
        <w:rPr>
          <w:rFonts w:ascii="Arial" w:hAnsi="Arial" w:cs="Arial"/>
          <w:sz w:val="22"/>
          <w:szCs w:val="22"/>
        </w:rPr>
        <w:t>ketua</w:t>
      </w:r>
      <w:proofErr w:type="spellEnd"/>
      <w:r w:rsidRPr="000B6B76">
        <w:rPr>
          <w:rFonts w:ascii="Arial" w:hAnsi="Arial" w:cs="Arial"/>
          <w:sz w:val="22"/>
          <w:szCs w:val="22"/>
        </w:rPr>
        <w:t xml:space="preserve"> </w:t>
      </w:r>
      <w:proofErr w:type="spellStart"/>
      <w:r w:rsidRPr="000B6B76">
        <w:rPr>
          <w:rFonts w:ascii="Arial" w:hAnsi="Arial" w:cs="Arial"/>
          <w:sz w:val="22"/>
          <w:szCs w:val="22"/>
        </w:rPr>
        <w:t>komisi</w:t>
      </w:r>
      <w:proofErr w:type="spellEnd"/>
      <w:r w:rsidRPr="000B6B76">
        <w:rPr>
          <w:rFonts w:ascii="Arial" w:hAnsi="Arial" w:cs="Arial"/>
          <w:sz w:val="22"/>
          <w:szCs w:val="22"/>
        </w:rPr>
        <w:t xml:space="preserve"> </w:t>
      </w:r>
      <w:proofErr w:type="spellStart"/>
      <w:r w:rsidRPr="000B6B76">
        <w:rPr>
          <w:rFonts w:ascii="Arial" w:hAnsi="Arial" w:cs="Arial"/>
          <w:sz w:val="22"/>
          <w:szCs w:val="22"/>
        </w:rPr>
        <w:t>penasihat</w:t>
      </w:r>
      <w:proofErr w:type="spellEnd"/>
      <w:r w:rsidRPr="000B6B76">
        <w:rPr>
          <w:rFonts w:ascii="Arial" w:hAnsi="Arial" w:cs="Arial"/>
          <w:sz w:val="22"/>
          <w:szCs w:val="22"/>
        </w:rPr>
        <w:t xml:space="preserve"> </w:t>
      </w:r>
      <w:proofErr w:type="spellStart"/>
      <w:r w:rsidRPr="000B6B76">
        <w:rPr>
          <w:rFonts w:ascii="Arial" w:hAnsi="Arial" w:cs="Arial"/>
          <w:sz w:val="22"/>
          <w:szCs w:val="22"/>
        </w:rPr>
        <w:t>sekaligus</w:t>
      </w:r>
      <w:proofErr w:type="spellEnd"/>
      <w:r w:rsidRPr="000B6B76">
        <w:rPr>
          <w:rFonts w:ascii="Arial" w:hAnsi="Arial" w:cs="Arial"/>
          <w:sz w:val="22"/>
          <w:szCs w:val="22"/>
        </w:rPr>
        <w:t xml:space="preserve"> </w:t>
      </w:r>
      <w:proofErr w:type="spellStart"/>
      <w:r w:rsidRPr="000B6B76">
        <w:rPr>
          <w:rFonts w:ascii="Arial" w:hAnsi="Arial" w:cs="Arial"/>
          <w:sz w:val="22"/>
          <w:szCs w:val="22"/>
        </w:rPr>
        <w:t>sekretaris</w:t>
      </w:r>
      <w:proofErr w:type="spellEnd"/>
      <w:r w:rsidRPr="000B6B76">
        <w:rPr>
          <w:rFonts w:ascii="Arial" w:hAnsi="Arial" w:cs="Arial"/>
          <w:sz w:val="22"/>
          <w:szCs w:val="22"/>
        </w:rPr>
        <w:t xml:space="preserve"> Program </w:t>
      </w:r>
      <w:proofErr w:type="spellStart"/>
      <w:r w:rsidRPr="000B6B76">
        <w:rPr>
          <w:rFonts w:ascii="Arial" w:hAnsi="Arial" w:cs="Arial"/>
          <w:sz w:val="22"/>
          <w:szCs w:val="22"/>
        </w:rPr>
        <w:t>Studi</w:t>
      </w:r>
      <w:proofErr w:type="spellEnd"/>
      <w:r w:rsidRPr="000B6B76">
        <w:rPr>
          <w:rFonts w:ascii="Arial" w:hAnsi="Arial" w:cs="Arial"/>
          <w:sz w:val="22"/>
          <w:szCs w:val="22"/>
        </w:rPr>
        <w:t xml:space="preserve"> </w:t>
      </w:r>
      <w:proofErr w:type="spellStart"/>
      <w:r w:rsidRPr="000B6B76">
        <w:rPr>
          <w:rFonts w:ascii="Arial" w:hAnsi="Arial" w:cs="Arial"/>
          <w:sz w:val="22"/>
          <w:szCs w:val="22"/>
        </w:rPr>
        <w:t>Ilmu</w:t>
      </w:r>
      <w:proofErr w:type="spellEnd"/>
      <w:r w:rsidRPr="000B6B76">
        <w:rPr>
          <w:rFonts w:ascii="Arial" w:hAnsi="Arial" w:cs="Arial"/>
          <w:sz w:val="22"/>
          <w:szCs w:val="22"/>
        </w:rPr>
        <w:t xml:space="preserve"> </w:t>
      </w:r>
      <w:proofErr w:type="spellStart"/>
      <w:r w:rsidRPr="000B6B76">
        <w:rPr>
          <w:rFonts w:ascii="Arial" w:hAnsi="Arial" w:cs="Arial"/>
          <w:sz w:val="22"/>
          <w:szCs w:val="22"/>
        </w:rPr>
        <w:t>Gizi</w:t>
      </w:r>
      <w:proofErr w:type="spellEnd"/>
      <w:r w:rsidRPr="000B6B76">
        <w:rPr>
          <w:rFonts w:ascii="Arial" w:hAnsi="Arial" w:cs="Arial"/>
          <w:sz w:val="22"/>
          <w:szCs w:val="22"/>
        </w:rPr>
        <w:t xml:space="preserve"> </w:t>
      </w:r>
      <w:proofErr w:type="spellStart"/>
      <w:r w:rsidRPr="000B6B76">
        <w:rPr>
          <w:rFonts w:ascii="Arial" w:hAnsi="Arial" w:cs="Arial"/>
          <w:sz w:val="22"/>
          <w:szCs w:val="22"/>
        </w:rPr>
        <w:t>Klinik</w:t>
      </w:r>
      <w:proofErr w:type="spellEnd"/>
      <w:r w:rsidRPr="000B6B76">
        <w:rPr>
          <w:rFonts w:ascii="Arial" w:hAnsi="Arial" w:cs="Arial"/>
          <w:sz w:val="22"/>
          <w:szCs w:val="22"/>
        </w:rPr>
        <w:t xml:space="preserve"> dan </w:t>
      </w:r>
      <w:proofErr w:type="spellStart"/>
      <w:r w:rsidRPr="000B6B76">
        <w:rPr>
          <w:rFonts w:ascii="Arial" w:hAnsi="Arial" w:cs="Arial"/>
          <w:sz w:val="22"/>
          <w:szCs w:val="22"/>
        </w:rPr>
        <w:t>pembimbing</w:t>
      </w:r>
      <w:proofErr w:type="spellEnd"/>
      <w:r w:rsidRPr="000B6B76">
        <w:rPr>
          <w:rFonts w:ascii="Arial" w:hAnsi="Arial" w:cs="Arial"/>
          <w:sz w:val="22"/>
          <w:szCs w:val="22"/>
        </w:rPr>
        <w:t xml:space="preserve"> </w:t>
      </w:r>
      <w:proofErr w:type="spellStart"/>
      <w:r w:rsidRPr="000B6B76">
        <w:rPr>
          <w:rFonts w:ascii="Arial" w:hAnsi="Arial" w:cs="Arial"/>
          <w:sz w:val="22"/>
          <w:szCs w:val="22"/>
        </w:rPr>
        <w:t>statistik</w:t>
      </w:r>
      <w:proofErr w:type="spellEnd"/>
      <w:r w:rsidRPr="000B6B76">
        <w:rPr>
          <w:rFonts w:ascii="Arial" w:hAnsi="Arial" w:cs="Arial"/>
          <w:sz w:val="22"/>
          <w:szCs w:val="22"/>
        </w:rPr>
        <w:t xml:space="preserve"> yang</w:t>
      </w:r>
      <w:r w:rsidRPr="000B6B76">
        <w:rPr>
          <w:rFonts w:ascii="Arial" w:hAnsi="Arial" w:cs="Arial"/>
          <w:spacing w:val="-2"/>
          <w:sz w:val="22"/>
          <w:szCs w:val="22"/>
        </w:rPr>
        <w:t xml:space="preserve"> </w:t>
      </w:r>
      <w:proofErr w:type="spellStart"/>
      <w:r w:rsidRPr="000B6B76">
        <w:rPr>
          <w:rFonts w:ascii="Arial" w:hAnsi="Arial" w:cs="Arial"/>
          <w:sz w:val="22"/>
          <w:szCs w:val="22"/>
        </w:rPr>
        <w:t>senantiasa</w:t>
      </w:r>
      <w:proofErr w:type="spellEnd"/>
      <w:r w:rsidRPr="000B6B76">
        <w:rPr>
          <w:rFonts w:ascii="Arial" w:hAnsi="Arial" w:cs="Arial"/>
          <w:spacing w:val="-2"/>
          <w:sz w:val="22"/>
          <w:szCs w:val="22"/>
        </w:rPr>
        <w:t xml:space="preserve"> </w:t>
      </w:r>
      <w:proofErr w:type="spellStart"/>
      <w:r w:rsidRPr="000B6B76">
        <w:rPr>
          <w:rFonts w:ascii="Arial" w:hAnsi="Arial" w:cs="Arial"/>
          <w:sz w:val="22"/>
          <w:szCs w:val="22"/>
        </w:rPr>
        <w:t>mendukung</w:t>
      </w:r>
      <w:proofErr w:type="spellEnd"/>
      <w:r w:rsidRPr="000B6B76">
        <w:rPr>
          <w:rFonts w:ascii="Arial" w:hAnsi="Arial" w:cs="Arial"/>
          <w:spacing w:val="-2"/>
          <w:sz w:val="22"/>
          <w:szCs w:val="22"/>
        </w:rPr>
        <w:t xml:space="preserve"> </w:t>
      </w:r>
      <w:proofErr w:type="spellStart"/>
      <w:r w:rsidRPr="000B6B76">
        <w:rPr>
          <w:rFonts w:ascii="Arial" w:hAnsi="Arial" w:cs="Arial"/>
          <w:sz w:val="22"/>
          <w:szCs w:val="22"/>
        </w:rPr>
        <w:t>penulis</w:t>
      </w:r>
      <w:proofErr w:type="spellEnd"/>
      <w:r w:rsidRPr="000B6B76">
        <w:rPr>
          <w:rFonts w:ascii="Arial" w:hAnsi="Arial" w:cs="Arial"/>
          <w:sz w:val="22"/>
          <w:szCs w:val="22"/>
        </w:rPr>
        <w:t xml:space="preserve"> </w:t>
      </w:r>
      <w:proofErr w:type="spellStart"/>
      <w:r w:rsidRPr="000B6B76">
        <w:rPr>
          <w:rFonts w:ascii="Arial" w:hAnsi="Arial" w:cs="Arial"/>
          <w:sz w:val="22"/>
          <w:szCs w:val="22"/>
        </w:rPr>
        <w:t>melalui</w:t>
      </w:r>
      <w:proofErr w:type="spellEnd"/>
      <w:r w:rsidRPr="000B6B76">
        <w:rPr>
          <w:rFonts w:ascii="Arial" w:hAnsi="Arial" w:cs="Arial"/>
          <w:spacing w:val="-2"/>
          <w:sz w:val="22"/>
          <w:szCs w:val="22"/>
        </w:rPr>
        <w:t xml:space="preserve"> </w:t>
      </w:r>
      <w:proofErr w:type="spellStart"/>
      <w:r w:rsidRPr="000B6B76">
        <w:rPr>
          <w:rFonts w:ascii="Arial" w:hAnsi="Arial" w:cs="Arial"/>
          <w:sz w:val="22"/>
          <w:szCs w:val="22"/>
        </w:rPr>
        <w:t>bimbingan</w:t>
      </w:r>
      <w:proofErr w:type="spellEnd"/>
      <w:r w:rsidRPr="000B6B76">
        <w:rPr>
          <w:rFonts w:ascii="Arial" w:hAnsi="Arial" w:cs="Arial"/>
          <w:spacing w:val="-2"/>
          <w:sz w:val="22"/>
          <w:szCs w:val="22"/>
        </w:rPr>
        <w:t xml:space="preserve"> </w:t>
      </w:r>
      <w:r w:rsidRPr="000B6B76">
        <w:rPr>
          <w:rFonts w:ascii="Arial" w:hAnsi="Arial" w:cs="Arial"/>
          <w:sz w:val="22"/>
          <w:szCs w:val="22"/>
        </w:rPr>
        <w:t xml:space="preserve">dan </w:t>
      </w:r>
      <w:proofErr w:type="spellStart"/>
      <w:r w:rsidRPr="000B6B76">
        <w:rPr>
          <w:rFonts w:ascii="Arial" w:hAnsi="Arial" w:cs="Arial"/>
          <w:sz w:val="22"/>
          <w:szCs w:val="22"/>
        </w:rPr>
        <w:t>nasihat</w:t>
      </w:r>
      <w:proofErr w:type="spellEnd"/>
      <w:r w:rsidRPr="000B6B76">
        <w:rPr>
          <w:rFonts w:ascii="Arial" w:hAnsi="Arial" w:cs="Arial"/>
          <w:sz w:val="22"/>
          <w:szCs w:val="22"/>
        </w:rPr>
        <w:t xml:space="preserve"> </w:t>
      </w:r>
      <w:proofErr w:type="spellStart"/>
      <w:r w:rsidRPr="000B6B76">
        <w:rPr>
          <w:rFonts w:ascii="Arial" w:hAnsi="Arial" w:cs="Arial"/>
          <w:sz w:val="22"/>
          <w:szCs w:val="22"/>
        </w:rPr>
        <w:t>selama</w:t>
      </w:r>
      <w:proofErr w:type="spellEnd"/>
      <w:r w:rsidRPr="000B6B76">
        <w:rPr>
          <w:rFonts w:ascii="Arial" w:hAnsi="Arial" w:cs="Arial"/>
          <w:sz w:val="22"/>
          <w:szCs w:val="22"/>
        </w:rPr>
        <w:t xml:space="preserve"> masa </w:t>
      </w:r>
      <w:proofErr w:type="spellStart"/>
      <w:r w:rsidRPr="000B6B76">
        <w:rPr>
          <w:rFonts w:ascii="Arial" w:hAnsi="Arial" w:cs="Arial"/>
          <w:sz w:val="22"/>
          <w:szCs w:val="22"/>
        </w:rPr>
        <w:t>pendidikan</w:t>
      </w:r>
      <w:proofErr w:type="spellEnd"/>
      <w:r w:rsidRPr="000B6B76">
        <w:rPr>
          <w:rFonts w:ascii="Arial" w:hAnsi="Arial" w:cs="Arial"/>
          <w:sz w:val="22"/>
          <w:szCs w:val="22"/>
        </w:rPr>
        <w:t xml:space="preserve"> dan </w:t>
      </w:r>
      <w:proofErr w:type="spellStart"/>
      <w:r w:rsidRPr="000B6B76">
        <w:rPr>
          <w:rFonts w:ascii="Arial" w:hAnsi="Arial" w:cs="Arial"/>
          <w:sz w:val="22"/>
          <w:szCs w:val="22"/>
        </w:rPr>
        <w:t>dalam</w:t>
      </w:r>
      <w:proofErr w:type="spellEnd"/>
      <w:r w:rsidRPr="000B6B76">
        <w:rPr>
          <w:rFonts w:ascii="Arial" w:hAnsi="Arial" w:cs="Arial"/>
          <w:sz w:val="22"/>
          <w:szCs w:val="22"/>
        </w:rPr>
        <w:t xml:space="preserve"> proses </w:t>
      </w:r>
      <w:proofErr w:type="spellStart"/>
      <w:r w:rsidRPr="000B6B76">
        <w:rPr>
          <w:rFonts w:ascii="Arial" w:hAnsi="Arial" w:cs="Arial"/>
          <w:sz w:val="22"/>
          <w:szCs w:val="22"/>
        </w:rPr>
        <w:t>penyelesaian</w:t>
      </w:r>
      <w:proofErr w:type="spellEnd"/>
      <w:r w:rsidRPr="000B6B76">
        <w:rPr>
          <w:rFonts w:ascii="Arial" w:hAnsi="Arial" w:cs="Arial"/>
          <w:sz w:val="22"/>
          <w:szCs w:val="22"/>
        </w:rPr>
        <w:t xml:space="preserve"> </w:t>
      </w:r>
      <w:proofErr w:type="spellStart"/>
      <w:r w:rsidRPr="000B6B76">
        <w:rPr>
          <w:rFonts w:ascii="Arial" w:hAnsi="Arial" w:cs="Arial"/>
          <w:sz w:val="22"/>
          <w:szCs w:val="22"/>
        </w:rPr>
        <w:t>karya</w:t>
      </w:r>
      <w:proofErr w:type="spellEnd"/>
      <w:r w:rsidRPr="000B6B76">
        <w:rPr>
          <w:rFonts w:ascii="Arial" w:hAnsi="Arial" w:cs="Arial"/>
          <w:sz w:val="22"/>
          <w:szCs w:val="22"/>
        </w:rPr>
        <w:t xml:space="preserve"> </w:t>
      </w:r>
      <w:proofErr w:type="spellStart"/>
      <w:r w:rsidRPr="000B6B76">
        <w:rPr>
          <w:rFonts w:ascii="Arial" w:hAnsi="Arial" w:cs="Arial"/>
          <w:sz w:val="22"/>
          <w:szCs w:val="22"/>
        </w:rPr>
        <w:t>akhir</w:t>
      </w:r>
      <w:proofErr w:type="spellEnd"/>
      <w:r w:rsidRPr="000B6B76">
        <w:rPr>
          <w:rFonts w:ascii="Arial" w:hAnsi="Arial" w:cs="Arial"/>
          <w:sz w:val="22"/>
          <w:szCs w:val="22"/>
        </w:rPr>
        <w:t xml:space="preserve"> </w:t>
      </w:r>
      <w:proofErr w:type="spellStart"/>
      <w:r w:rsidRPr="000B6B76">
        <w:rPr>
          <w:rFonts w:ascii="Arial" w:hAnsi="Arial" w:cs="Arial"/>
          <w:sz w:val="22"/>
          <w:szCs w:val="22"/>
        </w:rPr>
        <w:t>ini</w:t>
      </w:r>
      <w:proofErr w:type="spellEnd"/>
      <w:r w:rsidRPr="000B6B76">
        <w:rPr>
          <w:rFonts w:ascii="Arial" w:hAnsi="Arial" w:cs="Arial"/>
          <w:sz w:val="22"/>
          <w:szCs w:val="22"/>
        </w:rPr>
        <w:t>.</w:t>
      </w:r>
    </w:p>
    <w:p w14:paraId="791AE2A5" w14:textId="77777777" w:rsidR="006174BE" w:rsidRPr="000B6B76" w:rsidRDefault="006174BE" w:rsidP="006174BE">
      <w:pPr>
        <w:pStyle w:val="BodyText"/>
        <w:numPr>
          <w:ilvl w:val="0"/>
          <w:numId w:val="27"/>
        </w:numPr>
        <w:tabs>
          <w:tab w:val="left" w:pos="7830"/>
        </w:tabs>
        <w:spacing w:before="3" w:line="360" w:lineRule="auto"/>
        <w:ind w:right="109"/>
        <w:jc w:val="both"/>
        <w:rPr>
          <w:rFonts w:ascii="Arial" w:hAnsi="Arial" w:cs="Arial"/>
          <w:sz w:val="22"/>
          <w:szCs w:val="22"/>
          <w:lang w:val="ms-MY"/>
        </w:rPr>
      </w:pPr>
      <w:r w:rsidRPr="000B6B76">
        <w:rPr>
          <w:rFonts w:ascii="Arial" w:hAnsi="Arial" w:cs="Arial"/>
          <w:sz w:val="22"/>
          <w:szCs w:val="22"/>
        </w:rPr>
        <w:t xml:space="preserve">Prof. Dr. dr. </w:t>
      </w:r>
      <w:proofErr w:type="spellStart"/>
      <w:r w:rsidRPr="000B6B76">
        <w:rPr>
          <w:rFonts w:ascii="Arial" w:hAnsi="Arial" w:cs="Arial"/>
          <w:sz w:val="22"/>
          <w:szCs w:val="22"/>
        </w:rPr>
        <w:t>Nurpudji</w:t>
      </w:r>
      <w:proofErr w:type="spellEnd"/>
      <w:r w:rsidRPr="000B6B76">
        <w:rPr>
          <w:rFonts w:ascii="Arial" w:hAnsi="Arial" w:cs="Arial"/>
          <w:sz w:val="22"/>
          <w:szCs w:val="22"/>
        </w:rPr>
        <w:t xml:space="preserve"> A. Taslim, MPH, </w:t>
      </w:r>
      <w:proofErr w:type="spellStart"/>
      <w:r w:rsidRPr="000B6B76">
        <w:rPr>
          <w:rFonts w:ascii="Arial" w:hAnsi="Arial" w:cs="Arial"/>
          <w:sz w:val="22"/>
          <w:szCs w:val="22"/>
        </w:rPr>
        <w:t>Sp.GK</w:t>
      </w:r>
      <w:proofErr w:type="spellEnd"/>
      <w:r w:rsidRPr="000B6B76">
        <w:rPr>
          <w:rFonts w:ascii="Arial" w:hAnsi="Arial" w:cs="Arial"/>
          <w:sz w:val="22"/>
          <w:szCs w:val="22"/>
        </w:rPr>
        <w:t xml:space="preserve"> (K) sebagai sekretaris komisi penasihat dan juga Ketua Program Studi Ilmu Gizi Klinik yang senantiasa memberikan</w:t>
      </w:r>
      <w:r w:rsidRPr="000B6B76">
        <w:rPr>
          <w:rFonts w:ascii="Arial" w:hAnsi="Arial" w:cs="Arial"/>
          <w:spacing w:val="-7"/>
          <w:sz w:val="22"/>
          <w:szCs w:val="22"/>
        </w:rPr>
        <w:t xml:space="preserve"> </w:t>
      </w:r>
      <w:r w:rsidRPr="000B6B76">
        <w:rPr>
          <w:rFonts w:ascii="Arial" w:hAnsi="Arial" w:cs="Arial"/>
          <w:sz w:val="22"/>
          <w:szCs w:val="22"/>
        </w:rPr>
        <w:t>motivasi,</w:t>
      </w:r>
      <w:r w:rsidRPr="000B6B76">
        <w:rPr>
          <w:rFonts w:ascii="Arial" w:hAnsi="Arial" w:cs="Arial"/>
          <w:spacing w:val="-5"/>
          <w:sz w:val="22"/>
          <w:szCs w:val="22"/>
        </w:rPr>
        <w:t xml:space="preserve"> </w:t>
      </w:r>
      <w:r w:rsidRPr="000B6B76">
        <w:rPr>
          <w:rFonts w:ascii="Arial" w:hAnsi="Arial" w:cs="Arial"/>
          <w:sz w:val="22"/>
          <w:szCs w:val="22"/>
        </w:rPr>
        <w:t>masukan,</w:t>
      </w:r>
      <w:r w:rsidRPr="000B6B76">
        <w:rPr>
          <w:rFonts w:ascii="Arial" w:hAnsi="Arial" w:cs="Arial"/>
          <w:spacing w:val="-5"/>
          <w:sz w:val="22"/>
          <w:szCs w:val="22"/>
        </w:rPr>
        <w:t xml:space="preserve"> </w:t>
      </w:r>
      <w:r w:rsidRPr="000B6B76">
        <w:rPr>
          <w:rFonts w:ascii="Arial" w:hAnsi="Arial" w:cs="Arial"/>
          <w:sz w:val="22"/>
          <w:szCs w:val="22"/>
        </w:rPr>
        <w:t>dan</w:t>
      </w:r>
      <w:r w:rsidRPr="000B6B76">
        <w:rPr>
          <w:rFonts w:ascii="Arial" w:hAnsi="Arial" w:cs="Arial"/>
          <w:spacing w:val="-3"/>
          <w:sz w:val="22"/>
          <w:szCs w:val="22"/>
        </w:rPr>
        <w:t xml:space="preserve"> </w:t>
      </w:r>
      <w:r w:rsidRPr="000B6B76">
        <w:rPr>
          <w:rFonts w:ascii="Arial" w:hAnsi="Arial" w:cs="Arial"/>
          <w:sz w:val="22"/>
          <w:szCs w:val="22"/>
        </w:rPr>
        <w:t>bimbingan</w:t>
      </w:r>
      <w:r w:rsidRPr="000B6B76">
        <w:rPr>
          <w:rFonts w:ascii="Arial" w:hAnsi="Arial" w:cs="Arial"/>
          <w:spacing w:val="-7"/>
          <w:sz w:val="22"/>
          <w:szCs w:val="22"/>
        </w:rPr>
        <w:t xml:space="preserve"> </w:t>
      </w:r>
      <w:r w:rsidRPr="000B6B76">
        <w:rPr>
          <w:rFonts w:ascii="Arial" w:hAnsi="Arial" w:cs="Arial"/>
          <w:sz w:val="22"/>
          <w:szCs w:val="22"/>
        </w:rPr>
        <w:t>dalam</w:t>
      </w:r>
      <w:r w:rsidRPr="000B6B76">
        <w:rPr>
          <w:rFonts w:ascii="Arial" w:hAnsi="Arial" w:cs="Arial"/>
          <w:spacing w:val="-1"/>
          <w:sz w:val="22"/>
          <w:szCs w:val="22"/>
        </w:rPr>
        <w:t xml:space="preserve"> </w:t>
      </w:r>
      <w:r w:rsidRPr="000B6B76">
        <w:rPr>
          <w:rFonts w:ascii="Arial" w:hAnsi="Arial" w:cs="Arial"/>
          <w:sz w:val="22"/>
          <w:szCs w:val="22"/>
        </w:rPr>
        <w:t>proses</w:t>
      </w:r>
      <w:r w:rsidRPr="000B6B76">
        <w:rPr>
          <w:rFonts w:ascii="Arial" w:hAnsi="Arial" w:cs="Arial"/>
          <w:spacing w:val="-1"/>
          <w:sz w:val="22"/>
          <w:szCs w:val="22"/>
        </w:rPr>
        <w:t xml:space="preserve"> </w:t>
      </w:r>
      <w:r w:rsidRPr="000B6B76">
        <w:rPr>
          <w:rFonts w:ascii="Arial" w:hAnsi="Arial" w:cs="Arial"/>
          <w:sz w:val="22"/>
          <w:szCs w:val="22"/>
        </w:rPr>
        <w:t>penyelesaian karya akhir ini.</w:t>
      </w:r>
    </w:p>
    <w:p w14:paraId="1775CF5A"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r w:rsidRPr="000B6B76">
        <w:rPr>
          <w:rFonts w:ascii="Arial" w:hAnsi="Arial" w:cs="Arial"/>
        </w:rPr>
        <w:t xml:space="preserve">dr. </w:t>
      </w:r>
      <w:proofErr w:type="spellStart"/>
      <w:r w:rsidRPr="000B6B76">
        <w:rPr>
          <w:rFonts w:ascii="Arial" w:hAnsi="Arial" w:cs="Arial"/>
        </w:rPr>
        <w:t>Mardiana</w:t>
      </w:r>
      <w:proofErr w:type="spellEnd"/>
      <w:r w:rsidRPr="000B6B76">
        <w:rPr>
          <w:rFonts w:ascii="Arial" w:hAnsi="Arial" w:cs="Arial"/>
        </w:rPr>
        <w:t xml:space="preserve"> </w:t>
      </w:r>
      <w:proofErr w:type="spellStart"/>
      <w:proofErr w:type="gramStart"/>
      <w:r w:rsidRPr="000B6B76">
        <w:rPr>
          <w:rFonts w:ascii="Arial" w:hAnsi="Arial" w:cs="Arial"/>
        </w:rPr>
        <w:t>Madjid,M</w:t>
      </w:r>
      <w:proofErr w:type="gramEnd"/>
      <w:r w:rsidRPr="000B6B76">
        <w:rPr>
          <w:rFonts w:ascii="Arial" w:hAnsi="Arial" w:cs="Arial"/>
        </w:rPr>
        <w:t>.Kes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(K) </w:t>
      </w:r>
      <w:proofErr w:type="spellStart"/>
      <w:r w:rsidRPr="000B6B76">
        <w:rPr>
          <w:rFonts w:ascii="Arial" w:hAnsi="Arial" w:cs="Arial"/>
        </w:rPr>
        <w:t>sebagai</w:t>
      </w:r>
      <w:proofErr w:type="spellEnd"/>
      <w:r w:rsidRPr="000B6B76">
        <w:rPr>
          <w:rFonts w:ascii="Arial" w:hAnsi="Arial" w:cs="Arial"/>
        </w:rPr>
        <w:t xml:space="preserve"> </w:t>
      </w:r>
      <w:proofErr w:type="spellStart"/>
      <w:r w:rsidRPr="000B6B76">
        <w:rPr>
          <w:rFonts w:ascii="Arial" w:hAnsi="Arial" w:cs="Arial"/>
        </w:rPr>
        <w:t>dosen</w:t>
      </w:r>
      <w:proofErr w:type="spellEnd"/>
      <w:r w:rsidRPr="000B6B76">
        <w:rPr>
          <w:rFonts w:ascii="Arial" w:hAnsi="Arial" w:cs="Arial"/>
        </w:rPr>
        <w:t xml:space="preserve"> </w:t>
      </w:r>
      <w:proofErr w:type="spellStart"/>
      <w:r w:rsidRPr="000B6B76">
        <w:rPr>
          <w:rFonts w:ascii="Arial" w:hAnsi="Arial" w:cs="Arial"/>
        </w:rPr>
        <w:t>penilai</w:t>
      </w:r>
      <w:proofErr w:type="spellEnd"/>
      <w:r w:rsidRPr="000B6B76">
        <w:rPr>
          <w:rFonts w:ascii="Arial" w:hAnsi="Arial" w:cs="Arial"/>
        </w:rPr>
        <w:t xml:space="preserve"> yang</w:t>
      </w:r>
      <w:r w:rsidRPr="000B6B76">
        <w:rPr>
          <w:rFonts w:ascii="Arial" w:hAnsi="Arial" w:cs="Arial"/>
          <w:spacing w:val="-2"/>
        </w:rPr>
        <w:t xml:space="preserve"> </w:t>
      </w:r>
      <w:proofErr w:type="spellStart"/>
      <w:r w:rsidRPr="000B6B76">
        <w:rPr>
          <w:rFonts w:ascii="Arial" w:hAnsi="Arial" w:cs="Arial"/>
        </w:rPr>
        <w:t>senantiasa</w:t>
      </w:r>
      <w:proofErr w:type="spellEnd"/>
      <w:r w:rsidRPr="000B6B76">
        <w:rPr>
          <w:rFonts w:ascii="Arial" w:hAnsi="Arial" w:cs="Arial"/>
          <w:spacing w:val="-2"/>
        </w:rPr>
        <w:t xml:space="preserve"> </w:t>
      </w:r>
      <w:proofErr w:type="spellStart"/>
      <w:r w:rsidRPr="000B6B76">
        <w:rPr>
          <w:rFonts w:ascii="Arial" w:hAnsi="Arial" w:cs="Arial"/>
          <w:spacing w:val="-2"/>
        </w:rPr>
        <w:t>memberikan</w:t>
      </w:r>
      <w:proofErr w:type="spellEnd"/>
      <w:r w:rsidRPr="000B6B76">
        <w:rPr>
          <w:rFonts w:ascii="Arial" w:hAnsi="Arial" w:cs="Arial"/>
          <w:spacing w:val="-2"/>
        </w:rPr>
        <w:t xml:space="preserve"> </w:t>
      </w:r>
      <w:proofErr w:type="spellStart"/>
      <w:r w:rsidRPr="000B6B76">
        <w:rPr>
          <w:rFonts w:ascii="Arial" w:hAnsi="Arial" w:cs="Arial"/>
          <w:spacing w:val="-2"/>
        </w:rPr>
        <w:t>masukan</w:t>
      </w:r>
      <w:proofErr w:type="spellEnd"/>
      <w:r w:rsidRPr="000B6B76">
        <w:rPr>
          <w:rFonts w:ascii="Arial" w:hAnsi="Arial" w:cs="Arial"/>
          <w:spacing w:val="-2"/>
        </w:rPr>
        <w:t xml:space="preserve">, </w:t>
      </w:r>
      <w:proofErr w:type="spellStart"/>
      <w:r w:rsidRPr="000B6B76">
        <w:rPr>
          <w:rFonts w:ascii="Arial" w:hAnsi="Arial" w:cs="Arial"/>
          <w:spacing w:val="-2"/>
        </w:rPr>
        <w:t>semangat</w:t>
      </w:r>
      <w:proofErr w:type="spellEnd"/>
      <w:r w:rsidRPr="000B6B76">
        <w:rPr>
          <w:rFonts w:ascii="Arial" w:hAnsi="Arial" w:cs="Arial"/>
          <w:spacing w:val="-2"/>
        </w:rPr>
        <w:t xml:space="preserve"> dan </w:t>
      </w:r>
      <w:proofErr w:type="spellStart"/>
      <w:r w:rsidRPr="000B6B76">
        <w:rPr>
          <w:rFonts w:ascii="Arial" w:hAnsi="Arial" w:cs="Arial"/>
        </w:rPr>
        <w:t>mendukung</w:t>
      </w:r>
      <w:proofErr w:type="spellEnd"/>
      <w:r w:rsidRPr="000B6B76">
        <w:rPr>
          <w:rFonts w:ascii="Arial" w:hAnsi="Arial" w:cs="Arial"/>
          <w:spacing w:val="-2"/>
        </w:rPr>
        <w:t xml:space="preserve"> </w:t>
      </w:r>
      <w:proofErr w:type="spellStart"/>
      <w:r w:rsidRPr="000B6B76">
        <w:rPr>
          <w:rFonts w:ascii="Arial" w:hAnsi="Arial" w:cs="Arial"/>
        </w:rPr>
        <w:t>penulis</w:t>
      </w:r>
      <w:proofErr w:type="spellEnd"/>
      <w:r w:rsidRPr="000B6B76">
        <w:rPr>
          <w:rFonts w:ascii="Arial" w:hAnsi="Arial" w:cs="Arial"/>
        </w:rPr>
        <w:t xml:space="preserve"> </w:t>
      </w:r>
      <w:proofErr w:type="spellStart"/>
      <w:r w:rsidRPr="000B6B76">
        <w:rPr>
          <w:rFonts w:ascii="Arial" w:hAnsi="Arial" w:cs="Arial"/>
        </w:rPr>
        <w:t>selama</w:t>
      </w:r>
      <w:proofErr w:type="spellEnd"/>
      <w:r w:rsidRPr="000B6B76">
        <w:rPr>
          <w:rFonts w:ascii="Arial" w:hAnsi="Arial" w:cs="Arial"/>
        </w:rPr>
        <w:t xml:space="preserve"> </w:t>
      </w:r>
      <w:proofErr w:type="spellStart"/>
      <w:r w:rsidRPr="000B6B76">
        <w:rPr>
          <w:rFonts w:ascii="Arial" w:hAnsi="Arial" w:cs="Arial"/>
        </w:rPr>
        <w:t>dalam</w:t>
      </w:r>
      <w:proofErr w:type="spellEnd"/>
      <w:r w:rsidRPr="000B6B76">
        <w:rPr>
          <w:rFonts w:ascii="Arial" w:hAnsi="Arial" w:cs="Arial"/>
        </w:rPr>
        <w:t xml:space="preserve"> proses </w:t>
      </w:r>
      <w:proofErr w:type="spellStart"/>
      <w:r w:rsidRPr="000B6B76">
        <w:rPr>
          <w:rFonts w:ascii="Arial" w:hAnsi="Arial" w:cs="Arial"/>
        </w:rPr>
        <w:t>penyelesaian</w:t>
      </w:r>
      <w:proofErr w:type="spellEnd"/>
      <w:r w:rsidRPr="000B6B76">
        <w:rPr>
          <w:rFonts w:ascii="Arial" w:hAnsi="Arial" w:cs="Arial"/>
        </w:rPr>
        <w:t xml:space="preserve"> </w:t>
      </w:r>
      <w:proofErr w:type="spellStart"/>
      <w:r w:rsidRPr="000B6B76">
        <w:rPr>
          <w:rFonts w:ascii="Arial" w:hAnsi="Arial" w:cs="Arial"/>
        </w:rPr>
        <w:t>karya</w:t>
      </w:r>
      <w:proofErr w:type="spellEnd"/>
      <w:r w:rsidRPr="000B6B76">
        <w:rPr>
          <w:rFonts w:ascii="Arial" w:hAnsi="Arial" w:cs="Arial"/>
        </w:rPr>
        <w:t xml:space="preserve"> </w:t>
      </w:r>
      <w:proofErr w:type="spellStart"/>
      <w:r w:rsidRPr="000B6B76">
        <w:rPr>
          <w:rFonts w:ascii="Arial" w:hAnsi="Arial" w:cs="Arial"/>
        </w:rPr>
        <w:t>akhir</w:t>
      </w:r>
      <w:proofErr w:type="spellEnd"/>
      <w:r w:rsidRPr="000B6B76">
        <w:rPr>
          <w:rFonts w:ascii="Arial" w:hAnsi="Arial" w:cs="Arial"/>
        </w:rPr>
        <w:t xml:space="preserve"> </w:t>
      </w:r>
      <w:proofErr w:type="spellStart"/>
      <w:r w:rsidRPr="000B6B76">
        <w:rPr>
          <w:rFonts w:ascii="Arial" w:hAnsi="Arial" w:cs="Arial"/>
        </w:rPr>
        <w:t>ini</w:t>
      </w:r>
      <w:proofErr w:type="spellEnd"/>
      <w:r w:rsidRPr="000B6B76">
        <w:rPr>
          <w:rFonts w:ascii="Arial" w:hAnsi="Arial" w:cs="Arial"/>
        </w:rPr>
        <w:t xml:space="preserve"> dan </w:t>
      </w:r>
      <w:proofErr w:type="spellStart"/>
      <w:r w:rsidRPr="000B6B76">
        <w:rPr>
          <w:rFonts w:ascii="Arial" w:hAnsi="Arial" w:cs="Arial"/>
        </w:rPr>
        <w:t>nasihat</w:t>
      </w:r>
      <w:proofErr w:type="spellEnd"/>
      <w:r w:rsidRPr="000B6B76">
        <w:rPr>
          <w:rFonts w:ascii="Arial" w:hAnsi="Arial" w:cs="Arial"/>
        </w:rPr>
        <w:t xml:space="preserve"> </w:t>
      </w:r>
      <w:proofErr w:type="spellStart"/>
      <w:r w:rsidRPr="000B6B76">
        <w:rPr>
          <w:rFonts w:ascii="Arial" w:hAnsi="Arial" w:cs="Arial"/>
        </w:rPr>
        <w:t>selama</w:t>
      </w:r>
      <w:proofErr w:type="spellEnd"/>
      <w:r w:rsidRPr="000B6B76">
        <w:rPr>
          <w:rFonts w:ascii="Arial" w:hAnsi="Arial" w:cs="Arial"/>
        </w:rPr>
        <w:t xml:space="preserve"> masa </w:t>
      </w:r>
      <w:proofErr w:type="spellStart"/>
      <w:r w:rsidRPr="000B6B76">
        <w:rPr>
          <w:rFonts w:ascii="Arial" w:hAnsi="Arial" w:cs="Arial"/>
        </w:rPr>
        <w:t>pendidikan</w:t>
      </w:r>
      <w:proofErr w:type="spellEnd"/>
      <w:r w:rsidRPr="000B6B76">
        <w:rPr>
          <w:rFonts w:ascii="Arial" w:hAnsi="Arial" w:cs="Arial"/>
        </w:rPr>
        <w:t xml:space="preserve">. </w:t>
      </w:r>
    </w:p>
    <w:p w14:paraId="1DA06978"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r w:rsidRPr="000B6B76">
        <w:rPr>
          <w:rFonts w:ascii="Arial" w:hAnsi="Arial" w:cs="Arial"/>
        </w:rPr>
        <w:t xml:space="preserve">dr. </w:t>
      </w:r>
      <w:proofErr w:type="spellStart"/>
      <w:r w:rsidRPr="000B6B76">
        <w:rPr>
          <w:rFonts w:ascii="Arial" w:hAnsi="Arial" w:cs="Arial"/>
        </w:rPr>
        <w:t>Aminuddin</w:t>
      </w:r>
      <w:proofErr w:type="spellEnd"/>
      <w:r w:rsidRPr="000B6B76">
        <w:rPr>
          <w:rFonts w:ascii="Arial" w:hAnsi="Arial" w:cs="Arial"/>
        </w:rPr>
        <w:t xml:space="preserve">, </w:t>
      </w:r>
      <w:proofErr w:type="spellStart"/>
      <w:proofErr w:type="gramStart"/>
      <w:r w:rsidRPr="000B6B76">
        <w:rPr>
          <w:rFonts w:ascii="Arial" w:hAnsi="Arial" w:cs="Arial"/>
        </w:rPr>
        <w:t>M.Nut</w:t>
      </w:r>
      <w:proofErr w:type="spellEnd"/>
      <w:proofErr w:type="gramEnd"/>
      <w:r w:rsidRPr="000B6B76">
        <w:rPr>
          <w:rFonts w:ascii="Arial" w:hAnsi="Arial" w:cs="Arial"/>
        </w:rPr>
        <w:t xml:space="preserve"> &amp; Diet, </w:t>
      </w:r>
      <w:proofErr w:type="spellStart"/>
      <w:r w:rsidRPr="000B6B76">
        <w:rPr>
          <w:rFonts w:ascii="Arial" w:hAnsi="Arial" w:cs="Arial"/>
        </w:rPr>
        <w:t>Ph.D</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w:t>
      </w:r>
      <w:proofErr w:type="spellStart"/>
      <w:r w:rsidRPr="000B6B76">
        <w:rPr>
          <w:rFonts w:ascii="Arial" w:hAnsi="Arial" w:cs="Arial"/>
        </w:rPr>
        <w:t>sebagai</w:t>
      </w:r>
      <w:proofErr w:type="spellEnd"/>
      <w:r w:rsidRPr="000B6B76">
        <w:rPr>
          <w:rFonts w:ascii="Arial" w:hAnsi="Arial" w:cs="Arial"/>
        </w:rPr>
        <w:t xml:space="preserve"> </w:t>
      </w:r>
      <w:proofErr w:type="spellStart"/>
      <w:r w:rsidRPr="000B6B76">
        <w:rPr>
          <w:rFonts w:ascii="Arial" w:hAnsi="Arial" w:cs="Arial"/>
        </w:rPr>
        <w:t>dosen</w:t>
      </w:r>
      <w:proofErr w:type="spellEnd"/>
      <w:r w:rsidRPr="000B6B76">
        <w:rPr>
          <w:rFonts w:ascii="Arial" w:hAnsi="Arial" w:cs="Arial"/>
        </w:rPr>
        <w:t xml:space="preserve"> </w:t>
      </w:r>
      <w:proofErr w:type="spellStart"/>
      <w:r w:rsidRPr="000B6B76">
        <w:rPr>
          <w:rFonts w:ascii="Arial" w:hAnsi="Arial" w:cs="Arial"/>
        </w:rPr>
        <w:t>penilai</w:t>
      </w:r>
      <w:proofErr w:type="spellEnd"/>
      <w:r w:rsidRPr="000B6B76">
        <w:rPr>
          <w:rFonts w:ascii="Arial" w:hAnsi="Arial" w:cs="Arial"/>
        </w:rPr>
        <w:t xml:space="preserve"> </w:t>
      </w:r>
      <w:proofErr w:type="spellStart"/>
      <w:r w:rsidRPr="000B6B76">
        <w:rPr>
          <w:rFonts w:ascii="Arial" w:hAnsi="Arial" w:cs="Arial"/>
        </w:rPr>
        <w:t>sekaligus</w:t>
      </w:r>
      <w:proofErr w:type="spellEnd"/>
      <w:r w:rsidRPr="000B6B76">
        <w:rPr>
          <w:rFonts w:ascii="Arial" w:hAnsi="Arial" w:cs="Arial"/>
        </w:rPr>
        <w:t xml:space="preserve"> </w:t>
      </w:r>
      <w:proofErr w:type="spellStart"/>
      <w:r w:rsidRPr="000B6B76">
        <w:rPr>
          <w:rFonts w:ascii="Arial" w:hAnsi="Arial" w:cs="Arial"/>
        </w:rPr>
        <w:t>sebagai</w:t>
      </w:r>
      <w:proofErr w:type="spellEnd"/>
      <w:r w:rsidRPr="000B6B76">
        <w:rPr>
          <w:rFonts w:ascii="Arial" w:hAnsi="Arial" w:cs="Arial"/>
        </w:rPr>
        <w:t xml:space="preserve"> </w:t>
      </w:r>
      <w:proofErr w:type="spellStart"/>
      <w:r w:rsidRPr="000B6B76">
        <w:rPr>
          <w:rFonts w:ascii="Arial" w:hAnsi="Arial" w:cs="Arial"/>
        </w:rPr>
        <w:t>Ketua</w:t>
      </w:r>
      <w:proofErr w:type="spellEnd"/>
      <w:r w:rsidRPr="000B6B76">
        <w:rPr>
          <w:rFonts w:ascii="Arial" w:hAnsi="Arial" w:cs="Arial"/>
        </w:rPr>
        <w:t xml:space="preserve"> </w:t>
      </w:r>
      <w:proofErr w:type="spellStart"/>
      <w:r w:rsidRPr="000B6B76">
        <w:rPr>
          <w:rFonts w:ascii="Arial" w:hAnsi="Arial" w:cs="Arial"/>
        </w:rPr>
        <w:t>Departemen</w:t>
      </w:r>
      <w:proofErr w:type="spellEnd"/>
      <w:r w:rsidRPr="000B6B76">
        <w:rPr>
          <w:rFonts w:ascii="Arial" w:hAnsi="Arial" w:cs="Arial"/>
        </w:rPr>
        <w:t xml:space="preserve"> </w:t>
      </w:r>
      <w:proofErr w:type="spellStart"/>
      <w:r w:rsidRPr="000B6B76">
        <w:rPr>
          <w:rFonts w:ascii="Arial" w:hAnsi="Arial" w:cs="Arial"/>
        </w:rPr>
        <w:t>Ilmu</w:t>
      </w:r>
      <w:proofErr w:type="spellEnd"/>
      <w:r w:rsidRPr="000B6B76">
        <w:rPr>
          <w:rFonts w:ascii="Arial" w:hAnsi="Arial" w:cs="Arial"/>
        </w:rPr>
        <w:t xml:space="preserve"> </w:t>
      </w:r>
      <w:proofErr w:type="spellStart"/>
      <w:r w:rsidRPr="000B6B76">
        <w:rPr>
          <w:rFonts w:ascii="Arial" w:hAnsi="Arial" w:cs="Arial"/>
        </w:rPr>
        <w:t>Gizi</w:t>
      </w:r>
      <w:proofErr w:type="spellEnd"/>
      <w:r w:rsidRPr="000B6B76">
        <w:rPr>
          <w:rFonts w:ascii="Arial" w:hAnsi="Arial" w:cs="Arial"/>
        </w:rPr>
        <w:t>, yang</w:t>
      </w:r>
      <w:r w:rsidRPr="000B6B76">
        <w:rPr>
          <w:rFonts w:ascii="Arial" w:hAnsi="Arial" w:cs="Arial"/>
          <w:spacing w:val="-2"/>
        </w:rPr>
        <w:t xml:space="preserve"> </w:t>
      </w:r>
      <w:proofErr w:type="spellStart"/>
      <w:r w:rsidRPr="000B6B76">
        <w:rPr>
          <w:rFonts w:ascii="Arial" w:hAnsi="Arial" w:cs="Arial"/>
        </w:rPr>
        <w:t>senantiasa</w:t>
      </w:r>
      <w:proofErr w:type="spellEnd"/>
      <w:r w:rsidRPr="000B6B76">
        <w:rPr>
          <w:rFonts w:ascii="Arial" w:hAnsi="Arial" w:cs="Arial"/>
          <w:spacing w:val="-2"/>
        </w:rPr>
        <w:t xml:space="preserve"> </w:t>
      </w:r>
      <w:proofErr w:type="spellStart"/>
      <w:r w:rsidRPr="000B6B76">
        <w:rPr>
          <w:rFonts w:ascii="Arial" w:hAnsi="Arial" w:cs="Arial"/>
          <w:spacing w:val="-2"/>
        </w:rPr>
        <w:t>memberikan</w:t>
      </w:r>
      <w:proofErr w:type="spellEnd"/>
      <w:r w:rsidRPr="000B6B76">
        <w:rPr>
          <w:rFonts w:ascii="Arial" w:hAnsi="Arial" w:cs="Arial"/>
          <w:spacing w:val="-2"/>
        </w:rPr>
        <w:t xml:space="preserve"> </w:t>
      </w:r>
      <w:proofErr w:type="spellStart"/>
      <w:r w:rsidRPr="000B6B76">
        <w:rPr>
          <w:rFonts w:ascii="Arial" w:hAnsi="Arial" w:cs="Arial"/>
          <w:spacing w:val="-2"/>
        </w:rPr>
        <w:t>masukan</w:t>
      </w:r>
      <w:proofErr w:type="spellEnd"/>
      <w:r w:rsidRPr="000B6B76">
        <w:rPr>
          <w:rFonts w:ascii="Arial" w:hAnsi="Arial" w:cs="Arial"/>
          <w:spacing w:val="-2"/>
        </w:rPr>
        <w:t xml:space="preserve"> dan </w:t>
      </w:r>
      <w:proofErr w:type="spellStart"/>
      <w:r w:rsidRPr="000B6B76">
        <w:rPr>
          <w:rFonts w:ascii="Arial" w:hAnsi="Arial" w:cs="Arial"/>
        </w:rPr>
        <w:t>mendukung</w:t>
      </w:r>
      <w:proofErr w:type="spellEnd"/>
      <w:r w:rsidRPr="000B6B76">
        <w:rPr>
          <w:rFonts w:ascii="Arial" w:hAnsi="Arial" w:cs="Arial"/>
          <w:spacing w:val="-2"/>
        </w:rPr>
        <w:t xml:space="preserve"> </w:t>
      </w:r>
      <w:proofErr w:type="spellStart"/>
      <w:r w:rsidRPr="000B6B76">
        <w:rPr>
          <w:rFonts w:ascii="Arial" w:hAnsi="Arial" w:cs="Arial"/>
        </w:rPr>
        <w:t>penulis</w:t>
      </w:r>
      <w:proofErr w:type="spellEnd"/>
      <w:r w:rsidRPr="000B6B76">
        <w:rPr>
          <w:rFonts w:ascii="Arial" w:hAnsi="Arial" w:cs="Arial"/>
        </w:rPr>
        <w:t xml:space="preserve"> </w:t>
      </w:r>
      <w:proofErr w:type="spellStart"/>
      <w:r w:rsidRPr="000B6B76">
        <w:rPr>
          <w:rFonts w:ascii="Arial" w:hAnsi="Arial" w:cs="Arial"/>
        </w:rPr>
        <w:t>melalui</w:t>
      </w:r>
      <w:proofErr w:type="spellEnd"/>
      <w:r w:rsidRPr="000B6B76">
        <w:rPr>
          <w:rFonts w:ascii="Arial" w:hAnsi="Arial" w:cs="Arial"/>
          <w:spacing w:val="-2"/>
        </w:rPr>
        <w:t xml:space="preserve"> </w:t>
      </w:r>
      <w:proofErr w:type="spellStart"/>
      <w:r w:rsidRPr="000B6B76">
        <w:rPr>
          <w:rFonts w:ascii="Arial" w:hAnsi="Arial" w:cs="Arial"/>
        </w:rPr>
        <w:t>bimbingan</w:t>
      </w:r>
      <w:proofErr w:type="spellEnd"/>
      <w:r w:rsidRPr="000B6B76">
        <w:rPr>
          <w:rFonts w:ascii="Arial" w:hAnsi="Arial" w:cs="Arial"/>
        </w:rPr>
        <w:t xml:space="preserve"> </w:t>
      </w:r>
      <w:proofErr w:type="spellStart"/>
      <w:r w:rsidRPr="000B6B76">
        <w:rPr>
          <w:rFonts w:ascii="Arial" w:hAnsi="Arial" w:cs="Arial"/>
        </w:rPr>
        <w:t>dalam</w:t>
      </w:r>
      <w:proofErr w:type="spellEnd"/>
      <w:r w:rsidRPr="000B6B76">
        <w:rPr>
          <w:rFonts w:ascii="Arial" w:hAnsi="Arial" w:cs="Arial"/>
        </w:rPr>
        <w:t xml:space="preserve"> proses </w:t>
      </w:r>
      <w:proofErr w:type="spellStart"/>
      <w:r w:rsidRPr="000B6B76">
        <w:rPr>
          <w:rFonts w:ascii="Arial" w:hAnsi="Arial" w:cs="Arial"/>
        </w:rPr>
        <w:t>penyelesaian</w:t>
      </w:r>
      <w:proofErr w:type="spellEnd"/>
      <w:r w:rsidRPr="000B6B76">
        <w:rPr>
          <w:rFonts w:ascii="Arial" w:hAnsi="Arial" w:cs="Arial"/>
        </w:rPr>
        <w:t xml:space="preserve"> </w:t>
      </w:r>
      <w:proofErr w:type="spellStart"/>
      <w:r w:rsidRPr="000B6B76">
        <w:rPr>
          <w:rFonts w:ascii="Arial" w:hAnsi="Arial" w:cs="Arial"/>
        </w:rPr>
        <w:t>karya</w:t>
      </w:r>
      <w:proofErr w:type="spellEnd"/>
      <w:r w:rsidRPr="000B6B76">
        <w:rPr>
          <w:rFonts w:ascii="Arial" w:hAnsi="Arial" w:cs="Arial"/>
        </w:rPr>
        <w:t xml:space="preserve"> </w:t>
      </w:r>
      <w:proofErr w:type="spellStart"/>
      <w:r w:rsidRPr="000B6B76">
        <w:rPr>
          <w:rFonts w:ascii="Arial" w:hAnsi="Arial" w:cs="Arial"/>
        </w:rPr>
        <w:t>akhir</w:t>
      </w:r>
      <w:proofErr w:type="spellEnd"/>
      <w:r w:rsidRPr="000B6B76">
        <w:rPr>
          <w:rFonts w:ascii="Arial" w:hAnsi="Arial" w:cs="Arial"/>
        </w:rPr>
        <w:t xml:space="preserve"> </w:t>
      </w:r>
      <w:proofErr w:type="spellStart"/>
      <w:r w:rsidRPr="000B6B76">
        <w:rPr>
          <w:rFonts w:ascii="Arial" w:hAnsi="Arial" w:cs="Arial"/>
        </w:rPr>
        <w:t>ini</w:t>
      </w:r>
      <w:proofErr w:type="spellEnd"/>
      <w:r w:rsidRPr="000B6B76">
        <w:rPr>
          <w:rFonts w:ascii="Arial" w:hAnsi="Arial" w:cs="Arial"/>
        </w:rPr>
        <w:t xml:space="preserve"> dan </w:t>
      </w:r>
      <w:proofErr w:type="spellStart"/>
      <w:r w:rsidRPr="000B6B76">
        <w:rPr>
          <w:rFonts w:ascii="Arial" w:hAnsi="Arial" w:cs="Arial"/>
        </w:rPr>
        <w:t>nasihat</w:t>
      </w:r>
      <w:proofErr w:type="spellEnd"/>
      <w:r w:rsidRPr="000B6B76">
        <w:rPr>
          <w:rFonts w:ascii="Arial" w:hAnsi="Arial" w:cs="Arial"/>
        </w:rPr>
        <w:t xml:space="preserve"> </w:t>
      </w:r>
      <w:proofErr w:type="spellStart"/>
      <w:r w:rsidRPr="000B6B76">
        <w:rPr>
          <w:rFonts w:ascii="Arial" w:hAnsi="Arial" w:cs="Arial"/>
        </w:rPr>
        <w:t>selama</w:t>
      </w:r>
      <w:proofErr w:type="spellEnd"/>
      <w:r w:rsidRPr="000B6B76">
        <w:rPr>
          <w:rFonts w:ascii="Arial" w:hAnsi="Arial" w:cs="Arial"/>
        </w:rPr>
        <w:t xml:space="preserve"> masa </w:t>
      </w:r>
      <w:proofErr w:type="spellStart"/>
      <w:r w:rsidRPr="000B6B76">
        <w:rPr>
          <w:rFonts w:ascii="Arial" w:hAnsi="Arial" w:cs="Arial"/>
        </w:rPr>
        <w:t>pendidikan</w:t>
      </w:r>
      <w:proofErr w:type="spellEnd"/>
      <w:r w:rsidRPr="000B6B76">
        <w:rPr>
          <w:rFonts w:ascii="Arial" w:hAnsi="Arial" w:cs="Arial"/>
        </w:rPr>
        <w:t xml:space="preserve"> </w:t>
      </w:r>
    </w:p>
    <w:p w14:paraId="2DFAD5CB"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proofErr w:type="spellStart"/>
      <w:r w:rsidRPr="000B6B76">
        <w:rPr>
          <w:rFonts w:ascii="Arial" w:hAnsi="Arial" w:cs="Arial"/>
        </w:rPr>
        <w:t>Prof.Dr.dr</w:t>
      </w:r>
      <w:proofErr w:type="spellEnd"/>
      <w:r w:rsidRPr="000B6B76">
        <w:rPr>
          <w:rFonts w:ascii="Arial" w:hAnsi="Arial" w:cs="Arial"/>
        </w:rPr>
        <w:t xml:space="preserve">. </w:t>
      </w:r>
      <w:proofErr w:type="spellStart"/>
      <w:r w:rsidRPr="000B6B76">
        <w:rPr>
          <w:rFonts w:ascii="Arial" w:hAnsi="Arial" w:cs="Arial"/>
        </w:rPr>
        <w:t>Agussalim</w:t>
      </w:r>
      <w:proofErr w:type="spellEnd"/>
      <w:r w:rsidRPr="000B6B76">
        <w:rPr>
          <w:rFonts w:ascii="Arial" w:hAnsi="Arial" w:cs="Arial"/>
        </w:rPr>
        <w:t xml:space="preserve"> Bukhari, </w:t>
      </w:r>
      <w:proofErr w:type="spellStart"/>
      <w:proofErr w:type="gramStart"/>
      <w:r w:rsidRPr="000B6B76">
        <w:rPr>
          <w:rFonts w:ascii="Arial" w:hAnsi="Arial" w:cs="Arial"/>
        </w:rPr>
        <w:t>M.Med</w:t>
      </w:r>
      <w:proofErr w:type="spellEnd"/>
      <w:proofErr w:type="gramEnd"/>
      <w:r w:rsidRPr="000B6B76">
        <w:rPr>
          <w:rFonts w:ascii="Arial" w:hAnsi="Arial" w:cs="Arial"/>
        </w:rPr>
        <w:t xml:space="preserve">, </w:t>
      </w:r>
      <w:proofErr w:type="spellStart"/>
      <w:r w:rsidRPr="000B6B76">
        <w:rPr>
          <w:rFonts w:ascii="Arial" w:hAnsi="Arial" w:cs="Arial"/>
        </w:rPr>
        <w:t>Ph.D</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(K) </w:t>
      </w:r>
      <w:proofErr w:type="spellStart"/>
      <w:r w:rsidRPr="000B6B76">
        <w:rPr>
          <w:rFonts w:ascii="Arial" w:hAnsi="Arial" w:cs="Arial"/>
        </w:rPr>
        <w:t>sebagai</w:t>
      </w:r>
      <w:proofErr w:type="spellEnd"/>
      <w:r w:rsidRPr="000B6B76">
        <w:rPr>
          <w:rFonts w:ascii="Arial" w:hAnsi="Arial" w:cs="Arial"/>
        </w:rPr>
        <w:t xml:space="preserve"> </w:t>
      </w:r>
      <w:proofErr w:type="spellStart"/>
      <w:r w:rsidRPr="000B6B76">
        <w:rPr>
          <w:rFonts w:ascii="Arial" w:hAnsi="Arial" w:cs="Arial"/>
        </w:rPr>
        <w:t>dosen</w:t>
      </w:r>
      <w:proofErr w:type="spellEnd"/>
      <w:r w:rsidRPr="000B6B76">
        <w:rPr>
          <w:rFonts w:ascii="Arial" w:hAnsi="Arial" w:cs="Arial"/>
        </w:rPr>
        <w:t xml:space="preserve"> </w:t>
      </w:r>
      <w:proofErr w:type="spellStart"/>
      <w:r w:rsidRPr="000B6B76">
        <w:rPr>
          <w:rFonts w:ascii="Arial" w:hAnsi="Arial" w:cs="Arial"/>
        </w:rPr>
        <w:t>penilai</w:t>
      </w:r>
      <w:proofErr w:type="spellEnd"/>
      <w:r w:rsidRPr="000B6B76">
        <w:rPr>
          <w:rFonts w:ascii="Arial" w:hAnsi="Arial" w:cs="Arial"/>
        </w:rPr>
        <w:t xml:space="preserve"> yang </w:t>
      </w:r>
      <w:proofErr w:type="spellStart"/>
      <w:r w:rsidRPr="000B6B76">
        <w:rPr>
          <w:rFonts w:ascii="Arial" w:hAnsi="Arial" w:cs="Arial"/>
        </w:rPr>
        <w:t>turut</w:t>
      </w:r>
      <w:proofErr w:type="spellEnd"/>
      <w:r w:rsidRPr="000B6B76">
        <w:rPr>
          <w:rFonts w:ascii="Arial" w:hAnsi="Arial" w:cs="Arial"/>
        </w:rPr>
        <w:t xml:space="preserve"> </w:t>
      </w:r>
      <w:proofErr w:type="spellStart"/>
      <w:r w:rsidRPr="000B6B76">
        <w:rPr>
          <w:rFonts w:ascii="Arial" w:hAnsi="Arial" w:cs="Arial"/>
        </w:rPr>
        <w:t>memberikan</w:t>
      </w:r>
      <w:proofErr w:type="spellEnd"/>
      <w:r w:rsidRPr="000B6B76">
        <w:rPr>
          <w:rFonts w:ascii="Arial" w:hAnsi="Arial" w:cs="Arial"/>
        </w:rPr>
        <w:t xml:space="preserve"> </w:t>
      </w:r>
      <w:proofErr w:type="spellStart"/>
      <w:r w:rsidRPr="000B6B76">
        <w:rPr>
          <w:rFonts w:ascii="Arial" w:hAnsi="Arial" w:cs="Arial"/>
        </w:rPr>
        <w:t>motivasi</w:t>
      </w:r>
      <w:proofErr w:type="spellEnd"/>
      <w:r w:rsidRPr="000B6B76">
        <w:rPr>
          <w:rFonts w:ascii="Arial" w:hAnsi="Arial" w:cs="Arial"/>
        </w:rPr>
        <w:t xml:space="preserve">, </w:t>
      </w:r>
      <w:proofErr w:type="spellStart"/>
      <w:r w:rsidRPr="000B6B76">
        <w:rPr>
          <w:rFonts w:ascii="Arial" w:hAnsi="Arial" w:cs="Arial"/>
        </w:rPr>
        <w:t>bimbingan</w:t>
      </w:r>
      <w:proofErr w:type="spellEnd"/>
      <w:r w:rsidRPr="000B6B76">
        <w:rPr>
          <w:rFonts w:ascii="Arial" w:hAnsi="Arial" w:cs="Arial"/>
        </w:rPr>
        <w:t xml:space="preserve"> dan </w:t>
      </w:r>
      <w:proofErr w:type="spellStart"/>
      <w:r w:rsidRPr="000B6B76">
        <w:rPr>
          <w:rFonts w:ascii="Arial" w:hAnsi="Arial" w:cs="Arial"/>
        </w:rPr>
        <w:t>nasihat</w:t>
      </w:r>
      <w:proofErr w:type="spellEnd"/>
      <w:r w:rsidRPr="000B6B76">
        <w:rPr>
          <w:rFonts w:ascii="Arial" w:hAnsi="Arial" w:cs="Arial"/>
        </w:rPr>
        <w:t xml:space="preserve"> </w:t>
      </w:r>
      <w:proofErr w:type="spellStart"/>
      <w:r w:rsidRPr="000B6B76">
        <w:rPr>
          <w:rFonts w:ascii="Arial" w:hAnsi="Arial" w:cs="Arial"/>
        </w:rPr>
        <w:t>selama</w:t>
      </w:r>
      <w:proofErr w:type="spellEnd"/>
      <w:r w:rsidRPr="000B6B76">
        <w:rPr>
          <w:rFonts w:ascii="Arial" w:hAnsi="Arial" w:cs="Arial"/>
        </w:rPr>
        <w:t xml:space="preserve"> masa </w:t>
      </w:r>
      <w:proofErr w:type="spellStart"/>
      <w:r w:rsidRPr="000B6B76">
        <w:rPr>
          <w:rFonts w:ascii="Arial" w:hAnsi="Arial" w:cs="Arial"/>
        </w:rPr>
        <w:t>pendidikan</w:t>
      </w:r>
      <w:proofErr w:type="spellEnd"/>
      <w:r w:rsidRPr="000B6B76">
        <w:rPr>
          <w:rFonts w:ascii="Arial" w:hAnsi="Arial" w:cs="Arial"/>
        </w:rPr>
        <w:t xml:space="preserve"> dan </w:t>
      </w:r>
      <w:proofErr w:type="spellStart"/>
      <w:r w:rsidRPr="000B6B76">
        <w:rPr>
          <w:rFonts w:ascii="Arial" w:hAnsi="Arial" w:cs="Arial"/>
        </w:rPr>
        <w:t>dalam</w:t>
      </w:r>
      <w:proofErr w:type="spellEnd"/>
      <w:r w:rsidRPr="000B6B76">
        <w:rPr>
          <w:rFonts w:ascii="Arial" w:hAnsi="Arial" w:cs="Arial"/>
        </w:rPr>
        <w:t xml:space="preserve"> proses </w:t>
      </w:r>
      <w:proofErr w:type="spellStart"/>
      <w:r w:rsidRPr="000B6B76">
        <w:rPr>
          <w:rFonts w:ascii="Arial" w:hAnsi="Arial" w:cs="Arial"/>
        </w:rPr>
        <w:t>penyelesaian</w:t>
      </w:r>
      <w:proofErr w:type="spellEnd"/>
      <w:r w:rsidRPr="000B6B76">
        <w:rPr>
          <w:rFonts w:ascii="Arial" w:hAnsi="Arial" w:cs="Arial"/>
        </w:rPr>
        <w:t xml:space="preserve"> </w:t>
      </w:r>
      <w:proofErr w:type="spellStart"/>
      <w:r w:rsidRPr="000B6B76">
        <w:rPr>
          <w:rFonts w:ascii="Arial" w:hAnsi="Arial" w:cs="Arial"/>
        </w:rPr>
        <w:t>karya</w:t>
      </w:r>
      <w:proofErr w:type="spellEnd"/>
      <w:r w:rsidRPr="000B6B76">
        <w:rPr>
          <w:rFonts w:ascii="Arial" w:hAnsi="Arial" w:cs="Arial"/>
        </w:rPr>
        <w:t xml:space="preserve"> </w:t>
      </w:r>
      <w:proofErr w:type="spellStart"/>
      <w:r w:rsidRPr="000B6B76">
        <w:rPr>
          <w:rFonts w:ascii="Arial" w:hAnsi="Arial" w:cs="Arial"/>
        </w:rPr>
        <w:t>akhir</w:t>
      </w:r>
      <w:proofErr w:type="spellEnd"/>
      <w:r w:rsidRPr="000B6B76">
        <w:rPr>
          <w:rFonts w:ascii="Arial" w:hAnsi="Arial" w:cs="Arial"/>
        </w:rPr>
        <w:t xml:space="preserve"> </w:t>
      </w:r>
      <w:proofErr w:type="spellStart"/>
      <w:r w:rsidRPr="000B6B76">
        <w:rPr>
          <w:rFonts w:ascii="Arial" w:hAnsi="Arial" w:cs="Arial"/>
        </w:rPr>
        <w:t>ini</w:t>
      </w:r>
      <w:proofErr w:type="spellEnd"/>
      <w:r w:rsidRPr="000B6B76">
        <w:rPr>
          <w:rFonts w:ascii="Arial" w:hAnsi="Arial" w:cs="Arial"/>
        </w:rPr>
        <w:t>.</w:t>
      </w:r>
    </w:p>
    <w:p w14:paraId="0AE8A53D"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r w:rsidRPr="000B6B76">
        <w:rPr>
          <w:rFonts w:ascii="Arial" w:hAnsi="Arial" w:cs="Arial"/>
        </w:rPr>
        <w:t xml:space="preserve">Prof. Dr. dr. </w:t>
      </w:r>
      <w:proofErr w:type="spellStart"/>
      <w:r w:rsidRPr="000B6B76">
        <w:rPr>
          <w:rFonts w:ascii="Arial" w:hAnsi="Arial" w:cs="Arial"/>
        </w:rPr>
        <w:t>Haerani</w:t>
      </w:r>
      <w:proofErr w:type="spellEnd"/>
      <w:r w:rsidRPr="000B6B76">
        <w:rPr>
          <w:rFonts w:ascii="Arial" w:hAnsi="Arial" w:cs="Arial"/>
        </w:rPr>
        <w:t xml:space="preserve"> </w:t>
      </w:r>
      <w:proofErr w:type="spellStart"/>
      <w:r w:rsidRPr="000B6B76">
        <w:rPr>
          <w:rFonts w:ascii="Arial" w:hAnsi="Arial" w:cs="Arial"/>
        </w:rPr>
        <w:t>Rasyid</w:t>
      </w:r>
      <w:proofErr w:type="spellEnd"/>
      <w:r w:rsidRPr="000B6B76">
        <w:rPr>
          <w:rFonts w:ascii="Arial" w:hAnsi="Arial" w:cs="Arial"/>
        </w:rPr>
        <w:t xml:space="preserve">, M. Kes, </w:t>
      </w:r>
      <w:proofErr w:type="spellStart"/>
      <w:r w:rsidRPr="000B6B76">
        <w:rPr>
          <w:rFonts w:ascii="Arial" w:hAnsi="Arial" w:cs="Arial"/>
        </w:rPr>
        <w:t>Sp.PD</w:t>
      </w:r>
      <w:proofErr w:type="spellEnd"/>
      <w:r w:rsidRPr="000B6B76">
        <w:rPr>
          <w:rFonts w:ascii="Arial" w:hAnsi="Arial" w:cs="Arial"/>
        </w:rPr>
        <w:t xml:space="preserve">-KGH, </w:t>
      </w:r>
      <w:proofErr w:type="spellStart"/>
      <w:r w:rsidRPr="000B6B76">
        <w:rPr>
          <w:rFonts w:ascii="Arial" w:hAnsi="Arial" w:cs="Arial"/>
        </w:rPr>
        <w:t>Sp.GK</w:t>
      </w:r>
      <w:proofErr w:type="spellEnd"/>
      <w:r w:rsidRPr="000B6B76">
        <w:rPr>
          <w:rFonts w:ascii="Arial" w:hAnsi="Arial" w:cs="Arial"/>
        </w:rPr>
        <w:t xml:space="preserve"> , Prof.</w:t>
      </w:r>
      <w:r w:rsidRPr="000B6B76">
        <w:rPr>
          <w:rFonts w:ascii="Arial" w:hAnsi="Arial" w:cs="Arial"/>
          <w:spacing w:val="-15"/>
        </w:rPr>
        <w:t xml:space="preserve"> </w:t>
      </w:r>
      <w:r w:rsidRPr="000B6B76">
        <w:rPr>
          <w:rFonts w:ascii="Arial" w:hAnsi="Arial" w:cs="Arial"/>
        </w:rPr>
        <w:t>Dr.</w:t>
      </w:r>
      <w:r w:rsidRPr="000B6B76">
        <w:rPr>
          <w:rFonts w:ascii="Arial" w:hAnsi="Arial" w:cs="Arial"/>
          <w:spacing w:val="-14"/>
        </w:rPr>
        <w:t xml:space="preserve"> </w:t>
      </w:r>
      <w:r w:rsidRPr="000B6B76">
        <w:rPr>
          <w:rFonts w:ascii="Arial" w:hAnsi="Arial" w:cs="Arial"/>
        </w:rPr>
        <w:t>dr.</w:t>
      </w:r>
      <w:r w:rsidRPr="000B6B76">
        <w:rPr>
          <w:rFonts w:ascii="Arial" w:hAnsi="Arial" w:cs="Arial"/>
          <w:spacing w:val="-14"/>
        </w:rPr>
        <w:t xml:space="preserve"> </w:t>
      </w:r>
      <w:proofErr w:type="spellStart"/>
      <w:r w:rsidRPr="000B6B76">
        <w:rPr>
          <w:rFonts w:ascii="Arial" w:hAnsi="Arial" w:cs="Arial"/>
        </w:rPr>
        <w:t>Suryani</w:t>
      </w:r>
      <w:proofErr w:type="spellEnd"/>
      <w:r w:rsidRPr="000B6B76">
        <w:rPr>
          <w:rFonts w:ascii="Arial" w:hAnsi="Arial" w:cs="Arial"/>
          <w:spacing w:val="-16"/>
        </w:rPr>
        <w:t xml:space="preserve"> </w:t>
      </w:r>
      <w:proofErr w:type="spellStart"/>
      <w:r w:rsidRPr="000B6B76">
        <w:rPr>
          <w:rFonts w:ascii="Arial" w:hAnsi="Arial" w:cs="Arial"/>
        </w:rPr>
        <w:t>As’ad</w:t>
      </w:r>
      <w:proofErr w:type="spellEnd"/>
      <w:r w:rsidRPr="000B6B76">
        <w:rPr>
          <w:rFonts w:ascii="Arial" w:hAnsi="Arial" w:cs="Arial"/>
        </w:rPr>
        <w:t>,</w:t>
      </w:r>
      <w:r w:rsidRPr="000B6B76">
        <w:rPr>
          <w:rFonts w:ascii="Arial" w:hAnsi="Arial" w:cs="Arial"/>
          <w:spacing w:val="-14"/>
        </w:rPr>
        <w:t xml:space="preserve"> </w:t>
      </w:r>
      <w:proofErr w:type="spellStart"/>
      <w:r w:rsidRPr="000B6B76">
        <w:rPr>
          <w:rFonts w:ascii="Arial" w:hAnsi="Arial" w:cs="Arial"/>
        </w:rPr>
        <w:t>M.Sc</w:t>
      </w:r>
      <w:proofErr w:type="spellEnd"/>
      <w:r w:rsidRPr="000B6B76">
        <w:rPr>
          <w:rFonts w:ascii="Arial" w:hAnsi="Arial" w:cs="Arial"/>
        </w:rPr>
        <w:t>,</w:t>
      </w:r>
      <w:r w:rsidRPr="000B6B76">
        <w:rPr>
          <w:rFonts w:ascii="Arial" w:hAnsi="Arial" w:cs="Arial"/>
          <w:spacing w:val="-14"/>
        </w:rPr>
        <w:t xml:space="preserve"> </w:t>
      </w:r>
      <w:proofErr w:type="spellStart"/>
      <w:r w:rsidRPr="000B6B76">
        <w:rPr>
          <w:rFonts w:ascii="Arial" w:hAnsi="Arial" w:cs="Arial"/>
        </w:rPr>
        <w:t>Sp.GK</w:t>
      </w:r>
      <w:proofErr w:type="spellEnd"/>
      <w:r w:rsidRPr="000B6B76">
        <w:rPr>
          <w:rFonts w:ascii="Arial" w:hAnsi="Arial" w:cs="Arial"/>
          <w:spacing w:val="-15"/>
        </w:rPr>
        <w:t xml:space="preserve"> </w:t>
      </w:r>
      <w:r w:rsidRPr="000B6B76">
        <w:rPr>
          <w:rFonts w:ascii="Arial" w:hAnsi="Arial" w:cs="Arial"/>
        </w:rPr>
        <w:t>(K),</w:t>
      </w:r>
      <w:r w:rsidRPr="000B6B76">
        <w:rPr>
          <w:rFonts w:ascii="Arial" w:hAnsi="Arial" w:cs="Arial"/>
          <w:spacing w:val="-15"/>
        </w:rPr>
        <w:t xml:space="preserve"> </w:t>
      </w:r>
      <w:r w:rsidRPr="000B6B76">
        <w:rPr>
          <w:rFonts w:ascii="Arial" w:hAnsi="Arial" w:cs="Arial"/>
        </w:rPr>
        <w:t xml:space="preserve">dr. Nur  </w:t>
      </w:r>
      <w:proofErr w:type="spellStart"/>
      <w:r w:rsidRPr="000B6B76">
        <w:rPr>
          <w:rFonts w:ascii="Arial" w:hAnsi="Arial" w:cs="Arial"/>
        </w:rPr>
        <w:t>Ainun</w:t>
      </w:r>
      <w:proofErr w:type="spellEnd"/>
      <w:r w:rsidRPr="000B6B76">
        <w:rPr>
          <w:rFonts w:ascii="Arial" w:hAnsi="Arial" w:cs="Arial"/>
        </w:rPr>
        <w:t xml:space="preserve"> Rani,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(K), dr. Nur </w:t>
      </w:r>
      <w:proofErr w:type="spellStart"/>
      <w:r w:rsidRPr="000B6B76">
        <w:rPr>
          <w:rFonts w:ascii="Arial" w:hAnsi="Arial" w:cs="Arial"/>
        </w:rPr>
        <w:t>Ashari</w:t>
      </w:r>
      <w:proofErr w:type="spellEnd"/>
      <w:r w:rsidRPr="000B6B76">
        <w:rPr>
          <w:rFonts w:ascii="Arial" w:hAnsi="Arial" w:cs="Arial"/>
        </w:rPr>
        <w:t xml:space="preserve">,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(K), dr. </w:t>
      </w:r>
      <w:proofErr w:type="spellStart"/>
      <w:r w:rsidRPr="000B6B76">
        <w:rPr>
          <w:rFonts w:ascii="Arial" w:hAnsi="Arial" w:cs="Arial"/>
        </w:rPr>
        <w:t>Nurbaya</w:t>
      </w:r>
      <w:proofErr w:type="spellEnd"/>
      <w:r w:rsidRPr="000B6B76">
        <w:rPr>
          <w:rFonts w:ascii="Arial" w:hAnsi="Arial" w:cs="Arial"/>
        </w:rPr>
        <w:t xml:space="preserve"> </w:t>
      </w:r>
      <w:proofErr w:type="spellStart"/>
      <w:r w:rsidRPr="000B6B76">
        <w:rPr>
          <w:rFonts w:ascii="Arial" w:hAnsi="Arial" w:cs="Arial"/>
        </w:rPr>
        <w:t>Syam</w:t>
      </w:r>
      <w:proofErr w:type="spellEnd"/>
      <w:r w:rsidRPr="000B6B76">
        <w:rPr>
          <w:rFonts w:ascii="Arial" w:hAnsi="Arial" w:cs="Arial"/>
        </w:rPr>
        <w:t xml:space="preserve">,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(K), dr. </w:t>
      </w:r>
      <w:proofErr w:type="spellStart"/>
      <w:r w:rsidRPr="000B6B76">
        <w:rPr>
          <w:rFonts w:ascii="Arial" w:hAnsi="Arial" w:cs="Arial"/>
        </w:rPr>
        <w:t>Aryanti</w:t>
      </w:r>
      <w:proofErr w:type="spellEnd"/>
      <w:r w:rsidRPr="000B6B76">
        <w:rPr>
          <w:rFonts w:ascii="Arial" w:hAnsi="Arial" w:cs="Arial"/>
        </w:rPr>
        <w:t xml:space="preserve"> R, </w:t>
      </w:r>
      <w:proofErr w:type="spellStart"/>
      <w:r w:rsidRPr="000B6B76">
        <w:rPr>
          <w:rFonts w:ascii="Arial" w:hAnsi="Arial" w:cs="Arial"/>
        </w:rPr>
        <w:t>Bamahry</w:t>
      </w:r>
      <w:proofErr w:type="spellEnd"/>
      <w:r w:rsidRPr="000B6B76">
        <w:rPr>
          <w:rFonts w:ascii="Arial" w:hAnsi="Arial" w:cs="Arial"/>
        </w:rPr>
        <w:t xml:space="preserve">,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(K), dr. </w:t>
      </w:r>
      <w:proofErr w:type="spellStart"/>
      <w:r w:rsidRPr="000B6B76">
        <w:rPr>
          <w:rFonts w:ascii="Arial" w:hAnsi="Arial" w:cs="Arial"/>
        </w:rPr>
        <w:t>Asrini</w:t>
      </w:r>
      <w:proofErr w:type="spellEnd"/>
      <w:r w:rsidRPr="000B6B76">
        <w:rPr>
          <w:rFonts w:ascii="Arial" w:hAnsi="Arial" w:cs="Arial"/>
        </w:rPr>
        <w:t xml:space="preserve"> </w:t>
      </w:r>
      <w:proofErr w:type="spellStart"/>
      <w:r w:rsidRPr="000B6B76">
        <w:rPr>
          <w:rFonts w:ascii="Arial" w:hAnsi="Arial" w:cs="Arial"/>
        </w:rPr>
        <w:t>Safitri</w:t>
      </w:r>
      <w:proofErr w:type="spellEnd"/>
      <w:r w:rsidRPr="000B6B76">
        <w:rPr>
          <w:rFonts w:ascii="Arial" w:hAnsi="Arial" w:cs="Arial"/>
        </w:rPr>
        <w:t xml:space="preserve">,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(K), dr. Andi </w:t>
      </w:r>
      <w:proofErr w:type="spellStart"/>
      <w:r w:rsidRPr="000B6B76">
        <w:rPr>
          <w:rFonts w:ascii="Arial" w:hAnsi="Arial" w:cs="Arial"/>
        </w:rPr>
        <w:t>Faradillah</w:t>
      </w:r>
      <w:proofErr w:type="spellEnd"/>
      <w:r w:rsidRPr="000B6B76">
        <w:rPr>
          <w:rFonts w:ascii="Arial" w:hAnsi="Arial" w:cs="Arial"/>
        </w:rPr>
        <w:t xml:space="preserve">,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(K), dan </w:t>
      </w:r>
      <w:proofErr w:type="spellStart"/>
      <w:r w:rsidRPr="000B6B76">
        <w:rPr>
          <w:rFonts w:ascii="Arial" w:hAnsi="Arial" w:cs="Arial"/>
        </w:rPr>
        <w:t>Marniar</w:t>
      </w:r>
      <w:proofErr w:type="spellEnd"/>
      <w:r w:rsidRPr="000B6B76">
        <w:rPr>
          <w:rFonts w:ascii="Arial" w:hAnsi="Arial" w:cs="Arial"/>
        </w:rPr>
        <w:t xml:space="preserve">, </w:t>
      </w:r>
      <w:proofErr w:type="spellStart"/>
      <w:r w:rsidRPr="000B6B76">
        <w:rPr>
          <w:rFonts w:ascii="Arial" w:hAnsi="Arial" w:cs="Arial"/>
        </w:rPr>
        <w:t>M.Kes</w:t>
      </w:r>
      <w:proofErr w:type="spellEnd"/>
      <w:r w:rsidRPr="000B6B76">
        <w:rPr>
          <w:rFonts w:ascii="Arial" w:hAnsi="Arial" w:cs="Arial"/>
        </w:rPr>
        <w:t xml:space="preserve">, </w:t>
      </w:r>
      <w:proofErr w:type="spellStart"/>
      <w:r w:rsidRPr="000B6B76">
        <w:rPr>
          <w:rFonts w:ascii="Arial" w:hAnsi="Arial" w:cs="Arial"/>
        </w:rPr>
        <w:t>Sp.GK</w:t>
      </w:r>
      <w:proofErr w:type="spellEnd"/>
      <w:r w:rsidRPr="000B6B76">
        <w:rPr>
          <w:rFonts w:ascii="Arial" w:hAnsi="Arial" w:cs="Arial"/>
        </w:rPr>
        <w:t xml:space="preserve"> </w:t>
      </w:r>
      <w:r w:rsidRPr="000B6B76">
        <w:rPr>
          <w:rFonts w:ascii="Arial" w:hAnsi="Arial" w:cs="Arial"/>
        </w:rPr>
        <w:lastRenderedPageBreak/>
        <w:t xml:space="preserve">(K) yang </w:t>
      </w:r>
      <w:proofErr w:type="spellStart"/>
      <w:r w:rsidRPr="000B6B76">
        <w:rPr>
          <w:rFonts w:ascii="Arial" w:hAnsi="Arial" w:cs="Arial"/>
        </w:rPr>
        <w:t>memberi</w:t>
      </w:r>
      <w:proofErr w:type="spellEnd"/>
      <w:r w:rsidRPr="000B6B76">
        <w:rPr>
          <w:rFonts w:ascii="Arial" w:hAnsi="Arial" w:cs="Arial"/>
        </w:rPr>
        <w:t xml:space="preserve"> </w:t>
      </w:r>
      <w:proofErr w:type="spellStart"/>
      <w:r w:rsidRPr="000B6B76">
        <w:rPr>
          <w:rFonts w:ascii="Arial" w:hAnsi="Arial" w:cs="Arial"/>
        </w:rPr>
        <w:t>masukan</w:t>
      </w:r>
      <w:proofErr w:type="spellEnd"/>
      <w:r w:rsidRPr="000B6B76">
        <w:rPr>
          <w:rFonts w:ascii="Arial" w:hAnsi="Arial" w:cs="Arial"/>
        </w:rPr>
        <w:t xml:space="preserve"> dan </w:t>
      </w:r>
      <w:proofErr w:type="spellStart"/>
      <w:r w:rsidRPr="000B6B76">
        <w:rPr>
          <w:rFonts w:ascii="Arial" w:hAnsi="Arial" w:cs="Arial"/>
        </w:rPr>
        <w:t>bimbingan</w:t>
      </w:r>
      <w:proofErr w:type="spellEnd"/>
      <w:r w:rsidRPr="000B6B76">
        <w:rPr>
          <w:rFonts w:ascii="Arial" w:hAnsi="Arial" w:cs="Arial"/>
        </w:rPr>
        <w:t xml:space="preserve"> </w:t>
      </w:r>
      <w:proofErr w:type="spellStart"/>
      <w:r w:rsidRPr="000B6B76">
        <w:rPr>
          <w:rFonts w:ascii="Arial" w:hAnsi="Arial" w:cs="Arial"/>
        </w:rPr>
        <w:t>selama</w:t>
      </w:r>
      <w:proofErr w:type="spellEnd"/>
      <w:r w:rsidRPr="000B6B76">
        <w:rPr>
          <w:rFonts w:ascii="Arial" w:hAnsi="Arial" w:cs="Arial"/>
        </w:rPr>
        <w:t xml:space="preserve"> masa </w:t>
      </w:r>
      <w:proofErr w:type="spellStart"/>
      <w:r w:rsidRPr="000B6B76">
        <w:rPr>
          <w:rFonts w:ascii="Arial" w:hAnsi="Arial" w:cs="Arial"/>
        </w:rPr>
        <w:t>pendidikan</w:t>
      </w:r>
      <w:proofErr w:type="spellEnd"/>
      <w:r w:rsidRPr="000B6B76">
        <w:rPr>
          <w:rFonts w:ascii="Arial" w:hAnsi="Arial" w:cs="Arial"/>
        </w:rPr>
        <w:t xml:space="preserve"> </w:t>
      </w:r>
      <w:proofErr w:type="spellStart"/>
      <w:r w:rsidRPr="000B6B76">
        <w:rPr>
          <w:rFonts w:ascii="Arial" w:hAnsi="Arial" w:cs="Arial"/>
        </w:rPr>
        <w:t>bagian</w:t>
      </w:r>
      <w:proofErr w:type="spellEnd"/>
      <w:r w:rsidRPr="000B6B76">
        <w:rPr>
          <w:rFonts w:ascii="Arial" w:hAnsi="Arial" w:cs="Arial"/>
        </w:rPr>
        <w:t xml:space="preserve"> </w:t>
      </w:r>
      <w:proofErr w:type="spellStart"/>
      <w:r w:rsidRPr="000B6B76">
        <w:rPr>
          <w:rFonts w:ascii="Arial" w:hAnsi="Arial" w:cs="Arial"/>
        </w:rPr>
        <w:t>Gizi</w:t>
      </w:r>
      <w:proofErr w:type="spellEnd"/>
      <w:r w:rsidRPr="000B6B76">
        <w:rPr>
          <w:rFonts w:ascii="Arial" w:hAnsi="Arial" w:cs="Arial"/>
        </w:rPr>
        <w:t xml:space="preserve"> </w:t>
      </w:r>
      <w:proofErr w:type="spellStart"/>
      <w:r w:rsidRPr="000B6B76">
        <w:rPr>
          <w:rFonts w:ascii="Arial" w:hAnsi="Arial" w:cs="Arial"/>
        </w:rPr>
        <w:t>Klinik</w:t>
      </w:r>
      <w:proofErr w:type="spellEnd"/>
    </w:p>
    <w:p w14:paraId="1A17DC7F" w14:textId="3C8909B0" w:rsidR="006174BE" w:rsidRPr="000B6B76" w:rsidRDefault="001B7227"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r w:rsidRPr="000B6B76">
        <w:rPr>
          <w:rFonts w:ascii="Arial" w:hAnsi="Arial" w:cs="Arial"/>
        </w:rPr>
        <w:t xml:space="preserve">Orang </w:t>
      </w:r>
      <w:proofErr w:type="spellStart"/>
      <w:r w:rsidRPr="000B6B76">
        <w:rPr>
          <w:rFonts w:ascii="Arial" w:hAnsi="Arial" w:cs="Arial"/>
        </w:rPr>
        <w:t>tua</w:t>
      </w:r>
      <w:proofErr w:type="spellEnd"/>
      <w:r w:rsidRPr="000B6B76">
        <w:rPr>
          <w:rFonts w:ascii="Arial" w:hAnsi="Arial" w:cs="Arial"/>
        </w:rPr>
        <w:t xml:space="preserve"> </w:t>
      </w:r>
      <w:proofErr w:type="spellStart"/>
      <w:r w:rsidR="006174BE" w:rsidRPr="000B6B76">
        <w:rPr>
          <w:rFonts w:ascii="Arial" w:hAnsi="Arial" w:cs="Arial"/>
        </w:rPr>
        <w:t>tersayang</w:t>
      </w:r>
      <w:proofErr w:type="spellEnd"/>
      <w:r w:rsidR="006174BE" w:rsidRPr="000B6B76">
        <w:rPr>
          <w:rFonts w:ascii="Arial" w:hAnsi="Arial" w:cs="Arial"/>
        </w:rPr>
        <w:t xml:space="preserve"> dan </w:t>
      </w:r>
      <w:proofErr w:type="spellStart"/>
      <w:r w:rsidR="006174BE" w:rsidRPr="000B6B76">
        <w:rPr>
          <w:rFonts w:ascii="Arial" w:hAnsi="Arial" w:cs="Arial"/>
        </w:rPr>
        <w:t>terkasih</w:t>
      </w:r>
      <w:proofErr w:type="spellEnd"/>
      <w:r w:rsidR="006174BE" w:rsidRPr="000B6B76">
        <w:rPr>
          <w:rFonts w:ascii="Arial" w:hAnsi="Arial" w:cs="Arial"/>
        </w:rPr>
        <w:t xml:space="preserve">, </w:t>
      </w:r>
      <w:r w:rsidR="00AC0DD0" w:rsidRPr="000B6B76">
        <w:rPr>
          <w:rFonts w:ascii="Arial" w:hAnsi="Arial" w:cs="Arial"/>
        </w:rPr>
        <w:t xml:space="preserve">Bapak </w:t>
      </w:r>
      <w:r w:rsidR="006174BE" w:rsidRPr="000B6B76">
        <w:rPr>
          <w:rFonts w:ascii="Arial" w:hAnsi="Arial" w:cs="Arial"/>
        </w:rPr>
        <w:t xml:space="preserve">Drs. H. </w:t>
      </w:r>
      <w:proofErr w:type="spellStart"/>
      <w:r w:rsidR="006174BE" w:rsidRPr="000B6B76">
        <w:rPr>
          <w:rFonts w:ascii="Arial" w:hAnsi="Arial" w:cs="Arial"/>
        </w:rPr>
        <w:t>Syarif</w:t>
      </w:r>
      <w:proofErr w:type="spellEnd"/>
      <w:r w:rsidR="006174BE" w:rsidRPr="000B6B76">
        <w:rPr>
          <w:rFonts w:ascii="Arial" w:hAnsi="Arial" w:cs="Arial"/>
        </w:rPr>
        <w:t xml:space="preserve"> Usman </w:t>
      </w:r>
      <w:proofErr w:type="spellStart"/>
      <w:r w:rsidR="006174BE" w:rsidRPr="000B6B76">
        <w:rPr>
          <w:rFonts w:ascii="Arial" w:hAnsi="Arial" w:cs="Arial"/>
        </w:rPr>
        <w:t>Abdillah</w:t>
      </w:r>
      <w:proofErr w:type="spellEnd"/>
      <w:r w:rsidR="006174BE" w:rsidRPr="000B6B76">
        <w:rPr>
          <w:rFonts w:ascii="Arial" w:hAnsi="Arial" w:cs="Arial"/>
        </w:rPr>
        <w:t xml:space="preserve"> (</w:t>
      </w:r>
      <w:proofErr w:type="spellStart"/>
      <w:r w:rsidR="006174BE" w:rsidRPr="000B6B76">
        <w:rPr>
          <w:rFonts w:ascii="Arial" w:hAnsi="Arial" w:cs="Arial"/>
        </w:rPr>
        <w:t>alm</w:t>
      </w:r>
      <w:proofErr w:type="spellEnd"/>
      <w:r w:rsidR="006174BE" w:rsidRPr="000B6B76">
        <w:rPr>
          <w:rFonts w:ascii="Arial" w:hAnsi="Arial" w:cs="Arial"/>
        </w:rPr>
        <w:t xml:space="preserve">) dan </w:t>
      </w:r>
      <w:proofErr w:type="spellStart"/>
      <w:r w:rsidR="00AC0DD0" w:rsidRPr="000B6B76">
        <w:rPr>
          <w:rFonts w:ascii="Arial" w:hAnsi="Arial" w:cs="Arial"/>
        </w:rPr>
        <w:t>ibu</w:t>
      </w:r>
      <w:proofErr w:type="spellEnd"/>
      <w:r w:rsidR="00AC0DD0" w:rsidRPr="000B6B76">
        <w:rPr>
          <w:rFonts w:ascii="Arial" w:hAnsi="Arial" w:cs="Arial"/>
        </w:rPr>
        <w:t xml:space="preserve"> </w:t>
      </w:r>
      <w:proofErr w:type="spellStart"/>
      <w:r w:rsidR="006174BE" w:rsidRPr="000B6B76">
        <w:rPr>
          <w:rFonts w:ascii="Arial" w:hAnsi="Arial" w:cs="Arial"/>
        </w:rPr>
        <w:t>Hj</w:t>
      </w:r>
      <w:proofErr w:type="spellEnd"/>
      <w:r w:rsidR="006174BE" w:rsidRPr="000B6B76">
        <w:rPr>
          <w:rFonts w:ascii="Arial" w:hAnsi="Arial" w:cs="Arial"/>
        </w:rPr>
        <w:t xml:space="preserve">. </w:t>
      </w:r>
      <w:proofErr w:type="spellStart"/>
      <w:proofErr w:type="gramStart"/>
      <w:r w:rsidR="006174BE" w:rsidRPr="000B6B76">
        <w:rPr>
          <w:rFonts w:ascii="Arial" w:hAnsi="Arial" w:cs="Arial"/>
        </w:rPr>
        <w:t>St.Aisyah</w:t>
      </w:r>
      <w:proofErr w:type="spellEnd"/>
      <w:proofErr w:type="gramEnd"/>
      <w:r w:rsidR="006174BE" w:rsidRPr="000B6B76">
        <w:rPr>
          <w:rFonts w:ascii="Arial" w:hAnsi="Arial" w:cs="Arial"/>
        </w:rPr>
        <w:t xml:space="preserve"> </w:t>
      </w:r>
      <w:proofErr w:type="spellStart"/>
      <w:r w:rsidR="006174BE" w:rsidRPr="000B6B76">
        <w:rPr>
          <w:rFonts w:ascii="Arial" w:hAnsi="Arial" w:cs="Arial"/>
        </w:rPr>
        <w:t>Nurmappuji</w:t>
      </w:r>
      <w:proofErr w:type="spellEnd"/>
      <w:r w:rsidR="006174BE" w:rsidRPr="000B6B76">
        <w:rPr>
          <w:rFonts w:ascii="Arial" w:hAnsi="Arial" w:cs="Arial"/>
        </w:rPr>
        <w:t xml:space="preserve"> (</w:t>
      </w:r>
      <w:proofErr w:type="spellStart"/>
      <w:r w:rsidR="006174BE" w:rsidRPr="000B6B76">
        <w:rPr>
          <w:rFonts w:ascii="Arial" w:hAnsi="Arial" w:cs="Arial"/>
        </w:rPr>
        <w:t>almh</w:t>
      </w:r>
      <w:proofErr w:type="spellEnd"/>
      <w:r w:rsidR="006174BE" w:rsidRPr="000B6B76">
        <w:rPr>
          <w:rFonts w:ascii="Arial" w:hAnsi="Arial" w:cs="Arial"/>
        </w:rPr>
        <w:t xml:space="preserve">) </w:t>
      </w:r>
      <w:proofErr w:type="spellStart"/>
      <w:r w:rsidR="006174BE" w:rsidRPr="000B6B76">
        <w:rPr>
          <w:rFonts w:ascii="Arial" w:hAnsi="Arial" w:cs="Arial"/>
        </w:rPr>
        <w:t>semoga</w:t>
      </w:r>
      <w:proofErr w:type="spellEnd"/>
      <w:r w:rsidR="006174BE" w:rsidRPr="000B6B76">
        <w:rPr>
          <w:rFonts w:ascii="Arial" w:hAnsi="Arial" w:cs="Arial"/>
        </w:rPr>
        <w:t xml:space="preserve"> </w:t>
      </w:r>
      <w:proofErr w:type="spellStart"/>
      <w:r w:rsidR="006174BE" w:rsidRPr="000B6B76">
        <w:rPr>
          <w:rFonts w:ascii="Arial" w:hAnsi="Arial" w:cs="Arial"/>
        </w:rPr>
        <w:t>ini</w:t>
      </w:r>
      <w:proofErr w:type="spellEnd"/>
      <w:r w:rsidR="006174BE" w:rsidRPr="000B6B76">
        <w:rPr>
          <w:rFonts w:ascii="Arial" w:hAnsi="Arial" w:cs="Arial"/>
        </w:rPr>
        <w:t xml:space="preserve"> </w:t>
      </w:r>
      <w:proofErr w:type="spellStart"/>
      <w:r w:rsidR="006174BE" w:rsidRPr="000B6B76">
        <w:rPr>
          <w:rFonts w:ascii="Arial" w:hAnsi="Arial" w:cs="Arial"/>
        </w:rPr>
        <w:t>menjadi</w:t>
      </w:r>
      <w:proofErr w:type="spellEnd"/>
      <w:r w:rsidR="006174BE" w:rsidRPr="000B6B76">
        <w:rPr>
          <w:rFonts w:ascii="Arial" w:hAnsi="Arial" w:cs="Arial"/>
        </w:rPr>
        <w:t xml:space="preserve"> </w:t>
      </w:r>
      <w:proofErr w:type="spellStart"/>
      <w:r w:rsidR="006174BE" w:rsidRPr="000B6B76">
        <w:rPr>
          <w:rFonts w:ascii="Arial" w:hAnsi="Arial" w:cs="Arial"/>
        </w:rPr>
        <w:t>hadiah</w:t>
      </w:r>
      <w:proofErr w:type="spellEnd"/>
      <w:r w:rsidR="006174BE" w:rsidRPr="000B6B76">
        <w:rPr>
          <w:rFonts w:ascii="Arial" w:hAnsi="Arial" w:cs="Arial"/>
        </w:rPr>
        <w:t xml:space="preserve"> </w:t>
      </w:r>
      <w:proofErr w:type="spellStart"/>
      <w:r w:rsidR="006174BE" w:rsidRPr="000B6B76">
        <w:rPr>
          <w:rFonts w:ascii="Arial" w:hAnsi="Arial" w:cs="Arial"/>
        </w:rPr>
        <w:t>untuk</w:t>
      </w:r>
      <w:proofErr w:type="spellEnd"/>
      <w:r w:rsidR="006174BE" w:rsidRPr="000B6B76">
        <w:rPr>
          <w:rFonts w:ascii="Arial" w:hAnsi="Arial" w:cs="Arial"/>
        </w:rPr>
        <w:t xml:space="preserve"> </w:t>
      </w:r>
      <w:proofErr w:type="spellStart"/>
      <w:r w:rsidR="006174BE" w:rsidRPr="000B6B76">
        <w:rPr>
          <w:rFonts w:ascii="Arial" w:hAnsi="Arial" w:cs="Arial"/>
        </w:rPr>
        <w:t>cita-cita</w:t>
      </w:r>
      <w:proofErr w:type="spellEnd"/>
      <w:r w:rsidR="006174BE" w:rsidRPr="000B6B76">
        <w:rPr>
          <w:rFonts w:ascii="Arial" w:hAnsi="Arial" w:cs="Arial"/>
        </w:rPr>
        <w:t xml:space="preserve"> kalian, </w:t>
      </w:r>
      <w:proofErr w:type="spellStart"/>
      <w:r w:rsidR="006174BE" w:rsidRPr="000B6B76">
        <w:rPr>
          <w:rFonts w:ascii="Arial" w:hAnsi="Arial" w:cs="Arial"/>
        </w:rPr>
        <w:t>terima</w:t>
      </w:r>
      <w:proofErr w:type="spellEnd"/>
      <w:r w:rsidR="006174BE" w:rsidRPr="000B6B76">
        <w:rPr>
          <w:rFonts w:ascii="Arial" w:hAnsi="Arial" w:cs="Arial"/>
        </w:rPr>
        <w:t xml:space="preserve"> </w:t>
      </w:r>
      <w:proofErr w:type="spellStart"/>
      <w:r w:rsidR="006174BE" w:rsidRPr="000B6B76">
        <w:rPr>
          <w:rFonts w:ascii="Arial" w:hAnsi="Arial" w:cs="Arial"/>
        </w:rPr>
        <w:t>kasih</w:t>
      </w:r>
      <w:proofErr w:type="spellEnd"/>
      <w:r w:rsidR="006174BE" w:rsidRPr="000B6B76">
        <w:rPr>
          <w:rFonts w:ascii="Arial" w:hAnsi="Arial" w:cs="Arial"/>
        </w:rPr>
        <w:t xml:space="preserve"> </w:t>
      </w:r>
      <w:proofErr w:type="spellStart"/>
      <w:r w:rsidR="006174BE" w:rsidRPr="000B6B76">
        <w:rPr>
          <w:rFonts w:ascii="Arial" w:hAnsi="Arial" w:cs="Arial"/>
        </w:rPr>
        <w:t>perjuangan</w:t>
      </w:r>
      <w:proofErr w:type="spellEnd"/>
      <w:r w:rsidR="006174BE" w:rsidRPr="000B6B76">
        <w:rPr>
          <w:rFonts w:ascii="Arial" w:hAnsi="Arial" w:cs="Arial"/>
        </w:rPr>
        <w:t xml:space="preserve"> dan </w:t>
      </w:r>
      <w:proofErr w:type="spellStart"/>
      <w:r w:rsidR="006174BE" w:rsidRPr="000B6B76">
        <w:rPr>
          <w:rFonts w:ascii="Arial" w:hAnsi="Arial" w:cs="Arial"/>
        </w:rPr>
        <w:t>limpahan</w:t>
      </w:r>
      <w:proofErr w:type="spellEnd"/>
      <w:r w:rsidR="006174BE" w:rsidRPr="000B6B76">
        <w:rPr>
          <w:rFonts w:ascii="Arial" w:hAnsi="Arial" w:cs="Arial"/>
        </w:rPr>
        <w:t xml:space="preserve"> </w:t>
      </w:r>
      <w:proofErr w:type="spellStart"/>
      <w:r w:rsidR="006174BE" w:rsidRPr="000B6B76">
        <w:rPr>
          <w:rFonts w:ascii="Arial" w:hAnsi="Arial" w:cs="Arial"/>
        </w:rPr>
        <w:t>kasih</w:t>
      </w:r>
      <w:proofErr w:type="spellEnd"/>
      <w:r w:rsidR="006174BE" w:rsidRPr="000B6B76">
        <w:rPr>
          <w:rFonts w:ascii="Arial" w:hAnsi="Arial" w:cs="Arial"/>
        </w:rPr>
        <w:t xml:space="preserve"> </w:t>
      </w:r>
      <w:proofErr w:type="spellStart"/>
      <w:r w:rsidR="006174BE" w:rsidRPr="000B6B76">
        <w:rPr>
          <w:rFonts w:ascii="Arial" w:hAnsi="Arial" w:cs="Arial"/>
        </w:rPr>
        <w:t>sayang</w:t>
      </w:r>
      <w:proofErr w:type="spellEnd"/>
      <w:r w:rsidR="006174BE" w:rsidRPr="000B6B76">
        <w:rPr>
          <w:rFonts w:ascii="Arial" w:hAnsi="Arial" w:cs="Arial"/>
        </w:rPr>
        <w:t xml:space="preserve"> </w:t>
      </w:r>
      <w:proofErr w:type="spellStart"/>
      <w:r w:rsidR="006174BE" w:rsidRPr="000B6B76">
        <w:rPr>
          <w:rFonts w:ascii="Arial" w:hAnsi="Arial" w:cs="Arial"/>
        </w:rPr>
        <w:t>sehingga</w:t>
      </w:r>
      <w:proofErr w:type="spellEnd"/>
      <w:r w:rsidR="006174BE" w:rsidRPr="000B6B76">
        <w:rPr>
          <w:rFonts w:ascii="Arial" w:hAnsi="Arial" w:cs="Arial"/>
        </w:rPr>
        <w:t xml:space="preserve"> </w:t>
      </w:r>
      <w:proofErr w:type="spellStart"/>
      <w:r w:rsidR="006174BE" w:rsidRPr="000B6B76">
        <w:rPr>
          <w:rFonts w:ascii="Arial" w:hAnsi="Arial" w:cs="Arial"/>
        </w:rPr>
        <w:t>penulis</w:t>
      </w:r>
      <w:proofErr w:type="spellEnd"/>
      <w:r w:rsidR="006174BE" w:rsidRPr="000B6B76">
        <w:rPr>
          <w:rFonts w:ascii="Arial" w:hAnsi="Arial" w:cs="Arial"/>
        </w:rPr>
        <w:t xml:space="preserve"> </w:t>
      </w:r>
      <w:proofErr w:type="spellStart"/>
      <w:r w:rsidR="006174BE" w:rsidRPr="000B6B76">
        <w:rPr>
          <w:rFonts w:ascii="Arial" w:hAnsi="Arial" w:cs="Arial"/>
        </w:rPr>
        <w:t>sampai</w:t>
      </w:r>
      <w:proofErr w:type="spellEnd"/>
      <w:r w:rsidR="006174BE" w:rsidRPr="000B6B76">
        <w:rPr>
          <w:rFonts w:ascii="Arial" w:hAnsi="Arial" w:cs="Arial"/>
        </w:rPr>
        <w:t xml:space="preserve"> di </w:t>
      </w:r>
      <w:proofErr w:type="spellStart"/>
      <w:r w:rsidR="006174BE" w:rsidRPr="000B6B76">
        <w:rPr>
          <w:rFonts w:ascii="Arial" w:hAnsi="Arial" w:cs="Arial"/>
        </w:rPr>
        <w:t>tahap</w:t>
      </w:r>
      <w:proofErr w:type="spellEnd"/>
      <w:r w:rsidR="006174BE" w:rsidRPr="000B6B76">
        <w:rPr>
          <w:rFonts w:ascii="Arial" w:hAnsi="Arial" w:cs="Arial"/>
        </w:rPr>
        <w:t xml:space="preserve"> </w:t>
      </w:r>
      <w:proofErr w:type="spellStart"/>
      <w:r w:rsidR="006174BE" w:rsidRPr="000B6B76">
        <w:rPr>
          <w:rFonts w:ascii="Arial" w:hAnsi="Arial" w:cs="Arial"/>
        </w:rPr>
        <w:t>ini</w:t>
      </w:r>
      <w:proofErr w:type="spellEnd"/>
      <w:r w:rsidR="006174BE" w:rsidRPr="000B6B76">
        <w:rPr>
          <w:rFonts w:ascii="Arial" w:hAnsi="Arial" w:cs="Arial"/>
        </w:rPr>
        <w:t xml:space="preserve">. </w:t>
      </w:r>
    </w:p>
    <w:p w14:paraId="2072A49E"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r w:rsidRPr="000B6B76">
        <w:rPr>
          <w:rFonts w:ascii="Arial" w:hAnsi="Arial" w:cs="Arial"/>
        </w:rPr>
        <w:t xml:space="preserve">Try </w:t>
      </w:r>
      <w:proofErr w:type="spellStart"/>
      <w:r w:rsidRPr="000B6B76">
        <w:rPr>
          <w:rFonts w:ascii="Arial" w:hAnsi="Arial" w:cs="Arial"/>
        </w:rPr>
        <w:t>Dachlan</w:t>
      </w:r>
      <w:proofErr w:type="spellEnd"/>
      <w:r w:rsidRPr="000B6B76">
        <w:rPr>
          <w:rFonts w:ascii="Arial" w:hAnsi="Arial" w:cs="Arial"/>
        </w:rPr>
        <w:t xml:space="preserve"> Nur </w:t>
      </w:r>
      <w:proofErr w:type="spellStart"/>
      <w:r w:rsidRPr="000B6B76">
        <w:rPr>
          <w:rFonts w:ascii="Arial" w:hAnsi="Arial" w:cs="Arial"/>
        </w:rPr>
        <w:t>Dabamona</w:t>
      </w:r>
      <w:proofErr w:type="spellEnd"/>
      <w:r w:rsidRPr="000B6B76">
        <w:rPr>
          <w:rFonts w:ascii="Arial" w:hAnsi="Arial" w:cs="Arial"/>
        </w:rPr>
        <w:t xml:space="preserve"> SE, </w:t>
      </w:r>
      <w:proofErr w:type="spellStart"/>
      <w:proofErr w:type="gramStart"/>
      <w:r w:rsidRPr="000B6B76">
        <w:rPr>
          <w:rFonts w:ascii="Arial" w:hAnsi="Arial" w:cs="Arial"/>
        </w:rPr>
        <w:t>M.Si</w:t>
      </w:r>
      <w:proofErr w:type="spellEnd"/>
      <w:proofErr w:type="gramEnd"/>
      <w:r w:rsidRPr="000B6B76">
        <w:rPr>
          <w:rFonts w:ascii="Arial" w:hAnsi="Arial" w:cs="Arial"/>
        </w:rPr>
        <w:t xml:space="preserve">,  </w:t>
      </w:r>
      <w:proofErr w:type="spellStart"/>
      <w:r w:rsidRPr="000B6B76">
        <w:rPr>
          <w:rFonts w:ascii="Arial" w:hAnsi="Arial" w:cs="Arial"/>
        </w:rPr>
        <w:t>suami</w:t>
      </w:r>
      <w:proofErr w:type="spellEnd"/>
      <w:r w:rsidRPr="000B6B76">
        <w:rPr>
          <w:rFonts w:ascii="Arial" w:hAnsi="Arial" w:cs="Arial"/>
        </w:rPr>
        <w:t xml:space="preserve"> </w:t>
      </w:r>
      <w:proofErr w:type="spellStart"/>
      <w:r w:rsidRPr="000B6B76">
        <w:rPr>
          <w:rFonts w:ascii="Arial" w:hAnsi="Arial" w:cs="Arial"/>
        </w:rPr>
        <w:t>tercinta</w:t>
      </w:r>
      <w:proofErr w:type="spellEnd"/>
      <w:r w:rsidRPr="000B6B76">
        <w:rPr>
          <w:rFonts w:ascii="Arial" w:hAnsi="Arial" w:cs="Arial"/>
        </w:rPr>
        <w:t xml:space="preserve"> yang </w:t>
      </w:r>
      <w:proofErr w:type="spellStart"/>
      <w:r w:rsidRPr="000B6B76">
        <w:rPr>
          <w:rFonts w:ascii="Arial" w:hAnsi="Arial" w:cs="Arial"/>
        </w:rPr>
        <w:t>senantiasa</w:t>
      </w:r>
      <w:proofErr w:type="spellEnd"/>
      <w:r w:rsidRPr="000B6B76">
        <w:rPr>
          <w:rFonts w:ascii="Arial" w:hAnsi="Arial" w:cs="Arial"/>
        </w:rPr>
        <w:t xml:space="preserve"> </w:t>
      </w:r>
      <w:proofErr w:type="spellStart"/>
      <w:r w:rsidRPr="000B6B76">
        <w:rPr>
          <w:rFonts w:ascii="Arial" w:hAnsi="Arial" w:cs="Arial"/>
        </w:rPr>
        <w:t>mendukung</w:t>
      </w:r>
      <w:proofErr w:type="spellEnd"/>
      <w:r w:rsidRPr="000B6B76">
        <w:rPr>
          <w:rFonts w:ascii="Arial" w:hAnsi="Arial" w:cs="Arial"/>
        </w:rPr>
        <w:t xml:space="preserve">, </w:t>
      </w:r>
      <w:proofErr w:type="spellStart"/>
      <w:r w:rsidRPr="000B6B76">
        <w:rPr>
          <w:rFonts w:ascii="Arial" w:hAnsi="Arial" w:cs="Arial"/>
        </w:rPr>
        <w:t>menyemangati</w:t>
      </w:r>
      <w:proofErr w:type="spellEnd"/>
      <w:r w:rsidRPr="000B6B76">
        <w:rPr>
          <w:rFonts w:ascii="Arial" w:hAnsi="Arial" w:cs="Arial"/>
        </w:rPr>
        <w:t xml:space="preserve">, dan </w:t>
      </w:r>
      <w:proofErr w:type="spellStart"/>
      <w:r w:rsidRPr="000B6B76">
        <w:rPr>
          <w:rFonts w:ascii="Arial" w:hAnsi="Arial" w:cs="Arial"/>
        </w:rPr>
        <w:t>mendoakan</w:t>
      </w:r>
      <w:proofErr w:type="spellEnd"/>
      <w:r w:rsidRPr="000B6B76">
        <w:rPr>
          <w:rFonts w:ascii="Arial" w:hAnsi="Arial" w:cs="Arial"/>
        </w:rPr>
        <w:t xml:space="preserve"> </w:t>
      </w:r>
      <w:proofErr w:type="spellStart"/>
      <w:r w:rsidRPr="000B6B76">
        <w:rPr>
          <w:rFonts w:ascii="Arial" w:hAnsi="Arial" w:cs="Arial"/>
        </w:rPr>
        <w:t>selama</w:t>
      </w:r>
      <w:proofErr w:type="spellEnd"/>
      <w:r w:rsidRPr="000B6B76">
        <w:rPr>
          <w:rFonts w:ascii="Arial" w:hAnsi="Arial" w:cs="Arial"/>
        </w:rPr>
        <w:t xml:space="preserve"> </w:t>
      </w:r>
      <w:proofErr w:type="spellStart"/>
      <w:r w:rsidRPr="000B6B76">
        <w:rPr>
          <w:rFonts w:ascii="Arial" w:hAnsi="Arial" w:cs="Arial"/>
        </w:rPr>
        <w:t>penulis</w:t>
      </w:r>
      <w:proofErr w:type="spellEnd"/>
      <w:r w:rsidRPr="000B6B76">
        <w:rPr>
          <w:rFonts w:ascii="Arial" w:hAnsi="Arial" w:cs="Arial"/>
        </w:rPr>
        <w:t xml:space="preserve"> </w:t>
      </w:r>
      <w:proofErr w:type="spellStart"/>
      <w:r w:rsidRPr="000B6B76">
        <w:rPr>
          <w:rFonts w:ascii="Arial" w:hAnsi="Arial" w:cs="Arial"/>
        </w:rPr>
        <w:t>menjalani</w:t>
      </w:r>
      <w:proofErr w:type="spellEnd"/>
      <w:r w:rsidRPr="000B6B76">
        <w:rPr>
          <w:rFonts w:ascii="Arial" w:hAnsi="Arial" w:cs="Arial"/>
        </w:rPr>
        <w:t xml:space="preserve"> </w:t>
      </w:r>
      <w:proofErr w:type="spellStart"/>
      <w:r w:rsidRPr="000B6B76">
        <w:rPr>
          <w:rFonts w:ascii="Arial" w:hAnsi="Arial" w:cs="Arial"/>
        </w:rPr>
        <w:t>pendidikan</w:t>
      </w:r>
      <w:proofErr w:type="spellEnd"/>
      <w:r w:rsidRPr="000B6B76">
        <w:rPr>
          <w:rFonts w:ascii="Arial" w:hAnsi="Arial" w:cs="Arial"/>
        </w:rPr>
        <w:t xml:space="preserve">, </w:t>
      </w:r>
      <w:proofErr w:type="spellStart"/>
      <w:r w:rsidRPr="000B6B76">
        <w:rPr>
          <w:rFonts w:ascii="Arial" w:hAnsi="Arial" w:cs="Arial"/>
        </w:rPr>
        <w:t>serta</w:t>
      </w:r>
      <w:proofErr w:type="spellEnd"/>
      <w:r w:rsidRPr="000B6B76">
        <w:rPr>
          <w:rFonts w:ascii="Arial" w:hAnsi="Arial" w:cs="Arial"/>
        </w:rPr>
        <w:t xml:space="preserve"> </w:t>
      </w:r>
      <w:proofErr w:type="spellStart"/>
      <w:r w:rsidRPr="000B6B76">
        <w:rPr>
          <w:rFonts w:ascii="Arial" w:hAnsi="Arial" w:cs="Arial"/>
        </w:rPr>
        <w:t>limpahan</w:t>
      </w:r>
      <w:proofErr w:type="spellEnd"/>
      <w:r w:rsidRPr="000B6B76">
        <w:rPr>
          <w:rFonts w:ascii="Arial" w:hAnsi="Arial" w:cs="Arial"/>
        </w:rPr>
        <w:t xml:space="preserve"> </w:t>
      </w:r>
      <w:proofErr w:type="spellStart"/>
      <w:r w:rsidRPr="000B6B76">
        <w:rPr>
          <w:rFonts w:ascii="Arial" w:hAnsi="Arial" w:cs="Arial"/>
        </w:rPr>
        <w:t>kasih</w:t>
      </w:r>
      <w:proofErr w:type="spellEnd"/>
      <w:r w:rsidRPr="000B6B76">
        <w:rPr>
          <w:rFonts w:ascii="Arial" w:hAnsi="Arial" w:cs="Arial"/>
        </w:rPr>
        <w:t xml:space="preserve"> </w:t>
      </w:r>
      <w:proofErr w:type="spellStart"/>
      <w:r w:rsidRPr="000B6B76">
        <w:rPr>
          <w:rFonts w:ascii="Arial" w:hAnsi="Arial" w:cs="Arial"/>
        </w:rPr>
        <w:t>sayang</w:t>
      </w:r>
      <w:proofErr w:type="spellEnd"/>
      <w:r w:rsidRPr="000B6B76">
        <w:rPr>
          <w:rFonts w:ascii="Arial" w:hAnsi="Arial" w:cs="Arial"/>
        </w:rPr>
        <w:t xml:space="preserve">, dan </w:t>
      </w:r>
      <w:proofErr w:type="spellStart"/>
      <w:r w:rsidRPr="000B6B76">
        <w:rPr>
          <w:rFonts w:ascii="Arial" w:hAnsi="Arial" w:cs="Arial"/>
        </w:rPr>
        <w:t>kesabaran</w:t>
      </w:r>
      <w:proofErr w:type="spellEnd"/>
      <w:r w:rsidRPr="000B6B76">
        <w:rPr>
          <w:rFonts w:ascii="Arial" w:hAnsi="Arial" w:cs="Arial"/>
        </w:rPr>
        <w:t xml:space="preserve">.  </w:t>
      </w:r>
    </w:p>
    <w:p w14:paraId="692208E1"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r w:rsidRPr="000B6B76">
        <w:rPr>
          <w:rFonts w:ascii="Arial" w:hAnsi="Arial" w:cs="Arial"/>
          <w:spacing w:val="-2"/>
        </w:rPr>
        <w:t>Putri-</w:t>
      </w:r>
      <w:proofErr w:type="spellStart"/>
      <w:r w:rsidRPr="000B6B76">
        <w:rPr>
          <w:rFonts w:ascii="Arial" w:hAnsi="Arial" w:cs="Arial"/>
          <w:spacing w:val="-2"/>
        </w:rPr>
        <w:t>putri</w:t>
      </w:r>
      <w:proofErr w:type="spellEnd"/>
      <w:r w:rsidRPr="000B6B76">
        <w:rPr>
          <w:rFonts w:ascii="Arial" w:hAnsi="Arial" w:cs="Arial"/>
          <w:spacing w:val="-2"/>
        </w:rPr>
        <w:t xml:space="preserve"> </w:t>
      </w:r>
      <w:proofErr w:type="spellStart"/>
      <w:r w:rsidRPr="000B6B76">
        <w:rPr>
          <w:rFonts w:ascii="Arial" w:hAnsi="Arial" w:cs="Arial"/>
          <w:spacing w:val="-2"/>
        </w:rPr>
        <w:t>kesayangan</w:t>
      </w:r>
      <w:proofErr w:type="spellEnd"/>
      <w:r w:rsidRPr="000B6B76">
        <w:rPr>
          <w:rFonts w:ascii="Arial" w:hAnsi="Arial" w:cs="Arial"/>
          <w:spacing w:val="-2"/>
        </w:rPr>
        <w:t xml:space="preserve"> </w:t>
      </w:r>
      <w:proofErr w:type="spellStart"/>
      <w:r w:rsidRPr="000B6B76">
        <w:rPr>
          <w:rFonts w:ascii="Arial" w:hAnsi="Arial" w:cs="Arial"/>
          <w:spacing w:val="-2"/>
        </w:rPr>
        <w:t>Balqis</w:t>
      </w:r>
      <w:proofErr w:type="spellEnd"/>
      <w:r w:rsidRPr="000B6B76">
        <w:rPr>
          <w:rFonts w:ascii="Arial" w:hAnsi="Arial" w:cs="Arial"/>
          <w:spacing w:val="-2"/>
        </w:rPr>
        <w:t xml:space="preserve"> </w:t>
      </w:r>
      <w:proofErr w:type="spellStart"/>
      <w:r w:rsidRPr="000B6B76">
        <w:rPr>
          <w:rFonts w:ascii="Arial" w:hAnsi="Arial" w:cs="Arial"/>
          <w:spacing w:val="-2"/>
        </w:rPr>
        <w:t>Zahirah</w:t>
      </w:r>
      <w:proofErr w:type="spellEnd"/>
      <w:r w:rsidRPr="000B6B76">
        <w:rPr>
          <w:rFonts w:ascii="Arial" w:hAnsi="Arial" w:cs="Arial"/>
          <w:spacing w:val="-2"/>
        </w:rPr>
        <w:t xml:space="preserve"> </w:t>
      </w:r>
      <w:proofErr w:type="spellStart"/>
      <w:r w:rsidRPr="000B6B76">
        <w:rPr>
          <w:rFonts w:ascii="Arial" w:hAnsi="Arial" w:cs="Arial"/>
          <w:spacing w:val="-2"/>
        </w:rPr>
        <w:t>Dabamona</w:t>
      </w:r>
      <w:proofErr w:type="spellEnd"/>
      <w:r w:rsidRPr="000B6B76">
        <w:rPr>
          <w:rFonts w:ascii="Arial" w:hAnsi="Arial" w:cs="Arial"/>
          <w:spacing w:val="-2"/>
        </w:rPr>
        <w:t xml:space="preserve"> dan Bunga Fatimah A. </w:t>
      </w:r>
      <w:proofErr w:type="spellStart"/>
      <w:r w:rsidRPr="000B6B76">
        <w:rPr>
          <w:rFonts w:ascii="Arial" w:hAnsi="Arial" w:cs="Arial"/>
          <w:spacing w:val="-2"/>
        </w:rPr>
        <w:t>Dabamona</w:t>
      </w:r>
      <w:proofErr w:type="spellEnd"/>
      <w:r w:rsidRPr="000B6B76">
        <w:rPr>
          <w:rFonts w:ascii="Arial" w:hAnsi="Arial" w:cs="Arial"/>
          <w:spacing w:val="-2"/>
        </w:rPr>
        <w:t xml:space="preserve"> yang </w:t>
      </w:r>
      <w:proofErr w:type="spellStart"/>
      <w:r w:rsidRPr="000B6B76">
        <w:rPr>
          <w:rFonts w:ascii="Arial" w:hAnsi="Arial" w:cs="Arial"/>
          <w:spacing w:val="-2"/>
        </w:rPr>
        <w:t>senantiasa</w:t>
      </w:r>
      <w:proofErr w:type="spellEnd"/>
      <w:r w:rsidRPr="000B6B76">
        <w:rPr>
          <w:rFonts w:ascii="Arial" w:hAnsi="Arial" w:cs="Arial"/>
          <w:spacing w:val="-2"/>
        </w:rPr>
        <w:t xml:space="preserve"> </w:t>
      </w:r>
      <w:proofErr w:type="spellStart"/>
      <w:r w:rsidRPr="000B6B76">
        <w:rPr>
          <w:rFonts w:ascii="Arial" w:hAnsi="Arial" w:cs="Arial"/>
          <w:spacing w:val="-2"/>
        </w:rPr>
        <w:t>menjadi</w:t>
      </w:r>
      <w:proofErr w:type="spellEnd"/>
      <w:r w:rsidRPr="000B6B76">
        <w:rPr>
          <w:rFonts w:ascii="Arial" w:hAnsi="Arial" w:cs="Arial"/>
          <w:spacing w:val="-2"/>
        </w:rPr>
        <w:t xml:space="preserve"> </w:t>
      </w:r>
      <w:proofErr w:type="spellStart"/>
      <w:r w:rsidRPr="000B6B76">
        <w:rPr>
          <w:rFonts w:ascii="Arial" w:hAnsi="Arial" w:cs="Arial"/>
          <w:spacing w:val="-2"/>
        </w:rPr>
        <w:t>anak</w:t>
      </w:r>
      <w:proofErr w:type="spellEnd"/>
      <w:r w:rsidRPr="000B6B76">
        <w:rPr>
          <w:rFonts w:ascii="Arial" w:hAnsi="Arial" w:cs="Arial"/>
          <w:spacing w:val="-2"/>
        </w:rPr>
        <w:t xml:space="preserve"> yang </w:t>
      </w:r>
      <w:proofErr w:type="spellStart"/>
      <w:r w:rsidRPr="000B6B76">
        <w:rPr>
          <w:rFonts w:ascii="Arial" w:hAnsi="Arial" w:cs="Arial"/>
          <w:spacing w:val="-2"/>
        </w:rPr>
        <w:t>tangguh</w:t>
      </w:r>
      <w:proofErr w:type="spellEnd"/>
      <w:r w:rsidRPr="000B6B76">
        <w:rPr>
          <w:rFonts w:ascii="Arial" w:hAnsi="Arial" w:cs="Arial"/>
          <w:spacing w:val="-2"/>
        </w:rPr>
        <w:t xml:space="preserve"> dan </w:t>
      </w:r>
      <w:proofErr w:type="spellStart"/>
      <w:r w:rsidRPr="000B6B76">
        <w:rPr>
          <w:rFonts w:ascii="Arial" w:hAnsi="Arial" w:cs="Arial"/>
          <w:spacing w:val="-2"/>
        </w:rPr>
        <w:t>kuat</w:t>
      </w:r>
      <w:proofErr w:type="spellEnd"/>
      <w:r w:rsidRPr="000B6B76">
        <w:rPr>
          <w:rFonts w:ascii="Arial" w:hAnsi="Arial" w:cs="Arial"/>
          <w:spacing w:val="-2"/>
        </w:rPr>
        <w:t xml:space="preserve"> yang </w:t>
      </w:r>
      <w:proofErr w:type="spellStart"/>
      <w:r w:rsidRPr="000B6B76">
        <w:rPr>
          <w:rFonts w:ascii="Arial" w:hAnsi="Arial" w:cs="Arial"/>
          <w:spacing w:val="-2"/>
        </w:rPr>
        <w:t>selalu</w:t>
      </w:r>
      <w:proofErr w:type="spellEnd"/>
      <w:r w:rsidRPr="000B6B76">
        <w:rPr>
          <w:rFonts w:ascii="Arial" w:hAnsi="Arial" w:cs="Arial"/>
          <w:spacing w:val="-2"/>
        </w:rPr>
        <w:t xml:space="preserve"> </w:t>
      </w:r>
      <w:proofErr w:type="spellStart"/>
      <w:r w:rsidRPr="000B6B76">
        <w:rPr>
          <w:rFonts w:ascii="Arial" w:hAnsi="Arial" w:cs="Arial"/>
          <w:spacing w:val="-2"/>
        </w:rPr>
        <w:t>mendukung</w:t>
      </w:r>
      <w:proofErr w:type="spellEnd"/>
      <w:r w:rsidRPr="000B6B76">
        <w:rPr>
          <w:rFonts w:ascii="Arial" w:hAnsi="Arial" w:cs="Arial"/>
          <w:spacing w:val="-2"/>
        </w:rPr>
        <w:t xml:space="preserve"> dan </w:t>
      </w:r>
      <w:proofErr w:type="spellStart"/>
      <w:r w:rsidRPr="000B6B76">
        <w:rPr>
          <w:rFonts w:ascii="Arial" w:hAnsi="Arial" w:cs="Arial"/>
          <w:spacing w:val="-2"/>
        </w:rPr>
        <w:t>menyemangati</w:t>
      </w:r>
      <w:proofErr w:type="spellEnd"/>
      <w:r w:rsidRPr="000B6B76">
        <w:rPr>
          <w:rFonts w:ascii="Arial" w:hAnsi="Arial" w:cs="Arial"/>
          <w:spacing w:val="-2"/>
        </w:rPr>
        <w:t xml:space="preserve"> </w:t>
      </w:r>
      <w:proofErr w:type="spellStart"/>
      <w:r w:rsidRPr="000B6B76">
        <w:rPr>
          <w:rFonts w:ascii="Arial" w:hAnsi="Arial" w:cs="Arial"/>
          <w:spacing w:val="-2"/>
        </w:rPr>
        <w:t>selama</w:t>
      </w:r>
      <w:proofErr w:type="spellEnd"/>
      <w:r w:rsidRPr="000B6B76">
        <w:rPr>
          <w:rFonts w:ascii="Arial" w:hAnsi="Arial" w:cs="Arial"/>
          <w:spacing w:val="-2"/>
        </w:rPr>
        <w:t xml:space="preserve"> </w:t>
      </w:r>
      <w:proofErr w:type="spellStart"/>
      <w:r w:rsidRPr="000B6B76">
        <w:rPr>
          <w:rFonts w:ascii="Arial" w:hAnsi="Arial" w:cs="Arial"/>
          <w:spacing w:val="-2"/>
        </w:rPr>
        <w:t>menjalani</w:t>
      </w:r>
      <w:proofErr w:type="spellEnd"/>
      <w:r w:rsidRPr="000B6B76">
        <w:rPr>
          <w:rFonts w:ascii="Arial" w:hAnsi="Arial" w:cs="Arial"/>
          <w:spacing w:val="-2"/>
        </w:rPr>
        <w:t xml:space="preserve"> </w:t>
      </w:r>
      <w:proofErr w:type="spellStart"/>
      <w:r w:rsidRPr="000B6B76">
        <w:rPr>
          <w:rFonts w:ascii="Arial" w:hAnsi="Arial" w:cs="Arial"/>
          <w:spacing w:val="-2"/>
        </w:rPr>
        <w:t>pendidikan</w:t>
      </w:r>
      <w:proofErr w:type="spellEnd"/>
      <w:r w:rsidRPr="000B6B76">
        <w:rPr>
          <w:rFonts w:ascii="Arial" w:hAnsi="Arial" w:cs="Arial"/>
          <w:spacing w:val="-2"/>
        </w:rPr>
        <w:t xml:space="preserve">. </w:t>
      </w:r>
    </w:p>
    <w:p w14:paraId="59BB8484" w14:textId="7777777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proofErr w:type="spellStart"/>
      <w:r w:rsidRPr="000B6B76">
        <w:rPr>
          <w:rFonts w:ascii="Arial" w:hAnsi="Arial" w:cs="Arial"/>
          <w:spacing w:val="-2"/>
        </w:rPr>
        <w:t>Keluarga</w:t>
      </w:r>
      <w:proofErr w:type="spellEnd"/>
      <w:r w:rsidRPr="000B6B76">
        <w:rPr>
          <w:rFonts w:ascii="Arial" w:hAnsi="Arial" w:cs="Arial"/>
          <w:spacing w:val="-2"/>
        </w:rPr>
        <w:t xml:space="preserve"> </w:t>
      </w:r>
      <w:proofErr w:type="spellStart"/>
      <w:r w:rsidRPr="000B6B76">
        <w:rPr>
          <w:rFonts w:ascii="Arial" w:hAnsi="Arial" w:cs="Arial"/>
          <w:spacing w:val="-2"/>
        </w:rPr>
        <w:t>besar</w:t>
      </w:r>
      <w:proofErr w:type="spellEnd"/>
      <w:r w:rsidRPr="000B6B76">
        <w:rPr>
          <w:rFonts w:ascii="Arial" w:hAnsi="Arial" w:cs="Arial"/>
          <w:spacing w:val="-2"/>
        </w:rPr>
        <w:t xml:space="preserve"> yang </w:t>
      </w:r>
      <w:proofErr w:type="spellStart"/>
      <w:r w:rsidRPr="000B6B76">
        <w:rPr>
          <w:rFonts w:ascii="Arial" w:hAnsi="Arial" w:cs="Arial"/>
          <w:spacing w:val="-2"/>
        </w:rPr>
        <w:t>selalu</w:t>
      </w:r>
      <w:proofErr w:type="spellEnd"/>
      <w:r w:rsidRPr="000B6B76">
        <w:rPr>
          <w:rFonts w:ascii="Arial" w:hAnsi="Arial" w:cs="Arial"/>
          <w:spacing w:val="-2"/>
        </w:rPr>
        <w:t xml:space="preserve"> </w:t>
      </w:r>
      <w:proofErr w:type="spellStart"/>
      <w:r w:rsidRPr="000B6B76">
        <w:rPr>
          <w:rFonts w:ascii="Arial" w:hAnsi="Arial" w:cs="Arial"/>
          <w:spacing w:val="-2"/>
        </w:rPr>
        <w:t>mendukung</w:t>
      </w:r>
      <w:proofErr w:type="spellEnd"/>
      <w:r w:rsidRPr="000B6B76">
        <w:rPr>
          <w:rFonts w:ascii="Arial" w:hAnsi="Arial" w:cs="Arial"/>
          <w:spacing w:val="-2"/>
        </w:rPr>
        <w:t xml:space="preserve"> dan </w:t>
      </w:r>
      <w:proofErr w:type="spellStart"/>
      <w:proofErr w:type="gramStart"/>
      <w:r w:rsidRPr="000B6B76">
        <w:rPr>
          <w:rFonts w:ascii="Arial" w:hAnsi="Arial" w:cs="Arial"/>
          <w:spacing w:val="-2"/>
        </w:rPr>
        <w:t>mendoakan</w:t>
      </w:r>
      <w:proofErr w:type="spellEnd"/>
      <w:r w:rsidRPr="000B6B76">
        <w:rPr>
          <w:rFonts w:ascii="Arial" w:hAnsi="Arial" w:cs="Arial"/>
          <w:spacing w:val="-2"/>
        </w:rPr>
        <w:t xml:space="preserve">  </w:t>
      </w:r>
      <w:proofErr w:type="spellStart"/>
      <w:r w:rsidRPr="000B6B76">
        <w:rPr>
          <w:rFonts w:ascii="Arial" w:hAnsi="Arial" w:cs="Arial"/>
          <w:spacing w:val="-2"/>
        </w:rPr>
        <w:t>penulis</w:t>
      </w:r>
      <w:proofErr w:type="spellEnd"/>
      <w:proofErr w:type="gramEnd"/>
      <w:r w:rsidRPr="000B6B76">
        <w:rPr>
          <w:rFonts w:ascii="Arial" w:hAnsi="Arial" w:cs="Arial"/>
          <w:spacing w:val="-2"/>
        </w:rPr>
        <w:t xml:space="preserve"> </w:t>
      </w:r>
      <w:proofErr w:type="spellStart"/>
      <w:r w:rsidRPr="000B6B76">
        <w:rPr>
          <w:rFonts w:ascii="Arial" w:hAnsi="Arial" w:cs="Arial"/>
          <w:spacing w:val="-2"/>
        </w:rPr>
        <w:t>selama</w:t>
      </w:r>
      <w:proofErr w:type="spellEnd"/>
      <w:r w:rsidRPr="000B6B76">
        <w:rPr>
          <w:rFonts w:ascii="Arial" w:hAnsi="Arial" w:cs="Arial"/>
          <w:spacing w:val="-2"/>
        </w:rPr>
        <w:t xml:space="preserve"> </w:t>
      </w:r>
      <w:proofErr w:type="spellStart"/>
      <w:r w:rsidRPr="000B6B76">
        <w:rPr>
          <w:rFonts w:ascii="Arial" w:hAnsi="Arial" w:cs="Arial"/>
          <w:spacing w:val="-2"/>
        </w:rPr>
        <w:t>dalam</w:t>
      </w:r>
      <w:proofErr w:type="spellEnd"/>
      <w:r w:rsidRPr="000B6B76">
        <w:rPr>
          <w:rFonts w:ascii="Arial" w:hAnsi="Arial" w:cs="Arial"/>
          <w:spacing w:val="-2"/>
        </w:rPr>
        <w:t xml:space="preserve"> </w:t>
      </w:r>
      <w:proofErr w:type="spellStart"/>
      <w:r w:rsidRPr="000B6B76">
        <w:rPr>
          <w:rFonts w:ascii="Arial" w:hAnsi="Arial" w:cs="Arial"/>
          <w:spacing w:val="-2"/>
        </w:rPr>
        <w:t>menjalani</w:t>
      </w:r>
      <w:proofErr w:type="spellEnd"/>
      <w:r w:rsidRPr="000B6B76">
        <w:rPr>
          <w:rFonts w:ascii="Arial" w:hAnsi="Arial" w:cs="Arial"/>
          <w:spacing w:val="-2"/>
        </w:rPr>
        <w:t xml:space="preserve"> </w:t>
      </w:r>
      <w:proofErr w:type="spellStart"/>
      <w:r w:rsidRPr="000B6B76">
        <w:rPr>
          <w:rFonts w:ascii="Arial" w:hAnsi="Arial" w:cs="Arial"/>
          <w:spacing w:val="-2"/>
        </w:rPr>
        <w:t>pendidikan</w:t>
      </w:r>
      <w:proofErr w:type="spellEnd"/>
      <w:r w:rsidRPr="000B6B76">
        <w:rPr>
          <w:rFonts w:ascii="Arial" w:hAnsi="Arial" w:cs="Arial"/>
          <w:spacing w:val="-2"/>
        </w:rPr>
        <w:t xml:space="preserve"> </w:t>
      </w:r>
      <w:proofErr w:type="spellStart"/>
      <w:r w:rsidRPr="000B6B76">
        <w:rPr>
          <w:rFonts w:ascii="Arial" w:hAnsi="Arial" w:cs="Arial"/>
          <w:spacing w:val="-2"/>
        </w:rPr>
        <w:t>bagian</w:t>
      </w:r>
      <w:proofErr w:type="spellEnd"/>
      <w:r w:rsidRPr="000B6B76">
        <w:rPr>
          <w:rFonts w:ascii="Arial" w:hAnsi="Arial" w:cs="Arial"/>
          <w:spacing w:val="-2"/>
        </w:rPr>
        <w:t xml:space="preserve"> </w:t>
      </w:r>
      <w:proofErr w:type="spellStart"/>
      <w:r w:rsidRPr="000B6B76">
        <w:rPr>
          <w:rFonts w:ascii="Arial" w:hAnsi="Arial" w:cs="Arial"/>
          <w:spacing w:val="-2"/>
        </w:rPr>
        <w:t>Gizi</w:t>
      </w:r>
      <w:proofErr w:type="spellEnd"/>
      <w:r w:rsidRPr="000B6B76">
        <w:rPr>
          <w:rFonts w:ascii="Arial" w:hAnsi="Arial" w:cs="Arial"/>
          <w:spacing w:val="-2"/>
        </w:rPr>
        <w:t xml:space="preserve"> </w:t>
      </w:r>
      <w:proofErr w:type="spellStart"/>
      <w:r w:rsidRPr="000B6B76">
        <w:rPr>
          <w:rFonts w:ascii="Arial" w:hAnsi="Arial" w:cs="Arial"/>
          <w:spacing w:val="-2"/>
        </w:rPr>
        <w:t>Klinik</w:t>
      </w:r>
      <w:proofErr w:type="spellEnd"/>
      <w:r w:rsidRPr="000B6B76">
        <w:rPr>
          <w:rFonts w:ascii="Arial" w:hAnsi="Arial" w:cs="Arial"/>
          <w:spacing w:val="-2"/>
        </w:rPr>
        <w:t>.</w:t>
      </w:r>
    </w:p>
    <w:p w14:paraId="09D7A18F" w14:textId="214516F7" w:rsidR="006174BE" w:rsidRPr="000B6B76" w:rsidRDefault="006174BE"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proofErr w:type="spellStart"/>
      <w:r w:rsidRPr="000B6B76">
        <w:rPr>
          <w:rFonts w:ascii="Arial" w:hAnsi="Arial" w:cs="Arial"/>
        </w:rPr>
        <w:t>Teman</w:t>
      </w:r>
      <w:proofErr w:type="spellEnd"/>
      <w:r w:rsidRPr="000B6B76">
        <w:rPr>
          <w:rFonts w:ascii="Arial" w:hAnsi="Arial" w:cs="Arial"/>
        </w:rPr>
        <w:t xml:space="preserve"> </w:t>
      </w:r>
      <w:proofErr w:type="spellStart"/>
      <w:r w:rsidRPr="000B6B76">
        <w:rPr>
          <w:rFonts w:ascii="Arial" w:hAnsi="Arial" w:cs="Arial"/>
        </w:rPr>
        <w:t>seangkatan</w:t>
      </w:r>
      <w:proofErr w:type="spellEnd"/>
      <w:r w:rsidRPr="000B6B76">
        <w:rPr>
          <w:rFonts w:ascii="Arial" w:hAnsi="Arial" w:cs="Arial"/>
        </w:rPr>
        <w:t xml:space="preserve"> </w:t>
      </w:r>
      <w:proofErr w:type="spellStart"/>
      <w:r w:rsidRPr="000B6B76">
        <w:rPr>
          <w:rFonts w:ascii="Arial" w:hAnsi="Arial" w:cs="Arial"/>
        </w:rPr>
        <w:t>Januari</w:t>
      </w:r>
      <w:proofErr w:type="spellEnd"/>
      <w:r w:rsidRPr="000B6B76">
        <w:rPr>
          <w:rFonts w:ascii="Arial" w:hAnsi="Arial" w:cs="Arial"/>
        </w:rPr>
        <w:t xml:space="preserve"> 2019</w:t>
      </w:r>
      <w:r w:rsidR="00A54FE1" w:rsidRPr="000B6B76">
        <w:rPr>
          <w:rFonts w:ascii="Arial" w:hAnsi="Arial" w:cs="Arial"/>
        </w:rPr>
        <w:t xml:space="preserve"> </w:t>
      </w:r>
      <w:r w:rsidRPr="000B6B76">
        <w:rPr>
          <w:rFonts w:ascii="Arial" w:hAnsi="Arial" w:cs="Arial"/>
        </w:rPr>
        <w:t xml:space="preserve">yang </w:t>
      </w:r>
      <w:proofErr w:type="spellStart"/>
      <w:r w:rsidRPr="000B6B76">
        <w:rPr>
          <w:rFonts w:ascii="Arial" w:hAnsi="Arial" w:cs="Arial"/>
        </w:rPr>
        <w:t>senenatiasa</w:t>
      </w:r>
      <w:proofErr w:type="spellEnd"/>
      <w:r w:rsidRPr="000B6B76">
        <w:rPr>
          <w:rFonts w:ascii="Arial" w:hAnsi="Arial" w:cs="Arial"/>
        </w:rPr>
        <w:t xml:space="preserve"> </w:t>
      </w:r>
      <w:proofErr w:type="spellStart"/>
      <w:r w:rsidRPr="000B6B76">
        <w:rPr>
          <w:rFonts w:ascii="Arial" w:hAnsi="Arial" w:cs="Arial"/>
        </w:rPr>
        <w:t>memberikan</w:t>
      </w:r>
      <w:proofErr w:type="spellEnd"/>
      <w:r w:rsidRPr="000B6B76">
        <w:rPr>
          <w:rFonts w:ascii="Arial" w:hAnsi="Arial" w:cs="Arial"/>
        </w:rPr>
        <w:t xml:space="preserve"> </w:t>
      </w:r>
      <w:proofErr w:type="spellStart"/>
      <w:r w:rsidRPr="000B6B76">
        <w:rPr>
          <w:rFonts w:ascii="Arial" w:hAnsi="Arial" w:cs="Arial"/>
        </w:rPr>
        <w:t>dukungan</w:t>
      </w:r>
      <w:proofErr w:type="spellEnd"/>
      <w:r w:rsidRPr="000B6B76">
        <w:rPr>
          <w:rFonts w:ascii="Arial" w:hAnsi="Arial" w:cs="Arial"/>
        </w:rPr>
        <w:t xml:space="preserve">, </w:t>
      </w:r>
      <w:proofErr w:type="spellStart"/>
      <w:r w:rsidRPr="000B6B76">
        <w:rPr>
          <w:rFonts w:ascii="Arial" w:hAnsi="Arial" w:cs="Arial"/>
        </w:rPr>
        <w:t>bantuan</w:t>
      </w:r>
      <w:proofErr w:type="spellEnd"/>
      <w:r w:rsidRPr="000B6B76">
        <w:rPr>
          <w:rFonts w:ascii="Arial" w:hAnsi="Arial" w:cs="Arial"/>
        </w:rPr>
        <w:t xml:space="preserve"> dan </w:t>
      </w:r>
      <w:proofErr w:type="spellStart"/>
      <w:r w:rsidRPr="000B6B76">
        <w:rPr>
          <w:rFonts w:ascii="Arial" w:hAnsi="Arial" w:cs="Arial"/>
          <w:spacing w:val="-2"/>
        </w:rPr>
        <w:t>do’a</w:t>
      </w:r>
      <w:proofErr w:type="spellEnd"/>
      <w:r w:rsidRPr="000B6B76">
        <w:rPr>
          <w:rFonts w:ascii="Arial" w:hAnsi="Arial" w:cs="Arial"/>
          <w:spacing w:val="-6"/>
        </w:rPr>
        <w:t xml:space="preserve"> </w:t>
      </w:r>
      <w:r w:rsidR="00833D0B" w:rsidRPr="000B6B76">
        <w:rPr>
          <w:rFonts w:ascii="Arial" w:hAnsi="Arial" w:cs="Arial"/>
          <w:spacing w:val="-6"/>
        </w:rPr>
        <w:t xml:space="preserve">yang </w:t>
      </w:r>
      <w:proofErr w:type="spellStart"/>
      <w:r w:rsidR="00833D0B" w:rsidRPr="000B6B76">
        <w:rPr>
          <w:rFonts w:ascii="Arial" w:hAnsi="Arial" w:cs="Arial"/>
          <w:spacing w:val="-6"/>
        </w:rPr>
        <w:t>saling</w:t>
      </w:r>
      <w:proofErr w:type="spellEnd"/>
      <w:r w:rsidR="00833D0B" w:rsidRPr="000B6B76">
        <w:rPr>
          <w:rFonts w:ascii="Arial" w:hAnsi="Arial" w:cs="Arial"/>
          <w:spacing w:val="-6"/>
        </w:rPr>
        <w:t xml:space="preserve"> </w:t>
      </w:r>
      <w:proofErr w:type="spellStart"/>
      <w:r w:rsidR="00833D0B" w:rsidRPr="000B6B76">
        <w:rPr>
          <w:rFonts w:ascii="Arial" w:hAnsi="Arial" w:cs="Arial"/>
          <w:spacing w:val="-6"/>
        </w:rPr>
        <w:t>menguatkan</w:t>
      </w:r>
      <w:proofErr w:type="spellEnd"/>
      <w:r w:rsidR="00833D0B" w:rsidRPr="000B6B76">
        <w:rPr>
          <w:rFonts w:ascii="Arial" w:hAnsi="Arial" w:cs="Arial"/>
          <w:spacing w:val="-6"/>
        </w:rPr>
        <w:t xml:space="preserve"> </w:t>
      </w:r>
      <w:proofErr w:type="spellStart"/>
      <w:r w:rsidR="00833D0B" w:rsidRPr="000B6B76">
        <w:rPr>
          <w:rFonts w:ascii="Arial" w:hAnsi="Arial" w:cs="Arial"/>
          <w:spacing w:val="-6"/>
        </w:rPr>
        <w:t>melalui</w:t>
      </w:r>
      <w:proofErr w:type="spellEnd"/>
      <w:r w:rsidR="00833D0B" w:rsidRPr="000B6B76">
        <w:rPr>
          <w:rFonts w:ascii="Arial" w:hAnsi="Arial" w:cs="Arial"/>
          <w:spacing w:val="-6"/>
        </w:rPr>
        <w:t xml:space="preserve"> </w:t>
      </w:r>
      <w:proofErr w:type="spellStart"/>
      <w:r w:rsidR="00833D0B" w:rsidRPr="000B6B76">
        <w:rPr>
          <w:rFonts w:ascii="Arial" w:hAnsi="Arial" w:cs="Arial"/>
          <w:spacing w:val="-6"/>
        </w:rPr>
        <w:t>suka</w:t>
      </w:r>
      <w:proofErr w:type="spellEnd"/>
      <w:r w:rsidR="00833D0B" w:rsidRPr="000B6B76">
        <w:rPr>
          <w:rFonts w:ascii="Arial" w:hAnsi="Arial" w:cs="Arial"/>
          <w:spacing w:val="-6"/>
        </w:rPr>
        <w:t xml:space="preserve"> dan </w:t>
      </w:r>
      <w:proofErr w:type="spellStart"/>
      <w:r w:rsidR="00833D0B" w:rsidRPr="000B6B76">
        <w:rPr>
          <w:rFonts w:ascii="Arial" w:hAnsi="Arial" w:cs="Arial"/>
          <w:spacing w:val="-6"/>
        </w:rPr>
        <w:t>duka</w:t>
      </w:r>
      <w:proofErr w:type="spellEnd"/>
      <w:r w:rsidR="00833D0B" w:rsidRPr="000B6B76">
        <w:rPr>
          <w:rFonts w:ascii="Arial" w:hAnsi="Arial" w:cs="Arial"/>
          <w:spacing w:val="-6"/>
        </w:rPr>
        <w:t xml:space="preserve"> </w:t>
      </w:r>
      <w:proofErr w:type="spellStart"/>
      <w:r w:rsidRPr="000B6B76">
        <w:rPr>
          <w:rFonts w:ascii="Arial" w:hAnsi="Arial" w:cs="Arial"/>
          <w:spacing w:val="-2"/>
        </w:rPr>
        <w:t>selama</w:t>
      </w:r>
      <w:proofErr w:type="spellEnd"/>
      <w:r w:rsidRPr="000B6B76">
        <w:rPr>
          <w:rFonts w:ascii="Arial" w:hAnsi="Arial" w:cs="Arial"/>
          <w:spacing w:val="-6"/>
        </w:rPr>
        <w:t xml:space="preserve"> </w:t>
      </w:r>
      <w:proofErr w:type="spellStart"/>
      <w:r w:rsidRPr="000B6B76">
        <w:rPr>
          <w:rFonts w:ascii="Arial" w:hAnsi="Arial" w:cs="Arial"/>
          <w:spacing w:val="-6"/>
        </w:rPr>
        <w:t>menjalani</w:t>
      </w:r>
      <w:proofErr w:type="spellEnd"/>
      <w:r w:rsidRPr="000B6B76">
        <w:rPr>
          <w:rFonts w:ascii="Arial" w:hAnsi="Arial" w:cs="Arial"/>
          <w:spacing w:val="-6"/>
        </w:rPr>
        <w:t xml:space="preserve"> </w:t>
      </w:r>
      <w:proofErr w:type="spellStart"/>
      <w:r w:rsidRPr="000B6B76">
        <w:rPr>
          <w:rFonts w:ascii="Arial" w:hAnsi="Arial" w:cs="Arial"/>
          <w:spacing w:val="-2"/>
        </w:rPr>
        <w:t>pendidikan</w:t>
      </w:r>
      <w:proofErr w:type="spellEnd"/>
      <w:r w:rsidRPr="000B6B76">
        <w:rPr>
          <w:rFonts w:ascii="Arial" w:hAnsi="Arial" w:cs="Arial"/>
          <w:spacing w:val="-2"/>
        </w:rPr>
        <w:t xml:space="preserve">. </w:t>
      </w:r>
    </w:p>
    <w:p w14:paraId="396726F4" w14:textId="4C3B5CDE" w:rsidR="00A54FE1" w:rsidRPr="000B6B76" w:rsidRDefault="00812CC3" w:rsidP="006174BE">
      <w:pPr>
        <w:pStyle w:val="ListParagraph"/>
        <w:widowControl w:val="0"/>
        <w:numPr>
          <w:ilvl w:val="0"/>
          <w:numId w:val="27"/>
        </w:numPr>
        <w:tabs>
          <w:tab w:val="left" w:pos="1108"/>
          <w:tab w:val="left" w:pos="7830"/>
        </w:tabs>
        <w:autoSpaceDE w:val="0"/>
        <w:autoSpaceDN w:val="0"/>
        <w:spacing w:before="2" w:after="0" w:line="360" w:lineRule="auto"/>
        <w:ind w:right="109"/>
        <w:jc w:val="both"/>
        <w:rPr>
          <w:rFonts w:ascii="Arial" w:hAnsi="Arial" w:cs="Arial"/>
        </w:rPr>
      </w:pPr>
      <w:proofErr w:type="spellStart"/>
      <w:r w:rsidRPr="000B6B76">
        <w:rPr>
          <w:rFonts w:ascii="Arial" w:hAnsi="Arial" w:cs="Arial"/>
          <w:spacing w:val="-2"/>
        </w:rPr>
        <w:t>Semua</w:t>
      </w:r>
      <w:proofErr w:type="spellEnd"/>
      <w:r w:rsidRPr="000B6B76">
        <w:rPr>
          <w:rFonts w:ascii="Arial" w:hAnsi="Arial" w:cs="Arial"/>
          <w:spacing w:val="-2"/>
        </w:rPr>
        <w:t xml:space="preserve"> </w:t>
      </w:r>
      <w:proofErr w:type="spellStart"/>
      <w:r w:rsidRPr="000B6B76">
        <w:rPr>
          <w:rFonts w:ascii="Arial" w:hAnsi="Arial" w:cs="Arial"/>
          <w:spacing w:val="-2"/>
        </w:rPr>
        <w:t>rekan-rekan</w:t>
      </w:r>
      <w:proofErr w:type="spellEnd"/>
      <w:r w:rsidRPr="000B6B76">
        <w:rPr>
          <w:rFonts w:ascii="Arial" w:hAnsi="Arial" w:cs="Arial"/>
          <w:spacing w:val="-2"/>
        </w:rPr>
        <w:t xml:space="preserve"> </w:t>
      </w:r>
      <w:proofErr w:type="spellStart"/>
      <w:r w:rsidRPr="000B6B76">
        <w:rPr>
          <w:rFonts w:ascii="Arial" w:hAnsi="Arial" w:cs="Arial"/>
          <w:spacing w:val="-2"/>
        </w:rPr>
        <w:t>residen</w:t>
      </w:r>
      <w:proofErr w:type="spellEnd"/>
      <w:r w:rsidRPr="000B6B76">
        <w:rPr>
          <w:rFonts w:ascii="Arial" w:hAnsi="Arial" w:cs="Arial"/>
          <w:spacing w:val="-2"/>
        </w:rPr>
        <w:t xml:space="preserve"> </w:t>
      </w:r>
      <w:proofErr w:type="spellStart"/>
      <w:r w:rsidRPr="000B6B76">
        <w:rPr>
          <w:rFonts w:ascii="Arial" w:hAnsi="Arial" w:cs="Arial"/>
          <w:spacing w:val="-2"/>
        </w:rPr>
        <w:t>Ilmu</w:t>
      </w:r>
      <w:proofErr w:type="spellEnd"/>
      <w:r w:rsidRPr="000B6B76">
        <w:rPr>
          <w:rFonts w:ascii="Arial" w:hAnsi="Arial" w:cs="Arial"/>
          <w:spacing w:val="-2"/>
        </w:rPr>
        <w:t xml:space="preserve"> </w:t>
      </w:r>
      <w:proofErr w:type="spellStart"/>
      <w:r w:rsidRPr="000B6B76">
        <w:rPr>
          <w:rFonts w:ascii="Arial" w:hAnsi="Arial" w:cs="Arial"/>
          <w:spacing w:val="-2"/>
        </w:rPr>
        <w:t>Gizi</w:t>
      </w:r>
      <w:proofErr w:type="spellEnd"/>
      <w:r w:rsidRPr="000B6B76">
        <w:rPr>
          <w:rFonts w:ascii="Arial" w:hAnsi="Arial" w:cs="Arial"/>
          <w:spacing w:val="-2"/>
        </w:rPr>
        <w:t xml:space="preserve"> </w:t>
      </w:r>
      <w:proofErr w:type="spellStart"/>
      <w:r w:rsidRPr="000B6B76">
        <w:rPr>
          <w:rFonts w:ascii="Arial" w:hAnsi="Arial" w:cs="Arial"/>
          <w:spacing w:val="-2"/>
        </w:rPr>
        <w:t>Klinik</w:t>
      </w:r>
      <w:proofErr w:type="spellEnd"/>
      <w:r w:rsidRPr="000B6B76">
        <w:rPr>
          <w:rFonts w:ascii="Arial" w:hAnsi="Arial" w:cs="Arial"/>
          <w:spacing w:val="-2"/>
        </w:rPr>
        <w:t xml:space="preserve"> </w:t>
      </w:r>
      <w:proofErr w:type="spellStart"/>
      <w:r w:rsidRPr="000B6B76">
        <w:rPr>
          <w:rFonts w:ascii="Arial" w:hAnsi="Arial" w:cs="Arial"/>
          <w:spacing w:val="-2"/>
        </w:rPr>
        <w:t>atas</w:t>
      </w:r>
      <w:proofErr w:type="spellEnd"/>
      <w:r w:rsidRPr="000B6B76">
        <w:rPr>
          <w:rFonts w:ascii="Arial" w:hAnsi="Arial" w:cs="Arial"/>
          <w:spacing w:val="-2"/>
        </w:rPr>
        <w:t xml:space="preserve"> </w:t>
      </w:r>
      <w:proofErr w:type="spellStart"/>
      <w:r w:rsidRPr="000B6B76">
        <w:rPr>
          <w:rFonts w:ascii="Arial" w:hAnsi="Arial" w:cs="Arial"/>
          <w:spacing w:val="-2"/>
        </w:rPr>
        <w:t>semua</w:t>
      </w:r>
      <w:proofErr w:type="spellEnd"/>
      <w:r w:rsidRPr="000B6B76">
        <w:rPr>
          <w:rFonts w:ascii="Arial" w:hAnsi="Arial" w:cs="Arial"/>
          <w:spacing w:val="-2"/>
        </w:rPr>
        <w:t xml:space="preserve"> </w:t>
      </w:r>
      <w:proofErr w:type="spellStart"/>
      <w:r w:rsidRPr="000B6B76">
        <w:rPr>
          <w:rFonts w:ascii="Arial" w:hAnsi="Arial" w:cs="Arial"/>
          <w:spacing w:val="-2"/>
        </w:rPr>
        <w:t>dukungan</w:t>
      </w:r>
      <w:proofErr w:type="spellEnd"/>
      <w:r w:rsidRPr="000B6B76">
        <w:rPr>
          <w:rFonts w:ascii="Arial" w:hAnsi="Arial" w:cs="Arial"/>
          <w:spacing w:val="-2"/>
        </w:rPr>
        <w:t xml:space="preserve"> dan </w:t>
      </w:r>
      <w:proofErr w:type="spellStart"/>
      <w:r w:rsidRPr="000B6B76">
        <w:rPr>
          <w:rFonts w:ascii="Arial" w:hAnsi="Arial" w:cs="Arial"/>
          <w:spacing w:val="-2"/>
        </w:rPr>
        <w:t>kebersamaanya</w:t>
      </w:r>
      <w:proofErr w:type="spellEnd"/>
      <w:r w:rsidRPr="000B6B76">
        <w:rPr>
          <w:rFonts w:ascii="Arial" w:hAnsi="Arial" w:cs="Arial"/>
          <w:spacing w:val="-2"/>
        </w:rPr>
        <w:t xml:space="preserve"> </w:t>
      </w:r>
      <w:proofErr w:type="spellStart"/>
      <w:r w:rsidRPr="000B6B76">
        <w:rPr>
          <w:rFonts w:ascii="Arial" w:hAnsi="Arial" w:cs="Arial"/>
          <w:spacing w:val="-2"/>
        </w:rPr>
        <w:t>selama</w:t>
      </w:r>
      <w:proofErr w:type="spellEnd"/>
      <w:r w:rsidRPr="000B6B76">
        <w:rPr>
          <w:rFonts w:ascii="Arial" w:hAnsi="Arial" w:cs="Arial"/>
          <w:spacing w:val="-2"/>
        </w:rPr>
        <w:t xml:space="preserve"> masa </w:t>
      </w:r>
      <w:proofErr w:type="spellStart"/>
      <w:r w:rsidRPr="000B6B76">
        <w:rPr>
          <w:rFonts w:ascii="Arial" w:hAnsi="Arial" w:cs="Arial"/>
          <w:spacing w:val="-2"/>
        </w:rPr>
        <w:t>pendidikan</w:t>
      </w:r>
      <w:proofErr w:type="spellEnd"/>
      <w:r w:rsidRPr="000B6B76">
        <w:rPr>
          <w:rFonts w:ascii="Arial" w:hAnsi="Arial" w:cs="Arial"/>
          <w:spacing w:val="-2"/>
        </w:rPr>
        <w:t xml:space="preserve">. </w:t>
      </w:r>
    </w:p>
    <w:p w14:paraId="305DAA1D" w14:textId="77777777" w:rsidR="006174BE" w:rsidRPr="000B6B76" w:rsidRDefault="006174BE" w:rsidP="006174BE">
      <w:pPr>
        <w:pStyle w:val="BodyText"/>
        <w:tabs>
          <w:tab w:val="left" w:pos="680"/>
        </w:tabs>
        <w:spacing w:before="246" w:line="360" w:lineRule="auto"/>
        <w:ind w:left="-450" w:right="109"/>
        <w:jc w:val="both"/>
        <w:rPr>
          <w:rFonts w:ascii="Arial" w:hAnsi="Arial" w:cs="Arial"/>
          <w:sz w:val="22"/>
          <w:szCs w:val="22"/>
          <w:lang w:val="ms-MY"/>
        </w:rPr>
      </w:pPr>
      <w:r w:rsidRPr="000B6B76">
        <w:rPr>
          <w:rFonts w:ascii="Arial" w:hAnsi="Arial" w:cs="Arial"/>
          <w:sz w:val="22"/>
          <w:szCs w:val="22"/>
          <w:lang w:val="ms-MY"/>
        </w:rPr>
        <w:t>Akhir kata, penulis berharap semoga apa yang tertulis dalam tesis ini dapat</w:t>
      </w:r>
      <w:r w:rsidRPr="000B6B76">
        <w:rPr>
          <w:rFonts w:ascii="Arial" w:hAnsi="Arial" w:cs="Arial"/>
          <w:spacing w:val="-17"/>
          <w:sz w:val="22"/>
          <w:szCs w:val="22"/>
          <w:lang w:val="ms-MY"/>
        </w:rPr>
        <w:t xml:space="preserve"> </w:t>
      </w:r>
      <w:r w:rsidRPr="000B6B76">
        <w:rPr>
          <w:rFonts w:ascii="Arial" w:hAnsi="Arial" w:cs="Arial"/>
          <w:sz w:val="22"/>
          <w:szCs w:val="22"/>
          <w:lang w:val="ms-MY"/>
        </w:rPr>
        <w:t>menjadi</w:t>
      </w:r>
      <w:r w:rsidRPr="000B6B76">
        <w:rPr>
          <w:rFonts w:ascii="Arial" w:hAnsi="Arial" w:cs="Arial"/>
          <w:spacing w:val="-17"/>
          <w:sz w:val="22"/>
          <w:szCs w:val="22"/>
          <w:lang w:val="ms-MY"/>
        </w:rPr>
        <w:t xml:space="preserve"> </w:t>
      </w:r>
      <w:r w:rsidRPr="000B6B76">
        <w:rPr>
          <w:rFonts w:ascii="Arial" w:hAnsi="Arial" w:cs="Arial"/>
          <w:sz w:val="22"/>
          <w:szCs w:val="22"/>
          <w:lang w:val="ms-MY"/>
        </w:rPr>
        <w:t>bagian</w:t>
      </w:r>
      <w:r w:rsidRPr="000B6B76">
        <w:rPr>
          <w:rFonts w:ascii="Arial" w:hAnsi="Arial" w:cs="Arial"/>
          <w:spacing w:val="-16"/>
          <w:sz w:val="22"/>
          <w:szCs w:val="22"/>
          <w:lang w:val="ms-MY"/>
        </w:rPr>
        <w:t xml:space="preserve"> </w:t>
      </w:r>
      <w:r w:rsidRPr="000B6B76">
        <w:rPr>
          <w:rFonts w:ascii="Arial" w:hAnsi="Arial" w:cs="Arial"/>
          <w:sz w:val="22"/>
          <w:szCs w:val="22"/>
          <w:lang w:val="ms-MY"/>
        </w:rPr>
        <w:t>dari</w:t>
      </w:r>
      <w:r w:rsidRPr="000B6B76">
        <w:rPr>
          <w:rFonts w:ascii="Arial" w:hAnsi="Arial" w:cs="Arial"/>
          <w:spacing w:val="-17"/>
          <w:sz w:val="22"/>
          <w:szCs w:val="22"/>
          <w:lang w:val="ms-MY"/>
        </w:rPr>
        <w:t xml:space="preserve"> </w:t>
      </w:r>
      <w:r w:rsidRPr="000B6B76">
        <w:rPr>
          <w:rFonts w:ascii="Arial" w:hAnsi="Arial" w:cs="Arial"/>
          <w:sz w:val="22"/>
          <w:szCs w:val="22"/>
          <w:lang w:val="ms-MY"/>
        </w:rPr>
        <w:t>pengembangan</w:t>
      </w:r>
      <w:r w:rsidRPr="000B6B76">
        <w:rPr>
          <w:rFonts w:ascii="Arial" w:hAnsi="Arial" w:cs="Arial"/>
          <w:spacing w:val="-17"/>
          <w:sz w:val="22"/>
          <w:szCs w:val="22"/>
          <w:lang w:val="ms-MY"/>
        </w:rPr>
        <w:t xml:space="preserve"> </w:t>
      </w:r>
      <w:r w:rsidRPr="000B6B76">
        <w:rPr>
          <w:rFonts w:ascii="Arial" w:hAnsi="Arial" w:cs="Arial"/>
          <w:sz w:val="22"/>
          <w:szCs w:val="22"/>
          <w:lang w:val="ms-MY"/>
        </w:rPr>
        <w:t>ilmu</w:t>
      </w:r>
      <w:r w:rsidRPr="000B6B76">
        <w:rPr>
          <w:rFonts w:ascii="Arial" w:hAnsi="Arial" w:cs="Arial"/>
          <w:spacing w:val="-17"/>
          <w:sz w:val="22"/>
          <w:szCs w:val="22"/>
          <w:lang w:val="ms-MY"/>
        </w:rPr>
        <w:t xml:space="preserve"> </w:t>
      </w:r>
      <w:r w:rsidRPr="000B6B76">
        <w:rPr>
          <w:rFonts w:ascii="Arial" w:hAnsi="Arial" w:cs="Arial"/>
          <w:sz w:val="22"/>
          <w:szCs w:val="22"/>
          <w:lang w:val="ms-MY"/>
        </w:rPr>
        <w:t>pengetahuan</w:t>
      </w:r>
      <w:r w:rsidRPr="000B6B76">
        <w:rPr>
          <w:rFonts w:ascii="Arial" w:hAnsi="Arial" w:cs="Arial"/>
          <w:spacing w:val="-16"/>
          <w:sz w:val="22"/>
          <w:szCs w:val="22"/>
          <w:lang w:val="ms-MY"/>
        </w:rPr>
        <w:t xml:space="preserve"> </w:t>
      </w:r>
      <w:r w:rsidRPr="000B6B76">
        <w:rPr>
          <w:rFonts w:ascii="Arial" w:hAnsi="Arial" w:cs="Arial"/>
          <w:sz w:val="22"/>
          <w:szCs w:val="22"/>
          <w:lang w:val="ms-MY"/>
        </w:rPr>
        <w:t>saat</w:t>
      </w:r>
      <w:r w:rsidRPr="000B6B76">
        <w:rPr>
          <w:rFonts w:ascii="Arial" w:hAnsi="Arial" w:cs="Arial"/>
          <w:spacing w:val="-17"/>
          <w:sz w:val="22"/>
          <w:szCs w:val="22"/>
          <w:lang w:val="ms-MY"/>
        </w:rPr>
        <w:t xml:space="preserve"> </w:t>
      </w:r>
      <w:r w:rsidRPr="000B6B76">
        <w:rPr>
          <w:rFonts w:ascii="Arial" w:hAnsi="Arial" w:cs="Arial"/>
          <w:sz w:val="22"/>
          <w:szCs w:val="22"/>
          <w:lang w:val="ms-MY"/>
        </w:rPr>
        <w:t>ini,</w:t>
      </w:r>
      <w:r w:rsidRPr="000B6B76">
        <w:rPr>
          <w:rFonts w:ascii="Arial" w:hAnsi="Arial" w:cs="Arial"/>
          <w:spacing w:val="-17"/>
          <w:sz w:val="22"/>
          <w:szCs w:val="22"/>
          <w:lang w:val="ms-MY"/>
        </w:rPr>
        <w:t xml:space="preserve"> </w:t>
      </w:r>
      <w:r w:rsidRPr="000B6B76">
        <w:rPr>
          <w:rFonts w:ascii="Arial" w:hAnsi="Arial" w:cs="Arial"/>
          <w:sz w:val="22"/>
          <w:szCs w:val="22"/>
          <w:lang w:val="ms-MY"/>
        </w:rPr>
        <w:t>serta</w:t>
      </w:r>
      <w:r w:rsidRPr="000B6B76">
        <w:rPr>
          <w:rFonts w:ascii="Arial" w:hAnsi="Arial" w:cs="Arial"/>
          <w:spacing w:val="-16"/>
          <w:sz w:val="22"/>
          <w:szCs w:val="22"/>
          <w:lang w:val="ms-MY"/>
        </w:rPr>
        <w:t xml:space="preserve"> </w:t>
      </w:r>
      <w:r w:rsidRPr="000B6B76">
        <w:rPr>
          <w:rFonts w:ascii="Arial" w:hAnsi="Arial" w:cs="Arial"/>
          <w:sz w:val="22"/>
          <w:szCs w:val="22"/>
          <w:lang w:val="ms-MY"/>
        </w:rPr>
        <w:t xml:space="preserve">dapat memberi </w:t>
      </w:r>
      <w:proofErr w:type="spellStart"/>
      <w:r w:rsidRPr="000B6B76">
        <w:rPr>
          <w:rFonts w:ascii="Arial" w:hAnsi="Arial" w:cs="Arial"/>
          <w:sz w:val="22"/>
          <w:szCs w:val="22"/>
          <w:lang w:val="ms-MY"/>
        </w:rPr>
        <w:t>kontribusi</w:t>
      </w:r>
      <w:proofErr w:type="spellEnd"/>
      <w:r w:rsidRPr="000B6B76">
        <w:rPr>
          <w:rFonts w:ascii="Arial" w:hAnsi="Arial" w:cs="Arial"/>
          <w:sz w:val="22"/>
          <w:szCs w:val="22"/>
          <w:lang w:val="ms-MY"/>
        </w:rPr>
        <w:t xml:space="preserve"> yang nyata bagi </w:t>
      </w:r>
      <w:proofErr w:type="spellStart"/>
      <w:r w:rsidRPr="000B6B76">
        <w:rPr>
          <w:rFonts w:ascii="Arial" w:hAnsi="Arial" w:cs="Arial"/>
          <w:sz w:val="22"/>
          <w:szCs w:val="22"/>
          <w:lang w:val="ms-MY"/>
        </w:rPr>
        <w:t>Universitas</w:t>
      </w:r>
      <w:proofErr w:type="spellEnd"/>
      <w:r w:rsidRPr="000B6B76">
        <w:rPr>
          <w:rFonts w:ascii="Arial" w:hAnsi="Arial" w:cs="Arial"/>
          <w:sz w:val="22"/>
          <w:szCs w:val="22"/>
          <w:lang w:val="ms-MY"/>
        </w:rPr>
        <w:t xml:space="preserve"> </w:t>
      </w:r>
      <w:proofErr w:type="spellStart"/>
      <w:r w:rsidRPr="000B6B76">
        <w:rPr>
          <w:rFonts w:ascii="Arial" w:hAnsi="Arial" w:cs="Arial"/>
          <w:sz w:val="22"/>
          <w:szCs w:val="22"/>
          <w:lang w:val="ms-MY"/>
        </w:rPr>
        <w:t>Hasanuddin</w:t>
      </w:r>
      <w:proofErr w:type="spellEnd"/>
      <w:r w:rsidRPr="000B6B76">
        <w:rPr>
          <w:rFonts w:ascii="Arial" w:hAnsi="Arial" w:cs="Arial"/>
          <w:sz w:val="22"/>
          <w:szCs w:val="22"/>
          <w:lang w:val="ms-MY"/>
        </w:rPr>
        <w:t xml:space="preserve"> dan bangsa </w:t>
      </w:r>
      <w:r w:rsidRPr="000B6B76">
        <w:rPr>
          <w:rFonts w:ascii="Arial" w:hAnsi="Arial" w:cs="Arial"/>
          <w:spacing w:val="-2"/>
          <w:sz w:val="22"/>
          <w:szCs w:val="22"/>
          <w:lang w:val="ms-MY"/>
        </w:rPr>
        <w:t>Indonesia.</w:t>
      </w:r>
    </w:p>
    <w:p w14:paraId="1453F919" w14:textId="77777777" w:rsidR="006174BE" w:rsidRPr="000B6B76" w:rsidRDefault="006174BE" w:rsidP="006174BE">
      <w:pPr>
        <w:pStyle w:val="BodyText"/>
        <w:ind w:right="109"/>
        <w:rPr>
          <w:rFonts w:ascii="Arial" w:hAnsi="Arial" w:cs="Arial"/>
          <w:sz w:val="22"/>
          <w:szCs w:val="22"/>
          <w:lang w:val="ms-MY"/>
        </w:rPr>
      </w:pPr>
    </w:p>
    <w:p w14:paraId="7487F065" w14:textId="77777777" w:rsidR="006174BE" w:rsidRPr="000B6B76" w:rsidRDefault="006174BE" w:rsidP="006174BE">
      <w:pPr>
        <w:pStyle w:val="BodyText"/>
        <w:ind w:right="109"/>
        <w:rPr>
          <w:rFonts w:ascii="Arial" w:hAnsi="Arial" w:cs="Arial"/>
          <w:sz w:val="22"/>
          <w:szCs w:val="22"/>
          <w:lang w:val="ms-MY"/>
        </w:rPr>
      </w:pPr>
    </w:p>
    <w:p w14:paraId="1E1E5B5D" w14:textId="77777777" w:rsidR="006174BE" w:rsidRPr="000B6B76" w:rsidRDefault="006174BE" w:rsidP="006174BE">
      <w:pPr>
        <w:pStyle w:val="BodyText"/>
        <w:spacing w:before="1"/>
        <w:ind w:right="109"/>
        <w:rPr>
          <w:rFonts w:ascii="Arial" w:hAnsi="Arial" w:cs="Arial"/>
          <w:sz w:val="22"/>
          <w:szCs w:val="22"/>
          <w:lang w:val="ms-MY"/>
        </w:rPr>
      </w:pPr>
    </w:p>
    <w:p w14:paraId="0DA3BE41" w14:textId="3766A6A8" w:rsidR="006174BE" w:rsidRPr="000B6B76" w:rsidRDefault="00907DFF" w:rsidP="00907DFF">
      <w:pPr>
        <w:pStyle w:val="BodyText"/>
        <w:ind w:left="5760" w:right="109"/>
        <w:jc w:val="center"/>
        <w:rPr>
          <w:rFonts w:ascii="Arial" w:hAnsi="Arial" w:cs="Arial"/>
          <w:sz w:val="22"/>
          <w:szCs w:val="22"/>
          <w:lang w:val="ms-MY"/>
        </w:rPr>
      </w:pPr>
      <w:r w:rsidRPr="000B6B76">
        <w:rPr>
          <w:rFonts w:ascii="Arial" w:hAnsi="Arial" w:cs="Arial"/>
          <w:spacing w:val="-2"/>
          <w:sz w:val="22"/>
          <w:szCs w:val="22"/>
          <w:lang w:val="ms-MY"/>
        </w:rPr>
        <w:t xml:space="preserve">        </w:t>
      </w:r>
      <w:r w:rsidR="006174BE" w:rsidRPr="000B6B76">
        <w:rPr>
          <w:rFonts w:ascii="Arial" w:hAnsi="Arial" w:cs="Arial"/>
          <w:spacing w:val="-2"/>
          <w:sz w:val="22"/>
          <w:szCs w:val="22"/>
          <w:lang w:val="ms-MY"/>
        </w:rPr>
        <w:t>Penulis,</w:t>
      </w:r>
    </w:p>
    <w:p w14:paraId="5DC67151" w14:textId="77777777" w:rsidR="006174BE" w:rsidRPr="000B6B76" w:rsidRDefault="006174BE" w:rsidP="006174BE">
      <w:pPr>
        <w:pStyle w:val="BodyText"/>
        <w:ind w:right="109"/>
        <w:rPr>
          <w:rFonts w:ascii="Arial" w:hAnsi="Arial" w:cs="Arial"/>
          <w:sz w:val="22"/>
          <w:szCs w:val="22"/>
          <w:lang w:val="ms-MY"/>
        </w:rPr>
      </w:pPr>
    </w:p>
    <w:p w14:paraId="60421956" w14:textId="77777777" w:rsidR="006174BE" w:rsidRPr="000B6B76" w:rsidRDefault="006174BE" w:rsidP="006174BE">
      <w:pPr>
        <w:pStyle w:val="BodyText"/>
        <w:spacing w:before="136"/>
        <w:ind w:right="109"/>
        <w:rPr>
          <w:rFonts w:ascii="Arial" w:hAnsi="Arial" w:cs="Arial"/>
          <w:sz w:val="22"/>
          <w:szCs w:val="22"/>
          <w:lang w:val="ms-MY"/>
        </w:rPr>
      </w:pPr>
    </w:p>
    <w:p w14:paraId="7531B98A" w14:textId="77777777" w:rsidR="006174BE" w:rsidRPr="000B6B76" w:rsidRDefault="006174BE" w:rsidP="006174BE">
      <w:pPr>
        <w:pStyle w:val="BodyText"/>
        <w:spacing w:before="136"/>
        <w:ind w:right="109"/>
        <w:rPr>
          <w:rFonts w:ascii="Arial" w:hAnsi="Arial" w:cs="Arial"/>
          <w:sz w:val="22"/>
          <w:szCs w:val="22"/>
          <w:lang w:val="ms-MY"/>
        </w:rPr>
      </w:pPr>
    </w:p>
    <w:p w14:paraId="1E8F2F5B" w14:textId="77777777" w:rsidR="006174BE" w:rsidRPr="000B6B76" w:rsidRDefault="006174BE" w:rsidP="006174BE">
      <w:pPr>
        <w:pStyle w:val="BodyText"/>
        <w:ind w:right="109"/>
        <w:jc w:val="right"/>
        <w:rPr>
          <w:rFonts w:ascii="Arial" w:hAnsi="Arial" w:cs="Arial"/>
          <w:sz w:val="22"/>
          <w:szCs w:val="22"/>
          <w:lang w:val="ms-MY"/>
        </w:rPr>
      </w:pPr>
      <w:r w:rsidRPr="000B6B76">
        <w:rPr>
          <w:rFonts w:ascii="Arial" w:hAnsi="Arial" w:cs="Arial"/>
          <w:sz w:val="22"/>
          <w:szCs w:val="22"/>
          <w:lang w:val="ms-MY"/>
        </w:rPr>
        <w:t xml:space="preserve">Ari </w:t>
      </w:r>
      <w:proofErr w:type="spellStart"/>
      <w:r w:rsidRPr="000B6B76">
        <w:rPr>
          <w:rFonts w:ascii="Arial" w:hAnsi="Arial" w:cs="Arial"/>
          <w:sz w:val="22"/>
          <w:szCs w:val="22"/>
          <w:lang w:val="ms-MY"/>
        </w:rPr>
        <w:t>Savitri</w:t>
      </w:r>
      <w:proofErr w:type="spellEnd"/>
      <w:r w:rsidRPr="000B6B76">
        <w:rPr>
          <w:rFonts w:ascii="Arial" w:hAnsi="Arial" w:cs="Arial"/>
          <w:sz w:val="22"/>
          <w:szCs w:val="22"/>
          <w:lang w:val="ms-MY"/>
        </w:rPr>
        <w:t xml:space="preserve"> Syarif </w:t>
      </w:r>
    </w:p>
    <w:p w14:paraId="7618676F" w14:textId="77777777" w:rsidR="006174BE" w:rsidRPr="000B6B76" w:rsidRDefault="006174BE" w:rsidP="006174BE">
      <w:pPr>
        <w:tabs>
          <w:tab w:val="left" w:leader="dot" w:pos="8269"/>
        </w:tabs>
        <w:ind w:left="586"/>
        <w:rPr>
          <w:rFonts w:ascii="Arial"/>
          <w:b/>
          <w:sz w:val="22"/>
          <w:szCs w:val="22"/>
          <w:lang w:val="en-US"/>
        </w:rPr>
      </w:pPr>
    </w:p>
    <w:p w14:paraId="35593C8B" w14:textId="77777777" w:rsidR="006174BE" w:rsidRDefault="006174BE" w:rsidP="00E50BC8">
      <w:pPr>
        <w:jc w:val="center"/>
        <w:rPr>
          <w:rFonts w:ascii="Arial" w:hAnsi="Arial" w:cs="Arial"/>
          <w:b/>
          <w:bCs/>
        </w:rPr>
      </w:pPr>
    </w:p>
    <w:p w14:paraId="7E102C37" w14:textId="77777777" w:rsidR="006174BE" w:rsidRDefault="006174BE" w:rsidP="00E50BC8">
      <w:pPr>
        <w:jc w:val="center"/>
        <w:rPr>
          <w:rFonts w:ascii="Arial" w:hAnsi="Arial" w:cs="Arial"/>
          <w:b/>
          <w:bCs/>
        </w:rPr>
      </w:pPr>
    </w:p>
    <w:p w14:paraId="54AFF6F7" w14:textId="77777777" w:rsidR="006174BE" w:rsidRDefault="006174BE" w:rsidP="00E50BC8">
      <w:pPr>
        <w:jc w:val="center"/>
        <w:rPr>
          <w:rFonts w:ascii="Arial" w:hAnsi="Arial" w:cs="Arial"/>
          <w:b/>
          <w:bCs/>
        </w:rPr>
      </w:pPr>
    </w:p>
    <w:p w14:paraId="561BA775" w14:textId="77777777" w:rsidR="006174BE" w:rsidRDefault="006174BE" w:rsidP="00E50BC8">
      <w:pPr>
        <w:jc w:val="center"/>
        <w:rPr>
          <w:rFonts w:ascii="Arial" w:hAnsi="Arial" w:cs="Arial"/>
          <w:b/>
          <w:bCs/>
        </w:rPr>
      </w:pPr>
    </w:p>
    <w:p w14:paraId="17BEEE7D" w14:textId="77777777" w:rsidR="006174BE" w:rsidRDefault="006174BE" w:rsidP="00E50BC8">
      <w:pPr>
        <w:jc w:val="center"/>
        <w:rPr>
          <w:rFonts w:ascii="Arial" w:hAnsi="Arial" w:cs="Arial"/>
          <w:b/>
          <w:bCs/>
        </w:rPr>
      </w:pPr>
    </w:p>
    <w:p w14:paraId="4BEBB161" w14:textId="77777777" w:rsidR="006174BE" w:rsidRDefault="006174BE" w:rsidP="00E50BC8">
      <w:pPr>
        <w:jc w:val="center"/>
        <w:rPr>
          <w:rFonts w:ascii="Arial" w:hAnsi="Arial" w:cs="Arial"/>
          <w:b/>
          <w:bCs/>
        </w:rPr>
      </w:pPr>
    </w:p>
    <w:p w14:paraId="317580AE" w14:textId="77777777" w:rsidR="006174BE" w:rsidRDefault="006174BE" w:rsidP="00E50BC8">
      <w:pPr>
        <w:jc w:val="center"/>
        <w:rPr>
          <w:rFonts w:ascii="Arial" w:hAnsi="Arial" w:cs="Arial"/>
          <w:b/>
          <w:bCs/>
        </w:rPr>
      </w:pPr>
    </w:p>
    <w:p w14:paraId="007424F9" w14:textId="77777777" w:rsidR="006174BE" w:rsidRDefault="006174BE" w:rsidP="00954666">
      <w:pPr>
        <w:rPr>
          <w:rFonts w:ascii="Arial" w:hAnsi="Arial" w:cs="Arial"/>
          <w:b/>
          <w:bCs/>
        </w:rPr>
      </w:pPr>
    </w:p>
    <w:p w14:paraId="5E84676C" w14:textId="77777777" w:rsidR="00954666" w:rsidRDefault="00954666" w:rsidP="00954666">
      <w:pPr>
        <w:rPr>
          <w:rFonts w:ascii="Arial" w:hAnsi="Arial" w:cs="Arial"/>
          <w:b/>
          <w:bCs/>
        </w:rPr>
      </w:pPr>
    </w:p>
    <w:p w14:paraId="43B5B36A" w14:textId="4042BEB2" w:rsidR="00E50BC8" w:rsidRPr="00954666" w:rsidRDefault="00954666" w:rsidP="00E50BC8">
      <w:pPr>
        <w:jc w:val="center"/>
        <w:rPr>
          <w:rFonts w:ascii="Arial" w:hAnsi="Arial" w:cs="Arial"/>
          <w:b/>
          <w:bCs/>
          <w:sz w:val="26"/>
          <w:szCs w:val="26"/>
        </w:rPr>
      </w:pPr>
      <w:r w:rsidRPr="00954666">
        <w:rPr>
          <w:rFonts w:ascii="Arial" w:hAnsi="Arial" w:cs="Arial"/>
          <w:b/>
          <w:bCs/>
          <w:sz w:val="26"/>
          <w:szCs w:val="26"/>
        </w:rPr>
        <w:t>ABSTRAK</w:t>
      </w:r>
    </w:p>
    <w:p w14:paraId="414D0370" w14:textId="77777777" w:rsidR="00993F43" w:rsidRPr="00954666" w:rsidRDefault="00993F43" w:rsidP="00E50BC8">
      <w:pPr>
        <w:jc w:val="center"/>
        <w:rPr>
          <w:rFonts w:ascii="Arial" w:hAnsi="Arial" w:cs="Arial"/>
          <w:b/>
          <w:bCs/>
          <w:sz w:val="26"/>
          <w:szCs w:val="26"/>
        </w:rPr>
      </w:pPr>
    </w:p>
    <w:p w14:paraId="3876A784" w14:textId="77777777" w:rsidR="00993F43" w:rsidRDefault="00993F43" w:rsidP="00E50BC8">
      <w:pPr>
        <w:jc w:val="center"/>
        <w:rPr>
          <w:rFonts w:ascii="Arial" w:hAnsi="Arial" w:cs="Arial"/>
          <w:b/>
          <w:bCs/>
        </w:rPr>
      </w:pPr>
    </w:p>
    <w:p w14:paraId="5223FEAA" w14:textId="77777777" w:rsidR="00993F43" w:rsidRPr="00883721" w:rsidRDefault="00993F43" w:rsidP="00E50BC8">
      <w:pPr>
        <w:jc w:val="center"/>
        <w:rPr>
          <w:rFonts w:ascii="Arial" w:hAnsi="Arial" w:cs="Arial"/>
          <w:b/>
          <w:bCs/>
        </w:rPr>
      </w:pPr>
    </w:p>
    <w:p w14:paraId="5611C8BE" w14:textId="77777777" w:rsidR="00993F43" w:rsidRPr="006E1E6F" w:rsidRDefault="00993F43" w:rsidP="00993F43">
      <w:pPr>
        <w:rPr>
          <w:rFonts w:ascii="Arial" w:hAnsi="Arial" w:cs="Arial"/>
          <w:color w:val="000000" w:themeColor="text1"/>
          <w:sz w:val="22"/>
          <w:szCs w:val="22"/>
        </w:rPr>
      </w:pPr>
      <w:r w:rsidRPr="006E1E6F">
        <w:rPr>
          <w:rFonts w:ascii="Arial" w:hAnsi="Arial" w:cs="Arial"/>
          <w:color w:val="000000" w:themeColor="text1"/>
          <w:sz w:val="22"/>
          <w:szCs w:val="22"/>
        </w:rPr>
        <w:t xml:space="preserve">Ari Savitri </w:t>
      </w:r>
      <w:proofErr w:type="spellStart"/>
      <w:r w:rsidRPr="006E1E6F">
        <w:rPr>
          <w:rFonts w:ascii="Arial" w:hAnsi="Arial" w:cs="Arial"/>
          <w:color w:val="000000" w:themeColor="text1"/>
          <w:sz w:val="22"/>
          <w:szCs w:val="22"/>
        </w:rPr>
        <w:t>Syarif</w:t>
      </w:r>
      <w:proofErr w:type="spellEnd"/>
      <w:r>
        <w:rPr>
          <w:rFonts w:ascii="Arial" w:hAnsi="Arial" w:cs="Arial"/>
          <w:color w:val="000000" w:themeColor="text1"/>
          <w:sz w:val="22"/>
          <w:szCs w:val="22"/>
        </w:rPr>
        <w:t xml:space="preserve">. </w:t>
      </w:r>
      <w:proofErr w:type="spellStart"/>
      <w:r w:rsidRPr="00993F43">
        <w:rPr>
          <w:rFonts w:ascii="Arial" w:hAnsi="Arial" w:cs="Arial"/>
          <w:i/>
          <w:iCs/>
          <w:color w:val="000000" w:themeColor="text1"/>
          <w:sz w:val="22"/>
          <w:szCs w:val="22"/>
        </w:rPr>
        <w:t>Studi</w:t>
      </w:r>
      <w:proofErr w:type="spellEnd"/>
      <w:r w:rsidRPr="00993F43">
        <w:rPr>
          <w:rFonts w:ascii="Arial" w:hAnsi="Arial" w:cs="Arial"/>
          <w:i/>
          <w:iCs/>
          <w:color w:val="000000" w:themeColor="text1"/>
          <w:sz w:val="22"/>
          <w:szCs w:val="22"/>
        </w:rPr>
        <w:t xml:space="preserve"> </w:t>
      </w:r>
      <w:proofErr w:type="spellStart"/>
      <w:r w:rsidRPr="00993F43">
        <w:rPr>
          <w:rFonts w:ascii="Arial" w:hAnsi="Arial" w:cs="Arial"/>
          <w:i/>
          <w:iCs/>
          <w:color w:val="000000" w:themeColor="text1"/>
          <w:sz w:val="22"/>
          <w:szCs w:val="22"/>
        </w:rPr>
        <w:t>Komposisi</w:t>
      </w:r>
      <w:proofErr w:type="spellEnd"/>
      <w:r w:rsidRPr="00993F43">
        <w:rPr>
          <w:rFonts w:ascii="Arial" w:hAnsi="Arial" w:cs="Arial"/>
          <w:i/>
          <w:iCs/>
          <w:color w:val="000000" w:themeColor="text1"/>
          <w:sz w:val="22"/>
          <w:szCs w:val="22"/>
        </w:rPr>
        <w:t xml:space="preserve"> </w:t>
      </w:r>
      <w:proofErr w:type="spellStart"/>
      <w:r w:rsidRPr="00993F43">
        <w:rPr>
          <w:rFonts w:ascii="Arial" w:hAnsi="Arial" w:cs="Arial"/>
          <w:i/>
          <w:iCs/>
          <w:color w:val="000000" w:themeColor="text1"/>
          <w:sz w:val="22"/>
          <w:szCs w:val="22"/>
        </w:rPr>
        <w:t>Tubuh</w:t>
      </w:r>
      <w:proofErr w:type="spellEnd"/>
      <w:r w:rsidRPr="00993F43">
        <w:rPr>
          <w:rFonts w:ascii="Arial" w:hAnsi="Arial" w:cs="Arial"/>
          <w:i/>
          <w:iCs/>
          <w:color w:val="000000" w:themeColor="text1"/>
          <w:sz w:val="22"/>
          <w:szCs w:val="22"/>
        </w:rPr>
        <w:t xml:space="preserve"> dan </w:t>
      </w:r>
      <w:proofErr w:type="spellStart"/>
      <w:r w:rsidRPr="00993F43">
        <w:rPr>
          <w:rFonts w:ascii="Arial" w:hAnsi="Arial" w:cs="Arial"/>
          <w:i/>
          <w:iCs/>
          <w:color w:val="000000" w:themeColor="text1"/>
          <w:sz w:val="22"/>
          <w:szCs w:val="22"/>
        </w:rPr>
        <w:t>Profil</w:t>
      </w:r>
      <w:proofErr w:type="spellEnd"/>
      <w:r w:rsidRPr="00993F43">
        <w:rPr>
          <w:rFonts w:ascii="Arial" w:hAnsi="Arial" w:cs="Arial"/>
          <w:i/>
          <w:iCs/>
          <w:color w:val="000000" w:themeColor="text1"/>
          <w:sz w:val="22"/>
          <w:szCs w:val="22"/>
        </w:rPr>
        <w:t xml:space="preserve"> Lipid </w:t>
      </w:r>
      <w:proofErr w:type="spellStart"/>
      <w:r w:rsidRPr="00993F43">
        <w:rPr>
          <w:rFonts w:ascii="Arial" w:hAnsi="Arial" w:cs="Arial"/>
          <w:i/>
          <w:iCs/>
          <w:color w:val="000000" w:themeColor="text1"/>
          <w:sz w:val="22"/>
          <w:szCs w:val="22"/>
        </w:rPr>
        <w:t>Terhadap</w:t>
      </w:r>
      <w:proofErr w:type="spellEnd"/>
      <w:r w:rsidRPr="00993F43">
        <w:rPr>
          <w:rFonts w:ascii="Arial" w:hAnsi="Arial" w:cs="Arial"/>
          <w:i/>
          <w:iCs/>
          <w:color w:val="000000" w:themeColor="text1"/>
          <w:sz w:val="22"/>
          <w:szCs w:val="22"/>
        </w:rPr>
        <w:t xml:space="preserve"> </w:t>
      </w:r>
      <w:proofErr w:type="spellStart"/>
      <w:r w:rsidRPr="00993F43">
        <w:rPr>
          <w:rFonts w:ascii="Arial" w:hAnsi="Arial" w:cs="Arial"/>
          <w:i/>
          <w:iCs/>
          <w:color w:val="000000" w:themeColor="text1"/>
          <w:sz w:val="22"/>
          <w:szCs w:val="22"/>
        </w:rPr>
        <w:t>Risiko</w:t>
      </w:r>
      <w:proofErr w:type="spellEnd"/>
      <w:r w:rsidRPr="00993F43">
        <w:rPr>
          <w:rFonts w:ascii="Arial" w:hAnsi="Arial" w:cs="Arial"/>
          <w:i/>
          <w:iCs/>
          <w:color w:val="000000" w:themeColor="text1"/>
          <w:sz w:val="22"/>
          <w:szCs w:val="22"/>
        </w:rPr>
        <w:t xml:space="preserve"> </w:t>
      </w:r>
      <w:proofErr w:type="spellStart"/>
      <w:r w:rsidRPr="00993F43">
        <w:rPr>
          <w:rFonts w:ascii="Arial" w:hAnsi="Arial" w:cs="Arial"/>
          <w:i/>
          <w:iCs/>
          <w:color w:val="000000" w:themeColor="text1"/>
          <w:sz w:val="22"/>
          <w:szCs w:val="22"/>
        </w:rPr>
        <w:t>Kanker</w:t>
      </w:r>
      <w:proofErr w:type="spellEnd"/>
      <w:r w:rsidRPr="00993F43">
        <w:rPr>
          <w:rFonts w:ascii="Arial" w:hAnsi="Arial" w:cs="Arial"/>
          <w:i/>
          <w:iCs/>
          <w:color w:val="000000" w:themeColor="text1"/>
          <w:sz w:val="22"/>
          <w:szCs w:val="22"/>
        </w:rPr>
        <w:t xml:space="preserve"> </w:t>
      </w:r>
      <w:proofErr w:type="spellStart"/>
      <w:r w:rsidRPr="00993F43">
        <w:rPr>
          <w:rFonts w:ascii="Arial" w:hAnsi="Arial" w:cs="Arial"/>
          <w:i/>
          <w:iCs/>
          <w:color w:val="000000" w:themeColor="text1"/>
          <w:sz w:val="22"/>
          <w:szCs w:val="22"/>
        </w:rPr>
        <w:t>Payudara</w:t>
      </w:r>
      <w:proofErr w:type="spellEnd"/>
      <w:r w:rsidRPr="00993F43">
        <w:rPr>
          <w:rFonts w:ascii="Arial" w:hAnsi="Arial" w:cs="Arial"/>
          <w:i/>
          <w:iCs/>
          <w:color w:val="000000" w:themeColor="text1"/>
          <w:sz w:val="22"/>
          <w:szCs w:val="22"/>
        </w:rPr>
        <w:t xml:space="preserve"> di Makassar</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dibimbing</w:t>
      </w:r>
      <w:proofErr w:type="spellEnd"/>
      <w:r>
        <w:rPr>
          <w:rFonts w:ascii="Arial" w:hAnsi="Arial" w:cs="Arial"/>
          <w:color w:val="000000" w:themeColor="text1"/>
          <w:sz w:val="22"/>
          <w:szCs w:val="22"/>
        </w:rPr>
        <w:t xml:space="preserve"> oleh A. Yasmin </w:t>
      </w:r>
      <w:proofErr w:type="spellStart"/>
      <w:r>
        <w:rPr>
          <w:rFonts w:ascii="Arial" w:hAnsi="Arial" w:cs="Arial"/>
          <w:color w:val="000000" w:themeColor="text1"/>
          <w:sz w:val="22"/>
          <w:szCs w:val="22"/>
        </w:rPr>
        <w:t>Syauki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Nurpudji</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Taslim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Aminuddin</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Mardiana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Madjid</w:t>
      </w:r>
      <w:proofErr w:type="spellEnd"/>
      <w:r>
        <w:rPr>
          <w:rFonts w:ascii="Arial" w:hAnsi="Arial" w:cs="Arial"/>
          <w:color w:val="000000" w:themeColor="text1"/>
          <w:sz w:val="22"/>
          <w:szCs w:val="22"/>
        </w:rPr>
        <w:t xml:space="preserve">, dan </w:t>
      </w:r>
      <w:proofErr w:type="spellStart"/>
      <w:r>
        <w:rPr>
          <w:rFonts w:ascii="Arial" w:hAnsi="Arial" w:cs="Arial"/>
          <w:color w:val="000000" w:themeColor="text1"/>
          <w:sz w:val="22"/>
          <w:szCs w:val="22"/>
        </w:rPr>
        <w:t>Agussalim</w:t>
      </w:r>
      <w:proofErr w:type="spellEnd"/>
      <w:r>
        <w:rPr>
          <w:rFonts w:ascii="Arial" w:hAnsi="Arial" w:cs="Arial"/>
          <w:color w:val="000000" w:themeColor="text1"/>
          <w:sz w:val="22"/>
          <w:szCs w:val="22"/>
        </w:rPr>
        <w:t xml:space="preserve"> Bukhari) </w:t>
      </w:r>
    </w:p>
    <w:p w14:paraId="73BD2426" w14:textId="77777777" w:rsidR="0043070F" w:rsidRDefault="0043070F" w:rsidP="00E50BC8">
      <w:pPr>
        <w:spacing w:before="106" w:line="278" w:lineRule="auto"/>
        <w:ind w:right="125"/>
        <w:jc w:val="both"/>
        <w:rPr>
          <w:rFonts w:ascii="Arial" w:hAnsi="Arial" w:cs="Arial"/>
          <w:color w:val="231F20"/>
        </w:rPr>
      </w:pPr>
    </w:p>
    <w:p w14:paraId="33AEF881" w14:textId="77777777" w:rsidR="001715DD" w:rsidRPr="004C2792" w:rsidRDefault="00E50BC8" w:rsidP="004C2792">
      <w:pPr>
        <w:pStyle w:val="HTMLPreformatted"/>
        <w:jc w:val="both"/>
        <w:rPr>
          <w:rStyle w:val="y2iqfc"/>
          <w:rFonts w:ascii="Arial" w:hAnsi="Arial" w:cs="Arial"/>
          <w:color w:val="202124"/>
          <w:sz w:val="22"/>
          <w:szCs w:val="22"/>
          <w:lang w:val="id-ID"/>
        </w:rPr>
      </w:pPr>
      <w:proofErr w:type="spellStart"/>
      <w:r w:rsidRPr="004C2792">
        <w:rPr>
          <w:rFonts w:ascii="Arial" w:hAnsi="Arial" w:cs="Arial"/>
          <w:color w:val="231F20"/>
          <w:sz w:val="22"/>
          <w:szCs w:val="22"/>
        </w:rPr>
        <w:t>Latar</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Belakang</w:t>
      </w:r>
      <w:proofErr w:type="spellEnd"/>
      <w:r w:rsidRPr="004C2792">
        <w:rPr>
          <w:rFonts w:ascii="Arial" w:hAnsi="Arial" w:cs="Arial"/>
          <w:color w:val="231F20"/>
          <w:sz w:val="22"/>
          <w:szCs w:val="22"/>
        </w:rPr>
        <w:t xml:space="preserve">: </w:t>
      </w:r>
      <w:r w:rsidR="00E01F7C" w:rsidRPr="004C2792">
        <w:rPr>
          <w:rStyle w:val="y2iqfc"/>
          <w:rFonts w:ascii="Arial" w:hAnsi="Arial" w:cs="Arial"/>
          <w:color w:val="202124"/>
          <w:sz w:val="22"/>
          <w:szCs w:val="22"/>
          <w:lang w:val="id-ID"/>
        </w:rPr>
        <w:t xml:space="preserve">Kanker payudara merupakan keganasan ganas yang paling banyak menyerang wanita. 36 persen pasien onkologi menderita kanker payudara. Fenomena ini terutama disebabkan oleh </w:t>
      </w:r>
      <w:proofErr w:type="spellStart"/>
      <w:r w:rsidR="00E01F7C" w:rsidRPr="004C2792">
        <w:rPr>
          <w:rStyle w:val="y2iqfc"/>
          <w:rFonts w:ascii="Arial" w:hAnsi="Arial" w:cs="Arial"/>
          <w:color w:val="202124"/>
          <w:sz w:val="22"/>
          <w:szCs w:val="22"/>
          <w:lang w:val="id-ID"/>
        </w:rPr>
        <w:t>dislipidemia</w:t>
      </w:r>
      <w:proofErr w:type="spellEnd"/>
      <w:r w:rsidR="00E01F7C" w:rsidRPr="004C2792">
        <w:rPr>
          <w:rStyle w:val="y2iqfc"/>
          <w:rFonts w:ascii="Arial" w:hAnsi="Arial" w:cs="Arial"/>
          <w:color w:val="202124"/>
          <w:sz w:val="22"/>
          <w:szCs w:val="22"/>
          <w:lang w:val="id-ID"/>
        </w:rPr>
        <w:t xml:space="preserve"> dan obesitas. Tujuan dari penelitian ini adalah untuk mengevaluasi dampak komposisi tubuh dan profil lipid terhadap risiko terkena kanker payudara.</w:t>
      </w:r>
    </w:p>
    <w:p w14:paraId="164867BA" w14:textId="0F2FB13C" w:rsidR="00E50BC8" w:rsidRPr="004C2792" w:rsidRDefault="00E50BC8" w:rsidP="004C2792">
      <w:pPr>
        <w:pStyle w:val="HTMLPreformatted"/>
        <w:jc w:val="both"/>
        <w:rPr>
          <w:rFonts w:ascii="Arial" w:hAnsi="Arial" w:cs="Arial"/>
          <w:color w:val="202124"/>
          <w:sz w:val="22"/>
          <w:szCs w:val="22"/>
        </w:rPr>
      </w:pPr>
      <w:proofErr w:type="spellStart"/>
      <w:r w:rsidRPr="004C2792">
        <w:rPr>
          <w:rFonts w:ascii="Arial" w:hAnsi="Arial" w:cs="Arial"/>
          <w:color w:val="231F20"/>
          <w:w w:val="95"/>
          <w:sz w:val="22"/>
          <w:szCs w:val="22"/>
        </w:rPr>
        <w:t>Metode</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Penelitian</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ini</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merupakan</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studi</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kasus-kontrol</w:t>
      </w:r>
      <w:proofErr w:type="spellEnd"/>
      <w:r w:rsidRPr="004C2792">
        <w:rPr>
          <w:rFonts w:ascii="Arial" w:hAnsi="Arial" w:cs="Arial"/>
          <w:color w:val="231F20"/>
          <w:w w:val="95"/>
          <w:sz w:val="22"/>
          <w:szCs w:val="22"/>
        </w:rPr>
        <w:t xml:space="preserve"> yang </w:t>
      </w:r>
      <w:proofErr w:type="spellStart"/>
      <w:r w:rsidRPr="004C2792">
        <w:rPr>
          <w:rFonts w:ascii="Arial" w:hAnsi="Arial" w:cs="Arial"/>
          <w:color w:val="231F20"/>
          <w:w w:val="95"/>
          <w:sz w:val="22"/>
          <w:szCs w:val="22"/>
        </w:rPr>
        <w:t>dilakukan</w:t>
      </w:r>
      <w:proofErr w:type="spellEnd"/>
      <w:r w:rsidRPr="004C2792">
        <w:rPr>
          <w:rFonts w:ascii="Arial" w:hAnsi="Arial" w:cs="Arial"/>
          <w:color w:val="231F20"/>
          <w:w w:val="95"/>
          <w:sz w:val="22"/>
          <w:szCs w:val="22"/>
        </w:rPr>
        <w:t xml:space="preserve"> di </w:t>
      </w:r>
      <w:proofErr w:type="spellStart"/>
      <w:r w:rsidRPr="004C2792">
        <w:rPr>
          <w:rFonts w:ascii="Arial" w:hAnsi="Arial" w:cs="Arial"/>
          <w:color w:val="231F20"/>
          <w:w w:val="95"/>
          <w:sz w:val="22"/>
          <w:szCs w:val="22"/>
        </w:rPr>
        <w:t>Rumah</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Sakit</w:t>
      </w:r>
      <w:proofErr w:type="spellEnd"/>
      <w:r w:rsidRPr="004C2792">
        <w:rPr>
          <w:rFonts w:ascii="Arial" w:hAnsi="Arial" w:cs="Arial"/>
          <w:color w:val="231F20"/>
          <w:w w:val="95"/>
          <w:sz w:val="22"/>
          <w:szCs w:val="22"/>
        </w:rPr>
        <w:t xml:space="preserve"> Wahidin </w:t>
      </w:r>
      <w:r w:rsidRPr="004C2792">
        <w:rPr>
          <w:rFonts w:ascii="Arial" w:hAnsi="Arial" w:cs="Arial"/>
          <w:color w:val="231F20"/>
          <w:sz w:val="22"/>
          <w:szCs w:val="22"/>
        </w:rPr>
        <w:t xml:space="preserve">di Makassar. </w:t>
      </w:r>
      <w:proofErr w:type="spellStart"/>
      <w:r w:rsidRPr="004C2792">
        <w:rPr>
          <w:rFonts w:ascii="Arial" w:hAnsi="Arial" w:cs="Arial"/>
          <w:color w:val="231F20"/>
          <w:sz w:val="22"/>
          <w:szCs w:val="22"/>
        </w:rPr>
        <w:t>Kasus</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adalah</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individu</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berusia</w:t>
      </w:r>
      <w:proofErr w:type="spellEnd"/>
      <w:r w:rsidRPr="004C2792">
        <w:rPr>
          <w:rFonts w:ascii="Arial" w:hAnsi="Arial" w:cs="Arial"/>
          <w:color w:val="231F20"/>
          <w:sz w:val="22"/>
          <w:szCs w:val="22"/>
        </w:rPr>
        <w:t xml:space="preserve"> 19 </w:t>
      </w:r>
      <w:proofErr w:type="spellStart"/>
      <w:r w:rsidRPr="004C2792">
        <w:rPr>
          <w:rFonts w:ascii="Arial" w:hAnsi="Arial" w:cs="Arial"/>
          <w:color w:val="231F20"/>
          <w:sz w:val="22"/>
          <w:szCs w:val="22"/>
        </w:rPr>
        <w:t>tahun</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ke</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atas</w:t>
      </w:r>
      <w:proofErr w:type="spellEnd"/>
      <w:r w:rsidRPr="004C2792">
        <w:rPr>
          <w:rFonts w:ascii="Arial" w:hAnsi="Arial" w:cs="Arial"/>
          <w:color w:val="231F20"/>
          <w:sz w:val="22"/>
          <w:szCs w:val="22"/>
        </w:rPr>
        <w:t xml:space="preserve"> yang </w:t>
      </w:r>
      <w:proofErr w:type="spellStart"/>
      <w:r w:rsidRPr="004C2792">
        <w:rPr>
          <w:rFonts w:ascii="Arial" w:hAnsi="Arial" w:cs="Arial"/>
          <w:color w:val="231F20"/>
          <w:sz w:val="22"/>
          <w:szCs w:val="22"/>
        </w:rPr>
        <w:t>terdiagnosis</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kanker</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payudara</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dalam</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waktu</w:t>
      </w:r>
      <w:proofErr w:type="spellEnd"/>
      <w:r w:rsidRPr="004C2792">
        <w:rPr>
          <w:rFonts w:ascii="Arial" w:hAnsi="Arial" w:cs="Arial"/>
          <w:color w:val="231F20"/>
          <w:sz w:val="22"/>
          <w:szCs w:val="22"/>
        </w:rPr>
        <w:t xml:space="preserve"> 1 </w:t>
      </w:r>
      <w:proofErr w:type="spellStart"/>
      <w:r w:rsidRPr="004C2792">
        <w:rPr>
          <w:rFonts w:ascii="Arial" w:hAnsi="Arial" w:cs="Arial"/>
          <w:color w:val="231F20"/>
          <w:sz w:val="22"/>
          <w:szCs w:val="22"/>
        </w:rPr>
        <w:t>tahun</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setelah</w:t>
      </w:r>
      <w:proofErr w:type="spellEnd"/>
      <w:r w:rsidRPr="004C2792">
        <w:rPr>
          <w:rFonts w:ascii="Arial" w:hAnsi="Arial" w:cs="Arial"/>
          <w:color w:val="231F20"/>
          <w:sz w:val="22"/>
          <w:szCs w:val="22"/>
        </w:rPr>
        <w:t xml:space="preserve"> diagnosis, </w:t>
      </w:r>
      <w:proofErr w:type="spellStart"/>
      <w:r w:rsidRPr="004C2792">
        <w:rPr>
          <w:rFonts w:ascii="Arial" w:hAnsi="Arial" w:cs="Arial"/>
          <w:color w:val="231F20"/>
          <w:sz w:val="22"/>
          <w:szCs w:val="22"/>
        </w:rPr>
        <w:t>berdasarkan</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histopatologi</w:t>
      </w:r>
      <w:proofErr w:type="spellEnd"/>
      <w:r w:rsidRPr="004C2792">
        <w:rPr>
          <w:rFonts w:ascii="Arial" w:hAnsi="Arial" w:cs="Arial"/>
          <w:color w:val="231F20"/>
          <w:sz w:val="22"/>
          <w:szCs w:val="22"/>
        </w:rPr>
        <w:t xml:space="preserve"> dan </w:t>
      </w:r>
      <w:proofErr w:type="spellStart"/>
      <w:r w:rsidRPr="004C2792">
        <w:rPr>
          <w:rFonts w:ascii="Arial" w:hAnsi="Arial" w:cs="Arial"/>
          <w:color w:val="231F20"/>
          <w:sz w:val="22"/>
          <w:szCs w:val="22"/>
        </w:rPr>
        <w:t>imunohistokimia</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Kontrol</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direkrut</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dari</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rumah</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sakit</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terkait</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Komposisi</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tubuh</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diukur</w:t>
      </w:r>
      <w:proofErr w:type="spellEnd"/>
      <w:r w:rsidRPr="004C2792">
        <w:rPr>
          <w:rFonts w:ascii="Arial" w:hAnsi="Arial" w:cs="Arial"/>
          <w:color w:val="231F20"/>
          <w:sz w:val="22"/>
          <w:szCs w:val="22"/>
        </w:rPr>
        <w:t xml:space="preserve"> pada </w:t>
      </w:r>
      <w:proofErr w:type="spellStart"/>
      <w:r w:rsidRPr="004C2792">
        <w:rPr>
          <w:rFonts w:ascii="Arial" w:hAnsi="Arial" w:cs="Arial"/>
          <w:color w:val="231F20"/>
          <w:sz w:val="22"/>
          <w:szCs w:val="22"/>
        </w:rPr>
        <w:t>kedua</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kelompok</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menggunakan</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timbangan</w:t>
      </w:r>
      <w:proofErr w:type="spellEnd"/>
      <w:r w:rsidRPr="004C2792">
        <w:rPr>
          <w:rFonts w:ascii="Arial" w:hAnsi="Arial" w:cs="Arial"/>
          <w:color w:val="231F20"/>
          <w:sz w:val="22"/>
          <w:szCs w:val="22"/>
        </w:rPr>
        <w:t xml:space="preserve"> BIA Tanita. Kadar </w:t>
      </w:r>
      <w:proofErr w:type="spellStart"/>
      <w:r w:rsidRPr="004C2792">
        <w:rPr>
          <w:rFonts w:ascii="Arial" w:hAnsi="Arial" w:cs="Arial"/>
          <w:color w:val="231F20"/>
          <w:sz w:val="22"/>
          <w:szCs w:val="22"/>
        </w:rPr>
        <w:t>profil</w:t>
      </w:r>
      <w:proofErr w:type="spellEnd"/>
      <w:r w:rsidRPr="004C2792">
        <w:rPr>
          <w:rFonts w:ascii="Arial" w:hAnsi="Arial" w:cs="Arial"/>
          <w:color w:val="231F20"/>
          <w:sz w:val="22"/>
          <w:szCs w:val="22"/>
        </w:rPr>
        <w:t xml:space="preserve"> lipid serum </w:t>
      </w:r>
      <w:proofErr w:type="spellStart"/>
      <w:r w:rsidRPr="004C2792">
        <w:rPr>
          <w:rFonts w:ascii="Arial" w:hAnsi="Arial" w:cs="Arial"/>
          <w:color w:val="231F20"/>
          <w:sz w:val="22"/>
          <w:szCs w:val="22"/>
        </w:rPr>
        <w:t>dikumpulkan</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dari</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kedua</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kelompok</w:t>
      </w:r>
      <w:proofErr w:type="spellEnd"/>
      <w:r w:rsidRPr="004C2792">
        <w:rPr>
          <w:rFonts w:ascii="Arial" w:hAnsi="Arial" w:cs="Arial"/>
          <w:color w:val="231F20"/>
          <w:sz w:val="22"/>
          <w:szCs w:val="22"/>
        </w:rPr>
        <w:t xml:space="preserve">. Analisa </w:t>
      </w:r>
      <w:proofErr w:type="spellStart"/>
      <w:r w:rsidRPr="004C2792">
        <w:rPr>
          <w:rFonts w:ascii="Arial" w:hAnsi="Arial" w:cs="Arial"/>
          <w:color w:val="231F20"/>
          <w:sz w:val="22"/>
          <w:szCs w:val="22"/>
        </w:rPr>
        <w:t>statistik</w:t>
      </w:r>
      <w:proofErr w:type="spellEnd"/>
      <w:r w:rsidRPr="004C2792">
        <w:rPr>
          <w:rFonts w:ascii="Arial" w:hAnsi="Arial" w:cs="Arial"/>
          <w:color w:val="231F20"/>
          <w:sz w:val="22"/>
          <w:szCs w:val="22"/>
        </w:rPr>
        <w:t xml:space="preserve"> </w:t>
      </w:r>
      <w:proofErr w:type="spellStart"/>
      <w:r w:rsidRPr="004C2792">
        <w:rPr>
          <w:rFonts w:ascii="Arial" w:hAnsi="Arial" w:cs="Arial"/>
          <w:color w:val="231F20"/>
          <w:sz w:val="22"/>
          <w:szCs w:val="22"/>
        </w:rPr>
        <w:t>menggunakan</w:t>
      </w:r>
      <w:proofErr w:type="spellEnd"/>
      <w:r w:rsidRPr="004C2792">
        <w:rPr>
          <w:rFonts w:ascii="Arial" w:hAnsi="Arial" w:cs="Arial"/>
          <w:color w:val="231F20"/>
          <w:sz w:val="22"/>
          <w:szCs w:val="22"/>
        </w:rPr>
        <w:t xml:space="preserve"> SPSS IBM 27.0 </w:t>
      </w:r>
      <w:r w:rsidRPr="004C2792">
        <w:rPr>
          <w:rFonts w:ascii="Arial" w:hAnsi="Arial" w:cs="Arial"/>
          <w:i/>
          <w:iCs/>
          <w:color w:val="231F20"/>
          <w:sz w:val="22"/>
          <w:szCs w:val="22"/>
        </w:rPr>
        <w:t>software</w:t>
      </w:r>
      <w:r w:rsidRPr="004C2792">
        <w:rPr>
          <w:rFonts w:ascii="Arial" w:hAnsi="Arial" w:cs="Arial"/>
          <w:color w:val="231F20"/>
          <w:sz w:val="22"/>
          <w:szCs w:val="22"/>
        </w:rPr>
        <w:t>.</w:t>
      </w:r>
    </w:p>
    <w:p w14:paraId="72C01712" w14:textId="77777777" w:rsidR="00E50BC8" w:rsidRPr="004C2792" w:rsidRDefault="00E50BC8" w:rsidP="004C2792">
      <w:pPr>
        <w:spacing w:before="70"/>
        <w:ind w:right="124"/>
        <w:jc w:val="both"/>
        <w:rPr>
          <w:rFonts w:ascii="Arial" w:hAnsi="Arial" w:cs="Arial"/>
          <w:color w:val="231F20"/>
          <w:w w:val="95"/>
          <w:sz w:val="22"/>
          <w:szCs w:val="22"/>
        </w:rPr>
      </w:pPr>
      <w:r w:rsidRPr="004C2792">
        <w:rPr>
          <w:rFonts w:ascii="Arial" w:hAnsi="Arial" w:cs="Arial"/>
          <w:b/>
          <w:bCs/>
          <w:color w:val="231F20"/>
          <w:w w:val="95"/>
          <w:sz w:val="22"/>
          <w:szCs w:val="22"/>
        </w:rPr>
        <w:t>Hasil</w:t>
      </w:r>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Terdapat</w:t>
      </w:r>
      <w:proofErr w:type="spellEnd"/>
      <w:r w:rsidRPr="004C2792">
        <w:rPr>
          <w:rFonts w:ascii="Arial" w:hAnsi="Arial" w:cs="Arial"/>
          <w:color w:val="231F20"/>
          <w:w w:val="95"/>
          <w:sz w:val="22"/>
          <w:szCs w:val="22"/>
        </w:rPr>
        <w:t xml:space="preserve"> 22 </w:t>
      </w:r>
      <w:proofErr w:type="spellStart"/>
      <w:r w:rsidRPr="004C2792">
        <w:rPr>
          <w:rFonts w:ascii="Arial" w:hAnsi="Arial" w:cs="Arial"/>
          <w:color w:val="231F20"/>
          <w:w w:val="95"/>
          <w:sz w:val="22"/>
          <w:szCs w:val="22"/>
        </w:rPr>
        <w:t>peserta</w:t>
      </w:r>
      <w:proofErr w:type="spellEnd"/>
      <w:r w:rsidRPr="004C2792">
        <w:rPr>
          <w:rFonts w:ascii="Arial" w:hAnsi="Arial" w:cs="Arial"/>
          <w:color w:val="231F20"/>
          <w:w w:val="95"/>
          <w:sz w:val="22"/>
          <w:szCs w:val="22"/>
        </w:rPr>
        <w:t xml:space="preserve"> pada </w:t>
      </w:r>
      <w:proofErr w:type="spellStart"/>
      <w:r w:rsidRPr="004C2792">
        <w:rPr>
          <w:rFonts w:ascii="Arial" w:hAnsi="Arial" w:cs="Arial"/>
          <w:color w:val="231F20"/>
          <w:w w:val="95"/>
          <w:sz w:val="22"/>
          <w:szCs w:val="22"/>
        </w:rPr>
        <w:t>kelompok</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kanker</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payudara</w:t>
      </w:r>
      <w:proofErr w:type="spellEnd"/>
      <w:r w:rsidRPr="004C2792">
        <w:rPr>
          <w:rFonts w:ascii="Arial" w:hAnsi="Arial" w:cs="Arial"/>
          <w:color w:val="231F20"/>
          <w:w w:val="95"/>
          <w:sz w:val="22"/>
          <w:szCs w:val="22"/>
        </w:rPr>
        <w:t xml:space="preserve"> dan 22 </w:t>
      </w:r>
      <w:proofErr w:type="spellStart"/>
      <w:r w:rsidRPr="004C2792">
        <w:rPr>
          <w:rFonts w:ascii="Arial" w:hAnsi="Arial" w:cs="Arial"/>
          <w:color w:val="231F20"/>
          <w:w w:val="95"/>
          <w:sz w:val="22"/>
          <w:szCs w:val="22"/>
        </w:rPr>
        <w:t>peserta</w:t>
      </w:r>
      <w:proofErr w:type="spellEnd"/>
      <w:r w:rsidRPr="004C2792">
        <w:rPr>
          <w:rFonts w:ascii="Arial" w:hAnsi="Arial" w:cs="Arial"/>
          <w:color w:val="231F20"/>
          <w:w w:val="95"/>
          <w:sz w:val="22"/>
          <w:szCs w:val="22"/>
        </w:rPr>
        <w:t xml:space="preserve"> pada </w:t>
      </w:r>
      <w:proofErr w:type="spellStart"/>
      <w:r w:rsidRPr="004C2792">
        <w:rPr>
          <w:rFonts w:ascii="Arial" w:hAnsi="Arial" w:cs="Arial"/>
          <w:color w:val="231F20"/>
          <w:w w:val="95"/>
          <w:sz w:val="22"/>
          <w:szCs w:val="22"/>
        </w:rPr>
        <w:t>kelompok</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kontrol</w:t>
      </w:r>
      <w:proofErr w:type="spellEnd"/>
      <w:r w:rsidRPr="004C2792">
        <w:rPr>
          <w:rFonts w:ascii="Arial" w:hAnsi="Arial" w:cs="Arial"/>
          <w:color w:val="231F20"/>
          <w:w w:val="95"/>
          <w:sz w:val="22"/>
          <w:szCs w:val="22"/>
        </w:rPr>
        <w:t xml:space="preserve">. Kadar HDL </w:t>
      </w:r>
      <w:proofErr w:type="spellStart"/>
      <w:r w:rsidRPr="004C2792">
        <w:rPr>
          <w:rFonts w:ascii="Arial" w:hAnsi="Arial" w:cs="Arial"/>
          <w:color w:val="231F20"/>
          <w:w w:val="95"/>
          <w:sz w:val="22"/>
          <w:szCs w:val="22"/>
        </w:rPr>
        <w:t>lebih</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tinggi</w:t>
      </w:r>
      <w:proofErr w:type="spellEnd"/>
      <w:r w:rsidRPr="004C2792">
        <w:rPr>
          <w:rFonts w:ascii="Arial" w:hAnsi="Arial" w:cs="Arial"/>
          <w:color w:val="231F20"/>
          <w:w w:val="95"/>
          <w:sz w:val="22"/>
          <w:szCs w:val="22"/>
        </w:rPr>
        <w:t xml:space="preserve"> pada </w:t>
      </w:r>
      <w:proofErr w:type="spellStart"/>
      <w:r w:rsidRPr="004C2792">
        <w:rPr>
          <w:rFonts w:ascii="Arial" w:hAnsi="Arial" w:cs="Arial"/>
          <w:color w:val="231F20"/>
          <w:w w:val="95"/>
          <w:sz w:val="22"/>
          <w:szCs w:val="22"/>
        </w:rPr>
        <w:t>pasien</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kontrol</w:t>
      </w:r>
      <w:proofErr w:type="spellEnd"/>
      <w:r w:rsidRPr="004C2792">
        <w:rPr>
          <w:rFonts w:ascii="Arial" w:hAnsi="Arial" w:cs="Arial"/>
          <w:color w:val="231F20"/>
          <w:w w:val="95"/>
          <w:sz w:val="22"/>
          <w:szCs w:val="22"/>
        </w:rPr>
        <w:t xml:space="preserve">  (mean 50,23 </w:t>
      </w:r>
      <w:r w:rsidRPr="004C2792">
        <w:rPr>
          <w:rFonts w:ascii="Arial" w:hAnsi="Arial" w:cs="Arial"/>
          <w:color w:val="231F20"/>
          <w:w w:val="95"/>
          <w:sz w:val="22"/>
          <w:szCs w:val="22"/>
        </w:rPr>
        <w:sym w:font="Symbol" w:char="F0B1"/>
      </w:r>
      <w:r w:rsidRPr="004C2792">
        <w:rPr>
          <w:rFonts w:ascii="Arial" w:hAnsi="Arial" w:cs="Arial"/>
          <w:color w:val="231F20"/>
          <w:w w:val="95"/>
          <w:sz w:val="22"/>
          <w:szCs w:val="22"/>
        </w:rPr>
        <w:t xml:space="preserve"> 9,24 vs. 39 </w:t>
      </w:r>
      <w:r w:rsidRPr="004C2792">
        <w:rPr>
          <w:rFonts w:ascii="Arial" w:hAnsi="Arial" w:cs="Arial"/>
          <w:color w:val="231F20"/>
          <w:w w:val="95"/>
          <w:sz w:val="22"/>
          <w:szCs w:val="22"/>
        </w:rPr>
        <w:sym w:font="Symbol" w:char="F0B1"/>
      </w:r>
      <w:r w:rsidRPr="004C2792">
        <w:rPr>
          <w:rFonts w:ascii="Arial" w:hAnsi="Arial" w:cs="Arial"/>
          <w:color w:val="231F20"/>
          <w:w w:val="95"/>
          <w:sz w:val="22"/>
          <w:szCs w:val="22"/>
        </w:rPr>
        <w:t xml:space="preserve"> 19,79; </w:t>
      </w:r>
      <w:r w:rsidRPr="004C2792">
        <w:rPr>
          <w:rFonts w:ascii="Arial" w:hAnsi="Arial" w:cs="Arial"/>
          <w:i/>
          <w:color w:val="231F20"/>
          <w:w w:val="95"/>
          <w:sz w:val="22"/>
          <w:szCs w:val="22"/>
        </w:rPr>
        <w:t>p=</w:t>
      </w:r>
      <w:r w:rsidRPr="004C2792">
        <w:rPr>
          <w:rFonts w:ascii="Arial" w:hAnsi="Arial" w:cs="Arial"/>
          <w:color w:val="231F20"/>
          <w:w w:val="95"/>
          <w:sz w:val="22"/>
          <w:szCs w:val="22"/>
        </w:rPr>
        <w:t xml:space="preserve">0,031, </w:t>
      </w:r>
      <w:proofErr w:type="spellStart"/>
      <w:r w:rsidRPr="004C2792">
        <w:rPr>
          <w:rFonts w:ascii="Arial" w:hAnsi="Arial" w:cs="Arial"/>
          <w:color w:val="231F20"/>
          <w:w w:val="95"/>
          <w:sz w:val="22"/>
          <w:szCs w:val="22"/>
        </w:rPr>
        <w:t>begitu</w:t>
      </w:r>
      <w:proofErr w:type="spellEnd"/>
      <w:r w:rsidRPr="004C2792">
        <w:rPr>
          <w:rFonts w:ascii="Arial" w:hAnsi="Arial" w:cs="Arial"/>
          <w:color w:val="231F20"/>
          <w:w w:val="95"/>
          <w:sz w:val="22"/>
          <w:szCs w:val="22"/>
        </w:rPr>
        <w:t xml:space="preserve"> pula </w:t>
      </w:r>
      <w:proofErr w:type="spellStart"/>
      <w:r w:rsidRPr="004C2792">
        <w:rPr>
          <w:rFonts w:ascii="Arial" w:hAnsi="Arial" w:cs="Arial"/>
          <w:color w:val="231F20"/>
          <w:w w:val="95"/>
          <w:sz w:val="22"/>
          <w:szCs w:val="22"/>
        </w:rPr>
        <w:t>dengan</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LDLkontrol</w:t>
      </w:r>
      <w:proofErr w:type="spellEnd"/>
      <w:r w:rsidRPr="004C2792">
        <w:rPr>
          <w:rFonts w:ascii="Arial" w:hAnsi="Arial" w:cs="Arial"/>
          <w:color w:val="231F20"/>
          <w:w w:val="95"/>
          <w:sz w:val="22"/>
          <w:szCs w:val="22"/>
        </w:rPr>
        <w:t xml:space="preserve">  (149,6 </w:t>
      </w:r>
      <w:r w:rsidRPr="004C2792">
        <w:rPr>
          <w:rFonts w:ascii="Arial" w:hAnsi="Arial" w:cs="Arial"/>
          <w:color w:val="231F20"/>
          <w:w w:val="95"/>
          <w:sz w:val="22"/>
          <w:szCs w:val="22"/>
        </w:rPr>
        <w:sym w:font="Symbol" w:char="F0B1"/>
      </w:r>
      <w:r w:rsidRPr="004C2792">
        <w:rPr>
          <w:rFonts w:ascii="Arial" w:hAnsi="Arial" w:cs="Arial"/>
          <w:color w:val="231F20"/>
          <w:w w:val="95"/>
          <w:sz w:val="22"/>
          <w:szCs w:val="22"/>
        </w:rPr>
        <w:t xml:space="preserve"> 37,51  vs 122,36 </w:t>
      </w:r>
      <w:r w:rsidRPr="004C2792">
        <w:rPr>
          <w:rFonts w:ascii="Arial" w:hAnsi="Arial" w:cs="Arial"/>
          <w:color w:val="231F20"/>
          <w:w w:val="95"/>
          <w:sz w:val="22"/>
          <w:szCs w:val="22"/>
        </w:rPr>
        <w:sym w:font="Symbol" w:char="F0B1"/>
      </w:r>
      <w:r w:rsidRPr="004C2792">
        <w:rPr>
          <w:rFonts w:ascii="Arial" w:hAnsi="Arial" w:cs="Arial"/>
          <w:color w:val="231F20"/>
          <w:w w:val="95"/>
          <w:sz w:val="22"/>
          <w:szCs w:val="22"/>
        </w:rPr>
        <w:t xml:space="preserve"> 37,5; p= 0,037), </w:t>
      </w:r>
      <w:proofErr w:type="spellStart"/>
      <w:r w:rsidRPr="004C2792">
        <w:rPr>
          <w:rFonts w:ascii="Arial" w:hAnsi="Arial" w:cs="Arial"/>
          <w:color w:val="231F20"/>
          <w:w w:val="95"/>
          <w:sz w:val="22"/>
          <w:szCs w:val="22"/>
        </w:rPr>
        <w:t>kolesterol</w:t>
      </w:r>
      <w:proofErr w:type="spellEnd"/>
      <w:r w:rsidRPr="004C2792">
        <w:rPr>
          <w:rFonts w:ascii="Arial" w:hAnsi="Arial" w:cs="Arial"/>
          <w:color w:val="231F20"/>
          <w:w w:val="95"/>
          <w:sz w:val="22"/>
          <w:szCs w:val="22"/>
        </w:rPr>
        <w:t xml:space="preserve"> total (216,59 </w:t>
      </w:r>
      <w:r w:rsidRPr="004C2792">
        <w:rPr>
          <w:rFonts w:ascii="Arial" w:hAnsi="Arial" w:cs="Arial"/>
          <w:color w:val="231F20"/>
          <w:w w:val="95"/>
          <w:sz w:val="22"/>
          <w:szCs w:val="22"/>
        </w:rPr>
        <w:sym w:font="Symbol" w:char="F0B1"/>
      </w:r>
      <w:r w:rsidRPr="004C2792">
        <w:rPr>
          <w:rFonts w:ascii="Arial" w:hAnsi="Arial" w:cs="Arial"/>
          <w:color w:val="231F20"/>
          <w:w w:val="95"/>
          <w:sz w:val="22"/>
          <w:szCs w:val="22"/>
        </w:rPr>
        <w:t xml:space="preserve"> 43,32 vs 179,00 </w:t>
      </w:r>
      <w:r w:rsidRPr="004C2792">
        <w:rPr>
          <w:rFonts w:ascii="Arial" w:hAnsi="Arial" w:cs="Arial"/>
          <w:color w:val="231F20"/>
          <w:w w:val="95"/>
          <w:sz w:val="22"/>
          <w:szCs w:val="22"/>
        </w:rPr>
        <w:sym w:font="Symbol" w:char="F0B1"/>
      </w:r>
      <w:r w:rsidRPr="004C2792">
        <w:rPr>
          <w:rFonts w:ascii="Arial" w:hAnsi="Arial" w:cs="Arial"/>
          <w:color w:val="231F20"/>
          <w:w w:val="95"/>
          <w:sz w:val="22"/>
          <w:szCs w:val="22"/>
        </w:rPr>
        <w:t xml:space="preserve"> 44,78; p= 0,007). Pada </w:t>
      </w:r>
      <w:proofErr w:type="spellStart"/>
      <w:r w:rsidRPr="004C2792">
        <w:rPr>
          <w:rFonts w:ascii="Arial" w:hAnsi="Arial" w:cs="Arial"/>
          <w:color w:val="231F20"/>
          <w:w w:val="95"/>
          <w:sz w:val="22"/>
          <w:szCs w:val="22"/>
        </w:rPr>
        <w:t>analisis</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univariat</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ditemukan</w:t>
      </w:r>
      <w:proofErr w:type="spellEnd"/>
      <w:r w:rsidRPr="004C2792">
        <w:rPr>
          <w:rFonts w:ascii="Arial" w:hAnsi="Arial" w:cs="Arial"/>
          <w:color w:val="231F20"/>
          <w:w w:val="95"/>
          <w:sz w:val="22"/>
          <w:szCs w:val="22"/>
        </w:rPr>
        <w:t xml:space="preserve"> </w:t>
      </w:r>
      <w:proofErr w:type="spellStart"/>
      <w:r w:rsidRPr="004C2792">
        <w:rPr>
          <w:rFonts w:ascii="Arial" w:hAnsi="Arial" w:cs="Arial"/>
          <w:color w:val="231F20"/>
          <w:w w:val="95"/>
          <w:sz w:val="22"/>
          <w:szCs w:val="22"/>
        </w:rPr>
        <w:t>kadar</w:t>
      </w:r>
      <w:proofErr w:type="spellEnd"/>
      <w:r w:rsidRPr="004C2792">
        <w:rPr>
          <w:rFonts w:ascii="Arial" w:hAnsi="Arial" w:cs="Arial"/>
          <w:color w:val="231F20"/>
          <w:w w:val="95"/>
          <w:sz w:val="22"/>
          <w:szCs w:val="22"/>
        </w:rPr>
        <w:t xml:space="preserve"> </w:t>
      </w:r>
      <w:r w:rsidRPr="004C2792">
        <w:rPr>
          <w:rFonts w:ascii="Arial" w:hAnsi="Arial" w:cs="Arial"/>
          <w:sz w:val="22"/>
          <w:szCs w:val="22"/>
        </w:rPr>
        <w:t xml:space="preserve">HDL (OD 1.048 (95 %CI 0.99, 1.00), p= 0.042, LDL OD 1.017 (95 %CI 1.00, 1.03; p=0.048 dan </w:t>
      </w:r>
      <w:proofErr w:type="spellStart"/>
      <w:r w:rsidRPr="004C2792">
        <w:rPr>
          <w:rFonts w:ascii="Arial" w:hAnsi="Arial" w:cs="Arial"/>
          <w:sz w:val="22"/>
          <w:szCs w:val="22"/>
        </w:rPr>
        <w:t>kolesterol</w:t>
      </w:r>
      <w:proofErr w:type="spellEnd"/>
      <w:r w:rsidRPr="004C2792">
        <w:rPr>
          <w:rFonts w:ascii="Arial" w:hAnsi="Arial" w:cs="Arial"/>
          <w:sz w:val="22"/>
          <w:szCs w:val="22"/>
        </w:rPr>
        <w:t xml:space="preserve"> total OD 1.02 (95 % CI 1.00, 1.036); p= 0.014 </w:t>
      </w:r>
      <w:proofErr w:type="spellStart"/>
      <w:r w:rsidRPr="004C2792">
        <w:rPr>
          <w:rFonts w:ascii="Arial" w:hAnsi="Arial" w:cs="Arial"/>
          <w:sz w:val="22"/>
          <w:szCs w:val="22"/>
        </w:rPr>
        <w:t>berpengaruh</w:t>
      </w:r>
      <w:proofErr w:type="spellEnd"/>
      <w:r w:rsidRPr="004C2792">
        <w:rPr>
          <w:rFonts w:ascii="Arial" w:hAnsi="Arial" w:cs="Arial"/>
          <w:sz w:val="22"/>
          <w:szCs w:val="22"/>
        </w:rPr>
        <w:t xml:space="preserve"> </w:t>
      </w:r>
      <w:proofErr w:type="spellStart"/>
      <w:r w:rsidRPr="004C2792">
        <w:rPr>
          <w:rFonts w:ascii="Arial" w:hAnsi="Arial" w:cs="Arial"/>
          <w:sz w:val="22"/>
          <w:szCs w:val="22"/>
        </w:rPr>
        <w:t>signifikan</w:t>
      </w:r>
      <w:proofErr w:type="spellEnd"/>
      <w:r w:rsidRPr="004C2792">
        <w:rPr>
          <w:rFonts w:ascii="Arial" w:hAnsi="Arial" w:cs="Arial"/>
          <w:sz w:val="22"/>
          <w:szCs w:val="22"/>
        </w:rPr>
        <w:t xml:space="preserve"> </w:t>
      </w:r>
      <w:proofErr w:type="spellStart"/>
      <w:r w:rsidRPr="004C2792">
        <w:rPr>
          <w:rFonts w:ascii="Arial" w:hAnsi="Arial" w:cs="Arial"/>
          <w:sz w:val="22"/>
          <w:szCs w:val="22"/>
        </w:rPr>
        <w:t>terhadap</w:t>
      </w:r>
      <w:proofErr w:type="spellEnd"/>
      <w:r w:rsidRPr="004C2792">
        <w:rPr>
          <w:rFonts w:ascii="Arial" w:hAnsi="Arial" w:cs="Arial"/>
          <w:sz w:val="22"/>
          <w:szCs w:val="22"/>
        </w:rPr>
        <w:t xml:space="preserve"> </w:t>
      </w:r>
      <w:proofErr w:type="spellStart"/>
      <w:r w:rsidRPr="004C2792">
        <w:rPr>
          <w:rFonts w:ascii="Arial" w:hAnsi="Arial" w:cs="Arial"/>
          <w:sz w:val="22"/>
          <w:szCs w:val="22"/>
        </w:rPr>
        <w:t>risiko</w:t>
      </w:r>
      <w:proofErr w:type="spellEnd"/>
      <w:r w:rsidRPr="004C2792">
        <w:rPr>
          <w:rFonts w:ascii="Arial" w:hAnsi="Arial" w:cs="Arial"/>
          <w:sz w:val="22"/>
          <w:szCs w:val="22"/>
        </w:rPr>
        <w:t xml:space="preserve"> </w:t>
      </w:r>
      <w:proofErr w:type="spellStart"/>
      <w:r w:rsidRPr="004C2792">
        <w:rPr>
          <w:rFonts w:ascii="Arial" w:hAnsi="Arial" w:cs="Arial"/>
          <w:sz w:val="22"/>
          <w:szCs w:val="22"/>
        </w:rPr>
        <w:t>kanker</w:t>
      </w:r>
      <w:proofErr w:type="spellEnd"/>
      <w:r w:rsidRPr="004C2792">
        <w:rPr>
          <w:rFonts w:ascii="Arial" w:hAnsi="Arial" w:cs="Arial"/>
          <w:sz w:val="22"/>
          <w:szCs w:val="22"/>
        </w:rPr>
        <w:t xml:space="preserve"> </w:t>
      </w:r>
      <w:proofErr w:type="spellStart"/>
      <w:r w:rsidRPr="004C2792">
        <w:rPr>
          <w:rFonts w:ascii="Arial" w:hAnsi="Arial" w:cs="Arial"/>
          <w:sz w:val="22"/>
          <w:szCs w:val="22"/>
        </w:rPr>
        <w:t>payudara</w:t>
      </w:r>
      <w:proofErr w:type="spellEnd"/>
      <w:r w:rsidRPr="004C2792">
        <w:rPr>
          <w:rFonts w:ascii="Arial" w:hAnsi="Arial" w:cs="Arial"/>
          <w:sz w:val="22"/>
          <w:szCs w:val="22"/>
        </w:rPr>
        <w:t xml:space="preserve"> </w:t>
      </w:r>
      <w:proofErr w:type="spellStart"/>
      <w:r w:rsidRPr="004C2792">
        <w:rPr>
          <w:rFonts w:ascii="Arial" w:hAnsi="Arial" w:cs="Arial"/>
          <w:sz w:val="22"/>
          <w:szCs w:val="22"/>
        </w:rPr>
        <w:t>sedangkan</w:t>
      </w:r>
      <w:proofErr w:type="spellEnd"/>
      <w:r w:rsidRPr="004C2792">
        <w:rPr>
          <w:rFonts w:ascii="Arial" w:hAnsi="Arial" w:cs="Arial"/>
          <w:sz w:val="22"/>
          <w:szCs w:val="22"/>
        </w:rPr>
        <w:t xml:space="preserve"> pada </w:t>
      </w:r>
      <w:proofErr w:type="spellStart"/>
      <w:r w:rsidRPr="004C2792">
        <w:rPr>
          <w:rFonts w:ascii="Arial" w:hAnsi="Arial" w:cs="Arial"/>
          <w:sz w:val="22"/>
          <w:szCs w:val="22"/>
        </w:rPr>
        <w:t>analisis</w:t>
      </w:r>
      <w:proofErr w:type="spellEnd"/>
      <w:r w:rsidRPr="004C2792">
        <w:rPr>
          <w:rFonts w:ascii="Arial" w:hAnsi="Arial" w:cs="Arial"/>
          <w:sz w:val="22"/>
          <w:szCs w:val="22"/>
        </w:rPr>
        <w:t xml:space="preserve"> </w:t>
      </w:r>
      <w:proofErr w:type="spellStart"/>
      <w:r w:rsidRPr="004C2792">
        <w:rPr>
          <w:rFonts w:ascii="Arial" w:hAnsi="Arial" w:cs="Arial"/>
          <w:sz w:val="22"/>
          <w:szCs w:val="22"/>
        </w:rPr>
        <w:t>multivariat</w:t>
      </w:r>
      <w:proofErr w:type="spellEnd"/>
      <w:r w:rsidRPr="004C2792">
        <w:rPr>
          <w:rFonts w:ascii="Arial" w:hAnsi="Arial" w:cs="Arial"/>
          <w:sz w:val="22"/>
          <w:szCs w:val="22"/>
        </w:rPr>
        <w:t xml:space="preserve"> </w:t>
      </w:r>
      <w:proofErr w:type="spellStart"/>
      <w:r w:rsidRPr="004C2792">
        <w:rPr>
          <w:rFonts w:ascii="Arial" w:hAnsi="Arial" w:cs="Arial"/>
          <w:sz w:val="22"/>
          <w:szCs w:val="22"/>
        </w:rPr>
        <w:t>terlihat</w:t>
      </w:r>
      <w:proofErr w:type="spellEnd"/>
      <w:r w:rsidRPr="004C2792">
        <w:rPr>
          <w:rFonts w:ascii="Arial" w:hAnsi="Arial" w:cs="Arial"/>
          <w:sz w:val="22"/>
          <w:szCs w:val="22"/>
        </w:rPr>
        <w:t xml:space="preserve"> </w:t>
      </w:r>
      <w:proofErr w:type="spellStart"/>
      <w:r w:rsidRPr="004C2792">
        <w:rPr>
          <w:rFonts w:ascii="Arial" w:hAnsi="Arial" w:cs="Arial"/>
          <w:sz w:val="22"/>
          <w:szCs w:val="22"/>
        </w:rPr>
        <w:t>bahwa</w:t>
      </w:r>
      <w:proofErr w:type="spellEnd"/>
      <w:r w:rsidRPr="004C2792">
        <w:rPr>
          <w:rFonts w:ascii="Arial" w:hAnsi="Arial" w:cs="Arial"/>
          <w:sz w:val="22"/>
          <w:szCs w:val="22"/>
        </w:rPr>
        <w:t xml:space="preserve"> ratio TG/HDL OR 0.123 (95 %CI 0.02, 0.68) p= 0.016, </w:t>
      </w:r>
      <w:proofErr w:type="spellStart"/>
      <w:r w:rsidRPr="004C2792">
        <w:rPr>
          <w:rFonts w:ascii="Arial" w:hAnsi="Arial" w:cs="Arial"/>
          <w:sz w:val="22"/>
          <w:szCs w:val="22"/>
        </w:rPr>
        <w:t>kadar</w:t>
      </w:r>
      <w:proofErr w:type="spellEnd"/>
      <w:r w:rsidRPr="004C2792">
        <w:rPr>
          <w:rFonts w:ascii="Arial" w:hAnsi="Arial" w:cs="Arial"/>
          <w:sz w:val="22"/>
          <w:szCs w:val="22"/>
        </w:rPr>
        <w:t xml:space="preserve"> HDL OR 0.79 (95 % CI 0.0657, 0.95) ;p= 0.013, OR LDL 0.82 (95%CI 0.72, 0.94);p= 0.005 dan </w:t>
      </w:r>
      <w:proofErr w:type="spellStart"/>
      <w:r w:rsidRPr="004C2792">
        <w:rPr>
          <w:rFonts w:ascii="Arial" w:hAnsi="Arial" w:cs="Arial"/>
          <w:sz w:val="22"/>
          <w:szCs w:val="22"/>
        </w:rPr>
        <w:t>kolesterol</w:t>
      </w:r>
      <w:proofErr w:type="spellEnd"/>
      <w:r w:rsidRPr="004C2792">
        <w:rPr>
          <w:rFonts w:ascii="Arial" w:hAnsi="Arial" w:cs="Arial"/>
          <w:sz w:val="22"/>
          <w:szCs w:val="22"/>
        </w:rPr>
        <w:t xml:space="preserve"> total OR 1.234 (95 % CI 1.07, 1.422); p= 0.004 </w:t>
      </w:r>
      <w:proofErr w:type="spellStart"/>
      <w:r w:rsidRPr="004C2792">
        <w:rPr>
          <w:rFonts w:ascii="Arial" w:hAnsi="Arial" w:cs="Arial"/>
          <w:sz w:val="22"/>
          <w:szCs w:val="22"/>
        </w:rPr>
        <w:t>secara</w:t>
      </w:r>
      <w:proofErr w:type="spellEnd"/>
      <w:r w:rsidRPr="004C2792">
        <w:rPr>
          <w:rFonts w:ascii="Arial" w:hAnsi="Arial" w:cs="Arial"/>
          <w:sz w:val="22"/>
          <w:szCs w:val="22"/>
        </w:rPr>
        <w:t xml:space="preserve"> </w:t>
      </w:r>
      <w:proofErr w:type="spellStart"/>
      <w:r w:rsidRPr="004C2792">
        <w:rPr>
          <w:rFonts w:ascii="Arial" w:hAnsi="Arial" w:cs="Arial"/>
          <w:sz w:val="22"/>
          <w:szCs w:val="22"/>
        </w:rPr>
        <w:t>signifikan</w:t>
      </w:r>
      <w:proofErr w:type="spellEnd"/>
      <w:r w:rsidRPr="004C2792">
        <w:rPr>
          <w:rFonts w:ascii="Arial" w:hAnsi="Arial" w:cs="Arial"/>
          <w:sz w:val="22"/>
          <w:szCs w:val="22"/>
        </w:rPr>
        <w:t xml:space="preserve"> </w:t>
      </w:r>
      <w:proofErr w:type="spellStart"/>
      <w:r w:rsidRPr="004C2792">
        <w:rPr>
          <w:rFonts w:ascii="Arial" w:hAnsi="Arial" w:cs="Arial"/>
          <w:sz w:val="22"/>
          <w:szCs w:val="22"/>
        </w:rPr>
        <w:t>berhubungan</w:t>
      </w:r>
      <w:proofErr w:type="spellEnd"/>
      <w:r w:rsidRPr="004C2792">
        <w:rPr>
          <w:rFonts w:ascii="Arial" w:hAnsi="Arial" w:cs="Arial"/>
          <w:sz w:val="22"/>
          <w:szCs w:val="22"/>
        </w:rPr>
        <w:t xml:space="preserve"> </w:t>
      </w:r>
      <w:proofErr w:type="spellStart"/>
      <w:r w:rsidRPr="004C2792">
        <w:rPr>
          <w:rFonts w:ascii="Arial" w:hAnsi="Arial" w:cs="Arial"/>
          <w:sz w:val="22"/>
          <w:szCs w:val="22"/>
        </w:rPr>
        <w:t>dengan</w:t>
      </w:r>
      <w:proofErr w:type="spellEnd"/>
      <w:r w:rsidRPr="004C2792">
        <w:rPr>
          <w:rFonts w:ascii="Arial" w:hAnsi="Arial" w:cs="Arial"/>
          <w:sz w:val="22"/>
          <w:szCs w:val="22"/>
        </w:rPr>
        <w:t xml:space="preserve"> </w:t>
      </w:r>
      <w:proofErr w:type="spellStart"/>
      <w:r w:rsidRPr="004C2792">
        <w:rPr>
          <w:rFonts w:ascii="Arial" w:hAnsi="Arial" w:cs="Arial"/>
          <w:sz w:val="22"/>
          <w:szCs w:val="22"/>
        </w:rPr>
        <w:t>risiko</w:t>
      </w:r>
      <w:proofErr w:type="spellEnd"/>
      <w:r w:rsidRPr="004C2792">
        <w:rPr>
          <w:rFonts w:ascii="Arial" w:hAnsi="Arial" w:cs="Arial"/>
          <w:sz w:val="22"/>
          <w:szCs w:val="22"/>
        </w:rPr>
        <w:t xml:space="preserve"> </w:t>
      </w:r>
      <w:proofErr w:type="spellStart"/>
      <w:r w:rsidRPr="004C2792">
        <w:rPr>
          <w:rFonts w:ascii="Arial" w:hAnsi="Arial" w:cs="Arial"/>
          <w:sz w:val="22"/>
          <w:szCs w:val="22"/>
        </w:rPr>
        <w:t>kanker</w:t>
      </w:r>
      <w:proofErr w:type="spellEnd"/>
      <w:r w:rsidRPr="004C2792">
        <w:rPr>
          <w:rFonts w:ascii="Arial" w:hAnsi="Arial" w:cs="Arial"/>
          <w:sz w:val="22"/>
          <w:szCs w:val="22"/>
        </w:rPr>
        <w:t xml:space="preserve"> </w:t>
      </w:r>
      <w:proofErr w:type="spellStart"/>
      <w:r w:rsidRPr="004C2792">
        <w:rPr>
          <w:rFonts w:ascii="Arial" w:hAnsi="Arial" w:cs="Arial"/>
          <w:sz w:val="22"/>
          <w:szCs w:val="22"/>
        </w:rPr>
        <w:t>payudara</w:t>
      </w:r>
      <w:proofErr w:type="spellEnd"/>
      <w:r w:rsidRPr="004C2792">
        <w:rPr>
          <w:rFonts w:ascii="Arial" w:hAnsi="Arial" w:cs="Arial"/>
          <w:sz w:val="22"/>
          <w:szCs w:val="22"/>
        </w:rPr>
        <w:t xml:space="preserve">. </w:t>
      </w:r>
    </w:p>
    <w:p w14:paraId="4E41F8D6" w14:textId="77777777" w:rsidR="00E50BC8" w:rsidRPr="004C2792" w:rsidRDefault="00E50BC8" w:rsidP="004C2792">
      <w:pPr>
        <w:jc w:val="both"/>
        <w:rPr>
          <w:rFonts w:ascii="Arial" w:hAnsi="Arial" w:cs="Arial"/>
          <w:color w:val="231F20"/>
          <w:spacing w:val="-1"/>
          <w:sz w:val="22"/>
          <w:szCs w:val="22"/>
        </w:rPr>
      </w:pPr>
      <w:r w:rsidRPr="004C2792">
        <w:rPr>
          <w:rFonts w:ascii="Arial" w:hAnsi="Arial" w:cs="Arial"/>
          <w:b/>
          <w:bCs/>
          <w:color w:val="231F20"/>
          <w:spacing w:val="-1"/>
          <w:sz w:val="22"/>
          <w:szCs w:val="22"/>
        </w:rPr>
        <w:t>Kesimpulan</w:t>
      </w:r>
      <w:r w:rsidRPr="004C2792">
        <w:rPr>
          <w:rFonts w:ascii="Arial" w:hAnsi="Arial" w:cs="Arial"/>
          <w:color w:val="231F20"/>
          <w:spacing w:val="-1"/>
          <w:sz w:val="22"/>
          <w:szCs w:val="22"/>
        </w:rPr>
        <w:t xml:space="preserve">: Kadar </w:t>
      </w:r>
      <w:proofErr w:type="spellStart"/>
      <w:r w:rsidRPr="004C2792">
        <w:rPr>
          <w:rFonts w:ascii="Arial" w:hAnsi="Arial" w:cs="Arial"/>
          <w:color w:val="231F20"/>
          <w:spacing w:val="-1"/>
          <w:sz w:val="22"/>
          <w:szCs w:val="22"/>
        </w:rPr>
        <w:t>kolesterol</w:t>
      </w:r>
      <w:proofErr w:type="spellEnd"/>
      <w:r w:rsidRPr="004C2792">
        <w:rPr>
          <w:rFonts w:ascii="Arial" w:hAnsi="Arial" w:cs="Arial"/>
          <w:color w:val="231F20"/>
          <w:spacing w:val="-1"/>
          <w:sz w:val="22"/>
          <w:szCs w:val="22"/>
        </w:rPr>
        <w:t xml:space="preserve"> total, HDL dan LDL </w:t>
      </w:r>
      <w:proofErr w:type="spellStart"/>
      <w:r w:rsidRPr="004C2792">
        <w:rPr>
          <w:rFonts w:ascii="Arial" w:hAnsi="Arial" w:cs="Arial"/>
          <w:color w:val="231F20"/>
          <w:spacing w:val="-1"/>
          <w:sz w:val="22"/>
          <w:szCs w:val="22"/>
        </w:rPr>
        <w:t>memiliki</w:t>
      </w:r>
      <w:proofErr w:type="spellEnd"/>
      <w:r w:rsidRPr="004C2792">
        <w:rPr>
          <w:rFonts w:ascii="Arial" w:hAnsi="Arial" w:cs="Arial"/>
          <w:color w:val="231F20"/>
          <w:spacing w:val="-1"/>
          <w:sz w:val="22"/>
          <w:szCs w:val="22"/>
        </w:rPr>
        <w:t xml:space="preserve"> </w:t>
      </w:r>
      <w:proofErr w:type="spellStart"/>
      <w:r w:rsidRPr="004C2792">
        <w:rPr>
          <w:rFonts w:ascii="Arial" w:hAnsi="Arial" w:cs="Arial"/>
          <w:color w:val="231F20"/>
          <w:spacing w:val="-1"/>
          <w:sz w:val="22"/>
          <w:szCs w:val="22"/>
        </w:rPr>
        <w:t>pengaruh</w:t>
      </w:r>
      <w:proofErr w:type="spellEnd"/>
      <w:r w:rsidRPr="004C2792">
        <w:rPr>
          <w:rFonts w:ascii="Arial" w:hAnsi="Arial" w:cs="Arial"/>
          <w:color w:val="231F20"/>
          <w:spacing w:val="-1"/>
          <w:sz w:val="22"/>
          <w:szCs w:val="22"/>
        </w:rPr>
        <w:t xml:space="preserve"> </w:t>
      </w:r>
      <w:proofErr w:type="spellStart"/>
      <w:r w:rsidRPr="004C2792">
        <w:rPr>
          <w:rFonts w:ascii="Arial" w:hAnsi="Arial" w:cs="Arial"/>
          <w:color w:val="231F20"/>
          <w:spacing w:val="-1"/>
          <w:sz w:val="22"/>
          <w:szCs w:val="22"/>
        </w:rPr>
        <w:t>terhadap</w:t>
      </w:r>
      <w:proofErr w:type="spellEnd"/>
      <w:r w:rsidRPr="004C2792">
        <w:rPr>
          <w:rFonts w:ascii="Arial" w:hAnsi="Arial" w:cs="Arial"/>
          <w:color w:val="231F20"/>
          <w:spacing w:val="-1"/>
          <w:sz w:val="22"/>
          <w:szCs w:val="22"/>
        </w:rPr>
        <w:t xml:space="preserve"> </w:t>
      </w:r>
      <w:proofErr w:type="spellStart"/>
      <w:r w:rsidRPr="004C2792">
        <w:rPr>
          <w:rFonts w:ascii="Arial" w:hAnsi="Arial" w:cs="Arial"/>
          <w:color w:val="231F20"/>
          <w:spacing w:val="-1"/>
          <w:sz w:val="22"/>
          <w:szCs w:val="22"/>
        </w:rPr>
        <w:t>risiko</w:t>
      </w:r>
      <w:proofErr w:type="spellEnd"/>
      <w:r w:rsidRPr="004C2792">
        <w:rPr>
          <w:rFonts w:ascii="Arial" w:hAnsi="Arial" w:cs="Arial"/>
          <w:color w:val="231F20"/>
          <w:spacing w:val="-1"/>
          <w:sz w:val="22"/>
          <w:szCs w:val="22"/>
        </w:rPr>
        <w:t xml:space="preserve"> </w:t>
      </w:r>
      <w:proofErr w:type="spellStart"/>
      <w:r w:rsidRPr="004C2792">
        <w:rPr>
          <w:rFonts w:ascii="Arial" w:hAnsi="Arial" w:cs="Arial"/>
          <w:color w:val="231F20"/>
          <w:spacing w:val="-1"/>
          <w:sz w:val="22"/>
          <w:szCs w:val="22"/>
        </w:rPr>
        <w:t>kanker</w:t>
      </w:r>
      <w:proofErr w:type="spellEnd"/>
      <w:r w:rsidRPr="004C2792">
        <w:rPr>
          <w:rFonts w:ascii="Arial" w:hAnsi="Arial" w:cs="Arial"/>
          <w:color w:val="231F20"/>
          <w:spacing w:val="-1"/>
          <w:sz w:val="22"/>
          <w:szCs w:val="22"/>
        </w:rPr>
        <w:t xml:space="preserve"> </w:t>
      </w:r>
      <w:proofErr w:type="spellStart"/>
      <w:r w:rsidRPr="004C2792">
        <w:rPr>
          <w:rFonts w:ascii="Arial" w:hAnsi="Arial" w:cs="Arial"/>
          <w:color w:val="231F20"/>
          <w:spacing w:val="-1"/>
          <w:sz w:val="22"/>
          <w:szCs w:val="22"/>
        </w:rPr>
        <w:t>payudara</w:t>
      </w:r>
      <w:proofErr w:type="spellEnd"/>
      <w:r w:rsidRPr="004C2792">
        <w:rPr>
          <w:rFonts w:ascii="Arial" w:hAnsi="Arial" w:cs="Arial"/>
          <w:color w:val="231F20"/>
          <w:spacing w:val="-1"/>
          <w:sz w:val="22"/>
          <w:szCs w:val="22"/>
        </w:rPr>
        <w:t xml:space="preserve">. </w:t>
      </w:r>
    </w:p>
    <w:p w14:paraId="31BF07F6" w14:textId="77777777" w:rsidR="006174BE" w:rsidRDefault="006174BE" w:rsidP="004C2792">
      <w:pPr>
        <w:pStyle w:val="HTMLPreformatted"/>
        <w:rPr>
          <w:rStyle w:val="y2iqfc"/>
          <w:rFonts w:ascii="Arial" w:hAnsi="Arial" w:cs="Arial"/>
          <w:b/>
          <w:bCs/>
          <w:sz w:val="22"/>
          <w:szCs w:val="22"/>
          <w:lang w:val="id-ID"/>
        </w:rPr>
      </w:pPr>
    </w:p>
    <w:p w14:paraId="1BD98B3D" w14:textId="4264D7FE" w:rsidR="004C2792" w:rsidRPr="004C2792" w:rsidRDefault="004C2792" w:rsidP="006174BE">
      <w:pPr>
        <w:pStyle w:val="HTMLPreformatted"/>
        <w:jc w:val="both"/>
        <w:rPr>
          <w:rFonts w:ascii="Arial" w:hAnsi="Arial" w:cs="Arial"/>
          <w:b/>
          <w:bCs/>
          <w:sz w:val="22"/>
          <w:szCs w:val="22"/>
        </w:rPr>
      </w:pPr>
      <w:r w:rsidRPr="004C2792">
        <w:rPr>
          <w:rStyle w:val="y2iqfc"/>
          <w:rFonts w:ascii="Arial" w:hAnsi="Arial" w:cs="Arial"/>
          <w:b/>
          <w:bCs/>
          <w:sz w:val="22"/>
          <w:szCs w:val="22"/>
          <w:lang w:val="id-ID"/>
        </w:rPr>
        <w:t>Kata Kunci: kanker payudara, profil lipid, trigliserida, HDL, komposisi tubuh.</w:t>
      </w:r>
    </w:p>
    <w:p w14:paraId="03BF7117" w14:textId="53FA3F8D" w:rsidR="004C2792" w:rsidRPr="004C2792" w:rsidRDefault="004C2792" w:rsidP="004C2792">
      <w:pPr>
        <w:rPr>
          <w:rFonts w:ascii="Arial" w:hAnsi="Arial" w:cs="Arial"/>
          <w:i/>
          <w:iCs/>
          <w:color w:val="202124"/>
          <w:sz w:val="22"/>
          <w:szCs w:val="22"/>
        </w:rPr>
      </w:pPr>
    </w:p>
    <w:p w14:paraId="62622F3C" w14:textId="77777777" w:rsidR="004C2792" w:rsidRPr="004C2792" w:rsidRDefault="004C2792" w:rsidP="004C2792">
      <w:pPr>
        <w:rPr>
          <w:sz w:val="22"/>
          <w:szCs w:val="22"/>
        </w:rPr>
      </w:pPr>
    </w:p>
    <w:p w14:paraId="6935F8DA" w14:textId="77777777" w:rsidR="001715DD" w:rsidRPr="004C2792" w:rsidRDefault="001715DD" w:rsidP="004C2792">
      <w:pPr>
        <w:jc w:val="both"/>
        <w:rPr>
          <w:rFonts w:ascii="Arial" w:hAnsi="Arial" w:cs="Arial"/>
          <w:color w:val="231F20"/>
          <w:spacing w:val="-1"/>
          <w:sz w:val="22"/>
          <w:szCs w:val="22"/>
        </w:rPr>
      </w:pPr>
    </w:p>
    <w:p w14:paraId="3900C61B" w14:textId="77777777" w:rsidR="001715DD" w:rsidRDefault="001715DD" w:rsidP="00E50BC8">
      <w:pPr>
        <w:spacing w:line="276" w:lineRule="auto"/>
        <w:jc w:val="both"/>
        <w:rPr>
          <w:rFonts w:ascii="Arial" w:hAnsi="Arial" w:cs="Arial"/>
          <w:color w:val="231F20"/>
          <w:spacing w:val="-1"/>
        </w:rPr>
      </w:pPr>
    </w:p>
    <w:p w14:paraId="71B7A4B4" w14:textId="77777777" w:rsidR="001715DD" w:rsidRPr="00883721" w:rsidRDefault="001715DD" w:rsidP="00E50BC8">
      <w:pPr>
        <w:spacing w:line="276" w:lineRule="auto"/>
        <w:jc w:val="both"/>
        <w:rPr>
          <w:rFonts w:ascii="Arial" w:hAnsi="Arial" w:cs="Arial"/>
          <w:color w:val="231F20"/>
          <w:spacing w:val="-1"/>
        </w:rPr>
      </w:pPr>
    </w:p>
    <w:p w14:paraId="61D5317F" w14:textId="77777777" w:rsidR="00331BDD" w:rsidRDefault="00331BDD" w:rsidP="00891BCF">
      <w:pPr>
        <w:pStyle w:val="Heading1"/>
        <w:spacing w:before="92"/>
        <w:ind w:left="1455" w:right="1166"/>
        <w:jc w:val="center"/>
        <w:rPr>
          <w:sz w:val="26"/>
          <w:szCs w:val="26"/>
        </w:rPr>
      </w:pPr>
    </w:p>
    <w:p w14:paraId="616697BB" w14:textId="77777777" w:rsidR="004C2792" w:rsidRDefault="004C2792" w:rsidP="00891BCF">
      <w:pPr>
        <w:pStyle w:val="Heading1"/>
        <w:spacing w:before="92"/>
        <w:ind w:left="1455" w:right="1166"/>
        <w:jc w:val="center"/>
        <w:rPr>
          <w:sz w:val="26"/>
          <w:szCs w:val="26"/>
        </w:rPr>
      </w:pPr>
    </w:p>
    <w:p w14:paraId="6ACEA7F8" w14:textId="77777777" w:rsidR="004C2792" w:rsidRDefault="004C2792" w:rsidP="00891BCF">
      <w:pPr>
        <w:pStyle w:val="Heading1"/>
        <w:spacing w:before="92"/>
        <w:ind w:left="1455" w:right="1166"/>
        <w:jc w:val="center"/>
        <w:rPr>
          <w:sz w:val="26"/>
          <w:szCs w:val="26"/>
        </w:rPr>
      </w:pPr>
    </w:p>
    <w:p w14:paraId="7E043767" w14:textId="77777777" w:rsidR="004C2792" w:rsidRDefault="004C2792" w:rsidP="00954666">
      <w:pPr>
        <w:pStyle w:val="Heading1"/>
        <w:spacing w:before="92"/>
        <w:ind w:left="0" w:right="1166"/>
        <w:rPr>
          <w:sz w:val="26"/>
          <w:szCs w:val="26"/>
        </w:rPr>
      </w:pPr>
    </w:p>
    <w:p w14:paraId="392D5CA1" w14:textId="77777777" w:rsidR="004C2792" w:rsidRDefault="004C2792" w:rsidP="00993F43">
      <w:pPr>
        <w:pStyle w:val="Heading1"/>
        <w:spacing w:before="92"/>
        <w:ind w:left="0" w:right="1166"/>
        <w:rPr>
          <w:sz w:val="26"/>
          <w:szCs w:val="26"/>
        </w:rPr>
      </w:pPr>
    </w:p>
    <w:p w14:paraId="0FE5741E" w14:textId="1C427C5C" w:rsidR="00FD6386" w:rsidRPr="00954666" w:rsidRDefault="005F66B1" w:rsidP="00FD6386">
      <w:pPr>
        <w:jc w:val="center"/>
        <w:rPr>
          <w:rFonts w:ascii="Arial" w:hAnsi="Arial" w:cs="Arial"/>
          <w:b/>
          <w:bCs/>
          <w:color w:val="000000" w:themeColor="text1"/>
          <w:sz w:val="26"/>
          <w:szCs w:val="26"/>
        </w:rPr>
      </w:pPr>
      <w:r w:rsidRPr="00954666">
        <w:rPr>
          <w:rFonts w:ascii="Arial" w:hAnsi="Arial" w:cs="Arial"/>
          <w:b/>
          <w:bCs/>
          <w:color w:val="000000" w:themeColor="text1"/>
          <w:sz w:val="26"/>
          <w:szCs w:val="26"/>
        </w:rPr>
        <w:lastRenderedPageBreak/>
        <w:t>ABSTRACT</w:t>
      </w:r>
    </w:p>
    <w:p w14:paraId="6C92EAEB" w14:textId="77777777" w:rsidR="00FD6386" w:rsidRDefault="00FD6386" w:rsidP="00FD6386">
      <w:pPr>
        <w:jc w:val="center"/>
        <w:rPr>
          <w:b/>
          <w:bCs/>
          <w:color w:val="000000" w:themeColor="text1"/>
          <w:sz w:val="22"/>
          <w:szCs w:val="22"/>
        </w:rPr>
      </w:pPr>
    </w:p>
    <w:p w14:paraId="36329CFB" w14:textId="77777777" w:rsidR="00204704" w:rsidRDefault="00204704" w:rsidP="00FD6386">
      <w:pPr>
        <w:jc w:val="center"/>
        <w:rPr>
          <w:b/>
          <w:bCs/>
          <w:color w:val="000000" w:themeColor="text1"/>
          <w:sz w:val="22"/>
          <w:szCs w:val="22"/>
        </w:rPr>
      </w:pPr>
    </w:p>
    <w:p w14:paraId="14849B90" w14:textId="77777777" w:rsidR="00341034" w:rsidRPr="00341034" w:rsidRDefault="00341034" w:rsidP="005F66B1">
      <w:pPr>
        <w:pStyle w:val="HTMLPreformatted"/>
        <w:jc w:val="both"/>
        <w:rPr>
          <w:rFonts w:ascii="Arial" w:hAnsi="Arial" w:cs="Arial"/>
          <w:color w:val="202124"/>
          <w:sz w:val="22"/>
          <w:szCs w:val="22"/>
        </w:rPr>
      </w:pPr>
      <w:r w:rsidRPr="00341034">
        <w:rPr>
          <w:rStyle w:val="y2iqfc"/>
          <w:rFonts w:ascii="Arial" w:hAnsi="Arial" w:cs="Arial"/>
          <w:color w:val="202124"/>
          <w:sz w:val="22"/>
          <w:szCs w:val="22"/>
          <w:lang w:val="en"/>
        </w:rPr>
        <w:t xml:space="preserve">Ari Savitri </w:t>
      </w:r>
      <w:proofErr w:type="spellStart"/>
      <w:r w:rsidRPr="00341034">
        <w:rPr>
          <w:rStyle w:val="y2iqfc"/>
          <w:rFonts w:ascii="Arial" w:hAnsi="Arial" w:cs="Arial"/>
          <w:color w:val="202124"/>
          <w:sz w:val="22"/>
          <w:szCs w:val="22"/>
          <w:lang w:val="en"/>
        </w:rPr>
        <w:t>Syarif</w:t>
      </w:r>
      <w:proofErr w:type="spellEnd"/>
      <w:r w:rsidRPr="00341034">
        <w:rPr>
          <w:rStyle w:val="y2iqfc"/>
          <w:rFonts w:ascii="Arial" w:hAnsi="Arial" w:cs="Arial"/>
          <w:color w:val="202124"/>
          <w:sz w:val="22"/>
          <w:szCs w:val="22"/>
          <w:lang w:val="en"/>
        </w:rPr>
        <w:t xml:space="preserve">. </w:t>
      </w:r>
      <w:r w:rsidRPr="005F66B1">
        <w:rPr>
          <w:rStyle w:val="y2iqfc"/>
          <w:rFonts w:ascii="Arial" w:hAnsi="Arial" w:cs="Arial"/>
          <w:i/>
          <w:iCs/>
          <w:color w:val="202124"/>
          <w:sz w:val="22"/>
          <w:szCs w:val="22"/>
          <w:lang w:val="en"/>
        </w:rPr>
        <w:t>Study of Body Composition and Lipid Profile on Breast Cancer Risk in Makassar</w:t>
      </w:r>
      <w:r w:rsidRPr="00341034">
        <w:rPr>
          <w:rStyle w:val="y2iqfc"/>
          <w:rFonts w:ascii="Arial" w:hAnsi="Arial" w:cs="Arial"/>
          <w:color w:val="202124"/>
          <w:sz w:val="22"/>
          <w:szCs w:val="22"/>
          <w:lang w:val="en"/>
        </w:rPr>
        <w:t xml:space="preserve"> (supervised by A. Yasmin </w:t>
      </w:r>
      <w:proofErr w:type="spellStart"/>
      <w:r w:rsidRPr="00341034">
        <w:rPr>
          <w:rStyle w:val="y2iqfc"/>
          <w:rFonts w:ascii="Arial" w:hAnsi="Arial" w:cs="Arial"/>
          <w:color w:val="202124"/>
          <w:sz w:val="22"/>
          <w:szCs w:val="22"/>
          <w:lang w:val="en"/>
        </w:rPr>
        <w:t>Syauki</w:t>
      </w:r>
      <w:proofErr w:type="spellEnd"/>
      <w:r w:rsidRPr="00341034">
        <w:rPr>
          <w:rStyle w:val="y2iqfc"/>
          <w:rFonts w:ascii="Arial" w:hAnsi="Arial" w:cs="Arial"/>
          <w:color w:val="202124"/>
          <w:sz w:val="22"/>
          <w:szCs w:val="22"/>
          <w:lang w:val="en"/>
        </w:rPr>
        <w:t xml:space="preserve">, </w:t>
      </w:r>
      <w:proofErr w:type="spellStart"/>
      <w:r w:rsidRPr="00341034">
        <w:rPr>
          <w:rStyle w:val="y2iqfc"/>
          <w:rFonts w:ascii="Arial" w:hAnsi="Arial" w:cs="Arial"/>
          <w:color w:val="202124"/>
          <w:sz w:val="22"/>
          <w:szCs w:val="22"/>
          <w:lang w:val="en"/>
        </w:rPr>
        <w:t>Nurpudji</w:t>
      </w:r>
      <w:proofErr w:type="spellEnd"/>
      <w:r w:rsidRPr="00341034">
        <w:rPr>
          <w:rStyle w:val="y2iqfc"/>
          <w:rFonts w:ascii="Arial" w:hAnsi="Arial" w:cs="Arial"/>
          <w:color w:val="202124"/>
          <w:sz w:val="22"/>
          <w:szCs w:val="22"/>
          <w:lang w:val="en"/>
        </w:rPr>
        <w:t xml:space="preserve"> A. </w:t>
      </w:r>
      <w:proofErr w:type="spellStart"/>
      <w:r w:rsidRPr="00341034">
        <w:rPr>
          <w:rStyle w:val="y2iqfc"/>
          <w:rFonts w:ascii="Arial" w:hAnsi="Arial" w:cs="Arial"/>
          <w:color w:val="202124"/>
          <w:sz w:val="22"/>
          <w:szCs w:val="22"/>
          <w:lang w:val="en"/>
        </w:rPr>
        <w:t>Taslim</w:t>
      </w:r>
      <w:proofErr w:type="spellEnd"/>
      <w:r w:rsidRPr="00341034">
        <w:rPr>
          <w:rStyle w:val="y2iqfc"/>
          <w:rFonts w:ascii="Arial" w:hAnsi="Arial" w:cs="Arial"/>
          <w:color w:val="202124"/>
          <w:sz w:val="22"/>
          <w:szCs w:val="22"/>
          <w:lang w:val="en"/>
        </w:rPr>
        <w:t xml:space="preserve">, </w:t>
      </w:r>
      <w:proofErr w:type="spellStart"/>
      <w:r w:rsidRPr="00341034">
        <w:rPr>
          <w:rStyle w:val="y2iqfc"/>
          <w:rFonts w:ascii="Arial" w:hAnsi="Arial" w:cs="Arial"/>
          <w:color w:val="202124"/>
          <w:sz w:val="22"/>
          <w:szCs w:val="22"/>
          <w:lang w:val="en"/>
        </w:rPr>
        <w:t>Aminuddin</w:t>
      </w:r>
      <w:proofErr w:type="spellEnd"/>
      <w:r w:rsidRPr="00341034">
        <w:rPr>
          <w:rStyle w:val="y2iqfc"/>
          <w:rFonts w:ascii="Arial" w:hAnsi="Arial" w:cs="Arial"/>
          <w:color w:val="202124"/>
          <w:sz w:val="22"/>
          <w:szCs w:val="22"/>
          <w:lang w:val="en"/>
        </w:rPr>
        <w:t xml:space="preserve">, </w:t>
      </w:r>
      <w:proofErr w:type="spellStart"/>
      <w:r w:rsidRPr="00341034">
        <w:rPr>
          <w:rStyle w:val="y2iqfc"/>
          <w:rFonts w:ascii="Arial" w:hAnsi="Arial" w:cs="Arial"/>
          <w:color w:val="202124"/>
          <w:sz w:val="22"/>
          <w:szCs w:val="22"/>
          <w:lang w:val="en"/>
        </w:rPr>
        <w:t>Mardiana</w:t>
      </w:r>
      <w:proofErr w:type="spellEnd"/>
      <w:r w:rsidRPr="00341034">
        <w:rPr>
          <w:rStyle w:val="y2iqfc"/>
          <w:rFonts w:ascii="Arial" w:hAnsi="Arial" w:cs="Arial"/>
          <w:color w:val="202124"/>
          <w:sz w:val="22"/>
          <w:szCs w:val="22"/>
          <w:lang w:val="en"/>
        </w:rPr>
        <w:t xml:space="preserve"> </w:t>
      </w:r>
      <w:proofErr w:type="spellStart"/>
      <w:r w:rsidRPr="00341034">
        <w:rPr>
          <w:rStyle w:val="y2iqfc"/>
          <w:rFonts w:ascii="Arial" w:hAnsi="Arial" w:cs="Arial"/>
          <w:color w:val="202124"/>
          <w:sz w:val="22"/>
          <w:szCs w:val="22"/>
          <w:lang w:val="en"/>
        </w:rPr>
        <w:t>Madjid</w:t>
      </w:r>
      <w:proofErr w:type="spellEnd"/>
      <w:r w:rsidRPr="00341034">
        <w:rPr>
          <w:rStyle w:val="y2iqfc"/>
          <w:rFonts w:ascii="Arial" w:hAnsi="Arial" w:cs="Arial"/>
          <w:color w:val="202124"/>
          <w:sz w:val="22"/>
          <w:szCs w:val="22"/>
          <w:lang w:val="en"/>
        </w:rPr>
        <w:t xml:space="preserve">, and </w:t>
      </w:r>
      <w:proofErr w:type="spellStart"/>
      <w:r w:rsidRPr="00341034">
        <w:rPr>
          <w:rStyle w:val="y2iqfc"/>
          <w:rFonts w:ascii="Arial" w:hAnsi="Arial" w:cs="Arial"/>
          <w:color w:val="202124"/>
          <w:sz w:val="22"/>
          <w:szCs w:val="22"/>
          <w:lang w:val="en"/>
        </w:rPr>
        <w:t>Agussalim</w:t>
      </w:r>
      <w:proofErr w:type="spellEnd"/>
      <w:r w:rsidRPr="00341034">
        <w:rPr>
          <w:rStyle w:val="y2iqfc"/>
          <w:rFonts w:ascii="Arial" w:hAnsi="Arial" w:cs="Arial"/>
          <w:color w:val="202124"/>
          <w:sz w:val="22"/>
          <w:szCs w:val="22"/>
          <w:lang w:val="en"/>
        </w:rPr>
        <w:t xml:space="preserve"> Bukhari)</w:t>
      </w:r>
    </w:p>
    <w:p w14:paraId="78AC7F86" w14:textId="543FB2D1" w:rsidR="00BB3719" w:rsidRPr="006E1E6F" w:rsidRDefault="00BB3719" w:rsidP="006E1E6F">
      <w:pPr>
        <w:rPr>
          <w:rFonts w:ascii="Arial" w:hAnsi="Arial" w:cs="Arial"/>
          <w:color w:val="000000" w:themeColor="text1"/>
          <w:sz w:val="22"/>
          <w:szCs w:val="22"/>
        </w:rPr>
      </w:pPr>
    </w:p>
    <w:p w14:paraId="45D652CE" w14:textId="77777777" w:rsidR="00204704" w:rsidRPr="004C2792" w:rsidRDefault="00204704" w:rsidP="00FD6386">
      <w:pPr>
        <w:jc w:val="center"/>
        <w:rPr>
          <w:b/>
          <w:bCs/>
          <w:color w:val="000000" w:themeColor="text1"/>
          <w:sz w:val="22"/>
          <w:szCs w:val="22"/>
        </w:rPr>
      </w:pPr>
    </w:p>
    <w:p w14:paraId="70A45F70" w14:textId="77777777" w:rsidR="00FD6386" w:rsidRPr="004C2792" w:rsidRDefault="00FD6386" w:rsidP="00FD6386">
      <w:pPr>
        <w:jc w:val="both"/>
        <w:rPr>
          <w:rFonts w:ascii="Arial" w:hAnsi="Arial" w:cs="Arial"/>
          <w:color w:val="000000" w:themeColor="text1"/>
          <w:sz w:val="22"/>
          <w:szCs w:val="22"/>
        </w:rPr>
      </w:pPr>
      <w:r w:rsidRPr="004C2792">
        <w:rPr>
          <w:rFonts w:ascii="Arial" w:hAnsi="Arial" w:cs="Arial"/>
          <w:b/>
          <w:bCs/>
          <w:color w:val="000000" w:themeColor="text1"/>
          <w:sz w:val="22"/>
          <w:szCs w:val="22"/>
        </w:rPr>
        <w:t xml:space="preserve">Introduction: </w:t>
      </w:r>
      <w:r w:rsidRPr="004C2792">
        <w:rPr>
          <w:rFonts w:ascii="Arial" w:hAnsi="Arial" w:cs="Arial"/>
          <w:color w:val="000000" w:themeColor="text1"/>
          <w:sz w:val="22"/>
          <w:szCs w:val="22"/>
        </w:rPr>
        <w:t xml:space="preserve">Breast cancer is the most prevalent malignant malignancy affecting women. 36 percent of oncological patients have breast cancer. This phenomenon can be primarily attributed to </w:t>
      </w:r>
      <w:proofErr w:type="spellStart"/>
      <w:r w:rsidRPr="004C2792">
        <w:rPr>
          <w:rFonts w:ascii="Arial" w:hAnsi="Arial" w:cs="Arial"/>
          <w:color w:val="000000" w:themeColor="text1"/>
          <w:sz w:val="22"/>
          <w:szCs w:val="22"/>
        </w:rPr>
        <w:t>dyslipidemia</w:t>
      </w:r>
      <w:proofErr w:type="spellEnd"/>
      <w:r w:rsidRPr="004C2792">
        <w:rPr>
          <w:rFonts w:ascii="Arial" w:hAnsi="Arial" w:cs="Arial"/>
          <w:color w:val="000000" w:themeColor="text1"/>
          <w:sz w:val="22"/>
          <w:szCs w:val="22"/>
        </w:rPr>
        <w:t xml:space="preserve"> and obesity. The objective of this study was to evaluate the impact of body composition and lipid profile on the risk of developing breast cancer.</w:t>
      </w:r>
    </w:p>
    <w:p w14:paraId="6CEE42E5" w14:textId="77777777" w:rsidR="00FD6386" w:rsidRPr="004C2792" w:rsidRDefault="00FD6386" w:rsidP="00FD6386">
      <w:pPr>
        <w:jc w:val="both"/>
        <w:rPr>
          <w:rFonts w:ascii="Arial" w:hAnsi="Arial" w:cs="Arial"/>
          <w:color w:val="000000" w:themeColor="text1"/>
          <w:sz w:val="22"/>
          <w:szCs w:val="22"/>
        </w:rPr>
      </w:pPr>
      <w:r w:rsidRPr="004C2792">
        <w:rPr>
          <w:rFonts w:ascii="Arial" w:hAnsi="Arial" w:cs="Arial"/>
          <w:b/>
          <w:bCs/>
          <w:color w:val="000000" w:themeColor="text1"/>
          <w:sz w:val="22"/>
          <w:szCs w:val="22"/>
        </w:rPr>
        <w:t>Method:</w:t>
      </w:r>
      <w:r w:rsidRPr="004C2792">
        <w:rPr>
          <w:rFonts w:ascii="Arial" w:hAnsi="Arial" w:cs="Arial"/>
          <w:color w:val="000000" w:themeColor="text1"/>
          <w:sz w:val="22"/>
          <w:szCs w:val="22"/>
        </w:rPr>
        <w:t xml:space="preserve"> This study is a case-control investigation conducted at Wahidin Hospital in Makassar. Cases refer to persons who are 19 years old or older and have been diagnosed with breast cancer within one year of their diagnosis, based on histology and immunohistochemistry. controls were recruited from corresponding hospitals. Both groups were subjected to the collection of serum lipid profile values. </w:t>
      </w:r>
    </w:p>
    <w:p w14:paraId="0B894B19" w14:textId="77777777" w:rsidR="00FD6386" w:rsidRPr="004C2792" w:rsidRDefault="00FD6386" w:rsidP="00FD6386">
      <w:pPr>
        <w:jc w:val="both"/>
        <w:rPr>
          <w:rFonts w:ascii="Arial" w:hAnsi="Arial" w:cs="Arial"/>
          <w:color w:val="000000" w:themeColor="text1"/>
          <w:sz w:val="22"/>
          <w:szCs w:val="22"/>
        </w:rPr>
      </w:pPr>
      <w:r w:rsidRPr="004C2792">
        <w:rPr>
          <w:rFonts w:ascii="Arial" w:hAnsi="Arial" w:cs="Arial"/>
          <w:b/>
          <w:bCs/>
          <w:color w:val="000000" w:themeColor="text1"/>
          <w:sz w:val="22"/>
          <w:szCs w:val="22"/>
        </w:rPr>
        <w:t>Results:</w:t>
      </w:r>
      <w:r w:rsidRPr="004C2792">
        <w:rPr>
          <w:rFonts w:ascii="Arial" w:hAnsi="Arial" w:cs="Arial"/>
          <w:color w:val="000000" w:themeColor="text1"/>
          <w:sz w:val="22"/>
          <w:szCs w:val="22"/>
        </w:rPr>
        <w:t xml:space="preserve"> There were 22 participants in the breast cancer group and 22 participants in the control group. HDL levels were higher in control patients (mean 50.23</w:t>
      </w:r>
      <w:r w:rsidRPr="004C2792">
        <w:rPr>
          <w:rFonts w:ascii="Arial" w:hAnsi="Arial" w:cs="Arial"/>
          <w:color w:val="000000" w:themeColor="text1"/>
          <w:sz w:val="22"/>
          <w:szCs w:val="22"/>
        </w:rPr>
        <w:sym w:font="Symbol" w:char="F0B1"/>
      </w:r>
      <w:r w:rsidRPr="004C2792">
        <w:rPr>
          <w:rFonts w:ascii="Arial" w:hAnsi="Arial" w:cs="Arial"/>
          <w:color w:val="000000" w:themeColor="text1"/>
          <w:sz w:val="22"/>
          <w:szCs w:val="22"/>
        </w:rPr>
        <w:t xml:space="preserve"> 9.24 vs. 39</w:t>
      </w:r>
      <w:r w:rsidRPr="004C2792">
        <w:rPr>
          <w:rFonts w:ascii="Arial" w:hAnsi="Arial" w:cs="Arial"/>
          <w:color w:val="000000" w:themeColor="text1"/>
          <w:sz w:val="22"/>
          <w:szCs w:val="22"/>
        </w:rPr>
        <w:sym w:font="Symbol" w:char="F0B1"/>
      </w:r>
      <w:r w:rsidRPr="004C2792">
        <w:rPr>
          <w:rFonts w:ascii="Arial" w:hAnsi="Arial" w:cs="Arial"/>
          <w:color w:val="000000" w:themeColor="text1"/>
          <w:sz w:val="22"/>
          <w:szCs w:val="22"/>
        </w:rPr>
        <w:t xml:space="preserve"> 19.79; </w:t>
      </w:r>
      <w:r w:rsidRPr="004C2792">
        <w:rPr>
          <w:rFonts w:ascii="Arial" w:hAnsi="Arial" w:cs="Arial"/>
          <w:i/>
          <w:iCs/>
          <w:color w:val="000000" w:themeColor="text1"/>
          <w:sz w:val="22"/>
          <w:szCs w:val="22"/>
        </w:rPr>
        <w:t>p=0.</w:t>
      </w:r>
      <w:r w:rsidRPr="004C2792">
        <w:rPr>
          <w:rFonts w:ascii="Arial" w:hAnsi="Arial" w:cs="Arial"/>
          <w:color w:val="000000" w:themeColor="text1"/>
          <w:sz w:val="22"/>
          <w:szCs w:val="22"/>
        </w:rPr>
        <w:t>031, as well as LDL (149.6</w:t>
      </w:r>
      <w:r w:rsidRPr="004C2792">
        <w:rPr>
          <w:rFonts w:ascii="Arial" w:hAnsi="Arial" w:cs="Arial"/>
          <w:color w:val="000000" w:themeColor="text1"/>
          <w:sz w:val="22"/>
          <w:szCs w:val="22"/>
        </w:rPr>
        <w:sym w:font="Symbol" w:char="F0B1"/>
      </w:r>
      <w:r w:rsidRPr="004C2792">
        <w:rPr>
          <w:rFonts w:ascii="Arial" w:hAnsi="Arial" w:cs="Arial"/>
          <w:color w:val="000000" w:themeColor="text1"/>
          <w:sz w:val="22"/>
          <w:szCs w:val="22"/>
        </w:rPr>
        <w:t xml:space="preserve"> 37.51 vs. 122.36</w:t>
      </w:r>
      <w:r w:rsidRPr="004C2792">
        <w:rPr>
          <w:rFonts w:ascii="Arial" w:hAnsi="Arial" w:cs="Arial"/>
          <w:color w:val="000000" w:themeColor="text1"/>
          <w:sz w:val="22"/>
          <w:szCs w:val="22"/>
        </w:rPr>
        <w:sym w:font="Symbol" w:char="F0B1"/>
      </w:r>
      <w:r w:rsidRPr="004C2792">
        <w:rPr>
          <w:rFonts w:ascii="Arial" w:hAnsi="Arial" w:cs="Arial"/>
          <w:color w:val="000000" w:themeColor="text1"/>
          <w:sz w:val="22"/>
          <w:szCs w:val="22"/>
        </w:rPr>
        <w:t xml:space="preserve"> 37.5; p= 0.037), total cholesterol (216.59</w:t>
      </w:r>
      <w:r w:rsidRPr="004C2792">
        <w:rPr>
          <w:rFonts w:ascii="Arial" w:hAnsi="Arial" w:cs="Arial"/>
          <w:color w:val="000000" w:themeColor="text1"/>
          <w:sz w:val="22"/>
          <w:szCs w:val="22"/>
        </w:rPr>
        <w:sym w:font="Symbol" w:char="F0B1"/>
      </w:r>
      <w:r w:rsidRPr="004C2792">
        <w:rPr>
          <w:rFonts w:ascii="Arial" w:hAnsi="Arial" w:cs="Arial"/>
          <w:color w:val="000000" w:themeColor="text1"/>
          <w:sz w:val="22"/>
          <w:szCs w:val="22"/>
        </w:rPr>
        <w:t xml:space="preserve"> 43.32 vs. 179.00</w:t>
      </w:r>
      <w:r w:rsidRPr="004C2792">
        <w:rPr>
          <w:rFonts w:ascii="Arial" w:hAnsi="Arial" w:cs="Arial"/>
          <w:color w:val="000000" w:themeColor="text1"/>
          <w:sz w:val="22"/>
          <w:szCs w:val="22"/>
        </w:rPr>
        <w:sym w:font="Symbol" w:char="F0B1"/>
      </w:r>
      <w:r w:rsidRPr="004C2792">
        <w:rPr>
          <w:rFonts w:ascii="Arial" w:hAnsi="Arial" w:cs="Arial"/>
          <w:color w:val="000000" w:themeColor="text1"/>
          <w:sz w:val="22"/>
          <w:szCs w:val="22"/>
        </w:rPr>
        <w:t xml:space="preserve"> 44.78; p= 0.007). On univariate analysis, it was found that HDL (OR 1.048 (95 %CI 0.99, 1.00), p= 0.042, LDL OR 1.017 (95%CI 1.00, 1.03; p=0.048 and total cholesterol OR 1.02 (95 %CI 1.00, 1.036); p= 0.014 had a significant effect on breast cancer risk while on multivariate analysis it was seen that TG/HDL ratio OR 0.123 (95 %CI 0.02, 0.68) p= 0.016, HDL level OR 0.79 (95 %CI 0.0657, 0.95) ;p= 0.013, LDL OR 0.82 (95 %CI 0.72, 0.94); p= 0.005 and total cholesterol OR 1.234 (95 %CI 1.07, 1.422); p= 0.004 were significantly associated with breast cancer risk.</w:t>
      </w:r>
    </w:p>
    <w:p w14:paraId="2D12B3F5" w14:textId="77777777" w:rsidR="00FD6386" w:rsidRPr="004C2792" w:rsidRDefault="00FD6386" w:rsidP="00FD6386">
      <w:pPr>
        <w:jc w:val="both"/>
        <w:rPr>
          <w:rFonts w:ascii="Arial" w:hAnsi="Arial" w:cs="Arial"/>
          <w:color w:val="000000" w:themeColor="text1"/>
          <w:sz w:val="22"/>
          <w:szCs w:val="22"/>
        </w:rPr>
      </w:pPr>
      <w:r w:rsidRPr="004C2792">
        <w:rPr>
          <w:rFonts w:ascii="Arial" w:hAnsi="Arial" w:cs="Arial"/>
          <w:b/>
          <w:bCs/>
          <w:color w:val="000000" w:themeColor="text1"/>
          <w:sz w:val="22"/>
          <w:szCs w:val="22"/>
        </w:rPr>
        <w:t>Conclusion:</w:t>
      </w:r>
      <w:r w:rsidRPr="004C2792">
        <w:rPr>
          <w:rFonts w:ascii="Arial" w:hAnsi="Arial" w:cs="Arial"/>
          <w:color w:val="000000" w:themeColor="text1"/>
          <w:sz w:val="22"/>
          <w:szCs w:val="22"/>
        </w:rPr>
        <w:t xml:space="preserve"> The risk of breast cancer is influenced by the levels of total cholesterol, HDL, and LDL. </w:t>
      </w:r>
    </w:p>
    <w:p w14:paraId="418E887C" w14:textId="77777777" w:rsidR="00FD6386" w:rsidRPr="004C2792" w:rsidRDefault="00FD6386" w:rsidP="00FD6386">
      <w:pPr>
        <w:jc w:val="both"/>
        <w:rPr>
          <w:rFonts w:ascii="Arial" w:hAnsi="Arial" w:cs="Arial"/>
          <w:color w:val="000000" w:themeColor="text1"/>
          <w:sz w:val="22"/>
          <w:szCs w:val="22"/>
        </w:rPr>
      </w:pPr>
    </w:p>
    <w:p w14:paraId="1416C5A8" w14:textId="77777777" w:rsidR="00FD6386" w:rsidRPr="004C2792" w:rsidRDefault="00FD6386" w:rsidP="00FD6386">
      <w:pPr>
        <w:jc w:val="both"/>
        <w:rPr>
          <w:rFonts w:ascii="Arial" w:hAnsi="Arial" w:cs="Arial"/>
          <w:b/>
          <w:bCs/>
          <w:color w:val="000000" w:themeColor="text1"/>
          <w:sz w:val="22"/>
          <w:szCs w:val="22"/>
        </w:rPr>
      </w:pPr>
      <w:r w:rsidRPr="004C2792">
        <w:rPr>
          <w:rFonts w:ascii="Arial" w:hAnsi="Arial" w:cs="Arial"/>
          <w:b/>
          <w:bCs/>
          <w:color w:val="000000" w:themeColor="text1"/>
          <w:sz w:val="22"/>
          <w:szCs w:val="22"/>
        </w:rPr>
        <w:t>Keyword: breast cancer, lipid profile, triglyceride, HDL, body composition.</w:t>
      </w:r>
    </w:p>
    <w:p w14:paraId="48A971E2" w14:textId="77777777" w:rsidR="00FD6386" w:rsidRPr="004C2792" w:rsidRDefault="00FD6386" w:rsidP="00FD6386">
      <w:pPr>
        <w:rPr>
          <w:rFonts w:ascii="Arial" w:hAnsi="Arial" w:cs="Arial"/>
          <w:color w:val="000000" w:themeColor="text1"/>
          <w:sz w:val="22"/>
          <w:szCs w:val="22"/>
        </w:rPr>
      </w:pPr>
    </w:p>
    <w:p w14:paraId="77418D08" w14:textId="77777777" w:rsidR="00331BDD" w:rsidRPr="004C2792" w:rsidRDefault="00331BDD" w:rsidP="00891BCF">
      <w:pPr>
        <w:pStyle w:val="Heading1"/>
        <w:spacing w:before="92"/>
        <w:ind w:left="1455" w:right="1166"/>
        <w:jc w:val="center"/>
        <w:rPr>
          <w:sz w:val="22"/>
          <w:szCs w:val="22"/>
        </w:rPr>
      </w:pPr>
    </w:p>
    <w:p w14:paraId="426841DB" w14:textId="77777777" w:rsidR="00331BDD" w:rsidRDefault="00331BDD" w:rsidP="00891BCF">
      <w:pPr>
        <w:pStyle w:val="Heading1"/>
        <w:spacing w:before="92"/>
        <w:ind w:left="1455" w:right="1166"/>
        <w:jc w:val="center"/>
        <w:rPr>
          <w:sz w:val="26"/>
          <w:szCs w:val="26"/>
        </w:rPr>
      </w:pPr>
    </w:p>
    <w:p w14:paraId="5E4ED2D1" w14:textId="77777777" w:rsidR="00331BDD" w:rsidRDefault="00331BDD" w:rsidP="00891BCF">
      <w:pPr>
        <w:pStyle w:val="Heading1"/>
        <w:spacing w:before="92"/>
        <w:ind w:left="1455" w:right="1166"/>
        <w:jc w:val="center"/>
        <w:rPr>
          <w:sz w:val="26"/>
          <w:szCs w:val="26"/>
        </w:rPr>
      </w:pPr>
    </w:p>
    <w:p w14:paraId="77F9DE88" w14:textId="77777777" w:rsidR="00331BDD" w:rsidRDefault="00331BDD" w:rsidP="00891BCF">
      <w:pPr>
        <w:pStyle w:val="Heading1"/>
        <w:spacing w:before="92"/>
        <w:ind w:left="1455" w:right="1166"/>
        <w:jc w:val="center"/>
        <w:rPr>
          <w:sz w:val="26"/>
          <w:szCs w:val="26"/>
        </w:rPr>
      </w:pPr>
    </w:p>
    <w:p w14:paraId="34F708ED" w14:textId="77777777" w:rsidR="00331BDD" w:rsidRDefault="00331BDD" w:rsidP="00891BCF">
      <w:pPr>
        <w:pStyle w:val="Heading1"/>
        <w:spacing w:before="92"/>
        <w:ind w:left="1455" w:right="1166"/>
        <w:jc w:val="center"/>
        <w:rPr>
          <w:sz w:val="26"/>
          <w:szCs w:val="26"/>
        </w:rPr>
      </w:pPr>
    </w:p>
    <w:p w14:paraId="1984AD51" w14:textId="77777777" w:rsidR="00331BDD" w:rsidRDefault="00331BDD" w:rsidP="00891BCF">
      <w:pPr>
        <w:pStyle w:val="Heading1"/>
        <w:spacing w:before="92"/>
        <w:ind w:left="1455" w:right="1166"/>
        <w:jc w:val="center"/>
        <w:rPr>
          <w:sz w:val="26"/>
          <w:szCs w:val="26"/>
        </w:rPr>
      </w:pPr>
    </w:p>
    <w:p w14:paraId="36227CF5" w14:textId="77777777" w:rsidR="00331BDD" w:rsidRDefault="00331BDD" w:rsidP="00891BCF">
      <w:pPr>
        <w:pStyle w:val="Heading1"/>
        <w:spacing w:before="92"/>
        <w:ind w:left="1455" w:right="1166"/>
        <w:jc w:val="center"/>
        <w:rPr>
          <w:sz w:val="26"/>
          <w:szCs w:val="26"/>
        </w:rPr>
      </w:pPr>
    </w:p>
    <w:p w14:paraId="509E4E1E" w14:textId="77777777" w:rsidR="00331BDD" w:rsidRDefault="00331BDD" w:rsidP="00891BCF">
      <w:pPr>
        <w:pStyle w:val="Heading1"/>
        <w:spacing w:before="92"/>
        <w:ind w:left="1455" w:right="1166"/>
        <w:jc w:val="center"/>
        <w:rPr>
          <w:sz w:val="26"/>
          <w:szCs w:val="26"/>
        </w:rPr>
      </w:pPr>
    </w:p>
    <w:p w14:paraId="60F17FA2" w14:textId="77777777" w:rsidR="00331BDD" w:rsidRDefault="00331BDD" w:rsidP="00891BCF">
      <w:pPr>
        <w:pStyle w:val="Heading1"/>
        <w:spacing w:before="92"/>
        <w:ind w:left="1455" w:right="1166"/>
        <w:jc w:val="center"/>
        <w:rPr>
          <w:sz w:val="26"/>
          <w:szCs w:val="26"/>
        </w:rPr>
      </w:pPr>
    </w:p>
    <w:p w14:paraId="260574FB" w14:textId="77777777" w:rsidR="00331BDD" w:rsidRDefault="00331BDD" w:rsidP="00891BCF">
      <w:pPr>
        <w:pStyle w:val="Heading1"/>
        <w:spacing w:before="92"/>
        <w:ind w:left="1455" w:right="1166"/>
        <w:jc w:val="center"/>
        <w:rPr>
          <w:sz w:val="26"/>
          <w:szCs w:val="26"/>
        </w:rPr>
      </w:pPr>
    </w:p>
    <w:p w14:paraId="76297B04" w14:textId="77777777" w:rsidR="00E73F09" w:rsidRDefault="00E73F09" w:rsidP="00891BCF">
      <w:pPr>
        <w:pStyle w:val="Heading1"/>
        <w:spacing w:before="92"/>
        <w:ind w:left="1455" w:right="1166"/>
        <w:jc w:val="center"/>
        <w:rPr>
          <w:sz w:val="26"/>
          <w:szCs w:val="26"/>
        </w:rPr>
      </w:pPr>
    </w:p>
    <w:p w14:paraId="28D95558" w14:textId="77777777" w:rsidR="00331BDD" w:rsidRDefault="00331BDD" w:rsidP="00891BCF">
      <w:pPr>
        <w:pStyle w:val="Heading1"/>
        <w:spacing w:before="92"/>
        <w:ind w:left="1455" w:right="1166"/>
        <w:jc w:val="center"/>
        <w:rPr>
          <w:sz w:val="26"/>
          <w:szCs w:val="26"/>
        </w:rPr>
      </w:pPr>
    </w:p>
    <w:p w14:paraId="69174F83" w14:textId="6841369F" w:rsidR="00D33C07" w:rsidRDefault="0042667F" w:rsidP="00891BCF">
      <w:pPr>
        <w:pStyle w:val="Heading1"/>
        <w:spacing w:before="92"/>
        <w:ind w:left="1455" w:right="1166"/>
        <w:jc w:val="center"/>
        <w:rPr>
          <w:sz w:val="26"/>
          <w:szCs w:val="26"/>
        </w:rPr>
      </w:pPr>
      <w:r w:rsidRPr="008179B4">
        <w:rPr>
          <w:sz w:val="26"/>
          <w:szCs w:val="26"/>
        </w:rPr>
        <w:lastRenderedPageBreak/>
        <w:t>DAFTAR</w:t>
      </w:r>
      <w:r w:rsidRPr="008179B4">
        <w:rPr>
          <w:spacing w:val="-8"/>
          <w:sz w:val="26"/>
          <w:szCs w:val="26"/>
        </w:rPr>
        <w:t xml:space="preserve"> </w:t>
      </w:r>
      <w:r w:rsidRPr="008179B4">
        <w:rPr>
          <w:sz w:val="26"/>
          <w:szCs w:val="26"/>
        </w:rPr>
        <w:t>ISI</w:t>
      </w:r>
    </w:p>
    <w:p w14:paraId="118121EE" w14:textId="77777777" w:rsidR="00891BCF" w:rsidRPr="00891BCF" w:rsidRDefault="00891BCF" w:rsidP="00891BCF">
      <w:pPr>
        <w:pStyle w:val="Heading1"/>
        <w:spacing w:before="92"/>
        <w:ind w:left="1455" w:right="1166"/>
        <w:jc w:val="center"/>
        <w:rPr>
          <w:sz w:val="26"/>
          <w:szCs w:val="26"/>
        </w:rPr>
      </w:pPr>
    </w:p>
    <w:p w14:paraId="7AF30493" w14:textId="0FB349FF" w:rsidR="0042667F" w:rsidRDefault="0042667F" w:rsidP="00C16E99">
      <w:pPr>
        <w:pStyle w:val="BodyText"/>
        <w:rPr>
          <w:rFonts w:ascii="Arial"/>
          <w:bCs/>
          <w:sz w:val="22"/>
          <w:szCs w:val="22"/>
        </w:rPr>
      </w:pPr>
      <w:r>
        <w:rPr>
          <w:rFonts w:ascii="Arial"/>
          <w:b/>
          <w:sz w:val="26"/>
        </w:rPr>
        <w:tab/>
      </w:r>
      <w:r w:rsidR="007C0A91" w:rsidRPr="00670701">
        <w:rPr>
          <w:rFonts w:ascii="Arial"/>
          <w:bCs/>
          <w:sz w:val="22"/>
          <w:szCs w:val="22"/>
        </w:rPr>
        <w:t>H</w:t>
      </w:r>
      <w:r w:rsidR="00670701">
        <w:rPr>
          <w:rFonts w:ascii="Arial"/>
          <w:bCs/>
          <w:sz w:val="22"/>
          <w:szCs w:val="22"/>
        </w:rPr>
        <w:t>alaman Judul ..............................................................................</w:t>
      </w:r>
      <w:r w:rsidR="00670701">
        <w:rPr>
          <w:rFonts w:ascii="Arial"/>
          <w:bCs/>
          <w:sz w:val="22"/>
          <w:szCs w:val="22"/>
        </w:rPr>
        <w:tab/>
        <w:t>i</w:t>
      </w:r>
    </w:p>
    <w:p w14:paraId="35EC5B11" w14:textId="7E3503E7" w:rsidR="00670701" w:rsidRDefault="00445890" w:rsidP="00C16E99">
      <w:pPr>
        <w:pStyle w:val="BodyText"/>
        <w:rPr>
          <w:rFonts w:ascii="Arial"/>
          <w:bCs/>
          <w:sz w:val="22"/>
          <w:szCs w:val="22"/>
        </w:rPr>
      </w:pPr>
      <w:r>
        <w:rPr>
          <w:rFonts w:ascii="Arial"/>
          <w:bCs/>
          <w:sz w:val="22"/>
          <w:szCs w:val="22"/>
        </w:rPr>
        <w:tab/>
        <w:t>Pernyataan Keaslian Karya Akhir .................................................</w:t>
      </w:r>
      <w:r>
        <w:rPr>
          <w:rFonts w:ascii="Arial"/>
          <w:bCs/>
          <w:sz w:val="22"/>
          <w:szCs w:val="22"/>
        </w:rPr>
        <w:tab/>
        <w:t>ii</w:t>
      </w:r>
    </w:p>
    <w:p w14:paraId="024113B0" w14:textId="68A0FEDA" w:rsidR="00445890" w:rsidRPr="00670701" w:rsidRDefault="00445890" w:rsidP="00C16E99">
      <w:pPr>
        <w:pStyle w:val="BodyText"/>
        <w:rPr>
          <w:rFonts w:ascii="Arial"/>
          <w:bCs/>
          <w:sz w:val="22"/>
          <w:szCs w:val="22"/>
        </w:rPr>
      </w:pPr>
      <w:r>
        <w:rPr>
          <w:rFonts w:ascii="Arial"/>
          <w:bCs/>
          <w:sz w:val="22"/>
          <w:szCs w:val="22"/>
        </w:rPr>
        <w:tab/>
        <w:t>Prakata ..........................................................................................</w:t>
      </w:r>
      <w:r>
        <w:rPr>
          <w:rFonts w:ascii="Arial"/>
          <w:bCs/>
          <w:sz w:val="22"/>
          <w:szCs w:val="22"/>
        </w:rPr>
        <w:tab/>
        <w:t>ii</w:t>
      </w:r>
      <w:r w:rsidR="004F37F8">
        <w:rPr>
          <w:rFonts w:ascii="Arial"/>
          <w:bCs/>
          <w:sz w:val="22"/>
          <w:szCs w:val="22"/>
        </w:rPr>
        <w:t>i</w:t>
      </w:r>
    </w:p>
    <w:p w14:paraId="58038438" w14:textId="52674A41" w:rsidR="0042667F" w:rsidRPr="00594E9F" w:rsidRDefault="0042667F" w:rsidP="00594E9F">
      <w:pPr>
        <w:pStyle w:val="BodyText"/>
        <w:ind w:right="41"/>
        <w:rPr>
          <w:rFonts w:ascii="Arial" w:hAnsi="Arial" w:cs="Arial"/>
          <w:bCs/>
          <w:sz w:val="22"/>
          <w:szCs w:val="22"/>
        </w:rPr>
      </w:pPr>
      <w:r>
        <w:rPr>
          <w:rFonts w:ascii="Arial"/>
          <w:b/>
          <w:sz w:val="26"/>
        </w:rPr>
        <w:tab/>
      </w:r>
      <w:r w:rsidRPr="00594E9F">
        <w:rPr>
          <w:rFonts w:ascii="Arial" w:hAnsi="Arial" w:cs="Arial"/>
          <w:bCs/>
          <w:sz w:val="22"/>
          <w:szCs w:val="22"/>
        </w:rPr>
        <w:t xml:space="preserve">Daftar Isi ........................................................................................ </w:t>
      </w:r>
      <w:r>
        <w:rPr>
          <w:rFonts w:ascii="Arial" w:hAnsi="Arial" w:cs="Arial"/>
          <w:bCs/>
          <w:sz w:val="22"/>
          <w:szCs w:val="22"/>
        </w:rPr>
        <w:tab/>
      </w:r>
      <w:r w:rsidR="00E63D30">
        <w:rPr>
          <w:rFonts w:ascii="Arial" w:hAnsi="Arial" w:cs="Arial"/>
          <w:bCs/>
          <w:sz w:val="22"/>
          <w:szCs w:val="22"/>
        </w:rPr>
        <w:t>viii</w:t>
      </w:r>
    </w:p>
    <w:p w14:paraId="19F44C1C" w14:textId="411159EB" w:rsidR="0042667F" w:rsidRPr="00594E9F" w:rsidRDefault="0042667F" w:rsidP="00C16E99">
      <w:pPr>
        <w:pStyle w:val="BodyText"/>
        <w:rPr>
          <w:rFonts w:ascii="Arial" w:hAnsi="Arial" w:cs="Arial"/>
          <w:bCs/>
          <w:sz w:val="22"/>
          <w:szCs w:val="22"/>
        </w:rPr>
      </w:pPr>
      <w:r w:rsidRPr="00594E9F">
        <w:rPr>
          <w:rFonts w:ascii="Arial" w:hAnsi="Arial" w:cs="Arial"/>
          <w:bCs/>
          <w:sz w:val="22"/>
          <w:szCs w:val="22"/>
        </w:rPr>
        <w:tab/>
        <w:t xml:space="preserve">Daftar Gambar .............................................................................. </w:t>
      </w:r>
      <w:r>
        <w:rPr>
          <w:rFonts w:ascii="Arial" w:hAnsi="Arial" w:cs="Arial"/>
          <w:bCs/>
          <w:sz w:val="22"/>
          <w:szCs w:val="22"/>
        </w:rPr>
        <w:tab/>
      </w:r>
      <w:r w:rsidR="00E63D30">
        <w:rPr>
          <w:rFonts w:ascii="Arial" w:hAnsi="Arial" w:cs="Arial"/>
          <w:bCs/>
          <w:sz w:val="22"/>
          <w:szCs w:val="22"/>
        </w:rPr>
        <w:t>ix</w:t>
      </w:r>
    </w:p>
    <w:p w14:paraId="4C189A00" w14:textId="5C6C6583" w:rsidR="0042667F" w:rsidRPr="00594E9F" w:rsidRDefault="0042667F" w:rsidP="00C16E99">
      <w:pPr>
        <w:pStyle w:val="BodyText"/>
        <w:rPr>
          <w:rFonts w:ascii="Arial" w:hAnsi="Arial" w:cs="Arial"/>
          <w:bCs/>
          <w:sz w:val="22"/>
          <w:szCs w:val="22"/>
        </w:rPr>
      </w:pPr>
      <w:r w:rsidRPr="00594E9F">
        <w:rPr>
          <w:rFonts w:ascii="Arial" w:hAnsi="Arial" w:cs="Arial"/>
          <w:bCs/>
          <w:sz w:val="22"/>
          <w:szCs w:val="22"/>
        </w:rPr>
        <w:tab/>
        <w:t xml:space="preserve">Daftar Singkatan .......................................................................... </w:t>
      </w:r>
      <w:r>
        <w:rPr>
          <w:rFonts w:ascii="Arial" w:hAnsi="Arial" w:cs="Arial"/>
          <w:bCs/>
          <w:sz w:val="22"/>
          <w:szCs w:val="22"/>
        </w:rPr>
        <w:tab/>
      </w:r>
      <w:r w:rsidR="00E63D30">
        <w:rPr>
          <w:rFonts w:ascii="Arial" w:hAnsi="Arial" w:cs="Arial"/>
          <w:bCs/>
          <w:sz w:val="22"/>
          <w:szCs w:val="22"/>
        </w:rPr>
        <w:t>x</w:t>
      </w:r>
    </w:p>
    <w:p w14:paraId="66D8C4F2" w14:textId="77777777" w:rsidR="0042667F" w:rsidRPr="00594E9F" w:rsidRDefault="0042667F" w:rsidP="00C16E99">
      <w:pPr>
        <w:pStyle w:val="BodyText"/>
        <w:rPr>
          <w:rFonts w:ascii="Arial" w:hAnsi="Arial" w:cs="Arial"/>
          <w:bCs/>
          <w:sz w:val="22"/>
          <w:szCs w:val="22"/>
        </w:rPr>
      </w:pPr>
      <w:r w:rsidRPr="00594E9F">
        <w:rPr>
          <w:rFonts w:ascii="Arial" w:hAnsi="Arial" w:cs="Arial"/>
          <w:bCs/>
          <w:sz w:val="22"/>
          <w:szCs w:val="22"/>
        </w:rPr>
        <w:tab/>
        <w:t>B</w:t>
      </w:r>
      <w:r>
        <w:rPr>
          <w:rFonts w:ascii="Arial" w:hAnsi="Arial" w:cs="Arial"/>
          <w:bCs/>
          <w:sz w:val="22"/>
          <w:szCs w:val="22"/>
        </w:rPr>
        <w:t>AB</w:t>
      </w:r>
      <w:r w:rsidRPr="00594E9F">
        <w:rPr>
          <w:rFonts w:ascii="Arial" w:hAnsi="Arial" w:cs="Arial"/>
          <w:bCs/>
          <w:sz w:val="22"/>
          <w:szCs w:val="22"/>
        </w:rPr>
        <w:t xml:space="preserve"> Pendahuluan ...................................................................... </w:t>
      </w:r>
      <w:r>
        <w:rPr>
          <w:rFonts w:ascii="Arial" w:hAnsi="Arial" w:cs="Arial"/>
          <w:bCs/>
          <w:sz w:val="22"/>
          <w:szCs w:val="22"/>
        </w:rPr>
        <w:tab/>
      </w:r>
      <w:r w:rsidRPr="00594E9F">
        <w:rPr>
          <w:rFonts w:ascii="Arial" w:hAnsi="Arial" w:cs="Arial"/>
          <w:bCs/>
          <w:sz w:val="22"/>
          <w:szCs w:val="22"/>
        </w:rPr>
        <w:t>1</w:t>
      </w:r>
    </w:p>
    <w:p w14:paraId="250854AD" w14:textId="77777777" w:rsidR="0042667F" w:rsidRPr="00594E9F" w:rsidRDefault="0042667F" w:rsidP="00686659">
      <w:pPr>
        <w:pStyle w:val="BodyText"/>
        <w:numPr>
          <w:ilvl w:val="1"/>
          <w:numId w:val="18"/>
        </w:numPr>
        <w:rPr>
          <w:rFonts w:ascii="Arial" w:hAnsi="Arial" w:cs="Arial"/>
          <w:bCs/>
          <w:sz w:val="22"/>
          <w:szCs w:val="22"/>
        </w:rPr>
      </w:pPr>
      <w:r w:rsidRPr="00594E9F">
        <w:rPr>
          <w:rFonts w:ascii="Arial" w:hAnsi="Arial" w:cs="Arial"/>
          <w:bCs/>
          <w:sz w:val="22"/>
          <w:szCs w:val="22"/>
        </w:rPr>
        <w:t xml:space="preserve">Latar belakang ................................................................... </w:t>
      </w:r>
      <w:r>
        <w:rPr>
          <w:rFonts w:ascii="Arial" w:hAnsi="Arial" w:cs="Arial"/>
          <w:bCs/>
          <w:sz w:val="22"/>
          <w:szCs w:val="22"/>
        </w:rPr>
        <w:tab/>
      </w:r>
      <w:r w:rsidRPr="00594E9F">
        <w:rPr>
          <w:rFonts w:ascii="Arial" w:hAnsi="Arial" w:cs="Arial"/>
          <w:bCs/>
          <w:sz w:val="22"/>
          <w:szCs w:val="22"/>
        </w:rPr>
        <w:t>1</w:t>
      </w:r>
    </w:p>
    <w:p w14:paraId="4BA545BE" w14:textId="77777777" w:rsidR="0042667F" w:rsidRPr="00594E9F" w:rsidRDefault="0042667F" w:rsidP="00686659">
      <w:pPr>
        <w:pStyle w:val="BodyText"/>
        <w:numPr>
          <w:ilvl w:val="1"/>
          <w:numId w:val="18"/>
        </w:numPr>
        <w:rPr>
          <w:rFonts w:ascii="Arial" w:hAnsi="Arial" w:cs="Arial"/>
          <w:bCs/>
          <w:sz w:val="22"/>
          <w:szCs w:val="22"/>
        </w:rPr>
      </w:pPr>
      <w:r w:rsidRPr="00594E9F">
        <w:rPr>
          <w:rFonts w:ascii="Arial" w:hAnsi="Arial" w:cs="Arial"/>
          <w:bCs/>
          <w:sz w:val="22"/>
          <w:szCs w:val="22"/>
        </w:rPr>
        <w:t xml:space="preserve">Rumusan Masalah ............................................................. </w:t>
      </w:r>
      <w:r>
        <w:rPr>
          <w:rFonts w:ascii="Arial" w:hAnsi="Arial" w:cs="Arial"/>
          <w:bCs/>
          <w:sz w:val="22"/>
          <w:szCs w:val="22"/>
        </w:rPr>
        <w:tab/>
        <w:t>4</w:t>
      </w:r>
    </w:p>
    <w:p w14:paraId="1E715C26" w14:textId="77777777" w:rsidR="0042667F" w:rsidRPr="00594E9F" w:rsidRDefault="0042667F" w:rsidP="00686659">
      <w:pPr>
        <w:pStyle w:val="BodyText"/>
        <w:numPr>
          <w:ilvl w:val="1"/>
          <w:numId w:val="18"/>
        </w:numPr>
        <w:rPr>
          <w:rFonts w:ascii="Arial" w:hAnsi="Arial" w:cs="Arial"/>
          <w:bCs/>
          <w:sz w:val="22"/>
          <w:szCs w:val="22"/>
        </w:rPr>
      </w:pPr>
      <w:r w:rsidRPr="00594E9F">
        <w:rPr>
          <w:rFonts w:ascii="Arial" w:hAnsi="Arial" w:cs="Arial"/>
          <w:bCs/>
          <w:sz w:val="22"/>
          <w:szCs w:val="22"/>
        </w:rPr>
        <w:t>Tujuan penelitian ...............................................................</w:t>
      </w:r>
      <w:r>
        <w:rPr>
          <w:rFonts w:ascii="Arial" w:hAnsi="Arial" w:cs="Arial"/>
          <w:bCs/>
          <w:sz w:val="22"/>
          <w:szCs w:val="22"/>
        </w:rPr>
        <w:tab/>
        <w:t>4</w:t>
      </w:r>
    </w:p>
    <w:p w14:paraId="7DE8D446" w14:textId="77777777" w:rsidR="0042667F" w:rsidRPr="00594E9F" w:rsidRDefault="0042667F" w:rsidP="00686659">
      <w:pPr>
        <w:pStyle w:val="BodyText"/>
        <w:numPr>
          <w:ilvl w:val="2"/>
          <w:numId w:val="18"/>
        </w:numPr>
        <w:rPr>
          <w:rFonts w:ascii="Arial" w:hAnsi="Arial" w:cs="Arial"/>
          <w:bCs/>
          <w:sz w:val="22"/>
          <w:szCs w:val="22"/>
        </w:rPr>
      </w:pPr>
      <w:r w:rsidRPr="00594E9F">
        <w:rPr>
          <w:rFonts w:ascii="Arial" w:hAnsi="Arial" w:cs="Arial"/>
          <w:bCs/>
          <w:sz w:val="22"/>
          <w:szCs w:val="22"/>
        </w:rPr>
        <w:t>Tujuan Umum ..........................................................</w:t>
      </w:r>
      <w:r>
        <w:rPr>
          <w:rFonts w:ascii="Arial" w:hAnsi="Arial" w:cs="Arial"/>
          <w:bCs/>
          <w:sz w:val="22"/>
          <w:szCs w:val="22"/>
        </w:rPr>
        <w:tab/>
        <w:t>4</w:t>
      </w:r>
    </w:p>
    <w:p w14:paraId="682483A7" w14:textId="77777777" w:rsidR="0042667F" w:rsidRPr="00594E9F" w:rsidRDefault="0042667F" w:rsidP="00686659">
      <w:pPr>
        <w:pStyle w:val="BodyText"/>
        <w:numPr>
          <w:ilvl w:val="2"/>
          <w:numId w:val="18"/>
        </w:numPr>
        <w:rPr>
          <w:rFonts w:ascii="Arial" w:hAnsi="Arial" w:cs="Arial"/>
          <w:bCs/>
          <w:sz w:val="22"/>
          <w:szCs w:val="22"/>
        </w:rPr>
      </w:pPr>
      <w:r w:rsidRPr="00594E9F">
        <w:rPr>
          <w:rFonts w:ascii="Arial" w:hAnsi="Arial" w:cs="Arial"/>
          <w:bCs/>
          <w:sz w:val="22"/>
          <w:szCs w:val="22"/>
        </w:rPr>
        <w:t>Tujuan khusus ..........................................................</w:t>
      </w:r>
      <w:r>
        <w:rPr>
          <w:rFonts w:ascii="Arial" w:hAnsi="Arial" w:cs="Arial"/>
          <w:bCs/>
          <w:sz w:val="22"/>
          <w:szCs w:val="22"/>
        </w:rPr>
        <w:t>4</w:t>
      </w:r>
    </w:p>
    <w:p w14:paraId="5BDB9208" w14:textId="5D56550A" w:rsidR="0042667F" w:rsidRDefault="0042667F" w:rsidP="00686659">
      <w:pPr>
        <w:pStyle w:val="BodyText"/>
        <w:numPr>
          <w:ilvl w:val="1"/>
          <w:numId w:val="18"/>
        </w:numPr>
        <w:rPr>
          <w:rFonts w:ascii="Arial" w:hAnsi="Arial" w:cs="Arial"/>
          <w:bCs/>
          <w:sz w:val="22"/>
          <w:szCs w:val="22"/>
        </w:rPr>
      </w:pPr>
      <w:r w:rsidRPr="00594E9F">
        <w:rPr>
          <w:rFonts w:ascii="Arial" w:hAnsi="Arial" w:cs="Arial"/>
          <w:bCs/>
          <w:sz w:val="22"/>
          <w:szCs w:val="22"/>
        </w:rPr>
        <w:t xml:space="preserve"> Manfaat penelitian ............................................................. </w:t>
      </w:r>
      <w:r>
        <w:rPr>
          <w:rFonts w:ascii="Arial" w:hAnsi="Arial" w:cs="Arial"/>
          <w:bCs/>
          <w:sz w:val="22"/>
          <w:szCs w:val="22"/>
        </w:rPr>
        <w:tab/>
      </w:r>
      <w:r w:rsidR="00DA7980">
        <w:rPr>
          <w:rFonts w:ascii="Arial" w:hAnsi="Arial" w:cs="Arial"/>
          <w:bCs/>
          <w:sz w:val="22"/>
          <w:szCs w:val="22"/>
        </w:rPr>
        <w:t>4</w:t>
      </w:r>
    </w:p>
    <w:p w14:paraId="117E1A1F" w14:textId="77777777" w:rsidR="0042667F" w:rsidRPr="00594E9F" w:rsidRDefault="0042667F" w:rsidP="00686659">
      <w:pPr>
        <w:pStyle w:val="BodyText"/>
        <w:numPr>
          <w:ilvl w:val="1"/>
          <w:numId w:val="18"/>
        </w:numPr>
        <w:rPr>
          <w:rFonts w:ascii="Arial" w:hAnsi="Arial" w:cs="Arial"/>
          <w:bCs/>
          <w:sz w:val="22"/>
          <w:szCs w:val="22"/>
        </w:rPr>
      </w:pPr>
      <w:r>
        <w:rPr>
          <w:rFonts w:ascii="Arial" w:hAnsi="Arial" w:cs="Arial"/>
          <w:bCs/>
          <w:sz w:val="22"/>
          <w:szCs w:val="22"/>
        </w:rPr>
        <w:t>Hipotesis Penelitian ............................................................</w:t>
      </w:r>
      <w:r>
        <w:rPr>
          <w:rFonts w:ascii="Arial" w:hAnsi="Arial" w:cs="Arial"/>
          <w:bCs/>
          <w:sz w:val="22"/>
          <w:szCs w:val="22"/>
        </w:rPr>
        <w:tab/>
        <w:t>5</w:t>
      </w:r>
    </w:p>
    <w:p w14:paraId="2DBCC93E" w14:textId="77777777" w:rsidR="0042667F" w:rsidRPr="00594E9F" w:rsidRDefault="0042667F" w:rsidP="00803418">
      <w:pPr>
        <w:pStyle w:val="BodyText"/>
        <w:ind w:left="720"/>
        <w:rPr>
          <w:rFonts w:ascii="Arial" w:hAnsi="Arial" w:cs="Arial"/>
          <w:bCs/>
          <w:sz w:val="22"/>
          <w:szCs w:val="22"/>
        </w:rPr>
      </w:pPr>
      <w:r w:rsidRPr="00594E9F">
        <w:rPr>
          <w:rFonts w:ascii="Arial" w:hAnsi="Arial" w:cs="Arial"/>
          <w:bCs/>
          <w:sz w:val="22"/>
          <w:szCs w:val="22"/>
        </w:rPr>
        <w:t>B</w:t>
      </w:r>
      <w:r>
        <w:rPr>
          <w:rFonts w:ascii="Arial" w:hAnsi="Arial" w:cs="Arial"/>
          <w:bCs/>
          <w:sz w:val="22"/>
          <w:szCs w:val="22"/>
        </w:rPr>
        <w:t>AB</w:t>
      </w:r>
      <w:r w:rsidRPr="00594E9F">
        <w:rPr>
          <w:rFonts w:ascii="Arial" w:hAnsi="Arial" w:cs="Arial"/>
          <w:bCs/>
          <w:sz w:val="22"/>
          <w:szCs w:val="22"/>
        </w:rPr>
        <w:t xml:space="preserve"> II Tinjauan Pustaka  ............................................................</w:t>
      </w:r>
      <w:r>
        <w:rPr>
          <w:rFonts w:ascii="Arial" w:hAnsi="Arial" w:cs="Arial"/>
          <w:bCs/>
          <w:sz w:val="22"/>
          <w:szCs w:val="22"/>
        </w:rPr>
        <w:t>..</w:t>
      </w:r>
      <w:r>
        <w:rPr>
          <w:rFonts w:ascii="Arial" w:hAnsi="Arial" w:cs="Arial"/>
          <w:bCs/>
          <w:sz w:val="22"/>
          <w:szCs w:val="22"/>
        </w:rPr>
        <w:tab/>
        <w:t>6</w:t>
      </w:r>
    </w:p>
    <w:p w14:paraId="3E8108EB" w14:textId="77777777" w:rsidR="0042667F" w:rsidRPr="00594E9F" w:rsidRDefault="0042667F" w:rsidP="00803418">
      <w:pPr>
        <w:pStyle w:val="BodyText"/>
        <w:ind w:left="720"/>
        <w:rPr>
          <w:rFonts w:ascii="Arial" w:hAnsi="Arial" w:cs="Arial"/>
          <w:bCs/>
          <w:sz w:val="22"/>
          <w:szCs w:val="22"/>
        </w:rPr>
      </w:pPr>
      <w:r w:rsidRPr="00594E9F">
        <w:rPr>
          <w:rFonts w:ascii="Arial" w:hAnsi="Arial" w:cs="Arial"/>
          <w:bCs/>
          <w:sz w:val="22"/>
          <w:szCs w:val="22"/>
        </w:rPr>
        <w:t xml:space="preserve">2.1 </w:t>
      </w:r>
      <w:r>
        <w:rPr>
          <w:rFonts w:ascii="Arial" w:hAnsi="Arial" w:cs="Arial"/>
          <w:bCs/>
          <w:sz w:val="22"/>
          <w:szCs w:val="22"/>
        </w:rPr>
        <w:tab/>
      </w:r>
      <w:r w:rsidRPr="00594E9F">
        <w:rPr>
          <w:rFonts w:ascii="Arial" w:hAnsi="Arial" w:cs="Arial"/>
          <w:bCs/>
          <w:sz w:val="22"/>
          <w:szCs w:val="22"/>
        </w:rPr>
        <w:t>Kanker payudara .................................................................</w:t>
      </w:r>
      <w:r>
        <w:rPr>
          <w:rFonts w:ascii="Arial" w:hAnsi="Arial" w:cs="Arial"/>
          <w:bCs/>
          <w:sz w:val="22"/>
          <w:szCs w:val="22"/>
        </w:rPr>
        <w:t xml:space="preserve"> </w:t>
      </w:r>
      <w:r w:rsidRPr="00594E9F">
        <w:rPr>
          <w:rFonts w:ascii="Arial" w:hAnsi="Arial" w:cs="Arial"/>
          <w:bCs/>
          <w:sz w:val="22"/>
          <w:szCs w:val="22"/>
        </w:rPr>
        <w:t>6</w:t>
      </w:r>
    </w:p>
    <w:p w14:paraId="773FFE74" w14:textId="77777777" w:rsidR="0042667F" w:rsidRPr="00594E9F" w:rsidRDefault="0042667F" w:rsidP="00803418">
      <w:pPr>
        <w:pStyle w:val="BodyText"/>
        <w:ind w:left="720"/>
        <w:rPr>
          <w:rFonts w:ascii="Arial" w:hAnsi="Arial" w:cs="Arial"/>
          <w:bCs/>
          <w:sz w:val="22"/>
          <w:szCs w:val="22"/>
        </w:rPr>
      </w:pPr>
      <w:r w:rsidRPr="00594E9F">
        <w:rPr>
          <w:rFonts w:ascii="Arial" w:hAnsi="Arial" w:cs="Arial"/>
          <w:bCs/>
          <w:sz w:val="22"/>
          <w:szCs w:val="22"/>
        </w:rPr>
        <w:tab/>
        <w:t>2.1.1</w:t>
      </w:r>
      <w:r>
        <w:rPr>
          <w:rFonts w:ascii="Arial" w:hAnsi="Arial" w:cs="Arial"/>
          <w:bCs/>
          <w:sz w:val="22"/>
          <w:szCs w:val="22"/>
        </w:rPr>
        <w:t xml:space="preserve"> </w:t>
      </w:r>
      <w:proofErr w:type="spellStart"/>
      <w:r w:rsidRPr="00594E9F">
        <w:rPr>
          <w:rFonts w:ascii="Arial" w:hAnsi="Arial" w:cs="Arial"/>
          <w:bCs/>
          <w:sz w:val="22"/>
          <w:szCs w:val="22"/>
        </w:rPr>
        <w:t>Defenisi</w:t>
      </w:r>
      <w:proofErr w:type="spellEnd"/>
      <w:r w:rsidRPr="00594E9F">
        <w:rPr>
          <w:rFonts w:ascii="Arial" w:hAnsi="Arial" w:cs="Arial"/>
          <w:bCs/>
          <w:sz w:val="22"/>
          <w:szCs w:val="22"/>
        </w:rPr>
        <w:t xml:space="preserve"> ..................................................................... </w:t>
      </w:r>
      <w:r>
        <w:rPr>
          <w:rFonts w:ascii="Arial" w:hAnsi="Arial" w:cs="Arial"/>
          <w:bCs/>
          <w:sz w:val="22"/>
          <w:szCs w:val="22"/>
        </w:rPr>
        <w:tab/>
      </w:r>
      <w:r w:rsidRPr="00594E9F">
        <w:rPr>
          <w:rFonts w:ascii="Arial" w:hAnsi="Arial" w:cs="Arial"/>
          <w:bCs/>
          <w:sz w:val="22"/>
          <w:szCs w:val="22"/>
        </w:rPr>
        <w:t>6</w:t>
      </w:r>
    </w:p>
    <w:p w14:paraId="6D11953C" w14:textId="77777777" w:rsidR="0042667F" w:rsidRPr="00594E9F" w:rsidRDefault="0042667F" w:rsidP="00803418">
      <w:pPr>
        <w:pStyle w:val="BodyText"/>
        <w:ind w:left="720"/>
        <w:rPr>
          <w:rFonts w:ascii="Arial" w:hAnsi="Arial" w:cs="Arial"/>
          <w:bCs/>
          <w:sz w:val="22"/>
          <w:szCs w:val="22"/>
        </w:rPr>
      </w:pPr>
      <w:r w:rsidRPr="00594E9F">
        <w:rPr>
          <w:rFonts w:ascii="Arial" w:hAnsi="Arial" w:cs="Arial"/>
          <w:bCs/>
          <w:sz w:val="22"/>
          <w:szCs w:val="22"/>
        </w:rPr>
        <w:tab/>
        <w:t xml:space="preserve">2.1.2 </w:t>
      </w:r>
      <w:r>
        <w:rPr>
          <w:rFonts w:ascii="Arial" w:hAnsi="Arial" w:cs="Arial"/>
          <w:bCs/>
          <w:sz w:val="22"/>
          <w:szCs w:val="22"/>
        </w:rPr>
        <w:t>Epidemiologi .......................</w:t>
      </w:r>
      <w:r w:rsidRPr="00594E9F">
        <w:rPr>
          <w:rFonts w:ascii="Arial" w:hAnsi="Arial" w:cs="Arial"/>
          <w:bCs/>
          <w:sz w:val="22"/>
          <w:szCs w:val="22"/>
        </w:rPr>
        <w:t xml:space="preserve">...................................... </w:t>
      </w:r>
      <w:r>
        <w:rPr>
          <w:rFonts w:ascii="Arial" w:hAnsi="Arial" w:cs="Arial"/>
          <w:bCs/>
          <w:sz w:val="22"/>
          <w:szCs w:val="22"/>
        </w:rPr>
        <w:tab/>
      </w:r>
      <w:r w:rsidRPr="00594E9F">
        <w:rPr>
          <w:rFonts w:ascii="Arial" w:hAnsi="Arial" w:cs="Arial"/>
          <w:bCs/>
          <w:sz w:val="22"/>
          <w:szCs w:val="22"/>
        </w:rPr>
        <w:t>6</w:t>
      </w:r>
    </w:p>
    <w:p w14:paraId="56970A9E" w14:textId="30F39E65" w:rsidR="0042667F" w:rsidRPr="00594E9F" w:rsidRDefault="0042667F" w:rsidP="00803418">
      <w:pPr>
        <w:pStyle w:val="BodyText"/>
        <w:ind w:left="720"/>
        <w:rPr>
          <w:rFonts w:ascii="Arial" w:hAnsi="Arial" w:cs="Arial"/>
          <w:bCs/>
          <w:sz w:val="22"/>
          <w:szCs w:val="22"/>
        </w:rPr>
      </w:pPr>
      <w:r w:rsidRPr="00594E9F">
        <w:rPr>
          <w:rFonts w:ascii="Arial" w:hAnsi="Arial" w:cs="Arial"/>
          <w:bCs/>
          <w:sz w:val="22"/>
          <w:szCs w:val="22"/>
        </w:rPr>
        <w:tab/>
        <w:t xml:space="preserve">2.1.3 Etiologi faktor risiko.................................................. </w:t>
      </w:r>
      <w:r>
        <w:rPr>
          <w:rFonts w:ascii="Arial" w:hAnsi="Arial" w:cs="Arial"/>
          <w:bCs/>
          <w:sz w:val="22"/>
          <w:szCs w:val="22"/>
        </w:rPr>
        <w:tab/>
      </w:r>
      <w:r w:rsidR="00E54F2C">
        <w:rPr>
          <w:rFonts w:ascii="Arial" w:hAnsi="Arial" w:cs="Arial"/>
          <w:bCs/>
          <w:sz w:val="22"/>
          <w:szCs w:val="22"/>
        </w:rPr>
        <w:t>6</w:t>
      </w:r>
    </w:p>
    <w:p w14:paraId="7B7F37EC" w14:textId="7EAD9741" w:rsidR="0042667F" w:rsidRDefault="0042667F" w:rsidP="00D2439A">
      <w:pPr>
        <w:pStyle w:val="BodyText"/>
        <w:ind w:left="720"/>
        <w:rPr>
          <w:rFonts w:ascii="Arial" w:hAnsi="Arial" w:cs="Arial"/>
          <w:bCs/>
          <w:sz w:val="22"/>
          <w:szCs w:val="22"/>
        </w:rPr>
      </w:pPr>
      <w:r w:rsidRPr="00594E9F">
        <w:rPr>
          <w:rFonts w:ascii="Arial" w:hAnsi="Arial" w:cs="Arial"/>
          <w:bCs/>
          <w:sz w:val="22"/>
          <w:szCs w:val="22"/>
        </w:rPr>
        <w:tab/>
        <w:t>2.1.4 Diagnosis ...................................................................</w:t>
      </w:r>
      <w:r w:rsidR="00B0519E">
        <w:rPr>
          <w:rFonts w:ascii="Arial" w:hAnsi="Arial" w:cs="Arial"/>
          <w:bCs/>
          <w:sz w:val="22"/>
          <w:szCs w:val="22"/>
        </w:rPr>
        <w:t xml:space="preserve"> </w:t>
      </w:r>
      <w:r w:rsidR="00B0519E">
        <w:rPr>
          <w:rFonts w:ascii="Arial" w:hAnsi="Arial" w:cs="Arial"/>
          <w:bCs/>
          <w:sz w:val="22"/>
          <w:szCs w:val="22"/>
        </w:rPr>
        <w:tab/>
      </w:r>
      <w:r w:rsidR="00E54F2C">
        <w:rPr>
          <w:rFonts w:ascii="Arial" w:hAnsi="Arial" w:cs="Arial"/>
          <w:bCs/>
          <w:sz w:val="22"/>
          <w:szCs w:val="22"/>
        </w:rPr>
        <w:t>10</w:t>
      </w:r>
    </w:p>
    <w:p w14:paraId="5A91417C" w14:textId="5ABF79B9" w:rsidR="0042667F" w:rsidRPr="00D2439A" w:rsidRDefault="0042667F" w:rsidP="00795274">
      <w:pPr>
        <w:pStyle w:val="BodyText"/>
        <w:ind w:left="720" w:right="3"/>
        <w:rPr>
          <w:rFonts w:ascii="Arial" w:hAnsi="Arial" w:cs="Arial"/>
          <w:bCs/>
          <w:sz w:val="22"/>
          <w:szCs w:val="22"/>
        </w:rPr>
      </w:pPr>
      <w:r>
        <w:rPr>
          <w:rFonts w:ascii="Arial" w:hAnsi="Arial" w:cs="Arial"/>
          <w:bCs/>
          <w:sz w:val="22"/>
          <w:szCs w:val="22"/>
        </w:rPr>
        <w:t>2.2</w:t>
      </w:r>
      <w:r>
        <w:rPr>
          <w:rFonts w:ascii="Arial" w:hAnsi="Arial" w:cs="Arial"/>
          <w:bCs/>
          <w:sz w:val="22"/>
          <w:szCs w:val="22"/>
        </w:rPr>
        <w:tab/>
        <w:t xml:space="preserve">Obesitas ............................................................................. </w:t>
      </w:r>
      <w:r w:rsidR="00B0519E">
        <w:rPr>
          <w:rFonts w:ascii="Arial" w:hAnsi="Arial" w:cs="Arial"/>
          <w:bCs/>
          <w:sz w:val="22"/>
          <w:szCs w:val="22"/>
        </w:rPr>
        <w:tab/>
      </w:r>
      <w:r w:rsidR="006662E2">
        <w:rPr>
          <w:rFonts w:ascii="Arial" w:hAnsi="Arial" w:cs="Arial"/>
          <w:bCs/>
          <w:sz w:val="22"/>
          <w:szCs w:val="22"/>
        </w:rPr>
        <w:t>11</w:t>
      </w:r>
    </w:p>
    <w:p w14:paraId="118A0957" w14:textId="3DA3D1EA" w:rsidR="0042667F" w:rsidRPr="00CC0FD7" w:rsidRDefault="0042667F" w:rsidP="00583790">
      <w:pPr>
        <w:pStyle w:val="BodyText"/>
        <w:spacing w:before="2"/>
        <w:ind w:left="1238" w:firstLine="202"/>
        <w:rPr>
          <w:rFonts w:ascii="Arial" w:hAnsi="Arial" w:cs="Arial"/>
          <w:sz w:val="22"/>
          <w:szCs w:val="22"/>
        </w:rPr>
      </w:pPr>
      <w:r w:rsidRPr="00CC0FD7">
        <w:rPr>
          <w:rFonts w:ascii="Arial" w:hAnsi="Arial" w:cs="Arial"/>
          <w:sz w:val="22"/>
          <w:szCs w:val="22"/>
        </w:rPr>
        <w:t>2.2.1 Pengertian .................................................................</w:t>
      </w:r>
      <w:r w:rsidR="00B0519E">
        <w:rPr>
          <w:rFonts w:ascii="Arial" w:hAnsi="Arial" w:cs="Arial"/>
          <w:sz w:val="22"/>
          <w:szCs w:val="22"/>
        </w:rPr>
        <w:tab/>
      </w:r>
      <w:r w:rsidR="00590B75">
        <w:rPr>
          <w:rFonts w:ascii="Arial" w:hAnsi="Arial" w:cs="Arial"/>
          <w:sz w:val="22"/>
          <w:szCs w:val="22"/>
        </w:rPr>
        <w:t>14</w:t>
      </w:r>
    </w:p>
    <w:p w14:paraId="77951988" w14:textId="50B8C08B" w:rsidR="0042667F" w:rsidRPr="00CC0FD7" w:rsidRDefault="0042667F" w:rsidP="00583790">
      <w:pPr>
        <w:pStyle w:val="BodyText"/>
        <w:spacing w:before="2"/>
        <w:ind w:left="1238" w:firstLine="202"/>
        <w:rPr>
          <w:rFonts w:ascii="Arial" w:hAnsi="Arial" w:cs="Arial"/>
          <w:sz w:val="22"/>
          <w:szCs w:val="22"/>
        </w:rPr>
      </w:pPr>
      <w:r w:rsidRPr="00CC0FD7">
        <w:rPr>
          <w:rFonts w:ascii="Arial" w:hAnsi="Arial" w:cs="Arial"/>
          <w:sz w:val="22"/>
          <w:szCs w:val="22"/>
        </w:rPr>
        <w:t xml:space="preserve">2.2.2 Pengukuran dan klasifikasi ........................................ </w:t>
      </w:r>
      <w:r w:rsidR="00B0519E">
        <w:rPr>
          <w:rFonts w:ascii="Arial" w:hAnsi="Arial" w:cs="Arial"/>
          <w:sz w:val="22"/>
          <w:szCs w:val="22"/>
        </w:rPr>
        <w:tab/>
      </w:r>
      <w:r w:rsidRPr="00CC0FD7">
        <w:rPr>
          <w:rFonts w:ascii="Arial" w:hAnsi="Arial" w:cs="Arial"/>
          <w:sz w:val="22"/>
          <w:szCs w:val="22"/>
        </w:rPr>
        <w:t>1</w:t>
      </w:r>
      <w:r w:rsidR="00590B75">
        <w:rPr>
          <w:rFonts w:ascii="Arial" w:hAnsi="Arial" w:cs="Arial"/>
          <w:sz w:val="22"/>
          <w:szCs w:val="22"/>
        </w:rPr>
        <w:t>4</w:t>
      </w:r>
    </w:p>
    <w:p w14:paraId="2E0168D3" w14:textId="5B105F37" w:rsidR="0042667F" w:rsidRPr="00CC0FD7" w:rsidRDefault="0042667F" w:rsidP="008A4B82">
      <w:pPr>
        <w:pStyle w:val="BodyText"/>
        <w:spacing w:before="2"/>
        <w:ind w:left="1238" w:firstLine="202"/>
        <w:rPr>
          <w:rFonts w:ascii="Arial" w:hAnsi="Arial" w:cs="Arial"/>
          <w:sz w:val="22"/>
          <w:szCs w:val="22"/>
        </w:rPr>
      </w:pPr>
      <w:r w:rsidRPr="00CC0FD7">
        <w:rPr>
          <w:rFonts w:ascii="Arial" w:hAnsi="Arial" w:cs="Arial"/>
          <w:sz w:val="22"/>
          <w:szCs w:val="22"/>
        </w:rPr>
        <w:t>2.2.2 Hubungan kanker payudara dengan obesitas ............1</w:t>
      </w:r>
      <w:r w:rsidR="00B0519E">
        <w:rPr>
          <w:rFonts w:ascii="Arial" w:hAnsi="Arial" w:cs="Arial"/>
          <w:sz w:val="22"/>
          <w:szCs w:val="22"/>
        </w:rPr>
        <w:t>5</w:t>
      </w:r>
    </w:p>
    <w:p w14:paraId="071F2838" w14:textId="6B549F89" w:rsidR="0042667F" w:rsidRPr="00CC0FD7" w:rsidRDefault="0042667F" w:rsidP="003439E3">
      <w:pPr>
        <w:pStyle w:val="BodyText"/>
        <w:spacing w:before="2"/>
        <w:rPr>
          <w:rFonts w:ascii="Arial" w:hAnsi="Arial" w:cs="Arial"/>
          <w:sz w:val="22"/>
          <w:szCs w:val="22"/>
        </w:rPr>
      </w:pPr>
      <w:r w:rsidRPr="00CC0FD7">
        <w:rPr>
          <w:rFonts w:ascii="Arial" w:hAnsi="Arial" w:cs="Arial"/>
          <w:sz w:val="22"/>
          <w:szCs w:val="22"/>
        </w:rPr>
        <w:t xml:space="preserve">             2.3  Profil lipid…………………………………..........................</w:t>
      </w:r>
      <w:r>
        <w:rPr>
          <w:rFonts w:ascii="Arial" w:hAnsi="Arial" w:cs="Arial"/>
          <w:sz w:val="22"/>
          <w:szCs w:val="22"/>
        </w:rPr>
        <w:t>.......</w:t>
      </w:r>
      <w:r w:rsidRPr="00CC0FD7">
        <w:rPr>
          <w:rFonts w:ascii="Arial" w:hAnsi="Arial" w:cs="Arial"/>
          <w:sz w:val="22"/>
          <w:szCs w:val="22"/>
        </w:rPr>
        <w:tab/>
        <w:t>2</w:t>
      </w:r>
      <w:r w:rsidR="004E00BB">
        <w:rPr>
          <w:rFonts w:ascii="Arial" w:hAnsi="Arial" w:cs="Arial"/>
          <w:sz w:val="22"/>
          <w:szCs w:val="22"/>
        </w:rPr>
        <w:t>1</w:t>
      </w:r>
    </w:p>
    <w:p w14:paraId="51569D59" w14:textId="4D11F8A0" w:rsidR="0042667F" w:rsidRPr="00CC0FD7" w:rsidRDefault="0042667F" w:rsidP="00672306">
      <w:pPr>
        <w:pStyle w:val="BodyText"/>
        <w:spacing w:before="2"/>
        <w:rPr>
          <w:rFonts w:ascii="Arial" w:eastAsiaTheme="minorHAnsi" w:hAnsi="Arial" w:cs="Arial"/>
          <w:sz w:val="22"/>
          <w:szCs w:val="22"/>
          <w:lang w:val="en-US"/>
        </w:rPr>
      </w:pPr>
      <w:r w:rsidRPr="00CC0FD7">
        <w:rPr>
          <w:rFonts w:ascii="Arial" w:hAnsi="Arial" w:cs="Arial"/>
          <w:sz w:val="22"/>
          <w:szCs w:val="22"/>
        </w:rPr>
        <w:tab/>
        <w:t xml:space="preserve">   </w:t>
      </w:r>
      <w:r w:rsidRPr="00CC0FD7">
        <w:rPr>
          <w:rFonts w:ascii="Arial" w:hAnsi="Arial" w:cs="Arial"/>
          <w:sz w:val="22"/>
          <w:szCs w:val="22"/>
        </w:rPr>
        <w:tab/>
        <w:t>2.3.1 Kolesterol total ...................................................</w:t>
      </w:r>
      <w:r>
        <w:rPr>
          <w:rFonts w:ascii="Arial" w:hAnsi="Arial" w:cs="Arial"/>
          <w:sz w:val="22"/>
          <w:szCs w:val="22"/>
        </w:rPr>
        <w:t>......</w:t>
      </w:r>
      <w:r w:rsidRPr="00CC0FD7">
        <w:rPr>
          <w:rFonts w:ascii="Arial" w:hAnsi="Arial" w:cs="Arial"/>
          <w:sz w:val="22"/>
          <w:szCs w:val="22"/>
        </w:rPr>
        <w:tab/>
      </w:r>
      <w:r>
        <w:rPr>
          <w:rFonts w:ascii="Arial" w:hAnsi="Arial" w:cs="Arial"/>
          <w:sz w:val="22"/>
          <w:szCs w:val="22"/>
        </w:rPr>
        <w:t>2</w:t>
      </w:r>
      <w:r w:rsidR="004E00BB">
        <w:rPr>
          <w:rFonts w:ascii="Arial" w:hAnsi="Arial" w:cs="Arial"/>
          <w:sz w:val="22"/>
          <w:szCs w:val="22"/>
        </w:rPr>
        <w:t>1</w:t>
      </w:r>
    </w:p>
    <w:p w14:paraId="02DF313C" w14:textId="2EC9F8C6" w:rsidR="0042667F" w:rsidRPr="00CC0FD7" w:rsidRDefault="0042667F" w:rsidP="00672306">
      <w:pPr>
        <w:pStyle w:val="BodyText"/>
        <w:spacing w:before="2"/>
        <w:rPr>
          <w:rFonts w:ascii="Arial" w:eastAsiaTheme="minorHAnsi" w:hAnsi="Arial" w:cs="Arial"/>
          <w:sz w:val="22"/>
          <w:szCs w:val="22"/>
          <w:lang w:val="en-US"/>
        </w:rPr>
      </w:pPr>
      <w:r w:rsidRPr="00CC0FD7">
        <w:rPr>
          <w:rFonts w:ascii="Arial" w:eastAsiaTheme="minorHAnsi" w:hAnsi="Arial" w:cs="Arial"/>
          <w:sz w:val="22"/>
          <w:szCs w:val="22"/>
          <w:lang w:val="en-US"/>
        </w:rPr>
        <w:tab/>
      </w:r>
      <w:r w:rsidRPr="00CC0FD7">
        <w:rPr>
          <w:rFonts w:ascii="Arial" w:eastAsiaTheme="minorHAnsi" w:hAnsi="Arial" w:cs="Arial"/>
          <w:sz w:val="22"/>
          <w:szCs w:val="22"/>
          <w:lang w:val="en-US"/>
        </w:rPr>
        <w:tab/>
        <w:t>2.3.2 High density Lipoprotein ………………………………</w:t>
      </w:r>
      <w:r w:rsidRPr="00CC0FD7">
        <w:rPr>
          <w:rFonts w:ascii="Arial" w:eastAsiaTheme="minorHAnsi" w:hAnsi="Arial" w:cs="Arial"/>
          <w:sz w:val="22"/>
          <w:szCs w:val="22"/>
          <w:lang w:val="en-US"/>
        </w:rPr>
        <w:tab/>
      </w:r>
      <w:r>
        <w:rPr>
          <w:rFonts w:ascii="Arial" w:eastAsiaTheme="minorHAnsi" w:hAnsi="Arial" w:cs="Arial"/>
          <w:sz w:val="22"/>
          <w:szCs w:val="22"/>
          <w:lang w:val="en-US"/>
        </w:rPr>
        <w:t>2</w:t>
      </w:r>
      <w:r w:rsidR="004E00BB">
        <w:rPr>
          <w:rFonts w:ascii="Arial" w:eastAsiaTheme="minorHAnsi" w:hAnsi="Arial" w:cs="Arial"/>
          <w:sz w:val="22"/>
          <w:szCs w:val="22"/>
          <w:lang w:val="en-US"/>
        </w:rPr>
        <w:t>2</w:t>
      </w:r>
    </w:p>
    <w:p w14:paraId="47706C5D" w14:textId="252F77FB" w:rsidR="0042667F" w:rsidRPr="00CC0FD7" w:rsidRDefault="0042667F" w:rsidP="00672306">
      <w:pPr>
        <w:pStyle w:val="BodyText"/>
        <w:spacing w:before="2"/>
        <w:rPr>
          <w:rFonts w:ascii="Arial" w:eastAsiaTheme="minorHAnsi" w:hAnsi="Arial" w:cs="Arial"/>
          <w:sz w:val="22"/>
          <w:szCs w:val="22"/>
          <w:lang w:val="en-US"/>
        </w:rPr>
      </w:pPr>
      <w:r w:rsidRPr="00CC0FD7">
        <w:rPr>
          <w:rFonts w:ascii="Arial" w:eastAsiaTheme="minorHAnsi" w:hAnsi="Arial" w:cs="Arial"/>
          <w:sz w:val="22"/>
          <w:szCs w:val="22"/>
          <w:lang w:val="en-US"/>
        </w:rPr>
        <w:tab/>
      </w:r>
      <w:r w:rsidRPr="00CC0FD7">
        <w:rPr>
          <w:rFonts w:ascii="Arial" w:eastAsiaTheme="minorHAnsi" w:hAnsi="Arial" w:cs="Arial"/>
          <w:sz w:val="22"/>
          <w:szCs w:val="22"/>
          <w:lang w:val="en-US"/>
        </w:rPr>
        <w:tab/>
        <w:t xml:space="preserve">2.3.3 Low Density Lipoprotein ……………………………….  </w:t>
      </w:r>
      <w:r>
        <w:rPr>
          <w:rFonts w:ascii="Arial" w:eastAsiaTheme="minorHAnsi" w:hAnsi="Arial" w:cs="Arial"/>
          <w:sz w:val="22"/>
          <w:szCs w:val="22"/>
          <w:lang w:val="en-US"/>
        </w:rPr>
        <w:t>2</w:t>
      </w:r>
      <w:r w:rsidR="004E00BB">
        <w:rPr>
          <w:rFonts w:ascii="Arial" w:eastAsiaTheme="minorHAnsi" w:hAnsi="Arial" w:cs="Arial"/>
          <w:sz w:val="22"/>
          <w:szCs w:val="22"/>
          <w:lang w:val="en-US"/>
        </w:rPr>
        <w:t>4</w:t>
      </w:r>
    </w:p>
    <w:p w14:paraId="3EFA1403" w14:textId="77777777" w:rsidR="0042667F" w:rsidRPr="00CC0FD7" w:rsidRDefault="0042667F" w:rsidP="006A02CB">
      <w:pPr>
        <w:pStyle w:val="BodyText"/>
        <w:spacing w:before="2"/>
        <w:rPr>
          <w:rFonts w:ascii="Arial" w:eastAsiaTheme="minorHAnsi" w:hAnsi="Arial" w:cs="Arial"/>
          <w:sz w:val="22"/>
          <w:szCs w:val="22"/>
          <w:lang w:val="en-US"/>
        </w:rPr>
      </w:pPr>
      <w:r w:rsidRPr="00CC0FD7">
        <w:rPr>
          <w:rFonts w:ascii="Arial" w:eastAsiaTheme="minorHAnsi" w:hAnsi="Arial" w:cs="Arial"/>
          <w:sz w:val="22"/>
          <w:szCs w:val="22"/>
          <w:lang w:val="en-US"/>
        </w:rPr>
        <w:tab/>
      </w:r>
      <w:r w:rsidRPr="00CC0FD7">
        <w:rPr>
          <w:rFonts w:ascii="Arial" w:eastAsiaTheme="minorHAnsi" w:hAnsi="Arial" w:cs="Arial"/>
          <w:sz w:val="22"/>
          <w:szCs w:val="22"/>
          <w:lang w:val="en-US"/>
        </w:rPr>
        <w:tab/>
        <w:t xml:space="preserve">2.3.4 </w:t>
      </w:r>
      <w:proofErr w:type="spellStart"/>
      <w:r w:rsidRPr="00CC0FD7">
        <w:rPr>
          <w:rFonts w:ascii="Arial" w:eastAsiaTheme="minorHAnsi" w:hAnsi="Arial" w:cs="Arial"/>
          <w:sz w:val="22"/>
          <w:szCs w:val="22"/>
          <w:lang w:val="en-US"/>
        </w:rPr>
        <w:t>Trigliserida</w:t>
      </w:r>
      <w:proofErr w:type="spellEnd"/>
      <w:r w:rsidRPr="00CC0FD7">
        <w:rPr>
          <w:rFonts w:ascii="Arial" w:eastAsiaTheme="minorHAnsi" w:hAnsi="Arial" w:cs="Arial"/>
          <w:sz w:val="22"/>
          <w:szCs w:val="22"/>
          <w:lang w:val="en-US"/>
        </w:rPr>
        <w:t xml:space="preserve"> ………………………………………………</w:t>
      </w:r>
      <w:r w:rsidRPr="00CC0FD7">
        <w:rPr>
          <w:rFonts w:ascii="Arial" w:eastAsiaTheme="minorHAnsi" w:hAnsi="Arial" w:cs="Arial"/>
          <w:sz w:val="22"/>
          <w:szCs w:val="22"/>
          <w:lang w:val="en-US"/>
        </w:rPr>
        <w:tab/>
      </w:r>
      <w:r>
        <w:rPr>
          <w:rFonts w:ascii="Arial" w:eastAsiaTheme="minorHAnsi" w:hAnsi="Arial" w:cs="Arial"/>
          <w:sz w:val="22"/>
          <w:szCs w:val="22"/>
          <w:lang w:val="en-US"/>
        </w:rPr>
        <w:t>28</w:t>
      </w:r>
    </w:p>
    <w:p w14:paraId="1ADE9AF9" w14:textId="7C13310D" w:rsidR="0042667F" w:rsidRPr="00CC0FD7" w:rsidRDefault="0042667F" w:rsidP="00A018E6">
      <w:pPr>
        <w:pStyle w:val="BodyText"/>
        <w:spacing w:before="2"/>
        <w:rPr>
          <w:rFonts w:ascii="Arial" w:hAnsi="Arial" w:cs="Arial"/>
          <w:sz w:val="22"/>
          <w:szCs w:val="22"/>
        </w:rPr>
      </w:pPr>
      <w:r w:rsidRPr="00CC0FD7">
        <w:rPr>
          <w:rFonts w:ascii="Arial" w:eastAsiaTheme="minorHAnsi" w:hAnsi="Arial" w:cs="Arial"/>
          <w:sz w:val="22"/>
          <w:szCs w:val="22"/>
          <w:lang w:val="en-US"/>
        </w:rPr>
        <w:tab/>
      </w:r>
      <w:r w:rsidRPr="00CC0FD7">
        <w:rPr>
          <w:rFonts w:ascii="Arial" w:eastAsiaTheme="minorHAnsi" w:hAnsi="Arial" w:cs="Arial"/>
          <w:sz w:val="22"/>
          <w:szCs w:val="22"/>
          <w:lang w:val="en-US"/>
        </w:rPr>
        <w:tab/>
        <w:t xml:space="preserve">2.3.5 </w:t>
      </w:r>
      <w:r w:rsidRPr="00CC0FD7">
        <w:rPr>
          <w:rFonts w:ascii="Arial" w:hAnsi="Arial" w:cs="Arial"/>
          <w:sz w:val="22"/>
          <w:szCs w:val="22"/>
        </w:rPr>
        <w:t>Hubungan Profil lemak dan kanker payudara...........</w:t>
      </w:r>
      <w:r w:rsidRPr="00CC0FD7">
        <w:rPr>
          <w:rFonts w:ascii="Arial" w:hAnsi="Arial" w:cs="Arial"/>
          <w:sz w:val="22"/>
          <w:szCs w:val="22"/>
        </w:rPr>
        <w:tab/>
      </w:r>
      <w:r>
        <w:rPr>
          <w:rFonts w:ascii="Arial" w:hAnsi="Arial" w:cs="Arial"/>
          <w:sz w:val="22"/>
          <w:szCs w:val="22"/>
        </w:rPr>
        <w:t>2</w:t>
      </w:r>
      <w:r w:rsidR="004E00BB">
        <w:rPr>
          <w:rFonts w:ascii="Arial" w:hAnsi="Arial" w:cs="Arial"/>
          <w:sz w:val="22"/>
          <w:szCs w:val="22"/>
        </w:rPr>
        <w:t>4</w:t>
      </w:r>
    </w:p>
    <w:p w14:paraId="68EBFACD" w14:textId="7B2BACA5" w:rsidR="0042667F" w:rsidRPr="00CC0FD7" w:rsidRDefault="0042667F" w:rsidP="00A018E6">
      <w:pPr>
        <w:pStyle w:val="BodyText"/>
        <w:spacing w:before="2"/>
        <w:rPr>
          <w:rFonts w:ascii="Arial" w:hAnsi="Arial" w:cs="Arial"/>
          <w:sz w:val="22"/>
          <w:szCs w:val="22"/>
        </w:rPr>
      </w:pPr>
      <w:r w:rsidRPr="00CC0FD7">
        <w:rPr>
          <w:rFonts w:ascii="Arial" w:hAnsi="Arial" w:cs="Arial"/>
          <w:sz w:val="22"/>
          <w:szCs w:val="22"/>
        </w:rPr>
        <w:tab/>
        <w:t>BAB III Kerangka penelitian .............................................................</w:t>
      </w:r>
      <w:r w:rsidR="004E00BB">
        <w:rPr>
          <w:rFonts w:ascii="Arial" w:hAnsi="Arial" w:cs="Arial"/>
          <w:sz w:val="22"/>
          <w:szCs w:val="22"/>
        </w:rPr>
        <w:t>28</w:t>
      </w:r>
    </w:p>
    <w:p w14:paraId="40017B17" w14:textId="7BBBF9CE" w:rsidR="0042667F" w:rsidRPr="00CC0FD7" w:rsidRDefault="0042667F" w:rsidP="00A018E6">
      <w:pPr>
        <w:pStyle w:val="BodyText"/>
        <w:spacing w:before="2"/>
        <w:rPr>
          <w:rFonts w:ascii="Arial" w:hAnsi="Arial" w:cs="Arial"/>
          <w:sz w:val="22"/>
          <w:szCs w:val="22"/>
        </w:rPr>
      </w:pPr>
      <w:r w:rsidRPr="00CC0FD7">
        <w:rPr>
          <w:rFonts w:ascii="Arial" w:hAnsi="Arial" w:cs="Arial"/>
          <w:sz w:val="22"/>
          <w:szCs w:val="22"/>
        </w:rPr>
        <w:tab/>
        <w:t xml:space="preserve">3.1 </w:t>
      </w:r>
      <w:r w:rsidRPr="00CC0FD7">
        <w:rPr>
          <w:rFonts w:ascii="Arial" w:hAnsi="Arial" w:cs="Arial"/>
          <w:sz w:val="22"/>
          <w:szCs w:val="22"/>
        </w:rPr>
        <w:tab/>
        <w:t>Kerangka Teori ...................................................................</w:t>
      </w:r>
      <w:r w:rsidR="004E00BB">
        <w:rPr>
          <w:rFonts w:ascii="Arial" w:hAnsi="Arial" w:cs="Arial"/>
          <w:sz w:val="22"/>
          <w:szCs w:val="22"/>
        </w:rPr>
        <w:tab/>
        <w:t>2</w:t>
      </w:r>
      <w:r w:rsidR="00E1010B">
        <w:rPr>
          <w:rFonts w:ascii="Arial" w:hAnsi="Arial" w:cs="Arial"/>
          <w:sz w:val="22"/>
          <w:szCs w:val="22"/>
        </w:rPr>
        <w:t>8</w:t>
      </w:r>
    </w:p>
    <w:p w14:paraId="13DBFB6C" w14:textId="7DB193BD" w:rsidR="0042667F" w:rsidRPr="00CC0FD7" w:rsidRDefault="0042667F" w:rsidP="00A018E6">
      <w:pPr>
        <w:pStyle w:val="BodyText"/>
        <w:spacing w:before="2"/>
        <w:rPr>
          <w:rFonts w:ascii="Arial" w:hAnsi="Arial" w:cs="Arial"/>
          <w:sz w:val="22"/>
          <w:szCs w:val="22"/>
        </w:rPr>
      </w:pPr>
      <w:r w:rsidRPr="00CC0FD7">
        <w:rPr>
          <w:rFonts w:ascii="Arial" w:hAnsi="Arial" w:cs="Arial"/>
          <w:sz w:val="22"/>
          <w:szCs w:val="22"/>
        </w:rPr>
        <w:tab/>
        <w:t xml:space="preserve">3.2 </w:t>
      </w:r>
      <w:r w:rsidRPr="00CC0FD7">
        <w:rPr>
          <w:rFonts w:ascii="Arial" w:hAnsi="Arial" w:cs="Arial"/>
          <w:sz w:val="22"/>
          <w:szCs w:val="22"/>
        </w:rPr>
        <w:tab/>
        <w:t>Kerangka Konsep ...............................................................</w:t>
      </w:r>
      <w:r w:rsidRPr="00CC0FD7">
        <w:rPr>
          <w:rFonts w:ascii="Arial" w:hAnsi="Arial" w:cs="Arial"/>
          <w:sz w:val="22"/>
          <w:szCs w:val="22"/>
        </w:rPr>
        <w:tab/>
      </w:r>
      <w:r w:rsidR="00E1010B">
        <w:rPr>
          <w:rFonts w:ascii="Arial" w:hAnsi="Arial" w:cs="Arial"/>
          <w:sz w:val="22"/>
          <w:szCs w:val="22"/>
        </w:rPr>
        <w:t>29</w:t>
      </w:r>
    </w:p>
    <w:p w14:paraId="79491E72" w14:textId="0F144A48" w:rsidR="0042667F" w:rsidRPr="00CC0FD7" w:rsidRDefault="0042667F" w:rsidP="00A018E6">
      <w:pPr>
        <w:pStyle w:val="BodyText"/>
        <w:spacing w:before="2"/>
        <w:rPr>
          <w:rFonts w:ascii="Arial" w:hAnsi="Arial" w:cs="Arial"/>
          <w:sz w:val="22"/>
          <w:szCs w:val="22"/>
        </w:rPr>
      </w:pPr>
      <w:r w:rsidRPr="00CC0FD7">
        <w:rPr>
          <w:rFonts w:ascii="Arial" w:hAnsi="Arial" w:cs="Arial"/>
          <w:sz w:val="22"/>
          <w:szCs w:val="22"/>
        </w:rPr>
        <w:tab/>
        <w:t xml:space="preserve">3.3 </w:t>
      </w:r>
      <w:r w:rsidRPr="00CC0FD7">
        <w:rPr>
          <w:rFonts w:ascii="Arial" w:hAnsi="Arial" w:cs="Arial"/>
          <w:sz w:val="22"/>
          <w:szCs w:val="22"/>
        </w:rPr>
        <w:tab/>
        <w:t>Definisi Operasional ............................................................</w:t>
      </w:r>
      <w:r w:rsidRPr="00CC0FD7">
        <w:rPr>
          <w:rFonts w:ascii="Arial" w:hAnsi="Arial" w:cs="Arial"/>
          <w:sz w:val="22"/>
          <w:szCs w:val="22"/>
        </w:rPr>
        <w:tab/>
        <w:t>3</w:t>
      </w:r>
      <w:r w:rsidR="00E1010B">
        <w:rPr>
          <w:rFonts w:ascii="Arial" w:hAnsi="Arial" w:cs="Arial"/>
          <w:sz w:val="22"/>
          <w:szCs w:val="22"/>
        </w:rPr>
        <w:t>0</w:t>
      </w:r>
    </w:p>
    <w:p w14:paraId="0521EECF" w14:textId="7769B468" w:rsidR="0042667F" w:rsidRPr="00CC0FD7" w:rsidRDefault="0042667F" w:rsidP="001F052F">
      <w:pPr>
        <w:pStyle w:val="BodyText"/>
        <w:spacing w:before="7"/>
        <w:rPr>
          <w:rFonts w:ascii="Arial" w:hAnsi="Arial" w:cs="Arial"/>
          <w:sz w:val="22"/>
          <w:szCs w:val="22"/>
        </w:rPr>
      </w:pPr>
      <w:r w:rsidRPr="00CC0FD7">
        <w:rPr>
          <w:rFonts w:ascii="Arial" w:hAnsi="Arial" w:cs="Arial"/>
          <w:sz w:val="22"/>
          <w:szCs w:val="22"/>
        </w:rPr>
        <w:tab/>
        <w:t xml:space="preserve">BAB IV Metode </w:t>
      </w:r>
      <w:proofErr w:type="spellStart"/>
      <w:r w:rsidRPr="00CC0FD7">
        <w:rPr>
          <w:rFonts w:ascii="Arial" w:hAnsi="Arial" w:cs="Arial"/>
          <w:sz w:val="22"/>
          <w:szCs w:val="22"/>
        </w:rPr>
        <w:t>Peneltian</w:t>
      </w:r>
      <w:proofErr w:type="spellEnd"/>
      <w:r w:rsidRPr="00CC0FD7">
        <w:rPr>
          <w:rFonts w:ascii="Arial" w:hAnsi="Arial" w:cs="Arial"/>
          <w:sz w:val="22"/>
          <w:szCs w:val="22"/>
        </w:rPr>
        <w:t xml:space="preserve"> ...............................................................</w:t>
      </w:r>
      <w:r w:rsidRPr="00CC0FD7">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01D32430" w14:textId="4B0AE4EA" w:rsidR="0042667F" w:rsidRPr="00CC0FD7" w:rsidRDefault="0042667F" w:rsidP="001F052F">
      <w:pPr>
        <w:pStyle w:val="BodyText"/>
        <w:spacing w:before="7"/>
        <w:rPr>
          <w:rFonts w:ascii="Arial" w:hAnsi="Arial" w:cs="Arial"/>
          <w:sz w:val="22"/>
          <w:szCs w:val="22"/>
        </w:rPr>
      </w:pPr>
      <w:r w:rsidRPr="00CC0FD7">
        <w:rPr>
          <w:rFonts w:ascii="Arial" w:hAnsi="Arial" w:cs="Arial"/>
          <w:sz w:val="22"/>
          <w:szCs w:val="22"/>
        </w:rPr>
        <w:tab/>
        <w:t>4.1</w:t>
      </w:r>
      <w:r w:rsidRPr="00CC0FD7">
        <w:rPr>
          <w:rFonts w:ascii="Arial" w:hAnsi="Arial" w:cs="Arial"/>
          <w:sz w:val="22"/>
          <w:szCs w:val="22"/>
        </w:rPr>
        <w:tab/>
        <w:t>Jenis Penelitian ..................................................................</w:t>
      </w:r>
      <w:r w:rsidRPr="00CC0FD7">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1C2006A1" w14:textId="2D8DD5D6" w:rsidR="0042667F" w:rsidRPr="00CC0FD7" w:rsidRDefault="0042667F" w:rsidP="001F052F">
      <w:pPr>
        <w:pStyle w:val="BodyText"/>
        <w:spacing w:before="7"/>
        <w:rPr>
          <w:rFonts w:ascii="Arial" w:hAnsi="Arial" w:cs="Arial"/>
          <w:sz w:val="22"/>
          <w:szCs w:val="22"/>
        </w:rPr>
      </w:pPr>
      <w:r w:rsidRPr="00CC0FD7">
        <w:rPr>
          <w:rFonts w:ascii="Arial" w:hAnsi="Arial" w:cs="Arial"/>
          <w:sz w:val="22"/>
          <w:szCs w:val="22"/>
        </w:rPr>
        <w:tab/>
        <w:t>4.2</w:t>
      </w:r>
      <w:r w:rsidRPr="00CC0FD7">
        <w:rPr>
          <w:rFonts w:ascii="Arial" w:hAnsi="Arial" w:cs="Arial"/>
          <w:sz w:val="22"/>
          <w:szCs w:val="22"/>
        </w:rPr>
        <w:tab/>
        <w:t xml:space="preserve">Tempat dan waktu </w:t>
      </w:r>
      <w:proofErr w:type="spellStart"/>
      <w:r w:rsidRPr="00CC0FD7">
        <w:rPr>
          <w:rFonts w:ascii="Arial" w:hAnsi="Arial" w:cs="Arial"/>
          <w:sz w:val="22"/>
          <w:szCs w:val="22"/>
        </w:rPr>
        <w:t>Peneltiian</w:t>
      </w:r>
      <w:proofErr w:type="spellEnd"/>
      <w:r w:rsidRPr="00CC0FD7">
        <w:rPr>
          <w:rFonts w:ascii="Arial" w:hAnsi="Arial" w:cs="Arial"/>
          <w:sz w:val="22"/>
          <w:szCs w:val="22"/>
        </w:rPr>
        <w:t xml:space="preserve"> ............................................</w:t>
      </w:r>
      <w:r w:rsidRPr="00CC0FD7">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13AB0305" w14:textId="0A360A57" w:rsidR="0042667F" w:rsidRPr="00CC0FD7" w:rsidRDefault="0042667F" w:rsidP="001F052F">
      <w:pPr>
        <w:pStyle w:val="BodyText"/>
        <w:spacing w:before="7"/>
        <w:rPr>
          <w:rFonts w:ascii="Arial" w:hAnsi="Arial" w:cs="Arial"/>
          <w:sz w:val="22"/>
          <w:szCs w:val="22"/>
        </w:rPr>
      </w:pPr>
      <w:r w:rsidRPr="00CC0FD7">
        <w:rPr>
          <w:rFonts w:ascii="Arial" w:hAnsi="Arial" w:cs="Arial"/>
          <w:sz w:val="22"/>
          <w:szCs w:val="22"/>
        </w:rPr>
        <w:tab/>
        <w:t>4.3</w:t>
      </w:r>
      <w:r w:rsidRPr="00CC0FD7">
        <w:rPr>
          <w:rFonts w:ascii="Arial" w:hAnsi="Arial" w:cs="Arial"/>
          <w:sz w:val="22"/>
          <w:szCs w:val="22"/>
        </w:rPr>
        <w:tab/>
        <w:t>Populasi dan sampel .........................................................</w:t>
      </w:r>
      <w:r w:rsidRPr="00CC0FD7">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229F8799" w14:textId="25BA7521" w:rsidR="0042667F" w:rsidRPr="00CC0FD7" w:rsidRDefault="0042667F" w:rsidP="001F052F">
      <w:pPr>
        <w:pStyle w:val="BodyText"/>
        <w:spacing w:before="7"/>
        <w:rPr>
          <w:rFonts w:ascii="Arial" w:hAnsi="Arial" w:cs="Arial"/>
          <w:sz w:val="22"/>
          <w:szCs w:val="22"/>
        </w:rPr>
      </w:pPr>
      <w:r w:rsidRPr="00CC0FD7">
        <w:rPr>
          <w:rFonts w:ascii="Arial" w:hAnsi="Arial" w:cs="Arial"/>
          <w:sz w:val="22"/>
          <w:szCs w:val="22"/>
        </w:rPr>
        <w:tab/>
      </w:r>
      <w:r w:rsidRPr="00CC0FD7">
        <w:rPr>
          <w:rFonts w:ascii="Arial" w:hAnsi="Arial" w:cs="Arial"/>
          <w:sz w:val="22"/>
          <w:szCs w:val="22"/>
        </w:rPr>
        <w:tab/>
        <w:t>4.3.1 Populasi ...................................................................</w:t>
      </w:r>
      <w:r w:rsidRPr="00CC0FD7">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5D21B592" w14:textId="25C6071F" w:rsidR="0042667F" w:rsidRPr="000F2F74" w:rsidRDefault="0042667F" w:rsidP="001F052F">
      <w:pPr>
        <w:pStyle w:val="BodyText"/>
        <w:spacing w:before="7"/>
        <w:rPr>
          <w:rFonts w:ascii="Arial" w:hAnsi="Arial" w:cs="Arial"/>
          <w:sz w:val="22"/>
          <w:szCs w:val="22"/>
        </w:rPr>
      </w:pPr>
      <w:r w:rsidRPr="00CC0FD7">
        <w:rPr>
          <w:rFonts w:ascii="Arial" w:hAnsi="Arial" w:cs="Arial"/>
          <w:sz w:val="22"/>
          <w:szCs w:val="22"/>
        </w:rPr>
        <w:tab/>
      </w:r>
      <w:r w:rsidRPr="00CC0FD7">
        <w:rPr>
          <w:rFonts w:ascii="Arial" w:hAnsi="Arial" w:cs="Arial"/>
          <w:sz w:val="22"/>
          <w:szCs w:val="22"/>
        </w:rPr>
        <w:tab/>
      </w:r>
      <w:r w:rsidRPr="000F2F74">
        <w:rPr>
          <w:rFonts w:ascii="Arial" w:hAnsi="Arial" w:cs="Arial"/>
          <w:sz w:val="22"/>
          <w:szCs w:val="22"/>
        </w:rPr>
        <w:t>4.3.2 Sampel .....................................................................</w:t>
      </w:r>
      <w:r w:rsidRPr="000F2F74">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713F9CB2" w14:textId="1DB2DBB5" w:rsidR="0042667F" w:rsidRPr="000F2F74" w:rsidRDefault="0042667F" w:rsidP="001F052F">
      <w:pPr>
        <w:pStyle w:val="BodyText"/>
        <w:spacing w:before="7"/>
        <w:rPr>
          <w:rFonts w:ascii="Arial" w:hAnsi="Arial" w:cs="Arial"/>
          <w:sz w:val="22"/>
          <w:szCs w:val="22"/>
        </w:rPr>
      </w:pPr>
      <w:r w:rsidRPr="000F2F74">
        <w:rPr>
          <w:rFonts w:ascii="Arial" w:hAnsi="Arial" w:cs="Arial"/>
          <w:sz w:val="22"/>
          <w:szCs w:val="22"/>
        </w:rPr>
        <w:tab/>
      </w:r>
      <w:r w:rsidRPr="000F2F74">
        <w:rPr>
          <w:rFonts w:ascii="Arial" w:hAnsi="Arial" w:cs="Arial"/>
          <w:sz w:val="22"/>
          <w:szCs w:val="22"/>
        </w:rPr>
        <w:tab/>
        <w:t>4.3.3 Besar sampel dan teknik sampel .............................</w:t>
      </w:r>
      <w:r w:rsidRPr="000F2F74">
        <w:rPr>
          <w:rFonts w:ascii="Arial" w:hAnsi="Arial" w:cs="Arial"/>
          <w:sz w:val="22"/>
          <w:szCs w:val="22"/>
        </w:rPr>
        <w:tab/>
      </w:r>
      <w:r>
        <w:rPr>
          <w:rFonts w:ascii="Arial" w:hAnsi="Arial" w:cs="Arial"/>
          <w:sz w:val="22"/>
          <w:szCs w:val="22"/>
        </w:rPr>
        <w:t>3</w:t>
      </w:r>
      <w:r w:rsidR="00E1010B">
        <w:rPr>
          <w:rFonts w:ascii="Arial" w:hAnsi="Arial" w:cs="Arial"/>
          <w:sz w:val="22"/>
          <w:szCs w:val="22"/>
        </w:rPr>
        <w:t>2</w:t>
      </w:r>
    </w:p>
    <w:p w14:paraId="306B3FC4" w14:textId="24C57A0E" w:rsidR="0042667F" w:rsidRPr="000F2F74" w:rsidRDefault="0042667F" w:rsidP="001F052F">
      <w:pPr>
        <w:pStyle w:val="BodyText"/>
        <w:spacing w:before="7"/>
        <w:rPr>
          <w:rFonts w:ascii="Arial" w:hAnsi="Arial" w:cs="Arial"/>
          <w:sz w:val="22"/>
          <w:szCs w:val="22"/>
        </w:rPr>
      </w:pPr>
      <w:r w:rsidRPr="000F2F74">
        <w:rPr>
          <w:rFonts w:ascii="Arial" w:hAnsi="Arial" w:cs="Arial"/>
          <w:sz w:val="22"/>
          <w:szCs w:val="22"/>
        </w:rPr>
        <w:t xml:space="preserve">            4.4</w:t>
      </w:r>
      <w:r w:rsidRPr="000F2F74">
        <w:rPr>
          <w:rFonts w:ascii="Arial" w:hAnsi="Arial" w:cs="Arial"/>
          <w:sz w:val="22"/>
          <w:szCs w:val="22"/>
        </w:rPr>
        <w:tab/>
        <w:t xml:space="preserve">Kriteria </w:t>
      </w:r>
      <w:proofErr w:type="spellStart"/>
      <w:r w:rsidRPr="000F2F74">
        <w:rPr>
          <w:rFonts w:ascii="Arial" w:hAnsi="Arial" w:cs="Arial"/>
          <w:sz w:val="22"/>
          <w:szCs w:val="22"/>
        </w:rPr>
        <w:t>inklus</w:t>
      </w:r>
      <w:proofErr w:type="spellEnd"/>
      <w:r w:rsidRPr="000F2F74">
        <w:rPr>
          <w:rFonts w:ascii="Arial" w:hAnsi="Arial" w:cs="Arial"/>
          <w:sz w:val="22"/>
          <w:szCs w:val="22"/>
        </w:rPr>
        <w:t xml:space="preserve"> dan </w:t>
      </w:r>
      <w:proofErr w:type="spellStart"/>
      <w:r w:rsidRPr="000F2F74">
        <w:rPr>
          <w:rFonts w:ascii="Arial" w:hAnsi="Arial" w:cs="Arial"/>
          <w:sz w:val="22"/>
          <w:szCs w:val="22"/>
        </w:rPr>
        <w:t>eksklusi</w:t>
      </w:r>
      <w:proofErr w:type="spellEnd"/>
      <w:r w:rsidRPr="000F2F74">
        <w:rPr>
          <w:rFonts w:ascii="Arial" w:hAnsi="Arial" w:cs="Arial"/>
          <w:sz w:val="22"/>
          <w:szCs w:val="22"/>
        </w:rPr>
        <w:t xml:space="preserve"> ................................................</w:t>
      </w:r>
      <w:r w:rsidRPr="000F2F74">
        <w:rPr>
          <w:rFonts w:ascii="Arial" w:hAnsi="Arial" w:cs="Arial"/>
          <w:sz w:val="22"/>
          <w:szCs w:val="22"/>
        </w:rPr>
        <w:tab/>
      </w:r>
      <w:r>
        <w:rPr>
          <w:rFonts w:ascii="Arial" w:hAnsi="Arial" w:cs="Arial"/>
          <w:sz w:val="22"/>
          <w:szCs w:val="22"/>
        </w:rPr>
        <w:t>3</w:t>
      </w:r>
      <w:r w:rsidR="00E1010B">
        <w:rPr>
          <w:rFonts w:ascii="Arial" w:hAnsi="Arial" w:cs="Arial"/>
          <w:sz w:val="22"/>
          <w:szCs w:val="22"/>
        </w:rPr>
        <w:t>3</w:t>
      </w:r>
    </w:p>
    <w:p w14:paraId="1D7A19A6" w14:textId="549B2CF2" w:rsidR="0042667F" w:rsidRPr="000F2F74" w:rsidRDefault="0042667F" w:rsidP="001F052F">
      <w:pPr>
        <w:pStyle w:val="BodyText"/>
        <w:spacing w:before="7"/>
        <w:rPr>
          <w:rFonts w:ascii="Arial" w:hAnsi="Arial" w:cs="Arial"/>
          <w:sz w:val="22"/>
          <w:szCs w:val="22"/>
        </w:rPr>
      </w:pPr>
      <w:r w:rsidRPr="000F2F74">
        <w:rPr>
          <w:rFonts w:ascii="Arial" w:hAnsi="Arial" w:cs="Arial"/>
          <w:sz w:val="22"/>
          <w:szCs w:val="22"/>
        </w:rPr>
        <w:tab/>
      </w:r>
      <w:r w:rsidRPr="000F2F74">
        <w:rPr>
          <w:rFonts w:ascii="Arial" w:hAnsi="Arial" w:cs="Arial"/>
          <w:sz w:val="22"/>
          <w:szCs w:val="22"/>
        </w:rPr>
        <w:tab/>
        <w:t>4.4.1 Kriteria inklusi ............................................................</w:t>
      </w:r>
      <w:r w:rsidRPr="000F2F74">
        <w:rPr>
          <w:rFonts w:ascii="Arial" w:hAnsi="Arial" w:cs="Arial"/>
          <w:sz w:val="22"/>
          <w:szCs w:val="22"/>
        </w:rPr>
        <w:tab/>
      </w:r>
      <w:r>
        <w:rPr>
          <w:rFonts w:ascii="Arial" w:hAnsi="Arial" w:cs="Arial"/>
          <w:sz w:val="22"/>
          <w:szCs w:val="22"/>
        </w:rPr>
        <w:t>3</w:t>
      </w:r>
      <w:r w:rsidR="00E1010B">
        <w:rPr>
          <w:rFonts w:ascii="Arial" w:hAnsi="Arial" w:cs="Arial"/>
          <w:sz w:val="22"/>
          <w:szCs w:val="22"/>
        </w:rPr>
        <w:t>3</w:t>
      </w:r>
    </w:p>
    <w:p w14:paraId="7036A7CE" w14:textId="18D18514" w:rsidR="0042667F" w:rsidRPr="000F2F74" w:rsidRDefault="0042667F" w:rsidP="001F052F">
      <w:pPr>
        <w:pStyle w:val="BodyText"/>
        <w:spacing w:before="7"/>
        <w:rPr>
          <w:rFonts w:ascii="Arial" w:hAnsi="Arial" w:cs="Arial"/>
          <w:sz w:val="22"/>
          <w:szCs w:val="22"/>
        </w:rPr>
      </w:pPr>
      <w:r w:rsidRPr="000F2F74">
        <w:rPr>
          <w:rFonts w:ascii="Arial" w:hAnsi="Arial" w:cs="Arial"/>
          <w:sz w:val="22"/>
          <w:szCs w:val="22"/>
        </w:rPr>
        <w:tab/>
      </w:r>
      <w:r w:rsidRPr="000F2F74">
        <w:rPr>
          <w:rFonts w:ascii="Arial" w:hAnsi="Arial" w:cs="Arial"/>
          <w:sz w:val="22"/>
          <w:szCs w:val="22"/>
        </w:rPr>
        <w:tab/>
        <w:t xml:space="preserve">4.4.2 Kriteria </w:t>
      </w:r>
      <w:proofErr w:type="spellStart"/>
      <w:r w:rsidRPr="000F2F74">
        <w:rPr>
          <w:rFonts w:ascii="Arial" w:hAnsi="Arial" w:cs="Arial"/>
          <w:sz w:val="22"/>
          <w:szCs w:val="22"/>
        </w:rPr>
        <w:t>ekslusi</w:t>
      </w:r>
      <w:proofErr w:type="spellEnd"/>
      <w:r w:rsidRPr="000F2F74">
        <w:rPr>
          <w:rFonts w:ascii="Arial" w:hAnsi="Arial" w:cs="Arial"/>
          <w:sz w:val="22"/>
          <w:szCs w:val="22"/>
        </w:rPr>
        <w:t xml:space="preserve"> ...........................................................</w:t>
      </w:r>
      <w:r w:rsidRPr="000F2F74">
        <w:rPr>
          <w:rFonts w:ascii="Arial" w:hAnsi="Arial" w:cs="Arial"/>
          <w:sz w:val="22"/>
          <w:szCs w:val="22"/>
        </w:rPr>
        <w:tab/>
      </w:r>
      <w:r>
        <w:rPr>
          <w:rFonts w:ascii="Arial" w:hAnsi="Arial" w:cs="Arial"/>
          <w:sz w:val="22"/>
          <w:szCs w:val="22"/>
        </w:rPr>
        <w:t>3</w:t>
      </w:r>
      <w:r w:rsidR="00E1010B">
        <w:rPr>
          <w:rFonts w:ascii="Arial" w:hAnsi="Arial" w:cs="Arial"/>
          <w:sz w:val="22"/>
          <w:szCs w:val="22"/>
        </w:rPr>
        <w:t>3</w:t>
      </w:r>
    </w:p>
    <w:p w14:paraId="7BD07402" w14:textId="4B245315" w:rsidR="0042667F" w:rsidRPr="000F2F74" w:rsidRDefault="0042667F" w:rsidP="001F052F">
      <w:pPr>
        <w:pStyle w:val="BodyText"/>
        <w:rPr>
          <w:rFonts w:ascii="Arial" w:eastAsiaTheme="minorHAnsi" w:hAnsi="Arial" w:cs="Arial"/>
          <w:sz w:val="22"/>
          <w:szCs w:val="22"/>
          <w:lang w:val="en-US"/>
        </w:rPr>
      </w:pPr>
      <w:r w:rsidRPr="000F2F74">
        <w:rPr>
          <w:rFonts w:ascii="Arial" w:eastAsiaTheme="minorHAnsi" w:hAnsi="Arial" w:cs="Arial"/>
          <w:sz w:val="22"/>
          <w:szCs w:val="22"/>
          <w:lang w:val="en-US"/>
        </w:rPr>
        <w:tab/>
        <w:t xml:space="preserve">4.5 </w:t>
      </w:r>
      <w:r w:rsidRPr="000F2F74">
        <w:rPr>
          <w:rFonts w:ascii="Arial" w:eastAsiaTheme="minorHAnsi" w:hAnsi="Arial" w:cs="Arial"/>
          <w:sz w:val="22"/>
          <w:szCs w:val="22"/>
          <w:lang w:val="en-US"/>
        </w:rPr>
        <w:tab/>
      </w:r>
      <w:proofErr w:type="spellStart"/>
      <w:r w:rsidRPr="000F2F74">
        <w:rPr>
          <w:rFonts w:ascii="Arial" w:eastAsiaTheme="minorHAnsi" w:hAnsi="Arial" w:cs="Arial"/>
          <w:sz w:val="22"/>
          <w:szCs w:val="22"/>
          <w:lang w:val="en-US"/>
        </w:rPr>
        <w:t>Izin</w:t>
      </w:r>
      <w:proofErr w:type="spellEnd"/>
      <w:r w:rsidRPr="000F2F74">
        <w:rPr>
          <w:rFonts w:ascii="Arial" w:eastAsiaTheme="minorHAnsi" w:hAnsi="Arial" w:cs="Arial"/>
          <w:sz w:val="22"/>
          <w:szCs w:val="22"/>
          <w:lang w:val="en-US"/>
        </w:rPr>
        <w:t xml:space="preserve"> </w:t>
      </w:r>
      <w:proofErr w:type="spellStart"/>
      <w:r w:rsidRPr="000F2F74">
        <w:rPr>
          <w:rFonts w:ascii="Arial" w:eastAsiaTheme="minorHAnsi" w:hAnsi="Arial" w:cs="Arial"/>
          <w:sz w:val="22"/>
          <w:szCs w:val="22"/>
          <w:lang w:val="en-US"/>
        </w:rPr>
        <w:t>peneli</w:t>
      </w:r>
      <w:r>
        <w:rPr>
          <w:rFonts w:ascii="Arial" w:eastAsiaTheme="minorHAnsi" w:hAnsi="Arial" w:cs="Arial"/>
          <w:sz w:val="22"/>
          <w:szCs w:val="22"/>
          <w:lang w:val="en-US"/>
        </w:rPr>
        <w:t>tian</w:t>
      </w:r>
      <w:proofErr w:type="spellEnd"/>
      <w:r>
        <w:rPr>
          <w:rFonts w:ascii="Arial" w:eastAsiaTheme="minorHAnsi" w:hAnsi="Arial" w:cs="Arial"/>
          <w:sz w:val="22"/>
          <w:szCs w:val="22"/>
          <w:lang w:val="en-US"/>
        </w:rPr>
        <w:t xml:space="preserve"> </w:t>
      </w:r>
      <w:r w:rsidRPr="000F2F74">
        <w:rPr>
          <w:rFonts w:ascii="Arial" w:eastAsiaTheme="minorHAnsi" w:hAnsi="Arial" w:cs="Arial"/>
          <w:sz w:val="22"/>
          <w:szCs w:val="22"/>
          <w:lang w:val="en-US"/>
        </w:rPr>
        <w:t>……………………………</w:t>
      </w:r>
      <w:r>
        <w:rPr>
          <w:rFonts w:ascii="Arial" w:eastAsiaTheme="minorHAnsi" w:hAnsi="Arial" w:cs="Arial"/>
          <w:sz w:val="22"/>
          <w:szCs w:val="22"/>
          <w:lang w:val="en-US"/>
        </w:rPr>
        <w:t>……………………</w:t>
      </w:r>
      <w:r>
        <w:rPr>
          <w:rFonts w:ascii="Arial" w:eastAsiaTheme="minorHAnsi" w:hAnsi="Arial" w:cs="Arial"/>
          <w:sz w:val="22"/>
          <w:szCs w:val="22"/>
          <w:lang w:val="en-US"/>
        </w:rPr>
        <w:tab/>
        <w:t>3</w:t>
      </w:r>
      <w:r w:rsidR="003B0FC4">
        <w:rPr>
          <w:rFonts w:ascii="Arial" w:eastAsiaTheme="minorHAnsi" w:hAnsi="Arial" w:cs="Arial"/>
          <w:sz w:val="22"/>
          <w:szCs w:val="22"/>
          <w:lang w:val="en-US"/>
        </w:rPr>
        <w:t>3</w:t>
      </w:r>
    </w:p>
    <w:p w14:paraId="06FF5968" w14:textId="031B3CC4" w:rsidR="0042667F" w:rsidRPr="000F2F74" w:rsidRDefault="0042667F" w:rsidP="001F052F">
      <w:pPr>
        <w:pStyle w:val="BodyText"/>
        <w:rPr>
          <w:rFonts w:ascii="Arial" w:eastAsiaTheme="minorHAnsi" w:hAnsi="Arial" w:cs="Arial"/>
          <w:sz w:val="22"/>
          <w:szCs w:val="22"/>
          <w:lang w:val="en-US"/>
        </w:rPr>
      </w:pPr>
      <w:r w:rsidRPr="000F2F74">
        <w:rPr>
          <w:rFonts w:ascii="Arial" w:eastAsiaTheme="minorHAnsi" w:hAnsi="Arial" w:cs="Arial"/>
          <w:sz w:val="22"/>
          <w:szCs w:val="22"/>
          <w:lang w:val="en-US"/>
        </w:rPr>
        <w:tab/>
        <w:t>4.6</w:t>
      </w:r>
      <w:r w:rsidRPr="000F2F74">
        <w:rPr>
          <w:rFonts w:ascii="Arial" w:eastAsiaTheme="minorHAnsi" w:hAnsi="Arial" w:cs="Arial"/>
          <w:sz w:val="22"/>
          <w:szCs w:val="22"/>
          <w:lang w:val="en-US"/>
        </w:rPr>
        <w:tab/>
        <w:t xml:space="preserve">Teknik dan </w:t>
      </w:r>
      <w:proofErr w:type="spellStart"/>
      <w:r w:rsidRPr="000F2F74">
        <w:rPr>
          <w:rFonts w:ascii="Arial" w:eastAsiaTheme="minorHAnsi" w:hAnsi="Arial" w:cs="Arial"/>
          <w:sz w:val="22"/>
          <w:szCs w:val="22"/>
          <w:lang w:val="en-US"/>
        </w:rPr>
        <w:t>Prosedur</w:t>
      </w:r>
      <w:proofErr w:type="spellEnd"/>
      <w:r w:rsidRPr="000F2F74">
        <w:rPr>
          <w:rFonts w:ascii="Arial" w:eastAsiaTheme="minorHAnsi" w:hAnsi="Arial" w:cs="Arial"/>
          <w:sz w:val="22"/>
          <w:szCs w:val="22"/>
          <w:lang w:val="en-US"/>
        </w:rPr>
        <w:t xml:space="preserve"> </w:t>
      </w:r>
      <w:proofErr w:type="spellStart"/>
      <w:r w:rsidRPr="000F2F74">
        <w:rPr>
          <w:rFonts w:ascii="Arial" w:eastAsiaTheme="minorHAnsi" w:hAnsi="Arial" w:cs="Arial"/>
          <w:sz w:val="22"/>
          <w:szCs w:val="22"/>
          <w:lang w:val="en-US"/>
        </w:rPr>
        <w:t>Pengumpulan</w:t>
      </w:r>
      <w:proofErr w:type="spellEnd"/>
      <w:r w:rsidRPr="000F2F74">
        <w:rPr>
          <w:rFonts w:ascii="Arial" w:eastAsiaTheme="minorHAnsi" w:hAnsi="Arial" w:cs="Arial"/>
          <w:sz w:val="22"/>
          <w:szCs w:val="22"/>
          <w:lang w:val="en-US"/>
        </w:rPr>
        <w:t xml:space="preserve"> </w:t>
      </w:r>
      <w:proofErr w:type="spellStart"/>
      <w:r w:rsidRPr="000F2F74">
        <w:rPr>
          <w:rFonts w:ascii="Arial" w:eastAsiaTheme="minorHAnsi" w:hAnsi="Arial" w:cs="Arial"/>
          <w:sz w:val="22"/>
          <w:szCs w:val="22"/>
          <w:lang w:val="en-US"/>
        </w:rPr>
        <w:t>Dat</w:t>
      </w:r>
      <w:proofErr w:type="spellEnd"/>
      <w:r w:rsidRPr="000F2F74">
        <w:rPr>
          <w:rFonts w:ascii="Arial" w:eastAsiaTheme="minorHAnsi" w:hAnsi="Arial" w:cs="Arial"/>
          <w:sz w:val="22"/>
          <w:szCs w:val="22"/>
          <w:lang w:val="en-US"/>
        </w:rPr>
        <w:t>……………</w:t>
      </w:r>
      <w:r>
        <w:rPr>
          <w:rFonts w:ascii="Arial" w:eastAsiaTheme="minorHAnsi" w:hAnsi="Arial" w:cs="Arial"/>
          <w:sz w:val="22"/>
          <w:szCs w:val="22"/>
          <w:lang w:val="en-US"/>
        </w:rPr>
        <w:t>………</w:t>
      </w:r>
      <w:r w:rsidRPr="000F2F74">
        <w:rPr>
          <w:rFonts w:ascii="Arial" w:eastAsiaTheme="minorHAnsi" w:hAnsi="Arial" w:cs="Arial"/>
          <w:sz w:val="22"/>
          <w:szCs w:val="22"/>
          <w:lang w:val="en-US"/>
        </w:rPr>
        <w:tab/>
      </w:r>
      <w:r>
        <w:rPr>
          <w:rFonts w:ascii="Arial" w:eastAsiaTheme="minorHAnsi" w:hAnsi="Arial" w:cs="Arial"/>
          <w:sz w:val="22"/>
          <w:szCs w:val="22"/>
          <w:lang w:val="en-US"/>
        </w:rPr>
        <w:t>3</w:t>
      </w:r>
      <w:r w:rsidR="00E1010B">
        <w:rPr>
          <w:rFonts w:ascii="Arial" w:eastAsiaTheme="minorHAnsi" w:hAnsi="Arial" w:cs="Arial"/>
          <w:sz w:val="22"/>
          <w:szCs w:val="22"/>
          <w:lang w:val="en-US"/>
        </w:rPr>
        <w:t>4</w:t>
      </w:r>
    </w:p>
    <w:p w14:paraId="0D1594D2" w14:textId="0D3B7F47" w:rsidR="0042667F" w:rsidRPr="0037096A" w:rsidRDefault="0042667F" w:rsidP="001F052F">
      <w:pPr>
        <w:pStyle w:val="BodyText"/>
        <w:rPr>
          <w:rFonts w:ascii="Arial" w:eastAsiaTheme="minorHAnsi" w:hAnsi="Arial" w:cs="Arial"/>
          <w:sz w:val="22"/>
          <w:szCs w:val="22"/>
          <w:lang w:val="en-US"/>
        </w:rPr>
      </w:pPr>
      <w:r w:rsidRPr="000F2F74">
        <w:rPr>
          <w:rFonts w:ascii="Arial" w:eastAsiaTheme="minorHAnsi" w:hAnsi="Arial" w:cs="Arial"/>
          <w:sz w:val="22"/>
          <w:szCs w:val="22"/>
          <w:lang w:val="en-US"/>
        </w:rPr>
        <w:tab/>
        <w:t xml:space="preserve">4.7 </w:t>
      </w:r>
      <w:r w:rsidRPr="000F2F74">
        <w:rPr>
          <w:rFonts w:ascii="Arial" w:eastAsiaTheme="minorHAnsi" w:hAnsi="Arial" w:cs="Arial"/>
          <w:sz w:val="22"/>
          <w:szCs w:val="22"/>
          <w:lang w:val="en-US"/>
        </w:rPr>
        <w:tab/>
      </w:r>
      <w:proofErr w:type="spellStart"/>
      <w:r w:rsidRPr="000F2F74">
        <w:rPr>
          <w:rFonts w:ascii="Arial" w:eastAsiaTheme="minorHAnsi" w:hAnsi="Arial" w:cs="Arial"/>
          <w:sz w:val="22"/>
          <w:szCs w:val="22"/>
          <w:lang w:val="en-US"/>
        </w:rPr>
        <w:t>Identifikasi</w:t>
      </w:r>
      <w:proofErr w:type="spellEnd"/>
      <w:r w:rsidRPr="000F2F74">
        <w:rPr>
          <w:rFonts w:ascii="Arial" w:eastAsiaTheme="minorHAnsi" w:hAnsi="Arial" w:cs="Arial"/>
          <w:sz w:val="22"/>
          <w:szCs w:val="22"/>
          <w:lang w:val="en-US"/>
        </w:rPr>
        <w:t xml:space="preserve"> </w:t>
      </w:r>
      <w:r>
        <w:rPr>
          <w:rFonts w:ascii="Arial" w:eastAsiaTheme="minorHAnsi" w:hAnsi="Arial" w:cs="Arial"/>
          <w:sz w:val="22"/>
          <w:szCs w:val="22"/>
          <w:lang w:val="en-US"/>
        </w:rPr>
        <w:t xml:space="preserve">variable </w:t>
      </w:r>
      <w:r w:rsidRPr="000F2F74">
        <w:rPr>
          <w:rFonts w:ascii="Arial" w:eastAsiaTheme="minorHAnsi" w:hAnsi="Arial" w:cs="Arial"/>
          <w:sz w:val="22"/>
          <w:szCs w:val="22"/>
          <w:lang w:val="en-US"/>
        </w:rPr>
        <w:t>………………</w:t>
      </w:r>
      <w:r w:rsidRPr="0037096A">
        <w:rPr>
          <w:rFonts w:ascii="Arial" w:eastAsiaTheme="minorHAnsi" w:hAnsi="Arial" w:cs="Arial"/>
          <w:sz w:val="22"/>
          <w:szCs w:val="22"/>
          <w:lang w:val="en-US"/>
        </w:rPr>
        <w:t>………………………</w:t>
      </w:r>
      <w:proofErr w:type="gramStart"/>
      <w:r>
        <w:rPr>
          <w:rFonts w:ascii="Arial" w:eastAsiaTheme="minorHAnsi" w:hAnsi="Arial" w:cs="Arial"/>
          <w:sz w:val="22"/>
          <w:szCs w:val="22"/>
          <w:lang w:val="en-US"/>
        </w:rPr>
        <w:t>…..</w:t>
      </w:r>
      <w:proofErr w:type="gramEnd"/>
      <w:r>
        <w:rPr>
          <w:rFonts w:ascii="Arial" w:eastAsiaTheme="minorHAnsi" w:hAnsi="Arial" w:cs="Arial"/>
          <w:sz w:val="22"/>
          <w:szCs w:val="22"/>
          <w:lang w:val="en-US"/>
        </w:rPr>
        <w:tab/>
        <w:t>3</w:t>
      </w:r>
      <w:r w:rsidR="003B0FC4">
        <w:rPr>
          <w:rFonts w:ascii="Arial" w:eastAsiaTheme="minorHAnsi" w:hAnsi="Arial" w:cs="Arial"/>
          <w:sz w:val="22"/>
          <w:szCs w:val="22"/>
          <w:lang w:val="en-US"/>
        </w:rPr>
        <w:t>4</w:t>
      </w:r>
    </w:p>
    <w:p w14:paraId="0FFAEBF2" w14:textId="7AF197FF" w:rsidR="0042667F" w:rsidRDefault="0042667F" w:rsidP="00AF517A">
      <w:pPr>
        <w:pStyle w:val="BodyText"/>
        <w:rPr>
          <w:rFonts w:ascii="Arial" w:hAnsi="Arial" w:cs="Arial"/>
          <w:sz w:val="22"/>
          <w:szCs w:val="22"/>
        </w:rPr>
      </w:pPr>
      <w:r w:rsidRPr="0037096A">
        <w:rPr>
          <w:rFonts w:ascii="Arial" w:eastAsiaTheme="minorHAnsi" w:hAnsi="Arial" w:cs="Arial"/>
          <w:sz w:val="22"/>
          <w:szCs w:val="22"/>
          <w:lang w:val="en-US"/>
        </w:rPr>
        <w:tab/>
      </w:r>
      <w:r w:rsidRPr="0037096A">
        <w:rPr>
          <w:rFonts w:ascii="Arial" w:eastAsiaTheme="minorHAnsi" w:hAnsi="Arial" w:cs="Arial"/>
          <w:sz w:val="22"/>
          <w:szCs w:val="22"/>
          <w:lang w:val="en-US"/>
        </w:rPr>
        <w:tab/>
      </w:r>
      <w:r w:rsidRPr="0037096A">
        <w:rPr>
          <w:rFonts w:ascii="Arial" w:hAnsi="Arial" w:cs="Arial"/>
          <w:sz w:val="22"/>
          <w:szCs w:val="22"/>
        </w:rPr>
        <w:t xml:space="preserve">4.7.1 </w:t>
      </w:r>
      <w:r>
        <w:rPr>
          <w:rFonts w:ascii="Arial" w:hAnsi="Arial" w:cs="Arial"/>
          <w:sz w:val="22"/>
          <w:szCs w:val="22"/>
        </w:rPr>
        <w:t>Identifikasi variabel ..................................................</w:t>
      </w:r>
      <w:r>
        <w:rPr>
          <w:rFonts w:ascii="Arial" w:hAnsi="Arial" w:cs="Arial"/>
          <w:sz w:val="22"/>
          <w:szCs w:val="22"/>
        </w:rPr>
        <w:tab/>
        <w:t>3</w:t>
      </w:r>
      <w:r w:rsidR="003B0FC4">
        <w:rPr>
          <w:rFonts w:ascii="Arial" w:hAnsi="Arial" w:cs="Arial"/>
          <w:sz w:val="22"/>
          <w:szCs w:val="22"/>
        </w:rPr>
        <w:t>4</w:t>
      </w:r>
    </w:p>
    <w:p w14:paraId="283A6A79" w14:textId="7CCA05A8" w:rsidR="0042667F" w:rsidRPr="0037096A" w:rsidRDefault="0042667F" w:rsidP="004D2974">
      <w:pPr>
        <w:pStyle w:val="BodyText"/>
        <w:ind w:left="720" w:firstLine="720"/>
        <w:rPr>
          <w:rFonts w:ascii="Arial" w:hAnsi="Arial" w:cs="Arial"/>
          <w:sz w:val="22"/>
          <w:szCs w:val="22"/>
        </w:rPr>
      </w:pPr>
      <w:r>
        <w:rPr>
          <w:rFonts w:ascii="Arial" w:hAnsi="Arial" w:cs="Arial"/>
          <w:sz w:val="22"/>
          <w:szCs w:val="22"/>
        </w:rPr>
        <w:t xml:space="preserve">4.7.2 </w:t>
      </w:r>
      <w:r w:rsidRPr="0037096A">
        <w:rPr>
          <w:rFonts w:ascii="Arial" w:hAnsi="Arial" w:cs="Arial"/>
          <w:sz w:val="22"/>
          <w:szCs w:val="22"/>
        </w:rPr>
        <w:t>Klasifikasi variabel .............................................</w:t>
      </w:r>
      <w:r>
        <w:rPr>
          <w:rFonts w:ascii="Arial" w:hAnsi="Arial" w:cs="Arial"/>
          <w:sz w:val="22"/>
          <w:szCs w:val="22"/>
        </w:rPr>
        <w:t>......</w:t>
      </w:r>
      <w:r w:rsidRPr="0037096A">
        <w:rPr>
          <w:rFonts w:ascii="Arial" w:hAnsi="Arial" w:cs="Arial"/>
          <w:sz w:val="22"/>
          <w:szCs w:val="22"/>
        </w:rPr>
        <w:tab/>
      </w:r>
      <w:r>
        <w:rPr>
          <w:rFonts w:ascii="Arial" w:hAnsi="Arial" w:cs="Arial"/>
          <w:sz w:val="22"/>
          <w:szCs w:val="22"/>
        </w:rPr>
        <w:t>3</w:t>
      </w:r>
      <w:r w:rsidR="003B0FC4">
        <w:rPr>
          <w:rFonts w:ascii="Arial" w:hAnsi="Arial" w:cs="Arial"/>
          <w:sz w:val="22"/>
          <w:szCs w:val="22"/>
        </w:rPr>
        <w:t>4</w:t>
      </w:r>
    </w:p>
    <w:p w14:paraId="64136957" w14:textId="22134C95" w:rsidR="0042667F" w:rsidRPr="0037096A" w:rsidRDefault="0042667F" w:rsidP="00465880">
      <w:pPr>
        <w:pStyle w:val="BodyText"/>
        <w:rPr>
          <w:rFonts w:ascii="Arial" w:hAnsi="Arial" w:cs="Arial"/>
          <w:sz w:val="22"/>
          <w:szCs w:val="22"/>
        </w:rPr>
      </w:pPr>
      <w:r w:rsidRPr="0037096A">
        <w:rPr>
          <w:rFonts w:ascii="Arial" w:hAnsi="Arial" w:cs="Arial"/>
          <w:sz w:val="22"/>
          <w:szCs w:val="22"/>
        </w:rPr>
        <w:tab/>
        <w:t xml:space="preserve">4.8 </w:t>
      </w:r>
      <w:r w:rsidRPr="0037096A">
        <w:rPr>
          <w:rFonts w:ascii="Arial" w:hAnsi="Arial" w:cs="Arial"/>
          <w:sz w:val="22"/>
          <w:szCs w:val="22"/>
        </w:rPr>
        <w:tab/>
        <w:t xml:space="preserve">Alur </w:t>
      </w:r>
      <w:proofErr w:type="spellStart"/>
      <w:r w:rsidRPr="0037096A">
        <w:rPr>
          <w:rFonts w:ascii="Arial" w:hAnsi="Arial" w:cs="Arial"/>
          <w:sz w:val="22"/>
          <w:szCs w:val="22"/>
        </w:rPr>
        <w:t>peneltian</w:t>
      </w:r>
      <w:proofErr w:type="spellEnd"/>
      <w:r w:rsidRPr="0037096A">
        <w:rPr>
          <w:rFonts w:ascii="Arial" w:hAnsi="Arial" w:cs="Arial"/>
          <w:sz w:val="22"/>
          <w:szCs w:val="22"/>
        </w:rPr>
        <w:t xml:space="preserve"> ..............................................................</w:t>
      </w:r>
      <w:r>
        <w:rPr>
          <w:rFonts w:ascii="Arial" w:hAnsi="Arial" w:cs="Arial"/>
          <w:sz w:val="22"/>
          <w:szCs w:val="22"/>
        </w:rPr>
        <w:t>......</w:t>
      </w:r>
      <w:r w:rsidRPr="0037096A">
        <w:rPr>
          <w:rFonts w:ascii="Arial" w:hAnsi="Arial" w:cs="Arial"/>
          <w:sz w:val="22"/>
          <w:szCs w:val="22"/>
        </w:rPr>
        <w:tab/>
      </w:r>
      <w:r>
        <w:rPr>
          <w:rFonts w:ascii="Arial" w:hAnsi="Arial" w:cs="Arial"/>
          <w:sz w:val="22"/>
          <w:szCs w:val="22"/>
        </w:rPr>
        <w:t>3</w:t>
      </w:r>
      <w:r w:rsidR="003B0FC4">
        <w:rPr>
          <w:rFonts w:ascii="Arial" w:hAnsi="Arial" w:cs="Arial"/>
          <w:sz w:val="22"/>
          <w:szCs w:val="22"/>
        </w:rPr>
        <w:t>5</w:t>
      </w:r>
    </w:p>
    <w:p w14:paraId="57BD1016" w14:textId="5F6954A0" w:rsidR="0042667F" w:rsidRDefault="0042667F" w:rsidP="001F30C7">
      <w:pPr>
        <w:pStyle w:val="BodyText"/>
        <w:ind w:firstLine="720"/>
        <w:rPr>
          <w:rFonts w:ascii="Arial" w:hAnsi="Arial" w:cs="Arial"/>
          <w:sz w:val="22"/>
          <w:szCs w:val="22"/>
        </w:rPr>
      </w:pPr>
      <w:r w:rsidRPr="0037096A">
        <w:rPr>
          <w:rFonts w:ascii="Arial" w:hAnsi="Arial" w:cs="Arial"/>
          <w:sz w:val="22"/>
          <w:szCs w:val="22"/>
        </w:rPr>
        <w:lastRenderedPageBreak/>
        <w:t xml:space="preserve">4.9 </w:t>
      </w:r>
      <w:r w:rsidRPr="0037096A">
        <w:rPr>
          <w:rFonts w:ascii="Arial" w:hAnsi="Arial" w:cs="Arial"/>
          <w:sz w:val="22"/>
          <w:szCs w:val="22"/>
        </w:rPr>
        <w:tab/>
        <w:t>Pengelolaan dan analisa data .....................................</w:t>
      </w:r>
      <w:r>
        <w:rPr>
          <w:rFonts w:ascii="Arial" w:hAnsi="Arial" w:cs="Arial"/>
          <w:sz w:val="22"/>
          <w:szCs w:val="22"/>
        </w:rPr>
        <w:t>.....</w:t>
      </w:r>
      <w:r w:rsidRPr="0037096A">
        <w:rPr>
          <w:rFonts w:ascii="Arial" w:hAnsi="Arial" w:cs="Arial"/>
          <w:sz w:val="22"/>
          <w:szCs w:val="22"/>
        </w:rPr>
        <w:tab/>
      </w:r>
      <w:r>
        <w:rPr>
          <w:rFonts w:ascii="Arial" w:hAnsi="Arial" w:cs="Arial"/>
          <w:sz w:val="22"/>
          <w:szCs w:val="22"/>
        </w:rPr>
        <w:t>3</w:t>
      </w:r>
      <w:r w:rsidR="003B0FC4">
        <w:rPr>
          <w:rFonts w:ascii="Arial" w:hAnsi="Arial" w:cs="Arial"/>
          <w:sz w:val="22"/>
          <w:szCs w:val="22"/>
        </w:rPr>
        <w:t>5</w:t>
      </w:r>
    </w:p>
    <w:p w14:paraId="0B1F01E6" w14:textId="61980F3C" w:rsidR="0042667F" w:rsidRDefault="0042667F" w:rsidP="001F30C7">
      <w:pPr>
        <w:pStyle w:val="BodyText"/>
        <w:ind w:firstLine="720"/>
        <w:rPr>
          <w:rFonts w:ascii="Arial" w:hAnsi="Arial" w:cs="Arial"/>
          <w:sz w:val="22"/>
          <w:szCs w:val="22"/>
        </w:rPr>
      </w:pPr>
      <w:r>
        <w:rPr>
          <w:rFonts w:ascii="Arial" w:hAnsi="Arial" w:cs="Arial"/>
          <w:sz w:val="22"/>
          <w:szCs w:val="22"/>
        </w:rPr>
        <w:t>4.10</w:t>
      </w:r>
      <w:r>
        <w:rPr>
          <w:rFonts w:ascii="Arial" w:hAnsi="Arial" w:cs="Arial"/>
          <w:sz w:val="22"/>
          <w:szCs w:val="22"/>
        </w:rPr>
        <w:tab/>
        <w:t>Penyajian data.................................................................</w:t>
      </w:r>
      <w:r w:rsidR="003B0FC4">
        <w:rPr>
          <w:rFonts w:ascii="Arial" w:hAnsi="Arial" w:cs="Arial"/>
          <w:sz w:val="22"/>
          <w:szCs w:val="22"/>
        </w:rPr>
        <w:t>..</w:t>
      </w:r>
      <w:r w:rsidR="003B0FC4">
        <w:rPr>
          <w:rFonts w:ascii="Arial" w:hAnsi="Arial" w:cs="Arial"/>
          <w:sz w:val="22"/>
          <w:szCs w:val="22"/>
        </w:rPr>
        <w:tab/>
      </w:r>
      <w:r w:rsidR="00B04696">
        <w:rPr>
          <w:rFonts w:ascii="Arial" w:hAnsi="Arial" w:cs="Arial"/>
          <w:sz w:val="22"/>
          <w:szCs w:val="22"/>
        </w:rPr>
        <w:t>35</w:t>
      </w:r>
    </w:p>
    <w:p w14:paraId="3F98893B" w14:textId="06A29AC8" w:rsidR="0042667F" w:rsidRPr="0022131B" w:rsidRDefault="008179B4" w:rsidP="0022131B">
      <w:pPr>
        <w:pStyle w:val="BodyText"/>
        <w:ind w:firstLine="720"/>
        <w:rPr>
          <w:rFonts w:ascii="Arial" w:hAnsi="Arial" w:cs="Arial"/>
          <w:sz w:val="22"/>
          <w:szCs w:val="22"/>
        </w:rPr>
      </w:pPr>
      <w:r>
        <w:rPr>
          <w:rFonts w:ascii="Arial" w:hAnsi="Arial" w:cs="Arial"/>
          <w:sz w:val="22"/>
          <w:szCs w:val="22"/>
        </w:rPr>
        <w:t xml:space="preserve">4.11    </w:t>
      </w:r>
      <w:r w:rsidR="0042667F">
        <w:rPr>
          <w:rFonts w:ascii="Arial" w:hAnsi="Arial" w:cs="Arial"/>
          <w:sz w:val="22"/>
          <w:szCs w:val="22"/>
        </w:rPr>
        <w:t xml:space="preserve"> Pelaporan data.......................................................</w:t>
      </w:r>
      <w:r w:rsidR="00A004DF">
        <w:rPr>
          <w:rFonts w:ascii="Arial" w:hAnsi="Arial" w:cs="Arial"/>
          <w:sz w:val="22"/>
          <w:szCs w:val="22"/>
        </w:rPr>
        <w:t>....</w:t>
      </w:r>
      <w:r w:rsidR="00D82AD1">
        <w:rPr>
          <w:rFonts w:ascii="Arial" w:hAnsi="Arial" w:cs="Arial"/>
          <w:sz w:val="22"/>
          <w:szCs w:val="22"/>
        </w:rPr>
        <w:t>......</w:t>
      </w:r>
      <w:r w:rsidR="0042667F">
        <w:rPr>
          <w:rFonts w:ascii="Arial" w:hAnsi="Arial" w:cs="Arial"/>
          <w:sz w:val="22"/>
          <w:szCs w:val="22"/>
        </w:rPr>
        <w:tab/>
      </w:r>
      <w:r w:rsidR="00B04696">
        <w:rPr>
          <w:rFonts w:ascii="Arial" w:hAnsi="Arial" w:cs="Arial"/>
          <w:sz w:val="22"/>
          <w:szCs w:val="22"/>
        </w:rPr>
        <w:t>36</w:t>
      </w:r>
    </w:p>
    <w:p w14:paraId="59D56A82" w14:textId="7B8B4FF2" w:rsidR="0042667F" w:rsidRPr="007F2725" w:rsidRDefault="0042667F" w:rsidP="003248BD">
      <w:pPr>
        <w:tabs>
          <w:tab w:val="left" w:leader="dot" w:pos="8269"/>
        </w:tabs>
        <w:ind w:left="709"/>
        <w:rPr>
          <w:rFonts w:ascii="Arial" w:hAnsi="Arial" w:cs="Arial"/>
          <w:sz w:val="22"/>
          <w:szCs w:val="22"/>
        </w:rPr>
      </w:pPr>
      <w:r w:rsidRPr="007F2725">
        <w:rPr>
          <w:rFonts w:ascii="Arial" w:hAnsi="Arial" w:cs="Arial"/>
          <w:sz w:val="22"/>
          <w:szCs w:val="22"/>
        </w:rPr>
        <w:t xml:space="preserve">BAB V  Hasil </w:t>
      </w:r>
      <w:proofErr w:type="spellStart"/>
      <w:r w:rsidRPr="007F2725">
        <w:rPr>
          <w:rFonts w:ascii="Arial" w:hAnsi="Arial" w:cs="Arial"/>
          <w:sz w:val="22"/>
          <w:szCs w:val="22"/>
        </w:rPr>
        <w:t>Penelitian</w:t>
      </w:r>
      <w:proofErr w:type="spellEnd"/>
      <w:r w:rsidRPr="007F2725">
        <w:rPr>
          <w:rFonts w:ascii="Arial" w:hAnsi="Arial" w:cs="Arial"/>
          <w:sz w:val="22"/>
          <w:szCs w:val="22"/>
        </w:rPr>
        <w:t xml:space="preserve"> .........................................................</w:t>
      </w:r>
      <w:r w:rsidR="007F2725">
        <w:rPr>
          <w:rFonts w:ascii="Arial" w:hAnsi="Arial" w:cs="Arial"/>
          <w:sz w:val="22"/>
          <w:szCs w:val="22"/>
        </w:rPr>
        <w:t xml:space="preserve">.......  </w:t>
      </w:r>
      <w:r w:rsidRPr="007F2725">
        <w:rPr>
          <w:rFonts w:ascii="Arial" w:hAnsi="Arial" w:cs="Arial"/>
          <w:sz w:val="22"/>
          <w:szCs w:val="22"/>
        </w:rPr>
        <w:t xml:space="preserve">  </w:t>
      </w:r>
      <w:r w:rsidR="00024F39" w:rsidRPr="007F2725">
        <w:rPr>
          <w:rFonts w:ascii="Arial" w:hAnsi="Arial" w:cs="Arial"/>
          <w:sz w:val="22"/>
          <w:szCs w:val="22"/>
        </w:rPr>
        <w:t>37</w:t>
      </w:r>
    </w:p>
    <w:p w14:paraId="34CD3D47" w14:textId="377565AD" w:rsidR="00501A92" w:rsidRPr="007F2725" w:rsidRDefault="00501A92" w:rsidP="00052A48">
      <w:pPr>
        <w:tabs>
          <w:tab w:val="left" w:pos="1418"/>
          <w:tab w:val="left" w:pos="7230"/>
          <w:tab w:val="left" w:leader="dot" w:pos="8269"/>
        </w:tabs>
        <w:rPr>
          <w:rFonts w:ascii="Arial" w:hAnsi="Arial" w:cs="Arial"/>
          <w:sz w:val="22"/>
          <w:szCs w:val="22"/>
        </w:rPr>
      </w:pPr>
      <w:r w:rsidRPr="007F2725">
        <w:rPr>
          <w:rFonts w:ascii="Arial" w:hAnsi="Arial" w:cs="Arial"/>
          <w:sz w:val="22"/>
          <w:szCs w:val="22"/>
        </w:rPr>
        <w:t xml:space="preserve">           5.1</w:t>
      </w:r>
      <w:r w:rsidRPr="007F2725">
        <w:rPr>
          <w:rFonts w:ascii="Arial" w:hAnsi="Arial" w:cs="Arial"/>
          <w:sz w:val="22"/>
          <w:szCs w:val="22"/>
        </w:rPr>
        <w:tab/>
      </w:r>
      <w:r w:rsidR="00D82AD1" w:rsidRPr="007F2725">
        <w:rPr>
          <w:rFonts w:ascii="Arial" w:hAnsi="Arial" w:cs="Arial"/>
          <w:sz w:val="22"/>
          <w:szCs w:val="22"/>
        </w:rPr>
        <w:t xml:space="preserve">Flowchart </w:t>
      </w:r>
      <w:proofErr w:type="spellStart"/>
      <w:r w:rsidRPr="007F2725">
        <w:rPr>
          <w:rFonts w:ascii="Arial" w:hAnsi="Arial" w:cs="Arial"/>
          <w:sz w:val="22"/>
          <w:szCs w:val="22"/>
        </w:rPr>
        <w:t>sampel</w:t>
      </w:r>
      <w:proofErr w:type="spellEnd"/>
      <w:r w:rsidRPr="007F2725">
        <w:rPr>
          <w:rFonts w:ascii="Arial" w:hAnsi="Arial" w:cs="Arial"/>
          <w:sz w:val="22"/>
          <w:szCs w:val="22"/>
        </w:rPr>
        <w:t xml:space="preserve"> </w:t>
      </w:r>
      <w:proofErr w:type="spellStart"/>
      <w:r w:rsidRPr="007F2725">
        <w:rPr>
          <w:rFonts w:ascii="Arial" w:hAnsi="Arial" w:cs="Arial"/>
          <w:sz w:val="22"/>
          <w:szCs w:val="22"/>
        </w:rPr>
        <w:t>penelitian</w:t>
      </w:r>
      <w:proofErr w:type="spellEnd"/>
      <w:r w:rsidRPr="007F2725">
        <w:rPr>
          <w:rFonts w:ascii="Arial" w:hAnsi="Arial" w:cs="Arial"/>
          <w:sz w:val="22"/>
          <w:szCs w:val="22"/>
        </w:rPr>
        <w:t xml:space="preserve"> ............................................</w:t>
      </w:r>
      <w:r w:rsidRPr="007F2725">
        <w:rPr>
          <w:rFonts w:ascii="Arial" w:hAnsi="Arial" w:cs="Arial"/>
          <w:sz w:val="22"/>
          <w:szCs w:val="22"/>
        </w:rPr>
        <w:tab/>
        <w:t>37</w:t>
      </w:r>
    </w:p>
    <w:p w14:paraId="6B63E167" w14:textId="4894FBFA" w:rsidR="0042667F" w:rsidRPr="007F2725" w:rsidRDefault="0042667F" w:rsidP="00052A48">
      <w:pPr>
        <w:tabs>
          <w:tab w:val="left" w:pos="1418"/>
          <w:tab w:val="left" w:pos="7230"/>
          <w:tab w:val="left" w:leader="dot" w:pos="8269"/>
        </w:tabs>
        <w:rPr>
          <w:rFonts w:ascii="Arial" w:hAnsi="Arial" w:cs="Arial"/>
          <w:sz w:val="22"/>
          <w:szCs w:val="22"/>
        </w:rPr>
      </w:pPr>
      <w:r w:rsidRPr="007F2725">
        <w:rPr>
          <w:rFonts w:ascii="Arial" w:hAnsi="Arial" w:cs="Arial"/>
          <w:sz w:val="22"/>
          <w:szCs w:val="22"/>
        </w:rPr>
        <w:t xml:space="preserve">           5.</w:t>
      </w:r>
      <w:r w:rsidR="00052A48" w:rsidRPr="007F2725">
        <w:rPr>
          <w:rFonts w:ascii="Arial" w:hAnsi="Arial" w:cs="Arial"/>
          <w:sz w:val="22"/>
          <w:szCs w:val="22"/>
        </w:rPr>
        <w:t>2</w:t>
      </w:r>
      <w:r w:rsidRPr="007F2725">
        <w:rPr>
          <w:rFonts w:ascii="Arial" w:hAnsi="Arial" w:cs="Arial"/>
          <w:sz w:val="22"/>
          <w:szCs w:val="22"/>
        </w:rPr>
        <w:t xml:space="preserve">      </w:t>
      </w:r>
      <w:r w:rsidR="00E275C6" w:rsidRPr="007F2725">
        <w:rPr>
          <w:rFonts w:ascii="Arial" w:hAnsi="Arial" w:cs="Arial"/>
          <w:sz w:val="22"/>
          <w:szCs w:val="22"/>
        </w:rPr>
        <w:tab/>
      </w:r>
      <w:proofErr w:type="spellStart"/>
      <w:r w:rsidRPr="007F2725">
        <w:rPr>
          <w:rFonts w:ascii="Arial" w:hAnsi="Arial" w:cs="Arial"/>
          <w:sz w:val="22"/>
          <w:szCs w:val="22"/>
        </w:rPr>
        <w:t>Karateristik</w:t>
      </w:r>
      <w:proofErr w:type="spellEnd"/>
      <w:r w:rsidRPr="007F2725">
        <w:rPr>
          <w:rFonts w:ascii="Arial" w:hAnsi="Arial" w:cs="Arial"/>
          <w:sz w:val="22"/>
          <w:szCs w:val="22"/>
        </w:rPr>
        <w:t xml:space="preserve"> </w:t>
      </w:r>
      <w:proofErr w:type="spellStart"/>
      <w:r w:rsidRPr="007F2725">
        <w:rPr>
          <w:rFonts w:ascii="Arial" w:hAnsi="Arial" w:cs="Arial"/>
          <w:sz w:val="22"/>
          <w:szCs w:val="22"/>
        </w:rPr>
        <w:t>responden</w:t>
      </w:r>
      <w:proofErr w:type="spellEnd"/>
      <w:r w:rsidRPr="007F2725">
        <w:rPr>
          <w:rFonts w:ascii="Arial" w:hAnsi="Arial" w:cs="Arial"/>
          <w:sz w:val="22"/>
          <w:szCs w:val="22"/>
        </w:rPr>
        <w:t xml:space="preserve"> </w:t>
      </w:r>
      <w:proofErr w:type="spellStart"/>
      <w:r w:rsidRPr="007F2725">
        <w:rPr>
          <w:rFonts w:ascii="Arial" w:hAnsi="Arial" w:cs="Arial"/>
          <w:sz w:val="22"/>
          <w:szCs w:val="22"/>
        </w:rPr>
        <w:t>penelitian</w:t>
      </w:r>
      <w:proofErr w:type="spellEnd"/>
      <w:r w:rsidRPr="007F2725">
        <w:rPr>
          <w:rFonts w:ascii="Arial" w:hAnsi="Arial" w:cs="Arial"/>
          <w:sz w:val="22"/>
          <w:szCs w:val="22"/>
        </w:rPr>
        <w:t xml:space="preserve">  .....................................   </w:t>
      </w:r>
      <w:r w:rsidR="00052A48" w:rsidRPr="007F2725">
        <w:rPr>
          <w:rFonts w:ascii="Arial" w:hAnsi="Arial" w:cs="Arial"/>
          <w:sz w:val="22"/>
          <w:szCs w:val="22"/>
        </w:rPr>
        <w:tab/>
      </w:r>
      <w:r w:rsidR="00024F39" w:rsidRPr="007F2725">
        <w:rPr>
          <w:rFonts w:ascii="Arial" w:hAnsi="Arial" w:cs="Arial"/>
          <w:sz w:val="22"/>
          <w:szCs w:val="22"/>
        </w:rPr>
        <w:t>3</w:t>
      </w:r>
      <w:r w:rsidR="00052A48" w:rsidRPr="007F2725">
        <w:rPr>
          <w:rFonts w:ascii="Arial" w:hAnsi="Arial" w:cs="Arial"/>
          <w:sz w:val="22"/>
          <w:szCs w:val="22"/>
        </w:rPr>
        <w:t>8</w:t>
      </w:r>
    </w:p>
    <w:p w14:paraId="71CB26FF" w14:textId="44C53637" w:rsidR="0042667F" w:rsidRPr="007F2725" w:rsidRDefault="0042667F" w:rsidP="002C0091">
      <w:pPr>
        <w:tabs>
          <w:tab w:val="left" w:pos="1418"/>
          <w:tab w:val="left" w:pos="7230"/>
          <w:tab w:val="left" w:leader="dot" w:pos="8269"/>
        </w:tabs>
        <w:rPr>
          <w:rFonts w:ascii="Arial" w:hAnsi="Arial" w:cs="Arial"/>
          <w:sz w:val="22"/>
          <w:szCs w:val="22"/>
        </w:rPr>
      </w:pPr>
      <w:r w:rsidRPr="007F2725">
        <w:rPr>
          <w:rFonts w:ascii="Arial" w:hAnsi="Arial" w:cs="Arial"/>
          <w:sz w:val="22"/>
          <w:szCs w:val="22"/>
        </w:rPr>
        <w:t xml:space="preserve">           5.2 </w:t>
      </w:r>
      <w:r w:rsidRPr="007F2725">
        <w:rPr>
          <w:rFonts w:ascii="Arial" w:hAnsi="Arial" w:cs="Arial"/>
          <w:sz w:val="22"/>
          <w:szCs w:val="22"/>
        </w:rPr>
        <w:tab/>
      </w:r>
      <w:proofErr w:type="spellStart"/>
      <w:r w:rsidRPr="007F2725">
        <w:rPr>
          <w:rFonts w:ascii="Arial" w:hAnsi="Arial" w:cs="Arial"/>
          <w:sz w:val="22"/>
          <w:szCs w:val="22"/>
        </w:rPr>
        <w:t>Perbandingan</w:t>
      </w:r>
      <w:proofErr w:type="spellEnd"/>
      <w:r w:rsidRPr="007F2725">
        <w:rPr>
          <w:rFonts w:ascii="Arial" w:hAnsi="Arial" w:cs="Arial"/>
          <w:sz w:val="22"/>
          <w:szCs w:val="22"/>
        </w:rPr>
        <w:t xml:space="preserve"> </w:t>
      </w:r>
      <w:proofErr w:type="spellStart"/>
      <w:r w:rsidRPr="007F2725">
        <w:rPr>
          <w:rFonts w:ascii="Arial" w:hAnsi="Arial" w:cs="Arial"/>
          <w:sz w:val="22"/>
          <w:szCs w:val="22"/>
        </w:rPr>
        <w:t>komposisi</w:t>
      </w:r>
      <w:proofErr w:type="spellEnd"/>
      <w:r w:rsidRPr="007F2725">
        <w:rPr>
          <w:rFonts w:ascii="Arial" w:hAnsi="Arial" w:cs="Arial"/>
          <w:sz w:val="22"/>
          <w:szCs w:val="22"/>
        </w:rPr>
        <w:t xml:space="preserve"> </w:t>
      </w:r>
      <w:proofErr w:type="spellStart"/>
      <w:r w:rsidRPr="007F2725">
        <w:rPr>
          <w:rFonts w:ascii="Arial" w:hAnsi="Arial" w:cs="Arial"/>
          <w:sz w:val="22"/>
          <w:szCs w:val="22"/>
        </w:rPr>
        <w:t>tubuh</w:t>
      </w:r>
      <w:proofErr w:type="spellEnd"/>
      <w:r w:rsidR="00F31F70" w:rsidRPr="007F2725">
        <w:rPr>
          <w:rFonts w:ascii="Arial" w:hAnsi="Arial" w:cs="Arial"/>
          <w:sz w:val="22"/>
          <w:szCs w:val="22"/>
        </w:rPr>
        <w:t xml:space="preserve"> .........................................</w:t>
      </w:r>
      <w:r w:rsidR="00D645EB" w:rsidRPr="007F2725">
        <w:rPr>
          <w:rFonts w:ascii="Arial" w:hAnsi="Arial" w:cs="Arial"/>
          <w:sz w:val="22"/>
          <w:szCs w:val="22"/>
        </w:rPr>
        <w:tab/>
      </w:r>
      <w:r w:rsidR="002C0091" w:rsidRPr="007F2725">
        <w:rPr>
          <w:rFonts w:ascii="Arial" w:hAnsi="Arial" w:cs="Arial"/>
          <w:sz w:val="22"/>
          <w:szCs w:val="22"/>
        </w:rPr>
        <w:t>3</w:t>
      </w:r>
      <w:r w:rsidR="00D30EB1" w:rsidRPr="007F2725">
        <w:rPr>
          <w:rFonts w:ascii="Arial" w:hAnsi="Arial" w:cs="Arial"/>
          <w:sz w:val="22"/>
          <w:szCs w:val="22"/>
        </w:rPr>
        <w:t>9</w:t>
      </w:r>
    </w:p>
    <w:p w14:paraId="19A40B23" w14:textId="411484B6" w:rsidR="0042667F" w:rsidRPr="007F2725" w:rsidRDefault="0042667F" w:rsidP="002B6E15">
      <w:pPr>
        <w:tabs>
          <w:tab w:val="left" w:pos="1418"/>
          <w:tab w:val="left" w:pos="7230"/>
          <w:tab w:val="left" w:leader="dot" w:pos="8269"/>
        </w:tabs>
        <w:rPr>
          <w:rFonts w:ascii="Arial" w:hAnsi="Arial" w:cs="Arial"/>
          <w:sz w:val="22"/>
          <w:szCs w:val="22"/>
        </w:rPr>
      </w:pPr>
      <w:r w:rsidRPr="007F2725">
        <w:rPr>
          <w:rFonts w:ascii="Arial" w:hAnsi="Arial" w:cs="Arial"/>
          <w:sz w:val="22"/>
          <w:szCs w:val="22"/>
        </w:rPr>
        <w:t xml:space="preserve">           5.3 </w:t>
      </w:r>
      <w:r w:rsidRPr="007F2725">
        <w:rPr>
          <w:rFonts w:ascii="Arial" w:hAnsi="Arial" w:cs="Arial"/>
          <w:sz w:val="22"/>
          <w:szCs w:val="22"/>
        </w:rPr>
        <w:tab/>
      </w:r>
      <w:proofErr w:type="spellStart"/>
      <w:r w:rsidRPr="007F2725">
        <w:rPr>
          <w:rFonts w:ascii="Arial" w:hAnsi="Arial" w:cs="Arial"/>
          <w:sz w:val="22"/>
          <w:szCs w:val="22"/>
        </w:rPr>
        <w:t>Perbandingan</w:t>
      </w:r>
      <w:proofErr w:type="spellEnd"/>
      <w:r w:rsidRPr="007F2725">
        <w:rPr>
          <w:rFonts w:ascii="Arial" w:hAnsi="Arial" w:cs="Arial"/>
          <w:sz w:val="22"/>
          <w:szCs w:val="22"/>
        </w:rPr>
        <w:t xml:space="preserve"> </w:t>
      </w:r>
      <w:proofErr w:type="spellStart"/>
      <w:r w:rsidRPr="007F2725">
        <w:rPr>
          <w:rFonts w:ascii="Arial" w:hAnsi="Arial" w:cs="Arial"/>
          <w:sz w:val="22"/>
          <w:szCs w:val="22"/>
        </w:rPr>
        <w:t>profil</w:t>
      </w:r>
      <w:proofErr w:type="spellEnd"/>
      <w:r w:rsidRPr="007F2725">
        <w:rPr>
          <w:rFonts w:ascii="Arial" w:hAnsi="Arial" w:cs="Arial"/>
          <w:sz w:val="22"/>
          <w:szCs w:val="22"/>
        </w:rPr>
        <w:t xml:space="preserve"> lipid </w:t>
      </w:r>
      <w:r w:rsidR="00366EA7" w:rsidRPr="007F2725">
        <w:rPr>
          <w:rFonts w:ascii="Arial" w:hAnsi="Arial" w:cs="Arial"/>
          <w:sz w:val="22"/>
          <w:szCs w:val="22"/>
        </w:rPr>
        <w:t>................</w:t>
      </w:r>
      <w:r w:rsidRPr="007F2725">
        <w:rPr>
          <w:rFonts w:ascii="Arial" w:hAnsi="Arial" w:cs="Arial"/>
          <w:sz w:val="22"/>
          <w:szCs w:val="22"/>
        </w:rPr>
        <w:t>.........</w:t>
      </w:r>
      <w:r w:rsidR="00F31F70" w:rsidRPr="007F2725">
        <w:rPr>
          <w:rFonts w:ascii="Arial" w:hAnsi="Arial" w:cs="Arial"/>
          <w:sz w:val="22"/>
          <w:szCs w:val="22"/>
        </w:rPr>
        <w:t>..................</w:t>
      </w:r>
      <w:r w:rsidR="002B6E15" w:rsidRPr="007F2725">
        <w:rPr>
          <w:rFonts w:ascii="Arial" w:hAnsi="Arial" w:cs="Arial"/>
          <w:sz w:val="22"/>
          <w:szCs w:val="22"/>
        </w:rPr>
        <w:t>.......</w:t>
      </w:r>
      <w:r w:rsidR="000A1D27" w:rsidRPr="007F2725">
        <w:rPr>
          <w:rFonts w:ascii="Arial" w:hAnsi="Arial" w:cs="Arial"/>
          <w:sz w:val="22"/>
          <w:szCs w:val="22"/>
        </w:rPr>
        <w:t xml:space="preserve"> </w:t>
      </w:r>
      <w:r w:rsidR="002B6E15" w:rsidRPr="007F2725">
        <w:rPr>
          <w:rFonts w:ascii="Arial" w:hAnsi="Arial" w:cs="Arial"/>
          <w:sz w:val="22"/>
          <w:szCs w:val="22"/>
        </w:rPr>
        <w:tab/>
      </w:r>
      <w:r w:rsidR="00595EE0" w:rsidRPr="007F2725">
        <w:rPr>
          <w:rFonts w:ascii="Arial" w:hAnsi="Arial" w:cs="Arial"/>
          <w:sz w:val="22"/>
          <w:szCs w:val="22"/>
        </w:rPr>
        <w:t>40</w:t>
      </w:r>
    </w:p>
    <w:p w14:paraId="29775C12" w14:textId="014D592D" w:rsidR="00366EA7" w:rsidRPr="007F2725" w:rsidRDefault="00366EA7" w:rsidP="002B6E15">
      <w:pPr>
        <w:tabs>
          <w:tab w:val="left" w:pos="1418"/>
          <w:tab w:val="left" w:pos="7230"/>
          <w:tab w:val="left" w:leader="dot" w:pos="8269"/>
        </w:tabs>
        <w:rPr>
          <w:rFonts w:ascii="Arial" w:hAnsi="Arial" w:cs="Arial"/>
          <w:sz w:val="22"/>
          <w:szCs w:val="22"/>
        </w:rPr>
      </w:pPr>
      <w:r w:rsidRPr="007F2725">
        <w:rPr>
          <w:rFonts w:ascii="Arial" w:hAnsi="Arial" w:cs="Arial"/>
          <w:sz w:val="22"/>
          <w:szCs w:val="22"/>
        </w:rPr>
        <w:t xml:space="preserve">           5.4</w:t>
      </w:r>
      <w:r w:rsidRPr="007F2725">
        <w:rPr>
          <w:rFonts w:ascii="Arial" w:hAnsi="Arial" w:cs="Arial"/>
          <w:sz w:val="22"/>
          <w:szCs w:val="22"/>
        </w:rPr>
        <w:tab/>
      </w:r>
      <w:proofErr w:type="spellStart"/>
      <w:r w:rsidRPr="007F2725">
        <w:rPr>
          <w:rFonts w:ascii="Arial" w:hAnsi="Arial" w:cs="Arial"/>
          <w:sz w:val="22"/>
          <w:szCs w:val="22"/>
        </w:rPr>
        <w:t>Perbandingan</w:t>
      </w:r>
      <w:proofErr w:type="spellEnd"/>
      <w:r w:rsidRPr="007F2725">
        <w:rPr>
          <w:rFonts w:ascii="Arial" w:hAnsi="Arial" w:cs="Arial"/>
          <w:sz w:val="22"/>
          <w:szCs w:val="22"/>
        </w:rPr>
        <w:t xml:space="preserve"> </w:t>
      </w:r>
      <w:proofErr w:type="spellStart"/>
      <w:r w:rsidRPr="007F2725">
        <w:rPr>
          <w:rFonts w:ascii="Arial" w:hAnsi="Arial" w:cs="Arial"/>
          <w:sz w:val="22"/>
          <w:szCs w:val="22"/>
        </w:rPr>
        <w:t>asupan</w:t>
      </w:r>
      <w:proofErr w:type="spellEnd"/>
      <w:r w:rsidRPr="007F2725">
        <w:rPr>
          <w:rFonts w:ascii="Arial" w:hAnsi="Arial" w:cs="Arial"/>
          <w:sz w:val="22"/>
          <w:szCs w:val="22"/>
        </w:rPr>
        <w:t xml:space="preserve"> 24 jam ...........................................</w:t>
      </w:r>
      <w:r w:rsidRPr="007F2725">
        <w:rPr>
          <w:rFonts w:ascii="Arial" w:hAnsi="Arial" w:cs="Arial"/>
          <w:sz w:val="22"/>
          <w:szCs w:val="22"/>
        </w:rPr>
        <w:tab/>
      </w:r>
      <w:r w:rsidR="00595EE0" w:rsidRPr="007F2725">
        <w:rPr>
          <w:rFonts w:ascii="Arial" w:hAnsi="Arial" w:cs="Arial"/>
          <w:sz w:val="22"/>
          <w:szCs w:val="22"/>
        </w:rPr>
        <w:t>40</w:t>
      </w:r>
    </w:p>
    <w:p w14:paraId="454BF2FD" w14:textId="5D3B69C3" w:rsidR="0042667F" w:rsidRPr="007F2725" w:rsidRDefault="0042667F" w:rsidP="00B80988">
      <w:pPr>
        <w:tabs>
          <w:tab w:val="left" w:pos="1276"/>
          <w:tab w:val="left" w:pos="7230"/>
          <w:tab w:val="left" w:leader="dot" w:pos="8269"/>
        </w:tabs>
        <w:ind w:left="709" w:hanging="709"/>
        <w:rPr>
          <w:rFonts w:ascii="Arial" w:hAnsi="Arial" w:cs="Arial"/>
          <w:sz w:val="22"/>
          <w:szCs w:val="22"/>
        </w:rPr>
      </w:pPr>
      <w:r w:rsidRPr="007F2725">
        <w:rPr>
          <w:rFonts w:ascii="Arial" w:hAnsi="Arial" w:cs="Arial"/>
          <w:sz w:val="22"/>
          <w:szCs w:val="22"/>
        </w:rPr>
        <w:t xml:space="preserve">           5.4     </w:t>
      </w:r>
      <w:r w:rsidR="00E275C6" w:rsidRPr="007F2725">
        <w:rPr>
          <w:rFonts w:ascii="Arial" w:hAnsi="Arial" w:cs="Arial"/>
          <w:sz w:val="22"/>
          <w:szCs w:val="22"/>
        </w:rPr>
        <w:t xml:space="preserve">  </w:t>
      </w:r>
      <w:r w:rsidRPr="007F2725">
        <w:rPr>
          <w:rFonts w:ascii="Arial" w:hAnsi="Arial" w:cs="Arial"/>
          <w:sz w:val="22"/>
          <w:szCs w:val="22"/>
        </w:rPr>
        <w:t xml:space="preserve">Analisa </w:t>
      </w:r>
      <w:proofErr w:type="spellStart"/>
      <w:r w:rsidRPr="007F2725">
        <w:rPr>
          <w:rFonts w:ascii="Arial" w:hAnsi="Arial" w:cs="Arial"/>
          <w:sz w:val="22"/>
          <w:szCs w:val="22"/>
        </w:rPr>
        <w:t>univariat</w:t>
      </w:r>
      <w:proofErr w:type="spellEnd"/>
      <w:r w:rsidRPr="007F2725">
        <w:rPr>
          <w:rFonts w:ascii="Arial" w:hAnsi="Arial" w:cs="Arial"/>
          <w:sz w:val="22"/>
          <w:szCs w:val="22"/>
        </w:rPr>
        <w:t xml:space="preserve"> dan </w:t>
      </w:r>
      <w:proofErr w:type="spellStart"/>
      <w:r w:rsidRPr="007F2725">
        <w:rPr>
          <w:rFonts w:ascii="Arial" w:hAnsi="Arial" w:cs="Arial"/>
          <w:sz w:val="22"/>
          <w:szCs w:val="22"/>
        </w:rPr>
        <w:t>multivariat</w:t>
      </w:r>
      <w:proofErr w:type="spellEnd"/>
      <w:r w:rsidRPr="007F2725">
        <w:rPr>
          <w:rFonts w:ascii="Arial" w:hAnsi="Arial" w:cs="Arial"/>
          <w:sz w:val="22"/>
          <w:szCs w:val="22"/>
        </w:rPr>
        <w:t xml:space="preserve"> ......................................... </w:t>
      </w:r>
      <w:r w:rsidR="00E068EF" w:rsidRPr="007F2725">
        <w:rPr>
          <w:rFonts w:ascii="Arial" w:hAnsi="Arial" w:cs="Arial"/>
          <w:sz w:val="22"/>
          <w:szCs w:val="22"/>
        </w:rPr>
        <w:t xml:space="preserve"> </w:t>
      </w:r>
      <w:r w:rsidR="00C07330" w:rsidRPr="007F2725">
        <w:rPr>
          <w:rFonts w:ascii="Arial" w:hAnsi="Arial" w:cs="Arial"/>
          <w:sz w:val="22"/>
          <w:szCs w:val="22"/>
        </w:rPr>
        <w:tab/>
      </w:r>
      <w:r w:rsidRPr="007F2725">
        <w:rPr>
          <w:rFonts w:ascii="Arial" w:hAnsi="Arial" w:cs="Arial"/>
          <w:sz w:val="22"/>
          <w:szCs w:val="22"/>
        </w:rPr>
        <w:t>4</w:t>
      </w:r>
      <w:r w:rsidR="00595EE0" w:rsidRPr="007F2725">
        <w:rPr>
          <w:rFonts w:ascii="Arial" w:hAnsi="Arial" w:cs="Arial"/>
          <w:sz w:val="22"/>
          <w:szCs w:val="22"/>
        </w:rPr>
        <w:t>1</w:t>
      </w:r>
    </w:p>
    <w:p w14:paraId="0DB5B35F" w14:textId="246B9644" w:rsidR="0042667F" w:rsidRPr="007F2725" w:rsidRDefault="0042667F" w:rsidP="002C0091">
      <w:pPr>
        <w:tabs>
          <w:tab w:val="left" w:pos="1297"/>
          <w:tab w:val="left" w:pos="7230"/>
          <w:tab w:val="left" w:leader="dot" w:pos="8269"/>
        </w:tabs>
        <w:rPr>
          <w:rFonts w:ascii="Arial" w:hAnsi="Arial" w:cs="Arial"/>
          <w:sz w:val="22"/>
          <w:szCs w:val="22"/>
        </w:rPr>
      </w:pPr>
      <w:r w:rsidRPr="007F2725">
        <w:rPr>
          <w:rFonts w:ascii="Arial" w:hAnsi="Arial" w:cs="Arial"/>
          <w:sz w:val="22"/>
          <w:szCs w:val="22"/>
        </w:rPr>
        <w:t xml:space="preserve">           BAB VI </w:t>
      </w:r>
      <w:proofErr w:type="spellStart"/>
      <w:r w:rsidRPr="007F2725">
        <w:rPr>
          <w:rFonts w:ascii="Arial" w:hAnsi="Arial" w:cs="Arial"/>
          <w:sz w:val="22"/>
          <w:szCs w:val="22"/>
        </w:rPr>
        <w:t>Pembahasan</w:t>
      </w:r>
      <w:proofErr w:type="spellEnd"/>
      <w:r w:rsidRPr="007F2725">
        <w:rPr>
          <w:rFonts w:ascii="Arial" w:hAnsi="Arial" w:cs="Arial"/>
          <w:sz w:val="22"/>
          <w:szCs w:val="22"/>
        </w:rPr>
        <w:t xml:space="preserve"> .....................................................................  </w:t>
      </w:r>
      <w:r w:rsidR="00B80988" w:rsidRPr="007F2725">
        <w:rPr>
          <w:rFonts w:ascii="Arial" w:hAnsi="Arial" w:cs="Arial"/>
          <w:sz w:val="22"/>
          <w:szCs w:val="22"/>
        </w:rPr>
        <w:tab/>
      </w:r>
      <w:r w:rsidRPr="007F2725">
        <w:rPr>
          <w:rFonts w:ascii="Arial" w:hAnsi="Arial" w:cs="Arial"/>
          <w:sz w:val="22"/>
          <w:szCs w:val="22"/>
        </w:rPr>
        <w:t>4</w:t>
      </w:r>
      <w:r w:rsidR="00CD03FB" w:rsidRPr="007F2725">
        <w:rPr>
          <w:rFonts w:ascii="Arial" w:hAnsi="Arial" w:cs="Arial"/>
          <w:sz w:val="22"/>
          <w:szCs w:val="22"/>
        </w:rPr>
        <w:t>3</w:t>
      </w:r>
      <w:r w:rsidRPr="007F2725">
        <w:rPr>
          <w:rFonts w:ascii="Arial" w:hAnsi="Arial" w:cs="Arial"/>
          <w:sz w:val="22"/>
          <w:szCs w:val="22"/>
        </w:rPr>
        <w:t xml:space="preserve">          </w:t>
      </w:r>
    </w:p>
    <w:p w14:paraId="0EAF06BA" w14:textId="4523D48A" w:rsidR="0042667F" w:rsidRPr="007F2725" w:rsidRDefault="0042667F" w:rsidP="002C0091">
      <w:pPr>
        <w:tabs>
          <w:tab w:val="left" w:pos="1297"/>
          <w:tab w:val="left" w:pos="7230"/>
          <w:tab w:val="left" w:leader="dot" w:pos="8269"/>
        </w:tabs>
        <w:rPr>
          <w:rFonts w:ascii="Arial" w:hAnsi="Arial" w:cs="Arial"/>
          <w:sz w:val="22"/>
          <w:szCs w:val="22"/>
        </w:rPr>
      </w:pPr>
      <w:r w:rsidRPr="007F2725">
        <w:rPr>
          <w:rFonts w:ascii="Arial" w:hAnsi="Arial" w:cs="Arial"/>
          <w:sz w:val="22"/>
          <w:szCs w:val="22"/>
        </w:rPr>
        <w:t xml:space="preserve">           BAB VII Penutup.............................................................................  </w:t>
      </w:r>
      <w:r w:rsidR="002C0091" w:rsidRPr="007F2725">
        <w:rPr>
          <w:rFonts w:ascii="Arial" w:hAnsi="Arial" w:cs="Arial"/>
          <w:sz w:val="22"/>
          <w:szCs w:val="22"/>
        </w:rPr>
        <w:t xml:space="preserve"> </w:t>
      </w:r>
      <w:r w:rsidR="00595EE0" w:rsidRPr="007F2725">
        <w:rPr>
          <w:rFonts w:ascii="Arial" w:hAnsi="Arial" w:cs="Arial"/>
          <w:sz w:val="22"/>
          <w:szCs w:val="22"/>
        </w:rPr>
        <w:t>50</w:t>
      </w:r>
    </w:p>
    <w:p w14:paraId="6BA1BE6C" w14:textId="40AC4111" w:rsidR="0042667F" w:rsidRPr="007F2725" w:rsidRDefault="0042667F" w:rsidP="002C0091">
      <w:pPr>
        <w:tabs>
          <w:tab w:val="left" w:pos="1297"/>
          <w:tab w:val="left" w:pos="7230"/>
          <w:tab w:val="left" w:leader="dot" w:pos="8269"/>
        </w:tabs>
        <w:rPr>
          <w:rFonts w:ascii="Arial" w:hAnsi="Arial" w:cs="Arial"/>
          <w:sz w:val="22"/>
          <w:szCs w:val="22"/>
        </w:rPr>
      </w:pPr>
      <w:r w:rsidRPr="007F2725">
        <w:rPr>
          <w:rFonts w:ascii="Arial" w:hAnsi="Arial" w:cs="Arial"/>
          <w:sz w:val="22"/>
          <w:szCs w:val="22"/>
        </w:rPr>
        <w:t xml:space="preserve">                   7.1 Kesimpulan .....................................................................   </w:t>
      </w:r>
      <w:r w:rsidR="00D645EB" w:rsidRPr="007F2725">
        <w:rPr>
          <w:rFonts w:ascii="Arial" w:hAnsi="Arial" w:cs="Arial"/>
          <w:sz w:val="22"/>
          <w:szCs w:val="22"/>
        </w:rPr>
        <w:tab/>
      </w:r>
      <w:r w:rsidR="00595EE0" w:rsidRPr="007F2725">
        <w:rPr>
          <w:rFonts w:ascii="Arial" w:hAnsi="Arial" w:cs="Arial"/>
          <w:sz w:val="22"/>
          <w:szCs w:val="22"/>
        </w:rPr>
        <w:t>50</w:t>
      </w:r>
    </w:p>
    <w:p w14:paraId="75D2F0F8" w14:textId="77777777" w:rsidR="00E63D30" w:rsidRDefault="0042667F" w:rsidP="00D645EB">
      <w:pPr>
        <w:tabs>
          <w:tab w:val="left" w:pos="1297"/>
          <w:tab w:val="left" w:pos="7230"/>
          <w:tab w:val="left" w:leader="dot" w:pos="8269"/>
        </w:tabs>
        <w:ind w:left="709" w:hanging="709"/>
        <w:rPr>
          <w:rFonts w:ascii="Arial" w:hAnsi="Arial" w:cs="Arial"/>
          <w:sz w:val="22"/>
          <w:szCs w:val="22"/>
        </w:rPr>
      </w:pPr>
      <w:r w:rsidRPr="007F2725">
        <w:rPr>
          <w:rFonts w:ascii="Arial" w:hAnsi="Arial" w:cs="Arial"/>
          <w:sz w:val="22"/>
          <w:szCs w:val="22"/>
        </w:rPr>
        <w:t xml:space="preserve">                   7.2 Saran ...............................................................................  </w:t>
      </w:r>
      <w:r w:rsidR="00D645EB" w:rsidRPr="007F2725">
        <w:rPr>
          <w:rFonts w:ascii="Arial" w:hAnsi="Arial" w:cs="Arial"/>
          <w:sz w:val="22"/>
          <w:szCs w:val="22"/>
        </w:rPr>
        <w:tab/>
      </w:r>
      <w:r w:rsidR="00595EE0" w:rsidRPr="007F2725">
        <w:rPr>
          <w:rFonts w:ascii="Arial" w:hAnsi="Arial" w:cs="Arial"/>
          <w:sz w:val="22"/>
          <w:szCs w:val="22"/>
        </w:rPr>
        <w:t>50</w:t>
      </w:r>
      <w:r w:rsidRPr="007F2725">
        <w:rPr>
          <w:rFonts w:ascii="Arial" w:hAnsi="Arial" w:cs="Arial"/>
          <w:sz w:val="22"/>
          <w:szCs w:val="22"/>
        </w:rPr>
        <w:t xml:space="preserve">                  Daftar Pustaka ..............................................................................  </w:t>
      </w:r>
      <w:r w:rsidR="00DB3D3C" w:rsidRPr="007F2725">
        <w:rPr>
          <w:rFonts w:ascii="Arial" w:hAnsi="Arial" w:cs="Arial"/>
          <w:sz w:val="22"/>
          <w:szCs w:val="22"/>
        </w:rPr>
        <w:t xml:space="preserve"> </w:t>
      </w:r>
      <w:r w:rsidR="00D645EB" w:rsidRPr="007F2725">
        <w:rPr>
          <w:rFonts w:ascii="Arial" w:hAnsi="Arial" w:cs="Arial"/>
          <w:sz w:val="22"/>
          <w:szCs w:val="22"/>
        </w:rPr>
        <w:tab/>
      </w:r>
      <w:r w:rsidR="00E63D30">
        <w:rPr>
          <w:rFonts w:ascii="Arial" w:hAnsi="Arial" w:cs="Arial"/>
          <w:sz w:val="22"/>
          <w:szCs w:val="22"/>
        </w:rPr>
        <w:t>xi</w:t>
      </w:r>
    </w:p>
    <w:p w14:paraId="37131F8F" w14:textId="7F88EBEB" w:rsidR="0042667F" w:rsidRPr="00ED4634" w:rsidRDefault="00E63D30" w:rsidP="00D645EB">
      <w:pPr>
        <w:tabs>
          <w:tab w:val="left" w:pos="1297"/>
          <w:tab w:val="left" w:pos="7230"/>
          <w:tab w:val="left" w:leader="dot" w:pos="8269"/>
        </w:tabs>
        <w:ind w:left="709" w:hanging="709"/>
        <w:rPr>
          <w:rFonts w:ascii="Arial" w:hAnsi="Arial" w:cs="Arial"/>
        </w:rPr>
      </w:pPr>
      <w:r>
        <w:rPr>
          <w:rFonts w:ascii="Arial" w:hAnsi="Arial" w:cs="Arial"/>
          <w:sz w:val="22"/>
          <w:szCs w:val="22"/>
        </w:rPr>
        <w:tab/>
        <w:t>Lampiran ……………………………………………………………….   xii</w:t>
      </w:r>
      <w:r w:rsidR="0042667F">
        <w:rPr>
          <w:rFonts w:ascii="Arial" w:hAnsi="Arial" w:cs="Arial"/>
        </w:rPr>
        <w:tab/>
      </w:r>
      <w:r w:rsidR="0042667F">
        <w:rPr>
          <w:rFonts w:ascii="Arial" w:hAnsi="Arial" w:cs="Arial"/>
        </w:rPr>
        <w:tab/>
      </w:r>
      <w:r w:rsidR="0042667F">
        <w:rPr>
          <w:rFonts w:ascii="Arial" w:hAnsi="Arial" w:cs="Arial"/>
        </w:rPr>
        <w:tab/>
      </w:r>
      <w:r w:rsidR="0042667F">
        <w:rPr>
          <w:rFonts w:ascii="Arial" w:hAnsi="Arial" w:cs="Arial"/>
        </w:rPr>
        <w:tab/>
      </w:r>
    </w:p>
    <w:p w14:paraId="73AE8132" w14:textId="77777777" w:rsidR="0042667F" w:rsidRDefault="0042667F" w:rsidP="00DA2CF6">
      <w:pPr>
        <w:tabs>
          <w:tab w:val="left" w:leader="dot" w:pos="8269"/>
        </w:tabs>
        <w:ind w:left="586"/>
        <w:rPr>
          <w:rFonts w:ascii="Arial"/>
          <w:b/>
          <w:lang w:val="en-US"/>
        </w:rPr>
      </w:pPr>
    </w:p>
    <w:p w14:paraId="089F499D" w14:textId="77777777" w:rsidR="0042667F" w:rsidRDefault="0042667F" w:rsidP="00DA2CF6">
      <w:pPr>
        <w:tabs>
          <w:tab w:val="left" w:leader="dot" w:pos="8269"/>
        </w:tabs>
        <w:ind w:left="586"/>
        <w:rPr>
          <w:rFonts w:ascii="Arial"/>
          <w:b/>
          <w:lang w:val="en-US"/>
        </w:rPr>
      </w:pPr>
    </w:p>
    <w:p w14:paraId="61D7B578" w14:textId="77777777" w:rsidR="0042667F" w:rsidRDefault="0042667F" w:rsidP="00C16E99">
      <w:pPr>
        <w:tabs>
          <w:tab w:val="left" w:leader="dot" w:pos="8269"/>
        </w:tabs>
        <w:ind w:left="586"/>
        <w:rPr>
          <w:rFonts w:ascii="Arial"/>
          <w:b/>
          <w:lang w:val="en-US"/>
        </w:rPr>
      </w:pPr>
    </w:p>
    <w:p w14:paraId="2B59A798" w14:textId="77777777" w:rsidR="0042667F" w:rsidRDefault="0042667F" w:rsidP="008D4EBE">
      <w:pPr>
        <w:tabs>
          <w:tab w:val="left" w:leader="dot" w:pos="8269"/>
        </w:tabs>
        <w:rPr>
          <w:rFonts w:ascii="Arial"/>
          <w:b/>
          <w:lang w:val="en-US"/>
        </w:rPr>
      </w:pPr>
    </w:p>
    <w:p w14:paraId="297F3462" w14:textId="77777777" w:rsidR="0042667F" w:rsidRDefault="0042667F" w:rsidP="00C16E99">
      <w:pPr>
        <w:tabs>
          <w:tab w:val="left" w:leader="dot" w:pos="8269"/>
        </w:tabs>
        <w:ind w:left="586"/>
        <w:rPr>
          <w:rFonts w:ascii="Arial"/>
          <w:b/>
          <w:lang w:val="en-US"/>
        </w:rPr>
      </w:pPr>
    </w:p>
    <w:p w14:paraId="100955FE" w14:textId="77777777" w:rsidR="0042667F" w:rsidRDefault="0042667F" w:rsidP="00C16E99">
      <w:pPr>
        <w:tabs>
          <w:tab w:val="left" w:leader="dot" w:pos="8269"/>
        </w:tabs>
        <w:ind w:left="586"/>
        <w:rPr>
          <w:rFonts w:ascii="Arial"/>
          <w:b/>
          <w:lang w:val="en-US"/>
        </w:rPr>
      </w:pPr>
    </w:p>
    <w:p w14:paraId="5134A233" w14:textId="77777777" w:rsidR="0042667F" w:rsidRDefault="0042667F" w:rsidP="00C16E99">
      <w:pPr>
        <w:tabs>
          <w:tab w:val="left" w:leader="dot" w:pos="8269"/>
        </w:tabs>
        <w:ind w:left="586"/>
        <w:rPr>
          <w:rFonts w:ascii="Arial"/>
          <w:b/>
          <w:lang w:val="en-US"/>
        </w:rPr>
      </w:pPr>
    </w:p>
    <w:p w14:paraId="6B3F6FD1" w14:textId="77777777" w:rsidR="0042667F" w:rsidRDefault="0042667F" w:rsidP="00C16E99">
      <w:pPr>
        <w:tabs>
          <w:tab w:val="left" w:leader="dot" w:pos="8269"/>
        </w:tabs>
        <w:ind w:left="586"/>
        <w:rPr>
          <w:rFonts w:ascii="Arial"/>
          <w:b/>
          <w:lang w:val="en-US"/>
        </w:rPr>
      </w:pPr>
    </w:p>
    <w:p w14:paraId="7BB19757" w14:textId="77777777" w:rsidR="0042667F" w:rsidRDefault="0042667F" w:rsidP="00C16E99">
      <w:pPr>
        <w:tabs>
          <w:tab w:val="left" w:leader="dot" w:pos="8269"/>
        </w:tabs>
        <w:ind w:left="586"/>
        <w:rPr>
          <w:rFonts w:ascii="Arial"/>
          <w:b/>
          <w:lang w:val="en-US"/>
        </w:rPr>
      </w:pPr>
    </w:p>
    <w:p w14:paraId="313E54D9" w14:textId="77777777" w:rsidR="0042667F" w:rsidRDefault="0042667F" w:rsidP="00C16E99">
      <w:pPr>
        <w:tabs>
          <w:tab w:val="left" w:leader="dot" w:pos="8269"/>
        </w:tabs>
        <w:ind w:left="586"/>
        <w:rPr>
          <w:rFonts w:ascii="Arial"/>
          <w:b/>
          <w:lang w:val="en-US"/>
        </w:rPr>
      </w:pPr>
    </w:p>
    <w:p w14:paraId="743FE6DC" w14:textId="77777777" w:rsidR="00FA5DD2" w:rsidRDefault="00FA5DD2" w:rsidP="00C16E99">
      <w:pPr>
        <w:tabs>
          <w:tab w:val="left" w:leader="dot" w:pos="8269"/>
        </w:tabs>
        <w:ind w:left="586"/>
        <w:rPr>
          <w:rFonts w:ascii="Arial"/>
          <w:b/>
          <w:lang w:val="en-US"/>
        </w:rPr>
      </w:pPr>
    </w:p>
    <w:p w14:paraId="596358D2" w14:textId="77777777" w:rsidR="00FA5DD2" w:rsidRDefault="00FA5DD2" w:rsidP="00C16E99">
      <w:pPr>
        <w:tabs>
          <w:tab w:val="left" w:leader="dot" w:pos="8269"/>
        </w:tabs>
        <w:ind w:left="586"/>
        <w:rPr>
          <w:rFonts w:ascii="Arial"/>
          <w:b/>
          <w:lang w:val="en-US"/>
        </w:rPr>
      </w:pPr>
    </w:p>
    <w:p w14:paraId="3F46AF07" w14:textId="77777777" w:rsidR="00FA5DD2" w:rsidRDefault="00FA5DD2" w:rsidP="00C16E99">
      <w:pPr>
        <w:tabs>
          <w:tab w:val="left" w:leader="dot" w:pos="8269"/>
        </w:tabs>
        <w:ind w:left="586"/>
        <w:rPr>
          <w:rFonts w:ascii="Arial"/>
          <w:b/>
          <w:lang w:val="en-US"/>
        </w:rPr>
      </w:pPr>
    </w:p>
    <w:p w14:paraId="6F1549BA" w14:textId="77777777" w:rsidR="00FA5DD2" w:rsidRDefault="00FA5DD2" w:rsidP="00C16E99">
      <w:pPr>
        <w:tabs>
          <w:tab w:val="left" w:leader="dot" w:pos="8269"/>
        </w:tabs>
        <w:ind w:left="586"/>
        <w:rPr>
          <w:rFonts w:ascii="Arial"/>
          <w:b/>
          <w:lang w:val="en-US"/>
        </w:rPr>
      </w:pPr>
    </w:p>
    <w:p w14:paraId="6D3D8E2E" w14:textId="77777777" w:rsidR="00FA5DD2" w:rsidRDefault="00FA5DD2" w:rsidP="00C16E99">
      <w:pPr>
        <w:tabs>
          <w:tab w:val="left" w:leader="dot" w:pos="8269"/>
        </w:tabs>
        <w:ind w:left="586"/>
        <w:rPr>
          <w:rFonts w:ascii="Arial"/>
          <w:b/>
          <w:lang w:val="en-US"/>
        </w:rPr>
      </w:pPr>
    </w:p>
    <w:p w14:paraId="0CDCA6A9" w14:textId="77777777" w:rsidR="00FA5DD2" w:rsidRDefault="00FA5DD2" w:rsidP="00C16E99">
      <w:pPr>
        <w:tabs>
          <w:tab w:val="left" w:leader="dot" w:pos="8269"/>
        </w:tabs>
        <w:ind w:left="586"/>
        <w:rPr>
          <w:rFonts w:ascii="Arial"/>
          <w:b/>
          <w:lang w:val="en-US"/>
        </w:rPr>
      </w:pPr>
    </w:p>
    <w:p w14:paraId="763BC5DB" w14:textId="77777777" w:rsidR="00FA5DD2" w:rsidRDefault="00FA5DD2" w:rsidP="00C16E99">
      <w:pPr>
        <w:tabs>
          <w:tab w:val="left" w:leader="dot" w:pos="8269"/>
        </w:tabs>
        <w:ind w:left="586"/>
        <w:rPr>
          <w:rFonts w:ascii="Arial"/>
          <w:b/>
          <w:lang w:val="en-US"/>
        </w:rPr>
      </w:pPr>
    </w:p>
    <w:p w14:paraId="341793EC" w14:textId="77777777" w:rsidR="00FA5DD2" w:rsidRDefault="00FA5DD2" w:rsidP="00C16E99">
      <w:pPr>
        <w:tabs>
          <w:tab w:val="left" w:leader="dot" w:pos="8269"/>
        </w:tabs>
        <w:ind w:left="586"/>
        <w:rPr>
          <w:rFonts w:ascii="Arial"/>
          <w:b/>
          <w:lang w:val="en-US"/>
        </w:rPr>
      </w:pPr>
    </w:p>
    <w:p w14:paraId="1BE920F6" w14:textId="77777777" w:rsidR="00FA5DD2" w:rsidRDefault="00FA5DD2" w:rsidP="00C16E99">
      <w:pPr>
        <w:tabs>
          <w:tab w:val="left" w:leader="dot" w:pos="8269"/>
        </w:tabs>
        <w:ind w:left="586"/>
        <w:rPr>
          <w:rFonts w:ascii="Arial"/>
          <w:b/>
          <w:lang w:val="en-US"/>
        </w:rPr>
      </w:pPr>
    </w:p>
    <w:p w14:paraId="3EFC1759" w14:textId="77777777" w:rsidR="00FA5DD2" w:rsidRDefault="00FA5DD2" w:rsidP="00C16E99">
      <w:pPr>
        <w:tabs>
          <w:tab w:val="left" w:leader="dot" w:pos="8269"/>
        </w:tabs>
        <w:ind w:left="586"/>
        <w:rPr>
          <w:rFonts w:ascii="Arial"/>
          <w:b/>
          <w:lang w:val="en-US"/>
        </w:rPr>
      </w:pPr>
    </w:p>
    <w:p w14:paraId="0ECE3D9C" w14:textId="77777777" w:rsidR="00FA5DD2" w:rsidRDefault="00FA5DD2" w:rsidP="00C16E99">
      <w:pPr>
        <w:tabs>
          <w:tab w:val="left" w:leader="dot" w:pos="8269"/>
        </w:tabs>
        <w:ind w:left="586"/>
        <w:rPr>
          <w:rFonts w:ascii="Arial"/>
          <w:b/>
          <w:lang w:val="en-US"/>
        </w:rPr>
      </w:pPr>
    </w:p>
    <w:p w14:paraId="3A5B929D" w14:textId="77777777" w:rsidR="00FA5DD2" w:rsidRDefault="00FA5DD2" w:rsidP="00C16E99">
      <w:pPr>
        <w:tabs>
          <w:tab w:val="left" w:leader="dot" w:pos="8269"/>
        </w:tabs>
        <w:ind w:left="586"/>
        <w:rPr>
          <w:rFonts w:ascii="Arial"/>
          <w:b/>
          <w:lang w:val="en-US"/>
        </w:rPr>
      </w:pPr>
    </w:p>
    <w:p w14:paraId="357AC5E6" w14:textId="77777777" w:rsidR="00FA5DD2" w:rsidRDefault="00FA5DD2" w:rsidP="00C16E99">
      <w:pPr>
        <w:tabs>
          <w:tab w:val="left" w:leader="dot" w:pos="8269"/>
        </w:tabs>
        <w:ind w:left="586"/>
        <w:rPr>
          <w:rFonts w:ascii="Arial"/>
          <w:b/>
          <w:lang w:val="en-US"/>
        </w:rPr>
      </w:pPr>
    </w:p>
    <w:p w14:paraId="18FABE7A" w14:textId="77777777" w:rsidR="00FA5DD2" w:rsidRDefault="00FA5DD2" w:rsidP="00C16E99">
      <w:pPr>
        <w:tabs>
          <w:tab w:val="left" w:leader="dot" w:pos="8269"/>
        </w:tabs>
        <w:ind w:left="586"/>
        <w:rPr>
          <w:rFonts w:ascii="Arial"/>
          <w:b/>
          <w:lang w:val="en-US"/>
        </w:rPr>
      </w:pPr>
    </w:p>
    <w:p w14:paraId="0B890426" w14:textId="77777777" w:rsidR="00FA5DD2" w:rsidRDefault="00FA5DD2" w:rsidP="00C16E99">
      <w:pPr>
        <w:tabs>
          <w:tab w:val="left" w:leader="dot" w:pos="8269"/>
        </w:tabs>
        <w:ind w:left="586"/>
        <w:rPr>
          <w:rFonts w:ascii="Arial"/>
          <w:b/>
          <w:lang w:val="en-US"/>
        </w:rPr>
      </w:pPr>
    </w:p>
    <w:p w14:paraId="5D0A7F50" w14:textId="77777777" w:rsidR="00FA5DD2" w:rsidRDefault="00FA5DD2" w:rsidP="00C16E99">
      <w:pPr>
        <w:tabs>
          <w:tab w:val="left" w:leader="dot" w:pos="8269"/>
        </w:tabs>
        <w:ind w:left="586"/>
        <w:rPr>
          <w:rFonts w:ascii="Arial"/>
          <w:b/>
          <w:lang w:val="en-US"/>
        </w:rPr>
      </w:pPr>
    </w:p>
    <w:p w14:paraId="3116A34C" w14:textId="77777777" w:rsidR="00FA5DD2" w:rsidRDefault="00FA5DD2" w:rsidP="00C16E99">
      <w:pPr>
        <w:tabs>
          <w:tab w:val="left" w:leader="dot" w:pos="8269"/>
        </w:tabs>
        <w:ind w:left="586"/>
        <w:rPr>
          <w:rFonts w:ascii="Arial"/>
          <w:b/>
          <w:lang w:val="en-US"/>
        </w:rPr>
      </w:pPr>
    </w:p>
    <w:p w14:paraId="6998B723" w14:textId="77777777" w:rsidR="00FA5DD2" w:rsidRDefault="00FA5DD2" w:rsidP="00C16E99">
      <w:pPr>
        <w:tabs>
          <w:tab w:val="left" w:leader="dot" w:pos="8269"/>
        </w:tabs>
        <w:ind w:left="586"/>
        <w:rPr>
          <w:rFonts w:ascii="Arial"/>
          <w:b/>
          <w:lang w:val="en-US"/>
        </w:rPr>
      </w:pPr>
    </w:p>
    <w:p w14:paraId="556390EC" w14:textId="77777777" w:rsidR="00FA5DD2" w:rsidRDefault="00FA5DD2" w:rsidP="00C16E99">
      <w:pPr>
        <w:tabs>
          <w:tab w:val="left" w:leader="dot" w:pos="8269"/>
        </w:tabs>
        <w:ind w:left="586"/>
        <w:rPr>
          <w:rFonts w:ascii="Arial"/>
          <w:b/>
          <w:lang w:val="en-US"/>
        </w:rPr>
      </w:pPr>
    </w:p>
    <w:p w14:paraId="2429B797" w14:textId="77777777" w:rsidR="00FA5DD2" w:rsidRDefault="00FA5DD2" w:rsidP="00C16E99">
      <w:pPr>
        <w:tabs>
          <w:tab w:val="left" w:leader="dot" w:pos="8269"/>
        </w:tabs>
        <w:ind w:left="586"/>
        <w:rPr>
          <w:rFonts w:ascii="Arial"/>
          <w:b/>
          <w:lang w:val="en-US"/>
        </w:rPr>
      </w:pPr>
    </w:p>
    <w:p w14:paraId="0DF691A1" w14:textId="77777777" w:rsidR="00FE107E" w:rsidRDefault="00FE107E" w:rsidP="00204704">
      <w:pPr>
        <w:pStyle w:val="Heading1"/>
        <w:ind w:left="0"/>
        <w:rPr>
          <w:sz w:val="26"/>
          <w:szCs w:val="26"/>
          <w:lang w:val="en-US"/>
        </w:rPr>
      </w:pPr>
    </w:p>
    <w:p w14:paraId="16DD35EA" w14:textId="77777777" w:rsidR="00CD63B3" w:rsidRDefault="00CD63B3" w:rsidP="002454C6">
      <w:pPr>
        <w:pStyle w:val="Heading1"/>
        <w:ind w:left="142" w:hanging="142"/>
        <w:jc w:val="center"/>
        <w:rPr>
          <w:sz w:val="26"/>
          <w:szCs w:val="26"/>
          <w:lang w:val="en-US"/>
        </w:rPr>
      </w:pPr>
    </w:p>
    <w:p w14:paraId="62610C35" w14:textId="77777777" w:rsidR="00CD63B3" w:rsidRDefault="00CD63B3" w:rsidP="002454C6">
      <w:pPr>
        <w:pStyle w:val="Heading1"/>
        <w:ind w:left="142" w:hanging="142"/>
        <w:jc w:val="center"/>
        <w:rPr>
          <w:sz w:val="26"/>
          <w:szCs w:val="26"/>
          <w:lang w:val="en-US"/>
        </w:rPr>
      </w:pPr>
    </w:p>
    <w:p w14:paraId="7F1556FE" w14:textId="3F6A0C27" w:rsidR="0042667F" w:rsidRPr="00FA5DD2" w:rsidRDefault="0042667F" w:rsidP="002454C6">
      <w:pPr>
        <w:pStyle w:val="Heading1"/>
        <w:ind w:left="142" w:hanging="142"/>
        <w:jc w:val="center"/>
        <w:rPr>
          <w:sz w:val="26"/>
          <w:szCs w:val="26"/>
          <w:lang w:val="en-US"/>
        </w:rPr>
      </w:pPr>
      <w:r w:rsidRPr="00FA5DD2">
        <w:rPr>
          <w:sz w:val="26"/>
          <w:szCs w:val="26"/>
          <w:lang w:val="en-US"/>
        </w:rPr>
        <w:t>DAFTAR GAMBAR</w:t>
      </w:r>
    </w:p>
    <w:p w14:paraId="70B75332" w14:textId="77777777" w:rsidR="0042667F" w:rsidRDefault="0042667F" w:rsidP="00C96F73">
      <w:pPr>
        <w:jc w:val="center"/>
        <w:rPr>
          <w:rFonts w:ascii="Arial" w:hAnsi="Arial" w:cs="Arial"/>
          <w:b/>
          <w:bCs/>
          <w:lang w:val="en-US"/>
        </w:rPr>
      </w:pPr>
    </w:p>
    <w:p w14:paraId="58D06479" w14:textId="77777777" w:rsidR="000557FD" w:rsidRDefault="000557FD" w:rsidP="00C96F73">
      <w:pPr>
        <w:jc w:val="center"/>
        <w:rPr>
          <w:rFonts w:ascii="Arial" w:hAnsi="Arial" w:cs="Arial"/>
          <w:b/>
          <w:bCs/>
          <w:lang w:val="en-US"/>
        </w:rPr>
      </w:pPr>
    </w:p>
    <w:p w14:paraId="1F897B3D" w14:textId="50B08048" w:rsidR="00936E93" w:rsidRDefault="00936E93">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r>
        <w:rPr>
          <w:rFonts w:ascii="Arial" w:hAnsi="Arial" w:cs="Arial"/>
          <w:b/>
          <w:bCs/>
          <w:sz w:val="24"/>
          <w:szCs w:val="24"/>
          <w:lang w:val="en-US"/>
        </w:rPr>
        <w:fldChar w:fldCharType="begin"/>
      </w:r>
      <w:r>
        <w:rPr>
          <w:rFonts w:ascii="Arial" w:hAnsi="Arial" w:cs="Arial"/>
          <w:b/>
          <w:bCs/>
          <w:sz w:val="24"/>
          <w:szCs w:val="24"/>
          <w:lang w:val="en-US"/>
        </w:rPr>
        <w:instrText xml:space="preserve"> TOC \h \z \c "Gambar" </w:instrText>
      </w:r>
      <w:r>
        <w:rPr>
          <w:rFonts w:ascii="Arial" w:hAnsi="Arial" w:cs="Arial"/>
          <w:b/>
          <w:bCs/>
          <w:sz w:val="24"/>
          <w:szCs w:val="24"/>
          <w:lang w:val="en-US"/>
        </w:rPr>
        <w:fldChar w:fldCharType="separate"/>
      </w:r>
      <w:hyperlink w:anchor="_Toc165508539" w:history="1">
        <w:r w:rsidRPr="00614037">
          <w:rPr>
            <w:rStyle w:val="Hyperlink"/>
            <w:rFonts w:ascii="Arial" w:hAnsi="Arial" w:cs="Arial"/>
            <w:noProof/>
          </w:rPr>
          <w:t>Gambar 1</w:t>
        </w:r>
        <w:r w:rsidRPr="00614037">
          <w:rPr>
            <w:rStyle w:val="Hyperlink"/>
            <w:rFonts w:ascii="Arial" w:hAnsi="Arial" w:cs="Arial"/>
            <w:noProof/>
            <w:lang w:val="en-US"/>
          </w:rPr>
          <w:t>. Risiko obesitas terhadap kanker payudara</w:t>
        </w:r>
        <w:r>
          <w:rPr>
            <w:noProof/>
            <w:webHidden/>
          </w:rPr>
          <w:tab/>
        </w:r>
        <w:r>
          <w:rPr>
            <w:noProof/>
            <w:webHidden/>
          </w:rPr>
          <w:fldChar w:fldCharType="begin"/>
        </w:r>
        <w:r>
          <w:rPr>
            <w:noProof/>
            <w:webHidden/>
          </w:rPr>
          <w:instrText xml:space="preserve"> PAGEREF _Toc165508539 \h </w:instrText>
        </w:r>
        <w:r>
          <w:rPr>
            <w:noProof/>
            <w:webHidden/>
          </w:rPr>
        </w:r>
        <w:r>
          <w:rPr>
            <w:noProof/>
            <w:webHidden/>
          </w:rPr>
          <w:fldChar w:fldCharType="separate"/>
        </w:r>
        <w:r w:rsidR="005B540C">
          <w:rPr>
            <w:noProof/>
            <w:webHidden/>
          </w:rPr>
          <w:t>17</w:t>
        </w:r>
        <w:r>
          <w:rPr>
            <w:noProof/>
            <w:webHidden/>
          </w:rPr>
          <w:fldChar w:fldCharType="end"/>
        </w:r>
      </w:hyperlink>
    </w:p>
    <w:p w14:paraId="78499146" w14:textId="20152808" w:rsidR="00936E93"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540" w:history="1">
        <w:r w:rsidR="00936E93" w:rsidRPr="00614037">
          <w:rPr>
            <w:rStyle w:val="Hyperlink"/>
            <w:rFonts w:ascii="Arial" w:hAnsi="Arial" w:cs="Arial"/>
            <w:noProof/>
          </w:rPr>
          <w:t>Gambar 2</w:t>
        </w:r>
        <w:r w:rsidR="00936E93" w:rsidRPr="00614037">
          <w:rPr>
            <w:rStyle w:val="Hyperlink"/>
            <w:rFonts w:ascii="Arial" w:hAnsi="Arial" w:cs="Arial"/>
            <w:noProof/>
            <w:lang w:val="en-US"/>
          </w:rPr>
          <w:t>. Patomekanisme obesitas terhadap kanker payudara</w:t>
        </w:r>
        <w:r w:rsidR="00936E93">
          <w:rPr>
            <w:noProof/>
            <w:webHidden/>
          </w:rPr>
          <w:tab/>
        </w:r>
        <w:r w:rsidR="00936E93">
          <w:rPr>
            <w:noProof/>
            <w:webHidden/>
          </w:rPr>
          <w:fldChar w:fldCharType="begin"/>
        </w:r>
        <w:r w:rsidR="00936E93">
          <w:rPr>
            <w:noProof/>
            <w:webHidden/>
          </w:rPr>
          <w:instrText xml:space="preserve"> PAGEREF _Toc165508540 \h </w:instrText>
        </w:r>
        <w:r w:rsidR="00936E93">
          <w:rPr>
            <w:noProof/>
            <w:webHidden/>
          </w:rPr>
        </w:r>
        <w:r w:rsidR="00936E93">
          <w:rPr>
            <w:noProof/>
            <w:webHidden/>
          </w:rPr>
          <w:fldChar w:fldCharType="separate"/>
        </w:r>
        <w:r w:rsidR="005B540C">
          <w:rPr>
            <w:noProof/>
            <w:webHidden/>
          </w:rPr>
          <w:t>22</w:t>
        </w:r>
        <w:r w:rsidR="00936E93">
          <w:rPr>
            <w:noProof/>
            <w:webHidden/>
          </w:rPr>
          <w:fldChar w:fldCharType="end"/>
        </w:r>
      </w:hyperlink>
    </w:p>
    <w:p w14:paraId="39571A86" w14:textId="2A308C15" w:rsidR="00936E93"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541" w:history="1">
        <w:r w:rsidR="00936E93" w:rsidRPr="00614037">
          <w:rPr>
            <w:rStyle w:val="Hyperlink"/>
            <w:noProof/>
          </w:rPr>
          <w:t>Gambar 3. Efek HDL pada perkembangan kanker payudara</w:t>
        </w:r>
        <w:r w:rsidR="00936E93">
          <w:rPr>
            <w:noProof/>
            <w:webHidden/>
          </w:rPr>
          <w:tab/>
        </w:r>
        <w:r w:rsidR="00936E93">
          <w:rPr>
            <w:noProof/>
            <w:webHidden/>
          </w:rPr>
          <w:fldChar w:fldCharType="begin"/>
        </w:r>
        <w:r w:rsidR="00936E93">
          <w:rPr>
            <w:noProof/>
            <w:webHidden/>
          </w:rPr>
          <w:instrText xml:space="preserve"> PAGEREF _Toc165508541 \h </w:instrText>
        </w:r>
        <w:r w:rsidR="00936E93">
          <w:rPr>
            <w:noProof/>
            <w:webHidden/>
          </w:rPr>
        </w:r>
        <w:r w:rsidR="00936E93">
          <w:rPr>
            <w:noProof/>
            <w:webHidden/>
          </w:rPr>
          <w:fldChar w:fldCharType="separate"/>
        </w:r>
        <w:r w:rsidR="005B540C">
          <w:rPr>
            <w:noProof/>
            <w:webHidden/>
          </w:rPr>
          <w:t>28</w:t>
        </w:r>
        <w:r w:rsidR="00936E93">
          <w:rPr>
            <w:noProof/>
            <w:webHidden/>
          </w:rPr>
          <w:fldChar w:fldCharType="end"/>
        </w:r>
      </w:hyperlink>
    </w:p>
    <w:p w14:paraId="5DA15654" w14:textId="3623973D" w:rsidR="00936E93"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542" w:history="1">
        <w:r w:rsidR="00936E93" w:rsidRPr="00614037">
          <w:rPr>
            <w:rStyle w:val="Hyperlink"/>
            <w:rFonts w:ascii="Arial" w:hAnsi="Arial" w:cs="Arial"/>
            <w:noProof/>
          </w:rPr>
          <w:t>Gambar 4.</w:t>
        </w:r>
        <w:r w:rsidR="00936E93" w:rsidRPr="00614037">
          <w:rPr>
            <w:rStyle w:val="Hyperlink"/>
            <w:rFonts w:ascii="Arial" w:hAnsi="Arial" w:cs="Arial"/>
            <w:noProof/>
            <w:spacing w:val="-1"/>
          </w:rPr>
          <w:t xml:space="preserve"> </w:t>
        </w:r>
        <w:r w:rsidR="00936E93" w:rsidRPr="00614037">
          <w:rPr>
            <w:rStyle w:val="Hyperlink"/>
            <w:rFonts w:ascii="Arial" w:hAnsi="Arial" w:cs="Arial"/>
            <w:noProof/>
          </w:rPr>
          <w:t>Kerangka</w:t>
        </w:r>
        <w:r w:rsidR="00936E93" w:rsidRPr="00614037">
          <w:rPr>
            <w:rStyle w:val="Hyperlink"/>
            <w:rFonts w:ascii="Arial" w:hAnsi="Arial" w:cs="Arial"/>
            <w:noProof/>
            <w:spacing w:val="-3"/>
          </w:rPr>
          <w:t xml:space="preserve"> </w:t>
        </w:r>
        <w:r w:rsidR="00936E93" w:rsidRPr="00614037">
          <w:rPr>
            <w:rStyle w:val="Hyperlink"/>
            <w:rFonts w:ascii="Arial" w:hAnsi="Arial" w:cs="Arial"/>
            <w:noProof/>
          </w:rPr>
          <w:t>Teo</w:t>
        </w:r>
        <w:r w:rsidR="00936E93" w:rsidRPr="00614037">
          <w:rPr>
            <w:rStyle w:val="Hyperlink"/>
            <w:rFonts w:ascii="Arial" w:hAnsi="Arial" w:cs="Arial"/>
            <w:noProof/>
            <w:lang w:val="en-US"/>
          </w:rPr>
          <w:t>ri</w:t>
        </w:r>
        <w:r w:rsidR="00936E93">
          <w:rPr>
            <w:noProof/>
            <w:webHidden/>
          </w:rPr>
          <w:tab/>
        </w:r>
        <w:r w:rsidR="00936E93">
          <w:rPr>
            <w:noProof/>
            <w:webHidden/>
          </w:rPr>
          <w:fldChar w:fldCharType="begin"/>
        </w:r>
        <w:r w:rsidR="00936E93">
          <w:rPr>
            <w:noProof/>
            <w:webHidden/>
          </w:rPr>
          <w:instrText xml:space="preserve"> PAGEREF _Toc165508542 \h </w:instrText>
        </w:r>
        <w:r w:rsidR="00936E93">
          <w:rPr>
            <w:noProof/>
            <w:webHidden/>
          </w:rPr>
        </w:r>
        <w:r w:rsidR="00936E93">
          <w:rPr>
            <w:noProof/>
            <w:webHidden/>
          </w:rPr>
          <w:fldChar w:fldCharType="separate"/>
        </w:r>
        <w:r w:rsidR="005B540C">
          <w:rPr>
            <w:noProof/>
            <w:webHidden/>
          </w:rPr>
          <w:t>29</w:t>
        </w:r>
        <w:r w:rsidR="00936E93">
          <w:rPr>
            <w:noProof/>
            <w:webHidden/>
          </w:rPr>
          <w:fldChar w:fldCharType="end"/>
        </w:r>
      </w:hyperlink>
    </w:p>
    <w:p w14:paraId="1179B194" w14:textId="2702687C" w:rsidR="00936E93"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543" w:history="1">
        <w:r w:rsidR="00936E93" w:rsidRPr="00614037">
          <w:rPr>
            <w:rStyle w:val="Hyperlink"/>
            <w:rFonts w:ascii="Arial" w:hAnsi="Arial" w:cs="Arial"/>
            <w:noProof/>
          </w:rPr>
          <w:t>Gambar 5.</w:t>
        </w:r>
        <w:r w:rsidR="00936E93" w:rsidRPr="00614037">
          <w:rPr>
            <w:rStyle w:val="Hyperlink"/>
            <w:rFonts w:ascii="Arial" w:hAnsi="Arial" w:cs="Arial"/>
            <w:noProof/>
            <w:spacing w:val="59"/>
          </w:rPr>
          <w:t xml:space="preserve"> </w:t>
        </w:r>
        <w:r w:rsidR="00936E93" w:rsidRPr="00614037">
          <w:rPr>
            <w:rStyle w:val="Hyperlink"/>
            <w:rFonts w:ascii="Arial" w:hAnsi="Arial" w:cs="Arial"/>
            <w:noProof/>
          </w:rPr>
          <w:t>Kerangka</w:t>
        </w:r>
        <w:r w:rsidR="00936E93" w:rsidRPr="00614037">
          <w:rPr>
            <w:rStyle w:val="Hyperlink"/>
            <w:rFonts w:ascii="Arial" w:hAnsi="Arial" w:cs="Arial"/>
            <w:noProof/>
            <w:spacing w:val="-2"/>
          </w:rPr>
          <w:t xml:space="preserve"> </w:t>
        </w:r>
        <w:r w:rsidR="00936E93" w:rsidRPr="00614037">
          <w:rPr>
            <w:rStyle w:val="Hyperlink"/>
            <w:rFonts w:ascii="Arial" w:hAnsi="Arial" w:cs="Arial"/>
            <w:noProof/>
          </w:rPr>
          <w:t>konsep</w:t>
        </w:r>
        <w:r w:rsidR="00936E93" w:rsidRPr="00614037">
          <w:rPr>
            <w:rStyle w:val="Hyperlink"/>
            <w:rFonts w:ascii="Arial" w:hAnsi="Arial" w:cs="Arial"/>
            <w:noProof/>
            <w:spacing w:val="-2"/>
          </w:rPr>
          <w:t xml:space="preserve"> </w:t>
        </w:r>
        <w:r w:rsidR="00936E93" w:rsidRPr="00614037">
          <w:rPr>
            <w:rStyle w:val="Hyperlink"/>
            <w:rFonts w:ascii="Arial" w:hAnsi="Arial" w:cs="Arial"/>
            <w:noProof/>
          </w:rPr>
          <w:t>penelitian</w:t>
        </w:r>
        <w:r w:rsidR="00936E93">
          <w:rPr>
            <w:noProof/>
            <w:webHidden/>
          </w:rPr>
          <w:tab/>
        </w:r>
        <w:r w:rsidR="00936E93">
          <w:rPr>
            <w:noProof/>
            <w:webHidden/>
          </w:rPr>
          <w:fldChar w:fldCharType="begin"/>
        </w:r>
        <w:r w:rsidR="00936E93">
          <w:rPr>
            <w:noProof/>
            <w:webHidden/>
          </w:rPr>
          <w:instrText xml:space="preserve"> PAGEREF _Toc165508543 \h </w:instrText>
        </w:r>
        <w:r w:rsidR="00936E93">
          <w:rPr>
            <w:noProof/>
            <w:webHidden/>
          </w:rPr>
        </w:r>
        <w:r w:rsidR="00936E93">
          <w:rPr>
            <w:noProof/>
            <w:webHidden/>
          </w:rPr>
          <w:fldChar w:fldCharType="separate"/>
        </w:r>
        <w:r w:rsidR="005B540C">
          <w:rPr>
            <w:noProof/>
            <w:webHidden/>
          </w:rPr>
          <w:t>30</w:t>
        </w:r>
        <w:r w:rsidR="00936E93">
          <w:rPr>
            <w:noProof/>
            <w:webHidden/>
          </w:rPr>
          <w:fldChar w:fldCharType="end"/>
        </w:r>
      </w:hyperlink>
    </w:p>
    <w:p w14:paraId="049E452C" w14:textId="1CAE15C4" w:rsidR="00936E93"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544" w:history="1">
        <w:r w:rsidR="00936E93" w:rsidRPr="00614037">
          <w:rPr>
            <w:rStyle w:val="Hyperlink"/>
            <w:rFonts w:ascii="Arial" w:hAnsi="Arial" w:cs="Arial"/>
            <w:noProof/>
          </w:rPr>
          <w:t>Gambar 6</w:t>
        </w:r>
        <w:r w:rsidR="00936E93" w:rsidRPr="00614037">
          <w:rPr>
            <w:rStyle w:val="Hyperlink"/>
            <w:rFonts w:ascii="Arial" w:hAnsi="Arial" w:cs="Arial"/>
            <w:noProof/>
            <w:lang w:val="id-ID"/>
          </w:rPr>
          <w:t>. Alur peneltiian</w:t>
        </w:r>
        <w:r w:rsidR="00936E93">
          <w:rPr>
            <w:noProof/>
            <w:webHidden/>
          </w:rPr>
          <w:tab/>
        </w:r>
        <w:r w:rsidR="00936E93">
          <w:rPr>
            <w:noProof/>
            <w:webHidden/>
          </w:rPr>
          <w:fldChar w:fldCharType="begin"/>
        </w:r>
        <w:r w:rsidR="00936E93">
          <w:rPr>
            <w:noProof/>
            <w:webHidden/>
          </w:rPr>
          <w:instrText xml:space="preserve"> PAGEREF _Toc165508544 \h </w:instrText>
        </w:r>
        <w:r w:rsidR="00936E93">
          <w:rPr>
            <w:noProof/>
            <w:webHidden/>
          </w:rPr>
        </w:r>
        <w:r w:rsidR="00936E93">
          <w:rPr>
            <w:noProof/>
            <w:webHidden/>
          </w:rPr>
          <w:fldChar w:fldCharType="separate"/>
        </w:r>
        <w:r w:rsidR="005B540C">
          <w:rPr>
            <w:noProof/>
            <w:webHidden/>
          </w:rPr>
          <w:t>36</w:t>
        </w:r>
        <w:r w:rsidR="00936E93">
          <w:rPr>
            <w:noProof/>
            <w:webHidden/>
          </w:rPr>
          <w:fldChar w:fldCharType="end"/>
        </w:r>
      </w:hyperlink>
    </w:p>
    <w:p w14:paraId="46D06A9F" w14:textId="6CD23150" w:rsidR="00936E93"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545" w:history="1">
        <w:r w:rsidR="00936E93" w:rsidRPr="00614037">
          <w:rPr>
            <w:rStyle w:val="Hyperlink"/>
            <w:rFonts w:ascii="Arial" w:hAnsi="Arial" w:cs="Arial"/>
            <w:noProof/>
          </w:rPr>
          <w:t>Gambar 7. Flowchart  sampel penelitian</w:t>
        </w:r>
        <w:r w:rsidR="00936E93">
          <w:rPr>
            <w:noProof/>
            <w:webHidden/>
          </w:rPr>
          <w:tab/>
        </w:r>
        <w:r w:rsidR="00936E93">
          <w:rPr>
            <w:noProof/>
            <w:webHidden/>
          </w:rPr>
          <w:fldChar w:fldCharType="begin"/>
        </w:r>
        <w:r w:rsidR="00936E93">
          <w:rPr>
            <w:noProof/>
            <w:webHidden/>
          </w:rPr>
          <w:instrText xml:space="preserve"> PAGEREF _Toc165508545 \h </w:instrText>
        </w:r>
        <w:r w:rsidR="00936E93">
          <w:rPr>
            <w:noProof/>
            <w:webHidden/>
          </w:rPr>
        </w:r>
        <w:r w:rsidR="00936E93">
          <w:rPr>
            <w:noProof/>
            <w:webHidden/>
          </w:rPr>
          <w:fldChar w:fldCharType="separate"/>
        </w:r>
        <w:r w:rsidR="005B540C">
          <w:rPr>
            <w:noProof/>
            <w:webHidden/>
          </w:rPr>
          <w:t>38</w:t>
        </w:r>
        <w:r w:rsidR="00936E93">
          <w:rPr>
            <w:noProof/>
            <w:webHidden/>
          </w:rPr>
          <w:fldChar w:fldCharType="end"/>
        </w:r>
      </w:hyperlink>
    </w:p>
    <w:p w14:paraId="43FF87D8" w14:textId="44973419" w:rsidR="0042667F" w:rsidRDefault="00936E93" w:rsidP="00C96F73">
      <w:pPr>
        <w:jc w:val="center"/>
        <w:rPr>
          <w:rFonts w:ascii="Arial" w:hAnsi="Arial" w:cs="Arial"/>
          <w:b/>
          <w:bCs/>
          <w:lang w:val="en-US"/>
        </w:rPr>
      </w:pPr>
      <w:r>
        <w:rPr>
          <w:rFonts w:ascii="Arial" w:hAnsi="Arial" w:cs="Arial"/>
          <w:b/>
          <w:bCs/>
          <w:lang w:val="en-US"/>
        </w:rPr>
        <w:fldChar w:fldCharType="end"/>
      </w:r>
    </w:p>
    <w:p w14:paraId="757AF69B" w14:textId="4B4A9001" w:rsidR="0042667F" w:rsidRDefault="0042667F" w:rsidP="00AD5BF3">
      <w:pPr>
        <w:rPr>
          <w:lang w:val="en-US"/>
        </w:rPr>
      </w:pPr>
    </w:p>
    <w:p w14:paraId="09538675" w14:textId="77777777" w:rsidR="0042667F" w:rsidRDefault="0042667F" w:rsidP="00C96F73">
      <w:pPr>
        <w:jc w:val="center"/>
        <w:rPr>
          <w:lang w:val="en-US"/>
        </w:rPr>
      </w:pPr>
    </w:p>
    <w:p w14:paraId="6459EA6D" w14:textId="77777777" w:rsidR="0042667F" w:rsidRPr="00C96F73" w:rsidRDefault="0042667F" w:rsidP="00C96F73">
      <w:pPr>
        <w:rPr>
          <w:lang w:val="en-US"/>
        </w:rPr>
      </w:pPr>
    </w:p>
    <w:p w14:paraId="68835314" w14:textId="4643C8CF" w:rsidR="0042667F" w:rsidRPr="00FA5DD2" w:rsidRDefault="0042667F" w:rsidP="00245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sz w:val="26"/>
          <w:szCs w:val="26"/>
          <w:lang w:val="en-US"/>
        </w:rPr>
      </w:pPr>
      <w:r w:rsidRPr="00FA5DD2">
        <w:rPr>
          <w:rFonts w:ascii="Arial" w:hAnsi="Arial" w:cs="Arial"/>
          <w:b/>
          <w:bCs/>
          <w:color w:val="202124"/>
          <w:sz w:val="26"/>
          <w:szCs w:val="26"/>
          <w:lang w:val="en-US"/>
        </w:rPr>
        <w:t>DAFTAR TABEL</w:t>
      </w:r>
    </w:p>
    <w:p w14:paraId="11170D4C"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41B3F2E2" w14:textId="540E858E" w:rsidR="00D827F4" w:rsidRDefault="00D827F4">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r>
        <w:rPr>
          <w:rFonts w:ascii="Arial" w:eastAsia="Times New Roman" w:hAnsi="Arial" w:cs="Arial"/>
          <w:b/>
          <w:bCs/>
          <w:color w:val="202124"/>
          <w:sz w:val="24"/>
          <w:szCs w:val="24"/>
          <w:lang w:val="en-US"/>
        </w:rPr>
        <w:fldChar w:fldCharType="begin"/>
      </w:r>
      <w:r>
        <w:rPr>
          <w:rFonts w:ascii="Arial" w:eastAsia="Times New Roman" w:hAnsi="Arial" w:cs="Arial"/>
          <w:b/>
          <w:bCs/>
          <w:color w:val="202124"/>
          <w:sz w:val="24"/>
          <w:szCs w:val="24"/>
          <w:lang w:val="en-US"/>
        </w:rPr>
        <w:instrText xml:space="preserve"> TOC \h \z \c "Tabel" </w:instrText>
      </w:r>
      <w:r>
        <w:rPr>
          <w:rFonts w:ascii="Arial" w:eastAsia="Times New Roman" w:hAnsi="Arial" w:cs="Arial"/>
          <w:b/>
          <w:bCs/>
          <w:color w:val="202124"/>
          <w:sz w:val="24"/>
          <w:szCs w:val="24"/>
          <w:lang w:val="en-US"/>
        </w:rPr>
        <w:fldChar w:fldCharType="separate"/>
      </w:r>
      <w:hyperlink w:anchor="_Toc165508849" w:history="1">
        <w:r w:rsidRPr="00DB3553">
          <w:rPr>
            <w:rStyle w:val="Hyperlink"/>
            <w:rFonts w:ascii="Arial" w:hAnsi="Arial" w:cs="Arial"/>
            <w:noProof/>
          </w:rPr>
          <w:t>Tabel 1</w:t>
        </w:r>
        <w:r w:rsidRPr="00DB3553">
          <w:rPr>
            <w:rStyle w:val="Hyperlink"/>
            <w:rFonts w:ascii="Arial" w:hAnsi="Arial" w:cs="Arial"/>
            <w:noProof/>
            <w:lang w:val="en-US"/>
          </w:rPr>
          <w:t xml:space="preserve">. </w:t>
        </w:r>
        <w:r w:rsidRPr="00DB3553">
          <w:rPr>
            <w:rStyle w:val="Hyperlink"/>
            <w:rFonts w:ascii="Arial" w:hAnsi="Arial" w:cs="Arial"/>
            <w:noProof/>
          </w:rPr>
          <w:t>Klasifikasi IMT menurut WHO</w:t>
        </w:r>
        <w:r>
          <w:rPr>
            <w:noProof/>
            <w:webHidden/>
          </w:rPr>
          <w:tab/>
        </w:r>
        <w:r>
          <w:rPr>
            <w:noProof/>
            <w:webHidden/>
          </w:rPr>
          <w:fldChar w:fldCharType="begin"/>
        </w:r>
        <w:r>
          <w:rPr>
            <w:noProof/>
            <w:webHidden/>
          </w:rPr>
          <w:instrText xml:space="preserve"> PAGEREF _Toc165508849 \h </w:instrText>
        </w:r>
        <w:r>
          <w:rPr>
            <w:noProof/>
            <w:webHidden/>
          </w:rPr>
        </w:r>
        <w:r>
          <w:rPr>
            <w:noProof/>
            <w:webHidden/>
          </w:rPr>
          <w:fldChar w:fldCharType="separate"/>
        </w:r>
        <w:r w:rsidR="005B540C">
          <w:rPr>
            <w:noProof/>
            <w:webHidden/>
          </w:rPr>
          <w:t>15</w:t>
        </w:r>
        <w:r>
          <w:rPr>
            <w:noProof/>
            <w:webHidden/>
          </w:rPr>
          <w:fldChar w:fldCharType="end"/>
        </w:r>
      </w:hyperlink>
    </w:p>
    <w:p w14:paraId="2F79A2B1" w14:textId="7DDA84E8" w:rsidR="00D827F4"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850" w:history="1">
        <w:r w:rsidR="00D827F4" w:rsidRPr="00DB3553">
          <w:rPr>
            <w:rStyle w:val="Hyperlink"/>
            <w:rFonts w:ascii="Arial" w:hAnsi="Arial" w:cs="Arial"/>
            <w:noProof/>
          </w:rPr>
          <w:t>Tabel 2</w:t>
        </w:r>
        <w:r w:rsidR="00D827F4" w:rsidRPr="00DB3553">
          <w:rPr>
            <w:rStyle w:val="Hyperlink"/>
            <w:rFonts w:ascii="Arial" w:hAnsi="Arial" w:cs="Arial"/>
            <w:noProof/>
            <w:lang w:val="en-US"/>
          </w:rPr>
          <w:t xml:space="preserve">. </w:t>
        </w:r>
        <w:r w:rsidR="00D827F4" w:rsidRPr="00DB3553">
          <w:rPr>
            <w:rStyle w:val="Hyperlink"/>
            <w:rFonts w:ascii="Arial" w:hAnsi="Arial" w:cs="Arial"/>
            <w:noProof/>
          </w:rPr>
          <w:t>Kadar</w:t>
        </w:r>
        <w:r w:rsidR="00D827F4" w:rsidRPr="00DB3553">
          <w:rPr>
            <w:rStyle w:val="Hyperlink"/>
            <w:rFonts w:ascii="Arial" w:hAnsi="Arial" w:cs="Arial"/>
            <w:noProof/>
            <w:spacing w:val="-10"/>
          </w:rPr>
          <w:t xml:space="preserve"> </w:t>
        </w:r>
        <w:r w:rsidR="00D827F4" w:rsidRPr="00DB3553">
          <w:rPr>
            <w:rStyle w:val="Hyperlink"/>
            <w:rFonts w:ascii="Arial" w:hAnsi="Arial" w:cs="Arial"/>
            <w:noProof/>
          </w:rPr>
          <w:t>Lipid</w:t>
        </w:r>
        <w:r w:rsidR="00D827F4" w:rsidRPr="00DB3553">
          <w:rPr>
            <w:rStyle w:val="Hyperlink"/>
            <w:rFonts w:ascii="Arial" w:hAnsi="Arial" w:cs="Arial"/>
            <w:noProof/>
            <w:spacing w:val="-4"/>
          </w:rPr>
          <w:t xml:space="preserve"> </w:t>
        </w:r>
        <w:r w:rsidR="00D827F4" w:rsidRPr="00DB3553">
          <w:rPr>
            <w:rStyle w:val="Hyperlink"/>
            <w:rFonts w:ascii="Arial" w:hAnsi="Arial" w:cs="Arial"/>
            <w:noProof/>
          </w:rPr>
          <w:t>dalam</w:t>
        </w:r>
        <w:r w:rsidR="00D827F4" w:rsidRPr="00DB3553">
          <w:rPr>
            <w:rStyle w:val="Hyperlink"/>
            <w:rFonts w:ascii="Arial" w:hAnsi="Arial" w:cs="Arial"/>
            <w:noProof/>
            <w:spacing w:val="-5"/>
          </w:rPr>
          <w:t xml:space="preserve"> </w:t>
        </w:r>
        <w:r w:rsidR="00D827F4" w:rsidRPr="00DB3553">
          <w:rPr>
            <w:rStyle w:val="Hyperlink"/>
            <w:rFonts w:ascii="Arial" w:hAnsi="Arial" w:cs="Arial"/>
            <w:noProof/>
          </w:rPr>
          <w:t>Darah</w:t>
        </w:r>
        <w:r w:rsidR="00D827F4">
          <w:rPr>
            <w:noProof/>
            <w:webHidden/>
          </w:rPr>
          <w:tab/>
        </w:r>
        <w:r w:rsidR="00D827F4">
          <w:rPr>
            <w:noProof/>
            <w:webHidden/>
          </w:rPr>
          <w:fldChar w:fldCharType="begin"/>
        </w:r>
        <w:r w:rsidR="00D827F4">
          <w:rPr>
            <w:noProof/>
            <w:webHidden/>
          </w:rPr>
          <w:instrText xml:space="preserve"> PAGEREF _Toc165508850 \h </w:instrText>
        </w:r>
        <w:r w:rsidR="00D827F4">
          <w:rPr>
            <w:noProof/>
            <w:webHidden/>
          </w:rPr>
        </w:r>
        <w:r w:rsidR="00D827F4">
          <w:rPr>
            <w:noProof/>
            <w:webHidden/>
          </w:rPr>
          <w:fldChar w:fldCharType="separate"/>
        </w:r>
        <w:r w:rsidR="005B540C">
          <w:rPr>
            <w:noProof/>
            <w:webHidden/>
          </w:rPr>
          <w:t>25</w:t>
        </w:r>
        <w:r w:rsidR="00D827F4">
          <w:rPr>
            <w:noProof/>
            <w:webHidden/>
          </w:rPr>
          <w:fldChar w:fldCharType="end"/>
        </w:r>
      </w:hyperlink>
    </w:p>
    <w:p w14:paraId="68632AED" w14:textId="33691547" w:rsidR="00D827F4"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851" w:history="1">
        <w:r w:rsidR="00D827F4" w:rsidRPr="00DB3553">
          <w:rPr>
            <w:rStyle w:val="Hyperlink"/>
            <w:rFonts w:ascii="Arial" w:hAnsi="Arial" w:cs="Arial"/>
            <w:noProof/>
          </w:rPr>
          <w:t>Tabel 3</w:t>
        </w:r>
        <w:r w:rsidR="00D827F4" w:rsidRPr="00DB3553">
          <w:rPr>
            <w:rStyle w:val="Hyperlink"/>
            <w:rFonts w:ascii="Arial" w:hAnsi="Arial" w:cs="Arial"/>
            <w:noProof/>
            <w:lang w:val="en-US"/>
          </w:rPr>
          <w:t>. Defenisi Operasional</w:t>
        </w:r>
        <w:r w:rsidR="00D827F4">
          <w:rPr>
            <w:noProof/>
            <w:webHidden/>
          </w:rPr>
          <w:tab/>
        </w:r>
        <w:r w:rsidR="00D827F4">
          <w:rPr>
            <w:noProof/>
            <w:webHidden/>
          </w:rPr>
          <w:fldChar w:fldCharType="begin"/>
        </w:r>
        <w:r w:rsidR="00D827F4">
          <w:rPr>
            <w:noProof/>
            <w:webHidden/>
          </w:rPr>
          <w:instrText xml:space="preserve"> PAGEREF _Toc165508851 \h </w:instrText>
        </w:r>
        <w:r w:rsidR="00D827F4">
          <w:rPr>
            <w:noProof/>
            <w:webHidden/>
          </w:rPr>
        </w:r>
        <w:r w:rsidR="00D827F4">
          <w:rPr>
            <w:noProof/>
            <w:webHidden/>
          </w:rPr>
          <w:fldChar w:fldCharType="separate"/>
        </w:r>
        <w:r w:rsidR="005B540C">
          <w:rPr>
            <w:noProof/>
            <w:webHidden/>
          </w:rPr>
          <w:t>31</w:t>
        </w:r>
        <w:r w:rsidR="00D827F4">
          <w:rPr>
            <w:noProof/>
            <w:webHidden/>
          </w:rPr>
          <w:fldChar w:fldCharType="end"/>
        </w:r>
      </w:hyperlink>
    </w:p>
    <w:p w14:paraId="3F72C301" w14:textId="0D1594D4" w:rsidR="00D827F4"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852" w:history="1">
        <w:r w:rsidR="00D827F4" w:rsidRPr="00DB3553">
          <w:rPr>
            <w:rStyle w:val="Hyperlink"/>
            <w:rFonts w:ascii="Arial" w:hAnsi="Arial" w:cs="Arial"/>
            <w:noProof/>
          </w:rPr>
          <w:t xml:space="preserve">Tabel </w:t>
        </w:r>
        <w:r w:rsidR="00D827F4" w:rsidRPr="00DB3553">
          <w:rPr>
            <w:rStyle w:val="Hyperlink"/>
            <w:rFonts w:ascii="Arial" w:hAnsi="Arial" w:cs="Arial"/>
            <w:noProof/>
            <w:lang w:val="en-US"/>
          </w:rPr>
          <w:t>5</w:t>
        </w:r>
        <w:r w:rsidR="00D827F4" w:rsidRPr="00DB3553">
          <w:rPr>
            <w:rStyle w:val="Hyperlink"/>
            <w:rFonts w:ascii="Arial" w:hAnsi="Arial" w:cs="Arial"/>
            <w:noProof/>
          </w:rPr>
          <w:t>.1</w:t>
        </w:r>
        <w:r w:rsidR="00D827F4" w:rsidRPr="00DB3553">
          <w:rPr>
            <w:rStyle w:val="Hyperlink"/>
            <w:rFonts w:ascii="Arial" w:hAnsi="Arial" w:cs="Arial"/>
            <w:noProof/>
            <w:lang w:val="en-US"/>
          </w:rPr>
          <w:t>. Karakteristik responden penelitian</w:t>
        </w:r>
        <w:r w:rsidR="00D827F4">
          <w:rPr>
            <w:noProof/>
            <w:webHidden/>
          </w:rPr>
          <w:tab/>
        </w:r>
        <w:r w:rsidR="00D827F4">
          <w:rPr>
            <w:noProof/>
            <w:webHidden/>
          </w:rPr>
          <w:fldChar w:fldCharType="begin"/>
        </w:r>
        <w:r w:rsidR="00D827F4">
          <w:rPr>
            <w:noProof/>
            <w:webHidden/>
          </w:rPr>
          <w:instrText xml:space="preserve"> PAGEREF _Toc165508852 \h </w:instrText>
        </w:r>
        <w:r w:rsidR="00D827F4">
          <w:rPr>
            <w:noProof/>
            <w:webHidden/>
          </w:rPr>
        </w:r>
        <w:r w:rsidR="00D827F4">
          <w:rPr>
            <w:noProof/>
            <w:webHidden/>
          </w:rPr>
          <w:fldChar w:fldCharType="separate"/>
        </w:r>
        <w:r w:rsidR="005B540C">
          <w:rPr>
            <w:noProof/>
            <w:webHidden/>
          </w:rPr>
          <w:t>39</w:t>
        </w:r>
        <w:r w:rsidR="00D827F4">
          <w:rPr>
            <w:noProof/>
            <w:webHidden/>
          </w:rPr>
          <w:fldChar w:fldCharType="end"/>
        </w:r>
      </w:hyperlink>
    </w:p>
    <w:p w14:paraId="30AFCF56" w14:textId="33E7E3F9" w:rsidR="00D827F4" w:rsidRDefault="00CF6741">
      <w:pPr>
        <w:pStyle w:val="TableofFigures"/>
        <w:tabs>
          <w:tab w:val="right" w:leader="dot" w:pos="7931"/>
        </w:tabs>
        <w:rPr>
          <w:rFonts w:asciiTheme="minorHAnsi" w:eastAsiaTheme="minorEastAsia" w:hAnsiTheme="minorHAnsi" w:cstheme="minorBidi"/>
          <w:noProof/>
          <w:kern w:val="2"/>
          <w:sz w:val="24"/>
          <w:szCs w:val="24"/>
          <w:lang w:val="en-ID"/>
          <w14:ligatures w14:val="standardContextual"/>
        </w:rPr>
      </w:pPr>
      <w:hyperlink w:anchor="_Toc165508853" w:history="1">
        <w:r w:rsidR="00D827F4" w:rsidRPr="00DB3553">
          <w:rPr>
            <w:rStyle w:val="Hyperlink"/>
            <w:rFonts w:ascii="Arial" w:hAnsi="Arial" w:cs="Arial"/>
            <w:noProof/>
          </w:rPr>
          <w:t xml:space="preserve">Tabel </w:t>
        </w:r>
        <w:r w:rsidR="00D827F4" w:rsidRPr="00DB3553">
          <w:rPr>
            <w:rStyle w:val="Hyperlink"/>
            <w:rFonts w:ascii="Arial" w:hAnsi="Arial" w:cs="Arial"/>
            <w:noProof/>
            <w:lang w:val="en-US"/>
          </w:rPr>
          <w:t>5</w:t>
        </w:r>
        <w:r w:rsidR="00D827F4" w:rsidRPr="00DB3553">
          <w:rPr>
            <w:rStyle w:val="Hyperlink"/>
            <w:rFonts w:ascii="Arial" w:hAnsi="Arial" w:cs="Arial"/>
            <w:noProof/>
          </w:rPr>
          <w:t>.2</w:t>
        </w:r>
        <w:r w:rsidR="00D827F4" w:rsidRPr="00DB3553">
          <w:rPr>
            <w:rStyle w:val="Hyperlink"/>
            <w:rFonts w:ascii="Arial" w:hAnsi="Arial" w:cs="Arial"/>
            <w:noProof/>
            <w:lang w:val="en-US"/>
          </w:rPr>
          <w:t xml:space="preserve">. </w:t>
        </w:r>
        <w:r w:rsidR="00D827F4" w:rsidRPr="00DB3553">
          <w:rPr>
            <w:rStyle w:val="Hyperlink"/>
            <w:rFonts w:ascii="Arial" w:hAnsi="Arial" w:cs="Arial"/>
            <w:bCs/>
            <w:noProof/>
            <w:lang w:val="en-US"/>
          </w:rPr>
          <w:t>Perbandingan komposisi tubuh kasus dan kontrol</w:t>
        </w:r>
        <w:r w:rsidR="00D827F4">
          <w:rPr>
            <w:noProof/>
            <w:webHidden/>
          </w:rPr>
          <w:tab/>
        </w:r>
        <w:r w:rsidR="00D827F4">
          <w:rPr>
            <w:noProof/>
            <w:webHidden/>
          </w:rPr>
          <w:fldChar w:fldCharType="begin"/>
        </w:r>
        <w:r w:rsidR="00D827F4">
          <w:rPr>
            <w:noProof/>
            <w:webHidden/>
          </w:rPr>
          <w:instrText xml:space="preserve"> PAGEREF _Toc165508853 \h </w:instrText>
        </w:r>
        <w:r w:rsidR="00D827F4">
          <w:rPr>
            <w:noProof/>
            <w:webHidden/>
          </w:rPr>
        </w:r>
        <w:r w:rsidR="00D827F4">
          <w:rPr>
            <w:noProof/>
            <w:webHidden/>
          </w:rPr>
          <w:fldChar w:fldCharType="separate"/>
        </w:r>
        <w:r w:rsidR="005B540C">
          <w:rPr>
            <w:noProof/>
            <w:webHidden/>
          </w:rPr>
          <w:t>40</w:t>
        </w:r>
        <w:r w:rsidR="00D827F4">
          <w:rPr>
            <w:noProof/>
            <w:webHidden/>
          </w:rPr>
          <w:fldChar w:fldCharType="end"/>
        </w:r>
      </w:hyperlink>
    </w:p>
    <w:p w14:paraId="7C9A52AE" w14:textId="63B1E524" w:rsidR="0042667F" w:rsidRDefault="00D827F4"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r>
        <w:rPr>
          <w:rFonts w:ascii="Arial" w:hAnsi="Arial" w:cs="Arial"/>
          <w:b/>
          <w:bCs/>
          <w:color w:val="202124"/>
          <w:lang w:val="en-US"/>
        </w:rPr>
        <w:fldChar w:fldCharType="end"/>
      </w:r>
    </w:p>
    <w:p w14:paraId="4762E189"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37731611"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55226716"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23D999D3"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4BC74845" w14:textId="77777777" w:rsidR="0042667F" w:rsidRDefault="0042667F" w:rsidP="00A25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color w:val="202124"/>
          <w:lang w:val="en-US"/>
        </w:rPr>
      </w:pPr>
    </w:p>
    <w:p w14:paraId="77549145" w14:textId="77777777" w:rsidR="00A25E79" w:rsidRDefault="00A25E79" w:rsidP="00A25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color w:val="202124"/>
          <w:lang w:val="en-US"/>
        </w:rPr>
      </w:pPr>
    </w:p>
    <w:p w14:paraId="372C5A08"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28CCDAEB"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05EF0D6D"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1EFC64E4"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39EB9FA6"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21979CAD"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66EE741F"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777E106D"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21C92BD4" w14:textId="77777777" w:rsidR="00A25E79" w:rsidRDefault="00A25E79"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1F147873" w14:textId="77777777" w:rsidR="00A25E79" w:rsidRDefault="00A25E79" w:rsidP="00F87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color w:val="202124"/>
          <w:lang w:val="en-US"/>
        </w:rPr>
      </w:pPr>
    </w:p>
    <w:p w14:paraId="3B86AC04" w14:textId="77777777" w:rsidR="0042667F" w:rsidRDefault="0042667F" w:rsidP="00F55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b/>
          <w:bCs/>
          <w:color w:val="202124"/>
          <w:lang w:val="en-US"/>
        </w:rPr>
      </w:pPr>
    </w:p>
    <w:p w14:paraId="3881D764" w14:textId="1ED009DA" w:rsidR="0042667F" w:rsidRPr="00FA5DD2" w:rsidRDefault="0042667F" w:rsidP="002454C6">
      <w:pPr>
        <w:pStyle w:val="Heading1"/>
        <w:ind w:left="0"/>
        <w:jc w:val="center"/>
        <w:rPr>
          <w:sz w:val="26"/>
          <w:szCs w:val="26"/>
          <w:lang w:val="en-US"/>
        </w:rPr>
      </w:pPr>
      <w:r w:rsidRPr="00FA5DD2">
        <w:rPr>
          <w:sz w:val="26"/>
          <w:szCs w:val="26"/>
          <w:lang w:val="en-US"/>
        </w:rPr>
        <w:t>DAFTAR SINGKATAN</w:t>
      </w:r>
    </w:p>
    <w:p w14:paraId="6830EB2C" w14:textId="77777777" w:rsidR="0042667F" w:rsidRDefault="0042667F" w:rsidP="00D30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color w:val="202124"/>
          <w:sz w:val="26"/>
          <w:szCs w:val="26"/>
          <w:lang w:val="en-US"/>
        </w:rPr>
      </w:pPr>
    </w:p>
    <w:p w14:paraId="72C84FA4" w14:textId="77777777" w:rsidR="00FA5DD2" w:rsidRPr="00FA5DD2" w:rsidRDefault="00FA5DD2" w:rsidP="00D30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color w:val="202124"/>
          <w:sz w:val="26"/>
          <w:szCs w:val="26"/>
          <w:lang w:val="en-US"/>
        </w:rPr>
      </w:pPr>
    </w:p>
    <w:p w14:paraId="37BADAA4"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BRCA</w:t>
      </w:r>
      <w:r>
        <w:rPr>
          <w:rFonts w:ascii="Arial" w:hAnsi="Arial" w:cs="Arial"/>
          <w:color w:val="202124"/>
          <w:lang w:val="en-US"/>
        </w:rPr>
        <w:tab/>
        <w:t xml:space="preserve">: </w:t>
      </w:r>
      <w:proofErr w:type="spellStart"/>
      <w:r>
        <w:rPr>
          <w:rFonts w:ascii="Arial" w:hAnsi="Arial" w:cs="Arial"/>
          <w:color w:val="202124"/>
          <w:lang w:val="en-US"/>
        </w:rPr>
        <w:t>BReast</w:t>
      </w:r>
      <w:proofErr w:type="spellEnd"/>
      <w:r>
        <w:rPr>
          <w:rFonts w:ascii="Arial" w:hAnsi="Arial" w:cs="Arial"/>
          <w:color w:val="202124"/>
          <w:lang w:val="en-US"/>
        </w:rPr>
        <w:t xml:space="preserve"> </w:t>
      </w:r>
      <w:proofErr w:type="spellStart"/>
      <w:r>
        <w:rPr>
          <w:rFonts w:ascii="Arial" w:hAnsi="Arial" w:cs="Arial"/>
          <w:color w:val="202124"/>
          <w:lang w:val="en-US"/>
        </w:rPr>
        <w:t>CAncer</w:t>
      </w:r>
      <w:proofErr w:type="spellEnd"/>
    </w:p>
    <w:p w14:paraId="16628F63"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BIA </w:t>
      </w:r>
      <w:r>
        <w:rPr>
          <w:rFonts w:ascii="Arial" w:hAnsi="Arial" w:cs="Arial"/>
          <w:color w:val="202124"/>
          <w:lang w:val="en-US"/>
        </w:rPr>
        <w:tab/>
        <w:t xml:space="preserve">: Bioelectrical Impedance Analysis  </w:t>
      </w:r>
    </w:p>
    <w:p w14:paraId="7B379251" w14:textId="2193E3A0" w:rsidR="00D068B6" w:rsidRDefault="00D068B6"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CRP</w:t>
      </w:r>
      <w:r>
        <w:rPr>
          <w:rFonts w:ascii="Arial" w:hAnsi="Arial" w:cs="Arial"/>
          <w:color w:val="202124"/>
          <w:lang w:val="en-US"/>
        </w:rPr>
        <w:tab/>
        <w:t xml:space="preserve">: </w:t>
      </w:r>
      <w:r w:rsidR="008109A8">
        <w:rPr>
          <w:rFonts w:ascii="Arial" w:hAnsi="Arial" w:cs="Arial"/>
          <w:color w:val="202124"/>
          <w:lang w:val="en-US"/>
        </w:rPr>
        <w:t>C-Reactive Protein</w:t>
      </w:r>
    </w:p>
    <w:p w14:paraId="5E237938"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CLS </w:t>
      </w:r>
      <w:r>
        <w:rPr>
          <w:rFonts w:ascii="Arial" w:hAnsi="Arial" w:cs="Arial"/>
          <w:color w:val="202124"/>
          <w:lang w:val="en-US"/>
        </w:rPr>
        <w:tab/>
        <w:t xml:space="preserve">: Crown Like Structure </w:t>
      </w:r>
    </w:p>
    <w:p w14:paraId="11EE3249" w14:textId="053E6888"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CVD</w:t>
      </w:r>
      <w:r>
        <w:rPr>
          <w:rFonts w:ascii="Arial" w:hAnsi="Arial" w:cs="Arial"/>
          <w:color w:val="202124"/>
          <w:lang w:val="en-US"/>
        </w:rPr>
        <w:tab/>
        <w:t xml:space="preserve">: </w:t>
      </w:r>
      <w:proofErr w:type="gramStart"/>
      <w:r>
        <w:rPr>
          <w:rFonts w:ascii="Arial" w:hAnsi="Arial" w:cs="Arial"/>
          <w:color w:val="202124"/>
          <w:lang w:val="en-US"/>
        </w:rPr>
        <w:t xml:space="preserve">Cardio </w:t>
      </w:r>
      <w:r w:rsidR="00F608ED">
        <w:rPr>
          <w:rFonts w:ascii="Arial" w:hAnsi="Arial" w:cs="Arial"/>
          <w:color w:val="202124"/>
          <w:lang w:val="en-US"/>
        </w:rPr>
        <w:t>V</w:t>
      </w:r>
      <w:r>
        <w:rPr>
          <w:rFonts w:ascii="Arial" w:hAnsi="Arial" w:cs="Arial"/>
          <w:color w:val="202124"/>
          <w:lang w:val="en-US"/>
        </w:rPr>
        <w:t>ascular</w:t>
      </w:r>
      <w:proofErr w:type="gramEnd"/>
      <w:r>
        <w:rPr>
          <w:rFonts w:ascii="Arial" w:hAnsi="Arial" w:cs="Arial"/>
          <w:color w:val="202124"/>
          <w:lang w:val="en-US"/>
        </w:rPr>
        <w:t xml:space="preserve"> Disease </w:t>
      </w:r>
    </w:p>
    <w:p w14:paraId="7A0BE54B" w14:textId="6FEFDA1E" w:rsidR="0042667F" w:rsidRPr="009B473B"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DEXA  </w:t>
      </w:r>
      <w:proofErr w:type="gramStart"/>
      <w:r>
        <w:rPr>
          <w:rFonts w:ascii="Arial" w:hAnsi="Arial" w:cs="Arial"/>
          <w:color w:val="202124"/>
          <w:lang w:val="en-US"/>
        </w:rPr>
        <w:t xml:space="preserve">  :</w:t>
      </w:r>
      <w:proofErr w:type="gramEnd"/>
      <w:r>
        <w:rPr>
          <w:rFonts w:ascii="Arial" w:hAnsi="Arial" w:cs="Arial"/>
          <w:color w:val="202124"/>
          <w:lang w:val="en-US"/>
        </w:rPr>
        <w:t xml:space="preserve"> </w:t>
      </w:r>
      <w:r w:rsidRPr="00051E0C">
        <w:rPr>
          <w:rFonts w:ascii="Arial" w:hAnsi="Arial" w:cs="Arial" w:hint="cs"/>
        </w:rPr>
        <w:t>Dual Energy X-Ray</w:t>
      </w:r>
      <w:r w:rsidR="00F608ED">
        <w:rPr>
          <w:rFonts w:ascii="Arial" w:hAnsi="Arial" w:cs="Arial"/>
        </w:rPr>
        <w:t xml:space="preserve"> </w:t>
      </w:r>
      <w:proofErr w:type="spellStart"/>
      <w:r w:rsidRPr="00051E0C">
        <w:rPr>
          <w:rFonts w:ascii="Arial" w:hAnsi="Arial" w:cs="Arial" w:hint="cs"/>
        </w:rPr>
        <w:t>Absor</w:t>
      </w:r>
      <w:proofErr w:type="spellEnd"/>
      <w:r>
        <w:rPr>
          <w:rFonts w:ascii="Arial" w:hAnsi="Arial" w:cs="Arial"/>
          <w:lang w:val="en-US"/>
        </w:rPr>
        <w:t>p</w:t>
      </w:r>
      <w:proofErr w:type="spellStart"/>
      <w:r w:rsidRPr="00051E0C">
        <w:rPr>
          <w:rFonts w:ascii="Arial" w:hAnsi="Arial" w:cs="Arial" w:hint="cs"/>
        </w:rPr>
        <w:t>tiometry</w:t>
      </w:r>
      <w:proofErr w:type="spellEnd"/>
      <w:r w:rsidRPr="00051E0C">
        <w:rPr>
          <w:rFonts w:ascii="Arial" w:hAnsi="Arial" w:cs="Arial" w:hint="cs"/>
        </w:rPr>
        <w:t xml:space="preserve"> </w:t>
      </w:r>
    </w:p>
    <w:p w14:paraId="35687917"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sidRPr="008B63B4">
        <w:rPr>
          <w:rFonts w:ascii="Arial" w:hAnsi="Arial" w:cs="Arial"/>
          <w:color w:val="202124"/>
          <w:lang w:val="en-US"/>
        </w:rPr>
        <w:t>ER</w:t>
      </w:r>
      <w:r>
        <w:rPr>
          <w:rFonts w:ascii="Arial" w:hAnsi="Arial" w:cs="Arial"/>
          <w:color w:val="202124"/>
          <w:lang w:val="en-US"/>
        </w:rPr>
        <w:tab/>
        <w:t xml:space="preserve">: Estrogen </w:t>
      </w:r>
      <w:proofErr w:type="spellStart"/>
      <w:r>
        <w:rPr>
          <w:rFonts w:ascii="Arial" w:hAnsi="Arial" w:cs="Arial"/>
          <w:color w:val="202124"/>
          <w:lang w:val="en-US"/>
        </w:rPr>
        <w:t>Reseptor</w:t>
      </w:r>
      <w:proofErr w:type="spellEnd"/>
    </w:p>
    <w:p w14:paraId="03FA312A"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en-US"/>
          <w14:ligatures w14:val="standardContextual"/>
        </w:rPr>
      </w:pPr>
      <w:r>
        <w:rPr>
          <w:rFonts w:ascii="Arial" w:hAnsi="Arial" w:cs="Arial"/>
          <w:lang w:val="en-US"/>
          <w14:ligatures w14:val="standardContextual"/>
        </w:rPr>
        <w:t>EPIC</w:t>
      </w:r>
      <w:r>
        <w:rPr>
          <w:rFonts w:ascii="Arial" w:hAnsi="Arial" w:cs="Arial"/>
          <w:lang w:val="en-US"/>
          <w14:ligatures w14:val="standardContextual"/>
        </w:rPr>
        <w:tab/>
        <w:t xml:space="preserve">: </w:t>
      </w:r>
      <w:r w:rsidRPr="00051E0C">
        <w:rPr>
          <w:rFonts w:ascii="Arial" w:hAnsi="Arial" w:cs="Arial" w:hint="cs"/>
          <w:lang w:val="en-US"/>
          <w14:ligatures w14:val="standardContextual"/>
        </w:rPr>
        <w:t xml:space="preserve">European Prospective Investigation into Cancer </w:t>
      </w:r>
    </w:p>
    <w:p w14:paraId="4183C536" w14:textId="084AB0DE" w:rsidR="002210AC" w:rsidRDefault="002210AC"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en-US"/>
          <w14:ligatures w14:val="standardContextual"/>
        </w:rPr>
      </w:pPr>
      <w:r>
        <w:rPr>
          <w:rFonts w:ascii="Arial" w:hAnsi="Arial" w:cs="Arial"/>
          <w:lang w:val="en-US"/>
          <w14:ligatures w14:val="standardContextual"/>
        </w:rPr>
        <w:t xml:space="preserve">FFA     </w:t>
      </w:r>
      <w:proofErr w:type="gramStart"/>
      <w:r>
        <w:rPr>
          <w:rFonts w:ascii="Arial" w:hAnsi="Arial" w:cs="Arial"/>
          <w:lang w:val="en-US"/>
          <w14:ligatures w14:val="standardContextual"/>
        </w:rPr>
        <w:t xml:space="preserve">  :</w:t>
      </w:r>
      <w:proofErr w:type="gramEnd"/>
      <w:r>
        <w:rPr>
          <w:rFonts w:ascii="Arial" w:hAnsi="Arial" w:cs="Arial"/>
          <w:lang w:val="en-US"/>
          <w14:ligatures w14:val="standardContextual"/>
        </w:rPr>
        <w:t xml:space="preserve"> Free Fatty Acid </w:t>
      </w:r>
    </w:p>
    <w:p w14:paraId="3C470C1B" w14:textId="0AA37FF7" w:rsidR="00FE107E" w:rsidRDefault="00FE107E"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en-US"/>
          <w14:ligatures w14:val="standardContextual"/>
        </w:rPr>
      </w:pPr>
      <w:r>
        <w:rPr>
          <w:rFonts w:ascii="Arial" w:hAnsi="Arial" w:cs="Arial"/>
          <w:lang w:val="en-US"/>
          <w14:ligatures w14:val="standardContextual"/>
        </w:rPr>
        <w:t xml:space="preserve">FFQ     </w:t>
      </w:r>
      <w:proofErr w:type="gramStart"/>
      <w:r>
        <w:rPr>
          <w:rFonts w:ascii="Arial" w:hAnsi="Arial" w:cs="Arial"/>
          <w:lang w:val="en-US"/>
          <w14:ligatures w14:val="standardContextual"/>
        </w:rPr>
        <w:t xml:space="preserve">  :</w:t>
      </w:r>
      <w:proofErr w:type="gramEnd"/>
      <w:r>
        <w:rPr>
          <w:rFonts w:ascii="Arial" w:hAnsi="Arial" w:cs="Arial"/>
          <w:lang w:val="en-US"/>
          <w14:ligatures w14:val="standardContextual"/>
        </w:rPr>
        <w:t xml:space="preserve"> Food Frequent Quantity</w:t>
      </w:r>
    </w:p>
    <w:p w14:paraId="06533B88" w14:textId="7A21BD6B" w:rsidR="001D5D65" w:rsidRDefault="001D5D65"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en-US"/>
          <w14:ligatures w14:val="standardContextual"/>
        </w:rPr>
      </w:pPr>
      <w:r>
        <w:rPr>
          <w:rFonts w:ascii="Arial" w:hAnsi="Arial" w:cs="Arial"/>
          <w:lang w:val="en-US"/>
          <w14:ligatures w14:val="standardContextual"/>
        </w:rPr>
        <w:t xml:space="preserve">FM </w:t>
      </w:r>
      <w:r>
        <w:rPr>
          <w:rFonts w:ascii="Arial" w:hAnsi="Arial" w:cs="Arial"/>
          <w:lang w:val="en-US"/>
          <w14:ligatures w14:val="standardContextual"/>
        </w:rPr>
        <w:tab/>
        <w:t>: Fat Mass</w:t>
      </w:r>
    </w:p>
    <w:p w14:paraId="303CC883" w14:textId="67AF0A34" w:rsidR="0042667F" w:rsidRPr="00C55BB6"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en-US"/>
          <w14:ligatures w14:val="standardContextual"/>
        </w:rPr>
      </w:pPr>
      <w:r w:rsidRPr="00051E0C">
        <w:rPr>
          <w:rFonts w:ascii="Arial" w:hAnsi="Arial" w:cs="Arial" w:hint="cs"/>
        </w:rPr>
        <w:t xml:space="preserve">FNAB </w:t>
      </w:r>
      <w:r>
        <w:rPr>
          <w:rFonts w:ascii="Arial" w:hAnsi="Arial" w:cs="Arial"/>
        </w:rPr>
        <w:tab/>
      </w:r>
      <w:r>
        <w:rPr>
          <w:rFonts w:ascii="Arial" w:hAnsi="Arial" w:cs="Arial"/>
          <w:lang w:val="en-US"/>
        </w:rPr>
        <w:t xml:space="preserve">: </w:t>
      </w:r>
      <w:r w:rsidRPr="00051E0C">
        <w:rPr>
          <w:rFonts w:ascii="Arial" w:hAnsi="Arial" w:cs="Arial" w:hint="cs"/>
        </w:rPr>
        <w:t>Fine Needle Aspiration Biopsy</w:t>
      </w:r>
    </w:p>
    <w:p w14:paraId="26E52288"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HER-2</w:t>
      </w:r>
      <w:r>
        <w:rPr>
          <w:rFonts w:ascii="Arial" w:hAnsi="Arial" w:cs="Arial"/>
          <w:color w:val="202124"/>
          <w:lang w:val="en-US"/>
        </w:rPr>
        <w:tab/>
        <w:t xml:space="preserve">: </w:t>
      </w:r>
      <w:r w:rsidRPr="009B473B">
        <w:rPr>
          <w:rFonts w:ascii="Arial" w:hAnsi="Arial" w:cs="Arial" w:hint="cs"/>
        </w:rPr>
        <w:t xml:space="preserve">Human Epithelial Receptor 2 </w:t>
      </w:r>
    </w:p>
    <w:p w14:paraId="3F6A862F"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HDL </w:t>
      </w:r>
      <w:r>
        <w:rPr>
          <w:rFonts w:ascii="Arial" w:hAnsi="Arial" w:cs="Arial"/>
          <w:color w:val="202124"/>
          <w:lang w:val="en-US"/>
        </w:rPr>
        <w:tab/>
        <w:t xml:space="preserve">: High Density Lipoprotein </w:t>
      </w:r>
    </w:p>
    <w:p w14:paraId="74AA9D8D"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IL-6 </w:t>
      </w:r>
      <w:r>
        <w:rPr>
          <w:rFonts w:ascii="Arial" w:hAnsi="Arial" w:cs="Arial"/>
          <w:color w:val="202124"/>
          <w:lang w:val="en-US"/>
        </w:rPr>
        <w:tab/>
        <w:t>: Interleukin-6</w:t>
      </w:r>
    </w:p>
    <w:p w14:paraId="506B1A51"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IMT </w:t>
      </w:r>
      <w:r>
        <w:rPr>
          <w:rFonts w:ascii="Arial" w:hAnsi="Arial" w:cs="Arial"/>
          <w:color w:val="202124"/>
          <w:lang w:val="en-US"/>
        </w:rPr>
        <w:tab/>
        <w:t xml:space="preserve">: </w:t>
      </w:r>
      <w:proofErr w:type="spellStart"/>
      <w:r>
        <w:rPr>
          <w:rFonts w:ascii="Arial" w:hAnsi="Arial" w:cs="Arial"/>
          <w:color w:val="202124"/>
          <w:lang w:val="en-US"/>
        </w:rPr>
        <w:t>Indeks</w:t>
      </w:r>
      <w:proofErr w:type="spellEnd"/>
      <w:r>
        <w:rPr>
          <w:rFonts w:ascii="Arial" w:hAnsi="Arial" w:cs="Arial"/>
          <w:color w:val="202124"/>
          <w:lang w:val="en-US"/>
        </w:rPr>
        <w:t xml:space="preserve"> Massa </w:t>
      </w:r>
      <w:proofErr w:type="spellStart"/>
      <w:r>
        <w:rPr>
          <w:rFonts w:ascii="Arial" w:hAnsi="Arial" w:cs="Arial"/>
          <w:color w:val="202124"/>
          <w:lang w:val="en-US"/>
        </w:rPr>
        <w:t>Tubuh</w:t>
      </w:r>
      <w:proofErr w:type="spellEnd"/>
      <w:r>
        <w:rPr>
          <w:rFonts w:ascii="Arial" w:hAnsi="Arial" w:cs="Arial"/>
          <w:color w:val="202124"/>
          <w:lang w:val="en-US"/>
        </w:rPr>
        <w:t xml:space="preserve"> </w:t>
      </w:r>
    </w:p>
    <w:p w14:paraId="37DD6513"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KGB</w:t>
      </w:r>
      <w:r>
        <w:rPr>
          <w:rFonts w:ascii="Arial" w:hAnsi="Arial" w:cs="Arial"/>
          <w:color w:val="202124"/>
          <w:lang w:val="en-US"/>
        </w:rPr>
        <w:tab/>
        <w:t xml:space="preserve">: </w:t>
      </w:r>
      <w:proofErr w:type="spellStart"/>
      <w:r>
        <w:rPr>
          <w:rFonts w:ascii="Arial" w:hAnsi="Arial" w:cs="Arial"/>
          <w:color w:val="202124"/>
          <w:lang w:val="en-US"/>
        </w:rPr>
        <w:t>Kelenjar</w:t>
      </w:r>
      <w:proofErr w:type="spellEnd"/>
      <w:r>
        <w:rPr>
          <w:rFonts w:ascii="Arial" w:hAnsi="Arial" w:cs="Arial"/>
          <w:color w:val="202124"/>
          <w:lang w:val="en-US"/>
        </w:rPr>
        <w:t xml:space="preserve"> </w:t>
      </w:r>
      <w:proofErr w:type="spellStart"/>
      <w:r>
        <w:rPr>
          <w:rFonts w:ascii="Arial" w:hAnsi="Arial" w:cs="Arial"/>
          <w:color w:val="202124"/>
          <w:lang w:val="en-US"/>
        </w:rPr>
        <w:t>Getah</w:t>
      </w:r>
      <w:proofErr w:type="spellEnd"/>
      <w:r>
        <w:rPr>
          <w:rFonts w:ascii="Arial" w:hAnsi="Arial" w:cs="Arial"/>
          <w:color w:val="202124"/>
          <w:lang w:val="en-US"/>
        </w:rPr>
        <w:t xml:space="preserve"> </w:t>
      </w:r>
      <w:proofErr w:type="spellStart"/>
      <w:r>
        <w:rPr>
          <w:rFonts w:ascii="Arial" w:hAnsi="Arial" w:cs="Arial"/>
          <w:color w:val="202124"/>
          <w:lang w:val="en-US"/>
        </w:rPr>
        <w:t>Bening</w:t>
      </w:r>
      <w:proofErr w:type="spellEnd"/>
    </w:p>
    <w:p w14:paraId="437B66F7"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LDL </w:t>
      </w:r>
      <w:r>
        <w:rPr>
          <w:rFonts w:ascii="Arial" w:hAnsi="Arial" w:cs="Arial"/>
          <w:color w:val="202124"/>
          <w:lang w:val="en-US"/>
        </w:rPr>
        <w:tab/>
        <w:t>: Low Density Lipoprotein</w:t>
      </w:r>
    </w:p>
    <w:p w14:paraId="7029DC22"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NAFLD</w:t>
      </w:r>
      <w:r>
        <w:rPr>
          <w:rFonts w:ascii="Arial" w:hAnsi="Arial" w:cs="Arial"/>
          <w:color w:val="202124"/>
          <w:lang w:val="en-US"/>
        </w:rPr>
        <w:tab/>
        <w:t xml:space="preserve">: </w:t>
      </w:r>
      <w:proofErr w:type="gramStart"/>
      <w:r>
        <w:rPr>
          <w:rFonts w:ascii="Arial" w:hAnsi="Arial" w:cs="Arial"/>
          <w:color w:val="202124"/>
          <w:lang w:val="en-US"/>
        </w:rPr>
        <w:t>Non Alcoholic</w:t>
      </w:r>
      <w:proofErr w:type="gramEnd"/>
      <w:r>
        <w:rPr>
          <w:rFonts w:ascii="Arial" w:hAnsi="Arial" w:cs="Arial"/>
          <w:color w:val="202124"/>
          <w:lang w:val="en-US"/>
        </w:rPr>
        <w:t xml:space="preserve"> Fatty Liver Disease </w:t>
      </w:r>
    </w:p>
    <w:p w14:paraId="10EEEC5B"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proofErr w:type="spellStart"/>
      <w:r>
        <w:rPr>
          <w:rFonts w:ascii="Arial" w:hAnsi="Arial" w:cs="Arial"/>
          <w:color w:val="202124"/>
          <w:lang w:val="en-US"/>
        </w:rPr>
        <w:t>MetS</w:t>
      </w:r>
      <w:proofErr w:type="spellEnd"/>
      <w:r>
        <w:rPr>
          <w:rFonts w:ascii="Arial" w:hAnsi="Arial" w:cs="Arial"/>
          <w:color w:val="202124"/>
          <w:lang w:val="en-US"/>
        </w:rPr>
        <w:tab/>
        <w:t xml:space="preserve">: </w:t>
      </w:r>
      <w:proofErr w:type="spellStart"/>
      <w:r>
        <w:rPr>
          <w:rFonts w:ascii="Arial" w:hAnsi="Arial" w:cs="Arial"/>
          <w:color w:val="202124"/>
          <w:lang w:val="en-US"/>
        </w:rPr>
        <w:t>Metabolik</w:t>
      </w:r>
      <w:proofErr w:type="spellEnd"/>
      <w:r>
        <w:rPr>
          <w:rFonts w:ascii="Arial" w:hAnsi="Arial" w:cs="Arial"/>
          <w:color w:val="202124"/>
          <w:lang w:val="en-US"/>
        </w:rPr>
        <w:t xml:space="preserve"> </w:t>
      </w:r>
      <w:proofErr w:type="spellStart"/>
      <w:r>
        <w:rPr>
          <w:rFonts w:ascii="Arial" w:hAnsi="Arial" w:cs="Arial"/>
          <w:color w:val="202124"/>
          <w:lang w:val="en-US"/>
        </w:rPr>
        <w:t>Sindrom</w:t>
      </w:r>
      <w:proofErr w:type="spellEnd"/>
    </w:p>
    <w:p w14:paraId="38EE1708" w14:textId="77777777" w:rsidR="0042667F" w:rsidRPr="00316606"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sidRPr="00316606">
        <w:rPr>
          <w:rFonts w:ascii="Arial" w:hAnsi="Arial" w:cs="Arial"/>
          <w:lang w:val="en-US"/>
        </w:rPr>
        <w:t>P53</w:t>
      </w:r>
      <w:r w:rsidRPr="00316606">
        <w:rPr>
          <w:rFonts w:ascii="Arial" w:hAnsi="Arial" w:cs="Arial"/>
          <w:lang w:val="en-US"/>
        </w:rPr>
        <w:tab/>
        <w:t xml:space="preserve">: </w:t>
      </w:r>
      <w:proofErr w:type="spellStart"/>
      <w:r w:rsidRPr="00316606">
        <w:rPr>
          <w:rFonts w:ascii="Arial" w:hAnsi="Arial" w:cs="Arial" w:hint="cs"/>
        </w:rPr>
        <w:t>Tumor</w:t>
      </w:r>
      <w:proofErr w:type="spellEnd"/>
      <w:r w:rsidRPr="00316606">
        <w:rPr>
          <w:rFonts w:ascii="Arial" w:hAnsi="Arial" w:cs="Arial" w:hint="cs"/>
        </w:rPr>
        <w:t xml:space="preserve"> </w:t>
      </w:r>
      <w:proofErr w:type="spellStart"/>
      <w:r w:rsidRPr="00316606">
        <w:rPr>
          <w:rFonts w:ascii="Arial" w:hAnsi="Arial" w:cs="Arial" w:hint="cs"/>
        </w:rPr>
        <w:t>Supresor</w:t>
      </w:r>
      <w:proofErr w:type="spellEnd"/>
      <w:r w:rsidRPr="00316606">
        <w:rPr>
          <w:rFonts w:ascii="Arial" w:hAnsi="Arial" w:cs="Arial" w:hint="cs"/>
        </w:rPr>
        <w:t xml:space="preserve"> Protein 53 </w:t>
      </w:r>
    </w:p>
    <w:p w14:paraId="20F65BAF"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PR </w:t>
      </w:r>
      <w:r>
        <w:rPr>
          <w:rFonts w:ascii="Arial" w:hAnsi="Arial" w:cs="Arial"/>
          <w:color w:val="202124"/>
          <w:lang w:val="en-US"/>
        </w:rPr>
        <w:tab/>
        <w:t xml:space="preserve">: </w:t>
      </w:r>
      <w:proofErr w:type="spellStart"/>
      <w:r>
        <w:rPr>
          <w:rFonts w:ascii="Arial" w:hAnsi="Arial" w:cs="Arial"/>
          <w:color w:val="202124"/>
          <w:lang w:val="en-US"/>
        </w:rPr>
        <w:t>Progestron</w:t>
      </w:r>
      <w:proofErr w:type="spellEnd"/>
      <w:r>
        <w:rPr>
          <w:rFonts w:ascii="Arial" w:hAnsi="Arial" w:cs="Arial"/>
          <w:color w:val="202124"/>
          <w:lang w:val="en-US"/>
        </w:rPr>
        <w:t xml:space="preserve"> </w:t>
      </w:r>
      <w:proofErr w:type="spellStart"/>
      <w:r>
        <w:rPr>
          <w:rFonts w:ascii="Arial" w:hAnsi="Arial" w:cs="Arial"/>
          <w:color w:val="202124"/>
          <w:lang w:val="en-US"/>
        </w:rPr>
        <w:t>Reseptor</w:t>
      </w:r>
      <w:proofErr w:type="spellEnd"/>
      <w:r>
        <w:rPr>
          <w:rFonts w:ascii="Arial" w:hAnsi="Arial" w:cs="Arial"/>
          <w:color w:val="202124"/>
          <w:lang w:val="en-US"/>
        </w:rPr>
        <w:t xml:space="preserve">  </w:t>
      </w:r>
    </w:p>
    <w:p w14:paraId="262810E2"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SIRS</w:t>
      </w:r>
      <w:r>
        <w:rPr>
          <w:rFonts w:ascii="Arial" w:hAnsi="Arial" w:cs="Arial"/>
          <w:color w:val="202124"/>
          <w:lang w:val="en-US"/>
        </w:rPr>
        <w:tab/>
        <w:t xml:space="preserve">: </w:t>
      </w:r>
      <w:proofErr w:type="spellStart"/>
      <w:r>
        <w:rPr>
          <w:rFonts w:ascii="Arial" w:hAnsi="Arial" w:cs="Arial"/>
          <w:color w:val="202124"/>
          <w:lang w:val="en-US"/>
        </w:rPr>
        <w:t>Sistem</w:t>
      </w:r>
      <w:proofErr w:type="spellEnd"/>
      <w:r>
        <w:rPr>
          <w:rFonts w:ascii="Arial" w:hAnsi="Arial" w:cs="Arial"/>
          <w:color w:val="202124"/>
          <w:lang w:val="en-US"/>
        </w:rPr>
        <w:t xml:space="preserve"> </w:t>
      </w:r>
      <w:proofErr w:type="spellStart"/>
      <w:r>
        <w:rPr>
          <w:rFonts w:ascii="Arial" w:hAnsi="Arial" w:cs="Arial"/>
          <w:color w:val="202124"/>
          <w:lang w:val="en-US"/>
        </w:rPr>
        <w:t>Informasi</w:t>
      </w:r>
      <w:proofErr w:type="spellEnd"/>
      <w:r>
        <w:rPr>
          <w:rFonts w:ascii="Arial" w:hAnsi="Arial" w:cs="Arial"/>
          <w:color w:val="202124"/>
          <w:lang w:val="en-US"/>
        </w:rPr>
        <w:t xml:space="preserve"> </w:t>
      </w:r>
      <w:proofErr w:type="spellStart"/>
      <w:r>
        <w:rPr>
          <w:rFonts w:ascii="Arial" w:hAnsi="Arial" w:cs="Arial"/>
          <w:color w:val="202124"/>
          <w:lang w:val="en-US"/>
        </w:rPr>
        <w:t>Rumah</w:t>
      </w:r>
      <w:proofErr w:type="spellEnd"/>
      <w:r>
        <w:rPr>
          <w:rFonts w:ascii="Arial" w:hAnsi="Arial" w:cs="Arial"/>
          <w:color w:val="202124"/>
          <w:lang w:val="en-US"/>
        </w:rPr>
        <w:t xml:space="preserve"> </w:t>
      </w:r>
      <w:proofErr w:type="spellStart"/>
      <w:r>
        <w:rPr>
          <w:rFonts w:ascii="Arial" w:hAnsi="Arial" w:cs="Arial"/>
          <w:color w:val="202124"/>
          <w:lang w:val="en-US"/>
        </w:rPr>
        <w:t>Sakit</w:t>
      </w:r>
      <w:proofErr w:type="spellEnd"/>
    </w:p>
    <w:p w14:paraId="6A1C6C71"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TG </w:t>
      </w:r>
      <w:r>
        <w:rPr>
          <w:rFonts w:ascii="Arial" w:hAnsi="Arial" w:cs="Arial"/>
          <w:color w:val="202124"/>
          <w:lang w:val="en-US"/>
        </w:rPr>
        <w:tab/>
        <w:t xml:space="preserve">: </w:t>
      </w:r>
      <w:proofErr w:type="spellStart"/>
      <w:r>
        <w:rPr>
          <w:rFonts w:ascii="Arial" w:hAnsi="Arial" w:cs="Arial"/>
          <w:color w:val="202124"/>
          <w:lang w:val="en-US"/>
        </w:rPr>
        <w:t>Trigliserida</w:t>
      </w:r>
      <w:proofErr w:type="spellEnd"/>
      <w:r>
        <w:rPr>
          <w:rFonts w:ascii="Arial" w:hAnsi="Arial" w:cs="Arial"/>
          <w:color w:val="202124"/>
          <w:lang w:val="en-US"/>
        </w:rPr>
        <w:t xml:space="preserve"> </w:t>
      </w:r>
    </w:p>
    <w:p w14:paraId="5F7909AF"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T2DM</w:t>
      </w:r>
      <w:r>
        <w:rPr>
          <w:rFonts w:ascii="Arial" w:hAnsi="Arial" w:cs="Arial"/>
          <w:color w:val="202124"/>
          <w:lang w:val="en-US"/>
        </w:rPr>
        <w:tab/>
        <w:t xml:space="preserve">: </w:t>
      </w:r>
      <w:proofErr w:type="spellStart"/>
      <w:r>
        <w:rPr>
          <w:rFonts w:ascii="Arial" w:hAnsi="Arial" w:cs="Arial"/>
          <w:color w:val="202124"/>
          <w:lang w:val="en-US"/>
        </w:rPr>
        <w:t>Tipe</w:t>
      </w:r>
      <w:proofErr w:type="spellEnd"/>
      <w:r>
        <w:rPr>
          <w:rFonts w:ascii="Arial" w:hAnsi="Arial" w:cs="Arial"/>
          <w:color w:val="202124"/>
          <w:lang w:val="en-US"/>
        </w:rPr>
        <w:t xml:space="preserve"> 2 Diabetes Mellitus </w:t>
      </w:r>
    </w:p>
    <w:p w14:paraId="41756839"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THR </w:t>
      </w:r>
      <w:r>
        <w:rPr>
          <w:rFonts w:ascii="Arial" w:hAnsi="Arial" w:cs="Arial"/>
          <w:color w:val="202124"/>
          <w:lang w:val="en-US"/>
        </w:rPr>
        <w:tab/>
        <w:t xml:space="preserve">: </w:t>
      </w:r>
      <w:proofErr w:type="spellStart"/>
      <w:r>
        <w:rPr>
          <w:rFonts w:ascii="Arial" w:hAnsi="Arial" w:cs="Arial"/>
          <w:color w:val="202124"/>
          <w:lang w:val="en-US"/>
        </w:rPr>
        <w:t>Trigliserida</w:t>
      </w:r>
      <w:proofErr w:type="spellEnd"/>
      <w:r>
        <w:rPr>
          <w:rFonts w:ascii="Arial" w:hAnsi="Arial" w:cs="Arial"/>
          <w:color w:val="202124"/>
          <w:lang w:val="en-US"/>
        </w:rPr>
        <w:t xml:space="preserve"> HDL Ratio </w:t>
      </w:r>
    </w:p>
    <w:p w14:paraId="502C30E4"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TNF </w:t>
      </w:r>
      <w:r>
        <w:rPr>
          <w:rFonts w:ascii="Arial" w:hAnsi="Arial" w:cs="Arial"/>
          <w:color w:val="202124"/>
          <w:lang w:val="en-US"/>
        </w:rPr>
        <w:tab/>
        <w:t>: Tumor Necrosing Factor</w:t>
      </w:r>
    </w:p>
    <w:p w14:paraId="4A5C8108"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TNM </w:t>
      </w:r>
      <w:r>
        <w:rPr>
          <w:rFonts w:ascii="Arial" w:hAnsi="Arial" w:cs="Arial"/>
          <w:color w:val="202124"/>
          <w:lang w:val="en-US"/>
        </w:rPr>
        <w:tab/>
        <w:t xml:space="preserve">: Tumor </w:t>
      </w:r>
      <w:proofErr w:type="spellStart"/>
      <w:r>
        <w:rPr>
          <w:rFonts w:ascii="Arial" w:hAnsi="Arial" w:cs="Arial"/>
          <w:color w:val="202124"/>
          <w:lang w:val="en-US"/>
        </w:rPr>
        <w:t>Noduler</w:t>
      </w:r>
      <w:proofErr w:type="spellEnd"/>
      <w:r>
        <w:rPr>
          <w:rFonts w:ascii="Arial" w:hAnsi="Arial" w:cs="Arial"/>
          <w:color w:val="202124"/>
          <w:lang w:val="en-US"/>
        </w:rPr>
        <w:t xml:space="preserve"> Metastasis</w:t>
      </w:r>
    </w:p>
    <w:p w14:paraId="59CEE074"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TNBC</w:t>
      </w:r>
      <w:r>
        <w:rPr>
          <w:rFonts w:ascii="Arial" w:hAnsi="Arial" w:cs="Arial"/>
          <w:color w:val="202124"/>
          <w:lang w:val="en-US"/>
        </w:rPr>
        <w:tab/>
        <w:t>: Triple Negative Breast Cancer</w:t>
      </w:r>
    </w:p>
    <w:p w14:paraId="7085A618"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WAT</w:t>
      </w:r>
      <w:r>
        <w:rPr>
          <w:rFonts w:ascii="Arial" w:hAnsi="Arial" w:cs="Arial"/>
          <w:color w:val="202124"/>
          <w:lang w:val="en-US"/>
        </w:rPr>
        <w:tab/>
        <w:t xml:space="preserve">: White </w:t>
      </w:r>
      <w:proofErr w:type="spellStart"/>
      <w:r>
        <w:rPr>
          <w:rFonts w:ascii="Arial" w:hAnsi="Arial" w:cs="Arial"/>
          <w:color w:val="202124"/>
          <w:lang w:val="en-US"/>
        </w:rPr>
        <w:t>Adiposa</w:t>
      </w:r>
      <w:proofErr w:type="spellEnd"/>
      <w:r>
        <w:rPr>
          <w:rFonts w:ascii="Arial" w:hAnsi="Arial" w:cs="Arial"/>
          <w:color w:val="202124"/>
          <w:lang w:val="en-US"/>
        </w:rPr>
        <w:t xml:space="preserve"> Tissue </w:t>
      </w:r>
    </w:p>
    <w:p w14:paraId="5241CC65"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WHO</w:t>
      </w:r>
      <w:r>
        <w:rPr>
          <w:rFonts w:ascii="Arial" w:hAnsi="Arial" w:cs="Arial"/>
          <w:color w:val="202124"/>
          <w:lang w:val="en-US"/>
        </w:rPr>
        <w:tab/>
        <w:t xml:space="preserve">: </w:t>
      </w:r>
      <w:r w:rsidRPr="009B473B">
        <w:rPr>
          <w:rFonts w:ascii="Arial" w:hAnsi="Arial" w:cs="Arial" w:hint="cs"/>
        </w:rPr>
        <w:t>World Health Organization</w:t>
      </w:r>
      <w:r w:rsidRPr="009B473B">
        <w:rPr>
          <w:rFonts w:ascii="Arial" w:hAnsi="Arial" w:cs="Arial"/>
          <w:color w:val="202124"/>
          <w:lang w:val="en-US"/>
        </w:rPr>
        <w:t xml:space="preserve"> </w:t>
      </w:r>
    </w:p>
    <w:p w14:paraId="32BB68DD" w14:textId="56F9329C" w:rsidR="001F68D5" w:rsidRDefault="001F68D5"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WHR </w:t>
      </w:r>
      <w:r>
        <w:rPr>
          <w:rFonts w:ascii="Arial" w:hAnsi="Arial" w:cs="Arial"/>
          <w:color w:val="202124"/>
          <w:lang w:val="en-US"/>
        </w:rPr>
        <w:tab/>
        <w:t xml:space="preserve">: Waist Hip Ratio </w:t>
      </w:r>
    </w:p>
    <w:p w14:paraId="414B2B43"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02124"/>
          <w:lang w:val="en-US"/>
        </w:rPr>
      </w:pPr>
      <w:r>
        <w:rPr>
          <w:rFonts w:ascii="Arial" w:hAnsi="Arial" w:cs="Arial"/>
          <w:color w:val="202124"/>
          <w:lang w:val="en-US"/>
        </w:rPr>
        <w:t xml:space="preserve">VLDL </w:t>
      </w:r>
      <w:r>
        <w:rPr>
          <w:rFonts w:ascii="Arial" w:hAnsi="Arial" w:cs="Arial"/>
          <w:color w:val="202124"/>
          <w:lang w:val="en-US"/>
        </w:rPr>
        <w:tab/>
        <w:t xml:space="preserve">: Very </w:t>
      </w:r>
      <w:proofErr w:type="gramStart"/>
      <w:r>
        <w:rPr>
          <w:rFonts w:ascii="Arial" w:hAnsi="Arial" w:cs="Arial"/>
          <w:color w:val="202124"/>
          <w:lang w:val="en-US"/>
        </w:rPr>
        <w:t>Low Density</w:t>
      </w:r>
      <w:proofErr w:type="gramEnd"/>
      <w:r>
        <w:rPr>
          <w:rFonts w:ascii="Arial" w:hAnsi="Arial" w:cs="Arial"/>
          <w:color w:val="202124"/>
          <w:lang w:val="en-US"/>
        </w:rPr>
        <w:t xml:space="preserve"> Lipoprotein </w:t>
      </w:r>
    </w:p>
    <w:p w14:paraId="7BC78ABE"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3122A052"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186D4907"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33973FDA"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4C794B69"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644EE458"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419ADEB5"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6D5E9E51"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61EC7E16"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48AE0B27"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57EEA5FE"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7962DE68"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7F087157" w14:textId="77777777" w:rsidR="00947A09" w:rsidRPr="00F41D97" w:rsidRDefault="00947A09" w:rsidP="00947A09">
      <w:pPr>
        <w:pStyle w:val="BodyText"/>
        <w:spacing w:before="136"/>
        <w:ind w:right="109"/>
        <w:rPr>
          <w:rFonts w:ascii="Arial" w:hAnsi="Arial" w:cs="Arial"/>
          <w:sz w:val="22"/>
          <w:szCs w:val="22"/>
          <w:lang w:val="ms-MY"/>
        </w:rPr>
      </w:pPr>
    </w:p>
    <w:p w14:paraId="7226E4BE"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59223C4A" w14:textId="77777777" w:rsidR="0042667F" w:rsidRDefault="0042667F" w:rsidP="00BF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pPr>
    </w:p>
    <w:p w14:paraId="2C557C0C" w14:textId="54CAEF61" w:rsidR="007307B2" w:rsidRDefault="007307B2" w:rsidP="00F9444E">
      <w:pPr>
        <w:tabs>
          <w:tab w:val="left" w:pos="916"/>
          <w:tab w:val="left" w:pos="1832"/>
          <w:tab w:val="left" w:pos="2748"/>
          <w:tab w:val="left" w:pos="3394"/>
          <w:tab w:val="left" w:pos="3626"/>
          <w:tab w:val="left" w:pos="3664"/>
          <w:tab w:val="center" w:pos="397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202124"/>
          <w:lang w:val="en-US"/>
        </w:rPr>
        <w:sectPr w:rsidR="007307B2" w:rsidSect="005F27A7">
          <w:footerReference w:type="default" r:id="rId9"/>
          <w:pgSz w:w="11910" w:h="16840"/>
          <w:pgMar w:top="1701" w:right="1701" w:bottom="1701" w:left="2268" w:header="0" w:footer="1004" w:gutter="0"/>
          <w:pgNumType w:fmt="lowerRoman" w:start="1"/>
          <w:cols w:space="708"/>
          <w:titlePg/>
          <w:docGrid w:linePitch="360"/>
        </w:sectPr>
      </w:pPr>
    </w:p>
    <w:p w14:paraId="1A1A3373" w14:textId="77777777" w:rsidR="001F11A6" w:rsidRPr="00FA5DD2" w:rsidRDefault="0042667F" w:rsidP="001F11A6">
      <w:pPr>
        <w:pStyle w:val="Heading1"/>
        <w:ind w:left="0"/>
        <w:jc w:val="center"/>
        <w:rPr>
          <w:sz w:val="26"/>
          <w:szCs w:val="26"/>
          <w:lang w:val="en-US"/>
        </w:rPr>
      </w:pPr>
      <w:r w:rsidRPr="00FA5DD2">
        <w:rPr>
          <w:rFonts w:hint="cs"/>
          <w:sz w:val="26"/>
          <w:szCs w:val="26"/>
          <w:lang w:val="en-US"/>
        </w:rPr>
        <w:lastRenderedPageBreak/>
        <w:t>BAB I</w:t>
      </w:r>
      <w:r w:rsidR="001F11A6" w:rsidRPr="00FA5DD2">
        <w:rPr>
          <w:sz w:val="26"/>
          <w:szCs w:val="26"/>
          <w:lang w:val="en-US"/>
        </w:rPr>
        <w:t xml:space="preserve"> </w:t>
      </w:r>
    </w:p>
    <w:p w14:paraId="0AE665FF" w14:textId="356C62E1" w:rsidR="0042667F" w:rsidRPr="00FA5DD2" w:rsidRDefault="0042667F" w:rsidP="001F11A6">
      <w:pPr>
        <w:pStyle w:val="Heading1"/>
        <w:ind w:left="0"/>
        <w:jc w:val="center"/>
        <w:rPr>
          <w:sz w:val="26"/>
          <w:szCs w:val="26"/>
          <w:lang w:val="en-US"/>
        </w:rPr>
      </w:pPr>
      <w:r w:rsidRPr="00FA5DD2">
        <w:rPr>
          <w:rFonts w:hint="cs"/>
          <w:sz w:val="26"/>
          <w:szCs w:val="26"/>
          <w:lang w:val="en-US"/>
        </w:rPr>
        <w:t>PENDAHULUAN</w:t>
      </w:r>
    </w:p>
    <w:p w14:paraId="46E31921" w14:textId="77777777" w:rsidR="002454C6" w:rsidRPr="00FA5DD2" w:rsidRDefault="002454C6" w:rsidP="002454C6">
      <w:pPr>
        <w:pStyle w:val="Heading1"/>
        <w:ind w:left="0"/>
        <w:jc w:val="center"/>
        <w:rPr>
          <w:sz w:val="26"/>
          <w:szCs w:val="26"/>
          <w:lang w:val="en-US"/>
        </w:rPr>
      </w:pPr>
    </w:p>
    <w:p w14:paraId="0E1B9B8F" w14:textId="77777777" w:rsidR="002454C6" w:rsidRDefault="002454C6" w:rsidP="002454C6">
      <w:pPr>
        <w:pStyle w:val="Heading1"/>
        <w:ind w:left="0"/>
        <w:jc w:val="center"/>
        <w:rPr>
          <w:lang w:val="en-US"/>
        </w:rPr>
      </w:pPr>
    </w:p>
    <w:p w14:paraId="20F7B07B" w14:textId="77777777" w:rsidR="002454C6" w:rsidRPr="00051E0C" w:rsidRDefault="002454C6" w:rsidP="00FA5DD2">
      <w:pPr>
        <w:pStyle w:val="Heading1"/>
        <w:ind w:left="0"/>
        <w:rPr>
          <w:lang w:val="en-US"/>
        </w:rPr>
      </w:pPr>
    </w:p>
    <w:p w14:paraId="43E3A9CC" w14:textId="10EFE982" w:rsidR="0042667F" w:rsidRPr="00DD12C7" w:rsidRDefault="002320DA" w:rsidP="00CF7520">
      <w:pPr>
        <w:pStyle w:val="Heading2"/>
        <w:rPr>
          <w:rFonts w:ascii="Arial" w:eastAsia="Times New Roman" w:hAnsi="Arial" w:cs="Arial"/>
          <w:b/>
          <w:bCs/>
          <w:color w:val="000000" w:themeColor="text1"/>
          <w:sz w:val="22"/>
          <w:szCs w:val="22"/>
        </w:rPr>
      </w:pPr>
      <w:r w:rsidRPr="00DD12C7">
        <w:rPr>
          <w:rFonts w:ascii="Arial" w:eastAsia="Times New Roman" w:hAnsi="Arial" w:cs="Arial"/>
          <w:b/>
          <w:bCs/>
          <w:color w:val="000000" w:themeColor="text1"/>
          <w:sz w:val="22"/>
          <w:szCs w:val="22"/>
        </w:rPr>
        <w:t xml:space="preserve">1.1 </w:t>
      </w:r>
      <w:r w:rsidR="002454C6" w:rsidRPr="00DD12C7">
        <w:rPr>
          <w:rFonts w:ascii="Arial" w:eastAsia="Times New Roman" w:hAnsi="Arial" w:cs="Arial"/>
          <w:b/>
          <w:bCs/>
          <w:color w:val="000000" w:themeColor="text1"/>
          <w:sz w:val="22"/>
          <w:szCs w:val="22"/>
        </w:rPr>
        <w:t>Latar Belakang</w:t>
      </w:r>
    </w:p>
    <w:p w14:paraId="0FF5DFDD" w14:textId="5CD4F7E9" w:rsidR="0042667F" w:rsidRPr="0026695D" w:rsidRDefault="0042667F" w:rsidP="00051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lang w:val="en-US"/>
        </w:rPr>
      </w:pPr>
      <w:r w:rsidRPr="00051E0C">
        <w:rPr>
          <w:rFonts w:ascii="Arial" w:hAnsi="Arial" w:cs="Arial" w:hint="cs"/>
          <w:color w:val="202124"/>
        </w:rPr>
        <w:tab/>
      </w:r>
      <w:proofErr w:type="spellStart"/>
      <w:r w:rsidRPr="0026695D">
        <w:rPr>
          <w:rFonts w:ascii="Arial" w:hAnsi="Arial" w:cs="Arial"/>
          <w:color w:val="202124"/>
        </w:rPr>
        <w:t>Kanker</w:t>
      </w:r>
      <w:proofErr w:type="spellEnd"/>
      <w:r w:rsidRPr="0026695D">
        <w:rPr>
          <w:rFonts w:ascii="Arial" w:hAnsi="Arial" w:cs="Arial"/>
          <w:color w:val="202124"/>
        </w:rPr>
        <w:t xml:space="preserve"> </w:t>
      </w:r>
      <w:proofErr w:type="spellStart"/>
      <w:r w:rsidRPr="0026695D">
        <w:rPr>
          <w:rFonts w:ascii="Arial" w:hAnsi="Arial" w:cs="Arial"/>
          <w:color w:val="202124"/>
        </w:rPr>
        <w:t>payudara</w:t>
      </w:r>
      <w:proofErr w:type="spellEnd"/>
      <w:r w:rsidRPr="0026695D">
        <w:rPr>
          <w:rFonts w:ascii="Arial" w:hAnsi="Arial" w:cs="Arial"/>
          <w:color w:val="202124"/>
        </w:rPr>
        <w:t xml:space="preserve"> </w:t>
      </w:r>
      <w:proofErr w:type="spellStart"/>
      <w:r w:rsidRPr="0026695D">
        <w:rPr>
          <w:rFonts w:ascii="Arial" w:hAnsi="Arial" w:cs="Arial"/>
          <w:color w:val="202124"/>
        </w:rPr>
        <w:t>adalah</w:t>
      </w:r>
      <w:proofErr w:type="spellEnd"/>
      <w:r w:rsidRPr="0026695D">
        <w:rPr>
          <w:rFonts w:ascii="Arial" w:hAnsi="Arial" w:cs="Arial"/>
          <w:color w:val="202124"/>
        </w:rPr>
        <w:t xml:space="preserve"> </w:t>
      </w:r>
      <w:proofErr w:type="spellStart"/>
      <w:r w:rsidRPr="0026695D">
        <w:rPr>
          <w:rFonts w:ascii="Arial" w:hAnsi="Arial" w:cs="Arial"/>
          <w:color w:val="202124"/>
        </w:rPr>
        <w:t>tumor</w:t>
      </w:r>
      <w:proofErr w:type="spellEnd"/>
      <w:r w:rsidRPr="0026695D">
        <w:rPr>
          <w:rFonts w:ascii="Arial" w:hAnsi="Arial" w:cs="Arial"/>
          <w:color w:val="202124"/>
        </w:rPr>
        <w:t xml:space="preserve"> </w:t>
      </w:r>
      <w:proofErr w:type="spellStart"/>
      <w:r w:rsidRPr="0026695D">
        <w:rPr>
          <w:rFonts w:ascii="Arial" w:hAnsi="Arial" w:cs="Arial"/>
          <w:color w:val="202124"/>
        </w:rPr>
        <w:t>ganas</w:t>
      </w:r>
      <w:proofErr w:type="spellEnd"/>
      <w:r w:rsidRPr="0026695D">
        <w:rPr>
          <w:rFonts w:ascii="Arial" w:hAnsi="Arial" w:cs="Arial"/>
          <w:color w:val="202124"/>
        </w:rPr>
        <w:t xml:space="preserve"> yang paling </w:t>
      </w:r>
      <w:proofErr w:type="spellStart"/>
      <w:r w:rsidRPr="0026695D">
        <w:rPr>
          <w:rFonts w:ascii="Arial" w:hAnsi="Arial" w:cs="Arial"/>
          <w:color w:val="202124"/>
        </w:rPr>
        <w:t>umum</w:t>
      </w:r>
      <w:proofErr w:type="spellEnd"/>
      <w:r w:rsidRPr="0026695D">
        <w:rPr>
          <w:rFonts w:ascii="Arial" w:hAnsi="Arial" w:cs="Arial"/>
          <w:color w:val="202124"/>
        </w:rPr>
        <w:t xml:space="preserve"> pada </w:t>
      </w:r>
      <w:proofErr w:type="spellStart"/>
      <w:r w:rsidRPr="0026695D">
        <w:rPr>
          <w:rFonts w:ascii="Arial" w:hAnsi="Arial" w:cs="Arial"/>
          <w:color w:val="202124"/>
        </w:rPr>
        <w:t>wanita</w:t>
      </w:r>
      <w:proofErr w:type="spellEnd"/>
      <w:r w:rsidRPr="0026695D">
        <w:rPr>
          <w:rFonts w:ascii="Arial" w:hAnsi="Arial" w:cs="Arial"/>
          <w:color w:val="202124"/>
        </w:rPr>
        <w:t xml:space="preserve"> di dunia. </w:t>
      </w:r>
      <w:proofErr w:type="spellStart"/>
      <w:r w:rsidRPr="0026695D">
        <w:rPr>
          <w:rFonts w:ascii="Arial" w:hAnsi="Arial" w:cs="Arial"/>
          <w:color w:val="202124"/>
        </w:rPr>
        <w:t>Kanker</w:t>
      </w:r>
      <w:proofErr w:type="spellEnd"/>
      <w:r w:rsidRPr="0026695D">
        <w:rPr>
          <w:rFonts w:ascii="Arial" w:hAnsi="Arial" w:cs="Arial"/>
          <w:color w:val="202124"/>
        </w:rPr>
        <w:t xml:space="preserve"> </w:t>
      </w:r>
      <w:proofErr w:type="spellStart"/>
      <w:r w:rsidRPr="0026695D">
        <w:rPr>
          <w:rFonts w:ascii="Arial" w:hAnsi="Arial" w:cs="Arial"/>
          <w:color w:val="202124"/>
        </w:rPr>
        <w:t>payudara</w:t>
      </w:r>
      <w:proofErr w:type="spellEnd"/>
      <w:r w:rsidRPr="0026695D">
        <w:rPr>
          <w:rFonts w:ascii="Arial" w:hAnsi="Arial" w:cs="Arial"/>
          <w:color w:val="202124"/>
          <w:lang w:val="en-US"/>
        </w:rPr>
        <w:t xml:space="preserve"> </w:t>
      </w:r>
      <w:proofErr w:type="spellStart"/>
      <w:r w:rsidRPr="0026695D">
        <w:rPr>
          <w:rFonts w:ascii="Arial" w:hAnsi="Arial" w:cs="Arial"/>
          <w:color w:val="202124"/>
        </w:rPr>
        <w:t>pasien</w:t>
      </w:r>
      <w:proofErr w:type="spellEnd"/>
      <w:r w:rsidRPr="0026695D">
        <w:rPr>
          <w:rFonts w:ascii="Arial" w:hAnsi="Arial" w:cs="Arial"/>
          <w:color w:val="202124"/>
        </w:rPr>
        <w:t xml:space="preserve"> </w:t>
      </w:r>
      <w:proofErr w:type="spellStart"/>
      <w:r w:rsidRPr="0026695D">
        <w:rPr>
          <w:rFonts w:ascii="Arial" w:hAnsi="Arial" w:cs="Arial"/>
          <w:color w:val="202124"/>
        </w:rPr>
        <w:t>berjumlah</w:t>
      </w:r>
      <w:proofErr w:type="spellEnd"/>
      <w:r w:rsidRPr="0026695D">
        <w:rPr>
          <w:rFonts w:ascii="Arial" w:hAnsi="Arial" w:cs="Arial"/>
          <w:color w:val="202124"/>
        </w:rPr>
        <w:t xml:space="preserve"> </w:t>
      </w:r>
      <w:proofErr w:type="spellStart"/>
      <w:r w:rsidRPr="0026695D">
        <w:rPr>
          <w:rFonts w:ascii="Arial" w:hAnsi="Arial" w:cs="Arial"/>
          <w:color w:val="202124"/>
        </w:rPr>
        <w:t>sebanyak</w:t>
      </w:r>
      <w:proofErr w:type="spellEnd"/>
      <w:r w:rsidRPr="0026695D">
        <w:rPr>
          <w:rFonts w:ascii="Arial" w:hAnsi="Arial" w:cs="Arial"/>
          <w:color w:val="202124"/>
        </w:rPr>
        <w:t xml:space="preserve"> 36% </w:t>
      </w:r>
      <w:proofErr w:type="spellStart"/>
      <w:r w:rsidRPr="0026695D">
        <w:rPr>
          <w:rFonts w:ascii="Arial" w:hAnsi="Arial" w:cs="Arial"/>
          <w:color w:val="202124"/>
        </w:rPr>
        <w:t>dari</w:t>
      </w:r>
      <w:proofErr w:type="spellEnd"/>
      <w:r w:rsidRPr="0026695D">
        <w:rPr>
          <w:rFonts w:ascii="Arial" w:hAnsi="Arial" w:cs="Arial"/>
          <w:color w:val="202124"/>
        </w:rPr>
        <w:t xml:space="preserve"> </w:t>
      </w:r>
      <w:proofErr w:type="spellStart"/>
      <w:r w:rsidRPr="0026695D">
        <w:rPr>
          <w:rFonts w:ascii="Arial" w:hAnsi="Arial" w:cs="Arial"/>
          <w:color w:val="202124"/>
        </w:rPr>
        <w:t>pasien</w:t>
      </w:r>
      <w:proofErr w:type="spellEnd"/>
      <w:r w:rsidRPr="0026695D">
        <w:rPr>
          <w:rFonts w:ascii="Arial" w:hAnsi="Arial" w:cs="Arial"/>
          <w:color w:val="202124"/>
        </w:rPr>
        <w:t xml:space="preserve"> </w:t>
      </w:r>
      <w:proofErr w:type="spellStart"/>
      <w:r w:rsidRPr="0026695D">
        <w:rPr>
          <w:rFonts w:ascii="Arial" w:hAnsi="Arial" w:cs="Arial"/>
          <w:color w:val="202124"/>
        </w:rPr>
        <w:t>onkologis</w:t>
      </w:r>
      <w:proofErr w:type="spellEnd"/>
      <w:r w:rsidRPr="0026695D">
        <w:rPr>
          <w:rFonts w:ascii="Arial" w:hAnsi="Arial" w:cs="Arial"/>
          <w:color w:val="202124"/>
        </w:rPr>
        <w:t xml:space="preserve">. </w:t>
      </w:r>
      <w:proofErr w:type="spellStart"/>
      <w:r w:rsidRPr="0026695D">
        <w:rPr>
          <w:rFonts w:ascii="Arial" w:hAnsi="Arial" w:cs="Arial"/>
          <w:color w:val="202124"/>
        </w:rPr>
        <w:t>Diperkirakan</w:t>
      </w:r>
      <w:proofErr w:type="spellEnd"/>
      <w:r w:rsidRPr="0026695D">
        <w:rPr>
          <w:rFonts w:ascii="Arial" w:hAnsi="Arial" w:cs="Arial"/>
          <w:color w:val="202124"/>
        </w:rPr>
        <w:t xml:space="preserve"> 2,089 </w:t>
      </w:r>
      <w:proofErr w:type="spellStart"/>
      <w:r w:rsidRPr="0026695D">
        <w:rPr>
          <w:rFonts w:ascii="Arial" w:hAnsi="Arial" w:cs="Arial"/>
          <w:color w:val="202124"/>
        </w:rPr>
        <w:t>juta</w:t>
      </w:r>
      <w:proofErr w:type="spellEnd"/>
      <w:r w:rsidRPr="0026695D">
        <w:rPr>
          <w:rFonts w:ascii="Arial" w:hAnsi="Arial" w:cs="Arial"/>
          <w:color w:val="202124"/>
          <w:lang w:val="en-US"/>
        </w:rPr>
        <w:t xml:space="preserve"> </w:t>
      </w:r>
      <w:proofErr w:type="spellStart"/>
      <w:r w:rsidRPr="0026695D">
        <w:rPr>
          <w:rFonts w:ascii="Arial" w:hAnsi="Arial" w:cs="Arial"/>
          <w:color w:val="202124"/>
        </w:rPr>
        <w:t>wanita</w:t>
      </w:r>
      <w:proofErr w:type="spellEnd"/>
      <w:r w:rsidRPr="0026695D">
        <w:rPr>
          <w:rFonts w:ascii="Arial" w:hAnsi="Arial" w:cs="Arial"/>
          <w:color w:val="202124"/>
        </w:rPr>
        <w:t xml:space="preserve"> </w:t>
      </w:r>
      <w:proofErr w:type="spellStart"/>
      <w:r w:rsidRPr="0026695D">
        <w:rPr>
          <w:rFonts w:ascii="Arial" w:hAnsi="Arial" w:cs="Arial"/>
          <w:color w:val="202124"/>
        </w:rPr>
        <w:t>didiagnosis</w:t>
      </w:r>
      <w:proofErr w:type="spellEnd"/>
      <w:r w:rsidRPr="0026695D">
        <w:rPr>
          <w:rFonts w:ascii="Arial" w:hAnsi="Arial" w:cs="Arial"/>
          <w:color w:val="202124"/>
        </w:rPr>
        <w:t xml:space="preserve"> </w:t>
      </w:r>
      <w:proofErr w:type="spellStart"/>
      <w:r w:rsidRPr="0026695D">
        <w:rPr>
          <w:rFonts w:ascii="Arial" w:hAnsi="Arial" w:cs="Arial"/>
          <w:color w:val="202124"/>
        </w:rPr>
        <w:t>menderita</w:t>
      </w:r>
      <w:proofErr w:type="spellEnd"/>
      <w:r w:rsidRPr="0026695D">
        <w:rPr>
          <w:rFonts w:ascii="Arial" w:hAnsi="Arial" w:cs="Arial"/>
          <w:color w:val="202124"/>
        </w:rPr>
        <w:t xml:space="preserve"> </w:t>
      </w:r>
      <w:proofErr w:type="spellStart"/>
      <w:r w:rsidRPr="0026695D">
        <w:rPr>
          <w:rFonts w:ascii="Arial" w:hAnsi="Arial" w:cs="Arial"/>
          <w:color w:val="202124"/>
        </w:rPr>
        <w:t>kanker</w:t>
      </w:r>
      <w:proofErr w:type="spellEnd"/>
      <w:r w:rsidRPr="0026695D">
        <w:rPr>
          <w:rFonts w:ascii="Arial" w:hAnsi="Arial" w:cs="Arial"/>
          <w:color w:val="202124"/>
        </w:rPr>
        <w:t xml:space="preserve"> </w:t>
      </w:r>
      <w:proofErr w:type="spellStart"/>
      <w:r w:rsidRPr="0026695D">
        <w:rPr>
          <w:rFonts w:ascii="Arial" w:hAnsi="Arial" w:cs="Arial"/>
          <w:color w:val="202124"/>
        </w:rPr>
        <w:t>payudara</w:t>
      </w:r>
      <w:proofErr w:type="spellEnd"/>
      <w:r w:rsidRPr="0026695D">
        <w:rPr>
          <w:rFonts w:ascii="Arial" w:hAnsi="Arial" w:cs="Arial"/>
          <w:color w:val="202124"/>
        </w:rPr>
        <w:t xml:space="preserve"> pada </w:t>
      </w:r>
      <w:proofErr w:type="spellStart"/>
      <w:r w:rsidRPr="0026695D">
        <w:rPr>
          <w:rFonts w:ascii="Arial" w:hAnsi="Arial" w:cs="Arial"/>
          <w:color w:val="202124"/>
        </w:rPr>
        <w:t>tahun</w:t>
      </w:r>
      <w:proofErr w:type="spellEnd"/>
      <w:r w:rsidRPr="0026695D">
        <w:rPr>
          <w:rFonts w:ascii="Arial" w:hAnsi="Arial" w:cs="Arial"/>
          <w:color w:val="202124"/>
        </w:rPr>
        <w:t xml:space="preserve"> 2018. </w:t>
      </w:r>
      <w:proofErr w:type="spellStart"/>
      <w:r w:rsidRPr="0026695D">
        <w:rPr>
          <w:rFonts w:ascii="Arial" w:hAnsi="Arial" w:cs="Arial"/>
          <w:color w:val="202124"/>
        </w:rPr>
        <w:t>Insiden</w:t>
      </w:r>
      <w:proofErr w:type="spellEnd"/>
      <w:r w:rsidRPr="0026695D">
        <w:rPr>
          <w:rFonts w:ascii="Arial" w:hAnsi="Arial" w:cs="Arial"/>
          <w:color w:val="202124"/>
        </w:rPr>
        <w:t xml:space="preserve"> </w:t>
      </w:r>
      <w:proofErr w:type="spellStart"/>
      <w:r w:rsidRPr="0026695D">
        <w:rPr>
          <w:rFonts w:ascii="Arial" w:hAnsi="Arial" w:cs="Arial"/>
          <w:color w:val="202124"/>
        </w:rPr>
        <w:t>ganas</w:t>
      </w:r>
      <w:proofErr w:type="spellEnd"/>
      <w:r w:rsidRPr="0026695D">
        <w:rPr>
          <w:rFonts w:ascii="Arial" w:hAnsi="Arial" w:cs="Arial"/>
          <w:color w:val="202124"/>
        </w:rPr>
        <w:t xml:space="preserve"> </w:t>
      </w:r>
      <w:proofErr w:type="spellStart"/>
      <w:r w:rsidRPr="0026695D">
        <w:rPr>
          <w:rFonts w:ascii="Arial" w:hAnsi="Arial" w:cs="Arial"/>
          <w:color w:val="202124"/>
        </w:rPr>
        <w:t>ini</w:t>
      </w:r>
      <w:proofErr w:type="spellEnd"/>
      <w:r w:rsidRPr="0026695D">
        <w:rPr>
          <w:rFonts w:ascii="Arial" w:hAnsi="Arial" w:cs="Arial"/>
          <w:color w:val="202124"/>
          <w:lang w:val="en-US"/>
        </w:rPr>
        <w:t xml:space="preserve"> </w:t>
      </w:r>
      <w:proofErr w:type="spellStart"/>
      <w:r w:rsidRPr="0026695D">
        <w:rPr>
          <w:rFonts w:ascii="Arial" w:hAnsi="Arial" w:cs="Arial"/>
          <w:color w:val="202124"/>
        </w:rPr>
        <w:t>tumor</w:t>
      </w:r>
      <w:proofErr w:type="spellEnd"/>
      <w:r w:rsidRPr="0026695D">
        <w:rPr>
          <w:rFonts w:ascii="Arial" w:hAnsi="Arial" w:cs="Arial"/>
          <w:color w:val="202124"/>
        </w:rPr>
        <w:t xml:space="preserve"> </w:t>
      </w:r>
      <w:proofErr w:type="spellStart"/>
      <w:r w:rsidRPr="0026695D">
        <w:rPr>
          <w:rFonts w:ascii="Arial" w:hAnsi="Arial" w:cs="Arial"/>
          <w:color w:val="202124"/>
        </w:rPr>
        <w:t>meningkat</w:t>
      </w:r>
      <w:proofErr w:type="spellEnd"/>
      <w:r w:rsidRPr="0026695D">
        <w:rPr>
          <w:rFonts w:ascii="Arial" w:hAnsi="Arial" w:cs="Arial"/>
          <w:color w:val="202124"/>
        </w:rPr>
        <w:t xml:space="preserve"> di </w:t>
      </w:r>
      <w:proofErr w:type="spellStart"/>
      <w:r w:rsidRPr="0026695D">
        <w:rPr>
          <w:rFonts w:ascii="Arial" w:hAnsi="Arial" w:cs="Arial"/>
          <w:color w:val="202124"/>
        </w:rPr>
        <w:t>seluruh</w:t>
      </w:r>
      <w:proofErr w:type="spellEnd"/>
      <w:r w:rsidRPr="0026695D">
        <w:rPr>
          <w:rFonts w:ascii="Arial" w:hAnsi="Arial" w:cs="Arial"/>
          <w:color w:val="202124"/>
        </w:rPr>
        <w:t xml:space="preserve"> wilayah dunia, </w:t>
      </w:r>
      <w:proofErr w:type="spellStart"/>
      <w:r w:rsidRPr="0026695D">
        <w:rPr>
          <w:rFonts w:ascii="Arial" w:hAnsi="Arial" w:cs="Arial"/>
          <w:color w:val="202124"/>
        </w:rPr>
        <w:t>tetapi</w:t>
      </w:r>
      <w:proofErr w:type="spellEnd"/>
      <w:r w:rsidRPr="0026695D">
        <w:rPr>
          <w:rFonts w:ascii="Arial" w:hAnsi="Arial" w:cs="Arial"/>
          <w:color w:val="202124"/>
        </w:rPr>
        <w:t xml:space="preserve"> </w:t>
      </w:r>
      <w:proofErr w:type="spellStart"/>
      <w:r w:rsidRPr="0026695D">
        <w:rPr>
          <w:rFonts w:ascii="Arial" w:hAnsi="Arial" w:cs="Arial"/>
          <w:color w:val="202124"/>
        </w:rPr>
        <w:t>insiden</w:t>
      </w:r>
      <w:proofErr w:type="spellEnd"/>
      <w:r w:rsidRPr="0026695D">
        <w:rPr>
          <w:rFonts w:ascii="Arial" w:hAnsi="Arial" w:cs="Arial"/>
          <w:color w:val="202124"/>
        </w:rPr>
        <w:t xml:space="preserve"> </w:t>
      </w:r>
      <w:proofErr w:type="spellStart"/>
      <w:r w:rsidRPr="0026695D">
        <w:rPr>
          <w:rFonts w:ascii="Arial" w:hAnsi="Arial" w:cs="Arial"/>
          <w:color w:val="202124"/>
        </w:rPr>
        <w:t>tertinggi</w:t>
      </w:r>
      <w:proofErr w:type="spellEnd"/>
      <w:r w:rsidRPr="0026695D">
        <w:rPr>
          <w:rFonts w:ascii="Arial" w:hAnsi="Arial" w:cs="Arial"/>
          <w:color w:val="202124"/>
        </w:rPr>
        <w:t xml:space="preserve"> </w:t>
      </w:r>
      <w:proofErr w:type="spellStart"/>
      <w:r w:rsidRPr="0026695D">
        <w:rPr>
          <w:rFonts w:ascii="Arial" w:hAnsi="Arial" w:cs="Arial"/>
          <w:color w:val="202124"/>
        </w:rPr>
        <w:t>terjadi</w:t>
      </w:r>
      <w:proofErr w:type="spellEnd"/>
      <w:r w:rsidRPr="0026695D">
        <w:rPr>
          <w:rFonts w:ascii="Arial" w:hAnsi="Arial" w:cs="Arial"/>
          <w:color w:val="202124"/>
        </w:rPr>
        <w:t xml:space="preserve"> di</w:t>
      </w:r>
      <w:r w:rsidRPr="0026695D">
        <w:rPr>
          <w:rFonts w:ascii="Arial" w:hAnsi="Arial" w:cs="Arial"/>
          <w:color w:val="202124"/>
          <w:lang w:val="en-US"/>
        </w:rPr>
        <w:t xml:space="preserve"> negara </w:t>
      </w:r>
      <w:proofErr w:type="spellStart"/>
      <w:r w:rsidRPr="0026695D">
        <w:rPr>
          <w:rFonts w:ascii="Arial" w:hAnsi="Arial" w:cs="Arial"/>
          <w:color w:val="202124"/>
          <w:lang w:val="en-US"/>
        </w:rPr>
        <w:t>industri</w:t>
      </w:r>
      <w:proofErr w:type="spellEnd"/>
      <w:r w:rsidRPr="0026695D">
        <w:rPr>
          <w:rFonts w:ascii="Arial" w:hAnsi="Arial" w:cs="Arial"/>
          <w:color w:val="202124"/>
        </w:rPr>
        <w:t xml:space="preserve">. </w:t>
      </w:r>
      <w:proofErr w:type="spellStart"/>
      <w:r w:rsidRPr="0026695D">
        <w:rPr>
          <w:rFonts w:ascii="Arial" w:hAnsi="Arial" w:cs="Arial"/>
          <w:color w:val="202124"/>
        </w:rPr>
        <w:t>Hampir</w:t>
      </w:r>
      <w:proofErr w:type="spellEnd"/>
      <w:r w:rsidRPr="0026695D">
        <w:rPr>
          <w:rFonts w:ascii="Arial" w:hAnsi="Arial" w:cs="Arial"/>
          <w:color w:val="202124"/>
        </w:rPr>
        <w:t xml:space="preserve"> </w:t>
      </w:r>
      <w:proofErr w:type="spellStart"/>
      <w:r w:rsidRPr="0026695D">
        <w:rPr>
          <w:rFonts w:ascii="Arial" w:hAnsi="Arial" w:cs="Arial"/>
          <w:color w:val="202124"/>
        </w:rPr>
        <w:t>setengah</w:t>
      </w:r>
      <w:proofErr w:type="spellEnd"/>
      <w:r w:rsidRPr="0026695D">
        <w:rPr>
          <w:rFonts w:ascii="Arial" w:hAnsi="Arial" w:cs="Arial"/>
          <w:color w:val="202124"/>
        </w:rPr>
        <w:t xml:space="preserve"> </w:t>
      </w:r>
      <w:proofErr w:type="spellStart"/>
      <w:r w:rsidRPr="0026695D">
        <w:rPr>
          <w:rFonts w:ascii="Arial" w:hAnsi="Arial" w:cs="Arial"/>
          <w:color w:val="202124"/>
        </w:rPr>
        <w:t>dari</w:t>
      </w:r>
      <w:proofErr w:type="spellEnd"/>
      <w:r w:rsidRPr="0026695D">
        <w:rPr>
          <w:rFonts w:ascii="Arial" w:hAnsi="Arial" w:cs="Arial"/>
          <w:color w:val="202124"/>
        </w:rPr>
        <w:t xml:space="preserve"> </w:t>
      </w:r>
      <w:proofErr w:type="spellStart"/>
      <w:r w:rsidRPr="0026695D">
        <w:rPr>
          <w:rFonts w:ascii="Arial" w:hAnsi="Arial" w:cs="Arial"/>
          <w:color w:val="202124"/>
        </w:rPr>
        <w:t>kasus</w:t>
      </w:r>
      <w:proofErr w:type="spellEnd"/>
      <w:r w:rsidRPr="0026695D">
        <w:rPr>
          <w:rFonts w:ascii="Arial" w:hAnsi="Arial" w:cs="Arial"/>
          <w:color w:val="202124"/>
        </w:rPr>
        <w:t xml:space="preserve"> </w:t>
      </w:r>
      <w:proofErr w:type="spellStart"/>
      <w:r w:rsidRPr="0026695D">
        <w:rPr>
          <w:rFonts w:ascii="Arial" w:hAnsi="Arial" w:cs="Arial"/>
          <w:color w:val="202124"/>
        </w:rPr>
        <w:t>dalam</w:t>
      </w:r>
      <w:proofErr w:type="spellEnd"/>
      <w:r w:rsidRPr="0026695D">
        <w:rPr>
          <w:rFonts w:ascii="Arial" w:hAnsi="Arial" w:cs="Arial"/>
          <w:color w:val="202124"/>
        </w:rPr>
        <w:t xml:space="preserve"> </w:t>
      </w:r>
      <w:proofErr w:type="spellStart"/>
      <w:r w:rsidRPr="0026695D">
        <w:rPr>
          <w:rFonts w:ascii="Arial" w:hAnsi="Arial" w:cs="Arial"/>
          <w:color w:val="202124"/>
        </w:rPr>
        <w:t>skala</w:t>
      </w:r>
      <w:proofErr w:type="spellEnd"/>
      <w:r w:rsidRPr="0026695D">
        <w:rPr>
          <w:rFonts w:ascii="Arial" w:hAnsi="Arial" w:cs="Arial"/>
          <w:color w:val="202124"/>
        </w:rPr>
        <w:t xml:space="preserve"> global </w:t>
      </w:r>
      <w:proofErr w:type="spellStart"/>
      <w:r w:rsidRPr="0026695D">
        <w:rPr>
          <w:rFonts w:ascii="Arial" w:hAnsi="Arial" w:cs="Arial"/>
          <w:color w:val="202124"/>
        </w:rPr>
        <w:t>terjadi</w:t>
      </w:r>
      <w:proofErr w:type="spellEnd"/>
      <w:r w:rsidRPr="0026695D">
        <w:rPr>
          <w:rFonts w:ascii="Arial" w:hAnsi="Arial" w:cs="Arial"/>
          <w:color w:val="202124"/>
        </w:rPr>
        <w:t xml:space="preserve"> di negara </w:t>
      </w:r>
      <w:proofErr w:type="spellStart"/>
      <w:r w:rsidRPr="0026695D">
        <w:rPr>
          <w:rFonts w:ascii="Arial" w:hAnsi="Arial" w:cs="Arial"/>
          <w:color w:val="202124"/>
        </w:rPr>
        <w:t>maju</w:t>
      </w:r>
      <w:proofErr w:type="spellEnd"/>
      <w:r w:rsidRPr="0026695D">
        <w:rPr>
          <w:rFonts w:ascii="Arial" w:hAnsi="Arial" w:cs="Arial"/>
          <w:color w:val="202124"/>
        </w:rPr>
        <w:t>.</w:t>
      </w:r>
      <w:r w:rsidRPr="0026695D">
        <w:rPr>
          <w:rFonts w:ascii="Arial" w:hAnsi="Arial" w:cs="Arial"/>
          <w:color w:val="202124"/>
          <w:lang w:val="en-US"/>
        </w:rPr>
        <w:t xml:space="preserve"> </w:t>
      </w:r>
      <w:proofErr w:type="spellStart"/>
      <w:r w:rsidRPr="0026695D">
        <w:rPr>
          <w:rFonts w:ascii="Arial" w:hAnsi="Arial" w:cs="Arial"/>
          <w:color w:val="202124"/>
        </w:rPr>
        <w:t>Tren</w:t>
      </w:r>
      <w:proofErr w:type="spellEnd"/>
      <w:r w:rsidRPr="0026695D">
        <w:rPr>
          <w:rFonts w:ascii="Arial" w:hAnsi="Arial" w:cs="Arial"/>
          <w:color w:val="202124"/>
        </w:rPr>
        <w:t xml:space="preserve"> </w:t>
      </w:r>
      <w:proofErr w:type="spellStart"/>
      <w:r w:rsidRPr="0026695D">
        <w:rPr>
          <w:rFonts w:ascii="Arial" w:hAnsi="Arial" w:cs="Arial"/>
          <w:color w:val="202124"/>
        </w:rPr>
        <w:t>ini</w:t>
      </w:r>
      <w:proofErr w:type="spellEnd"/>
      <w:r w:rsidRPr="0026695D">
        <w:rPr>
          <w:rFonts w:ascii="Arial" w:hAnsi="Arial" w:cs="Arial"/>
          <w:color w:val="202124"/>
        </w:rPr>
        <w:t xml:space="preserve"> </w:t>
      </w:r>
      <w:proofErr w:type="spellStart"/>
      <w:r w:rsidRPr="0026695D">
        <w:rPr>
          <w:rFonts w:ascii="Arial" w:hAnsi="Arial" w:cs="Arial"/>
          <w:color w:val="202124"/>
        </w:rPr>
        <w:t>terutama</w:t>
      </w:r>
      <w:proofErr w:type="spellEnd"/>
      <w:r w:rsidRPr="0026695D">
        <w:rPr>
          <w:rFonts w:ascii="Arial" w:hAnsi="Arial" w:cs="Arial"/>
          <w:color w:val="202124"/>
        </w:rPr>
        <w:t xml:space="preserve"> </w:t>
      </w:r>
      <w:proofErr w:type="spellStart"/>
      <w:r w:rsidRPr="0026695D">
        <w:rPr>
          <w:rFonts w:ascii="Arial" w:hAnsi="Arial" w:cs="Arial"/>
          <w:color w:val="202124"/>
        </w:rPr>
        <w:t>disebabkan</w:t>
      </w:r>
      <w:proofErr w:type="spellEnd"/>
      <w:r w:rsidRPr="0026695D">
        <w:rPr>
          <w:rFonts w:ascii="Arial" w:hAnsi="Arial" w:cs="Arial"/>
          <w:color w:val="202124"/>
        </w:rPr>
        <w:t xml:space="preserve"> oleh </w:t>
      </w:r>
      <w:proofErr w:type="spellStart"/>
      <w:r w:rsidRPr="0026695D">
        <w:rPr>
          <w:rFonts w:ascii="Arial" w:hAnsi="Arial" w:cs="Arial"/>
          <w:color w:val="202124"/>
        </w:rPr>
        <w:t>apa</w:t>
      </w:r>
      <w:proofErr w:type="spellEnd"/>
      <w:r w:rsidRPr="0026695D">
        <w:rPr>
          <w:rFonts w:ascii="Arial" w:hAnsi="Arial" w:cs="Arial"/>
          <w:color w:val="202124"/>
        </w:rPr>
        <w:t xml:space="preserve"> yang </w:t>
      </w:r>
      <w:proofErr w:type="spellStart"/>
      <w:r w:rsidRPr="0026695D">
        <w:rPr>
          <w:rFonts w:ascii="Arial" w:hAnsi="Arial" w:cs="Arial"/>
          <w:color w:val="202124"/>
        </w:rPr>
        <w:t>disebut</w:t>
      </w:r>
      <w:proofErr w:type="spellEnd"/>
      <w:r w:rsidRPr="0026695D">
        <w:rPr>
          <w:rFonts w:ascii="Arial" w:hAnsi="Arial" w:cs="Arial"/>
          <w:color w:val="202124"/>
        </w:rPr>
        <w:t xml:space="preserve"> </w:t>
      </w:r>
      <w:proofErr w:type="spellStart"/>
      <w:r w:rsidRPr="0026695D">
        <w:rPr>
          <w:rFonts w:ascii="Arial" w:hAnsi="Arial" w:cs="Arial"/>
          <w:color w:val="202124"/>
        </w:rPr>
        <w:t>gaya</w:t>
      </w:r>
      <w:proofErr w:type="spellEnd"/>
      <w:r w:rsidRPr="0026695D">
        <w:rPr>
          <w:rFonts w:ascii="Arial" w:hAnsi="Arial" w:cs="Arial"/>
          <w:color w:val="202124"/>
        </w:rPr>
        <w:t xml:space="preserve"> </w:t>
      </w:r>
      <w:proofErr w:type="spellStart"/>
      <w:r w:rsidRPr="0026695D">
        <w:rPr>
          <w:rFonts w:ascii="Arial" w:hAnsi="Arial" w:cs="Arial"/>
          <w:color w:val="202124"/>
        </w:rPr>
        <w:t>hidup</w:t>
      </w:r>
      <w:proofErr w:type="spellEnd"/>
      <w:r w:rsidRPr="0026695D">
        <w:rPr>
          <w:rFonts w:ascii="Arial" w:hAnsi="Arial" w:cs="Arial"/>
          <w:color w:val="202124"/>
        </w:rPr>
        <w:t xml:space="preserve"> Barat, </w:t>
      </w:r>
      <w:proofErr w:type="spellStart"/>
      <w:r w:rsidRPr="0026695D">
        <w:rPr>
          <w:rFonts w:ascii="Arial" w:hAnsi="Arial" w:cs="Arial"/>
          <w:color w:val="202124"/>
        </w:rPr>
        <w:t>terkait</w:t>
      </w:r>
      <w:proofErr w:type="spellEnd"/>
      <w:r w:rsidRPr="0026695D">
        <w:rPr>
          <w:rFonts w:ascii="Arial" w:hAnsi="Arial" w:cs="Arial"/>
          <w:color w:val="202124"/>
        </w:rPr>
        <w:t xml:space="preserve"> </w:t>
      </w:r>
      <w:proofErr w:type="spellStart"/>
      <w:r w:rsidRPr="0026695D">
        <w:rPr>
          <w:rFonts w:ascii="Arial" w:hAnsi="Arial" w:cs="Arial"/>
          <w:color w:val="202124"/>
        </w:rPr>
        <w:t>dengan</w:t>
      </w:r>
      <w:proofErr w:type="spellEnd"/>
      <w:r w:rsidRPr="0026695D">
        <w:rPr>
          <w:rFonts w:ascii="Arial" w:hAnsi="Arial" w:cs="Arial"/>
          <w:color w:val="202124"/>
        </w:rPr>
        <w:t xml:space="preserve"> </w:t>
      </w:r>
      <w:proofErr w:type="spellStart"/>
      <w:r w:rsidRPr="0026695D">
        <w:rPr>
          <w:rFonts w:ascii="Arial" w:hAnsi="Arial" w:cs="Arial"/>
          <w:color w:val="202124"/>
        </w:rPr>
        <w:t>pola</w:t>
      </w:r>
      <w:proofErr w:type="spellEnd"/>
      <w:r w:rsidRPr="0026695D">
        <w:rPr>
          <w:rFonts w:ascii="Arial" w:hAnsi="Arial" w:cs="Arial"/>
          <w:color w:val="202124"/>
        </w:rPr>
        <w:t xml:space="preserve"> </w:t>
      </w:r>
      <w:proofErr w:type="spellStart"/>
      <w:r w:rsidRPr="0026695D">
        <w:rPr>
          <w:rFonts w:ascii="Arial" w:hAnsi="Arial" w:cs="Arial"/>
          <w:color w:val="202124"/>
        </w:rPr>
        <w:t>makan</w:t>
      </w:r>
      <w:proofErr w:type="spellEnd"/>
      <w:r w:rsidRPr="0026695D">
        <w:rPr>
          <w:rFonts w:ascii="Arial" w:hAnsi="Arial" w:cs="Arial"/>
          <w:color w:val="202124"/>
        </w:rPr>
        <w:t xml:space="preserve"> yang </w:t>
      </w:r>
      <w:proofErr w:type="spellStart"/>
      <w:r w:rsidRPr="0026695D">
        <w:rPr>
          <w:rFonts w:ascii="Arial" w:hAnsi="Arial" w:cs="Arial"/>
          <w:color w:val="202124"/>
        </w:rPr>
        <w:t>buruk</w:t>
      </w:r>
      <w:proofErr w:type="spellEnd"/>
      <w:r w:rsidRPr="0026695D">
        <w:rPr>
          <w:rFonts w:ascii="Arial" w:hAnsi="Arial" w:cs="Arial"/>
          <w:color w:val="202124"/>
        </w:rPr>
        <w:t>,</w:t>
      </w:r>
      <w:r w:rsidRPr="0026695D">
        <w:rPr>
          <w:rFonts w:ascii="Arial" w:hAnsi="Arial" w:cs="Arial"/>
          <w:color w:val="202124"/>
          <w:lang w:val="en-US"/>
        </w:rPr>
        <w:t xml:space="preserve"> </w:t>
      </w:r>
      <w:proofErr w:type="spellStart"/>
      <w:r w:rsidRPr="0026695D">
        <w:rPr>
          <w:rFonts w:ascii="Arial" w:hAnsi="Arial" w:cs="Arial"/>
          <w:color w:val="202124"/>
        </w:rPr>
        <w:t>nikotinisme</w:t>
      </w:r>
      <w:proofErr w:type="spellEnd"/>
      <w:r w:rsidRPr="0026695D">
        <w:rPr>
          <w:rFonts w:ascii="Arial" w:hAnsi="Arial" w:cs="Arial"/>
          <w:color w:val="202124"/>
        </w:rPr>
        <w:t xml:space="preserve">, </w:t>
      </w:r>
      <w:proofErr w:type="spellStart"/>
      <w:r w:rsidRPr="0026695D">
        <w:rPr>
          <w:rFonts w:ascii="Arial" w:hAnsi="Arial" w:cs="Arial"/>
          <w:color w:val="202124"/>
        </w:rPr>
        <w:t>stres</w:t>
      </w:r>
      <w:proofErr w:type="spellEnd"/>
      <w:r w:rsidRPr="0026695D">
        <w:rPr>
          <w:rFonts w:ascii="Arial" w:hAnsi="Arial" w:cs="Arial"/>
          <w:color w:val="202124"/>
        </w:rPr>
        <w:t xml:space="preserve"> </w:t>
      </w:r>
      <w:proofErr w:type="spellStart"/>
      <w:r w:rsidRPr="0026695D">
        <w:rPr>
          <w:rFonts w:ascii="Arial" w:hAnsi="Arial" w:cs="Arial"/>
          <w:color w:val="202124"/>
        </w:rPr>
        <w:t>berlebihan</w:t>
      </w:r>
      <w:proofErr w:type="spellEnd"/>
      <w:r w:rsidRPr="0026695D">
        <w:rPr>
          <w:rFonts w:ascii="Arial" w:hAnsi="Arial" w:cs="Arial"/>
          <w:color w:val="202124"/>
        </w:rPr>
        <w:t xml:space="preserve"> dan </w:t>
      </w:r>
      <w:proofErr w:type="spellStart"/>
      <w:r w:rsidRPr="0026695D">
        <w:rPr>
          <w:rFonts w:ascii="Arial" w:hAnsi="Arial" w:cs="Arial"/>
          <w:color w:val="202124"/>
        </w:rPr>
        <w:t>sedikit</w:t>
      </w:r>
      <w:proofErr w:type="spellEnd"/>
      <w:r w:rsidRPr="0026695D">
        <w:rPr>
          <w:rFonts w:ascii="Arial" w:hAnsi="Arial" w:cs="Arial"/>
          <w:color w:val="202124"/>
        </w:rPr>
        <w:t xml:space="preserve"> </w:t>
      </w:r>
      <w:proofErr w:type="spellStart"/>
      <w:r w:rsidRPr="0026695D">
        <w:rPr>
          <w:rFonts w:ascii="Arial" w:hAnsi="Arial" w:cs="Arial"/>
          <w:color w:val="202124"/>
        </w:rPr>
        <w:t>aktivitas</w:t>
      </w:r>
      <w:proofErr w:type="spellEnd"/>
      <w:r w:rsidRPr="0026695D">
        <w:rPr>
          <w:rFonts w:ascii="Arial" w:hAnsi="Arial" w:cs="Arial"/>
          <w:color w:val="202124"/>
        </w:rPr>
        <w:t xml:space="preserve"> </w:t>
      </w:r>
      <w:proofErr w:type="spellStart"/>
      <w:r w:rsidRPr="0026695D">
        <w:rPr>
          <w:rFonts w:ascii="Arial" w:hAnsi="Arial" w:cs="Arial"/>
          <w:color w:val="202124"/>
        </w:rPr>
        <w:t>fisik</w:t>
      </w:r>
      <w:proofErr w:type="spellEnd"/>
      <w:r w:rsidRPr="0026695D">
        <w:rPr>
          <w:rFonts w:ascii="Arial" w:hAnsi="Arial" w:cs="Arial"/>
          <w:color w:val="202124"/>
          <w:lang w:val="en-US"/>
        </w:rPr>
        <w:t>.</w:t>
      </w:r>
      <w:sdt>
        <w:sdtPr>
          <w:rPr>
            <w:rFonts w:ascii="Arial" w:hAnsi="Arial" w:cs="Arial"/>
            <w:color w:val="000000"/>
            <w:lang w:val="en-US"/>
          </w:rPr>
          <w:tag w:val="MENDELEY_CITATION_v3_eyJjaXRhdGlvbklEIjoiTUVOREVMRVlfQ0lUQVRJT05fMzBlMGVkN2MtZDZmZS00YjEzLTk2OTctODgwMmQ3MGE5MzE1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
          <w:id w:val="-555931485"/>
          <w:placeholder>
            <w:docPart w:val="6390BB9B19F85142A4F92C0C3B5F5CF2"/>
          </w:placeholder>
        </w:sdtPr>
        <w:sdtEndPr/>
        <w:sdtContent>
          <w:r w:rsidR="00D6230C" w:rsidRPr="00D6230C">
            <w:rPr>
              <w:rFonts w:ascii="Arial" w:hAnsi="Arial" w:cs="Arial"/>
              <w:color w:val="000000"/>
              <w:lang w:val="en-US"/>
            </w:rPr>
            <w:t>(</w:t>
          </w:r>
          <w:proofErr w:type="spellStart"/>
          <w:r w:rsidR="00D6230C" w:rsidRPr="00D6230C">
            <w:rPr>
              <w:rFonts w:ascii="Arial" w:hAnsi="Arial" w:cs="Arial"/>
              <w:color w:val="000000"/>
              <w:lang w:val="en-US"/>
            </w:rPr>
            <w:t>Smolarz</w:t>
          </w:r>
          <w:proofErr w:type="spellEnd"/>
          <w:r w:rsidR="00D6230C" w:rsidRPr="00D6230C">
            <w:rPr>
              <w:rFonts w:ascii="Arial" w:hAnsi="Arial" w:cs="Arial"/>
              <w:color w:val="000000"/>
              <w:lang w:val="en-US"/>
            </w:rPr>
            <w:t xml:space="preserve"> et al., 2022)</w:t>
          </w:r>
        </w:sdtContent>
      </w:sdt>
    </w:p>
    <w:p w14:paraId="6699D236" w14:textId="762A27B1" w:rsidR="0042667F" w:rsidRPr="0026695D" w:rsidRDefault="0042667F" w:rsidP="00051E0C">
      <w:pPr>
        <w:pStyle w:val="HTMLPreformatted"/>
        <w:spacing w:line="360" w:lineRule="auto"/>
        <w:jc w:val="both"/>
        <w:rPr>
          <w:rStyle w:val="y2iqfc"/>
          <w:rFonts w:ascii="Arial" w:eastAsia="Microsoft Sans Serif" w:hAnsi="Arial" w:cs="Arial"/>
          <w:color w:val="202124"/>
          <w:sz w:val="22"/>
          <w:szCs w:val="22"/>
          <w:lang w:val="en-US"/>
        </w:rPr>
      </w:pPr>
      <w:r w:rsidRPr="0026695D">
        <w:rPr>
          <w:rStyle w:val="y2iqfc"/>
          <w:rFonts w:ascii="Arial" w:eastAsia="Microsoft Sans Serif" w:hAnsi="Arial" w:cs="Arial"/>
          <w:color w:val="202124"/>
          <w:sz w:val="22"/>
          <w:szCs w:val="22"/>
          <w:lang w:val="id-ID"/>
        </w:rPr>
        <w:tab/>
        <w:t>Pada tahun 2018, terdapat 234.087 kasus kanker payudara di Amerika Serikat, 55.439 di Inggris Raya, 56.162 di Prancis, 71.888 di Jerman  dan 66.101 di Jepang. Tingkat insiden tertinggi di dunia ditemukan di Belgia, dan di antara benua—di Australia. Insiden terendah terjadi di</w:t>
      </w:r>
      <w:r w:rsidRPr="0026695D">
        <w:rPr>
          <w:rStyle w:val="y2iqfc"/>
          <w:rFonts w:ascii="Arial" w:eastAsia="Microsoft Sans Serif" w:hAnsi="Arial" w:cs="Arial"/>
          <w:color w:val="202124"/>
          <w:sz w:val="22"/>
          <w:szCs w:val="22"/>
          <w:lang w:val="en-US"/>
        </w:rPr>
        <w:t xml:space="preserve"> </w:t>
      </w:r>
      <w:r w:rsidRPr="0026695D">
        <w:rPr>
          <w:rStyle w:val="y2iqfc"/>
          <w:rFonts w:ascii="Arial" w:eastAsia="Microsoft Sans Serif" w:hAnsi="Arial" w:cs="Arial"/>
          <w:color w:val="202124"/>
          <w:sz w:val="22"/>
          <w:szCs w:val="22"/>
          <w:lang w:val="id-ID"/>
        </w:rPr>
        <w:t>negara-negara tersebut</w:t>
      </w:r>
      <w:r w:rsidRPr="0026695D">
        <w:rPr>
          <w:rStyle w:val="y2iqfc"/>
          <w:rFonts w:ascii="Arial" w:eastAsia="Microsoft Sans Serif" w:hAnsi="Arial" w:cs="Arial"/>
          <w:color w:val="202124"/>
          <w:sz w:val="22"/>
          <w:szCs w:val="22"/>
          <w:lang w:val="en-US"/>
        </w:rPr>
        <w:t xml:space="preserve"> </w:t>
      </w:r>
      <w:r w:rsidRPr="0026695D">
        <w:rPr>
          <w:rStyle w:val="y2iqfc"/>
          <w:rFonts w:ascii="Arial" w:eastAsia="Microsoft Sans Serif" w:hAnsi="Arial" w:cs="Arial"/>
          <w:color w:val="202124"/>
          <w:sz w:val="22"/>
          <w:szCs w:val="22"/>
          <w:lang w:val="id-ID"/>
        </w:rPr>
        <w:t>Asia Tenggara dan Afrika, di mana tingkat kejadian standar tidak melebihi</w:t>
      </w:r>
      <w:r w:rsidRPr="0026695D">
        <w:rPr>
          <w:rStyle w:val="y2iqfc"/>
          <w:rFonts w:ascii="Arial" w:eastAsia="Microsoft Sans Serif" w:hAnsi="Arial" w:cs="Arial"/>
          <w:color w:val="202124"/>
          <w:sz w:val="22"/>
          <w:szCs w:val="22"/>
          <w:lang w:val="en-US"/>
        </w:rPr>
        <w:t xml:space="preserve"> </w:t>
      </w:r>
      <w:r w:rsidRPr="0026695D">
        <w:rPr>
          <w:rStyle w:val="y2iqfc"/>
          <w:rFonts w:ascii="Arial" w:eastAsia="Microsoft Sans Serif" w:hAnsi="Arial" w:cs="Arial"/>
          <w:color w:val="202124"/>
          <w:sz w:val="22"/>
          <w:szCs w:val="22"/>
          <w:lang w:val="id-ID"/>
        </w:rPr>
        <w:t>25/105</w:t>
      </w:r>
      <w:r w:rsidRPr="0026695D">
        <w:rPr>
          <w:rStyle w:val="y2iqfc"/>
          <w:rFonts w:ascii="Arial" w:eastAsia="Microsoft Sans Serif" w:hAnsi="Arial" w:cs="Arial"/>
          <w:color w:val="202124"/>
          <w:sz w:val="22"/>
          <w:szCs w:val="22"/>
          <w:lang w:val="en-US"/>
        </w:rPr>
        <w:t xml:space="preserve">. </w:t>
      </w:r>
      <w:r w:rsidRPr="0026695D">
        <w:rPr>
          <w:rStyle w:val="y2iqfc"/>
          <w:rFonts w:ascii="Arial" w:eastAsia="Microsoft Sans Serif" w:hAnsi="Arial" w:cs="Arial"/>
          <w:color w:val="202124"/>
          <w:sz w:val="22"/>
          <w:szCs w:val="22"/>
          <w:lang w:val="id-ID"/>
        </w:rPr>
        <w:t xml:space="preserve"> Tingkat insiden terendah pada tahun 2018 tercatat di Bhutan (tingkat kasar: 5/105)</w:t>
      </w:r>
      <w:r w:rsidRPr="0026695D">
        <w:rPr>
          <w:rStyle w:val="y2iqfc"/>
          <w:rFonts w:ascii="Arial" w:eastAsia="Microsoft Sans Serif" w:hAnsi="Arial" w:cs="Arial"/>
          <w:color w:val="202124"/>
          <w:sz w:val="22"/>
          <w:szCs w:val="22"/>
          <w:lang w:val="en-US"/>
        </w:rPr>
        <w:t xml:space="preserve"> </w:t>
      </w:r>
      <w:r w:rsidRPr="0026695D">
        <w:rPr>
          <w:rStyle w:val="y2iqfc"/>
          <w:rFonts w:ascii="Arial" w:eastAsia="Microsoft Sans Serif" w:hAnsi="Arial" w:cs="Arial"/>
          <w:color w:val="202124"/>
          <w:sz w:val="22"/>
          <w:szCs w:val="22"/>
          <w:lang w:val="id-ID"/>
        </w:rPr>
        <w:t>dan Republik Gambia.</w:t>
      </w:r>
      <w:r w:rsidRPr="0026695D">
        <w:rPr>
          <w:rStyle w:val="y2iqfc"/>
          <w:rFonts w:ascii="Arial" w:eastAsia="Microsoft Sans Serif" w:hAnsi="Arial" w:cs="Arial"/>
          <w:color w:val="202124"/>
          <w:sz w:val="22"/>
          <w:szCs w:val="22"/>
          <w:lang w:val="en-US"/>
        </w:rPr>
        <w:t xml:space="preserve"> </w:t>
      </w:r>
      <w:sdt>
        <w:sdtPr>
          <w:rPr>
            <w:rStyle w:val="y2iqfc"/>
            <w:rFonts w:ascii="Arial" w:eastAsia="Microsoft Sans Serif" w:hAnsi="Arial" w:cs="Arial"/>
            <w:color w:val="000000"/>
            <w:sz w:val="22"/>
            <w:szCs w:val="22"/>
            <w:lang w:val="en-US"/>
          </w:rPr>
          <w:tag w:val="MENDELEY_CITATION_v3_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"/>
          <w:id w:val="-1526399212"/>
          <w:placeholder>
            <w:docPart w:val="6390BB9B19F85142A4F92C0C3B5F5CF2"/>
          </w:placeholder>
        </w:sdtPr>
        <w:sdtEndPr>
          <w:rPr>
            <w:rStyle w:val="y2iqfc"/>
          </w:rPr>
        </w:sdtEndPr>
        <w:sdtContent>
          <w:r w:rsidR="00D6230C" w:rsidRPr="00D6230C">
            <w:rPr>
              <w:rFonts w:ascii="Arial" w:hAnsi="Arial" w:cs="Arial"/>
              <w:color w:val="000000"/>
              <w:sz w:val="22"/>
              <w:szCs w:val="22"/>
            </w:rPr>
            <w:t xml:space="preserve">(Kolb and Zhang, 2020; </w:t>
          </w:r>
          <w:proofErr w:type="spellStart"/>
          <w:r w:rsidR="00D6230C" w:rsidRPr="00D6230C">
            <w:rPr>
              <w:rFonts w:ascii="Arial" w:hAnsi="Arial" w:cs="Arial"/>
              <w:color w:val="000000"/>
              <w:sz w:val="22"/>
              <w:szCs w:val="22"/>
            </w:rPr>
            <w:t>Łukasiewicz</w:t>
          </w:r>
          <w:proofErr w:type="spellEnd"/>
          <w:r w:rsidR="00D6230C" w:rsidRPr="00D6230C">
            <w:rPr>
              <w:rFonts w:ascii="Arial" w:hAnsi="Arial" w:cs="Arial"/>
              <w:color w:val="000000"/>
              <w:sz w:val="22"/>
              <w:szCs w:val="22"/>
            </w:rPr>
            <w:t xml:space="preserve"> et al., 2021)</w:t>
          </w:r>
        </w:sdtContent>
      </w:sdt>
    </w:p>
    <w:p w14:paraId="362252E9" w14:textId="77A18D76" w:rsidR="0042667F" w:rsidRPr="0026695D" w:rsidRDefault="0042667F" w:rsidP="00051E0C">
      <w:pPr>
        <w:pStyle w:val="HTMLPreformatted"/>
        <w:spacing w:line="360" w:lineRule="auto"/>
        <w:jc w:val="both"/>
        <w:rPr>
          <w:rFonts w:ascii="Arial" w:hAnsi="Arial" w:cs="Arial"/>
          <w:color w:val="202124"/>
          <w:sz w:val="22"/>
          <w:szCs w:val="22"/>
          <w:lang w:val="id-ID"/>
        </w:rPr>
      </w:pPr>
      <w:r w:rsidRPr="0026695D">
        <w:rPr>
          <w:rStyle w:val="y2iqfc"/>
          <w:rFonts w:ascii="Arial" w:eastAsia="Microsoft Sans Serif" w:hAnsi="Arial" w:cs="Arial"/>
          <w:color w:val="202124"/>
          <w:sz w:val="22"/>
          <w:szCs w:val="22"/>
          <w:lang w:val="en-US"/>
        </w:rPr>
        <w:tab/>
        <w:t xml:space="preserve">Di Indonesia </w:t>
      </w:r>
      <w:r w:rsidRPr="0026695D">
        <w:rPr>
          <w:rFonts w:ascii="Arial" w:hAnsi="Arial" w:cs="Arial"/>
          <w:sz w:val="22"/>
          <w:szCs w:val="22"/>
        </w:rPr>
        <w:t xml:space="preserve">data </w:t>
      </w:r>
      <w:proofErr w:type="spellStart"/>
      <w:r w:rsidRPr="0026695D">
        <w:rPr>
          <w:rFonts w:ascii="Arial" w:hAnsi="Arial" w:cs="Arial"/>
          <w:sz w:val="22"/>
          <w:szCs w:val="22"/>
        </w:rPr>
        <w:t>dari</w:t>
      </w:r>
      <w:proofErr w:type="spellEnd"/>
      <w:r w:rsidRPr="0026695D">
        <w:rPr>
          <w:rFonts w:ascii="Arial" w:hAnsi="Arial" w:cs="Arial"/>
          <w:sz w:val="22"/>
          <w:szCs w:val="22"/>
        </w:rPr>
        <w:t xml:space="preserve"> </w:t>
      </w:r>
      <w:r w:rsidRPr="0026695D">
        <w:rPr>
          <w:rFonts w:ascii="Arial" w:hAnsi="Arial" w:cs="Arial"/>
          <w:i/>
          <w:iCs/>
          <w:sz w:val="22"/>
          <w:szCs w:val="22"/>
        </w:rPr>
        <w:t xml:space="preserve">Global Burden Cancer </w:t>
      </w:r>
      <w:r w:rsidRPr="0026695D">
        <w:rPr>
          <w:rFonts w:ascii="Arial" w:hAnsi="Arial" w:cs="Arial"/>
          <w:sz w:val="22"/>
          <w:szCs w:val="22"/>
        </w:rPr>
        <w:t>(</w:t>
      </w:r>
      <w:proofErr w:type="spellStart"/>
      <w:r w:rsidRPr="0026695D">
        <w:rPr>
          <w:rFonts w:ascii="Arial" w:hAnsi="Arial" w:cs="Arial"/>
          <w:sz w:val="22"/>
          <w:szCs w:val="22"/>
        </w:rPr>
        <w:t>Glob</w:t>
      </w:r>
      <w:r w:rsidR="00361C5C">
        <w:rPr>
          <w:rFonts w:ascii="Arial" w:hAnsi="Arial" w:cs="Arial"/>
          <w:sz w:val="22"/>
          <w:szCs w:val="22"/>
        </w:rPr>
        <w:t>oc</w:t>
      </w:r>
      <w:r w:rsidRPr="0026695D">
        <w:rPr>
          <w:rFonts w:ascii="Arial" w:hAnsi="Arial" w:cs="Arial"/>
          <w:sz w:val="22"/>
          <w:szCs w:val="22"/>
        </w:rPr>
        <w:t>an</w:t>
      </w:r>
      <w:proofErr w:type="spellEnd"/>
      <w:r w:rsidRPr="0026695D">
        <w:rPr>
          <w:rFonts w:ascii="Arial" w:hAnsi="Arial" w:cs="Arial"/>
          <w:sz w:val="22"/>
          <w:szCs w:val="22"/>
        </w:rPr>
        <w:t xml:space="preserve">) 2020 </w:t>
      </w:r>
      <w:proofErr w:type="spellStart"/>
      <w:r w:rsidRPr="0026695D">
        <w:rPr>
          <w:rFonts w:ascii="Arial" w:hAnsi="Arial" w:cs="Arial"/>
          <w:sz w:val="22"/>
          <w:szCs w:val="22"/>
        </w:rPr>
        <w:t>dari</w:t>
      </w:r>
      <w:proofErr w:type="spellEnd"/>
      <w:r w:rsidRPr="0026695D">
        <w:rPr>
          <w:rFonts w:ascii="Arial" w:hAnsi="Arial" w:cs="Arial"/>
          <w:sz w:val="22"/>
          <w:szCs w:val="22"/>
        </w:rPr>
        <w:t xml:space="preserve"> WHO </w:t>
      </w:r>
      <w:proofErr w:type="spellStart"/>
      <w:r w:rsidRPr="0026695D">
        <w:rPr>
          <w:rFonts w:ascii="Arial" w:hAnsi="Arial" w:cs="Arial"/>
          <w:sz w:val="22"/>
          <w:szCs w:val="22"/>
        </w:rPr>
        <w:t>menunjukan</w:t>
      </w:r>
      <w:proofErr w:type="spellEnd"/>
      <w:r w:rsidRPr="0026695D">
        <w:rPr>
          <w:rFonts w:ascii="Arial" w:hAnsi="Arial" w:cs="Arial"/>
          <w:sz w:val="22"/>
          <w:szCs w:val="22"/>
        </w:rPr>
        <w:t xml:space="preserve"> </w:t>
      </w:r>
      <w:proofErr w:type="spellStart"/>
      <w:r w:rsidRPr="0026695D">
        <w:rPr>
          <w:rFonts w:ascii="Arial" w:hAnsi="Arial" w:cs="Arial"/>
          <w:sz w:val="22"/>
          <w:szCs w:val="22"/>
        </w:rPr>
        <w:t>kasus</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di Indonesia </w:t>
      </w:r>
      <w:proofErr w:type="spellStart"/>
      <w:r w:rsidRPr="0026695D">
        <w:rPr>
          <w:rFonts w:ascii="Arial" w:hAnsi="Arial" w:cs="Arial"/>
          <w:sz w:val="22"/>
          <w:szCs w:val="22"/>
        </w:rPr>
        <w:t>sebanyak</w:t>
      </w:r>
      <w:proofErr w:type="spellEnd"/>
      <w:r w:rsidRPr="0026695D">
        <w:rPr>
          <w:rFonts w:ascii="Arial" w:hAnsi="Arial" w:cs="Arial"/>
          <w:sz w:val="22"/>
          <w:szCs w:val="22"/>
        </w:rPr>
        <w:t xml:space="preserve"> 68.858 </w:t>
      </w:r>
      <w:proofErr w:type="spellStart"/>
      <w:r w:rsidRPr="0026695D">
        <w:rPr>
          <w:rFonts w:ascii="Arial" w:hAnsi="Arial" w:cs="Arial"/>
          <w:sz w:val="22"/>
          <w:szCs w:val="22"/>
        </w:rPr>
        <w:t>kasus</w:t>
      </w:r>
      <w:proofErr w:type="spellEnd"/>
      <w:r w:rsidRPr="0026695D">
        <w:rPr>
          <w:rFonts w:ascii="Arial" w:hAnsi="Arial" w:cs="Arial"/>
          <w:sz w:val="22"/>
          <w:szCs w:val="22"/>
        </w:rPr>
        <w:t xml:space="preserve"> </w:t>
      </w:r>
      <w:proofErr w:type="spellStart"/>
      <w:r w:rsidRPr="0026695D">
        <w:rPr>
          <w:rFonts w:ascii="Arial" w:hAnsi="Arial" w:cs="Arial"/>
          <w:sz w:val="22"/>
          <w:szCs w:val="22"/>
        </w:rPr>
        <w:t>atau</w:t>
      </w:r>
      <w:proofErr w:type="spellEnd"/>
      <w:r w:rsidRPr="0026695D">
        <w:rPr>
          <w:rFonts w:ascii="Arial" w:hAnsi="Arial" w:cs="Arial"/>
          <w:sz w:val="22"/>
          <w:szCs w:val="22"/>
        </w:rPr>
        <w:t xml:space="preserve"> 16,6% </w:t>
      </w:r>
      <w:proofErr w:type="spellStart"/>
      <w:r w:rsidRPr="0026695D">
        <w:rPr>
          <w:rFonts w:ascii="Arial" w:hAnsi="Arial" w:cs="Arial"/>
          <w:sz w:val="22"/>
          <w:szCs w:val="22"/>
        </w:rPr>
        <w:t>dari</w:t>
      </w:r>
      <w:proofErr w:type="spellEnd"/>
      <w:r w:rsidRPr="0026695D">
        <w:rPr>
          <w:rFonts w:ascii="Arial" w:hAnsi="Arial" w:cs="Arial"/>
          <w:sz w:val="22"/>
          <w:szCs w:val="22"/>
        </w:rPr>
        <w:t xml:space="preserve"> total 396.914 </w:t>
      </w:r>
      <w:proofErr w:type="spellStart"/>
      <w:r w:rsidRPr="0026695D">
        <w:rPr>
          <w:rFonts w:ascii="Arial" w:hAnsi="Arial" w:cs="Arial"/>
          <w:sz w:val="22"/>
          <w:szCs w:val="22"/>
        </w:rPr>
        <w:t>kasus</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baru</w:t>
      </w:r>
      <w:proofErr w:type="spellEnd"/>
      <w:r w:rsidRPr="0026695D">
        <w:rPr>
          <w:rFonts w:ascii="Arial" w:hAnsi="Arial" w:cs="Arial"/>
          <w:sz w:val="22"/>
          <w:szCs w:val="22"/>
        </w:rPr>
        <w:t xml:space="preserve"> di Indonesia.  Data Kementerian Kesehatan </w:t>
      </w:r>
      <w:proofErr w:type="spellStart"/>
      <w:r w:rsidRPr="0026695D">
        <w:rPr>
          <w:rFonts w:ascii="Arial" w:hAnsi="Arial" w:cs="Arial"/>
          <w:sz w:val="22"/>
          <w:szCs w:val="22"/>
        </w:rPr>
        <w:t>Republik</w:t>
      </w:r>
      <w:proofErr w:type="spellEnd"/>
      <w:r w:rsidRPr="0026695D">
        <w:rPr>
          <w:rFonts w:ascii="Arial" w:hAnsi="Arial" w:cs="Arial"/>
          <w:sz w:val="22"/>
          <w:szCs w:val="22"/>
        </w:rPr>
        <w:t xml:space="preserve"> Indonesia (</w:t>
      </w:r>
      <w:proofErr w:type="spellStart"/>
      <w:r w:rsidRPr="0026695D">
        <w:rPr>
          <w:rFonts w:ascii="Arial" w:hAnsi="Arial" w:cs="Arial"/>
          <w:sz w:val="22"/>
          <w:szCs w:val="22"/>
        </w:rPr>
        <w:t>Kemenkes</w:t>
      </w:r>
      <w:proofErr w:type="spellEnd"/>
      <w:r w:rsidRPr="0026695D">
        <w:rPr>
          <w:rFonts w:ascii="Arial" w:hAnsi="Arial" w:cs="Arial"/>
          <w:sz w:val="22"/>
          <w:szCs w:val="22"/>
        </w:rPr>
        <w:t xml:space="preserve"> RI) </w:t>
      </w:r>
      <w:proofErr w:type="spellStart"/>
      <w:r w:rsidRPr="0026695D">
        <w:rPr>
          <w:rFonts w:ascii="Arial" w:hAnsi="Arial" w:cs="Arial"/>
          <w:sz w:val="22"/>
          <w:szCs w:val="22"/>
        </w:rPr>
        <w:t>tahun</w:t>
      </w:r>
      <w:proofErr w:type="spellEnd"/>
      <w:r w:rsidRPr="0026695D">
        <w:rPr>
          <w:rFonts w:ascii="Arial" w:hAnsi="Arial" w:cs="Arial"/>
          <w:sz w:val="22"/>
          <w:szCs w:val="22"/>
        </w:rPr>
        <w:t xml:space="preserve"> 2020 </w:t>
      </w:r>
      <w:proofErr w:type="spellStart"/>
      <w:r w:rsidRPr="0026695D">
        <w:rPr>
          <w:rFonts w:ascii="Arial" w:hAnsi="Arial" w:cs="Arial"/>
          <w:sz w:val="22"/>
          <w:szCs w:val="22"/>
        </w:rPr>
        <w:t>menyebutkan</w:t>
      </w:r>
      <w:proofErr w:type="spellEnd"/>
      <w:r w:rsidRPr="0026695D">
        <w:rPr>
          <w:rFonts w:ascii="Arial" w:hAnsi="Arial" w:cs="Arial"/>
          <w:sz w:val="22"/>
          <w:szCs w:val="22"/>
        </w:rPr>
        <w:t xml:space="preserve"> </w:t>
      </w:r>
      <w:proofErr w:type="spellStart"/>
      <w:r w:rsidRPr="0026695D">
        <w:rPr>
          <w:rFonts w:ascii="Arial" w:hAnsi="Arial" w:cs="Arial"/>
          <w:sz w:val="22"/>
          <w:szCs w:val="22"/>
        </w:rPr>
        <w:t>peningkatan</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w:t>
      </w:r>
      <w:proofErr w:type="spellStart"/>
      <w:r w:rsidRPr="0026695D">
        <w:rPr>
          <w:rFonts w:ascii="Arial" w:hAnsi="Arial" w:cs="Arial"/>
          <w:sz w:val="22"/>
          <w:szCs w:val="22"/>
        </w:rPr>
        <w:t>dalam</w:t>
      </w:r>
      <w:proofErr w:type="spellEnd"/>
      <w:r w:rsidRPr="0026695D">
        <w:rPr>
          <w:rFonts w:ascii="Arial" w:hAnsi="Arial" w:cs="Arial"/>
          <w:sz w:val="22"/>
          <w:szCs w:val="22"/>
        </w:rPr>
        <w:t xml:space="preserve"> 5 </w:t>
      </w:r>
      <w:proofErr w:type="spellStart"/>
      <w:r w:rsidRPr="0026695D">
        <w:rPr>
          <w:rFonts w:ascii="Arial" w:hAnsi="Arial" w:cs="Arial"/>
          <w:sz w:val="22"/>
          <w:szCs w:val="22"/>
        </w:rPr>
        <w:t>tahun</w:t>
      </w:r>
      <w:proofErr w:type="spellEnd"/>
      <w:r w:rsidRPr="0026695D">
        <w:rPr>
          <w:rFonts w:ascii="Arial" w:hAnsi="Arial" w:cs="Arial"/>
          <w:sz w:val="22"/>
          <w:szCs w:val="22"/>
        </w:rPr>
        <w:t xml:space="preserve"> </w:t>
      </w:r>
      <w:proofErr w:type="spellStart"/>
      <w:r w:rsidRPr="0026695D">
        <w:rPr>
          <w:rFonts w:ascii="Arial" w:hAnsi="Arial" w:cs="Arial"/>
          <w:sz w:val="22"/>
          <w:szCs w:val="22"/>
        </w:rPr>
        <w:t>terakhir</w:t>
      </w:r>
      <w:proofErr w:type="spellEnd"/>
      <w:r w:rsidRPr="0026695D">
        <w:rPr>
          <w:rFonts w:ascii="Arial" w:hAnsi="Arial" w:cs="Arial"/>
          <w:sz w:val="22"/>
          <w:szCs w:val="22"/>
        </w:rPr>
        <w:t xml:space="preserve"> </w:t>
      </w:r>
      <w:proofErr w:type="spellStart"/>
      <w:r w:rsidRPr="0026695D">
        <w:rPr>
          <w:rFonts w:ascii="Arial" w:hAnsi="Arial" w:cs="Arial"/>
          <w:sz w:val="22"/>
          <w:szCs w:val="22"/>
        </w:rPr>
        <w:t>terdapat</w:t>
      </w:r>
      <w:proofErr w:type="spellEnd"/>
      <w:r w:rsidRPr="0026695D">
        <w:rPr>
          <w:rFonts w:ascii="Arial" w:hAnsi="Arial" w:cs="Arial"/>
          <w:sz w:val="22"/>
          <w:szCs w:val="22"/>
        </w:rPr>
        <w:t xml:space="preserve"> </w:t>
      </w:r>
      <w:proofErr w:type="spellStart"/>
      <w:r w:rsidRPr="0026695D">
        <w:rPr>
          <w:rFonts w:ascii="Arial" w:hAnsi="Arial" w:cs="Arial"/>
          <w:sz w:val="22"/>
          <w:szCs w:val="22"/>
        </w:rPr>
        <w:t>angka</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4,2 per 100.000 </w:t>
      </w:r>
      <w:proofErr w:type="spellStart"/>
      <w:r w:rsidRPr="0026695D">
        <w:rPr>
          <w:rFonts w:ascii="Arial" w:hAnsi="Arial" w:cs="Arial"/>
          <w:sz w:val="22"/>
          <w:szCs w:val="22"/>
        </w:rPr>
        <w:t>penduduk</w:t>
      </w:r>
      <w:proofErr w:type="spellEnd"/>
      <w:r w:rsidRPr="0026695D">
        <w:rPr>
          <w:rFonts w:ascii="Arial" w:hAnsi="Arial" w:cs="Arial"/>
          <w:sz w:val="22"/>
          <w:szCs w:val="22"/>
        </w:rPr>
        <w:t xml:space="preserve"> </w:t>
      </w:r>
      <w:proofErr w:type="spellStart"/>
      <w:r w:rsidRPr="0026695D">
        <w:rPr>
          <w:rFonts w:ascii="Arial" w:hAnsi="Arial" w:cs="Arial"/>
          <w:sz w:val="22"/>
          <w:szCs w:val="22"/>
        </w:rPr>
        <w:t>dengan</w:t>
      </w:r>
      <w:proofErr w:type="spellEnd"/>
      <w:r w:rsidRPr="0026695D">
        <w:rPr>
          <w:rFonts w:ascii="Arial" w:hAnsi="Arial" w:cs="Arial"/>
          <w:sz w:val="22"/>
          <w:szCs w:val="22"/>
        </w:rPr>
        <w:t xml:space="preserve"> rata- rata </w:t>
      </w:r>
      <w:proofErr w:type="spellStart"/>
      <w:r w:rsidRPr="0026695D">
        <w:rPr>
          <w:rFonts w:ascii="Arial" w:hAnsi="Arial" w:cs="Arial"/>
          <w:sz w:val="22"/>
          <w:szCs w:val="22"/>
        </w:rPr>
        <w:t>kematian</w:t>
      </w:r>
      <w:proofErr w:type="spellEnd"/>
      <w:r w:rsidRPr="0026695D">
        <w:rPr>
          <w:rFonts w:ascii="Arial" w:hAnsi="Arial" w:cs="Arial"/>
          <w:sz w:val="22"/>
          <w:szCs w:val="22"/>
        </w:rPr>
        <w:t xml:space="preserve"> 17 per 100.000 </w:t>
      </w:r>
      <w:proofErr w:type="spellStart"/>
      <w:r w:rsidRPr="0026695D">
        <w:rPr>
          <w:rFonts w:ascii="Arial" w:hAnsi="Arial" w:cs="Arial"/>
          <w:sz w:val="22"/>
          <w:szCs w:val="22"/>
        </w:rPr>
        <w:t>penduduk</w:t>
      </w:r>
      <w:proofErr w:type="spellEnd"/>
      <w:r w:rsidRPr="0026695D">
        <w:rPr>
          <w:rFonts w:ascii="Arial" w:hAnsi="Arial" w:cs="Arial"/>
          <w:sz w:val="22"/>
          <w:szCs w:val="22"/>
        </w:rPr>
        <w:t xml:space="preserve">. </w:t>
      </w:r>
      <w:proofErr w:type="spellStart"/>
      <w:r w:rsidRPr="0026695D">
        <w:rPr>
          <w:rFonts w:ascii="Arial" w:hAnsi="Arial" w:cs="Arial"/>
          <w:sz w:val="22"/>
          <w:szCs w:val="22"/>
        </w:rPr>
        <w:t>Peringkat</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di Indonesia </w:t>
      </w:r>
      <w:proofErr w:type="spellStart"/>
      <w:r w:rsidRPr="0026695D">
        <w:rPr>
          <w:rFonts w:ascii="Arial" w:hAnsi="Arial" w:cs="Arial"/>
          <w:sz w:val="22"/>
          <w:szCs w:val="22"/>
        </w:rPr>
        <w:t>menempati</w:t>
      </w:r>
      <w:proofErr w:type="spellEnd"/>
      <w:r w:rsidRPr="0026695D">
        <w:rPr>
          <w:rFonts w:ascii="Arial" w:hAnsi="Arial" w:cs="Arial"/>
          <w:sz w:val="22"/>
          <w:szCs w:val="22"/>
        </w:rPr>
        <w:t xml:space="preserve"> </w:t>
      </w:r>
      <w:proofErr w:type="spellStart"/>
      <w:r w:rsidRPr="0026695D">
        <w:rPr>
          <w:rFonts w:ascii="Arial" w:hAnsi="Arial" w:cs="Arial"/>
          <w:sz w:val="22"/>
          <w:szCs w:val="22"/>
        </w:rPr>
        <w:t>urutan</w:t>
      </w:r>
      <w:proofErr w:type="spellEnd"/>
      <w:r w:rsidRPr="0026695D">
        <w:rPr>
          <w:rFonts w:ascii="Arial" w:hAnsi="Arial" w:cs="Arial"/>
          <w:sz w:val="22"/>
          <w:szCs w:val="22"/>
        </w:rPr>
        <w:t xml:space="preserve"> </w:t>
      </w:r>
      <w:proofErr w:type="spellStart"/>
      <w:r w:rsidRPr="0026695D">
        <w:rPr>
          <w:rFonts w:ascii="Arial" w:hAnsi="Arial" w:cs="Arial"/>
          <w:sz w:val="22"/>
          <w:szCs w:val="22"/>
        </w:rPr>
        <w:t>ke</w:t>
      </w:r>
      <w:proofErr w:type="spellEnd"/>
      <w:r w:rsidRPr="0026695D">
        <w:rPr>
          <w:rFonts w:ascii="Arial" w:hAnsi="Arial" w:cs="Arial"/>
          <w:sz w:val="22"/>
          <w:szCs w:val="22"/>
        </w:rPr>
        <w:t xml:space="preserve"> 8 di Asia Tenggara dan 23 di Asia. </w:t>
      </w:r>
      <w:sdt>
        <w:sdtPr>
          <w:rPr>
            <w:rFonts w:ascii="Arial" w:hAnsi="Arial" w:cs="Arial"/>
            <w:color w:val="000000"/>
            <w:sz w:val="22"/>
            <w:szCs w:val="22"/>
          </w:rPr>
          <w:tag w:val="MENDELEY_CITATION_v3_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"/>
          <w:id w:val="1585192920"/>
          <w:placeholder>
            <w:docPart w:val="6390BB9B19F85142A4F92C0C3B5F5CF2"/>
          </w:placeholder>
        </w:sdtPr>
        <w:sdtEndPr/>
        <w:sdtContent>
          <w:r w:rsidR="00D6230C" w:rsidRPr="00D6230C">
            <w:rPr>
              <w:rFonts w:ascii="Arial" w:hAnsi="Arial" w:cs="Arial"/>
              <w:color w:val="000000"/>
              <w:sz w:val="22"/>
              <w:szCs w:val="22"/>
            </w:rPr>
            <w:t>(Sung et al., 2021)</w:t>
          </w:r>
        </w:sdtContent>
      </w:sdt>
    </w:p>
    <w:p w14:paraId="5DD380B2" w14:textId="3327EFB3" w:rsidR="0042667F" w:rsidRPr="0026695D" w:rsidRDefault="0042667F" w:rsidP="00051E0C">
      <w:pPr>
        <w:pStyle w:val="NormalWeb"/>
        <w:spacing w:before="0" w:beforeAutospacing="0" w:after="0" w:afterAutospacing="0" w:line="360" w:lineRule="auto"/>
        <w:jc w:val="both"/>
        <w:rPr>
          <w:rFonts w:ascii="Arial" w:hAnsi="Arial" w:cs="Arial"/>
          <w:sz w:val="22"/>
          <w:szCs w:val="22"/>
        </w:rPr>
      </w:pPr>
      <w:r w:rsidRPr="0026695D">
        <w:rPr>
          <w:rFonts w:ascii="Arial" w:hAnsi="Arial" w:cs="Arial"/>
          <w:sz w:val="22"/>
          <w:szCs w:val="22"/>
        </w:rPr>
        <w:tab/>
      </w:r>
      <w:proofErr w:type="spellStart"/>
      <w:r w:rsidRPr="0026695D">
        <w:rPr>
          <w:rFonts w:ascii="Arial" w:hAnsi="Arial" w:cs="Arial"/>
          <w:sz w:val="22"/>
          <w:szCs w:val="22"/>
        </w:rPr>
        <w:t>Menurut</w:t>
      </w:r>
      <w:proofErr w:type="spellEnd"/>
      <w:r w:rsidRPr="0026695D">
        <w:rPr>
          <w:rFonts w:ascii="Arial" w:hAnsi="Arial" w:cs="Arial"/>
          <w:sz w:val="22"/>
          <w:szCs w:val="22"/>
        </w:rPr>
        <w:t xml:space="preserve"> </w:t>
      </w:r>
      <w:proofErr w:type="spellStart"/>
      <w:r w:rsidRPr="0026695D">
        <w:rPr>
          <w:rFonts w:ascii="Arial" w:hAnsi="Arial" w:cs="Arial"/>
          <w:sz w:val="22"/>
          <w:szCs w:val="22"/>
        </w:rPr>
        <w:t>kementerian</w:t>
      </w:r>
      <w:proofErr w:type="spellEnd"/>
      <w:r w:rsidRPr="0026695D">
        <w:rPr>
          <w:rFonts w:ascii="Arial" w:hAnsi="Arial" w:cs="Arial"/>
          <w:sz w:val="22"/>
          <w:szCs w:val="22"/>
        </w:rPr>
        <w:t xml:space="preserve"> </w:t>
      </w:r>
      <w:proofErr w:type="spellStart"/>
      <w:r w:rsidRPr="0026695D">
        <w:rPr>
          <w:rFonts w:ascii="Arial" w:hAnsi="Arial" w:cs="Arial"/>
          <w:sz w:val="22"/>
          <w:szCs w:val="22"/>
        </w:rPr>
        <w:t>kesehatan</w:t>
      </w:r>
      <w:proofErr w:type="spellEnd"/>
      <w:r w:rsidRPr="0026695D">
        <w:rPr>
          <w:rFonts w:ascii="Arial" w:hAnsi="Arial" w:cs="Arial"/>
          <w:sz w:val="22"/>
          <w:szCs w:val="22"/>
        </w:rPr>
        <w:t xml:space="preserve"> </w:t>
      </w:r>
      <w:proofErr w:type="spellStart"/>
      <w:r w:rsidRPr="0026695D">
        <w:rPr>
          <w:rFonts w:ascii="Arial" w:hAnsi="Arial" w:cs="Arial"/>
          <w:sz w:val="22"/>
          <w:szCs w:val="22"/>
        </w:rPr>
        <w:t>Provinsi</w:t>
      </w:r>
      <w:proofErr w:type="spellEnd"/>
      <w:r w:rsidRPr="0026695D">
        <w:rPr>
          <w:rFonts w:ascii="Arial" w:hAnsi="Arial" w:cs="Arial"/>
          <w:sz w:val="22"/>
          <w:szCs w:val="22"/>
        </w:rPr>
        <w:t xml:space="preserve"> Daerah Istimewa Yogyakarta </w:t>
      </w:r>
      <w:proofErr w:type="spellStart"/>
      <w:r w:rsidRPr="0026695D">
        <w:rPr>
          <w:rFonts w:ascii="Arial" w:hAnsi="Arial" w:cs="Arial"/>
          <w:sz w:val="22"/>
          <w:szCs w:val="22"/>
        </w:rPr>
        <w:t>memiliki</w:t>
      </w:r>
      <w:proofErr w:type="spellEnd"/>
      <w:r w:rsidRPr="0026695D">
        <w:rPr>
          <w:rFonts w:ascii="Arial" w:hAnsi="Arial" w:cs="Arial"/>
          <w:sz w:val="22"/>
          <w:szCs w:val="22"/>
        </w:rPr>
        <w:t xml:space="preserve"> </w:t>
      </w:r>
      <w:proofErr w:type="spellStart"/>
      <w:r w:rsidRPr="0026695D">
        <w:rPr>
          <w:rFonts w:ascii="Arial" w:hAnsi="Arial" w:cs="Arial"/>
          <w:sz w:val="22"/>
          <w:szCs w:val="22"/>
        </w:rPr>
        <w:t>prevalensi</w:t>
      </w:r>
      <w:proofErr w:type="spellEnd"/>
      <w:r w:rsidRPr="0026695D">
        <w:rPr>
          <w:rFonts w:ascii="Arial" w:hAnsi="Arial" w:cs="Arial"/>
          <w:sz w:val="22"/>
          <w:szCs w:val="22"/>
        </w:rPr>
        <w:t xml:space="preserve"> </w:t>
      </w:r>
      <w:proofErr w:type="spellStart"/>
      <w:r w:rsidRPr="0026695D">
        <w:rPr>
          <w:rFonts w:ascii="Arial" w:hAnsi="Arial" w:cs="Arial"/>
          <w:sz w:val="22"/>
          <w:szCs w:val="22"/>
        </w:rPr>
        <w:t>tertinggi</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w:t>
      </w:r>
      <w:proofErr w:type="spellStart"/>
      <w:r w:rsidRPr="0026695D">
        <w:rPr>
          <w:rFonts w:ascii="Arial" w:hAnsi="Arial" w:cs="Arial"/>
          <w:sz w:val="22"/>
          <w:szCs w:val="22"/>
        </w:rPr>
        <w:t>sebesar</w:t>
      </w:r>
      <w:proofErr w:type="spellEnd"/>
      <w:r w:rsidRPr="0026695D">
        <w:rPr>
          <w:rFonts w:ascii="Arial" w:hAnsi="Arial" w:cs="Arial"/>
          <w:sz w:val="22"/>
          <w:szCs w:val="22"/>
        </w:rPr>
        <w:t xml:space="preserve"> 4,86%  per 1000 </w:t>
      </w:r>
      <w:proofErr w:type="spellStart"/>
      <w:r w:rsidRPr="0026695D">
        <w:rPr>
          <w:rFonts w:ascii="Arial" w:hAnsi="Arial" w:cs="Arial"/>
          <w:sz w:val="22"/>
          <w:szCs w:val="22"/>
        </w:rPr>
        <w:t>penduduk</w:t>
      </w:r>
      <w:proofErr w:type="spellEnd"/>
      <w:r w:rsidRPr="0026695D">
        <w:rPr>
          <w:rFonts w:ascii="Arial" w:hAnsi="Arial" w:cs="Arial"/>
          <w:sz w:val="22"/>
          <w:szCs w:val="22"/>
        </w:rPr>
        <w:t xml:space="preserve">, Sumatra Barat 2,47, dan Gorontalo 2,44 per 1000 </w:t>
      </w:r>
      <w:proofErr w:type="spellStart"/>
      <w:r w:rsidRPr="0026695D">
        <w:rPr>
          <w:rFonts w:ascii="Arial" w:hAnsi="Arial" w:cs="Arial"/>
          <w:sz w:val="22"/>
          <w:szCs w:val="22"/>
        </w:rPr>
        <w:t>penduduk</w:t>
      </w:r>
      <w:proofErr w:type="spellEnd"/>
      <w:r w:rsidRPr="0026695D">
        <w:rPr>
          <w:rFonts w:ascii="Arial" w:hAnsi="Arial" w:cs="Arial"/>
          <w:sz w:val="22"/>
          <w:szCs w:val="22"/>
        </w:rPr>
        <w:t xml:space="preserve">. Sulawesi Selatan </w:t>
      </w:r>
      <w:proofErr w:type="spellStart"/>
      <w:r w:rsidRPr="0026695D">
        <w:rPr>
          <w:rFonts w:ascii="Arial" w:hAnsi="Arial" w:cs="Arial"/>
          <w:sz w:val="22"/>
          <w:szCs w:val="22"/>
        </w:rPr>
        <w:t>menempati</w:t>
      </w:r>
      <w:proofErr w:type="spellEnd"/>
      <w:r w:rsidRPr="0026695D">
        <w:rPr>
          <w:rFonts w:ascii="Arial" w:hAnsi="Arial" w:cs="Arial"/>
          <w:sz w:val="22"/>
          <w:szCs w:val="22"/>
        </w:rPr>
        <w:t xml:space="preserve"> </w:t>
      </w:r>
      <w:proofErr w:type="spellStart"/>
      <w:r w:rsidRPr="0026695D">
        <w:rPr>
          <w:rFonts w:ascii="Arial" w:hAnsi="Arial" w:cs="Arial"/>
          <w:sz w:val="22"/>
          <w:szCs w:val="22"/>
        </w:rPr>
        <w:t>urutan</w:t>
      </w:r>
      <w:proofErr w:type="spellEnd"/>
      <w:r w:rsidRPr="0026695D">
        <w:rPr>
          <w:rFonts w:ascii="Arial" w:hAnsi="Arial" w:cs="Arial"/>
          <w:sz w:val="22"/>
          <w:szCs w:val="22"/>
        </w:rPr>
        <w:t xml:space="preserve"> ke-7 di </w:t>
      </w:r>
      <w:proofErr w:type="spellStart"/>
      <w:r w:rsidRPr="0026695D">
        <w:rPr>
          <w:rFonts w:ascii="Arial" w:hAnsi="Arial" w:cs="Arial"/>
          <w:sz w:val="22"/>
          <w:szCs w:val="22"/>
        </w:rPr>
        <w:t>tahun</w:t>
      </w:r>
      <w:proofErr w:type="spellEnd"/>
      <w:r w:rsidRPr="0026695D">
        <w:rPr>
          <w:rFonts w:ascii="Arial" w:hAnsi="Arial" w:cs="Arial"/>
          <w:sz w:val="22"/>
          <w:szCs w:val="22"/>
        </w:rPr>
        <w:t xml:space="preserve"> 2016-2017  </w:t>
      </w:r>
      <w:proofErr w:type="spellStart"/>
      <w:r w:rsidRPr="0026695D">
        <w:rPr>
          <w:rFonts w:ascii="Arial" w:hAnsi="Arial" w:cs="Arial"/>
          <w:sz w:val="22"/>
          <w:szCs w:val="22"/>
        </w:rPr>
        <w:t>prevalensi</w:t>
      </w:r>
      <w:proofErr w:type="spellEnd"/>
      <w:r w:rsidRPr="0026695D">
        <w:rPr>
          <w:rFonts w:ascii="Arial" w:hAnsi="Arial" w:cs="Arial"/>
          <w:sz w:val="22"/>
          <w:szCs w:val="22"/>
        </w:rPr>
        <w:t xml:space="preserve"> </w:t>
      </w:r>
      <w:proofErr w:type="spellStart"/>
      <w:r w:rsidRPr="0026695D">
        <w:rPr>
          <w:rFonts w:ascii="Arial" w:hAnsi="Arial" w:cs="Arial"/>
          <w:sz w:val="22"/>
          <w:szCs w:val="22"/>
        </w:rPr>
        <w:t>dengan</w:t>
      </w:r>
      <w:proofErr w:type="spellEnd"/>
      <w:r w:rsidRPr="0026695D">
        <w:rPr>
          <w:rFonts w:ascii="Arial" w:hAnsi="Arial" w:cs="Arial"/>
          <w:sz w:val="22"/>
          <w:szCs w:val="22"/>
        </w:rPr>
        <w:t xml:space="preserve"> IVA </w:t>
      </w:r>
      <w:proofErr w:type="spellStart"/>
      <w:r w:rsidRPr="0026695D">
        <w:rPr>
          <w:rFonts w:ascii="Arial" w:hAnsi="Arial" w:cs="Arial"/>
          <w:sz w:val="22"/>
          <w:szCs w:val="22"/>
        </w:rPr>
        <w:t>Positif</w:t>
      </w:r>
      <w:proofErr w:type="spellEnd"/>
      <w:r w:rsidRPr="0026695D">
        <w:rPr>
          <w:rFonts w:ascii="Arial" w:hAnsi="Arial" w:cs="Arial"/>
          <w:sz w:val="22"/>
          <w:szCs w:val="22"/>
        </w:rPr>
        <w:t xml:space="preserve"> &amp; </w:t>
      </w:r>
      <w:proofErr w:type="spellStart"/>
      <w:r w:rsidRPr="0026695D">
        <w:rPr>
          <w:rFonts w:ascii="Arial" w:hAnsi="Arial" w:cs="Arial"/>
          <w:sz w:val="22"/>
          <w:szCs w:val="22"/>
        </w:rPr>
        <w:t>Tumor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w:t>
      </w:r>
      <w:proofErr w:type="spellStart"/>
      <w:r w:rsidRPr="0026695D">
        <w:rPr>
          <w:rFonts w:ascii="Arial" w:hAnsi="Arial" w:cs="Arial"/>
          <w:sz w:val="22"/>
          <w:szCs w:val="22"/>
        </w:rPr>
        <w:t>terbanyak</w:t>
      </w:r>
      <w:proofErr w:type="spellEnd"/>
      <w:r w:rsidRPr="0026695D">
        <w:rPr>
          <w:rFonts w:ascii="Arial" w:hAnsi="Arial" w:cs="Arial"/>
          <w:sz w:val="22"/>
          <w:szCs w:val="22"/>
        </w:rPr>
        <w:t xml:space="preserve"> se-Indonesia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w:t>
      </w:r>
      <w:r w:rsidRPr="0026695D">
        <w:rPr>
          <w:rFonts w:ascii="Arial" w:hAnsi="Arial" w:cs="Arial"/>
          <w:position w:val="10"/>
          <w:sz w:val="22"/>
          <w:szCs w:val="22"/>
        </w:rPr>
        <w:t xml:space="preserve"> </w:t>
      </w:r>
      <w:r w:rsidRPr="0026695D">
        <w:rPr>
          <w:rFonts w:ascii="Arial" w:hAnsi="Arial" w:cs="Arial"/>
          <w:sz w:val="22"/>
          <w:szCs w:val="22"/>
        </w:rPr>
        <w:t xml:space="preserve">Data </w:t>
      </w:r>
      <w:proofErr w:type="spellStart"/>
      <w:r w:rsidRPr="0026695D">
        <w:rPr>
          <w:rFonts w:ascii="Arial" w:hAnsi="Arial" w:cs="Arial"/>
          <w:sz w:val="22"/>
          <w:szCs w:val="22"/>
        </w:rPr>
        <w:t>dari</w:t>
      </w:r>
      <w:proofErr w:type="spellEnd"/>
      <w:r w:rsidRPr="0026695D">
        <w:rPr>
          <w:rFonts w:ascii="Arial" w:hAnsi="Arial" w:cs="Arial"/>
          <w:sz w:val="22"/>
          <w:szCs w:val="22"/>
        </w:rPr>
        <w:t xml:space="preserve"> Dinas Kesehatan </w:t>
      </w:r>
      <w:proofErr w:type="spellStart"/>
      <w:r w:rsidRPr="0026695D">
        <w:rPr>
          <w:rFonts w:ascii="Arial" w:hAnsi="Arial" w:cs="Arial"/>
          <w:sz w:val="22"/>
          <w:szCs w:val="22"/>
        </w:rPr>
        <w:lastRenderedPageBreak/>
        <w:t>Provinsi</w:t>
      </w:r>
      <w:proofErr w:type="spellEnd"/>
      <w:r w:rsidRPr="0026695D">
        <w:rPr>
          <w:rFonts w:ascii="Arial" w:hAnsi="Arial" w:cs="Arial"/>
          <w:sz w:val="22"/>
          <w:szCs w:val="22"/>
        </w:rPr>
        <w:t xml:space="preserve"> Sulawesi Selatan </w:t>
      </w:r>
      <w:proofErr w:type="spellStart"/>
      <w:r w:rsidRPr="0026695D">
        <w:rPr>
          <w:rFonts w:ascii="Arial" w:hAnsi="Arial" w:cs="Arial"/>
          <w:sz w:val="22"/>
          <w:szCs w:val="22"/>
        </w:rPr>
        <w:t>Tahun</w:t>
      </w:r>
      <w:proofErr w:type="spellEnd"/>
      <w:r w:rsidRPr="0026695D">
        <w:rPr>
          <w:rFonts w:ascii="Arial" w:hAnsi="Arial" w:cs="Arial"/>
          <w:sz w:val="22"/>
          <w:szCs w:val="22"/>
        </w:rPr>
        <w:t xml:space="preserve"> 2013-2015 </w:t>
      </w:r>
      <w:proofErr w:type="spellStart"/>
      <w:r w:rsidRPr="0026695D">
        <w:rPr>
          <w:rFonts w:ascii="Arial" w:hAnsi="Arial" w:cs="Arial"/>
          <w:sz w:val="22"/>
          <w:szCs w:val="22"/>
        </w:rPr>
        <w:t>penderita</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yang </w:t>
      </w:r>
      <w:proofErr w:type="spellStart"/>
      <w:r w:rsidRPr="0026695D">
        <w:rPr>
          <w:rFonts w:ascii="Arial" w:hAnsi="Arial" w:cs="Arial"/>
          <w:sz w:val="22"/>
          <w:szCs w:val="22"/>
        </w:rPr>
        <w:t>berobat</w:t>
      </w:r>
      <w:proofErr w:type="spellEnd"/>
      <w:r w:rsidRPr="0026695D">
        <w:rPr>
          <w:rFonts w:ascii="Arial" w:hAnsi="Arial" w:cs="Arial"/>
          <w:sz w:val="22"/>
          <w:szCs w:val="22"/>
        </w:rPr>
        <w:t xml:space="preserve"> di </w:t>
      </w:r>
      <w:proofErr w:type="spellStart"/>
      <w:r w:rsidRPr="0026695D">
        <w:rPr>
          <w:rFonts w:ascii="Arial" w:hAnsi="Arial" w:cs="Arial"/>
          <w:sz w:val="22"/>
          <w:szCs w:val="22"/>
        </w:rPr>
        <w:t>rumah</w:t>
      </w:r>
      <w:proofErr w:type="spellEnd"/>
      <w:r w:rsidRPr="0026695D">
        <w:rPr>
          <w:rFonts w:ascii="Arial" w:hAnsi="Arial" w:cs="Arial"/>
          <w:sz w:val="22"/>
          <w:szCs w:val="22"/>
        </w:rPr>
        <w:t xml:space="preserve"> </w:t>
      </w:r>
      <w:proofErr w:type="spellStart"/>
      <w:r w:rsidRPr="0026695D">
        <w:rPr>
          <w:rFonts w:ascii="Arial" w:hAnsi="Arial" w:cs="Arial"/>
          <w:sz w:val="22"/>
          <w:szCs w:val="22"/>
        </w:rPr>
        <w:t>sakit</w:t>
      </w:r>
      <w:proofErr w:type="spellEnd"/>
      <w:r w:rsidRPr="0026695D">
        <w:rPr>
          <w:rFonts w:ascii="Arial" w:hAnsi="Arial" w:cs="Arial"/>
          <w:sz w:val="22"/>
          <w:szCs w:val="22"/>
        </w:rPr>
        <w:t xml:space="preserve"> masing-masing 420 orang, 436 orang dan 508 orang. </w:t>
      </w:r>
      <w:proofErr w:type="spellStart"/>
      <w:r w:rsidRPr="0026695D">
        <w:rPr>
          <w:rFonts w:ascii="Arial" w:hAnsi="Arial" w:cs="Arial"/>
          <w:sz w:val="22"/>
          <w:szCs w:val="22"/>
        </w:rPr>
        <w:t>Sedangkan</w:t>
      </w:r>
      <w:proofErr w:type="spellEnd"/>
      <w:r w:rsidRPr="0026695D">
        <w:rPr>
          <w:rFonts w:ascii="Arial" w:hAnsi="Arial" w:cs="Arial"/>
          <w:sz w:val="22"/>
          <w:szCs w:val="22"/>
        </w:rPr>
        <w:t xml:space="preserve">, data Dinas Kesehatan Kota Makassar </w:t>
      </w:r>
      <w:proofErr w:type="spellStart"/>
      <w:r w:rsidRPr="0026695D">
        <w:rPr>
          <w:rFonts w:ascii="Arial" w:hAnsi="Arial" w:cs="Arial"/>
          <w:sz w:val="22"/>
          <w:szCs w:val="22"/>
        </w:rPr>
        <w:t>tahun</w:t>
      </w:r>
      <w:proofErr w:type="spellEnd"/>
      <w:r w:rsidRPr="0026695D">
        <w:rPr>
          <w:rFonts w:ascii="Arial" w:hAnsi="Arial" w:cs="Arial"/>
          <w:sz w:val="22"/>
          <w:szCs w:val="22"/>
        </w:rPr>
        <w:t xml:space="preserve"> 201</w:t>
      </w:r>
      <w:r>
        <w:rPr>
          <w:rFonts w:ascii="Arial" w:hAnsi="Arial" w:cs="Arial"/>
          <w:sz w:val="22"/>
          <w:szCs w:val="22"/>
        </w:rPr>
        <w:t>5</w:t>
      </w:r>
      <w:r w:rsidRPr="0026695D">
        <w:rPr>
          <w:rFonts w:ascii="Arial" w:hAnsi="Arial" w:cs="Arial"/>
          <w:sz w:val="22"/>
          <w:szCs w:val="22"/>
        </w:rPr>
        <w:t>-201</w:t>
      </w:r>
      <w:r>
        <w:rPr>
          <w:rFonts w:ascii="Arial" w:hAnsi="Arial" w:cs="Arial"/>
          <w:sz w:val="22"/>
          <w:szCs w:val="22"/>
        </w:rPr>
        <w:t>8</w:t>
      </w:r>
      <w:r w:rsidRPr="0026695D">
        <w:rPr>
          <w:rFonts w:ascii="Arial" w:hAnsi="Arial" w:cs="Arial"/>
          <w:sz w:val="22"/>
          <w:szCs w:val="22"/>
        </w:rPr>
        <w:t xml:space="preserve"> </w:t>
      </w:r>
      <w:proofErr w:type="spellStart"/>
      <w:r w:rsidRPr="0026695D">
        <w:rPr>
          <w:rFonts w:ascii="Arial" w:hAnsi="Arial" w:cs="Arial"/>
          <w:sz w:val="22"/>
          <w:szCs w:val="22"/>
        </w:rPr>
        <w:t>menunjukkan</w:t>
      </w:r>
      <w:proofErr w:type="spellEnd"/>
      <w:r w:rsidRPr="0026695D">
        <w:rPr>
          <w:rFonts w:ascii="Arial" w:hAnsi="Arial" w:cs="Arial"/>
          <w:sz w:val="22"/>
          <w:szCs w:val="22"/>
        </w:rPr>
        <w:t xml:space="preserve"> </w:t>
      </w:r>
      <w:proofErr w:type="spellStart"/>
      <w:r w:rsidRPr="0026695D">
        <w:rPr>
          <w:rFonts w:ascii="Arial" w:hAnsi="Arial" w:cs="Arial"/>
          <w:sz w:val="22"/>
          <w:szCs w:val="22"/>
        </w:rPr>
        <w:t>jumlah</w:t>
      </w:r>
      <w:proofErr w:type="spellEnd"/>
      <w:r w:rsidRPr="0026695D">
        <w:rPr>
          <w:rFonts w:ascii="Arial" w:hAnsi="Arial" w:cs="Arial"/>
          <w:sz w:val="22"/>
          <w:szCs w:val="22"/>
        </w:rPr>
        <w:t xml:space="preserve"> </w:t>
      </w:r>
      <w:proofErr w:type="spellStart"/>
      <w:r w:rsidRPr="0026695D">
        <w:rPr>
          <w:rFonts w:ascii="Arial" w:hAnsi="Arial" w:cs="Arial"/>
          <w:sz w:val="22"/>
          <w:szCs w:val="22"/>
        </w:rPr>
        <w:t>penderita</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yang </w:t>
      </w:r>
      <w:proofErr w:type="spellStart"/>
      <w:r w:rsidRPr="0026695D">
        <w:rPr>
          <w:rFonts w:ascii="Arial" w:hAnsi="Arial" w:cs="Arial"/>
          <w:sz w:val="22"/>
          <w:szCs w:val="22"/>
        </w:rPr>
        <w:t>berobat</w:t>
      </w:r>
      <w:proofErr w:type="spellEnd"/>
      <w:r w:rsidRPr="0026695D">
        <w:rPr>
          <w:rFonts w:ascii="Arial" w:hAnsi="Arial" w:cs="Arial"/>
          <w:sz w:val="22"/>
          <w:szCs w:val="22"/>
        </w:rPr>
        <w:t xml:space="preserve"> di </w:t>
      </w:r>
      <w:proofErr w:type="spellStart"/>
      <w:r w:rsidRPr="0026695D">
        <w:rPr>
          <w:rFonts w:ascii="Arial" w:hAnsi="Arial" w:cs="Arial"/>
          <w:sz w:val="22"/>
          <w:szCs w:val="22"/>
        </w:rPr>
        <w:t>rumah</w:t>
      </w:r>
      <w:proofErr w:type="spellEnd"/>
      <w:r w:rsidRPr="0026695D">
        <w:rPr>
          <w:rFonts w:ascii="Arial" w:hAnsi="Arial" w:cs="Arial"/>
          <w:sz w:val="22"/>
          <w:szCs w:val="22"/>
        </w:rPr>
        <w:t xml:space="preserve"> </w:t>
      </w:r>
      <w:proofErr w:type="spellStart"/>
      <w:r w:rsidRPr="0026695D">
        <w:rPr>
          <w:rFonts w:ascii="Arial" w:hAnsi="Arial" w:cs="Arial"/>
          <w:sz w:val="22"/>
          <w:szCs w:val="22"/>
        </w:rPr>
        <w:t>sakit</w:t>
      </w:r>
      <w:proofErr w:type="spellEnd"/>
      <w:r w:rsidRPr="0026695D">
        <w:rPr>
          <w:rFonts w:ascii="Arial" w:hAnsi="Arial" w:cs="Arial"/>
          <w:sz w:val="22"/>
          <w:szCs w:val="22"/>
        </w:rPr>
        <w:t xml:space="preserve"> masing-masing </w:t>
      </w:r>
      <w:proofErr w:type="spellStart"/>
      <w:r w:rsidRPr="0026695D">
        <w:rPr>
          <w:rFonts w:ascii="Arial" w:hAnsi="Arial" w:cs="Arial"/>
          <w:sz w:val="22"/>
          <w:szCs w:val="22"/>
        </w:rPr>
        <w:t>yakni</w:t>
      </w:r>
      <w:proofErr w:type="spellEnd"/>
      <w:r w:rsidRPr="0026695D">
        <w:rPr>
          <w:rFonts w:ascii="Arial" w:hAnsi="Arial" w:cs="Arial"/>
          <w:sz w:val="22"/>
          <w:szCs w:val="22"/>
        </w:rPr>
        <w:t xml:space="preserve"> 96 orang, 100 orang, dan 38 orang. </w:t>
      </w:r>
      <w:sdt>
        <w:sdtPr>
          <w:rPr>
            <w:rFonts w:ascii="Arial" w:hAnsi="Arial" w:cs="Arial"/>
            <w:color w:val="000000"/>
            <w:sz w:val="22"/>
            <w:szCs w:val="22"/>
          </w:rPr>
          <w:tag w:val="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"/>
          <w:id w:val="160589305"/>
          <w:placeholder>
            <w:docPart w:val="6390BB9B19F85142A4F92C0C3B5F5CF2"/>
          </w:placeholder>
        </w:sdtPr>
        <w:sdtEndPr/>
        <w:sdtContent>
          <w:r w:rsidR="00D6230C" w:rsidRPr="00D6230C">
            <w:rPr>
              <w:rFonts w:ascii="Arial" w:hAnsi="Arial" w:cs="Arial"/>
              <w:color w:val="000000"/>
              <w:sz w:val="22"/>
              <w:szCs w:val="22"/>
            </w:rPr>
            <w:t>(Gautama, 2022)</w:t>
          </w:r>
        </w:sdtContent>
      </w:sdt>
    </w:p>
    <w:p w14:paraId="15FD1484" w14:textId="698E1F94" w:rsidR="0042667F" w:rsidRPr="0026695D" w:rsidRDefault="0042667F" w:rsidP="00051E0C">
      <w:pPr>
        <w:pStyle w:val="NormalWeb"/>
        <w:spacing w:before="0" w:beforeAutospacing="0" w:after="0" w:afterAutospacing="0" w:line="360" w:lineRule="auto"/>
        <w:ind w:firstLine="720"/>
        <w:jc w:val="both"/>
        <w:rPr>
          <w:rFonts w:ascii="Arial" w:hAnsi="Arial" w:cs="Arial"/>
          <w:sz w:val="22"/>
          <w:szCs w:val="22"/>
        </w:rPr>
      </w:pPr>
      <w:r w:rsidRPr="0026695D">
        <w:rPr>
          <w:rFonts w:ascii="Arial" w:hAnsi="Arial" w:cs="Arial"/>
          <w:sz w:val="22"/>
          <w:szCs w:val="22"/>
        </w:rPr>
        <w:t xml:space="preserve">Data </w:t>
      </w:r>
      <w:proofErr w:type="spellStart"/>
      <w:r w:rsidRPr="0026695D">
        <w:rPr>
          <w:rFonts w:ascii="Arial" w:hAnsi="Arial" w:cs="Arial"/>
          <w:sz w:val="22"/>
          <w:szCs w:val="22"/>
        </w:rPr>
        <w:t>rumah</w:t>
      </w:r>
      <w:proofErr w:type="spellEnd"/>
      <w:r w:rsidRPr="0026695D">
        <w:rPr>
          <w:rFonts w:ascii="Arial" w:hAnsi="Arial" w:cs="Arial"/>
          <w:sz w:val="22"/>
          <w:szCs w:val="22"/>
        </w:rPr>
        <w:t xml:space="preserve"> </w:t>
      </w:r>
      <w:proofErr w:type="spellStart"/>
      <w:r w:rsidRPr="0026695D">
        <w:rPr>
          <w:rFonts w:ascii="Arial" w:hAnsi="Arial" w:cs="Arial"/>
          <w:sz w:val="22"/>
          <w:szCs w:val="22"/>
        </w:rPr>
        <w:t>sakit</w:t>
      </w:r>
      <w:proofErr w:type="spellEnd"/>
      <w:r w:rsidRPr="0026695D">
        <w:rPr>
          <w:rFonts w:ascii="Arial" w:hAnsi="Arial" w:cs="Arial"/>
          <w:sz w:val="22"/>
          <w:szCs w:val="22"/>
        </w:rPr>
        <w:t xml:space="preserve"> Wahidin </w:t>
      </w:r>
      <w:proofErr w:type="spellStart"/>
      <w:r w:rsidRPr="0026695D">
        <w:rPr>
          <w:rFonts w:ascii="Arial" w:hAnsi="Arial" w:cs="Arial"/>
          <w:sz w:val="22"/>
          <w:szCs w:val="22"/>
        </w:rPr>
        <w:t>Sudirohusodo</w:t>
      </w:r>
      <w:proofErr w:type="spellEnd"/>
      <w:r w:rsidRPr="0026695D">
        <w:rPr>
          <w:rFonts w:ascii="Arial" w:hAnsi="Arial" w:cs="Arial"/>
          <w:sz w:val="22"/>
          <w:szCs w:val="22"/>
        </w:rPr>
        <w:t xml:space="preserve"> Kota Makassar </w:t>
      </w:r>
      <w:proofErr w:type="spellStart"/>
      <w:r w:rsidRPr="0026695D">
        <w:rPr>
          <w:rFonts w:ascii="Arial" w:hAnsi="Arial" w:cs="Arial"/>
          <w:sz w:val="22"/>
          <w:szCs w:val="22"/>
        </w:rPr>
        <w:t>tahun</w:t>
      </w:r>
      <w:proofErr w:type="spellEnd"/>
      <w:r w:rsidRPr="0026695D">
        <w:rPr>
          <w:rFonts w:ascii="Arial" w:hAnsi="Arial" w:cs="Arial"/>
          <w:sz w:val="22"/>
          <w:szCs w:val="22"/>
        </w:rPr>
        <w:t xml:space="preserve"> 2017-2019 </w:t>
      </w:r>
      <w:proofErr w:type="spellStart"/>
      <w:r w:rsidRPr="0026695D">
        <w:rPr>
          <w:rFonts w:ascii="Arial" w:hAnsi="Arial" w:cs="Arial"/>
          <w:sz w:val="22"/>
          <w:szCs w:val="22"/>
        </w:rPr>
        <w:t>pertengahan</w:t>
      </w:r>
      <w:proofErr w:type="spellEnd"/>
      <w:r w:rsidRPr="0026695D">
        <w:rPr>
          <w:rFonts w:ascii="Arial" w:hAnsi="Arial" w:cs="Arial"/>
          <w:sz w:val="22"/>
          <w:szCs w:val="22"/>
        </w:rPr>
        <w:t xml:space="preserve"> </w:t>
      </w:r>
      <w:proofErr w:type="spellStart"/>
      <w:r w:rsidRPr="0026695D">
        <w:rPr>
          <w:rFonts w:ascii="Arial" w:hAnsi="Arial" w:cs="Arial"/>
          <w:sz w:val="22"/>
          <w:szCs w:val="22"/>
        </w:rPr>
        <w:t>ini</w:t>
      </w:r>
      <w:proofErr w:type="spellEnd"/>
      <w:r w:rsidRPr="0026695D">
        <w:rPr>
          <w:rFonts w:ascii="Arial" w:hAnsi="Arial" w:cs="Arial"/>
          <w:sz w:val="22"/>
          <w:szCs w:val="22"/>
        </w:rPr>
        <w:t xml:space="preserve"> </w:t>
      </w:r>
      <w:proofErr w:type="spellStart"/>
      <w:r w:rsidRPr="0026695D">
        <w:rPr>
          <w:rFonts w:ascii="Arial" w:hAnsi="Arial" w:cs="Arial"/>
          <w:sz w:val="22"/>
          <w:szCs w:val="22"/>
        </w:rPr>
        <w:t>berjumlah</w:t>
      </w:r>
      <w:proofErr w:type="spellEnd"/>
      <w:r w:rsidRPr="0026695D">
        <w:rPr>
          <w:rFonts w:ascii="Arial" w:hAnsi="Arial" w:cs="Arial"/>
          <w:sz w:val="22"/>
          <w:szCs w:val="22"/>
        </w:rPr>
        <w:t xml:space="preserve"> 678 </w:t>
      </w:r>
      <w:proofErr w:type="spellStart"/>
      <w:r w:rsidRPr="0026695D">
        <w:rPr>
          <w:rFonts w:ascii="Arial" w:hAnsi="Arial" w:cs="Arial"/>
          <w:sz w:val="22"/>
          <w:szCs w:val="22"/>
        </w:rPr>
        <w:t>kasus</w:t>
      </w:r>
      <w:proofErr w:type="spellEnd"/>
      <w:r w:rsidRPr="0026695D">
        <w:rPr>
          <w:rFonts w:ascii="Arial" w:hAnsi="Arial" w:cs="Arial"/>
          <w:sz w:val="22"/>
          <w:szCs w:val="22"/>
        </w:rPr>
        <w:t xml:space="preserve"> </w:t>
      </w:r>
      <w:proofErr w:type="spellStart"/>
      <w:r w:rsidRPr="0026695D">
        <w:rPr>
          <w:rFonts w:ascii="Arial" w:hAnsi="Arial" w:cs="Arial"/>
          <w:sz w:val="22"/>
          <w:szCs w:val="22"/>
        </w:rPr>
        <w:t>penyakit</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Hasil </w:t>
      </w:r>
      <w:proofErr w:type="spellStart"/>
      <w:r w:rsidRPr="0026695D">
        <w:rPr>
          <w:rFonts w:ascii="Arial" w:hAnsi="Arial" w:cs="Arial"/>
          <w:sz w:val="22"/>
          <w:szCs w:val="22"/>
        </w:rPr>
        <w:t>wawancara</w:t>
      </w:r>
      <w:proofErr w:type="spellEnd"/>
      <w:r w:rsidRPr="0026695D">
        <w:rPr>
          <w:rFonts w:ascii="Arial" w:hAnsi="Arial" w:cs="Arial"/>
          <w:sz w:val="22"/>
          <w:szCs w:val="22"/>
        </w:rPr>
        <w:t xml:space="preserve"> </w:t>
      </w:r>
      <w:proofErr w:type="spellStart"/>
      <w:r w:rsidRPr="0026695D">
        <w:rPr>
          <w:rFonts w:ascii="Arial" w:hAnsi="Arial" w:cs="Arial"/>
          <w:sz w:val="22"/>
          <w:szCs w:val="22"/>
        </w:rPr>
        <w:t>dengan</w:t>
      </w:r>
      <w:proofErr w:type="spellEnd"/>
      <w:r w:rsidRPr="0026695D">
        <w:rPr>
          <w:rFonts w:ascii="Arial" w:hAnsi="Arial" w:cs="Arial"/>
          <w:sz w:val="22"/>
          <w:szCs w:val="22"/>
        </w:rPr>
        <w:t xml:space="preserve"> </w:t>
      </w:r>
      <w:proofErr w:type="spellStart"/>
      <w:r w:rsidRPr="0026695D">
        <w:rPr>
          <w:rFonts w:ascii="Arial" w:hAnsi="Arial" w:cs="Arial"/>
          <w:sz w:val="22"/>
          <w:szCs w:val="22"/>
        </w:rPr>
        <w:t>petugas</w:t>
      </w:r>
      <w:proofErr w:type="spellEnd"/>
      <w:r w:rsidRPr="0026695D">
        <w:rPr>
          <w:rFonts w:ascii="Arial" w:hAnsi="Arial" w:cs="Arial"/>
          <w:sz w:val="22"/>
          <w:szCs w:val="22"/>
        </w:rPr>
        <w:t xml:space="preserve"> </w:t>
      </w:r>
      <w:proofErr w:type="spellStart"/>
      <w:r w:rsidRPr="0026695D">
        <w:rPr>
          <w:rFonts w:ascii="Arial" w:hAnsi="Arial" w:cs="Arial"/>
          <w:sz w:val="22"/>
          <w:szCs w:val="22"/>
        </w:rPr>
        <w:t>pelaporan</w:t>
      </w:r>
      <w:proofErr w:type="spellEnd"/>
      <w:r w:rsidRPr="0026695D">
        <w:rPr>
          <w:rFonts w:ascii="Arial" w:hAnsi="Arial" w:cs="Arial"/>
          <w:sz w:val="22"/>
          <w:szCs w:val="22"/>
        </w:rPr>
        <w:t xml:space="preserve"> dan </w:t>
      </w:r>
      <w:proofErr w:type="spellStart"/>
      <w:r w:rsidRPr="0026695D">
        <w:rPr>
          <w:rFonts w:ascii="Arial" w:hAnsi="Arial" w:cs="Arial"/>
          <w:sz w:val="22"/>
          <w:szCs w:val="22"/>
        </w:rPr>
        <w:t>pengarsipan</w:t>
      </w:r>
      <w:proofErr w:type="spellEnd"/>
      <w:r w:rsidRPr="0026695D">
        <w:rPr>
          <w:rFonts w:ascii="Arial" w:hAnsi="Arial" w:cs="Arial"/>
          <w:sz w:val="22"/>
          <w:szCs w:val="22"/>
        </w:rPr>
        <w:t xml:space="preserve"> </w:t>
      </w:r>
      <w:proofErr w:type="spellStart"/>
      <w:r w:rsidRPr="0026695D">
        <w:rPr>
          <w:rFonts w:ascii="Arial" w:hAnsi="Arial" w:cs="Arial"/>
          <w:sz w:val="22"/>
          <w:szCs w:val="22"/>
        </w:rPr>
        <w:t>rumah</w:t>
      </w:r>
      <w:proofErr w:type="spellEnd"/>
      <w:r w:rsidRPr="0026695D">
        <w:rPr>
          <w:rFonts w:ascii="Arial" w:hAnsi="Arial" w:cs="Arial"/>
          <w:sz w:val="22"/>
          <w:szCs w:val="22"/>
        </w:rPr>
        <w:t xml:space="preserve"> </w:t>
      </w:r>
      <w:proofErr w:type="spellStart"/>
      <w:r w:rsidRPr="0026695D">
        <w:rPr>
          <w:rFonts w:ascii="Arial" w:hAnsi="Arial" w:cs="Arial"/>
          <w:sz w:val="22"/>
          <w:szCs w:val="22"/>
        </w:rPr>
        <w:t>sakit</w:t>
      </w:r>
      <w:proofErr w:type="spellEnd"/>
      <w:r w:rsidRPr="0026695D">
        <w:rPr>
          <w:rFonts w:ascii="Arial" w:hAnsi="Arial" w:cs="Arial"/>
          <w:sz w:val="22"/>
          <w:szCs w:val="22"/>
        </w:rPr>
        <w:t xml:space="preserve"> Wahidin </w:t>
      </w:r>
      <w:proofErr w:type="spellStart"/>
      <w:r w:rsidRPr="0026695D">
        <w:rPr>
          <w:rFonts w:ascii="Arial" w:hAnsi="Arial" w:cs="Arial"/>
          <w:sz w:val="22"/>
          <w:szCs w:val="22"/>
        </w:rPr>
        <w:t>Sudirohusodo</w:t>
      </w:r>
      <w:proofErr w:type="spellEnd"/>
      <w:r w:rsidRPr="0026695D">
        <w:rPr>
          <w:rFonts w:ascii="Arial" w:hAnsi="Arial" w:cs="Arial"/>
          <w:sz w:val="22"/>
          <w:szCs w:val="22"/>
        </w:rPr>
        <w:t xml:space="preserve"> </w:t>
      </w:r>
      <w:proofErr w:type="spellStart"/>
      <w:r w:rsidRPr="0026695D">
        <w:rPr>
          <w:rFonts w:ascii="Arial" w:hAnsi="Arial" w:cs="Arial"/>
          <w:sz w:val="22"/>
          <w:szCs w:val="22"/>
        </w:rPr>
        <w:t>menyatakan</w:t>
      </w:r>
      <w:proofErr w:type="spellEnd"/>
      <w:r w:rsidRPr="0026695D">
        <w:rPr>
          <w:rFonts w:ascii="Arial" w:hAnsi="Arial" w:cs="Arial"/>
          <w:sz w:val="22"/>
          <w:szCs w:val="22"/>
        </w:rPr>
        <w:t xml:space="preserve"> </w:t>
      </w:r>
      <w:proofErr w:type="spellStart"/>
      <w:r w:rsidRPr="0026695D">
        <w:rPr>
          <w:rFonts w:ascii="Arial" w:hAnsi="Arial" w:cs="Arial"/>
          <w:sz w:val="22"/>
          <w:szCs w:val="22"/>
        </w:rPr>
        <w:t>hampir</w:t>
      </w:r>
      <w:proofErr w:type="spellEnd"/>
      <w:r w:rsidRPr="0026695D">
        <w:rPr>
          <w:rFonts w:ascii="Arial" w:hAnsi="Arial" w:cs="Arial"/>
          <w:sz w:val="22"/>
          <w:szCs w:val="22"/>
        </w:rPr>
        <w:t xml:space="preserve"> </w:t>
      </w:r>
      <w:proofErr w:type="spellStart"/>
      <w:r w:rsidRPr="0026695D">
        <w:rPr>
          <w:rFonts w:ascii="Arial" w:hAnsi="Arial" w:cs="Arial"/>
          <w:sz w:val="22"/>
          <w:szCs w:val="22"/>
        </w:rPr>
        <w:t>setiap</w:t>
      </w:r>
      <w:proofErr w:type="spellEnd"/>
      <w:r w:rsidRPr="0026695D">
        <w:rPr>
          <w:rFonts w:ascii="Arial" w:hAnsi="Arial" w:cs="Arial"/>
          <w:sz w:val="22"/>
          <w:szCs w:val="22"/>
        </w:rPr>
        <w:t xml:space="preserve"> </w:t>
      </w:r>
      <w:proofErr w:type="spellStart"/>
      <w:r w:rsidRPr="0026695D">
        <w:rPr>
          <w:rFonts w:ascii="Arial" w:hAnsi="Arial" w:cs="Arial"/>
          <w:sz w:val="22"/>
          <w:szCs w:val="22"/>
        </w:rPr>
        <w:t>bulan</w:t>
      </w:r>
      <w:proofErr w:type="spellEnd"/>
      <w:r w:rsidRPr="0026695D">
        <w:rPr>
          <w:rFonts w:ascii="Arial" w:hAnsi="Arial" w:cs="Arial"/>
          <w:sz w:val="22"/>
          <w:szCs w:val="22"/>
        </w:rPr>
        <w:t xml:space="preserve"> </w:t>
      </w:r>
      <w:proofErr w:type="spellStart"/>
      <w:r w:rsidRPr="0026695D">
        <w:rPr>
          <w:rFonts w:ascii="Arial" w:hAnsi="Arial" w:cs="Arial"/>
          <w:sz w:val="22"/>
          <w:szCs w:val="22"/>
        </w:rPr>
        <w:t>terdiagnosis</w:t>
      </w:r>
      <w:proofErr w:type="spellEnd"/>
      <w:r w:rsidRPr="0026695D">
        <w:rPr>
          <w:rFonts w:ascii="Arial" w:hAnsi="Arial" w:cs="Arial"/>
          <w:sz w:val="22"/>
          <w:szCs w:val="22"/>
        </w:rPr>
        <w:t xml:space="preserve"> </w:t>
      </w:r>
      <w:proofErr w:type="spellStart"/>
      <w:r w:rsidRPr="0026695D">
        <w:rPr>
          <w:rFonts w:ascii="Arial" w:hAnsi="Arial" w:cs="Arial"/>
          <w:sz w:val="22"/>
          <w:szCs w:val="22"/>
        </w:rPr>
        <w:t>menderita</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w:t>
      </w:r>
      <w:proofErr w:type="spellStart"/>
      <w:r w:rsidRPr="0026695D">
        <w:rPr>
          <w:rFonts w:ascii="Arial" w:hAnsi="Arial" w:cs="Arial"/>
          <w:sz w:val="22"/>
          <w:szCs w:val="22"/>
        </w:rPr>
        <w:t>hingga</w:t>
      </w:r>
      <w:proofErr w:type="spellEnd"/>
      <w:r w:rsidRPr="0026695D">
        <w:rPr>
          <w:rFonts w:ascii="Arial" w:hAnsi="Arial" w:cs="Arial"/>
          <w:sz w:val="22"/>
          <w:szCs w:val="22"/>
        </w:rPr>
        <w:t xml:space="preserve"> </w:t>
      </w:r>
      <w:proofErr w:type="spellStart"/>
      <w:r w:rsidRPr="0026695D">
        <w:rPr>
          <w:rFonts w:ascii="Arial" w:hAnsi="Arial" w:cs="Arial"/>
          <w:sz w:val="22"/>
          <w:szCs w:val="22"/>
        </w:rPr>
        <w:t>terdapat</w:t>
      </w:r>
      <w:proofErr w:type="spellEnd"/>
      <w:r w:rsidRPr="0026695D">
        <w:rPr>
          <w:rFonts w:ascii="Arial" w:hAnsi="Arial" w:cs="Arial"/>
          <w:sz w:val="22"/>
          <w:szCs w:val="22"/>
        </w:rPr>
        <w:t xml:space="preserve"> </w:t>
      </w:r>
      <w:proofErr w:type="spellStart"/>
      <w:r w:rsidRPr="0026695D">
        <w:rPr>
          <w:rFonts w:ascii="Arial" w:hAnsi="Arial" w:cs="Arial"/>
          <w:sz w:val="22"/>
          <w:szCs w:val="22"/>
        </w:rPr>
        <w:t>penyakit</w:t>
      </w:r>
      <w:proofErr w:type="spellEnd"/>
      <w:r w:rsidRPr="0026695D">
        <w:rPr>
          <w:rFonts w:ascii="Arial" w:hAnsi="Arial" w:cs="Arial"/>
          <w:sz w:val="22"/>
          <w:szCs w:val="22"/>
        </w:rPr>
        <w:t xml:space="preserve"> </w:t>
      </w:r>
      <w:proofErr w:type="spellStart"/>
      <w:r w:rsidRPr="0026695D">
        <w:rPr>
          <w:rFonts w:ascii="Arial" w:hAnsi="Arial" w:cs="Arial"/>
          <w:sz w:val="22"/>
          <w:szCs w:val="22"/>
        </w:rPr>
        <w:t>penyerta</w:t>
      </w:r>
      <w:proofErr w:type="spellEnd"/>
      <w:r w:rsidRPr="0026695D">
        <w:rPr>
          <w:rFonts w:ascii="Arial" w:hAnsi="Arial" w:cs="Arial"/>
          <w:sz w:val="22"/>
          <w:szCs w:val="22"/>
        </w:rPr>
        <w:t xml:space="preserve"> </w:t>
      </w:r>
      <w:proofErr w:type="spellStart"/>
      <w:r w:rsidRPr="0026695D">
        <w:rPr>
          <w:rFonts w:ascii="Arial" w:hAnsi="Arial" w:cs="Arial"/>
          <w:sz w:val="22"/>
          <w:szCs w:val="22"/>
        </w:rPr>
        <w:t>lainnya</w:t>
      </w:r>
      <w:proofErr w:type="spellEnd"/>
      <w:r w:rsidRPr="0026695D">
        <w:rPr>
          <w:rFonts w:ascii="Arial" w:hAnsi="Arial" w:cs="Arial"/>
          <w:sz w:val="22"/>
          <w:szCs w:val="22"/>
        </w:rPr>
        <w:t xml:space="preserve">. Dan </w:t>
      </w:r>
      <w:proofErr w:type="spellStart"/>
      <w:r w:rsidRPr="0026695D">
        <w:rPr>
          <w:rFonts w:ascii="Arial" w:hAnsi="Arial" w:cs="Arial"/>
          <w:sz w:val="22"/>
          <w:szCs w:val="22"/>
        </w:rPr>
        <w:t>tak</w:t>
      </w:r>
      <w:proofErr w:type="spellEnd"/>
      <w:r w:rsidRPr="0026695D">
        <w:rPr>
          <w:rFonts w:ascii="Arial" w:hAnsi="Arial" w:cs="Arial"/>
          <w:sz w:val="22"/>
          <w:szCs w:val="22"/>
        </w:rPr>
        <w:t xml:space="preserve"> </w:t>
      </w:r>
      <w:proofErr w:type="spellStart"/>
      <w:r w:rsidRPr="0026695D">
        <w:rPr>
          <w:rFonts w:ascii="Arial" w:hAnsi="Arial" w:cs="Arial"/>
          <w:sz w:val="22"/>
          <w:szCs w:val="22"/>
        </w:rPr>
        <w:t>sedikit</w:t>
      </w:r>
      <w:proofErr w:type="spellEnd"/>
      <w:r w:rsidRPr="0026695D">
        <w:rPr>
          <w:rFonts w:ascii="Arial" w:hAnsi="Arial" w:cs="Arial"/>
          <w:sz w:val="22"/>
          <w:szCs w:val="22"/>
        </w:rPr>
        <w:t xml:space="preserve"> </w:t>
      </w:r>
      <w:proofErr w:type="spellStart"/>
      <w:r w:rsidRPr="0026695D">
        <w:rPr>
          <w:rFonts w:ascii="Arial" w:hAnsi="Arial" w:cs="Arial"/>
          <w:sz w:val="22"/>
          <w:szCs w:val="22"/>
        </w:rPr>
        <w:t>pasien</w:t>
      </w:r>
      <w:proofErr w:type="spellEnd"/>
      <w:r w:rsidRPr="0026695D">
        <w:rPr>
          <w:rFonts w:ascii="Arial" w:hAnsi="Arial" w:cs="Arial"/>
          <w:sz w:val="22"/>
          <w:szCs w:val="22"/>
        </w:rPr>
        <w:t xml:space="preserve"> </w:t>
      </w:r>
      <w:proofErr w:type="spellStart"/>
      <w:r w:rsidRPr="0026695D">
        <w:rPr>
          <w:rFonts w:ascii="Arial" w:hAnsi="Arial" w:cs="Arial"/>
          <w:sz w:val="22"/>
          <w:szCs w:val="22"/>
        </w:rPr>
        <w:t>dengan</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yang </w:t>
      </w:r>
      <w:proofErr w:type="spellStart"/>
      <w:r w:rsidRPr="0026695D">
        <w:rPr>
          <w:rFonts w:ascii="Arial" w:hAnsi="Arial" w:cs="Arial"/>
          <w:sz w:val="22"/>
          <w:szCs w:val="22"/>
        </w:rPr>
        <w:t>meninggal</w:t>
      </w:r>
      <w:proofErr w:type="spellEnd"/>
      <w:r w:rsidRPr="0026695D">
        <w:rPr>
          <w:rFonts w:ascii="Arial" w:hAnsi="Arial" w:cs="Arial"/>
          <w:sz w:val="22"/>
          <w:szCs w:val="22"/>
        </w:rPr>
        <w:t xml:space="preserve"> dunia.</w:t>
      </w:r>
      <w:sdt>
        <w:sdtPr>
          <w:rPr>
            <w:rFonts w:ascii="Arial" w:hAnsi="Arial" w:cs="Arial"/>
            <w:color w:val="000000"/>
            <w:sz w:val="22"/>
            <w:szCs w:val="22"/>
          </w:rPr>
          <w:tag w:val="MENDELEY_CITATION_v3_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"/>
          <w:id w:val="-1507046983"/>
          <w:placeholder>
            <w:docPart w:val="DefaultPlaceholder_-1854013440"/>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Aeni</w:t>
          </w:r>
          <w:proofErr w:type="spellEnd"/>
          <w:r w:rsidR="00D6230C" w:rsidRPr="00D6230C">
            <w:rPr>
              <w:rFonts w:ascii="Arial" w:hAnsi="Arial" w:cs="Arial"/>
              <w:color w:val="000000"/>
              <w:sz w:val="22"/>
              <w:szCs w:val="22"/>
            </w:rPr>
            <w:t xml:space="preserve"> et al., n.d,2017)</w:t>
          </w:r>
        </w:sdtContent>
      </w:sdt>
    </w:p>
    <w:p w14:paraId="2908DC5A" w14:textId="4A7A26C5" w:rsidR="0042667F" w:rsidRPr="0026695D" w:rsidRDefault="0042667F" w:rsidP="00051E0C">
      <w:pPr>
        <w:pStyle w:val="NormalWeb"/>
        <w:spacing w:before="0" w:beforeAutospacing="0" w:after="0" w:afterAutospacing="0" w:line="360" w:lineRule="auto"/>
        <w:jc w:val="both"/>
        <w:rPr>
          <w:rFonts w:ascii="Arial" w:hAnsi="Arial" w:cs="Arial"/>
          <w:sz w:val="22"/>
          <w:szCs w:val="22"/>
        </w:rPr>
      </w:pPr>
      <w:r w:rsidRPr="0026695D">
        <w:rPr>
          <w:rFonts w:ascii="Arial" w:hAnsi="Arial" w:cs="Arial"/>
          <w:sz w:val="22"/>
          <w:szCs w:val="22"/>
        </w:rPr>
        <w:tab/>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w:t>
      </w:r>
      <w:proofErr w:type="spellStart"/>
      <w:r w:rsidRPr="0026695D">
        <w:rPr>
          <w:rFonts w:ascii="Arial" w:hAnsi="Arial" w:cs="Arial"/>
          <w:sz w:val="22"/>
          <w:szCs w:val="22"/>
        </w:rPr>
        <w:t>merupakan</w:t>
      </w:r>
      <w:proofErr w:type="spellEnd"/>
      <w:r w:rsidRPr="0026695D">
        <w:rPr>
          <w:rFonts w:ascii="Arial" w:hAnsi="Arial" w:cs="Arial"/>
          <w:sz w:val="22"/>
          <w:szCs w:val="22"/>
        </w:rPr>
        <w:t xml:space="preserve"> </w:t>
      </w:r>
      <w:proofErr w:type="spellStart"/>
      <w:r w:rsidRPr="0026695D">
        <w:rPr>
          <w:rFonts w:ascii="Arial" w:hAnsi="Arial" w:cs="Arial"/>
          <w:sz w:val="22"/>
          <w:szCs w:val="22"/>
        </w:rPr>
        <w:t>penyakit</w:t>
      </w:r>
      <w:proofErr w:type="spellEnd"/>
      <w:r w:rsidRPr="0026695D">
        <w:rPr>
          <w:rFonts w:ascii="Arial" w:hAnsi="Arial" w:cs="Arial"/>
          <w:sz w:val="22"/>
          <w:szCs w:val="22"/>
        </w:rPr>
        <w:t xml:space="preserve"> </w:t>
      </w:r>
      <w:proofErr w:type="spellStart"/>
      <w:r w:rsidRPr="0026695D">
        <w:rPr>
          <w:rFonts w:ascii="Arial" w:hAnsi="Arial" w:cs="Arial"/>
          <w:sz w:val="22"/>
          <w:szCs w:val="22"/>
        </w:rPr>
        <w:t>dengan</w:t>
      </w:r>
      <w:proofErr w:type="spellEnd"/>
      <w:r w:rsidRPr="0026695D">
        <w:rPr>
          <w:rFonts w:ascii="Arial" w:hAnsi="Arial" w:cs="Arial"/>
          <w:sz w:val="22"/>
          <w:szCs w:val="22"/>
        </w:rPr>
        <w:t xml:space="preserve"> </w:t>
      </w:r>
      <w:proofErr w:type="spellStart"/>
      <w:r w:rsidRPr="0026695D">
        <w:rPr>
          <w:rFonts w:ascii="Arial" w:hAnsi="Arial" w:cs="Arial"/>
          <w:sz w:val="22"/>
          <w:szCs w:val="22"/>
        </w:rPr>
        <w:t>perilaku</w:t>
      </w:r>
      <w:proofErr w:type="spellEnd"/>
      <w:r w:rsidRPr="0026695D">
        <w:rPr>
          <w:rFonts w:ascii="Arial" w:hAnsi="Arial" w:cs="Arial"/>
          <w:sz w:val="22"/>
          <w:szCs w:val="22"/>
        </w:rPr>
        <w:t xml:space="preserve"> </w:t>
      </w:r>
      <w:proofErr w:type="spellStart"/>
      <w:r w:rsidRPr="0026695D">
        <w:rPr>
          <w:rFonts w:ascii="Arial" w:hAnsi="Arial" w:cs="Arial"/>
          <w:sz w:val="22"/>
          <w:szCs w:val="22"/>
        </w:rPr>
        <w:t>biologi</w:t>
      </w:r>
      <w:proofErr w:type="spellEnd"/>
      <w:r w:rsidRPr="0026695D">
        <w:rPr>
          <w:rFonts w:ascii="Arial" w:hAnsi="Arial" w:cs="Arial"/>
          <w:sz w:val="22"/>
          <w:szCs w:val="22"/>
        </w:rPr>
        <w:t xml:space="preserve"> </w:t>
      </w:r>
      <w:proofErr w:type="spellStart"/>
      <w:r w:rsidRPr="0026695D">
        <w:rPr>
          <w:rFonts w:ascii="Arial" w:hAnsi="Arial" w:cs="Arial"/>
          <w:sz w:val="22"/>
          <w:szCs w:val="22"/>
        </w:rPr>
        <w:t>heterogen</w:t>
      </w:r>
      <w:proofErr w:type="spellEnd"/>
      <w:r w:rsidRPr="0026695D">
        <w:rPr>
          <w:rFonts w:ascii="Arial" w:hAnsi="Arial" w:cs="Arial"/>
          <w:sz w:val="22"/>
          <w:szCs w:val="22"/>
        </w:rPr>
        <w:t xml:space="preserve"> dan </w:t>
      </w:r>
      <w:proofErr w:type="spellStart"/>
      <w:r w:rsidRPr="0026695D">
        <w:rPr>
          <w:rFonts w:ascii="Arial" w:hAnsi="Arial" w:cs="Arial"/>
          <w:sz w:val="22"/>
          <w:szCs w:val="22"/>
        </w:rPr>
        <w:t>perjalanan</w:t>
      </w:r>
      <w:proofErr w:type="spellEnd"/>
      <w:r w:rsidRPr="0026695D">
        <w:rPr>
          <w:rFonts w:ascii="Arial" w:hAnsi="Arial" w:cs="Arial"/>
          <w:sz w:val="22"/>
          <w:szCs w:val="22"/>
        </w:rPr>
        <w:t xml:space="preserve"> </w:t>
      </w:r>
      <w:proofErr w:type="spellStart"/>
      <w:r w:rsidRPr="0026695D">
        <w:rPr>
          <w:rFonts w:ascii="Arial" w:hAnsi="Arial" w:cs="Arial"/>
          <w:sz w:val="22"/>
          <w:szCs w:val="22"/>
        </w:rPr>
        <w:t>klinis</w:t>
      </w:r>
      <w:proofErr w:type="spellEnd"/>
      <w:r w:rsidRPr="0026695D">
        <w:rPr>
          <w:rFonts w:ascii="Arial" w:hAnsi="Arial" w:cs="Arial"/>
          <w:sz w:val="22"/>
          <w:szCs w:val="22"/>
        </w:rPr>
        <w:t xml:space="preserve"> </w:t>
      </w:r>
      <w:proofErr w:type="spellStart"/>
      <w:r w:rsidRPr="0026695D">
        <w:rPr>
          <w:rFonts w:ascii="Arial" w:hAnsi="Arial" w:cs="Arial"/>
          <w:sz w:val="22"/>
          <w:szCs w:val="22"/>
        </w:rPr>
        <w:t>bervariasi</w:t>
      </w:r>
      <w:proofErr w:type="spellEnd"/>
      <w:r w:rsidRPr="0026695D">
        <w:rPr>
          <w:rFonts w:ascii="Arial" w:hAnsi="Arial" w:cs="Arial"/>
          <w:sz w:val="22"/>
          <w:szCs w:val="22"/>
        </w:rPr>
        <w:t xml:space="preserve">. Oleh </w:t>
      </w:r>
      <w:proofErr w:type="spellStart"/>
      <w:r w:rsidRPr="0026695D">
        <w:rPr>
          <w:rFonts w:ascii="Arial" w:hAnsi="Arial" w:cs="Arial"/>
          <w:sz w:val="22"/>
          <w:szCs w:val="22"/>
        </w:rPr>
        <w:t>karena</w:t>
      </w:r>
      <w:proofErr w:type="spellEnd"/>
      <w:r w:rsidRPr="0026695D">
        <w:rPr>
          <w:rFonts w:ascii="Arial" w:hAnsi="Arial" w:cs="Arial"/>
          <w:sz w:val="22"/>
          <w:szCs w:val="22"/>
        </w:rPr>
        <w:t xml:space="preserve"> </w:t>
      </w:r>
      <w:proofErr w:type="spellStart"/>
      <w:r w:rsidRPr="0026695D">
        <w:rPr>
          <w:rFonts w:ascii="Arial" w:hAnsi="Arial" w:cs="Arial"/>
          <w:sz w:val="22"/>
          <w:szCs w:val="22"/>
        </w:rPr>
        <w:t>itu</w:t>
      </w:r>
      <w:proofErr w:type="spellEnd"/>
      <w:r w:rsidRPr="0026695D">
        <w:rPr>
          <w:rFonts w:ascii="Arial" w:hAnsi="Arial" w:cs="Arial"/>
          <w:sz w:val="22"/>
          <w:szCs w:val="22"/>
        </w:rPr>
        <w:t xml:space="preserve">, </w:t>
      </w:r>
      <w:proofErr w:type="spellStart"/>
      <w:r w:rsidRPr="0026695D">
        <w:rPr>
          <w:rFonts w:ascii="Arial" w:hAnsi="Arial" w:cs="Arial"/>
          <w:sz w:val="22"/>
          <w:szCs w:val="22"/>
        </w:rPr>
        <w:t>faktor</w:t>
      </w:r>
      <w:proofErr w:type="spellEnd"/>
      <w:r w:rsidRPr="0026695D">
        <w:rPr>
          <w:rFonts w:ascii="Arial" w:hAnsi="Arial" w:cs="Arial"/>
          <w:sz w:val="22"/>
          <w:szCs w:val="22"/>
        </w:rPr>
        <w:t xml:space="preserve"> prognosis </w:t>
      </w:r>
      <w:proofErr w:type="spellStart"/>
      <w:r w:rsidRPr="0026695D">
        <w:rPr>
          <w:rFonts w:ascii="Arial" w:hAnsi="Arial" w:cs="Arial"/>
          <w:sz w:val="22"/>
          <w:szCs w:val="22"/>
        </w:rPr>
        <w:t>akurat</w:t>
      </w:r>
      <w:proofErr w:type="spellEnd"/>
      <w:r w:rsidRPr="0026695D">
        <w:rPr>
          <w:rFonts w:ascii="Arial" w:hAnsi="Arial" w:cs="Arial"/>
          <w:sz w:val="22"/>
          <w:szCs w:val="22"/>
        </w:rPr>
        <w:t xml:space="preserve"> sangat </w:t>
      </w:r>
      <w:proofErr w:type="spellStart"/>
      <w:r w:rsidRPr="0026695D">
        <w:rPr>
          <w:rFonts w:ascii="Arial" w:hAnsi="Arial" w:cs="Arial"/>
          <w:sz w:val="22"/>
          <w:szCs w:val="22"/>
        </w:rPr>
        <w:t>penting</w:t>
      </w:r>
      <w:proofErr w:type="spellEnd"/>
      <w:r w:rsidRPr="0026695D">
        <w:rPr>
          <w:rFonts w:ascii="Arial" w:hAnsi="Arial" w:cs="Arial"/>
          <w:sz w:val="22"/>
          <w:szCs w:val="22"/>
        </w:rPr>
        <w:t xml:space="preserve"> pada </w:t>
      </w:r>
      <w:proofErr w:type="spellStart"/>
      <w:r w:rsidRPr="0026695D">
        <w:rPr>
          <w:rFonts w:ascii="Arial" w:hAnsi="Arial" w:cs="Arial"/>
          <w:sz w:val="22"/>
          <w:szCs w:val="22"/>
        </w:rPr>
        <w:t>pengelolaan</w:t>
      </w:r>
      <w:proofErr w:type="spellEnd"/>
      <w:r w:rsidRPr="0026695D">
        <w:rPr>
          <w:rFonts w:ascii="Arial" w:hAnsi="Arial" w:cs="Arial"/>
          <w:sz w:val="22"/>
          <w:szCs w:val="22"/>
        </w:rPr>
        <w:t xml:space="preserve"> </w:t>
      </w:r>
      <w:proofErr w:type="spellStart"/>
      <w:r w:rsidRPr="0026695D">
        <w:rPr>
          <w:rFonts w:ascii="Arial" w:hAnsi="Arial" w:cs="Arial"/>
          <w:sz w:val="22"/>
          <w:szCs w:val="22"/>
        </w:rPr>
        <w:t>penyakit</w:t>
      </w:r>
      <w:proofErr w:type="spellEnd"/>
      <w:r w:rsidRPr="0026695D">
        <w:rPr>
          <w:rFonts w:ascii="Arial" w:hAnsi="Arial" w:cs="Arial"/>
          <w:sz w:val="22"/>
          <w:szCs w:val="22"/>
        </w:rPr>
        <w:t xml:space="preserve"> </w:t>
      </w:r>
      <w:proofErr w:type="spellStart"/>
      <w:r w:rsidRPr="0026695D">
        <w:rPr>
          <w:rFonts w:ascii="Arial" w:hAnsi="Arial" w:cs="Arial"/>
          <w:sz w:val="22"/>
          <w:szCs w:val="22"/>
        </w:rPr>
        <w:t>ini</w:t>
      </w:r>
      <w:proofErr w:type="spellEnd"/>
      <w:r w:rsidRPr="0026695D">
        <w:rPr>
          <w:rFonts w:ascii="Arial" w:hAnsi="Arial" w:cs="Arial"/>
          <w:sz w:val="22"/>
          <w:szCs w:val="22"/>
        </w:rPr>
        <w:t xml:space="preserve">. </w:t>
      </w:r>
      <w:proofErr w:type="spellStart"/>
      <w:r w:rsidRPr="0026695D">
        <w:rPr>
          <w:rFonts w:ascii="Arial" w:hAnsi="Arial" w:cs="Arial"/>
          <w:sz w:val="22"/>
          <w:szCs w:val="22"/>
        </w:rPr>
        <w:t>Beberapa</w:t>
      </w:r>
      <w:proofErr w:type="spellEnd"/>
      <w:r w:rsidRPr="0026695D">
        <w:rPr>
          <w:rFonts w:ascii="Arial" w:hAnsi="Arial" w:cs="Arial"/>
          <w:sz w:val="22"/>
          <w:szCs w:val="22"/>
        </w:rPr>
        <w:t xml:space="preserve"> </w:t>
      </w:r>
      <w:proofErr w:type="spellStart"/>
      <w:r w:rsidRPr="0026695D">
        <w:rPr>
          <w:rFonts w:ascii="Arial" w:hAnsi="Arial" w:cs="Arial"/>
          <w:sz w:val="22"/>
          <w:szCs w:val="22"/>
        </w:rPr>
        <w:t>faktor</w:t>
      </w:r>
      <w:proofErr w:type="spellEnd"/>
      <w:r w:rsidRPr="0026695D">
        <w:rPr>
          <w:rFonts w:ascii="Arial" w:hAnsi="Arial" w:cs="Arial"/>
          <w:sz w:val="22"/>
          <w:szCs w:val="22"/>
        </w:rPr>
        <w:t xml:space="preserve"> </w:t>
      </w:r>
      <w:proofErr w:type="spellStart"/>
      <w:r w:rsidRPr="0026695D">
        <w:rPr>
          <w:rFonts w:ascii="Arial" w:hAnsi="Arial" w:cs="Arial"/>
          <w:sz w:val="22"/>
          <w:szCs w:val="22"/>
        </w:rPr>
        <w:t>konvensional</w:t>
      </w:r>
      <w:proofErr w:type="spellEnd"/>
      <w:r w:rsidRPr="0026695D">
        <w:rPr>
          <w:rFonts w:ascii="Arial" w:hAnsi="Arial" w:cs="Arial"/>
          <w:sz w:val="22"/>
          <w:szCs w:val="22"/>
        </w:rPr>
        <w:t xml:space="preserve"> yang </w:t>
      </w:r>
      <w:proofErr w:type="spellStart"/>
      <w:r w:rsidRPr="0026695D">
        <w:rPr>
          <w:rFonts w:ascii="Arial" w:hAnsi="Arial" w:cs="Arial"/>
          <w:sz w:val="22"/>
          <w:szCs w:val="22"/>
        </w:rPr>
        <w:t>menentukan</w:t>
      </w:r>
      <w:proofErr w:type="spellEnd"/>
      <w:r w:rsidRPr="0026695D">
        <w:rPr>
          <w:rFonts w:ascii="Arial" w:hAnsi="Arial" w:cs="Arial"/>
          <w:sz w:val="22"/>
          <w:szCs w:val="22"/>
        </w:rPr>
        <w:t xml:space="preserve"> status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dan </w:t>
      </w:r>
      <w:proofErr w:type="spellStart"/>
      <w:r w:rsidRPr="0026695D">
        <w:rPr>
          <w:rFonts w:ascii="Arial" w:hAnsi="Arial" w:cs="Arial"/>
          <w:sz w:val="22"/>
          <w:szCs w:val="22"/>
        </w:rPr>
        <w:t>telah</w:t>
      </w:r>
      <w:proofErr w:type="spellEnd"/>
      <w:r w:rsidRPr="0026695D">
        <w:rPr>
          <w:rFonts w:ascii="Arial" w:hAnsi="Arial" w:cs="Arial"/>
          <w:sz w:val="22"/>
          <w:szCs w:val="22"/>
        </w:rPr>
        <w:t xml:space="preserve"> </w:t>
      </w:r>
      <w:proofErr w:type="spellStart"/>
      <w:r w:rsidRPr="0026695D">
        <w:rPr>
          <w:rFonts w:ascii="Arial" w:hAnsi="Arial" w:cs="Arial"/>
          <w:sz w:val="22"/>
          <w:szCs w:val="22"/>
        </w:rPr>
        <w:t>digunakan</w:t>
      </w:r>
      <w:proofErr w:type="spellEnd"/>
      <w:r w:rsidRPr="0026695D">
        <w:rPr>
          <w:rFonts w:ascii="Arial" w:hAnsi="Arial" w:cs="Arial"/>
          <w:sz w:val="22"/>
          <w:szCs w:val="22"/>
        </w:rPr>
        <w:t xml:space="preserve"> </w:t>
      </w:r>
      <w:proofErr w:type="spellStart"/>
      <w:r w:rsidRPr="0026695D">
        <w:rPr>
          <w:rFonts w:ascii="Arial" w:hAnsi="Arial" w:cs="Arial"/>
          <w:sz w:val="22"/>
          <w:szCs w:val="22"/>
        </w:rPr>
        <w:t>untuk</w:t>
      </w:r>
      <w:proofErr w:type="spellEnd"/>
      <w:r w:rsidRPr="0026695D">
        <w:rPr>
          <w:rFonts w:ascii="Arial" w:hAnsi="Arial" w:cs="Arial"/>
          <w:sz w:val="22"/>
          <w:szCs w:val="22"/>
        </w:rPr>
        <w:t xml:space="preserve"> </w:t>
      </w:r>
      <w:proofErr w:type="spellStart"/>
      <w:r w:rsidRPr="0026695D">
        <w:rPr>
          <w:rFonts w:ascii="Arial" w:hAnsi="Arial" w:cs="Arial"/>
          <w:sz w:val="22"/>
          <w:szCs w:val="22"/>
        </w:rPr>
        <w:t>membantu</w:t>
      </w:r>
      <w:proofErr w:type="spellEnd"/>
      <w:r w:rsidRPr="0026695D">
        <w:rPr>
          <w:rFonts w:ascii="Arial" w:hAnsi="Arial" w:cs="Arial"/>
          <w:sz w:val="22"/>
          <w:szCs w:val="22"/>
        </w:rPr>
        <w:t xml:space="preserve"> </w:t>
      </w:r>
      <w:proofErr w:type="spellStart"/>
      <w:r w:rsidRPr="0026695D">
        <w:rPr>
          <w:rFonts w:ascii="Arial" w:hAnsi="Arial" w:cs="Arial"/>
          <w:sz w:val="22"/>
          <w:szCs w:val="22"/>
        </w:rPr>
        <w:t>dalam</w:t>
      </w:r>
      <w:proofErr w:type="spellEnd"/>
      <w:r w:rsidRPr="0026695D">
        <w:rPr>
          <w:rFonts w:ascii="Arial" w:hAnsi="Arial" w:cs="Arial"/>
          <w:sz w:val="22"/>
          <w:szCs w:val="22"/>
        </w:rPr>
        <w:t xml:space="preserve"> </w:t>
      </w:r>
      <w:proofErr w:type="spellStart"/>
      <w:r w:rsidRPr="0026695D">
        <w:rPr>
          <w:rFonts w:ascii="Arial" w:hAnsi="Arial" w:cs="Arial"/>
          <w:sz w:val="22"/>
          <w:szCs w:val="22"/>
        </w:rPr>
        <w:t>penentuan</w:t>
      </w:r>
      <w:proofErr w:type="spellEnd"/>
      <w:r w:rsidRPr="0026695D">
        <w:rPr>
          <w:rFonts w:ascii="Arial" w:hAnsi="Arial" w:cs="Arial"/>
          <w:sz w:val="22"/>
          <w:szCs w:val="22"/>
        </w:rPr>
        <w:t xml:space="preserve"> </w:t>
      </w:r>
      <w:proofErr w:type="spellStart"/>
      <w:r w:rsidRPr="0026695D">
        <w:rPr>
          <w:rFonts w:ascii="Arial" w:hAnsi="Arial" w:cs="Arial"/>
          <w:sz w:val="22"/>
          <w:szCs w:val="22"/>
        </w:rPr>
        <w:t>pengobatan</w:t>
      </w:r>
      <w:proofErr w:type="spellEnd"/>
      <w:r w:rsidRPr="0026695D">
        <w:rPr>
          <w:rFonts w:ascii="Arial" w:hAnsi="Arial" w:cs="Arial"/>
          <w:sz w:val="22"/>
          <w:szCs w:val="22"/>
        </w:rPr>
        <w:t xml:space="preserve"> </w:t>
      </w:r>
      <w:proofErr w:type="spellStart"/>
      <w:r w:rsidRPr="0026695D">
        <w:rPr>
          <w:rFonts w:ascii="Arial" w:hAnsi="Arial" w:cs="Arial"/>
          <w:sz w:val="22"/>
          <w:szCs w:val="22"/>
        </w:rPr>
        <w:t>meliputi</w:t>
      </w:r>
      <w:proofErr w:type="spellEnd"/>
      <w:r w:rsidRPr="0026695D">
        <w:rPr>
          <w:rFonts w:ascii="Arial" w:hAnsi="Arial" w:cs="Arial"/>
          <w:sz w:val="22"/>
          <w:szCs w:val="22"/>
        </w:rPr>
        <w:t xml:space="preserve"> </w:t>
      </w:r>
      <w:proofErr w:type="spellStart"/>
      <w:r w:rsidRPr="0026695D">
        <w:rPr>
          <w:rFonts w:ascii="Arial" w:hAnsi="Arial" w:cs="Arial"/>
          <w:sz w:val="22"/>
          <w:szCs w:val="22"/>
        </w:rPr>
        <w:t>jumlah</w:t>
      </w:r>
      <w:proofErr w:type="spellEnd"/>
      <w:r w:rsidRPr="0026695D">
        <w:rPr>
          <w:rFonts w:ascii="Arial" w:hAnsi="Arial" w:cs="Arial"/>
          <w:sz w:val="22"/>
          <w:szCs w:val="22"/>
        </w:rPr>
        <w:t xml:space="preserve"> </w:t>
      </w:r>
      <w:proofErr w:type="spellStart"/>
      <w:r w:rsidRPr="0026695D">
        <w:rPr>
          <w:rFonts w:ascii="Arial" w:hAnsi="Arial" w:cs="Arial"/>
          <w:sz w:val="22"/>
          <w:szCs w:val="22"/>
        </w:rPr>
        <w:t>limfonodi</w:t>
      </w:r>
      <w:proofErr w:type="spellEnd"/>
      <w:r w:rsidRPr="0026695D">
        <w:rPr>
          <w:rFonts w:ascii="Arial" w:hAnsi="Arial" w:cs="Arial"/>
          <w:sz w:val="22"/>
          <w:szCs w:val="22"/>
        </w:rPr>
        <w:t xml:space="preserve"> </w:t>
      </w:r>
      <w:proofErr w:type="spellStart"/>
      <w:r w:rsidRPr="0026695D">
        <w:rPr>
          <w:rFonts w:ascii="Arial" w:hAnsi="Arial" w:cs="Arial"/>
          <w:sz w:val="22"/>
          <w:szCs w:val="22"/>
        </w:rPr>
        <w:t>aksila</w:t>
      </w:r>
      <w:proofErr w:type="spellEnd"/>
      <w:r w:rsidRPr="0026695D">
        <w:rPr>
          <w:rFonts w:ascii="Arial" w:hAnsi="Arial" w:cs="Arial"/>
          <w:sz w:val="22"/>
          <w:szCs w:val="22"/>
        </w:rPr>
        <w:t xml:space="preserve"> </w:t>
      </w:r>
      <w:proofErr w:type="spellStart"/>
      <w:r w:rsidRPr="0026695D">
        <w:rPr>
          <w:rFonts w:ascii="Arial" w:hAnsi="Arial" w:cs="Arial"/>
          <w:sz w:val="22"/>
          <w:szCs w:val="22"/>
        </w:rPr>
        <w:t>dengan</w:t>
      </w:r>
      <w:proofErr w:type="spellEnd"/>
      <w:r w:rsidRPr="0026695D">
        <w:rPr>
          <w:rFonts w:ascii="Arial" w:hAnsi="Arial" w:cs="Arial"/>
          <w:sz w:val="22"/>
          <w:szCs w:val="22"/>
        </w:rPr>
        <w:t xml:space="preserve"> metastasis </w:t>
      </w:r>
      <w:proofErr w:type="spellStart"/>
      <w:r w:rsidRPr="0026695D">
        <w:rPr>
          <w:rFonts w:ascii="Arial" w:hAnsi="Arial" w:cs="Arial"/>
          <w:sz w:val="22"/>
          <w:szCs w:val="22"/>
        </w:rPr>
        <w:t>tumor</w:t>
      </w:r>
      <w:proofErr w:type="spellEnd"/>
      <w:r w:rsidRPr="0026695D">
        <w:rPr>
          <w:rFonts w:ascii="Arial" w:hAnsi="Arial" w:cs="Arial"/>
          <w:sz w:val="22"/>
          <w:szCs w:val="22"/>
        </w:rPr>
        <w:t xml:space="preserve">, </w:t>
      </w:r>
      <w:proofErr w:type="spellStart"/>
      <w:r w:rsidRPr="0026695D">
        <w:rPr>
          <w:rFonts w:ascii="Arial" w:hAnsi="Arial" w:cs="Arial"/>
          <w:sz w:val="22"/>
          <w:szCs w:val="22"/>
        </w:rPr>
        <w:t>ukuran</w:t>
      </w:r>
      <w:proofErr w:type="spellEnd"/>
      <w:r w:rsidRPr="0026695D">
        <w:rPr>
          <w:rFonts w:ascii="Arial" w:hAnsi="Arial" w:cs="Arial"/>
          <w:sz w:val="22"/>
          <w:szCs w:val="22"/>
        </w:rPr>
        <w:t xml:space="preserve"> </w:t>
      </w:r>
      <w:proofErr w:type="spellStart"/>
      <w:r w:rsidRPr="0026695D">
        <w:rPr>
          <w:rFonts w:ascii="Arial" w:hAnsi="Arial" w:cs="Arial"/>
          <w:sz w:val="22"/>
          <w:szCs w:val="22"/>
        </w:rPr>
        <w:t>tumor</w:t>
      </w:r>
      <w:proofErr w:type="spellEnd"/>
      <w:r w:rsidRPr="0026695D">
        <w:rPr>
          <w:rFonts w:ascii="Arial" w:hAnsi="Arial" w:cs="Arial"/>
          <w:sz w:val="22"/>
          <w:szCs w:val="22"/>
        </w:rPr>
        <w:t xml:space="preserve">, </w:t>
      </w:r>
      <w:proofErr w:type="spellStart"/>
      <w:r w:rsidRPr="0026695D">
        <w:rPr>
          <w:rFonts w:ascii="Arial" w:hAnsi="Arial" w:cs="Arial"/>
          <w:sz w:val="22"/>
          <w:szCs w:val="22"/>
        </w:rPr>
        <w:t>derajat</w:t>
      </w:r>
      <w:proofErr w:type="spellEnd"/>
      <w:r w:rsidRPr="0026695D">
        <w:rPr>
          <w:rFonts w:ascii="Arial" w:hAnsi="Arial" w:cs="Arial"/>
          <w:sz w:val="22"/>
          <w:szCs w:val="22"/>
        </w:rPr>
        <w:t xml:space="preserve"> </w:t>
      </w:r>
      <w:proofErr w:type="spellStart"/>
      <w:r w:rsidRPr="0026695D">
        <w:rPr>
          <w:rFonts w:ascii="Arial" w:hAnsi="Arial" w:cs="Arial"/>
          <w:sz w:val="22"/>
          <w:szCs w:val="22"/>
        </w:rPr>
        <w:t>diferensiasi</w:t>
      </w:r>
      <w:proofErr w:type="spellEnd"/>
      <w:r w:rsidRPr="0026695D">
        <w:rPr>
          <w:rFonts w:ascii="Arial" w:hAnsi="Arial" w:cs="Arial"/>
          <w:sz w:val="22"/>
          <w:szCs w:val="22"/>
        </w:rPr>
        <w:t xml:space="preserve"> </w:t>
      </w:r>
      <w:proofErr w:type="spellStart"/>
      <w:r w:rsidRPr="0026695D">
        <w:rPr>
          <w:rFonts w:ascii="Arial" w:hAnsi="Arial" w:cs="Arial"/>
          <w:sz w:val="22"/>
          <w:szCs w:val="22"/>
        </w:rPr>
        <w:t>histologi</w:t>
      </w:r>
      <w:proofErr w:type="spellEnd"/>
      <w:r w:rsidRPr="0026695D">
        <w:rPr>
          <w:rFonts w:ascii="Arial" w:hAnsi="Arial" w:cs="Arial"/>
          <w:sz w:val="22"/>
          <w:szCs w:val="22"/>
        </w:rPr>
        <w:t xml:space="preserve">, </w:t>
      </w:r>
      <w:proofErr w:type="spellStart"/>
      <w:r w:rsidRPr="0026695D">
        <w:rPr>
          <w:rFonts w:ascii="Arial" w:hAnsi="Arial" w:cs="Arial"/>
          <w:sz w:val="22"/>
          <w:szCs w:val="22"/>
        </w:rPr>
        <w:t>reseptor</w:t>
      </w:r>
      <w:proofErr w:type="spellEnd"/>
      <w:r w:rsidRPr="0026695D">
        <w:rPr>
          <w:rFonts w:ascii="Arial" w:hAnsi="Arial" w:cs="Arial"/>
          <w:sz w:val="22"/>
          <w:szCs w:val="22"/>
        </w:rPr>
        <w:t xml:space="preserve"> </w:t>
      </w:r>
      <w:proofErr w:type="spellStart"/>
      <w:r w:rsidRPr="0026695D">
        <w:rPr>
          <w:rFonts w:ascii="Arial" w:hAnsi="Arial" w:cs="Arial"/>
          <w:sz w:val="22"/>
          <w:szCs w:val="22"/>
        </w:rPr>
        <w:t>estrogen</w:t>
      </w:r>
      <w:proofErr w:type="spellEnd"/>
      <w:r w:rsidRPr="0026695D">
        <w:rPr>
          <w:rFonts w:ascii="Arial" w:hAnsi="Arial" w:cs="Arial"/>
          <w:sz w:val="22"/>
          <w:szCs w:val="22"/>
        </w:rPr>
        <w:t xml:space="preserve"> dan </w:t>
      </w:r>
      <w:proofErr w:type="spellStart"/>
      <w:r w:rsidRPr="0026695D">
        <w:rPr>
          <w:rFonts w:ascii="Arial" w:hAnsi="Arial" w:cs="Arial"/>
          <w:sz w:val="22"/>
          <w:szCs w:val="22"/>
        </w:rPr>
        <w:t>progresteron</w:t>
      </w:r>
      <w:proofErr w:type="spellEnd"/>
      <w:r w:rsidRPr="0026695D">
        <w:rPr>
          <w:rFonts w:ascii="Arial" w:hAnsi="Arial" w:cs="Arial"/>
          <w:sz w:val="22"/>
          <w:szCs w:val="22"/>
        </w:rPr>
        <w:t xml:space="preserve"> </w:t>
      </w:r>
      <w:proofErr w:type="spellStart"/>
      <w:r w:rsidRPr="0026695D">
        <w:rPr>
          <w:rFonts w:ascii="Arial" w:hAnsi="Arial" w:cs="Arial"/>
          <w:sz w:val="22"/>
          <w:szCs w:val="22"/>
        </w:rPr>
        <w:t>serta</w:t>
      </w:r>
      <w:proofErr w:type="spellEnd"/>
      <w:r w:rsidRPr="0026695D">
        <w:rPr>
          <w:rFonts w:ascii="Arial" w:hAnsi="Arial" w:cs="Arial"/>
          <w:sz w:val="22"/>
          <w:szCs w:val="22"/>
        </w:rPr>
        <w:t xml:space="preserve"> </w:t>
      </w:r>
      <w:proofErr w:type="spellStart"/>
      <w:r w:rsidRPr="0026695D">
        <w:rPr>
          <w:rFonts w:ascii="Arial" w:hAnsi="Arial" w:cs="Arial"/>
          <w:sz w:val="22"/>
          <w:szCs w:val="22"/>
        </w:rPr>
        <w:t>umur</w:t>
      </w:r>
      <w:proofErr w:type="spellEnd"/>
      <w:r w:rsidRPr="0026695D">
        <w:rPr>
          <w:rFonts w:ascii="Arial" w:hAnsi="Arial" w:cs="Arial"/>
          <w:sz w:val="22"/>
          <w:szCs w:val="22"/>
        </w:rPr>
        <w:t xml:space="preserve"> </w:t>
      </w:r>
      <w:proofErr w:type="spellStart"/>
      <w:r w:rsidRPr="0026695D">
        <w:rPr>
          <w:rFonts w:ascii="Arial" w:hAnsi="Arial" w:cs="Arial"/>
          <w:sz w:val="22"/>
          <w:szCs w:val="22"/>
        </w:rPr>
        <w:t>penderita</w:t>
      </w:r>
      <w:proofErr w:type="spellEnd"/>
      <w:r w:rsidRPr="0026695D">
        <w:rPr>
          <w:rFonts w:ascii="Arial" w:hAnsi="Arial" w:cs="Arial"/>
          <w:sz w:val="22"/>
          <w:szCs w:val="22"/>
        </w:rPr>
        <w:t xml:space="preserve">. </w:t>
      </w:r>
      <w:proofErr w:type="spellStart"/>
      <w:r w:rsidRPr="0026695D">
        <w:rPr>
          <w:rFonts w:ascii="Arial" w:hAnsi="Arial" w:cs="Arial"/>
          <w:sz w:val="22"/>
          <w:szCs w:val="22"/>
        </w:rPr>
        <w:t>Faktor-faktor</w:t>
      </w:r>
      <w:proofErr w:type="spellEnd"/>
      <w:r w:rsidRPr="0026695D">
        <w:rPr>
          <w:rFonts w:ascii="Arial" w:hAnsi="Arial" w:cs="Arial"/>
          <w:sz w:val="22"/>
          <w:szCs w:val="22"/>
        </w:rPr>
        <w:t xml:space="preserve"> </w:t>
      </w:r>
      <w:proofErr w:type="spellStart"/>
      <w:r w:rsidRPr="0026695D">
        <w:rPr>
          <w:rFonts w:ascii="Arial" w:hAnsi="Arial" w:cs="Arial"/>
          <w:sz w:val="22"/>
          <w:szCs w:val="22"/>
        </w:rPr>
        <w:t>biologi</w:t>
      </w:r>
      <w:proofErr w:type="spellEnd"/>
      <w:r w:rsidRPr="0026695D">
        <w:rPr>
          <w:rFonts w:ascii="Arial" w:hAnsi="Arial" w:cs="Arial"/>
          <w:sz w:val="22"/>
          <w:szCs w:val="22"/>
        </w:rPr>
        <w:t xml:space="preserve"> </w:t>
      </w:r>
      <w:proofErr w:type="spellStart"/>
      <w:r w:rsidRPr="0026695D">
        <w:rPr>
          <w:rFonts w:ascii="Arial" w:hAnsi="Arial" w:cs="Arial"/>
          <w:sz w:val="22"/>
          <w:szCs w:val="22"/>
        </w:rPr>
        <w:t>meliputi</w:t>
      </w:r>
      <w:proofErr w:type="spellEnd"/>
      <w:r w:rsidRPr="0026695D">
        <w:rPr>
          <w:rFonts w:ascii="Arial" w:hAnsi="Arial" w:cs="Arial"/>
          <w:sz w:val="22"/>
          <w:szCs w:val="22"/>
        </w:rPr>
        <w:t xml:space="preserve"> </w:t>
      </w:r>
      <w:proofErr w:type="spellStart"/>
      <w:r w:rsidRPr="0026695D">
        <w:rPr>
          <w:rFonts w:ascii="Arial" w:hAnsi="Arial" w:cs="Arial"/>
          <w:sz w:val="22"/>
          <w:szCs w:val="22"/>
        </w:rPr>
        <w:t>pengukuran</w:t>
      </w:r>
      <w:proofErr w:type="spellEnd"/>
      <w:r w:rsidRPr="0026695D">
        <w:rPr>
          <w:rFonts w:ascii="Arial" w:hAnsi="Arial" w:cs="Arial"/>
          <w:sz w:val="22"/>
          <w:szCs w:val="22"/>
        </w:rPr>
        <w:t xml:space="preserve"> </w:t>
      </w:r>
      <w:proofErr w:type="spellStart"/>
      <w:r w:rsidRPr="0026695D">
        <w:rPr>
          <w:rFonts w:ascii="Arial" w:hAnsi="Arial" w:cs="Arial"/>
          <w:sz w:val="22"/>
          <w:szCs w:val="22"/>
        </w:rPr>
        <w:t>aktivitas</w:t>
      </w:r>
      <w:proofErr w:type="spellEnd"/>
      <w:r w:rsidRPr="0026695D">
        <w:rPr>
          <w:rFonts w:ascii="Arial" w:hAnsi="Arial" w:cs="Arial"/>
          <w:sz w:val="22"/>
          <w:szCs w:val="22"/>
        </w:rPr>
        <w:t xml:space="preserve"> </w:t>
      </w:r>
      <w:proofErr w:type="spellStart"/>
      <w:r w:rsidRPr="0026695D">
        <w:rPr>
          <w:rFonts w:ascii="Arial" w:hAnsi="Arial" w:cs="Arial"/>
          <w:sz w:val="22"/>
          <w:szCs w:val="22"/>
        </w:rPr>
        <w:t>proliferasi</w:t>
      </w:r>
      <w:proofErr w:type="spellEnd"/>
      <w:r w:rsidRPr="0026695D">
        <w:rPr>
          <w:rFonts w:ascii="Arial" w:hAnsi="Arial" w:cs="Arial"/>
          <w:sz w:val="22"/>
          <w:szCs w:val="22"/>
        </w:rPr>
        <w:t xml:space="preserve"> </w:t>
      </w:r>
      <w:proofErr w:type="spellStart"/>
      <w:r w:rsidRPr="0026695D">
        <w:rPr>
          <w:rFonts w:ascii="Arial" w:hAnsi="Arial" w:cs="Arial"/>
          <w:sz w:val="22"/>
          <w:szCs w:val="22"/>
        </w:rPr>
        <w:t>sel</w:t>
      </w:r>
      <w:proofErr w:type="spellEnd"/>
      <w:r w:rsidRPr="0026695D">
        <w:rPr>
          <w:rFonts w:ascii="Arial" w:hAnsi="Arial" w:cs="Arial"/>
          <w:sz w:val="22"/>
          <w:szCs w:val="22"/>
        </w:rPr>
        <w:t xml:space="preserve">, </w:t>
      </w:r>
      <w:proofErr w:type="spellStart"/>
      <w:r w:rsidRPr="0026695D">
        <w:rPr>
          <w:rFonts w:ascii="Arial" w:hAnsi="Arial" w:cs="Arial"/>
          <w:sz w:val="22"/>
          <w:szCs w:val="22"/>
        </w:rPr>
        <w:t>petanda</w:t>
      </w:r>
      <w:proofErr w:type="spellEnd"/>
      <w:r w:rsidRPr="0026695D">
        <w:rPr>
          <w:rFonts w:ascii="Arial" w:hAnsi="Arial" w:cs="Arial"/>
          <w:sz w:val="22"/>
          <w:szCs w:val="22"/>
        </w:rPr>
        <w:t xml:space="preserve"> </w:t>
      </w:r>
      <w:proofErr w:type="spellStart"/>
      <w:r w:rsidRPr="0026695D">
        <w:rPr>
          <w:rFonts w:ascii="Arial" w:hAnsi="Arial" w:cs="Arial"/>
          <w:sz w:val="22"/>
          <w:szCs w:val="22"/>
        </w:rPr>
        <w:t>genetik</w:t>
      </w:r>
      <w:proofErr w:type="spellEnd"/>
      <w:r w:rsidRPr="0026695D">
        <w:rPr>
          <w:rFonts w:ascii="Arial" w:hAnsi="Arial" w:cs="Arial"/>
          <w:sz w:val="22"/>
          <w:szCs w:val="22"/>
        </w:rPr>
        <w:t xml:space="preserve">, </w:t>
      </w:r>
      <w:proofErr w:type="spellStart"/>
      <w:r w:rsidRPr="0026695D">
        <w:rPr>
          <w:rFonts w:ascii="Arial" w:hAnsi="Arial" w:cs="Arial"/>
          <w:sz w:val="22"/>
          <w:szCs w:val="22"/>
        </w:rPr>
        <w:t>faktor</w:t>
      </w:r>
      <w:proofErr w:type="spellEnd"/>
      <w:r w:rsidRPr="0026695D">
        <w:rPr>
          <w:rFonts w:ascii="Arial" w:hAnsi="Arial" w:cs="Arial"/>
          <w:sz w:val="22"/>
          <w:szCs w:val="22"/>
        </w:rPr>
        <w:t xml:space="preserve"> </w:t>
      </w:r>
      <w:proofErr w:type="spellStart"/>
      <w:r w:rsidRPr="0026695D">
        <w:rPr>
          <w:rFonts w:ascii="Arial" w:hAnsi="Arial" w:cs="Arial"/>
          <w:sz w:val="22"/>
          <w:szCs w:val="22"/>
        </w:rPr>
        <w:t>pertumbuhan</w:t>
      </w:r>
      <w:proofErr w:type="spellEnd"/>
      <w:r w:rsidRPr="0026695D">
        <w:rPr>
          <w:rFonts w:ascii="Arial" w:hAnsi="Arial" w:cs="Arial"/>
          <w:sz w:val="22"/>
          <w:szCs w:val="22"/>
        </w:rPr>
        <w:t xml:space="preserve"> dan </w:t>
      </w:r>
      <w:proofErr w:type="spellStart"/>
      <w:r w:rsidRPr="0026695D">
        <w:rPr>
          <w:rFonts w:ascii="Arial" w:hAnsi="Arial" w:cs="Arial"/>
          <w:sz w:val="22"/>
          <w:szCs w:val="22"/>
        </w:rPr>
        <w:t>onkogen</w:t>
      </w:r>
      <w:proofErr w:type="spellEnd"/>
      <w:r w:rsidRPr="0026695D">
        <w:rPr>
          <w:rFonts w:ascii="Arial" w:hAnsi="Arial" w:cs="Arial"/>
          <w:sz w:val="22"/>
          <w:szCs w:val="22"/>
        </w:rPr>
        <w:t xml:space="preserve"> </w:t>
      </w:r>
      <w:proofErr w:type="spellStart"/>
      <w:r w:rsidRPr="0026695D">
        <w:rPr>
          <w:rFonts w:ascii="Arial" w:hAnsi="Arial" w:cs="Arial"/>
          <w:sz w:val="22"/>
          <w:szCs w:val="22"/>
        </w:rPr>
        <w:t>telah</w:t>
      </w:r>
      <w:proofErr w:type="spellEnd"/>
      <w:r w:rsidRPr="0026695D">
        <w:rPr>
          <w:rFonts w:ascii="Arial" w:hAnsi="Arial" w:cs="Arial"/>
          <w:sz w:val="22"/>
          <w:szCs w:val="22"/>
        </w:rPr>
        <w:t xml:space="preserve"> </w:t>
      </w:r>
      <w:proofErr w:type="spellStart"/>
      <w:r w:rsidRPr="0026695D">
        <w:rPr>
          <w:rFonts w:ascii="Arial" w:hAnsi="Arial" w:cs="Arial"/>
          <w:sz w:val="22"/>
          <w:szCs w:val="22"/>
        </w:rPr>
        <w:t>banyak</w:t>
      </w:r>
      <w:proofErr w:type="spellEnd"/>
      <w:r w:rsidRPr="0026695D">
        <w:rPr>
          <w:rFonts w:ascii="Arial" w:hAnsi="Arial" w:cs="Arial"/>
          <w:sz w:val="22"/>
          <w:szCs w:val="22"/>
        </w:rPr>
        <w:t xml:space="preserve"> </w:t>
      </w:r>
      <w:proofErr w:type="spellStart"/>
      <w:r w:rsidRPr="0026695D">
        <w:rPr>
          <w:rFonts w:ascii="Arial" w:hAnsi="Arial" w:cs="Arial"/>
          <w:sz w:val="22"/>
          <w:szCs w:val="22"/>
        </w:rPr>
        <w:t>ditemukan</w:t>
      </w:r>
      <w:proofErr w:type="spellEnd"/>
      <w:r w:rsidRPr="0026695D">
        <w:rPr>
          <w:rFonts w:ascii="Arial" w:hAnsi="Arial" w:cs="Arial"/>
          <w:sz w:val="22"/>
          <w:szCs w:val="22"/>
        </w:rPr>
        <w:t xml:space="preserve"> dan </w:t>
      </w:r>
      <w:proofErr w:type="spellStart"/>
      <w:r w:rsidRPr="0026695D">
        <w:rPr>
          <w:rFonts w:ascii="Arial" w:hAnsi="Arial" w:cs="Arial"/>
          <w:sz w:val="22"/>
          <w:szCs w:val="22"/>
        </w:rPr>
        <w:t>diteliti</w:t>
      </w:r>
      <w:proofErr w:type="spellEnd"/>
      <w:r w:rsidRPr="0026695D">
        <w:rPr>
          <w:rFonts w:ascii="Arial" w:hAnsi="Arial" w:cs="Arial"/>
          <w:sz w:val="22"/>
          <w:szCs w:val="22"/>
        </w:rPr>
        <w:t xml:space="preserve"> </w:t>
      </w:r>
      <w:proofErr w:type="spellStart"/>
      <w:r w:rsidRPr="0026695D">
        <w:rPr>
          <w:rFonts w:ascii="Arial" w:hAnsi="Arial" w:cs="Arial"/>
          <w:sz w:val="22"/>
          <w:szCs w:val="22"/>
        </w:rPr>
        <w:t>secara</w:t>
      </w:r>
      <w:proofErr w:type="spellEnd"/>
      <w:r w:rsidRPr="0026695D">
        <w:rPr>
          <w:rFonts w:ascii="Arial" w:hAnsi="Arial" w:cs="Arial"/>
          <w:sz w:val="22"/>
          <w:szCs w:val="22"/>
        </w:rPr>
        <w:t xml:space="preserve"> </w:t>
      </w:r>
      <w:proofErr w:type="spellStart"/>
      <w:r w:rsidRPr="0026695D">
        <w:rPr>
          <w:rFonts w:ascii="Arial" w:hAnsi="Arial" w:cs="Arial"/>
          <w:sz w:val="22"/>
          <w:szCs w:val="22"/>
        </w:rPr>
        <w:t>luas</w:t>
      </w:r>
      <w:proofErr w:type="spellEnd"/>
      <w:r w:rsidRPr="0026695D">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BjMTdkMDctMjM2Ny00ZWY2LWIzMWUtYzY0ZThkYjEwODU2IiwicHJvcGVydGllcyI6eyJub3RlSW5kZXgiOjB9LCJpc0VkaXRlZCI6ZmFsc2UsIm1hbnVhbE92ZXJyaWRlIjp7ImlzTWFudWFsbHlPdmVycmlkZGVuIjpmYWxzZSwiY2l0ZXByb2NUZXh0IjoiKMWBdWthc2lld2ljeiBldCBhbC4sIDIwMjE7I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"/>
          <w:id w:val="302595480"/>
          <w:placeholder>
            <w:docPart w:val="6390BB9B19F85142A4F92C0C3B5F5CF2"/>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Łukasiewicz</w:t>
          </w:r>
          <w:proofErr w:type="spellEnd"/>
          <w:r w:rsidR="00D6230C" w:rsidRPr="00D6230C">
            <w:rPr>
              <w:rFonts w:ascii="Arial" w:hAnsi="Arial" w:cs="Arial"/>
              <w:color w:val="000000"/>
              <w:sz w:val="22"/>
              <w:szCs w:val="22"/>
            </w:rPr>
            <w:t xml:space="preserve"> et al., 2021; </w:t>
          </w:r>
          <w:proofErr w:type="spellStart"/>
          <w:r w:rsidR="00D6230C" w:rsidRPr="00D6230C">
            <w:rPr>
              <w:rFonts w:ascii="Arial" w:hAnsi="Arial" w:cs="Arial"/>
              <w:color w:val="000000"/>
              <w:sz w:val="22"/>
              <w:szCs w:val="22"/>
            </w:rPr>
            <w:t>Smolarz</w:t>
          </w:r>
          <w:proofErr w:type="spellEnd"/>
          <w:r w:rsidR="00D6230C" w:rsidRPr="00D6230C">
            <w:rPr>
              <w:rFonts w:ascii="Arial" w:hAnsi="Arial" w:cs="Arial"/>
              <w:color w:val="000000"/>
              <w:sz w:val="22"/>
              <w:szCs w:val="22"/>
            </w:rPr>
            <w:t xml:space="preserve"> et al., 2022)</w:t>
          </w:r>
        </w:sdtContent>
      </w:sdt>
    </w:p>
    <w:p w14:paraId="53FA3EB6" w14:textId="751F7B82" w:rsidR="0042667F" w:rsidRPr="0026695D" w:rsidRDefault="0042667F" w:rsidP="00051E0C">
      <w:pPr>
        <w:pStyle w:val="NormalWeb"/>
        <w:spacing w:before="0" w:beforeAutospacing="0" w:after="0" w:afterAutospacing="0" w:line="360" w:lineRule="auto"/>
        <w:jc w:val="both"/>
        <w:rPr>
          <w:rFonts w:ascii="Arial" w:hAnsi="Arial" w:cs="Arial"/>
          <w:sz w:val="22"/>
          <w:szCs w:val="22"/>
        </w:rPr>
      </w:pPr>
      <w:r w:rsidRPr="0026695D">
        <w:rPr>
          <w:rFonts w:ascii="Arial" w:hAnsi="Arial" w:cs="Arial"/>
          <w:sz w:val="22"/>
          <w:szCs w:val="22"/>
        </w:rPr>
        <w:tab/>
      </w:r>
      <w:proofErr w:type="spellStart"/>
      <w:r w:rsidRPr="0026695D">
        <w:rPr>
          <w:rFonts w:ascii="Arial" w:hAnsi="Arial" w:cs="Arial"/>
          <w:sz w:val="22"/>
          <w:szCs w:val="22"/>
        </w:rPr>
        <w:t>Menurut</w:t>
      </w:r>
      <w:proofErr w:type="spellEnd"/>
      <w:r w:rsidRPr="0026695D">
        <w:rPr>
          <w:rFonts w:ascii="Arial" w:hAnsi="Arial" w:cs="Arial"/>
          <w:sz w:val="22"/>
          <w:szCs w:val="22"/>
        </w:rPr>
        <w:t xml:space="preserve"> </w:t>
      </w:r>
      <w:proofErr w:type="spellStart"/>
      <w:r w:rsidRPr="0026695D">
        <w:rPr>
          <w:rFonts w:ascii="Arial" w:hAnsi="Arial" w:cs="Arial"/>
          <w:sz w:val="22"/>
          <w:szCs w:val="22"/>
        </w:rPr>
        <w:t>kriteria</w:t>
      </w:r>
      <w:proofErr w:type="spellEnd"/>
      <w:r w:rsidRPr="0026695D">
        <w:rPr>
          <w:rFonts w:ascii="Arial" w:hAnsi="Arial" w:cs="Arial"/>
          <w:sz w:val="22"/>
          <w:szCs w:val="22"/>
        </w:rPr>
        <w:t xml:space="preserve"> </w:t>
      </w:r>
      <w:r w:rsidRPr="0026695D">
        <w:rPr>
          <w:rFonts w:ascii="Arial" w:hAnsi="Arial" w:cs="Arial"/>
          <w:i/>
          <w:iCs/>
          <w:sz w:val="22"/>
          <w:szCs w:val="22"/>
        </w:rPr>
        <w:t>World Health Organization</w:t>
      </w:r>
      <w:r w:rsidRPr="0026695D">
        <w:rPr>
          <w:rFonts w:ascii="Arial" w:hAnsi="Arial" w:cs="Arial"/>
          <w:sz w:val="22"/>
          <w:szCs w:val="22"/>
        </w:rPr>
        <w:t xml:space="preserve"> (WHO), </w:t>
      </w:r>
      <w:proofErr w:type="spellStart"/>
      <w:r w:rsidRPr="0026695D">
        <w:rPr>
          <w:rFonts w:ascii="Arial" w:hAnsi="Arial" w:cs="Arial"/>
          <w:sz w:val="22"/>
          <w:szCs w:val="22"/>
        </w:rPr>
        <w:t>faktor</w:t>
      </w:r>
      <w:proofErr w:type="spellEnd"/>
      <w:r w:rsidRPr="0026695D">
        <w:rPr>
          <w:rFonts w:ascii="Arial" w:hAnsi="Arial" w:cs="Arial"/>
          <w:sz w:val="22"/>
          <w:szCs w:val="22"/>
        </w:rPr>
        <w:t xml:space="preserve"> prognosis </w:t>
      </w:r>
      <w:proofErr w:type="spellStart"/>
      <w:r w:rsidRPr="0026695D">
        <w:rPr>
          <w:rFonts w:ascii="Arial" w:hAnsi="Arial" w:cs="Arial"/>
          <w:sz w:val="22"/>
          <w:szCs w:val="22"/>
        </w:rPr>
        <w:t>untuk</w:t>
      </w:r>
      <w:proofErr w:type="spellEnd"/>
      <w:r w:rsidRPr="0026695D">
        <w:rPr>
          <w:rFonts w:ascii="Arial" w:hAnsi="Arial" w:cs="Arial"/>
          <w:sz w:val="22"/>
          <w:szCs w:val="22"/>
        </w:rPr>
        <w:t xml:space="preserve"> </w:t>
      </w:r>
      <w:proofErr w:type="spellStart"/>
      <w:r w:rsidRPr="0026695D">
        <w:rPr>
          <w:rFonts w:ascii="Arial" w:hAnsi="Arial" w:cs="Arial"/>
          <w:sz w:val="22"/>
          <w:szCs w:val="22"/>
        </w:rPr>
        <w:t>kanker</w:t>
      </w:r>
      <w:proofErr w:type="spellEnd"/>
      <w:r w:rsidRPr="0026695D">
        <w:rPr>
          <w:rFonts w:ascii="Arial" w:hAnsi="Arial" w:cs="Arial"/>
          <w:sz w:val="22"/>
          <w:szCs w:val="22"/>
        </w:rPr>
        <w:t xml:space="preserve"> </w:t>
      </w:r>
      <w:proofErr w:type="spellStart"/>
      <w:r w:rsidRPr="0026695D">
        <w:rPr>
          <w:rFonts w:ascii="Arial" w:hAnsi="Arial" w:cs="Arial"/>
          <w:sz w:val="22"/>
          <w:szCs w:val="22"/>
        </w:rPr>
        <w:t>payudara</w:t>
      </w:r>
      <w:proofErr w:type="spellEnd"/>
      <w:r w:rsidRPr="0026695D">
        <w:rPr>
          <w:rFonts w:ascii="Arial" w:hAnsi="Arial" w:cs="Arial"/>
          <w:sz w:val="22"/>
          <w:szCs w:val="22"/>
        </w:rPr>
        <w:t xml:space="preserve"> </w:t>
      </w:r>
      <w:proofErr w:type="spellStart"/>
      <w:r w:rsidRPr="0026695D">
        <w:rPr>
          <w:rFonts w:ascii="Arial" w:hAnsi="Arial" w:cs="Arial"/>
          <w:sz w:val="22"/>
          <w:szCs w:val="22"/>
        </w:rPr>
        <w:t>adalah</w:t>
      </w:r>
      <w:proofErr w:type="spellEnd"/>
      <w:r w:rsidRPr="0026695D">
        <w:rPr>
          <w:rFonts w:ascii="Arial" w:hAnsi="Arial" w:cs="Arial"/>
          <w:sz w:val="22"/>
          <w:szCs w:val="22"/>
        </w:rPr>
        <w:t xml:space="preserve">: </w:t>
      </w:r>
      <w:proofErr w:type="spellStart"/>
      <w:r w:rsidRPr="0026695D">
        <w:rPr>
          <w:rFonts w:ascii="Arial" w:hAnsi="Arial" w:cs="Arial"/>
          <w:sz w:val="22"/>
          <w:szCs w:val="22"/>
        </w:rPr>
        <w:t>umur</w:t>
      </w:r>
      <w:proofErr w:type="spellEnd"/>
      <w:r w:rsidRPr="0026695D">
        <w:rPr>
          <w:rFonts w:ascii="Arial" w:hAnsi="Arial" w:cs="Arial"/>
          <w:sz w:val="22"/>
          <w:szCs w:val="22"/>
        </w:rPr>
        <w:t xml:space="preserve"> </w:t>
      </w:r>
      <w:proofErr w:type="spellStart"/>
      <w:r w:rsidRPr="0026695D">
        <w:rPr>
          <w:rFonts w:ascii="Arial" w:hAnsi="Arial" w:cs="Arial"/>
          <w:sz w:val="22"/>
          <w:szCs w:val="22"/>
        </w:rPr>
        <w:t>pasien</w:t>
      </w:r>
      <w:proofErr w:type="spellEnd"/>
      <w:r w:rsidRPr="0026695D">
        <w:rPr>
          <w:rFonts w:ascii="Arial" w:hAnsi="Arial" w:cs="Arial"/>
          <w:sz w:val="22"/>
          <w:szCs w:val="22"/>
        </w:rPr>
        <w:t xml:space="preserve">, </w:t>
      </w:r>
      <w:proofErr w:type="spellStart"/>
      <w:r w:rsidRPr="0026695D">
        <w:rPr>
          <w:rFonts w:ascii="Arial" w:hAnsi="Arial" w:cs="Arial"/>
          <w:sz w:val="22"/>
          <w:szCs w:val="22"/>
        </w:rPr>
        <w:t>ukuran</w:t>
      </w:r>
      <w:proofErr w:type="spellEnd"/>
      <w:r w:rsidRPr="0026695D">
        <w:rPr>
          <w:rFonts w:ascii="Arial" w:hAnsi="Arial" w:cs="Arial"/>
          <w:sz w:val="22"/>
          <w:szCs w:val="22"/>
        </w:rPr>
        <w:t xml:space="preserve"> </w:t>
      </w:r>
      <w:proofErr w:type="spellStart"/>
      <w:r w:rsidRPr="0026695D">
        <w:rPr>
          <w:rFonts w:ascii="Arial" w:hAnsi="Arial" w:cs="Arial"/>
          <w:sz w:val="22"/>
          <w:szCs w:val="22"/>
        </w:rPr>
        <w:t>tumor</w:t>
      </w:r>
      <w:proofErr w:type="spellEnd"/>
      <w:r w:rsidRPr="0026695D">
        <w:rPr>
          <w:rFonts w:ascii="Arial" w:hAnsi="Arial" w:cs="Arial"/>
          <w:sz w:val="22"/>
          <w:szCs w:val="22"/>
        </w:rPr>
        <w:t xml:space="preserve">, </w:t>
      </w:r>
      <w:proofErr w:type="spellStart"/>
      <w:r w:rsidRPr="0026695D">
        <w:rPr>
          <w:rFonts w:ascii="Arial" w:hAnsi="Arial" w:cs="Arial"/>
          <w:sz w:val="22"/>
          <w:szCs w:val="22"/>
        </w:rPr>
        <w:t>jumlah</w:t>
      </w:r>
      <w:proofErr w:type="spellEnd"/>
      <w:r w:rsidRPr="0026695D">
        <w:rPr>
          <w:rFonts w:ascii="Arial" w:hAnsi="Arial" w:cs="Arial"/>
          <w:sz w:val="22"/>
          <w:szCs w:val="22"/>
        </w:rPr>
        <w:t xml:space="preserve"> </w:t>
      </w:r>
      <w:proofErr w:type="spellStart"/>
      <w:r w:rsidRPr="0026695D">
        <w:rPr>
          <w:rFonts w:ascii="Arial" w:hAnsi="Arial" w:cs="Arial"/>
          <w:sz w:val="22"/>
          <w:szCs w:val="22"/>
        </w:rPr>
        <w:t>metastase</w:t>
      </w:r>
      <w:proofErr w:type="spellEnd"/>
      <w:r w:rsidRPr="0026695D">
        <w:rPr>
          <w:rFonts w:ascii="Arial" w:hAnsi="Arial" w:cs="Arial"/>
          <w:sz w:val="22"/>
          <w:szCs w:val="22"/>
        </w:rPr>
        <w:t xml:space="preserve"> </w:t>
      </w:r>
      <w:proofErr w:type="spellStart"/>
      <w:r w:rsidRPr="0026695D">
        <w:rPr>
          <w:rFonts w:ascii="Arial" w:hAnsi="Arial" w:cs="Arial"/>
          <w:sz w:val="22"/>
          <w:szCs w:val="22"/>
        </w:rPr>
        <w:t>limfonodi</w:t>
      </w:r>
      <w:proofErr w:type="spellEnd"/>
      <w:r w:rsidRPr="0026695D">
        <w:rPr>
          <w:rFonts w:ascii="Arial" w:hAnsi="Arial" w:cs="Arial"/>
          <w:sz w:val="22"/>
          <w:szCs w:val="22"/>
        </w:rPr>
        <w:t xml:space="preserve"> </w:t>
      </w:r>
      <w:proofErr w:type="spellStart"/>
      <w:r w:rsidRPr="0026695D">
        <w:rPr>
          <w:rFonts w:ascii="Arial" w:hAnsi="Arial" w:cs="Arial"/>
          <w:sz w:val="22"/>
          <w:szCs w:val="22"/>
        </w:rPr>
        <w:t>aksila</w:t>
      </w:r>
      <w:proofErr w:type="spellEnd"/>
      <w:r w:rsidRPr="0026695D">
        <w:rPr>
          <w:rFonts w:ascii="Arial" w:hAnsi="Arial" w:cs="Arial"/>
          <w:sz w:val="22"/>
          <w:szCs w:val="22"/>
        </w:rPr>
        <w:t xml:space="preserve">, </w:t>
      </w:r>
      <w:proofErr w:type="spellStart"/>
      <w:r w:rsidRPr="0026695D">
        <w:rPr>
          <w:rFonts w:ascii="Arial" w:hAnsi="Arial" w:cs="Arial"/>
          <w:sz w:val="22"/>
          <w:szCs w:val="22"/>
        </w:rPr>
        <w:t>derajat</w:t>
      </w:r>
      <w:proofErr w:type="spellEnd"/>
      <w:r w:rsidRPr="0026695D">
        <w:rPr>
          <w:rFonts w:ascii="Arial" w:hAnsi="Arial" w:cs="Arial"/>
          <w:sz w:val="22"/>
          <w:szCs w:val="22"/>
        </w:rPr>
        <w:t xml:space="preserve"> </w:t>
      </w:r>
      <w:proofErr w:type="spellStart"/>
      <w:r w:rsidRPr="0026695D">
        <w:rPr>
          <w:rFonts w:ascii="Arial" w:hAnsi="Arial" w:cs="Arial"/>
          <w:sz w:val="22"/>
          <w:szCs w:val="22"/>
        </w:rPr>
        <w:t>diferensiasi</w:t>
      </w:r>
      <w:proofErr w:type="spellEnd"/>
      <w:r w:rsidRPr="0026695D">
        <w:rPr>
          <w:rFonts w:ascii="Arial" w:hAnsi="Arial" w:cs="Arial"/>
          <w:sz w:val="22"/>
          <w:szCs w:val="22"/>
        </w:rPr>
        <w:t xml:space="preserve"> </w:t>
      </w:r>
      <w:proofErr w:type="spellStart"/>
      <w:r w:rsidRPr="0026695D">
        <w:rPr>
          <w:rFonts w:ascii="Arial" w:hAnsi="Arial" w:cs="Arial"/>
          <w:sz w:val="22"/>
          <w:szCs w:val="22"/>
        </w:rPr>
        <w:t>histologi</w:t>
      </w:r>
      <w:proofErr w:type="spellEnd"/>
      <w:r w:rsidRPr="0026695D">
        <w:rPr>
          <w:rFonts w:ascii="Arial" w:hAnsi="Arial" w:cs="Arial"/>
          <w:sz w:val="22"/>
          <w:szCs w:val="22"/>
        </w:rPr>
        <w:t xml:space="preserve">, </w:t>
      </w:r>
      <w:proofErr w:type="spellStart"/>
      <w:r w:rsidRPr="0026695D">
        <w:rPr>
          <w:rFonts w:ascii="Arial" w:hAnsi="Arial" w:cs="Arial"/>
          <w:sz w:val="22"/>
          <w:szCs w:val="22"/>
        </w:rPr>
        <w:t>estrogen</w:t>
      </w:r>
      <w:proofErr w:type="spellEnd"/>
      <w:r w:rsidRPr="0026695D">
        <w:rPr>
          <w:rFonts w:ascii="Arial" w:hAnsi="Arial" w:cs="Arial"/>
          <w:sz w:val="22"/>
          <w:szCs w:val="22"/>
        </w:rPr>
        <w:t xml:space="preserve"> receptor (ER), </w:t>
      </w:r>
      <w:proofErr w:type="spellStart"/>
      <w:r w:rsidRPr="0026695D">
        <w:rPr>
          <w:rFonts w:ascii="Arial" w:hAnsi="Arial" w:cs="Arial"/>
          <w:sz w:val="22"/>
          <w:szCs w:val="22"/>
        </w:rPr>
        <w:t>progesteron</w:t>
      </w:r>
      <w:proofErr w:type="spellEnd"/>
      <w:r w:rsidRPr="0026695D">
        <w:rPr>
          <w:rFonts w:ascii="Arial" w:hAnsi="Arial" w:cs="Arial"/>
          <w:sz w:val="22"/>
          <w:szCs w:val="22"/>
        </w:rPr>
        <w:t xml:space="preserve"> receptor (PR), Human Epithelial Receptor 2 (HER2-neu), </w:t>
      </w:r>
      <w:proofErr w:type="spellStart"/>
      <w:r w:rsidRPr="0026695D">
        <w:rPr>
          <w:rFonts w:ascii="Arial" w:hAnsi="Arial" w:cs="Arial"/>
          <w:sz w:val="22"/>
          <w:szCs w:val="22"/>
        </w:rPr>
        <w:t>Tumor</w:t>
      </w:r>
      <w:proofErr w:type="spellEnd"/>
      <w:r w:rsidRPr="0026695D">
        <w:rPr>
          <w:rFonts w:ascii="Arial" w:hAnsi="Arial" w:cs="Arial"/>
          <w:sz w:val="22"/>
          <w:szCs w:val="22"/>
        </w:rPr>
        <w:t xml:space="preserve"> </w:t>
      </w:r>
      <w:proofErr w:type="spellStart"/>
      <w:r w:rsidRPr="0026695D">
        <w:rPr>
          <w:rFonts w:ascii="Arial" w:hAnsi="Arial" w:cs="Arial"/>
          <w:sz w:val="22"/>
          <w:szCs w:val="22"/>
        </w:rPr>
        <w:t>Supresor</w:t>
      </w:r>
      <w:proofErr w:type="spellEnd"/>
      <w:r w:rsidRPr="0026695D">
        <w:rPr>
          <w:rFonts w:ascii="Arial" w:hAnsi="Arial" w:cs="Arial"/>
          <w:sz w:val="22"/>
          <w:szCs w:val="22"/>
        </w:rPr>
        <w:t xml:space="preserve"> Protein 53 (P53) dan B Cell Lymphoma 2 (BCL-2). </w:t>
      </w:r>
      <w:proofErr w:type="spellStart"/>
      <w:r w:rsidRPr="0026695D">
        <w:rPr>
          <w:rFonts w:ascii="Arial" w:hAnsi="Arial" w:cs="Arial"/>
          <w:sz w:val="22"/>
          <w:szCs w:val="22"/>
        </w:rPr>
        <w:t>Meskipun</w:t>
      </w:r>
      <w:proofErr w:type="spellEnd"/>
      <w:r w:rsidRPr="0026695D">
        <w:rPr>
          <w:rFonts w:ascii="Arial" w:hAnsi="Arial" w:cs="Arial"/>
          <w:sz w:val="22"/>
          <w:szCs w:val="22"/>
        </w:rPr>
        <w:t xml:space="preserve"> </w:t>
      </w:r>
      <w:proofErr w:type="spellStart"/>
      <w:r w:rsidRPr="0026695D">
        <w:rPr>
          <w:rFonts w:ascii="Arial" w:hAnsi="Arial" w:cs="Arial"/>
          <w:sz w:val="22"/>
          <w:szCs w:val="22"/>
        </w:rPr>
        <w:t>beberapa</w:t>
      </w:r>
      <w:proofErr w:type="spellEnd"/>
      <w:r w:rsidRPr="0026695D">
        <w:rPr>
          <w:rFonts w:ascii="Arial" w:hAnsi="Arial" w:cs="Arial"/>
          <w:sz w:val="22"/>
          <w:szCs w:val="22"/>
        </w:rPr>
        <w:t xml:space="preserve"> </w:t>
      </w:r>
      <w:proofErr w:type="spellStart"/>
      <w:r w:rsidRPr="0026695D">
        <w:rPr>
          <w:rFonts w:ascii="Arial" w:hAnsi="Arial" w:cs="Arial"/>
          <w:sz w:val="22"/>
          <w:szCs w:val="22"/>
        </w:rPr>
        <w:t>peneliti</w:t>
      </w:r>
      <w:proofErr w:type="spellEnd"/>
      <w:r w:rsidRPr="0026695D">
        <w:rPr>
          <w:rFonts w:ascii="Arial" w:hAnsi="Arial" w:cs="Arial"/>
          <w:sz w:val="22"/>
          <w:szCs w:val="22"/>
        </w:rPr>
        <w:t xml:space="preserve"> </w:t>
      </w:r>
      <w:proofErr w:type="spellStart"/>
      <w:r w:rsidRPr="0026695D">
        <w:rPr>
          <w:rFonts w:ascii="Arial" w:hAnsi="Arial" w:cs="Arial"/>
          <w:sz w:val="22"/>
          <w:szCs w:val="22"/>
        </w:rPr>
        <w:t>menyebutkan</w:t>
      </w:r>
      <w:proofErr w:type="spellEnd"/>
      <w:r w:rsidRPr="0026695D">
        <w:rPr>
          <w:rFonts w:ascii="Arial" w:hAnsi="Arial" w:cs="Arial"/>
          <w:sz w:val="22"/>
          <w:szCs w:val="22"/>
        </w:rPr>
        <w:t xml:space="preserve"> </w:t>
      </w:r>
      <w:proofErr w:type="spellStart"/>
      <w:r w:rsidRPr="0026695D">
        <w:rPr>
          <w:rFonts w:ascii="Arial" w:hAnsi="Arial" w:cs="Arial"/>
          <w:sz w:val="22"/>
          <w:szCs w:val="22"/>
        </w:rPr>
        <w:t>bahwa</w:t>
      </w:r>
      <w:proofErr w:type="spellEnd"/>
      <w:r w:rsidRPr="0026695D">
        <w:rPr>
          <w:rFonts w:ascii="Arial" w:hAnsi="Arial" w:cs="Arial"/>
          <w:sz w:val="22"/>
          <w:szCs w:val="22"/>
        </w:rPr>
        <w:t xml:space="preserve"> </w:t>
      </w:r>
      <w:proofErr w:type="spellStart"/>
      <w:r w:rsidRPr="0026695D">
        <w:rPr>
          <w:rFonts w:ascii="Arial" w:hAnsi="Arial" w:cs="Arial"/>
          <w:sz w:val="22"/>
          <w:szCs w:val="22"/>
        </w:rPr>
        <w:t>faktor-faktor</w:t>
      </w:r>
      <w:proofErr w:type="spellEnd"/>
      <w:r w:rsidRPr="0026695D">
        <w:rPr>
          <w:rFonts w:ascii="Arial" w:hAnsi="Arial" w:cs="Arial"/>
          <w:sz w:val="22"/>
          <w:szCs w:val="22"/>
        </w:rPr>
        <w:t xml:space="preserve"> </w:t>
      </w:r>
      <w:proofErr w:type="spellStart"/>
      <w:r w:rsidRPr="0026695D">
        <w:rPr>
          <w:rFonts w:ascii="Arial" w:hAnsi="Arial" w:cs="Arial"/>
          <w:sz w:val="22"/>
          <w:szCs w:val="22"/>
        </w:rPr>
        <w:t>konvensional</w:t>
      </w:r>
      <w:proofErr w:type="spellEnd"/>
      <w:r w:rsidRPr="0026695D">
        <w:rPr>
          <w:rFonts w:ascii="Arial" w:hAnsi="Arial" w:cs="Arial"/>
          <w:sz w:val="22"/>
          <w:szCs w:val="22"/>
        </w:rPr>
        <w:t xml:space="preserve"> </w:t>
      </w:r>
      <w:proofErr w:type="spellStart"/>
      <w:r w:rsidRPr="0026695D">
        <w:rPr>
          <w:rFonts w:ascii="Arial" w:hAnsi="Arial" w:cs="Arial"/>
          <w:sz w:val="22"/>
          <w:szCs w:val="22"/>
        </w:rPr>
        <w:t>kurang</w:t>
      </w:r>
      <w:proofErr w:type="spellEnd"/>
      <w:r w:rsidRPr="0026695D">
        <w:rPr>
          <w:rFonts w:ascii="Arial" w:hAnsi="Arial" w:cs="Arial"/>
          <w:sz w:val="22"/>
          <w:szCs w:val="22"/>
        </w:rPr>
        <w:t xml:space="preserve"> </w:t>
      </w:r>
      <w:proofErr w:type="spellStart"/>
      <w:r w:rsidRPr="0026695D">
        <w:rPr>
          <w:rFonts w:ascii="Arial" w:hAnsi="Arial" w:cs="Arial"/>
          <w:sz w:val="22"/>
          <w:szCs w:val="22"/>
        </w:rPr>
        <w:t>akurat</w:t>
      </w:r>
      <w:proofErr w:type="spellEnd"/>
      <w:r w:rsidRPr="0026695D">
        <w:rPr>
          <w:rFonts w:ascii="Arial" w:hAnsi="Arial" w:cs="Arial"/>
          <w:sz w:val="22"/>
          <w:szCs w:val="22"/>
        </w:rPr>
        <w:t xml:space="preserve"> </w:t>
      </w:r>
      <w:proofErr w:type="spellStart"/>
      <w:r w:rsidRPr="0026695D">
        <w:rPr>
          <w:rFonts w:ascii="Arial" w:hAnsi="Arial" w:cs="Arial"/>
          <w:sz w:val="22"/>
          <w:szCs w:val="22"/>
        </w:rPr>
        <w:t>sebagai</w:t>
      </w:r>
      <w:proofErr w:type="spellEnd"/>
      <w:r w:rsidRPr="0026695D">
        <w:rPr>
          <w:rFonts w:ascii="Arial" w:hAnsi="Arial" w:cs="Arial"/>
          <w:sz w:val="22"/>
          <w:szCs w:val="22"/>
        </w:rPr>
        <w:t xml:space="preserve"> </w:t>
      </w:r>
      <w:proofErr w:type="spellStart"/>
      <w:r w:rsidRPr="0026695D">
        <w:rPr>
          <w:rFonts w:ascii="Arial" w:hAnsi="Arial" w:cs="Arial"/>
          <w:sz w:val="22"/>
          <w:szCs w:val="22"/>
        </w:rPr>
        <w:t>prediksi</w:t>
      </w:r>
      <w:proofErr w:type="spellEnd"/>
      <w:r w:rsidRPr="0026695D">
        <w:rPr>
          <w:rFonts w:ascii="Arial" w:hAnsi="Arial" w:cs="Arial"/>
          <w:sz w:val="22"/>
          <w:szCs w:val="22"/>
        </w:rPr>
        <w:t xml:space="preserve"> prognosis, </w:t>
      </w:r>
      <w:proofErr w:type="spellStart"/>
      <w:r w:rsidRPr="0026695D">
        <w:rPr>
          <w:rFonts w:ascii="Arial" w:hAnsi="Arial" w:cs="Arial"/>
          <w:sz w:val="22"/>
          <w:szCs w:val="22"/>
        </w:rPr>
        <w:t>peneliti</w:t>
      </w:r>
      <w:proofErr w:type="spellEnd"/>
      <w:r w:rsidRPr="0026695D">
        <w:rPr>
          <w:rFonts w:ascii="Arial" w:hAnsi="Arial" w:cs="Arial"/>
          <w:sz w:val="22"/>
          <w:szCs w:val="22"/>
        </w:rPr>
        <w:t xml:space="preserve"> lain </w:t>
      </w:r>
      <w:proofErr w:type="spellStart"/>
      <w:r w:rsidRPr="0026695D">
        <w:rPr>
          <w:rFonts w:ascii="Arial" w:hAnsi="Arial" w:cs="Arial"/>
          <w:sz w:val="22"/>
          <w:szCs w:val="22"/>
        </w:rPr>
        <w:t>mengemukakan</w:t>
      </w:r>
      <w:proofErr w:type="spellEnd"/>
      <w:r w:rsidRPr="0026695D">
        <w:rPr>
          <w:rFonts w:ascii="Arial" w:hAnsi="Arial" w:cs="Arial"/>
          <w:sz w:val="22"/>
          <w:szCs w:val="22"/>
        </w:rPr>
        <w:t xml:space="preserve"> </w:t>
      </w:r>
      <w:proofErr w:type="spellStart"/>
      <w:r w:rsidRPr="0026695D">
        <w:rPr>
          <w:rFonts w:ascii="Arial" w:hAnsi="Arial" w:cs="Arial"/>
          <w:sz w:val="22"/>
          <w:szCs w:val="22"/>
        </w:rPr>
        <w:t>bahwa</w:t>
      </w:r>
      <w:proofErr w:type="spellEnd"/>
      <w:r w:rsidRPr="0026695D">
        <w:rPr>
          <w:rFonts w:ascii="Arial" w:hAnsi="Arial" w:cs="Arial"/>
          <w:sz w:val="22"/>
          <w:szCs w:val="22"/>
        </w:rPr>
        <w:t xml:space="preserve"> status </w:t>
      </w:r>
      <w:proofErr w:type="spellStart"/>
      <w:r w:rsidRPr="0026695D">
        <w:rPr>
          <w:rFonts w:ascii="Arial" w:hAnsi="Arial" w:cs="Arial"/>
          <w:sz w:val="22"/>
          <w:szCs w:val="22"/>
        </w:rPr>
        <w:t>limfonodi</w:t>
      </w:r>
      <w:proofErr w:type="spellEnd"/>
      <w:r w:rsidRPr="0026695D">
        <w:rPr>
          <w:rFonts w:ascii="Arial" w:hAnsi="Arial" w:cs="Arial"/>
          <w:sz w:val="22"/>
          <w:szCs w:val="22"/>
        </w:rPr>
        <w:t xml:space="preserve">, </w:t>
      </w:r>
      <w:proofErr w:type="spellStart"/>
      <w:r w:rsidRPr="0026695D">
        <w:rPr>
          <w:rFonts w:ascii="Arial" w:hAnsi="Arial" w:cs="Arial"/>
          <w:sz w:val="22"/>
          <w:szCs w:val="22"/>
        </w:rPr>
        <w:t>ukuran</w:t>
      </w:r>
      <w:proofErr w:type="spellEnd"/>
      <w:r w:rsidRPr="0026695D">
        <w:rPr>
          <w:rFonts w:ascii="Arial" w:hAnsi="Arial" w:cs="Arial"/>
          <w:sz w:val="22"/>
          <w:szCs w:val="22"/>
        </w:rPr>
        <w:t xml:space="preserve"> </w:t>
      </w:r>
      <w:proofErr w:type="spellStart"/>
      <w:r w:rsidRPr="0026695D">
        <w:rPr>
          <w:rFonts w:ascii="Arial" w:hAnsi="Arial" w:cs="Arial"/>
          <w:sz w:val="22"/>
          <w:szCs w:val="22"/>
        </w:rPr>
        <w:t>tumor</w:t>
      </w:r>
      <w:proofErr w:type="spellEnd"/>
      <w:r w:rsidRPr="0026695D">
        <w:rPr>
          <w:rFonts w:ascii="Arial" w:hAnsi="Arial" w:cs="Arial"/>
          <w:sz w:val="22"/>
          <w:szCs w:val="22"/>
        </w:rPr>
        <w:t xml:space="preserve"> dan </w:t>
      </w:r>
      <w:proofErr w:type="spellStart"/>
      <w:r w:rsidRPr="0026695D">
        <w:rPr>
          <w:rFonts w:ascii="Arial" w:hAnsi="Arial" w:cs="Arial"/>
          <w:sz w:val="22"/>
          <w:szCs w:val="22"/>
        </w:rPr>
        <w:t>derajat</w:t>
      </w:r>
      <w:proofErr w:type="spellEnd"/>
      <w:r w:rsidRPr="0026695D">
        <w:rPr>
          <w:rFonts w:ascii="Arial" w:hAnsi="Arial" w:cs="Arial"/>
          <w:sz w:val="22"/>
          <w:szCs w:val="22"/>
        </w:rPr>
        <w:t xml:space="preserve"> </w:t>
      </w:r>
      <w:proofErr w:type="spellStart"/>
      <w:r w:rsidRPr="0026695D">
        <w:rPr>
          <w:rFonts w:ascii="Arial" w:hAnsi="Arial" w:cs="Arial"/>
          <w:sz w:val="22"/>
          <w:szCs w:val="22"/>
        </w:rPr>
        <w:t>diferensiasi</w:t>
      </w:r>
      <w:proofErr w:type="spellEnd"/>
      <w:r w:rsidRPr="0026695D">
        <w:rPr>
          <w:rFonts w:ascii="Arial" w:hAnsi="Arial" w:cs="Arial"/>
          <w:sz w:val="22"/>
          <w:szCs w:val="22"/>
        </w:rPr>
        <w:t xml:space="preserve"> </w:t>
      </w:r>
      <w:proofErr w:type="spellStart"/>
      <w:r w:rsidRPr="0026695D">
        <w:rPr>
          <w:rFonts w:ascii="Arial" w:hAnsi="Arial" w:cs="Arial"/>
          <w:sz w:val="22"/>
          <w:szCs w:val="22"/>
        </w:rPr>
        <w:t>histologi</w:t>
      </w:r>
      <w:proofErr w:type="spellEnd"/>
      <w:r w:rsidRPr="0026695D">
        <w:rPr>
          <w:rFonts w:ascii="Arial" w:hAnsi="Arial" w:cs="Arial"/>
          <w:sz w:val="22"/>
          <w:szCs w:val="22"/>
        </w:rPr>
        <w:t xml:space="preserve"> </w:t>
      </w:r>
      <w:proofErr w:type="spellStart"/>
      <w:r w:rsidRPr="0026695D">
        <w:rPr>
          <w:rFonts w:ascii="Arial" w:hAnsi="Arial" w:cs="Arial"/>
          <w:sz w:val="22"/>
          <w:szCs w:val="22"/>
        </w:rPr>
        <w:t>masih</w:t>
      </w:r>
      <w:proofErr w:type="spellEnd"/>
      <w:r w:rsidRPr="0026695D">
        <w:rPr>
          <w:rFonts w:ascii="Arial" w:hAnsi="Arial" w:cs="Arial"/>
          <w:sz w:val="22"/>
          <w:szCs w:val="22"/>
        </w:rPr>
        <w:t xml:space="preserve"> </w:t>
      </w:r>
      <w:proofErr w:type="spellStart"/>
      <w:r w:rsidRPr="0026695D">
        <w:rPr>
          <w:rFonts w:ascii="Arial" w:hAnsi="Arial" w:cs="Arial"/>
          <w:sz w:val="22"/>
          <w:szCs w:val="22"/>
        </w:rPr>
        <w:t>merupakan</w:t>
      </w:r>
      <w:proofErr w:type="spellEnd"/>
      <w:r w:rsidRPr="0026695D">
        <w:rPr>
          <w:rFonts w:ascii="Arial" w:hAnsi="Arial" w:cs="Arial"/>
          <w:sz w:val="22"/>
          <w:szCs w:val="22"/>
        </w:rPr>
        <w:t xml:space="preserve"> </w:t>
      </w:r>
      <w:proofErr w:type="spellStart"/>
      <w:r w:rsidRPr="0026695D">
        <w:rPr>
          <w:rFonts w:ascii="Arial" w:hAnsi="Arial" w:cs="Arial"/>
          <w:sz w:val="22"/>
          <w:szCs w:val="22"/>
        </w:rPr>
        <w:t>indikator</w:t>
      </w:r>
      <w:proofErr w:type="spellEnd"/>
      <w:r w:rsidRPr="0026695D">
        <w:rPr>
          <w:rFonts w:ascii="Arial" w:hAnsi="Arial" w:cs="Arial"/>
          <w:sz w:val="22"/>
          <w:szCs w:val="22"/>
        </w:rPr>
        <w:t xml:space="preserve"> </w:t>
      </w:r>
      <w:proofErr w:type="spellStart"/>
      <w:r w:rsidRPr="0026695D">
        <w:rPr>
          <w:rFonts w:ascii="Arial" w:hAnsi="Arial" w:cs="Arial"/>
          <w:sz w:val="22"/>
          <w:szCs w:val="22"/>
        </w:rPr>
        <w:t>penting</w:t>
      </w:r>
      <w:proofErr w:type="spellEnd"/>
      <w:r w:rsidRPr="0026695D">
        <w:rPr>
          <w:rFonts w:ascii="Arial" w:hAnsi="Arial" w:cs="Arial"/>
          <w:sz w:val="22"/>
          <w:szCs w:val="22"/>
        </w:rPr>
        <w:t xml:space="preserve"> </w:t>
      </w:r>
      <w:proofErr w:type="spellStart"/>
      <w:r w:rsidRPr="0026695D">
        <w:rPr>
          <w:rFonts w:ascii="Arial" w:hAnsi="Arial" w:cs="Arial"/>
          <w:sz w:val="22"/>
          <w:szCs w:val="22"/>
        </w:rPr>
        <w:t>untuk</w:t>
      </w:r>
      <w:proofErr w:type="spellEnd"/>
      <w:r w:rsidRPr="0026695D">
        <w:rPr>
          <w:rFonts w:ascii="Arial" w:hAnsi="Arial" w:cs="Arial"/>
          <w:sz w:val="22"/>
          <w:szCs w:val="22"/>
        </w:rPr>
        <w:t xml:space="preserve"> </w:t>
      </w:r>
      <w:proofErr w:type="spellStart"/>
      <w:r w:rsidRPr="0026695D">
        <w:rPr>
          <w:rFonts w:ascii="Arial" w:hAnsi="Arial" w:cs="Arial"/>
          <w:sz w:val="22"/>
          <w:szCs w:val="22"/>
        </w:rPr>
        <w:t>respon</w:t>
      </w:r>
      <w:proofErr w:type="spellEnd"/>
      <w:r w:rsidRPr="0026695D">
        <w:rPr>
          <w:rFonts w:ascii="Arial" w:hAnsi="Arial" w:cs="Arial"/>
          <w:sz w:val="22"/>
          <w:szCs w:val="22"/>
        </w:rPr>
        <w:t xml:space="preserve"> </w:t>
      </w:r>
      <w:proofErr w:type="spellStart"/>
      <w:r w:rsidRPr="0026695D">
        <w:rPr>
          <w:rFonts w:ascii="Arial" w:hAnsi="Arial" w:cs="Arial"/>
          <w:sz w:val="22"/>
          <w:szCs w:val="22"/>
        </w:rPr>
        <w:t>pengobatan</w:t>
      </w:r>
      <w:proofErr w:type="spellEnd"/>
      <w:r w:rsidRPr="0026695D">
        <w:rPr>
          <w:rFonts w:ascii="Arial" w:hAnsi="Arial" w:cs="Arial"/>
          <w:sz w:val="22"/>
          <w:szCs w:val="22"/>
        </w:rPr>
        <w:t xml:space="preserve"> dan prognosis. </w:t>
      </w:r>
      <w:sdt>
        <w:sdtPr>
          <w:rPr>
            <w:rFonts w:ascii="Arial" w:hAnsi="Arial" w:cs="Arial"/>
            <w:color w:val="000000"/>
            <w:sz w:val="22"/>
            <w:szCs w:val="22"/>
          </w:rPr>
          <w:tag w:val="MENDELEY_CITATION_v3_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"/>
          <w:id w:val="-198235537"/>
          <w:placeholder>
            <w:docPart w:val="6390BB9B19F85142A4F92C0C3B5F5CF2"/>
          </w:placeholder>
        </w:sdtPr>
        <w:sdtEndPr/>
        <w:sdtContent>
          <w:r w:rsidR="00D6230C" w:rsidRPr="00D6230C">
            <w:rPr>
              <w:rFonts w:ascii="Arial" w:hAnsi="Arial" w:cs="Arial"/>
              <w:color w:val="000000"/>
              <w:sz w:val="22"/>
              <w:szCs w:val="22"/>
            </w:rPr>
            <w:t>(Yee et al., 2020)</w:t>
          </w:r>
        </w:sdtContent>
      </w:sdt>
    </w:p>
    <w:p w14:paraId="4244BA0A" w14:textId="63519B10" w:rsidR="0042667F" w:rsidRPr="0026695D" w:rsidRDefault="0042667F" w:rsidP="00661DD6">
      <w:pPr>
        <w:pStyle w:val="HTMLPreformatted"/>
        <w:spacing w:line="360" w:lineRule="auto"/>
        <w:jc w:val="both"/>
        <w:rPr>
          <w:rFonts w:ascii="Arial" w:hAnsi="Arial" w:cs="Arial"/>
          <w:color w:val="202124"/>
          <w:sz w:val="22"/>
          <w:szCs w:val="22"/>
          <w:lang w:val="id-ID"/>
        </w:rPr>
      </w:pPr>
      <w:r w:rsidRPr="0026695D">
        <w:rPr>
          <w:rStyle w:val="y2iqfc"/>
          <w:rFonts w:ascii="Arial" w:hAnsi="Arial" w:cs="Arial"/>
          <w:color w:val="202124"/>
          <w:sz w:val="22"/>
          <w:szCs w:val="22"/>
          <w:lang w:val="id-ID"/>
        </w:rPr>
        <w:tab/>
        <w:t xml:space="preserve">Pengaruh IMT terhadap risiko kanker payudara semakin meningkat pada wanita yang mengidapnya risiko keluarga yang lebih besar terkena kanker payudara. Peningkatan angka kematian akibat kanker payudara pada penderita obesitas juga telah dilaporkan. Teori utama tentang hubungan antara obesitas dan kanker payudara di wanita </w:t>
      </w:r>
      <w:proofErr w:type="spellStart"/>
      <w:r w:rsidRPr="0026695D">
        <w:rPr>
          <w:rStyle w:val="y2iqfc"/>
          <w:rFonts w:ascii="Arial" w:hAnsi="Arial" w:cs="Arial"/>
          <w:color w:val="202124"/>
          <w:sz w:val="22"/>
          <w:szCs w:val="22"/>
          <w:lang w:val="id-ID"/>
        </w:rPr>
        <w:t>pascamenopause</w:t>
      </w:r>
      <w:proofErr w:type="spellEnd"/>
      <w:r w:rsidRPr="0026695D">
        <w:rPr>
          <w:rStyle w:val="y2iqfc"/>
          <w:rFonts w:ascii="Arial" w:hAnsi="Arial" w:cs="Arial"/>
          <w:color w:val="202124"/>
          <w:sz w:val="22"/>
          <w:szCs w:val="22"/>
          <w:lang w:val="id-ID"/>
        </w:rPr>
        <w:t xml:space="preserve"> adalah </w:t>
      </w:r>
      <w:proofErr w:type="spellStart"/>
      <w:r w:rsidRPr="0026695D">
        <w:rPr>
          <w:rStyle w:val="y2iqfc"/>
          <w:rFonts w:ascii="Arial" w:hAnsi="Arial" w:cs="Arial"/>
          <w:color w:val="202124"/>
          <w:sz w:val="22"/>
          <w:szCs w:val="22"/>
          <w:lang w:val="id-ID"/>
        </w:rPr>
        <w:t>aromatisasi</w:t>
      </w:r>
      <w:proofErr w:type="spellEnd"/>
      <w:r w:rsidRPr="0026695D">
        <w:rPr>
          <w:rStyle w:val="y2iqfc"/>
          <w:rFonts w:ascii="Arial" w:hAnsi="Arial" w:cs="Arial"/>
          <w:color w:val="202124"/>
          <w:sz w:val="22"/>
          <w:szCs w:val="22"/>
          <w:lang w:val="id-ID"/>
        </w:rPr>
        <w:t xml:space="preserve"> androgen adrenal menjadi estrogen</w:t>
      </w:r>
      <w:r>
        <w:rPr>
          <w:rStyle w:val="y2iqfc"/>
          <w:rFonts w:ascii="Arial" w:hAnsi="Arial" w:cs="Arial"/>
          <w:color w:val="202124"/>
          <w:sz w:val="22"/>
          <w:szCs w:val="22"/>
          <w:lang w:val="id-ID"/>
        </w:rPr>
        <w:t xml:space="preserve"> </w:t>
      </w:r>
      <w:r w:rsidRPr="0026695D">
        <w:rPr>
          <w:rStyle w:val="y2iqfc"/>
          <w:rFonts w:ascii="Arial" w:hAnsi="Arial" w:cs="Arial"/>
          <w:color w:val="202124"/>
          <w:sz w:val="22"/>
          <w:szCs w:val="22"/>
          <w:lang w:val="id-ID"/>
        </w:rPr>
        <w:t xml:space="preserve">adiposit. Konsisten dengan teori ini adalah hubungan yang </w:t>
      </w:r>
      <w:r w:rsidRPr="0026695D">
        <w:rPr>
          <w:rStyle w:val="y2iqfc"/>
          <w:rFonts w:ascii="Arial" w:hAnsi="Arial" w:cs="Arial"/>
          <w:color w:val="202124"/>
          <w:sz w:val="22"/>
          <w:szCs w:val="22"/>
          <w:lang w:val="id-ID"/>
        </w:rPr>
        <w:lastRenderedPageBreak/>
        <w:t xml:space="preserve">sering dilaporkan kanker payudara dengan positif reseptor estrogen (ER) pada wanita kelebihan berat badan/obesitas dan kekurangan hubungan dengan kanker payudara ER-negatif. </w:t>
      </w:r>
      <w:sdt>
        <w:sdtPr>
          <w:rPr>
            <w:rStyle w:val="y2iqfc"/>
            <w:rFonts w:ascii="Arial" w:hAnsi="Arial" w:cs="Arial"/>
            <w:color w:val="000000"/>
            <w:sz w:val="22"/>
            <w:szCs w:val="22"/>
            <w:lang w:val="id-ID"/>
          </w:rPr>
          <w:tag w:val="MENDELEY_CITATION_v3_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"/>
          <w:id w:val="557513528"/>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Sawada</w:t>
          </w:r>
          <w:proofErr w:type="spellEnd"/>
          <w:r w:rsidR="00D6230C" w:rsidRPr="00D6230C">
            <w:rPr>
              <w:rStyle w:val="y2iqfc"/>
              <w:rFonts w:ascii="Arial" w:hAnsi="Arial" w:cs="Arial"/>
              <w:color w:val="000000"/>
              <w:sz w:val="22"/>
              <w:szCs w:val="22"/>
              <w:lang w:val="id-ID"/>
            </w:rPr>
            <w:t xml:space="preserve"> et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2023)</w:t>
          </w:r>
        </w:sdtContent>
      </w:sdt>
    </w:p>
    <w:p w14:paraId="61A1D704" w14:textId="25C73B03" w:rsidR="0042667F" w:rsidRPr="0026695D" w:rsidRDefault="0042667F" w:rsidP="00C61D55">
      <w:pPr>
        <w:pStyle w:val="HTMLPreformatted"/>
        <w:spacing w:line="360" w:lineRule="auto"/>
        <w:jc w:val="both"/>
        <w:rPr>
          <w:rFonts w:ascii="Arial" w:hAnsi="Arial" w:cs="Arial"/>
          <w:color w:val="202124"/>
          <w:sz w:val="22"/>
          <w:szCs w:val="22"/>
        </w:rPr>
      </w:pPr>
      <w:r w:rsidRPr="0026695D">
        <w:rPr>
          <w:rStyle w:val="y2iqfc"/>
          <w:rFonts w:ascii="Arial" w:hAnsi="Arial" w:cs="Arial"/>
          <w:color w:val="202124"/>
          <w:sz w:val="22"/>
          <w:szCs w:val="22"/>
          <w:lang w:val="id-ID"/>
        </w:rPr>
        <w:tab/>
        <w:t xml:space="preserve">Adiposit menghasilkan </w:t>
      </w:r>
      <w:proofErr w:type="spellStart"/>
      <w:r w:rsidRPr="0026695D">
        <w:rPr>
          <w:rStyle w:val="y2iqfc"/>
          <w:rFonts w:ascii="Arial" w:hAnsi="Arial" w:cs="Arial"/>
          <w:color w:val="202124"/>
          <w:sz w:val="22"/>
          <w:szCs w:val="22"/>
          <w:lang w:val="id-ID"/>
        </w:rPr>
        <w:t>adiponektin</w:t>
      </w:r>
      <w:proofErr w:type="spellEnd"/>
      <w:r w:rsidRPr="0026695D">
        <w:rPr>
          <w:rStyle w:val="y2iqfc"/>
          <w:rFonts w:ascii="Arial" w:hAnsi="Arial" w:cs="Arial"/>
          <w:color w:val="202124"/>
          <w:sz w:val="22"/>
          <w:szCs w:val="22"/>
          <w:lang w:val="id-ID"/>
        </w:rPr>
        <w:t xml:space="preserve"> dan leptin, yang berperan dalam regulasi asupan kalori dan metabolisme, peradangan, angiogenesis, dan proliferasi sel. Sel kanker payudara dikelilingi dan dipengaruhi oleh lingkungan mikro ini. Leptin tampaknya sangat terlibat dalam </w:t>
      </w:r>
      <w:proofErr w:type="spellStart"/>
      <w:r w:rsidRPr="0026695D">
        <w:rPr>
          <w:rStyle w:val="y2iqfc"/>
          <w:rFonts w:ascii="Arial" w:hAnsi="Arial" w:cs="Arial"/>
          <w:color w:val="202124"/>
          <w:sz w:val="22"/>
          <w:szCs w:val="22"/>
          <w:lang w:val="id-ID"/>
        </w:rPr>
        <w:t>karsinogenesis</w:t>
      </w:r>
      <w:proofErr w:type="spellEnd"/>
      <w:r w:rsidRPr="0026695D">
        <w:rPr>
          <w:rStyle w:val="y2iqfc"/>
          <w:rFonts w:ascii="Arial" w:hAnsi="Arial" w:cs="Arial"/>
          <w:color w:val="202124"/>
          <w:sz w:val="22"/>
          <w:szCs w:val="22"/>
          <w:lang w:val="id-ID"/>
        </w:rPr>
        <w:t xml:space="preserve"> payudara dan mungkin berkontribusi terhadap mekanisme pro-inflamasi lokal, terutama pada pasien obesitas. </w:t>
      </w:r>
      <w:sdt>
        <w:sdtPr>
          <w:rPr>
            <w:rStyle w:val="y2iqfc"/>
            <w:rFonts w:ascii="Arial" w:hAnsi="Arial" w:cs="Arial"/>
            <w:color w:val="000000"/>
            <w:sz w:val="22"/>
            <w:szCs w:val="22"/>
            <w:lang w:val="id-ID"/>
          </w:rPr>
          <w:tag w:val="MENDELEY_CITATION_v3_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"/>
          <w:id w:val="-1333908709"/>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Lofterød</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2018)</w:t>
          </w:r>
        </w:sdtContent>
      </w:sdt>
    </w:p>
    <w:p w14:paraId="18C295F0" w14:textId="5B72D5CC" w:rsidR="0042667F" w:rsidRPr="0026695D" w:rsidRDefault="0042667F" w:rsidP="00CE6F08">
      <w:pPr>
        <w:pStyle w:val="HTMLPreformatted"/>
        <w:spacing w:line="360" w:lineRule="auto"/>
        <w:jc w:val="both"/>
        <w:rPr>
          <w:rFonts w:ascii="Arial" w:hAnsi="Arial" w:cs="Arial"/>
          <w:sz w:val="22"/>
          <w:szCs w:val="22"/>
        </w:rPr>
      </w:pPr>
      <w:r w:rsidRPr="0026695D">
        <w:rPr>
          <w:rFonts w:ascii="Arial" w:hAnsi="Arial" w:cs="Arial"/>
          <w:sz w:val="22"/>
          <w:szCs w:val="22"/>
        </w:rPr>
        <w:tab/>
      </w:r>
      <w:r w:rsidRPr="0026695D">
        <w:rPr>
          <w:rStyle w:val="y2iqfc"/>
          <w:rFonts w:ascii="Arial" w:hAnsi="Arial" w:cs="Arial"/>
          <w:color w:val="202124"/>
          <w:sz w:val="22"/>
          <w:szCs w:val="22"/>
          <w:lang w:val="id-ID"/>
        </w:rPr>
        <w:t xml:space="preserve">Perubahan konsentrasi lipid serum pada pasien kanker payudara akan mengakibatkan peningkatan produksi tumor </w:t>
      </w:r>
      <w:proofErr w:type="spellStart"/>
      <w:r w:rsidRPr="0026695D">
        <w:rPr>
          <w:rStyle w:val="y2iqfc"/>
          <w:rFonts w:ascii="Arial" w:hAnsi="Arial" w:cs="Arial"/>
          <w:color w:val="202124"/>
          <w:sz w:val="22"/>
          <w:szCs w:val="22"/>
          <w:lang w:val="id-ID"/>
        </w:rPr>
        <w:t>necrosis</w:t>
      </w:r>
      <w:proofErr w:type="spellEnd"/>
      <w:r w:rsidRPr="0026695D">
        <w:rPr>
          <w:rStyle w:val="y2iqfc"/>
          <w:rFonts w:ascii="Arial" w:hAnsi="Arial" w:cs="Arial"/>
          <w:color w:val="202124"/>
          <w:sz w:val="22"/>
          <w:szCs w:val="22"/>
          <w:lang w:val="id-ID"/>
        </w:rPr>
        <w:t xml:space="preserve"> </w:t>
      </w:r>
      <w:proofErr w:type="spellStart"/>
      <w:r w:rsidRPr="0026695D">
        <w:rPr>
          <w:rStyle w:val="y2iqfc"/>
          <w:rFonts w:ascii="Arial" w:hAnsi="Arial" w:cs="Arial"/>
          <w:color w:val="202124"/>
          <w:sz w:val="22"/>
          <w:szCs w:val="22"/>
          <w:lang w:val="id-ID"/>
        </w:rPr>
        <w:t>factor-alpha</w:t>
      </w:r>
      <w:proofErr w:type="spellEnd"/>
      <w:r w:rsidRPr="0026695D">
        <w:rPr>
          <w:rStyle w:val="y2iqfc"/>
          <w:rFonts w:ascii="Arial" w:hAnsi="Arial" w:cs="Arial"/>
          <w:color w:val="202124"/>
          <w:sz w:val="22"/>
          <w:szCs w:val="22"/>
          <w:lang w:val="id-ID"/>
        </w:rPr>
        <w:t xml:space="preserve"> (TNF-α) dan penghambatan aktivitas </w:t>
      </w:r>
      <w:proofErr w:type="spellStart"/>
      <w:r w:rsidRPr="0026695D">
        <w:rPr>
          <w:rStyle w:val="y2iqfc"/>
          <w:rFonts w:ascii="Arial" w:hAnsi="Arial" w:cs="Arial"/>
          <w:color w:val="202124"/>
          <w:sz w:val="22"/>
          <w:szCs w:val="22"/>
          <w:lang w:val="id-ID"/>
        </w:rPr>
        <w:t>adipose</w:t>
      </w:r>
      <w:proofErr w:type="spellEnd"/>
      <w:r w:rsidRPr="0026695D">
        <w:rPr>
          <w:rStyle w:val="y2iqfc"/>
          <w:rFonts w:ascii="Arial" w:hAnsi="Arial" w:cs="Arial"/>
          <w:color w:val="202124"/>
          <w:sz w:val="22"/>
          <w:szCs w:val="22"/>
          <w:lang w:val="id-ID"/>
        </w:rPr>
        <w:t xml:space="preserve"> lipoprotein lipase oleh insulin perubahan ini akan mengganggu katabolisme kolesterol lipoprotein densitas sangat rendah.</w:t>
      </w:r>
      <w:r w:rsidRPr="0026695D">
        <w:rPr>
          <w:rFonts w:ascii="Arial" w:hAnsi="Arial" w:cs="Arial"/>
          <w:color w:val="202124"/>
          <w:sz w:val="22"/>
          <w:szCs w:val="22"/>
        </w:rPr>
        <w:t xml:space="preserve"> </w:t>
      </w:r>
      <w:r w:rsidRPr="0026695D">
        <w:rPr>
          <w:rStyle w:val="y2iqfc"/>
          <w:rFonts w:ascii="Arial" w:hAnsi="Arial" w:cs="Arial"/>
          <w:color w:val="202124"/>
          <w:sz w:val="22"/>
          <w:szCs w:val="22"/>
          <w:lang w:val="id-ID"/>
        </w:rPr>
        <w:t xml:space="preserve">Selain itu, sel yang </w:t>
      </w:r>
      <w:proofErr w:type="spellStart"/>
      <w:r w:rsidRPr="0026695D">
        <w:rPr>
          <w:rStyle w:val="y2iqfc"/>
          <w:rFonts w:ascii="Arial" w:hAnsi="Arial" w:cs="Arial"/>
          <w:color w:val="202124"/>
          <w:sz w:val="22"/>
          <w:szCs w:val="22"/>
          <w:lang w:val="id-ID"/>
        </w:rPr>
        <w:t>berproliferasi</w:t>
      </w:r>
      <w:proofErr w:type="spellEnd"/>
      <w:r w:rsidRPr="0026695D">
        <w:rPr>
          <w:rStyle w:val="y2iqfc"/>
          <w:rFonts w:ascii="Arial" w:hAnsi="Arial" w:cs="Arial"/>
          <w:color w:val="202124"/>
          <w:sz w:val="22"/>
          <w:szCs w:val="22"/>
          <w:lang w:val="id-ID"/>
        </w:rPr>
        <w:t xml:space="preserve"> seperti sel kanker telah meningkatkan kebutuhan kolesterol dan memfasilitasi biosintesis lipid dan metabolisme yang pada akhirnya akan menyebabkan peningkatan kadar kolesterol serum pada pasien kanker payudara. Selain itu, karena kolesterol diangkut oleh kolesterol lipoprotein densitas rendah (LDL-c) dan kolesterol lipoprotein densitas tinggi (HDL-c), maka kadar serum LDL-c dan HDL-c yang tidak normal dikaitkan dengan kanker payudara dan kadar serum normal dianggap sebagai penanda </w:t>
      </w:r>
      <w:proofErr w:type="spellStart"/>
      <w:r w:rsidRPr="0026695D">
        <w:rPr>
          <w:rStyle w:val="y2iqfc"/>
          <w:rFonts w:ascii="Arial" w:hAnsi="Arial" w:cs="Arial"/>
          <w:color w:val="202124"/>
          <w:sz w:val="22"/>
          <w:szCs w:val="22"/>
          <w:lang w:val="id-ID"/>
        </w:rPr>
        <w:t>prognostik</w:t>
      </w:r>
      <w:proofErr w:type="spellEnd"/>
      <w:r w:rsidRPr="0026695D">
        <w:rPr>
          <w:rStyle w:val="y2iqfc"/>
          <w:rFonts w:ascii="Arial" w:hAnsi="Arial" w:cs="Arial"/>
          <w:color w:val="202124"/>
          <w:sz w:val="22"/>
          <w:szCs w:val="22"/>
          <w:lang w:val="id-ID"/>
        </w:rPr>
        <w:t xml:space="preserve"> untuk tumor payudara.</w:t>
      </w:r>
      <w:sdt>
        <w:sdtPr>
          <w:rPr>
            <w:rStyle w:val="y2iqfc"/>
            <w:rFonts w:ascii="Arial" w:hAnsi="Arial" w:cs="Arial"/>
            <w:color w:val="000000"/>
            <w:sz w:val="22"/>
            <w:szCs w:val="22"/>
            <w:lang w:val="id-ID"/>
          </w:rPr>
          <w:tag w:val="MENDELEY_CITATION_v3_eyJjaXRhdGlvbklEIjoiTUVOREVMRVlfQ0lUQVRJT05fZjAzMzhmNDYtZTViZS00YzMzLTkyNDUtZWFhZGMxM2M2NGJk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
          <w:id w:val="693654860"/>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Taborda</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Ribas</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2024)</w:t>
          </w:r>
        </w:sdtContent>
      </w:sdt>
    </w:p>
    <w:p w14:paraId="7BFED7B9" w14:textId="44F915EA" w:rsidR="0042667F" w:rsidRPr="0026695D" w:rsidRDefault="0042667F" w:rsidP="00CE6F08">
      <w:pPr>
        <w:pStyle w:val="HTMLPreformatted"/>
        <w:spacing w:line="360" w:lineRule="auto"/>
        <w:jc w:val="both"/>
        <w:rPr>
          <w:rFonts w:ascii="Arial" w:hAnsi="Arial" w:cs="Arial"/>
          <w:color w:val="202124"/>
          <w:sz w:val="22"/>
          <w:szCs w:val="22"/>
          <w:lang w:val="id-ID"/>
        </w:rPr>
      </w:pPr>
      <w:r w:rsidRPr="0026695D">
        <w:rPr>
          <w:rStyle w:val="y2iqfc"/>
          <w:rFonts w:ascii="Arial" w:hAnsi="Arial" w:cs="Arial"/>
          <w:color w:val="202124"/>
          <w:sz w:val="22"/>
          <w:szCs w:val="22"/>
          <w:lang w:val="id-ID"/>
        </w:rPr>
        <w:tab/>
        <w:t xml:space="preserve">Peningkatan kadar kolesterol total (TC) dan trigliserida (TG) merangsang proliferasi sel dan menginduksi </w:t>
      </w:r>
      <w:proofErr w:type="spellStart"/>
      <w:r w:rsidRPr="0026695D">
        <w:rPr>
          <w:rStyle w:val="y2iqfc"/>
          <w:rFonts w:ascii="Arial" w:hAnsi="Arial" w:cs="Arial"/>
          <w:color w:val="202124"/>
          <w:sz w:val="22"/>
          <w:szCs w:val="22"/>
          <w:lang w:val="id-ID"/>
        </w:rPr>
        <w:t>fibrosarkoma</w:t>
      </w:r>
      <w:proofErr w:type="spellEnd"/>
      <w:r w:rsidRPr="0026695D">
        <w:rPr>
          <w:rStyle w:val="y2iqfc"/>
          <w:rFonts w:ascii="Arial" w:hAnsi="Arial" w:cs="Arial"/>
          <w:color w:val="202124"/>
          <w:sz w:val="22"/>
          <w:szCs w:val="22"/>
          <w:lang w:val="id-ID"/>
        </w:rPr>
        <w:t xml:space="preserve"> atau akan menyebabkan penurunan tingkat globulin pengikat hormon seks, yang kemungkinan akan meningkatkan risiko kanker payudara. Kelainan lipid dan lipoprotein menyebabkan prevalensi yang lebih tinggi dengan kolesterol, TG, </w:t>
      </w:r>
      <w:proofErr w:type="spellStart"/>
      <w:r w:rsidRPr="0026695D">
        <w:rPr>
          <w:rStyle w:val="y2iqfc"/>
          <w:rFonts w:ascii="Arial" w:hAnsi="Arial" w:cs="Arial"/>
          <w:color w:val="202124"/>
          <w:sz w:val="22"/>
          <w:szCs w:val="22"/>
          <w:lang w:val="id-ID"/>
        </w:rPr>
        <w:t>low-density</w:t>
      </w:r>
      <w:proofErr w:type="spellEnd"/>
      <w:r w:rsidRPr="0026695D">
        <w:rPr>
          <w:rStyle w:val="y2iqfc"/>
          <w:rFonts w:ascii="Arial" w:hAnsi="Arial" w:cs="Arial"/>
          <w:color w:val="202124"/>
          <w:sz w:val="22"/>
          <w:szCs w:val="22"/>
          <w:lang w:val="id-ID"/>
        </w:rPr>
        <w:t xml:space="preserve"> lipoprotein (LDL-c) yang lebih tinggi dan HDL-c yang rendah, terutama pada wanita </w:t>
      </w:r>
      <w:proofErr w:type="spellStart"/>
      <w:r w:rsidRPr="0026695D">
        <w:rPr>
          <w:rStyle w:val="y2iqfc"/>
          <w:rFonts w:ascii="Arial" w:hAnsi="Arial" w:cs="Arial"/>
          <w:color w:val="202124"/>
          <w:sz w:val="22"/>
          <w:szCs w:val="22"/>
          <w:lang w:val="id-ID"/>
        </w:rPr>
        <w:t>pascamenopause</w:t>
      </w:r>
      <w:proofErr w:type="spellEnd"/>
      <w:r w:rsidRPr="0026695D">
        <w:rPr>
          <w:rStyle w:val="y2iqfc"/>
          <w:rFonts w:ascii="Arial" w:hAnsi="Arial" w:cs="Arial"/>
          <w:color w:val="202124"/>
          <w:sz w:val="22"/>
          <w:szCs w:val="22"/>
          <w:lang w:val="id-ID"/>
        </w:rPr>
        <w:t xml:space="preserve"> dengan kanker payudara. Selain itu, sejumlah penelitian telah mengevaluasi pentingnya rasio TG/HDL-C (THR) sebelum pengobatan pada pasien kanker payudara </w:t>
      </w:r>
      <w:proofErr w:type="spellStart"/>
      <w:r w:rsidRPr="0026695D">
        <w:rPr>
          <w:rStyle w:val="y2iqfc"/>
          <w:rFonts w:ascii="Arial" w:hAnsi="Arial" w:cs="Arial"/>
          <w:color w:val="202124"/>
          <w:sz w:val="22"/>
          <w:szCs w:val="22"/>
          <w:lang w:val="id-ID"/>
        </w:rPr>
        <w:t>triple</w:t>
      </w:r>
      <w:proofErr w:type="spellEnd"/>
      <w:r w:rsidRPr="0026695D">
        <w:rPr>
          <w:rStyle w:val="y2iqfc"/>
          <w:rFonts w:ascii="Arial" w:hAnsi="Arial" w:cs="Arial"/>
          <w:color w:val="202124"/>
          <w:sz w:val="22"/>
          <w:szCs w:val="22"/>
          <w:lang w:val="id-ID"/>
        </w:rPr>
        <w:t xml:space="preserve"> negatif sebagai faktor </w:t>
      </w:r>
      <w:proofErr w:type="spellStart"/>
      <w:r w:rsidRPr="0026695D">
        <w:rPr>
          <w:rStyle w:val="y2iqfc"/>
          <w:rFonts w:ascii="Arial" w:hAnsi="Arial" w:cs="Arial"/>
          <w:color w:val="202124"/>
          <w:sz w:val="22"/>
          <w:szCs w:val="22"/>
          <w:lang w:val="id-ID"/>
        </w:rPr>
        <w:t>prognostik</w:t>
      </w:r>
      <w:proofErr w:type="spellEnd"/>
      <w:r w:rsidRPr="0026695D">
        <w:rPr>
          <w:rStyle w:val="y2iqfc"/>
          <w:rFonts w:ascii="Arial" w:hAnsi="Arial" w:cs="Arial"/>
          <w:color w:val="202124"/>
          <w:sz w:val="22"/>
          <w:szCs w:val="22"/>
          <w:lang w:val="id-ID"/>
        </w:rPr>
        <w:t xml:space="preserve"> kelangsungan hidup.</w:t>
      </w:r>
      <w:sdt>
        <w:sdtPr>
          <w:rPr>
            <w:rStyle w:val="y2iqfc"/>
            <w:rFonts w:ascii="Arial" w:hAnsi="Arial" w:cs="Arial"/>
            <w:color w:val="000000"/>
            <w:sz w:val="22"/>
            <w:szCs w:val="22"/>
            <w:lang w:val="id-ID"/>
          </w:rPr>
          <w:tag w:val="MENDELEY_CITATION_v3_eyJjaXRhdGlvbklEIjoiTUVOREVMRVlfQ0lUQVRJT05fNDcwOWQ2MWQtMWYzOS00MzM2LWI5ZmQtNjBkMzIwYWIxNWI3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
          <w:id w:val="-58322380"/>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Zipinotti</w:t>
          </w:r>
          <w:proofErr w:type="spellEnd"/>
          <w:r w:rsidR="00D6230C" w:rsidRPr="00D6230C">
            <w:rPr>
              <w:rStyle w:val="y2iqfc"/>
              <w:rFonts w:ascii="Arial" w:hAnsi="Arial" w:cs="Arial"/>
              <w:color w:val="000000"/>
              <w:sz w:val="22"/>
              <w:szCs w:val="22"/>
              <w:lang w:val="id-ID"/>
            </w:rPr>
            <w:t xml:space="preserve"> dos Santos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2023)</w:t>
          </w:r>
        </w:sdtContent>
      </w:sdt>
    </w:p>
    <w:p w14:paraId="7AA6D59B" w14:textId="77777777" w:rsidR="0042667F" w:rsidRDefault="0042667F" w:rsidP="005D5AC9">
      <w:pPr>
        <w:pStyle w:val="ListParagraph"/>
        <w:tabs>
          <w:tab w:val="left" w:pos="0"/>
        </w:tabs>
        <w:spacing w:after="0" w:line="360" w:lineRule="auto"/>
        <w:ind w:left="0"/>
        <w:jc w:val="both"/>
        <w:rPr>
          <w:rFonts w:ascii="Arial" w:hAnsi="Arial" w:cs="Arial"/>
        </w:rPr>
      </w:pPr>
      <w:r w:rsidRPr="0026695D">
        <w:rPr>
          <w:rFonts w:ascii="Arial" w:hAnsi="Arial" w:cs="Arial"/>
        </w:rPr>
        <w:tab/>
        <w:t xml:space="preserve">Di Makassar </w:t>
      </w:r>
      <w:proofErr w:type="spellStart"/>
      <w:r w:rsidRPr="0026695D">
        <w:rPr>
          <w:rFonts w:ascii="Arial" w:hAnsi="Arial" w:cs="Arial"/>
        </w:rPr>
        <w:t>belum</w:t>
      </w:r>
      <w:proofErr w:type="spellEnd"/>
      <w:r w:rsidRPr="0026695D">
        <w:rPr>
          <w:rFonts w:ascii="Arial" w:hAnsi="Arial" w:cs="Arial"/>
        </w:rPr>
        <w:t xml:space="preserve"> </w:t>
      </w:r>
      <w:proofErr w:type="spellStart"/>
      <w:r w:rsidRPr="0026695D">
        <w:rPr>
          <w:rFonts w:ascii="Arial" w:hAnsi="Arial" w:cs="Arial"/>
        </w:rPr>
        <w:t>ada</w:t>
      </w:r>
      <w:proofErr w:type="spellEnd"/>
      <w:r w:rsidRPr="0026695D">
        <w:rPr>
          <w:rFonts w:ascii="Arial" w:hAnsi="Arial" w:cs="Arial"/>
        </w:rPr>
        <w:t xml:space="preserve"> </w:t>
      </w:r>
      <w:proofErr w:type="spellStart"/>
      <w:r w:rsidRPr="0026695D">
        <w:rPr>
          <w:rFonts w:ascii="Arial" w:hAnsi="Arial" w:cs="Arial"/>
        </w:rPr>
        <w:t>penelitian</w:t>
      </w:r>
      <w:proofErr w:type="spellEnd"/>
      <w:r w:rsidRPr="0026695D">
        <w:rPr>
          <w:rFonts w:ascii="Arial" w:hAnsi="Arial" w:cs="Arial"/>
        </w:rPr>
        <w:t xml:space="preserve"> </w:t>
      </w:r>
      <w:r w:rsidRPr="0026695D">
        <w:rPr>
          <w:rFonts w:ascii="Arial" w:hAnsi="Arial" w:cs="Arial"/>
          <w:color w:val="000000" w:themeColor="text1"/>
        </w:rPr>
        <w:t xml:space="preserve">yang </w:t>
      </w:r>
      <w:proofErr w:type="spellStart"/>
      <w:r w:rsidRPr="0026695D">
        <w:rPr>
          <w:rFonts w:ascii="Arial" w:hAnsi="Arial" w:cs="Arial"/>
          <w:color w:val="000000" w:themeColor="text1"/>
        </w:rPr>
        <w:t>ditujukan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untuk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melakukan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penilaian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faktor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Dengan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adanya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perbedaan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karakteristik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populasi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dengan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daerah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berkembang</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keragaman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ras</w:t>
      </w:r>
      <w:proofErr w:type="spellEnd"/>
      <w:r w:rsidRPr="0026695D">
        <w:rPr>
          <w:rFonts w:ascii="Arial" w:hAnsi="Arial" w:cs="Arial"/>
          <w:color w:val="000000" w:themeColor="text1"/>
        </w:rPr>
        <w:t xml:space="preserve"> </w:t>
      </w:r>
      <w:r w:rsidRPr="0026695D">
        <w:rPr>
          <w:rFonts w:ascii="Arial" w:hAnsi="Arial" w:cs="Arial"/>
        </w:rPr>
        <w:t xml:space="preserve">dan </w:t>
      </w:r>
      <w:proofErr w:type="spellStart"/>
      <w:r w:rsidRPr="0026695D">
        <w:rPr>
          <w:rFonts w:ascii="Arial" w:hAnsi="Arial" w:cs="Arial"/>
        </w:rPr>
        <w:t>kebiasaan</w:t>
      </w:r>
      <w:proofErr w:type="spellEnd"/>
      <w:r w:rsidRPr="0026695D">
        <w:rPr>
          <w:rFonts w:ascii="Arial" w:hAnsi="Arial" w:cs="Arial"/>
        </w:rPr>
        <w:t xml:space="preserve"> di Makassar, </w:t>
      </w:r>
      <w:proofErr w:type="spellStart"/>
      <w:r w:rsidRPr="0026695D">
        <w:rPr>
          <w:rFonts w:ascii="Arial" w:hAnsi="Arial" w:cs="Arial"/>
        </w:rPr>
        <w:t>maka</w:t>
      </w:r>
      <w:proofErr w:type="spellEnd"/>
      <w:r w:rsidRPr="0026695D">
        <w:rPr>
          <w:rFonts w:ascii="Arial" w:hAnsi="Arial" w:cs="Arial"/>
        </w:rPr>
        <w:t xml:space="preserve"> </w:t>
      </w:r>
      <w:proofErr w:type="spellStart"/>
      <w:r w:rsidRPr="0026695D">
        <w:rPr>
          <w:rFonts w:ascii="Arial" w:hAnsi="Arial" w:cs="Arial"/>
        </w:rPr>
        <w:t>diperlukan</w:t>
      </w:r>
      <w:proofErr w:type="spellEnd"/>
      <w:r w:rsidRPr="0026695D">
        <w:rPr>
          <w:rFonts w:ascii="Arial" w:hAnsi="Arial" w:cs="Arial"/>
        </w:rPr>
        <w:t xml:space="preserve"> </w:t>
      </w:r>
      <w:proofErr w:type="spellStart"/>
      <w:r w:rsidRPr="0026695D">
        <w:rPr>
          <w:rFonts w:ascii="Arial" w:hAnsi="Arial" w:cs="Arial"/>
        </w:rPr>
        <w:t>penelitian</w:t>
      </w:r>
      <w:proofErr w:type="spellEnd"/>
      <w:r w:rsidRPr="0026695D">
        <w:rPr>
          <w:rFonts w:ascii="Arial" w:hAnsi="Arial" w:cs="Arial"/>
        </w:rPr>
        <w:t xml:space="preserve"> </w:t>
      </w:r>
      <w:proofErr w:type="spellStart"/>
      <w:r w:rsidRPr="0026695D">
        <w:rPr>
          <w:rFonts w:ascii="Arial" w:hAnsi="Arial" w:cs="Arial"/>
        </w:rPr>
        <w:t>mengenai</w:t>
      </w:r>
      <w:proofErr w:type="spellEnd"/>
      <w:r w:rsidRPr="0026695D">
        <w:rPr>
          <w:rFonts w:ascii="Arial" w:hAnsi="Arial" w:cs="Arial"/>
        </w:rPr>
        <w:t xml:space="preserve"> </w:t>
      </w:r>
      <w:proofErr w:type="spellStart"/>
      <w:r w:rsidRPr="0026695D">
        <w:rPr>
          <w:rFonts w:ascii="Arial" w:hAnsi="Arial" w:cs="Arial"/>
        </w:rPr>
        <w:t>faktor</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di Makassar</w:t>
      </w:r>
      <w:r>
        <w:rPr>
          <w:rFonts w:ascii="Arial" w:hAnsi="Arial" w:cs="Arial"/>
        </w:rPr>
        <w:t xml:space="preserve">. </w:t>
      </w:r>
    </w:p>
    <w:p w14:paraId="6D5D8FD2" w14:textId="20FA886F" w:rsidR="0042667F" w:rsidRPr="007538C1" w:rsidRDefault="00D63221" w:rsidP="00170B6C">
      <w:pPr>
        <w:pStyle w:val="Heading2"/>
        <w:tabs>
          <w:tab w:val="left" w:pos="426"/>
        </w:tabs>
        <w:spacing w:before="0" w:line="360" w:lineRule="auto"/>
        <w:rPr>
          <w:rFonts w:ascii="Arial" w:hAnsi="Arial" w:cs="Arial"/>
          <w:b/>
          <w:bCs/>
          <w:color w:val="000000" w:themeColor="text1"/>
          <w:sz w:val="22"/>
          <w:szCs w:val="22"/>
        </w:rPr>
      </w:pPr>
      <w:r w:rsidRPr="007538C1">
        <w:rPr>
          <w:rFonts w:ascii="Arial" w:hAnsi="Arial" w:cs="Arial"/>
          <w:b/>
          <w:bCs/>
          <w:color w:val="000000" w:themeColor="text1"/>
          <w:sz w:val="22"/>
          <w:szCs w:val="22"/>
        </w:rPr>
        <w:lastRenderedPageBreak/>
        <w:t>1.2</w:t>
      </w:r>
      <w:r w:rsidR="007538C1">
        <w:rPr>
          <w:rFonts w:ascii="Arial" w:hAnsi="Arial" w:cs="Arial"/>
          <w:b/>
          <w:bCs/>
          <w:color w:val="000000" w:themeColor="text1"/>
          <w:sz w:val="22"/>
          <w:szCs w:val="22"/>
        </w:rPr>
        <w:tab/>
      </w:r>
      <w:r w:rsidRPr="007538C1">
        <w:rPr>
          <w:rFonts w:ascii="Arial" w:hAnsi="Arial" w:cs="Arial"/>
          <w:b/>
          <w:bCs/>
          <w:color w:val="000000" w:themeColor="text1"/>
          <w:sz w:val="22"/>
          <w:szCs w:val="22"/>
        </w:rPr>
        <w:t xml:space="preserve">  </w:t>
      </w:r>
      <w:r w:rsidR="0042667F" w:rsidRPr="007538C1">
        <w:rPr>
          <w:rFonts w:ascii="Arial" w:hAnsi="Arial" w:cs="Arial"/>
          <w:b/>
          <w:bCs/>
          <w:color w:val="000000" w:themeColor="text1"/>
          <w:sz w:val="22"/>
          <w:szCs w:val="22"/>
        </w:rPr>
        <w:t>Rumusan</w:t>
      </w:r>
      <w:r w:rsidR="0042667F" w:rsidRPr="007538C1">
        <w:rPr>
          <w:rFonts w:ascii="Arial" w:hAnsi="Arial" w:cs="Arial"/>
          <w:b/>
          <w:bCs/>
          <w:color w:val="000000" w:themeColor="text1"/>
          <w:spacing w:val="-11"/>
          <w:sz w:val="22"/>
          <w:szCs w:val="22"/>
        </w:rPr>
        <w:t xml:space="preserve"> </w:t>
      </w:r>
      <w:r w:rsidR="0042667F" w:rsidRPr="007538C1">
        <w:rPr>
          <w:rFonts w:ascii="Arial" w:hAnsi="Arial" w:cs="Arial"/>
          <w:b/>
          <w:bCs/>
          <w:color w:val="000000" w:themeColor="text1"/>
          <w:sz w:val="22"/>
          <w:szCs w:val="22"/>
        </w:rPr>
        <w:t>Masalah</w:t>
      </w:r>
    </w:p>
    <w:p w14:paraId="39635683" w14:textId="77777777" w:rsidR="0042667F" w:rsidRPr="0026695D" w:rsidRDefault="0042667F" w:rsidP="00170B6C">
      <w:pPr>
        <w:pStyle w:val="BodyText"/>
        <w:spacing w:line="360" w:lineRule="auto"/>
        <w:ind w:left="567"/>
        <w:jc w:val="both"/>
        <w:rPr>
          <w:rFonts w:ascii="Arial" w:hAnsi="Arial" w:cs="Arial"/>
          <w:sz w:val="22"/>
          <w:szCs w:val="22"/>
        </w:rPr>
      </w:pPr>
      <w:r w:rsidRPr="0026695D">
        <w:rPr>
          <w:rFonts w:ascii="Arial" w:hAnsi="Arial" w:cs="Arial"/>
          <w:sz w:val="22"/>
          <w:szCs w:val="22"/>
        </w:rPr>
        <w:t>Berdasarkan</w:t>
      </w:r>
      <w:r w:rsidRPr="0026695D">
        <w:rPr>
          <w:rFonts w:ascii="Arial" w:hAnsi="Arial" w:cs="Arial"/>
          <w:spacing w:val="13"/>
          <w:sz w:val="22"/>
          <w:szCs w:val="22"/>
        </w:rPr>
        <w:t xml:space="preserve"> </w:t>
      </w:r>
      <w:r w:rsidRPr="0026695D">
        <w:rPr>
          <w:rFonts w:ascii="Arial" w:hAnsi="Arial" w:cs="Arial"/>
          <w:sz w:val="22"/>
          <w:szCs w:val="22"/>
        </w:rPr>
        <w:t>uraian</w:t>
      </w:r>
      <w:r w:rsidRPr="0026695D">
        <w:rPr>
          <w:rFonts w:ascii="Arial" w:hAnsi="Arial" w:cs="Arial"/>
          <w:spacing w:val="14"/>
          <w:sz w:val="22"/>
          <w:szCs w:val="22"/>
        </w:rPr>
        <w:t xml:space="preserve"> </w:t>
      </w:r>
      <w:r w:rsidRPr="0026695D">
        <w:rPr>
          <w:rFonts w:ascii="Arial" w:hAnsi="Arial" w:cs="Arial"/>
          <w:sz w:val="22"/>
          <w:szCs w:val="22"/>
        </w:rPr>
        <w:t>pada</w:t>
      </w:r>
      <w:r w:rsidRPr="0026695D">
        <w:rPr>
          <w:rFonts w:ascii="Arial" w:hAnsi="Arial" w:cs="Arial"/>
          <w:spacing w:val="14"/>
          <w:sz w:val="22"/>
          <w:szCs w:val="22"/>
        </w:rPr>
        <w:t xml:space="preserve"> </w:t>
      </w:r>
      <w:r w:rsidRPr="0026695D">
        <w:rPr>
          <w:rFonts w:ascii="Arial" w:hAnsi="Arial" w:cs="Arial"/>
          <w:sz w:val="22"/>
          <w:szCs w:val="22"/>
        </w:rPr>
        <w:t>latar</w:t>
      </w:r>
      <w:r w:rsidRPr="0026695D">
        <w:rPr>
          <w:rFonts w:ascii="Arial" w:hAnsi="Arial" w:cs="Arial"/>
          <w:spacing w:val="15"/>
          <w:sz w:val="22"/>
          <w:szCs w:val="22"/>
        </w:rPr>
        <w:t xml:space="preserve"> </w:t>
      </w:r>
      <w:r w:rsidRPr="0026695D">
        <w:rPr>
          <w:rFonts w:ascii="Arial" w:hAnsi="Arial" w:cs="Arial"/>
          <w:sz w:val="22"/>
          <w:szCs w:val="22"/>
        </w:rPr>
        <w:t>belakang</w:t>
      </w:r>
      <w:r w:rsidRPr="0026695D">
        <w:rPr>
          <w:rFonts w:ascii="Arial" w:hAnsi="Arial" w:cs="Arial"/>
          <w:spacing w:val="14"/>
          <w:sz w:val="22"/>
          <w:szCs w:val="22"/>
        </w:rPr>
        <w:t xml:space="preserve"> </w:t>
      </w:r>
      <w:r w:rsidRPr="0026695D">
        <w:rPr>
          <w:rFonts w:ascii="Arial" w:hAnsi="Arial" w:cs="Arial"/>
          <w:sz w:val="22"/>
          <w:szCs w:val="22"/>
        </w:rPr>
        <w:t>di</w:t>
      </w:r>
      <w:r w:rsidRPr="0026695D">
        <w:rPr>
          <w:rFonts w:ascii="Arial" w:hAnsi="Arial" w:cs="Arial"/>
          <w:spacing w:val="17"/>
          <w:sz w:val="22"/>
          <w:szCs w:val="22"/>
        </w:rPr>
        <w:t xml:space="preserve"> </w:t>
      </w:r>
      <w:r w:rsidRPr="0026695D">
        <w:rPr>
          <w:rFonts w:ascii="Arial" w:hAnsi="Arial" w:cs="Arial"/>
          <w:sz w:val="22"/>
          <w:szCs w:val="22"/>
        </w:rPr>
        <w:t>atas,</w:t>
      </w:r>
      <w:r w:rsidRPr="0026695D">
        <w:rPr>
          <w:rFonts w:ascii="Arial" w:hAnsi="Arial" w:cs="Arial"/>
          <w:spacing w:val="14"/>
          <w:sz w:val="22"/>
          <w:szCs w:val="22"/>
        </w:rPr>
        <w:t xml:space="preserve"> </w:t>
      </w:r>
      <w:r w:rsidRPr="0026695D">
        <w:rPr>
          <w:rFonts w:ascii="Arial" w:hAnsi="Arial" w:cs="Arial"/>
          <w:sz w:val="22"/>
          <w:szCs w:val="22"/>
        </w:rPr>
        <w:t>dapat</w:t>
      </w:r>
      <w:r w:rsidRPr="0026695D">
        <w:rPr>
          <w:rFonts w:ascii="Arial" w:hAnsi="Arial" w:cs="Arial"/>
          <w:spacing w:val="14"/>
          <w:sz w:val="22"/>
          <w:szCs w:val="22"/>
        </w:rPr>
        <w:t xml:space="preserve"> </w:t>
      </w:r>
      <w:r w:rsidRPr="0026695D">
        <w:rPr>
          <w:rFonts w:ascii="Arial" w:hAnsi="Arial" w:cs="Arial"/>
          <w:sz w:val="22"/>
          <w:szCs w:val="22"/>
        </w:rPr>
        <w:t>dirumuskan</w:t>
      </w:r>
      <w:r w:rsidRPr="0026695D">
        <w:rPr>
          <w:rFonts w:ascii="Arial" w:hAnsi="Arial" w:cs="Arial"/>
          <w:spacing w:val="-61"/>
          <w:sz w:val="22"/>
          <w:szCs w:val="22"/>
        </w:rPr>
        <w:t xml:space="preserve"> </w:t>
      </w:r>
      <w:r w:rsidRPr="0026695D">
        <w:rPr>
          <w:rFonts w:ascii="Arial" w:hAnsi="Arial" w:cs="Arial"/>
          <w:spacing w:val="-61"/>
          <w:sz w:val="22"/>
          <w:szCs w:val="22"/>
          <w:lang w:val="en-US"/>
        </w:rPr>
        <w:t xml:space="preserve">           </w:t>
      </w:r>
      <w:r w:rsidRPr="0026695D">
        <w:rPr>
          <w:rFonts w:ascii="Arial" w:hAnsi="Arial" w:cs="Arial"/>
          <w:sz w:val="22"/>
          <w:szCs w:val="22"/>
        </w:rPr>
        <w:t>pertanyaan</w:t>
      </w:r>
      <w:r w:rsidRPr="0026695D">
        <w:rPr>
          <w:rFonts w:ascii="Arial" w:hAnsi="Arial" w:cs="Arial"/>
          <w:spacing w:val="2"/>
          <w:sz w:val="22"/>
          <w:szCs w:val="22"/>
        </w:rPr>
        <w:t xml:space="preserve"> </w:t>
      </w:r>
      <w:r w:rsidRPr="0026695D">
        <w:rPr>
          <w:rFonts w:ascii="Arial" w:hAnsi="Arial" w:cs="Arial"/>
          <w:sz w:val="22"/>
          <w:szCs w:val="22"/>
        </w:rPr>
        <w:t>penelitian</w:t>
      </w:r>
      <w:r w:rsidRPr="0026695D">
        <w:rPr>
          <w:rFonts w:ascii="Arial" w:hAnsi="Arial" w:cs="Arial"/>
          <w:spacing w:val="3"/>
          <w:sz w:val="22"/>
          <w:szCs w:val="22"/>
        </w:rPr>
        <w:t xml:space="preserve"> </w:t>
      </w:r>
      <w:r w:rsidRPr="0026695D">
        <w:rPr>
          <w:rFonts w:ascii="Arial" w:hAnsi="Arial" w:cs="Arial"/>
          <w:sz w:val="22"/>
          <w:szCs w:val="22"/>
        </w:rPr>
        <w:t>sebagai</w:t>
      </w:r>
      <w:r w:rsidRPr="0026695D">
        <w:rPr>
          <w:rFonts w:ascii="Arial" w:hAnsi="Arial" w:cs="Arial"/>
          <w:spacing w:val="6"/>
          <w:sz w:val="22"/>
          <w:szCs w:val="22"/>
        </w:rPr>
        <w:t xml:space="preserve"> </w:t>
      </w:r>
      <w:r w:rsidRPr="0026695D">
        <w:rPr>
          <w:rFonts w:ascii="Arial" w:hAnsi="Arial" w:cs="Arial"/>
          <w:sz w:val="22"/>
          <w:szCs w:val="22"/>
        </w:rPr>
        <w:t>berikut</w:t>
      </w:r>
      <w:r w:rsidRPr="0026695D">
        <w:rPr>
          <w:rFonts w:ascii="Arial" w:hAnsi="Arial" w:cs="Arial"/>
          <w:spacing w:val="3"/>
          <w:sz w:val="22"/>
          <w:szCs w:val="22"/>
        </w:rPr>
        <w:t xml:space="preserve"> </w:t>
      </w:r>
      <w:r w:rsidRPr="0026695D">
        <w:rPr>
          <w:rFonts w:ascii="Arial" w:hAnsi="Arial" w:cs="Arial"/>
          <w:sz w:val="22"/>
          <w:szCs w:val="22"/>
        </w:rPr>
        <w:t>:</w:t>
      </w:r>
    </w:p>
    <w:p w14:paraId="32FAB6BC" w14:textId="12A88E8B" w:rsidR="0042667F" w:rsidRPr="0026695D" w:rsidRDefault="0042667F" w:rsidP="00170B6C">
      <w:pPr>
        <w:pStyle w:val="BodyText"/>
        <w:spacing w:line="360" w:lineRule="auto"/>
        <w:ind w:left="567"/>
        <w:jc w:val="both"/>
        <w:rPr>
          <w:rFonts w:ascii="Arial" w:hAnsi="Arial" w:cs="Arial"/>
          <w:sz w:val="22"/>
          <w:szCs w:val="22"/>
          <w:lang w:val="en-ID"/>
        </w:rPr>
      </w:pPr>
      <w:r w:rsidRPr="0026695D">
        <w:rPr>
          <w:rFonts w:ascii="Arial" w:hAnsi="Arial" w:cs="Arial"/>
          <w:sz w:val="22"/>
          <w:szCs w:val="22"/>
        </w:rPr>
        <w:t xml:space="preserve">“Apakah komposisi tubuh dan profil lipid </w:t>
      </w:r>
      <w:r w:rsidR="002A2081">
        <w:rPr>
          <w:rFonts w:ascii="Arial" w:hAnsi="Arial" w:cs="Arial"/>
          <w:sz w:val="22"/>
          <w:szCs w:val="22"/>
        </w:rPr>
        <w:t xml:space="preserve">merupakan </w:t>
      </w:r>
      <w:r w:rsidRPr="0026695D">
        <w:rPr>
          <w:rFonts w:ascii="Arial" w:hAnsi="Arial" w:cs="Arial"/>
          <w:sz w:val="22"/>
          <w:szCs w:val="22"/>
        </w:rPr>
        <w:t xml:space="preserve">faktor risiko kanker payudara ? </w:t>
      </w:r>
    </w:p>
    <w:p w14:paraId="5741074A" w14:textId="6BF89B5C" w:rsidR="0042667F" w:rsidRPr="007538C1" w:rsidRDefault="007538C1" w:rsidP="00170B6C">
      <w:pPr>
        <w:pStyle w:val="Heading2"/>
        <w:tabs>
          <w:tab w:val="left" w:pos="426"/>
        </w:tabs>
        <w:spacing w:before="0" w:line="360" w:lineRule="auto"/>
        <w:rPr>
          <w:rFonts w:ascii="Arial" w:hAnsi="Arial" w:cs="Arial"/>
          <w:b/>
          <w:bCs/>
          <w:color w:val="000000" w:themeColor="text1"/>
          <w:sz w:val="22"/>
          <w:szCs w:val="22"/>
        </w:rPr>
      </w:pPr>
      <w:r w:rsidRPr="007538C1">
        <w:rPr>
          <w:rFonts w:ascii="Arial" w:hAnsi="Arial" w:cs="Arial"/>
          <w:b/>
          <w:bCs/>
          <w:color w:val="000000" w:themeColor="text1"/>
          <w:sz w:val="22"/>
          <w:szCs w:val="22"/>
        </w:rPr>
        <w:t>1.3</w:t>
      </w:r>
      <w:r>
        <w:rPr>
          <w:rFonts w:ascii="Arial" w:hAnsi="Arial" w:cs="Arial"/>
          <w:b/>
          <w:bCs/>
          <w:color w:val="000000" w:themeColor="text1"/>
          <w:sz w:val="22"/>
          <w:szCs w:val="22"/>
        </w:rPr>
        <w:tab/>
      </w:r>
      <w:r w:rsidRPr="007538C1">
        <w:rPr>
          <w:rFonts w:ascii="Arial" w:hAnsi="Arial" w:cs="Arial"/>
          <w:b/>
          <w:bCs/>
          <w:color w:val="000000" w:themeColor="text1"/>
          <w:sz w:val="22"/>
          <w:szCs w:val="22"/>
        </w:rPr>
        <w:t xml:space="preserve"> Tujuan Umum </w:t>
      </w:r>
    </w:p>
    <w:p w14:paraId="74C1762D" w14:textId="77777777" w:rsidR="0042667F" w:rsidRPr="0026695D" w:rsidRDefault="0042667F" w:rsidP="00686659">
      <w:pPr>
        <w:pStyle w:val="ListParagraph"/>
        <w:widowControl w:val="0"/>
        <w:numPr>
          <w:ilvl w:val="2"/>
          <w:numId w:val="4"/>
        </w:numPr>
        <w:tabs>
          <w:tab w:val="left" w:pos="1307"/>
        </w:tabs>
        <w:autoSpaceDE w:val="0"/>
        <w:autoSpaceDN w:val="0"/>
        <w:spacing w:after="0" w:line="360" w:lineRule="auto"/>
        <w:ind w:hanging="721"/>
        <w:contextualSpacing w:val="0"/>
        <w:jc w:val="both"/>
        <w:rPr>
          <w:rFonts w:ascii="Arial" w:hAnsi="Arial" w:cs="Arial"/>
          <w:b/>
        </w:rPr>
      </w:pPr>
      <w:proofErr w:type="spellStart"/>
      <w:r w:rsidRPr="0026695D">
        <w:rPr>
          <w:rFonts w:ascii="Arial" w:hAnsi="Arial" w:cs="Arial"/>
          <w:b/>
        </w:rPr>
        <w:t>Tujuan</w:t>
      </w:r>
      <w:proofErr w:type="spellEnd"/>
      <w:r w:rsidRPr="0026695D">
        <w:rPr>
          <w:rFonts w:ascii="Arial" w:hAnsi="Arial" w:cs="Arial"/>
          <w:b/>
          <w:spacing w:val="-10"/>
        </w:rPr>
        <w:t xml:space="preserve"> </w:t>
      </w:r>
      <w:proofErr w:type="spellStart"/>
      <w:r w:rsidRPr="0026695D">
        <w:rPr>
          <w:rFonts w:ascii="Arial" w:hAnsi="Arial" w:cs="Arial"/>
          <w:b/>
        </w:rPr>
        <w:t>Umum</w:t>
      </w:r>
      <w:proofErr w:type="spellEnd"/>
    </w:p>
    <w:p w14:paraId="65C2AA37" w14:textId="2EE8997F" w:rsidR="0042667F" w:rsidRPr="00813BB2" w:rsidRDefault="0042667F" w:rsidP="0057690A">
      <w:pPr>
        <w:pStyle w:val="HTMLPreformatted"/>
        <w:widowControl w:val="0"/>
        <w:tabs>
          <w:tab w:val="clear" w:pos="916"/>
          <w:tab w:val="left" w:pos="1307"/>
          <w:tab w:val="left" w:pos="1418"/>
        </w:tabs>
        <w:autoSpaceDE w:val="0"/>
        <w:autoSpaceDN w:val="0"/>
        <w:spacing w:line="360" w:lineRule="auto"/>
        <w:ind w:left="851"/>
        <w:jc w:val="both"/>
        <w:rPr>
          <w:rFonts w:ascii="Arial" w:hAnsi="Arial" w:cs="Arial"/>
          <w:color w:val="202124"/>
          <w:sz w:val="22"/>
          <w:szCs w:val="22"/>
        </w:rPr>
      </w:pPr>
      <w:r w:rsidRPr="0026695D">
        <w:rPr>
          <w:rStyle w:val="y2iqfc"/>
          <w:rFonts w:ascii="Arial" w:hAnsi="Arial" w:cs="Arial"/>
          <w:color w:val="202124"/>
          <w:sz w:val="22"/>
          <w:szCs w:val="22"/>
          <w:lang w:val="id-ID"/>
        </w:rPr>
        <w:t xml:space="preserve"> </w:t>
      </w:r>
      <w:proofErr w:type="spellStart"/>
      <w:r w:rsidRPr="0026695D">
        <w:rPr>
          <w:rFonts w:ascii="Arial" w:hAnsi="Arial" w:cs="Arial"/>
          <w:color w:val="202124"/>
          <w:sz w:val="22"/>
          <w:szCs w:val="22"/>
          <w:lang w:val="en-US"/>
        </w:rPr>
        <w:t>Menilai</w:t>
      </w:r>
      <w:proofErr w:type="spellEnd"/>
      <w:r w:rsidRPr="0026695D">
        <w:rPr>
          <w:rFonts w:ascii="Arial" w:hAnsi="Arial" w:cs="Arial"/>
          <w:color w:val="202124"/>
          <w:sz w:val="22"/>
          <w:szCs w:val="22"/>
          <w:lang w:val="en-US"/>
        </w:rPr>
        <w:t xml:space="preserve"> </w:t>
      </w:r>
      <w:proofErr w:type="spellStart"/>
      <w:r>
        <w:rPr>
          <w:rFonts w:ascii="Arial" w:hAnsi="Arial" w:cs="Arial"/>
          <w:color w:val="202124"/>
          <w:sz w:val="22"/>
          <w:szCs w:val="22"/>
          <w:lang w:val="en-US"/>
        </w:rPr>
        <w:t>pengaruh</w:t>
      </w:r>
      <w:proofErr w:type="spellEnd"/>
      <w:r>
        <w:rPr>
          <w:rFonts w:ascii="Arial" w:hAnsi="Arial" w:cs="Arial"/>
          <w:color w:val="202124"/>
          <w:sz w:val="22"/>
          <w:szCs w:val="22"/>
          <w:lang w:val="en-US"/>
        </w:rPr>
        <w:t xml:space="preserve"> </w:t>
      </w:r>
      <w:proofErr w:type="spellStart"/>
      <w:r w:rsidRPr="0026695D">
        <w:rPr>
          <w:rFonts w:ascii="Arial" w:hAnsi="Arial" w:cs="Arial"/>
          <w:color w:val="202124"/>
          <w:sz w:val="22"/>
          <w:szCs w:val="22"/>
          <w:lang w:val="en-US"/>
        </w:rPr>
        <w:t>komposisi</w:t>
      </w:r>
      <w:proofErr w:type="spellEnd"/>
      <w:r w:rsidRPr="0026695D">
        <w:rPr>
          <w:rFonts w:ascii="Arial" w:hAnsi="Arial" w:cs="Arial"/>
          <w:color w:val="202124"/>
          <w:sz w:val="22"/>
          <w:szCs w:val="22"/>
          <w:lang w:val="en-US"/>
        </w:rPr>
        <w:t xml:space="preserve"> </w:t>
      </w:r>
      <w:proofErr w:type="spellStart"/>
      <w:r w:rsidRPr="0026695D">
        <w:rPr>
          <w:rFonts w:ascii="Arial" w:hAnsi="Arial" w:cs="Arial"/>
          <w:color w:val="202124"/>
          <w:sz w:val="22"/>
          <w:szCs w:val="22"/>
          <w:lang w:val="en-US"/>
        </w:rPr>
        <w:t>tubuh</w:t>
      </w:r>
      <w:proofErr w:type="spellEnd"/>
      <w:r w:rsidRPr="0026695D">
        <w:rPr>
          <w:rFonts w:ascii="Arial" w:hAnsi="Arial" w:cs="Arial"/>
          <w:color w:val="202124"/>
          <w:sz w:val="22"/>
          <w:szCs w:val="22"/>
          <w:lang w:val="en-US"/>
        </w:rPr>
        <w:t xml:space="preserve"> dan </w:t>
      </w:r>
      <w:proofErr w:type="spellStart"/>
      <w:r w:rsidRPr="0026695D">
        <w:rPr>
          <w:rFonts w:ascii="Arial" w:hAnsi="Arial" w:cs="Arial"/>
          <w:color w:val="202124"/>
          <w:sz w:val="22"/>
          <w:szCs w:val="22"/>
          <w:lang w:val="en-US"/>
        </w:rPr>
        <w:t>profil</w:t>
      </w:r>
      <w:proofErr w:type="spellEnd"/>
      <w:r w:rsidRPr="0026695D">
        <w:rPr>
          <w:rFonts w:ascii="Arial" w:hAnsi="Arial" w:cs="Arial"/>
          <w:color w:val="202124"/>
          <w:sz w:val="22"/>
          <w:szCs w:val="22"/>
          <w:lang w:val="en-US"/>
        </w:rPr>
        <w:t xml:space="preserve"> lipid</w:t>
      </w:r>
      <w:r>
        <w:rPr>
          <w:rFonts w:ascii="Arial" w:hAnsi="Arial" w:cs="Arial"/>
          <w:color w:val="202124"/>
          <w:sz w:val="22"/>
          <w:szCs w:val="22"/>
          <w:lang w:val="en-US"/>
        </w:rPr>
        <w:t xml:space="preserve"> </w:t>
      </w:r>
      <w:proofErr w:type="spellStart"/>
      <w:r>
        <w:rPr>
          <w:rFonts w:ascii="Arial" w:hAnsi="Arial" w:cs="Arial"/>
          <w:color w:val="202124"/>
          <w:sz w:val="22"/>
          <w:szCs w:val="22"/>
          <w:lang w:val="en-US"/>
        </w:rPr>
        <w:t>terhadap</w:t>
      </w:r>
      <w:proofErr w:type="spellEnd"/>
      <w:r>
        <w:rPr>
          <w:rFonts w:ascii="Arial" w:hAnsi="Arial" w:cs="Arial"/>
          <w:color w:val="202124"/>
          <w:sz w:val="22"/>
          <w:szCs w:val="22"/>
          <w:lang w:val="en-US"/>
        </w:rPr>
        <w:t xml:space="preserve"> </w:t>
      </w:r>
      <w:proofErr w:type="spellStart"/>
      <w:r>
        <w:rPr>
          <w:rFonts w:ascii="Arial" w:hAnsi="Arial" w:cs="Arial"/>
          <w:color w:val="202124"/>
          <w:sz w:val="22"/>
          <w:szCs w:val="22"/>
          <w:lang w:val="en-US"/>
        </w:rPr>
        <w:t>r</w:t>
      </w:r>
      <w:r w:rsidRPr="0026695D">
        <w:rPr>
          <w:rFonts w:ascii="Arial" w:hAnsi="Arial" w:cs="Arial"/>
          <w:color w:val="202124"/>
          <w:sz w:val="22"/>
          <w:szCs w:val="22"/>
          <w:lang w:val="en-US"/>
        </w:rPr>
        <w:t>isiko</w:t>
      </w:r>
      <w:proofErr w:type="spellEnd"/>
      <w:r w:rsidRPr="0026695D">
        <w:rPr>
          <w:rFonts w:ascii="Arial" w:hAnsi="Arial" w:cs="Arial"/>
          <w:color w:val="202124"/>
          <w:sz w:val="22"/>
          <w:szCs w:val="22"/>
          <w:lang w:val="en-US"/>
        </w:rPr>
        <w:t xml:space="preserve"> </w:t>
      </w:r>
      <w:proofErr w:type="spellStart"/>
      <w:r w:rsidRPr="0026695D">
        <w:rPr>
          <w:rFonts w:ascii="Arial" w:hAnsi="Arial" w:cs="Arial"/>
          <w:color w:val="202124"/>
          <w:sz w:val="22"/>
          <w:szCs w:val="22"/>
          <w:lang w:val="en-US"/>
        </w:rPr>
        <w:t>kanker</w:t>
      </w:r>
      <w:proofErr w:type="spellEnd"/>
      <w:r w:rsidRPr="0026695D">
        <w:rPr>
          <w:rFonts w:ascii="Arial" w:hAnsi="Arial" w:cs="Arial"/>
          <w:color w:val="202124"/>
          <w:sz w:val="22"/>
          <w:szCs w:val="22"/>
          <w:lang w:val="en-US"/>
        </w:rPr>
        <w:t xml:space="preserve"> </w:t>
      </w:r>
      <w:proofErr w:type="spellStart"/>
      <w:r w:rsidRPr="0026695D">
        <w:rPr>
          <w:rFonts w:ascii="Arial" w:hAnsi="Arial" w:cs="Arial"/>
          <w:color w:val="202124"/>
          <w:sz w:val="22"/>
          <w:szCs w:val="22"/>
          <w:lang w:val="en-US"/>
        </w:rPr>
        <w:t>payudara</w:t>
      </w:r>
      <w:proofErr w:type="spellEnd"/>
      <w:r w:rsidRPr="0026695D">
        <w:rPr>
          <w:rFonts w:ascii="Arial" w:hAnsi="Arial" w:cs="Arial"/>
          <w:color w:val="202124"/>
          <w:sz w:val="22"/>
          <w:szCs w:val="22"/>
          <w:lang w:val="en-US"/>
        </w:rPr>
        <w:t xml:space="preserve">. </w:t>
      </w:r>
    </w:p>
    <w:p w14:paraId="7808FF35" w14:textId="0A3EC474" w:rsidR="0042667F" w:rsidRPr="00D27FBE" w:rsidRDefault="007D678E" w:rsidP="007D678E">
      <w:pPr>
        <w:pStyle w:val="Heading2"/>
        <w:ind w:left="567"/>
        <w:rPr>
          <w:rFonts w:ascii="Arial" w:hAnsi="Arial" w:cs="Arial"/>
          <w:b/>
          <w:bCs/>
          <w:color w:val="000000" w:themeColor="text1"/>
          <w:sz w:val="22"/>
          <w:szCs w:val="22"/>
        </w:rPr>
      </w:pPr>
      <w:r>
        <w:rPr>
          <w:rFonts w:ascii="Arial" w:hAnsi="Arial" w:cs="Arial"/>
          <w:b/>
          <w:bCs/>
          <w:color w:val="000000" w:themeColor="text1"/>
          <w:sz w:val="22"/>
          <w:szCs w:val="22"/>
        </w:rPr>
        <w:t xml:space="preserve">1.3.2 Tujuan khusus </w:t>
      </w:r>
    </w:p>
    <w:p w14:paraId="0C337E6E" w14:textId="77777777" w:rsidR="0042667F" w:rsidRPr="00686659" w:rsidRDefault="0042667F" w:rsidP="00686659">
      <w:pPr>
        <w:pStyle w:val="ListParagraph"/>
        <w:numPr>
          <w:ilvl w:val="0"/>
          <w:numId w:val="22"/>
        </w:numPr>
        <w:spacing w:line="360" w:lineRule="auto"/>
        <w:jc w:val="both"/>
        <w:rPr>
          <w:rFonts w:ascii="Arial" w:hAnsi="Arial" w:cs="Arial"/>
        </w:rPr>
      </w:pPr>
      <w:proofErr w:type="spellStart"/>
      <w:r w:rsidRPr="00686659">
        <w:rPr>
          <w:rFonts w:ascii="Arial" w:hAnsi="Arial" w:cs="Arial"/>
        </w:rPr>
        <w:t>Menilai</w:t>
      </w:r>
      <w:proofErr w:type="spellEnd"/>
      <w:r w:rsidRPr="00686659">
        <w:rPr>
          <w:rFonts w:ascii="Arial" w:hAnsi="Arial" w:cs="Arial"/>
        </w:rPr>
        <w:t xml:space="preserve"> </w:t>
      </w:r>
      <w:proofErr w:type="spellStart"/>
      <w:r w:rsidRPr="00686659">
        <w:rPr>
          <w:rFonts w:ascii="Arial" w:hAnsi="Arial" w:cs="Arial"/>
        </w:rPr>
        <w:t>profil</w:t>
      </w:r>
      <w:proofErr w:type="spellEnd"/>
      <w:r w:rsidRPr="00686659">
        <w:rPr>
          <w:rFonts w:ascii="Arial" w:hAnsi="Arial" w:cs="Arial"/>
        </w:rPr>
        <w:t xml:space="preserve"> lipid </w:t>
      </w:r>
      <w:proofErr w:type="spellStart"/>
      <w:r w:rsidRPr="00686659">
        <w:rPr>
          <w:rFonts w:ascii="Arial" w:hAnsi="Arial" w:cs="Arial"/>
        </w:rPr>
        <w:t>sebagai</w:t>
      </w:r>
      <w:proofErr w:type="spellEnd"/>
      <w:r w:rsidRPr="00686659">
        <w:rPr>
          <w:rFonts w:ascii="Arial" w:hAnsi="Arial" w:cs="Arial"/>
        </w:rPr>
        <w:t xml:space="preserve"> </w:t>
      </w:r>
      <w:proofErr w:type="spellStart"/>
      <w:r w:rsidRPr="00686659">
        <w:rPr>
          <w:rFonts w:ascii="Arial" w:hAnsi="Arial" w:cs="Arial"/>
        </w:rPr>
        <w:t>penanda</w:t>
      </w:r>
      <w:proofErr w:type="spellEnd"/>
      <w:r w:rsidRPr="00686659">
        <w:rPr>
          <w:rFonts w:ascii="Arial" w:hAnsi="Arial" w:cs="Arial"/>
        </w:rPr>
        <w:t xml:space="preserve"> </w:t>
      </w:r>
      <w:proofErr w:type="spellStart"/>
      <w:r w:rsidRPr="00686659">
        <w:rPr>
          <w:rFonts w:ascii="Arial" w:hAnsi="Arial" w:cs="Arial"/>
        </w:rPr>
        <w:t>faktor</w:t>
      </w:r>
      <w:proofErr w:type="spellEnd"/>
      <w:r w:rsidRPr="00686659">
        <w:rPr>
          <w:rFonts w:ascii="Arial" w:hAnsi="Arial" w:cs="Arial"/>
        </w:rPr>
        <w:t xml:space="preserve"> </w:t>
      </w:r>
      <w:proofErr w:type="spellStart"/>
      <w:r w:rsidRPr="00686659">
        <w:rPr>
          <w:rFonts w:ascii="Arial" w:hAnsi="Arial" w:cs="Arial"/>
        </w:rPr>
        <w:t>risiko</w:t>
      </w:r>
      <w:proofErr w:type="spellEnd"/>
      <w:r w:rsidRPr="00686659">
        <w:rPr>
          <w:rFonts w:ascii="Arial" w:hAnsi="Arial" w:cs="Arial"/>
        </w:rPr>
        <w:t xml:space="preserve"> </w:t>
      </w:r>
      <w:proofErr w:type="spellStart"/>
      <w:r w:rsidRPr="00686659">
        <w:rPr>
          <w:rFonts w:ascii="Arial" w:hAnsi="Arial" w:cs="Arial"/>
        </w:rPr>
        <w:t>kejadian</w:t>
      </w:r>
      <w:proofErr w:type="spellEnd"/>
      <w:r w:rsidRPr="00686659">
        <w:rPr>
          <w:rFonts w:ascii="Arial" w:hAnsi="Arial" w:cs="Arial"/>
        </w:rPr>
        <w:t xml:space="preserve"> </w:t>
      </w:r>
      <w:proofErr w:type="spellStart"/>
      <w:r w:rsidRPr="00686659">
        <w:rPr>
          <w:rFonts w:ascii="Arial" w:hAnsi="Arial" w:cs="Arial"/>
        </w:rPr>
        <w:t>kanker</w:t>
      </w:r>
      <w:proofErr w:type="spellEnd"/>
      <w:r w:rsidRPr="00686659">
        <w:rPr>
          <w:rFonts w:ascii="Arial" w:hAnsi="Arial" w:cs="Arial"/>
        </w:rPr>
        <w:t xml:space="preserve"> </w:t>
      </w:r>
      <w:proofErr w:type="spellStart"/>
      <w:r w:rsidRPr="00686659">
        <w:rPr>
          <w:rFonts w:ascii="Arial" w:hAnsi="Arial" w:cs="Arial"/>
        </w:rPr>
        <w:t>payudara</w:t>
      </w:r>
      <w:proofErr w:type="spellEnd"/>
      <w:r w:rsidRPr="00686659">
        <w:rPr>
          <w:rFonts w:ascii="Arial" w:hAnsi="Arial" w:cs="Arial"/>
        </w:rPr>
        <w:t xml:space="preserve"> di Makassar. </w:t>
      </w:r>
    </w:p>
    <w:p w14:paraId="2E860446" w14:textId="77777777" w:rsidR="0042667F" w:rsidRDefault="0042667F" w:rsidP="00686659">
      <w:pPr>
        <w:pStyle w:val="ListParagraph"/>
        <w:numPr>
          <w:ilvl w:val="0"/>
          <w:numId w:val="22"/>
        </w:numPr>
        <w:spacing w:line="360" w:lineRule="auto"/>
        <w:jc w:val="both"/>
        <w:rPr>
          <w:rFonts w:ascii="Arial" w:hAnsi="Arial" w:cs="Arial"/>
        </w:rPr>
      </w:pPr>
      <w:proofErr w:type="spellStart"/>
      <w:r w:rsidRPr="00686659">
        <w:rPr>
          <w:rFonts w:ascii="Arial" w:hAnsi="Arial" w:cs="Arial"/>
        </w:rPr>
        <w:t>Menilai</w:t>
      </w:r>
      <w:proofErr w:type="spellEnd"/>
      <w:r w:rsidRPr="00686659">
        <w:rPr>
          <w:rFonts w:ascii="Arial" w:hAnsi="Arial" w:cs="Arial"/>
        </w:rPr>
        <w:t xml:space="preserve"> </w:t>
      </w:r>
      <w:proofErr w:type="spellStart"/>
      <w:r w:rsidRPr="00686659">
        <w:rPr>
          <w:rFonts w:ascii="Arial" w:hAnsi="Arial" w:cs="Arial"/>
        </w:rPr>
        <w:t>komposisi</w:t>
      </w:r>
      <w:proofErr w:type="spellEnd"/>
      <w:r w:rsidRPr="00686659">
        <w:rPr>
          <w:rFonts w:ascii="Arial" w:hAnsi="Arial" w:cs="Arial"/>
        </w:rPr>
        <w:t xml:space="preserve"> </w:t>
      </w:r>
      <w:proofErr w:type="spellStart"/>
      <w:r w:rsidRPr="00686659">
        <w:rPr>
          <w:rFonts w:ascii="Arial" w:hAnsi="Arial" w:cs="Arial"/>
        </w:rPr>
        <w:t>tubuh</w:t>
      </w:r>
      <w:proofErr w:type="spellEnd"/>
      <w:r w:rsidRPr="00686659">
        <w:rPr>
          <w:rFonts w:ascii="Arial" w:hAnsi="Arial" w:cs="Arial"/>
        </w:rPr>
        <w:t xml:space="preserve"> </w:t>
      </w:r>
      <w:proofErr w:type="spellStart"/>
      <w:r w:rsidRPr="00686659">
        <w:rPr>
          <w:rFonts w:ascii="Arial" w:hAnsi="Arial" w:cs="Arial"/>
        </w:rPr>
        <w:t>sebagai</w:t>
      </w:r>
      <w:proofErr w:type="spellEnd"/>
      <w:r w:rsidRPr="00686659">
        <w:rPr>
          <w:rFonts w:ascii="Arial" w:hAnsi="Arial" w:cs="Arial"/>
        </w:rPr>
        <w:t xml:space="preserve"> </w:t>
      </w:r>
      <w:proofErr w:type="spellStart"/>
      <w:r w:rsidRPr="00686659">
        <w:rPr>
          <w:rFonts w:ascii="Arial" w:hAnsi="Arial" w:cs="Arial"/>
        </w:rPr>
        <w:t>penanda</w:t>
      </w:r>
      <w:proofErr w:type="spellEnd"/>
      <w:r w:rsidRPr="00686659">
        <w:rPr>
          <w:rFonts w:ascii="Arial" w:hAnsi="Arial" w:cs="Arial"/>
        </w:rPr>
        <w:t xml:space="preserve"> </w:t>
      </w:r>
      <w:proofErr w:type="spellStart"/>
      <w:r w:rsidRPr="00686659">
        <w:rPr>
          <w:rFonts w:ascii="Arial" w:hAnsi="Arial" w:cs="Arial"/>
        </w:rPr>
        <w:t>risiko</w:t>
      </w:r>
      <w:proofErr w:type="spellEnd"/>
      <w:r w:rsidRPr="00686659">
        <w:rPr>
          <w:rFonts w:ascii="Arial" w:hAnsi="Arial" w:cs="Arial"/>
        </w:rPr>
        <w:t xml:space="preserve"> </w:t>
      </w:r>
      <w:proofErr w:type="spellStart"/>
      <w:r w:rsidRPr="00686659">
        <w:rPr>
          <w:rFonts w:ascii="Arial" w:hAnsi="Arial" w:cs="Arial"/>
        </w:rPr>
        <w:t>kanker</w:t>
      </w:r>
      <w:proofErr w:type="spellEnd"/>
      <w:r w:rsidRPr="00686659">
        <w:rPr>
          <w:rFonts w:ascii="Arial" w:hAnsi="Arial" w:cs="Arial"/>
        </w:rPr>
        <w:t xml:space="preserve"> </w:t>
      </w:r>
      <w:proofErr w:type="spellStart"/>
      <w:r w:rsidRPr="00686659">
        <w:rPr>
          <w:rFonts w:ascii="Arial" w:hAnsi="Arial" w:cs="Arial"/>
        </w:rPr>
        <w:t>payudara</w:t>
      </w:r>
      <w:proofErr w:type="spellEnd"/>
      <w:r w:rsidRPr="00686659">
        <w:rPr>
          <w:rFonts w:ascii="Arial" w:hAnsi="Arial" w:cs="Arial"/>
        </w:rPr>
        <w:t xml:space="preserve"> di Makassar </w:t>
      </w:r>
    </w:p>
    <w:p w14:paraId="570D475C" w14:textId="1E821D11" w:rsidR="009E2EC3" w:rsidRPr="00686659" w:rsidRDefault="009E2EC3" w:rsidP="00686659">
      <w:pPr>
        <w:pStyle w:val="ListParagraph"/>
        <w:numPr>
          <w:ilvl w:val="0"/>
          <w:numId w:val="22"/>
        </w:numPr>
        <w:spacing w:line="360" w:lineRule="auto"/>
        <w:jc w:val="both"/>
        <w:rPr>
          <w:rFonts w:ascii="Arial" w:hAnsi="Arial" w:cs="Arial"/>
        </w:rPr>
      </w:pPr>
      <w:proofErr w:type="spellStart"/>
      <w:r>
        <w:rPr>
          <w:rFonts w:ascii="Arial" w:hAnsi="Arial" w:cs="Arial"/>
        </w:rPr>
        <w:t>Menilai</w:t>
      </w:r>
      <w:proofErr w:type="spellEnd"/>
      <w:r>
        <w:rPr>
          <w:rFonts w:ascii="Arial" w:hAnsi="Arial" w:cs="Arial"/>
        </w:rPr>
        <w:t xml:space="preserve"> </w:t>
      </w:r>
      <w:proofErr w:type="spellStart"/>
      <w:r>
        <w:rPr>
          <w:rFonts w:ascii="Arial" w:hAnsi="Arial" w:cs="Arial"/>
        </w:rPr>
        <w:t>asupan</w:t>
      </w:r>
      <w:proofErr w:type="spellEnd"/>
      <w:r>
        <w:rPr>
          <w:rFonts w:ascii="Arial" w:hAnsi="Arial" w:cs="Arial"/>
        </w:rPr>
        <w:t xml:space="preserve"> </w:t>
      </w:r>
      <w:proofErr w:type="spellStart"/>
      <w:r>
        <w:rPr>
          <w:rFonts w:ascii="Arial" w:hAnsi="Arial" w:cs="Arial"/>
        </w:rPr>
        <w:t>nutrisi</w:t>
      </w:r>
      <w:proofErr w:type="spellEnd"/>
      <w:r>
        <w:rPr>
          <w:rFonts w:ascii="Arial" w:hAnsi="Arial" w:cs="Arial"/>
        </w:rPr>
        <w:t xml:space="preserve"> </w:t>
      </w:r>
      <w:proofErr w:type="spellStart"/>
      <w:r>
        <w:rPr>
          <w:rFonts w:ascii="Arial" w:hAnsi="Arial" w:cs="Arial"/>
        </w:rPr>
        <w:t>sebagai</w:t>
      </w:r>
      <w:proofErr w:type="spellEnd"/>
      <w:r>
        <w:rPr>
          <w:rFonts w:ascii="Arial" w:hAnsi="Arial" w:cs="Arial"/>
        </w:rPr>
        <w:t xml:space="preserve"> </w:t>
      </w:r>
      <w:proofErr w:type="spellStart"/>
      <w:r>
        <w:rPr>
          <w:rFonts w:ascii="Arial" w:hAnsi="Arial" w:cs="Arial"/>
        </w:rPr>
        <w:t>penanda</w:t>
      </w:r>
      <w:proofErr w:type="spellEnd"/>
      <w:r>
        <w:rPr>
          <w:rFonts w:ascii="Arial" w:hAnsi="Arial" w:cs="Arial"/>
        </w:rPr>
        <w:t xml:space="preserve"> </w:t>
      </w:r>
      <w:proofErr w:type="spellStart"/>
      <w:r>
        <w:rPr>
          <w:rFonts w:ascii="Arial" w:hAnsi="Arial" w:cs="Arial"/>
        </w:rPr>
        <w:t>risiko</w:t>
      </w:r>
      <w:proofErr w:type="spellEnd"/>
      <w:r>
        <w:rPr>
          <w:rFonts w:ascii="Arial" w:hAnsi="Arial" w:cs="Arial"/>
        </w:rPr>
        <w:t xml:space="preserve"> </w:t>
      </w:r>
      <w:proofErr w:type="spellStart"/>
      <w:r>
        <w:rPr>
          <w:rFonts w:ascii="Arial" w:hAnsi="Arial" w:cs="Arial"/>
        </w:rPr>
        <w:t>kanker</w:t>
      </w:r>
      <w:proofErr w:type="spellEnd"/>
      <w:r>
        <w:rPr>
          <w:rFonts w:ascii="Arial" w:hAnsi="Arial" w:cs="Arial"/>
        </w:rPr>
        <w:t xml:space="preserve"> </w:t>
      </w:r>
      <w:proofErr w:type="spellStart"/>
      <w:r>
        <w:rPr>
          <w:rFonts w:ascii="Arial" w:hAnsi="Arial" w:cs="Arial"/>
        </w:rPr>
        <w:t>payudara</w:t>
      </w:r>
      <w:proofErr w:type="spellEnd"/>
      <w:r>
        <w:rPr>
          <w:rFonts w:ascii="Arial" w:hAnsi="Arial" w:cs="Arial"/>
        </w:rPr>
        <w:t xml:space="preserve"> di Makassar. </w:t>
      </w:r>
    </w:p>
    <w:p w14:paraId="665EC1C0" w14:textId="77777777" w:rsidR="0042667F" w:rsidRPr="00686659" w:rsidRDefault="0042667F" w:rsidP="00686659">
      <w:pPr>
        <w:pStyle w:val="ListParagraph"/>
        <w:numPr>
          <w:ilvl w:val="0"/>
          <w:numId w:val="22"/>
        </w:numPr>
        <w:spacing w:line="360" w:lineRule="auto"/>
        <w:jc w:val="both"/>
        <w:rPr>
          <w:rFonts w:ascii="Arial" w:hAnsi="Arial" w:cs="Arial"/>
          <w:color w:val="000000" w:themeColor="text1"/>
        </w:rPr>
      </w:pPr>
      <w:proofErr w:type="spellStart"/>
      <w:r w:rsidRPr="00686659">
        <w:rPr>
          <w:rFonts w:ascii="Arial" w:hAnsi="Arial" w:cs="Arial"/>
          <w:color w:val="000000" w:themeColor="text1"/>
        </w:rPr>
        <w:t>Menilai</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risiko</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dari</w:t>
      </w:r>
      <w:proofErr w:type="spellEnd"/>
      <w:r w:rsidRPr="00686659">
        <w:rPr>
          <w:rFonts w:ascii="Arial" w:hAnsi="Arial" w:cs="Arial"/>
          <w:color w:val="000000" w:themeColor="text1"/>
        </w:rPr>
        <w:t xml:space="preserve"> status hormonal (</w:t>
      </w:r>
      <w:proofErr w:type="spellStart"/>
      <w:r w:rsidRPr="00686659">
        <w:rPr>
          <w:rFonts w:ascii="Arial" w:hAnsi="Arial" w:cs="Arial"/>
          <w:color w:val="000000" w:themeColor="text1"/>
        </w:rPr>
        <w:t>usia</w:t>
      </w:r>
      <w:proofErr w:type="spellEnd"/>
      <w:r w:rsidRPr="00686659">
        <w:rPr>
          <w:rFonts w:ascii="Arial" w:hAnsi="Arial" w:cs="Arial"/>
          <w:color w:val="000000" w:themeColor="text1"/>
        </w:rPr>
        <w:t xml:space="preserve"> </w:t>
      </w:r>
      <w:proofErr w:type="spellStart"/>
      <w:r w:rsidRPr="00686659">
        <w:rPr>
          <w:rFonts w:ascii="Arial" w:hAnsi="Arial" w:cs="Arial"/>
          <w:i/>
          <w:color w:val="000000" w:themeColor="text1"/>
        </w:rPr>
        <w:t>menarch</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riwayat</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menyusui</w:t>
      </w:r>
      <w:proofErr w:type="spellEnd"/>
      <w:r w:rsidRPr="00686659">
        <w:rPr>
          <w:rFonts w:ascii="Arial" w:hAnsi="Arial" w:cs="Arial"/>
          <w:color w:val="000000" w:themeColor="text1"/>
        </w:rPr>
        <w:t xml:space="preserve">, dan </w:t>
      </w:r>
      <w:proofErr w:type="spellStart"/>
      <w:r w:rsidRPr="00686659">
        <w:rPr>
          <w:rFonts w:ascii="Arial" w:hAnsi="Arial" w:cs="Arial"/>
          <w:color w:val="000000" w:themeColor="text1"/>
        </w:rPr>
        <w:t>riwayat</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penggunaan</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kontrasepsi</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terhadap</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kejadian</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kanker</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payudara</w:t>
      </w:r>
      <w:proofErr w:type="spellEnd"/>
      <w:r w:rsidRPr="00686659">
        <w:rPr>
          <w:rFonts w:ascii="Arial" w:hAnsi="Arial" w:cs="Arial"/>
          <w:color w:val="000000" w:themeColor="text1"/>
        </w:rPr>
        <w:t xml:space="preserve"> di Makassar. </w:t>
      </w:r>
    </w:p>
    <w:p w14:paraId="5C3BD829" w14:textId="77777777" w:rsidR="0042667F" w:rsidRPr="00686659" w:rsidRDefault="0042667F" w:rsidP="00686659">
      <w:pPr>
        <w:pStyle w:val="ListParagraph"/>
        <w:numPr>
          <w:ilvl w:val="0"/>
          <w:numId w:val="22"/>
        </w:numPr>
        <w:spacing w:line="360" w:lineRule="auto"/>
        <w:jc w:val="both"/>
        <w:rPr>
          <w:rFonts w:ascii="Arial" w:hAnsi="Arial" w:cs="Arial"/>
          <w:color w:val="000000" w:themeColor="text1"/>
        </w:rPr>
      </w:pPr>
      <w:proofErr w:type="spellStart"/>
      <w:r w:rsidRPr="00686659">
        <w:rPr>
          <w:rFonts w:ascii="Arial" w:hAnsi="Arial" w:cs="Arial"/>
          <w:color w:val="000000" w:themeColor="text1"/>
        </w:rPr>
        <w:t>Menilai</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risiko</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dari</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gaya</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hidup</w:t>
      </w:r>
      <w:proofErr w:type="spellEnd"/>
      <w:r w:rsidRPr="00686659">
        <w:rPr>
          <w:rFonts w:ascii="Arial" w:hAnsi="Arial" w:cs="Arial"/>
          <w:color w:val="000000" w:themeColor="text1"/>
        </w:rPr>
        <w:t xml:space="preserve"> </w:t>
      </w:r>
      <w:proofErr w:type="gramStart"/>
      <w:r w:rsidRPr="00686659">
        <w:rPr>
          <w:rFonts w:ascii="Arial" w:hAnsi="Arial" w:cs="Arial"/>
          <w:color w:val="000000" w:themeColor="text1"/>
        </w:rPr>
        <w:t xml:space="preserve">( </w:t>
      </w:r>
      <w:proofErr w:type="spellStart"/>
      <w:r w:rsidRPr="00686659">
        <w:rPr>
          <w:rFonts w:ascii="Arial" w:hAnsi="Arial" w:cs="Arial"/>
          <w:color w:val="000000" w:themeColor="text1"/>
        </w:rPr>
        <w:t>merokok</w:t>
      </w:r>
      <w:proofErr w:type="spellEnd"/>
      <w:proofErr w:type="gramEnd"/>
      <w:r w:rsidRPr="00686659">
        <w:rPr>
          <w:rFonts w:ascii="Arial" w:hAnsi="Arial" w:cs="Arial"/>
          <w:color w:val="000000" w:themeColor="text1"/>
        </w:rPr>
        <w:t xml:space="preserve">) </w:t>
      </w:r>
      <w:proofErr w:type="spellStart"/>
      <w:r w:rsidRPr="00686659">
        <w:rPr>
          <w:rFonts w:ascii="Arial" w:hAnsi="Arial" w:cs="Arial"/>
          <w:color w:val="000000" w:themeColor="text1"/>
        </w:rPr>
        <w:t>terhadap</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kejadian</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kanker</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payudara</w:t>
      </w:r>
      <w:proofErr w:type="spellEnd"/>
      <w:r w:rsidRPr="00686659">
        <w:rPr>
          <w:rFonts w:ascii="Arial" w:hAnsi="Arial" w:cs="Arial"/>
          <w:color w:val="000000" w:themeColor="text1"/>
        </w:rPr>
        <w:t xml:space="preserve"> di Makassar.</w:t>
      </w:r>
    </w:p>
    <w:p w14:paraId="7EE08EEF" w14:textId="77777777" w:rsidR="0042667F" w:rsidRPr="00686659" w:rsidRDefault="0042667F" w:rsidP="00686659">
      <w:pPr>
        <w:pStyle w:val="ListParagraph"/>
        <w:numPr>
          <w:ilvl w:val="0"/>
          <w:numId w:val="22"/>
        </w:numPr>
        <w:spacing w:line="360" w:lineRule="auto"/>
        <w:jc w:val="both"/>
        <w:rPr>
          <w:rFonts w:ascii="Arial" w:hAnsi="Arial" w:cs="Arial"/>
          <w:color w:val="000000" w:themeColor="text1"/>
        </w:rPr>
      </w:pPr>
      <w:proofErr w:type="spellStart"/>
      <w:r w:rsidRPr="00686659">
        <w:rPr>
          <w:rFonts w:ascii="Arial" w:hAnsi="Arial" w:cs="Arial"/>
          <w:color w:val="000000" w:themeColor="text1"/>
        </w:rPr>
        <w:t>Menilai</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risiko</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faktor</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genetik</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riwayat</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kanker</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payudara</w:t>
      </w:r>
      <w:proofErr w:type="spellEnd"/>
      <w:r w:rsidRPr="00686659">
        <w:rPr>
          <w:rFonts w:ascii="Arial" w:hAnsi="Arial" w:cs="Arial"/>
          <w:color w:val="000000" w:themeColor="text1"/>
        </w:rPr>
        <w:t xml:space="preserve"> pada </w:t>
      </w:r>
      <w:proofErr w:type="spellStart"/>
      <w:r w:rsidRPr="00686659">
        <w:rPr>
          <w:rFonts w:ascii="Arial" w:hAnsi="Arial" w:cs="Arial"/>
          <w:color w:val="000000" w:themeColor="text1"/>
        </w:rPr>
        <w:t>keluarga</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terhadap</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kejadian</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kanker</w:t>
      </w:r>
      <w:proofErr w:type="spellEnd"/>
      <w:r w:rsidRPr="00686659">
        <w:rPr>
          <w:rFonts w:ascii="Arial" w:hAnsi="Arial" w:cs="Arial"/>
          <w:color w:val="000000" w:themeColor="text1"/>
        </w:rPr>
        <w:t xml:space="preserve"> </w:t>
      </w:r>
      <w:proofErr w:type="spellStart"/>
      <w:r w:rsidRPr="00686659">
        <w:rPr>
          <w:rFonts w:ascii="Arial" w:hAnsi="Arial" w:cs="Arial"/>
          <w:color w:val="000000" w:themeColor="text1"/>
        </w:rPr>
        <w:t>payudara</w:t>
      </w:r>
      <w:proofErr w:type="spellEnd"/>
      <w:r w:rsidRPr="00686659">
        <w:rPr>
          <w:rFonts w:ascii="Arial" w:hAnsi="Arial" w:cs="Arial"/>
          <w:color w:val="000000" w:themeColor="text1"/>
        </w:rPr>
        <w:t xml:space="preserve"> di Makassar.</w:t>
      </w:r>
    </w:p>
    <w:p w14:paraId="07D85233" w14:textId="5C1EE615" w:rsidR="0042667F" w:rsidRPr="007538C1" w:rsidRDefault="007538C1" w:rsidP="00813BB2">
      <w:pPr>
        <w:pStyle w:val="Heading2"/>
        <w:spacing w:before="0" w:line="360" w:lineRule="auto"/>
        <w:rPr>
          <w:rFonts w:ascii="Arial" w:hAnsi="Arial" w:cs="Arial"/>
          <w:b/>
          <w:bCs/>
          <w:color w:val="000000" w:themeColor="text1"/>
          <w:sz w:val="22"/>
          <w:szCs w:val="22"/>
        </w:rPr>
      </w:pPr>
      <w:r w:rsidRPr="007538C1">
        <w:rPr>
          <w:rFonts w:ascii="Arial" w:hAnsi="Arial" w:cs="Arial"/>
          <w:b/>
          <w:bCs/>
          <w:color w:val="000000" w:themeColor="text1"/>
          <w:sz w:val="22"/>
          <w:szCs w:val="22"/>
        </w:rPr>
        <w:t xml:space="preserve">1.4 </w:t>
      </w:r>
      <w:r>
        <w:rPr>
          <w:rFonts w:ascii="Arial" w:hAnsi="Arial" w:cs="Arial"/>
          <w:b/>
          <w:bCs/>
          <w:color w:val="000000" w:themeColor="text1"/>
          <w:sz w:val="22"/>
          <w:szCs w:val="22"/>
        </w:rPr>
        <w:tab/>
      </w:r>
      <w:r w:rsidRPr="007538C1">
        <w:rPr>
          <w:rFonts w:ascii="Arial" w:hAnsi="Arial" w:cs="Arial"/>
          <w:b/>
          <w:bCs/>
          <w:color w:val="000000" w:themeColor="text1"/>
          <w:sz w:val="22"/>
          <w:szCs w:val="22"/>
        </w:rPr>
        <w:t xml:space="preserve">Manfaat penelitian </w:t>
      </w:r>
    </w:p>
    <w:p w14:paraId="10D62D3F" w14:textId="77777777" w:rsidR="0042667F" w:rsidRPr="0026695D" w:rsidRDefault="0042667F" w:rsidP="00686659">
      <w:pPr>
        <w:pStyle w:val="ListParagraph"/>
        <w:widowControl w:val="0"/>
        <w:numPr>
          <w:ilvl w:val="0"/>
          <w:numId w:val="3"/>
        </w:numPr>
        <w:tabs>
          <w:tab w:val="left" w:pos="567"/>
        </w:tabs>
        <w:autoSpaceDE w:val="0"/>
        <w:autoSpaceDN w:val="0"/>
        <w:spacing w:after="0" w:line="360" w:lineRule="auto"/>
        <w:ind w:hanging="443"/>
        <w:contextualSpacing w:val="0"/>
        <w:jc w:val="both"/>
        <w:rPr>
          <w:rFonts w:ascii="Arial" w:hAnsi="Arial" w:cs="Arial"/>
        </w:rPr>
      </w:pPr>
      <w:proofErr w:type="spellStart"/>
      <w:r w:rsidRPr="0026695D">
        <w:rPr>
          <w:rFonts w:ascii="Arial" w:hAnsi="Arial" w:cs="Arial"/>
        </w:rPr>
        <w:t>Manfaat</w:t>
      </w:r>
      <w:proofErr w:type="spellEnd"/>
      <w:r w:rsidRPr="0026695D">
        <w:rPr>
          <w:rFonts w:ascii="Arial" w:hAnsi="Arial" w:cs="Arial"/>
          <w:spacing w:val="-2"/>
        </w:rPr>
        <w:t xml:space="preserve"> </w:t>
      </w:r>
      <w:proofErr w:type="spellStart"/>
      <w:r w:rsidRPr="0026695D">
        <w:rPr>
          <w:rFonts w:ascii="Arial" w:hAnsi="Arial" w:cs="Arial"/>
        </w:rPr>
        <w:t>Teoritis</w:t>
      </w:r>
      <w:proofErr w:type="spellEnd"/>
    </w:p>
    <w:p w14:paraId="03927EA4" w14:textId="77777777" w:rsidR="0042667F" w:rsidRPr="0026695D" w:rsidRDefault="0042667F" w:rsidP="00813BB2">
      <w:pPr>
        <w:spacing w:line="360" w:lineRule="auto"/>
        <w:ind w:left="567" w:right="183" w:firstLine="873"/>
        <w:jc w:val="both"/>
        <w:rPr>
          <w:rFonts w:ascii="Arial" w:hAnsi="Arial" w:cs="Arial"/>
          <w:bCs/>
          <w:i/>
          <w:iCs/>
          <w:lang w:val="en-US"/>
        </w:rPr>
      </w:pPr>
      <w:proofErr w:type="spellStart"/>
      <w:r w:rsidRPr="0026695D">
        <w:rPr>
          <w:rFonts w:ascii="Arial" w:hAnsi="Arial" w:cs="Arial"/>
        </w:rPr>
        <w:t>Penelitian</w:t>
      </w:r>
      <w:proofErr w:type="spellEnd"/>
      <w:r w:rsidRPr="0026695D">
        <w:rPr>
          <w:rFonts w:ascii="Arial" w:hAnsi="Arial" w:cs="Arial"/>
          <w:spacing w:val="1"/>
        </w:rPr>
        <w:t xml:space="preserve"> </w:t>
      </w:r>
      <w:proofErr w:type="spellStart"/>
      <w:r w:rsidRPr="0026695D">
        <w:rPr>
          <w:rFonts w:ascii="Arial" w:hAnsi="Arial" w:cs="Arial"/>
        </w:rPr>
        <w:t>ini</w:t>
      </w:r>
      <w:proofErr w:type="spellEnd"/>
      <w:r w:rsidRPr="0026695D">
        <w:rPr>
          <w:rFonts w:ascii="Arial" w:hAnsi="Arial" w:cs="Arial"/>
          <w:spacing w:val="1"/>
        </w:rPr>
        <w:t xml:space="preserve"> </w:t>
      </w:r>
      <w:proofErr w:type="spellStart"/>
      <w:r w:rsidRPr="0026695D">
        <w:rPr>
          <w:rFonts w:ascii="Arial" w:hAnsi="Arial" w:cs="Arial"/>
        </w:rPr>
        <w:t>diharapkan</w:t>
      </w:r>
      <w:proofErr w:type="spellEnd"/>
      <w:r w:rsidRPr="0026695D">
        <w:rPr>
          <w:rFonts w:ascii="Arial" w:hAnsi="Arial" w:cs="Arial"/>
          <w:spacing w:val="1"/>
        </w:rPr>
        <w:t xml:space="preserve"> </w:t>
      </w:r>
      <w:proofErr w:type="spellStart"/>
      <w:r w:rsidRPr="0026695D">
        <w:rPr>
          <w:rFonts w:ascii="Arial" w:hAnsi="Arial" w:cs="Arial"/>
        </w:rPr>
        <w:t>dapat</w:t>
      </w:r>
      <w:proofErr w:type="spellEnd"/>
      <w:r w:rsidRPr="0026695D">
        <w:rPr>
          <w:rFonts w:ascii="Arial" w:hAnsi="Arial" w:cs="Arial"/>
          <w:spacing w:val="1"/>
        </w:rPr>
        <w:t xml:space="preserve"> </w:t>
      </w:r>
      <w:proofErr w:type="spellStart"/>
      <w:r w:rsidRPr="0026695D">
        <w:rPr>
          <w:rFonts w:ascii="Arial" w:hAnsi="Arial" w:cs="Arial"/>
        </w:rPr>
        <w:t>memberikan</w:t>
      </w:r>
      <w:proofErr w:type="spellEnd"/>
      <w:r w:rsidRPr="0026695D">
        <w:rPr>
          <w:rFonts w:ascii="Arial" w:hAnsi="Arial" w:cs="Arial"/>
          <w:spacing w:val="1"/>
        </w:rPr>
        <w:t xml:space="preserve"> </w:t>
      </w:r>
      <w:proofErr w:type="spellStart"/>
      <w:r w:rsidRPr="0026695D">
        <w:rPr>
          <w:rFonts w:ascii="Arial" w:hAnsi="Arial" w:cs="Arial"/>
        </w:rPr>
        <w:t>informasi</w:t>
      </w:r>
      <w:proofErr w:type="spellEnd"/>
      <w:r w:rsidRPr="0026695D">
        <w:rPr>
          <w:rFonts w:ascii="Arial" w:hAnsi="Arial" w:cs="Arial"/>
          <w:spacing w:val="1"/>
        </w:rPr>
        <w:t xml:space="preserve"> </w:t>
      </w:r>
      <w:proofErr w:type="spellStart"/>
      <w:r w:rsidRPr="0026695D">
        <w:rPr>
          <w:rFonts w:ascii="Arial" w:hAnsi="Arial" w:cs="Arial"/>
        </w:rPr>
        <w:t>tentang</w:t>
      </w:r>
      <w:proofErr w:type="spellEnd"/>
      <w:r w:rsidRPr="0026695D">
        <w:rPr>
          <w:rFonts w:ascii="Arial" w:hAnsi="Arial" w:cs="Arial"/>
          <w:spacing w:val="1"/>
        </w:rPr>
        <w:t xml:space="preserve"> </w:t>
      </w:r>
      <w:proofErr w:type="spellStart"/>
      <w:r w:rsidRPr="0026695D">
        <w:rPr>
          <w:rFonts w:ascii="Arial" w:hAnsi="Arial" w:cs="Arial"/>
        </w:rPr>
        <w:t>pengaruh</w:t>
      </w:r>
      <w:proofErr w:type="spellEnd"/>
      <w:r w:rsidRPr="0026695D">
        <w:rPr>
          <w:rFonts w:ascii="Arial" w:hAnsi="Arial" w:cs="Arial"/>
        </w:rPr>
        <w:t xml:space="preserve"> </w:t>
      </w:r>
      <w:proofErr w:type="spellStart"/>
      <w:r w:rsidRPr="0026695D">
        <w:rPr>
          <w:rFonts w:ascii="Arial" w:hAnsi="Arial" w:cs="Arial"/>
          <w:spacing w:val="-7"/>
        </w:rPr>
        <w:t>komposisi</w:t>
      </w:r>
      <w:proofErr w:type="spellEnd"/>
      <w:r w:rsidRPr="0026695D">
        <w:rPr>
          <w:rFonts w:ascii="Arial" w:hAnsi="Arial" w:cs="Arial"/>
          <w:spacing w:val="-7"/>
        </w:rPr>
        <w:t xml:space="preserve"> </w:t>
      </w:r>
      <w:proofErr w:type="spellStart"/>
      <w:r w:rsidRPr="0026695D">
        <w:rPr>
          <w:rFonts w:ascii="Arial" w:hAnsi="Arial" w:cs="Arial"/>
          <w:spacing w:val="-7"/>
        </w:rPr>
        <w:t>tubuh</w:t>
      </w:r>
      <w:proofErr w:type="spellEnd"/>
      <w:r w:rsidRPr="0026695D">
        <w:rPr>
          <w:rFonts w:ascii="Arial" w:hAnsi="Arial" w:cs="Arial"/>
          <w:spacing w:val="-7"/>
        </w:rPr>
        <w:t xml:space="preserve"> dan </w:t>
      </w:r>
      <w:proofErr w:type="spellStart"/>
      <w:r w:rsidRPr="0026695D">
        <w:rPr>
          <w:rFonts w:ascii="Arial" w:hAnsi="Arial" w:cs="Arial"/>
          <w:bCs/>
          <w:lang w:val="en-US"/>
        </w:rPr>
        <w:t>profil</w:t>
      </w:r>
      <w:proofErr w:type="spellEnd"/>
      <w:r w:rsidRPr="0026695D">
        <w:rPr>
          <w:rFonts w:ascii="Arial" w:hAnsi="Arial" w:cs="Arial"/>
          <w:bCs/>
          <w:lang w:val="en-US"/>
        </w:rPr>
        <w:t xml:space="preserve"> lipid </w:t>
      </w:r>
      <w:proofErr w:type="spellStart"/>
      <w:r w:rsidRPr="0026695D">
        <w:rPr>
          <w:rFonts w:ascii="Arial" w:hAnsi="Arial" w:cs="Arial"/>
          <w:bCs/>
          <w:lang w:val="en-US"/>
        </w:rPr>
        <w:t>terhadap</w:t>
      </w:r>
      <w:proofErr w:type="spellEnd"/>
      <w:r w:rsidRPr="0026695D">
        <w:rPr>
          <w:rFonts w:ascii="Arial" w:hAnsi="Arial" w:cs="Arial"/>
          <w:bCs/>
          <w:lang w:val="en-US"/>
        </w:rPr>
        <w:t xml:space="preserve"> </w:t>
      </w:r>
      <w:proofErr w:type="spellStart"/>
      <w:r w:rsidRPr="0026695D">
        <w:rPr>
          <w:rFonts w:ascii="Arial" w:hAnsi="Arial" w:cs="Arial"/>
          <w:bCs/>
          <w:lang w:val="en-US"/>
        </w:rPr>
        <w:t>risiko</w:t>
      </w:r>
      <w:proofErr w:type="spellEnd"/>
      <w:r w:rsidRPr="0026695D">
        <w:rPr>
          <w:rFonts w:ascii="Arial" w:hAnsi="Arial" w:cs="Arial"/>
          <w:bCs/>
          <w:lang w:val="en-US"/>
        </w:rPr>
        <w:t xml:space="preserve"> </w:t>
      </w:r>
      <w:proofErr w:type="spellStart"/>
      <w:r w:rsidRPr="0026695D">
        <w:rPr>
          <w:rFonts w:ascii="Arial" w:hAnsi="Arial" w:cs="Arial"/>
          <w:bCs/>
          <w:lang w:val="en-US"/>
        </w:rPr>
        <w:t>kanker</w:t>
      </w:r>
      <w:proofErr w:type="spellEnd"/>
      <w:r w:rsidRPr="0026695D">
        <w:rPr>
          <w:rFonts w:ascii="Arial" w:hAnsi="Arial" w:cs="Arial"/>
          <w:bCs/>
          <w:lang w:val="en-US"/>
        </w:rPr>
        <w:t xml:space="preserve"> </w:t>
      </w:r>
      <w:proofErr w:type="spellStart"/>
      <w:r w:rsidRPr="0026695D">
        <w:rPr>
          <w:rFonts w:ascii="Arial" w:hAnsi="Arial" w:cs="Arial"/>
          <w:bCs/>
          <w:lang w:val="en-US"/>
        </w:rPr>
        <w:t>payudara</w:t>
      </w:r>
      <w:proofErr w:type="spellEnd"/>
      <w:r w:rsidRPr="0026695D">
        <w:rPr>
          <w:rFonts w:ascii="Arial" w:hAnsi="Arial" w:cs="Arial"/>
          <w:bCs/>
          <w:i/>
          <w:iCs/>
          <w:lang w:val="en-US"/>
        </w:rPr>
        <w:t xml:space="preserve"> </w:t>
      </w:r>
      <w:proofErr w:type="spellStart"/>
      <w:r w:rsidRPr="0026695D">
        <w:rPr>
          <w:rFonts w:ascii="Arial" w:hAnsi="Arial" w:cs="Arial"/>
        </w:rPr>
        <w:t>sehingga</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menjadi</w:t>
      </w:r>
      <w:proofErr w:type="spellEnd"/>
      <w:r w:rsidRPr="0026695D">
        <w:rPr>
          <w:rFonts w:ascii="Arial" w:hAnsi="Arial" w:cs="Arial"/>
        </w:rPr>
        <w:t xml:space="preserve"> </w:t>
      </w:r>
      <w:proofErr w:type="spellStart"/>
      <w:r w:rsidRPr="0026695D">
        <w:rPr>
          <w:rFonts w:ascii="Arial" w:hAnsi="Arial" w:cs="Arial"/>
        </w:rPr>
        <w:t>bahan</w:t>
      </w:r>
      <w:proofErr w:type="spellEnd"/>
      <w:r w:rsidRPr="0026695D">
        <w:rPr>
          <w:rFonts w:ascii="Arial" w:hAnsi="Arial" w:cs="Arial"/>
        </w:rPr>
        <w:t xml:space="preserve"> </w:t>
      </w:r>
      <w:proofErr w:type="spellStart"/>
      <w:r w:rsidRPr="0026695D">
        <w:rPr>
          <w:rFonts w:ascii="Arial" w:hAnsi="Arial" w:cs="Arial"/>
        </w:rPr>
        <w:t>pertimbangan</w:t>
      </w:r>
      <w:proofErr w:type="spellEnd"/>
      <w:r w:rsidRPr="0026695D">
        <w:rPr>
          <w:rFonts w:ascii="Arial" w:hAnsi="Arial" w:cs="Arial"/>
        </w:rPr>
        <w:t xml:space="preserve"> </w:t>
      </w:r>
      <w:proofErr w:type="spellStart"/>
      <w:r w:rsidRPr="0026695D">
        <w:rPr>
          <w:rFonts w:ascii="Arial" w:hAnsi="Arial" w:cs="Arial"/>
        </w:rPr>
        <w:t>dalam</w:t>
      </w:r>
      <w:proofErr w:type="spellEnd"/>
      <w:r w:rsidRPr="0026695D">
        <w:rPr>
          <w:rFonts w:ascii="Arial" w:hAnsi="Arial" w:cs="Arial"/>
        </w:rPr>
        <w:t xml:space="preserve"> </w:t>
      </w:r>
      <w:proofErr w:type="spellStart"/>
      <w:r w:rsidRPr="0026695D">
        <w:rPr>
          <w:rFonts w:ascii="Arial" w:hAnsi="Arial" w:cs="Arial"/>
        </w:rPr>
        <w:t>membuat</w:t>
      </w:r>
      <w:proofErr w:type="spellEnd"/>
      <w:r w:rsidRPr="0026695D">
        <w:rPr>
          <w:rFonts w:ascii="Arial" w:hAnsi="Arial" w:cs="Arial"/>
          <w:spacing w:val="-61"/>
        </w:rPr>
        <w:t xml:space="preserve"> </w:t>
      </w:r>
      <w:r w:rsidRPr="0026695D">
        <w:rPr>
          <w:rFonts w:ascii="Arial" w:hAnsi="Arial" w:cs="Arial"/>
          <w:lang w:val="en-US"/>
        </w:rPr>
        <w:t xml:space="preserve"> </w:t>
      </w:r>
      <w:proofErr w:type="spellStart"/>
      <w:r w:rsidRPr="0026695D">
        <w:rPr>
          <w:rFonts w:ascii="Arial" w:hAnsi="Arial" w:cs="Arial"/>
          <w:lang w:val="en-US"/>
        </w:rPr>
        <w:t>landasan</w:t>
      </w:r>
      <w:proofErr w:type="spellEnd"/>
      <w:r w:rsidRPr="0026695D">
        <w:rPr>
          <w:rFonts w:ascii="Arial" w:hAnsi="Arial" w:cs="Arial"/>
          <w:lang w:val="en-US"/>
        </w:rPr>
        <w:t xml:space="preserve"> k</w:t>
      </w:r>
      <w:proofErr w:type="spellStart"/>
      <w:r w:rsidRPr="0026695D">
        <w:rPr>
          <w:rFonts w:ascii="Arial" w:hAnsi="Arial" w:cs="Arial"/>
        </w:rPr>
        <w:t>ebijakan</w:t>
      </w:r>
      <w:proofErr w:type="spellEnd"/>
      <w:r w:rsidRPr="0026695D">
        <w:rPr>
          <w:rFonts w:ascii="Arial" w:hAnsi="Arial" w:cs="Arial"/>
          <w:spacing w:val="2"/>
        </w:rPr>
        <w:t xml:space="preserve"> </w:t>
      </w:r>
      <w:r w:rsidRPr="0026695D">
        <w:rPr>
          <w:rFonts w:ascii="Arial" w:hAnsi="Arial" w:cs="Arial"/>
        </w:rPr>
        <w:t>dan</w:t>
      </w:r>
      <w:r w:rsidRPr="0026695D">
        <w:rPr>
          <w:rFonts w:ascii="Arial" w:hAnsi="Arial" w:cs="Arial"/>
          <w:spacing w:val="-1"/>
        </w:rPr>
        <w:t xml:space="preserve"> </w:t>
      </w:r>
      <w:proofErr w:type="spellStart"/>
      <w:r w:rsidRPr="0026695D">
        <w:rPr>
          <w:rFonts w:ascii="Arial" w:hAnsi="Arial" w:cs="Arial"/>
        </w:rPr>
        <w:t>untuk</w:t>
      </w:r>
      <w:proofErr w:type="spellEnd"/>
      <w:r w:rsidRPr="0026695D">
        <w:rPr>
          <w:rFonts w:ascii="Arial" w:hAnsi="Arial" w:cs="Arial"/>
          <w:spacing w:val="-3"/>
        </w:rPr>
        <w:t xml:space="preserve"> </w:t>
      </w:r>
      <w:proofErr w:type="spellStart"/>
      <w:r w:rsidRPr="0026695D">
        <w:rPr>
          <w:rFonts w:ascii="Arial" w:hAnsi="Arial" w:cs="Arial"/>
        </w:rPr>
        <w:t>digunakan</w:t>
      </w:r>
      <w:proofErr w:type="spellEnd"/>
      <w:r w:rsidRPr="0026695D">
        <w:rPr>
          <w:rFonts w:ascii="Arial" w:hAnsi="Arial" w:cs="Arial"/>
          <w:spacing w:val="3"/>
        </w:rPr>
        <w:t xml:space="preserve"> </w:t>
      </w:r>
      <w:proofErr w:type="spellStart"/>
      <w:r w:rsidRPr="0026695D">
        <w:rPr>
          <w:rFonts w:ascii="Arial" w:hAnsi="Arial" w:cs="Arial"/>
        </w:rPr>
        <w:t>dalam</w:t>
      </w:r>
      <w:proofErr w:type="spellEnd"/>
      <w:r w:rsidRPr="0026695D">
        <w:rPr>
          <w:rFonts w:ascii="Arial" w:hAnsi="Arial" w:cs="Arial"/>
          <w:spacing w:val="-6"/>
        </w:rPr>
        <w:t xml:space="preserve"> </w:t>
      </w:r>
      <w:proofErr w:type="spellStart"/>
      <w:r w:rsidRPr="0026695D">
        <w:rPr>
          <w:rFonts w:ascii="Arial" w:hAnsi="Arial" w:cs="Arial"/>
        </w:rPr>
        <w:t>penelitian</w:t>
      </w:r>
      <w:proofErr w:type="spellEnd"/>
      <w:r w:rsidRPr="0026695D">
        <w:rPr>
          <w:rFonts w:ascii="Arial" w:hAnsi="Arial" w:cs="Arial"/>
          <w:spacing w:val="4"/>
        </w:rPr>
        <w:t xml:space="preserve"> </w:t>
      </w:r>
      <w:proofErr w:type="spellStart"/>
      <w:r w:rsidRPr="0026695D">
        <w:rPr>
          <w:rFonts w:ascii="Arial" w:hAnsi="Arial" w:cs="Arial"/>
        </w:rPr>
        <w:t>selanjutnya</w:t>
      </w:r>
      <w:proofErr w:type="spellEnd"/>
      <w:r w:rsidRPr="0026695D">
        <w:rPr>
          <w:rFonts w:ascii="Arial" w:hAnsi="Arial" w:cs="Arial"/>
        </w:rPr>
        <w:t>.</w:t>
      </w:r>
    </w:p>
    <w:p w14:paraId="26110843" w14:textId="77777777" w:rsidR="0042667F" w:rsidRPr="0026695D" w:rsidRDefault="0042667F" w:rsidP="00686659">
      <w:pPr>
        <w:pStyle w:val="ListParagraph"/>
        <w:widowControl w:val="0"/>
        <w:numPr>
          <w:ilvl w:val="0"/>
          <w:numId w:val="3"/>
        </w:numPr>
        <w:tabs>
          <w:tab w:val="left" w:pos="870"/>
        </w:tabs>
        <w:autoSpaceDE w:val="0"/>
        <w:autoSpaceDN w:val="0"/>
        <w:spacing w:after="0" w:line="360" w:lineRule="auto"/>
        <w:ind w:left="426" w:firstLine="141"/>
        <w:contextualSpacing w:val="0"/>
        <w:jc w:val="both"/>
        <w:rPr>
          <w:rFonts w:ascii="Arial" w:hAnsi="Arial" w:cs="Arial"/>
        </w:rPr>
      </w:pPr>
      <w:proofErr w:type="spellStart"/>
      <w:r w:rsidRPr="0026695D">
        <w:rPr>
          <w:rFonts w:ascii="Arial" w:hAnsi="Arial" w:cs="Arial"/>
        </w:rPr>
        <w:t>Manfaat</w:t>
      </w:r>
      <w:proofErr w:type="spellEnd"/>
      <w:r w:rsidRPr="0026695D">
        <w:rPr>
          <w:rFonts w:ascii="Arial" w:hAnsi="Arial" w:cs="Arial"/>
        </w:rPr>
        <w:t xml:space="preserve"> </w:t>
      </w:r>
      <w:proofErr w:type="spellStart"/>
      <w:r w:rsidRPr="0026695D">
        <w:rPr>
          <w:rFonts w:ascii="Arial" w:hAnsi="Arial" w:cs="Arial"/>
        </w:rPr>
        <w:t>Praktis</w:t>
      </w:r>
      <w:proofErr w:type="spellEnd"/>
    </w:p>
    <w:p w14:paraId="41B2A9DD" w14:textId="10669DE2" w:rsidR="0042667F" w:rsidRPr="0026695D" w:rsidRDefault="0042667F" w:rsidP="00813BB2">
      <w:pPr>
        <w:spacing w:line="360" w:lineRule="auto"/>
        <w:ind w:left="586" w:right="299" w:firstLine="850"/>
        <w:jc w:val="both"/>
        <w:rPr>
          <w:rFonts w:ascii="Arial" w:hAnsi="Arial" w:cs="Arial"/>
          <w:lang w:val="en-US"/>
        </w:rPr>
      </w:pPr>
      <w:proofErr w:type="spellStart"/>
      <w:r w:rsidRPr="0026695D">
        <w:rPr>
          <w:rFonts w:ascii="Arial" w:hAnsi="Arial" w:cs="Arial"/>
        </w:rPr>
        <w:t>Penelitian</w:t>
      </w:r>
      <w:proofErr w:type="spellEnd"/>
      <w:r w:rsidRPr="0026695D">
        <w:rPr>
          <w:rFonts w:ascii="Arial" w:hAnsi="Arial" w:cs="Arial"/>
          <w:spacing w:val="1"/>
        </w:rPr>
        <w:t xml:space="preserve"> </w:t>
      </w:r>
      <w:proofErr w:type="spellStart"/>
      <w:r w:rsidRPr="0026695D">
        <w:rPr>
          <w:rFonts w:ascii="Arial" w:hAnsi="Arial" w:cs="Arial"/>
        </w:rPr>
        <w:t>ini</w:t>
      </w:r>
      <w:proofErr w:type="spellEnd"/>
      <w:r w:rsidRPr="0026695D">
        <w:rPr>
          <w:rFonts w:ascii="Arial" w:hAnsi="Arial" w:cs="Arial"/>
          <w:spacing w:val="1"/>
        </w:rPr>
        <w:t xml:space="preserve"> </w:t>
      </w:r>
      <w:proofErr w:type="spellStart"/>
      <w:r w:rsidRPr="0026695D">
        <w:rPr>
          <w:rFonts w:ascii="Arial" w:hAnsi="Arial" w:cs="Arial"/>
        </w:rPr>
        <w:t>diharapkan</w:t>
      </w:r>
      <w:proofErr w:type="spellEnd"/>
      <w:r w:rsidRPr="0026695D">
        <w:rPr>
          <w:rFonts w:ascii="Arial" w:hAnsi="Arial" w:cs="Arial"/>
          <w:spacing w:val="1"/>
        </w:rPr>
        <w:t xml:space="preserve"> </w:t>
      </w:r>
      <w:proofErr w:type="spellStart"/>
      <w:r w:rsidRPr="0026695D">
        <w:rPr>
          <w:rFonts w:ascii="Arial" w:hAnsi="Arial" w:cs="Arial"/>
        </w:rPr>
        <w:t>dapat</w:t>
      </w:r>
      <w:proofErr w:type="spellEnd"/>
      <w:r w:rsidRPr="0026695D">
        <w:rPr>
          <w:rFonts w:ascii="Arial" w:hAnsi="Arial" w:cs="Arial"/>
          <w:spacing w:val="1"/>
        </w:rPr>
        <w:t xml:space="preserve"> </w:t>
      </w:r>
      <w:proofErr w:type="spellStart"/>
      <w:r w:rsidRPr="0026695D">
        <w:rPr>
          <w:rFonts w:ascii="Arial" w:hAnsi="Arial" w:cs="Arial"/>
        </w:rPr>
        <w:t>memberi</w:t>
      </w:r>
      <w:proofErr w:type="spellEnd"/>
      <w:r w:rsidRPr="0026695D">
        <w:rPr>
          <w:rFonts w:ascii="Arial" w:hAnsi="Arial" w:cs="Arial"/>
          <w:spacing w:val="1"/>
        </w:rPr>
        <w:t xml:space="preserve"> </w:t>
      </w:r>
      <w:proofErr w:type="spellStart"/>
      <w:r w:rsidRPr="0026695D">
        <w:rPr>
          <w:rFonts w:ascii="Arial" w:hAnsi="Arial" w:cs="Arial"/>
        </w:rPr>
        <w:t>pemahaman</w:t>
      </w:r>
      <w:proofErr w:type="spellEnd"/>
      <w:r w:rsidRPr="0026695D">
        <w:rPr>
          <w:rFonts w:ascii="Arial" w:hAnsi="Arial" w:cs="Arial"/>
          <w:spacing w:val="1"/>
        </w:rPr>
        <w:t xml:space="preserve"> </w:t>
      </w:r>
      <w:proofErr w:type="spellStart"/>
      <w:r w:rsidRPr="0026695D">
        <w:rPr>
          <w:rFonts w:ascii="Arial" w:hAnsi="Arial" w:cs="Arial"/>
        </w:rPr>
        <w:t>tentang</w:t>
      </w:r>
      <w:proofErr w:type="spellEnd"/>
      <w:r w:rsidRPr="0026695D">
        <w:rPr>
          <w:rFonts w:ascii="Arial" w:hAnsi="Arial" w:cs="Arial"/>
          <w:spacing w:val="1"/>
        </w:rPr>
        <w:t xml:space="preserve"> </w:t>
      </w:r>
      <w:proofErr w:type="spellStart"/>
      <w:r w:rsidRPr="0026695D">
        <w:rPr>
          <w:rFonts w:ascii="Arial" w:hAnsi="Arial" w:cs="Arial"/>
          <w:color w:val="000000" w:themeColor="text1"/>
        </w:rPr>
        <w:t>diketahuinya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faktor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diharapkan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lastRenderedPageBreak/>
        <w:t>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dilakukan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pencegahan</w:t>
      </w:r>
      <w:proofErr w:type="spellEnd"/>
      <w:r w:rsidRPr="0026695D">
        <w:rPr>
          <w:rFonts w:ascii="Arial" w:hAnsi="Arial" w:cs="Arial"/>
          <w:color w:val="000000" w:themeColor="text1"/>
        </w:rPr>
        <w:t xml:space="preserve"> dan </w:t>
      </w:r>
      <w:proofErr w:type="spellStart"/>
      <w:r w:rsidRPr="0026695D">
        <w:rPr>
          <w:rFonts w:ascii="Arial" w:hAnsi="Arial" w:cs="Arial"/>
          <w:color w:val="000000" w:themeColor="text1"/>
        </w:rPr>
        <w:t>deteksi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dini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oleh </w:t>
      </w:r>
      <w:proofErr w:type="spellStart"/>
      <w:r w:rsidRPr="0026695D">
        <w:rPr>
          <w:rFonts w:ascii="Arial" w:hAnsi="Arial" w:cs="Arial"/>
          <w:color w:val="000000" w:themeColor="text1"/>
        </w:rPr>
        <w:t>pasien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keluarga</w:t>
      </w:r>
      <w:proofErr w:type="spellEnd"/>
      <w:r w:rsidRPr="0026695D">
        <w:rPr>
          <w:rFonts w:ascii="Arial" w:hAnsi="Arial" w:cs="Arial"/>
          <w:color w:val="000000" w:themeColor="text1"/>
        </w:rPr>
        <w:t xml:space="preserve">, dan </w:t>
      </w:r>
      <w:proofErr w:type="spellStart"/>
      <w:r w:rsidRPr="0026695D">
        <w:rPr>
          <w:rFonts w:ascii="Arial" w:hAnsi="Arial" w:cs="Arial"/>
          <w:color w:val="000000" w:themeColor="text1"/>
        </w:rPr>
        <w:t>masyarakat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luas</w:t>
      </w:r>
      <w:proofErr w:type="spellEnd"/>
      <w:r w:rsidRPr="0026695D">
        <w:rPr>
          <w:rFonts w:ascii="Arial" w:hAnsi="Arial" w:cs="Arial"/>
          <w:color w:val="000000" w:themeColor="text1"/>
          <w:lang w:val="en-US"/>
        </w:rPr>
        <w:t xml:space="preserve"> </w:t>
      </w:r>
      <w:proofErr w:type="spellStart"/>
      <w:r w:rsidRPr="0026695D">
        <w:rPr>
          <w:rFonts w:ascii="Arial" w:hAnsi="Arial" w:cs="Arial"/>
          <w:color w:val="000000" w:themeColor="text1"/>
          <w:lang w:val="en-US"/>
        </w:rPr>
        <w:t>s</w:t>
      </w:r>
      <w:r w:rsidRPr="0026695D">
        <w:rPr>
          <w:rFonts w:ascii="Arial" w:hAnsi="Arial" w:cs="Arial"/>
          <w:lang w:val="en-US"/>
        </w:rPr>
        <w:t>ehingga</w:t>
      </w:r>
      <w:proofErr w:type="spellEnd"/>
      <w:r w:rsidRPr="0026695D">
        <w:rPr>
          <w:rFonts w:ascii="Arial" w:hAnsi="Arial" w:cs="Arial"/>
          <w:lang w:val="en-US"/>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menjadi</w:t>
      </w:r>
      <w:proofErr w:type="spellEnd"/>
      <w:r w:rsidRPr="0026695D">
        <w:rPr>
          <w:rFonts w:ascii="Arial" w:hAnsi="Arial" w:cs="Arial"/>
          <w:spacing w:val="4"/>
        </w:rPr>
        <w:t xml:space="preserve"> </w:t>
      </w:r>
      <w:r w:rsidRPr="0026695D">
        <w:rPr>
          <w:rFonts w:ascii="Arial" w:hAnsi="Arial" w:cs="Arial"/>
        </w:rPr>
        <w:t>salah</w:t>
      </w:r>
      <w:r w:rsidRPr="0026695D">
        <w:rPr>
          <w:rFonts w:ascii="Arial" w:hAnsi="Arial" w:cs="Arial"/>
          <w:spacing w:val="1"/>
        </w:rPr>
        <w:t xml:space="preserve"> </w:t>
      </w:r>
      <w:proofErr w:type="spellStart"/>
      <w:r w:rsidRPr="0026695D">
        <w:rPr>
          <w:rFonts w:ascii="Arial" w:hAnsi="Arial" w:cs="Arial"/>
        </w:rPr>
        <w:t>satu</w:t>
      </w:r>
      <w:proofErr w:type="spellEnd"/>
      <w:r w:rsidRPr="0026695D">
        <w:rPr>
          <w:rFonts w:ascii="Arial" w:hAnsi="Arial" w:cs="Arial"/>
          <w:spacing w:val="-4"/>
        </w:rPr>
        <w:t xml:space="preserve"> </w:t>
      </w:r>
      <w:proofErr w:type="spellStart"/>
      <w:r w:rsidRPr="0026695D">
        <w:rPr>
          <w:rFonts w:ascii="Arial" w:hAnsi="Arial" w:cs="Arial"/>
        </w:rPr>
        <w:t>bahan</w:t>
      </w:r>
      <w:proofErr w:type="spellEnd"/>
      <w:r w:rsidRPr="0026695D">
        <w:rPr>
          <w:rFonts w:ascii="Arial" w:hAnsi="Arial" w:cs="Arial"/>
          <w:spacing w:val="-3"/>
        </w:rPr>
        <w:t xml:space="preserve"> </w:t>
      </w:r>
      <w:proofErr w:type="spellStart"/>
      <w:r w:rsidRPr="0026695D">
        <w:rPr>
          <w:rFonts w:ascii="Arial" w:hAnsi="Arial" w:cs="Arial"/>
        </w:rPr>
        <w:t>pertimbangan</w:t>
      </w:r>
      <w:proofErr w:type="spellEnd"/>
      <w:r w:rsidRPr="0026695D">
        <w:rPr>
          <w:rFonts w:ascii="Arial" w:hAnsi="Arial" w:cs="Arial"/>
        </w:rPr>
        <w:t xml:space="preserve"> </w:t>
      </w:r>
      <w:proofErr w:type="spellStart"/>
      <w:r w:rsidRPr="0026695D">
        <w:rPr>
          <w:rFonts w:ascii="Arial" w:hAnsi="Arial" w:cs="Arial"/>
        </w:rPr>
        <w:t>dalam</w:t>
      </w:r>
      <w:proofErr w:type="spellEnd"/>
      <w:r w:rsidRPr="0026695D">
        <w:rPr>
          <w:rFonts w:ascii="Arial" w:hAnsi="Arial" w:cs="Arial"/>
          <w:spacing w:val="4"/>
        </w:rPr>
        <w:t xml:space="preserve"> </w:t>
      </w:r>
      <w:proofErr w:type="spellStart"/>
      <w:r w:rsidRPr="0026695D">
        <w:rPr>
          <w:rFonts w:ascii="Arial" w:hAnsi="Arial" w:cs="Arial"/>
        </w:rPr>
        <w:t>praktis</w:t>
      </w:r>
      <w:proofErr w:type="spellEnd"/>
      <w:r w:rsidRPr="0026695D">
        <w:rPr>
          <w:rFonts w:ascii="Arial" w:hAnsi="Arial" w:cs="Arial"/>
          <w:spacing w:val="-1"/>
        </w:rPr>
        <w:t xml:space="preserve"> </w:t>
      </w:r>
      <w:proofErr w:type="spellStart"/>
      <w:r w:rsidRPr="0026695D">
        <w:rPr>
          <w:rFonts w:ascii="Arial" w:hAnsi="Arial" w:cs="Arial"/>
        </w:rPr>
        <w:t>klini</w:t>
      </w:r>
      <w:proofErr w:type="spellEnd"/>
      <w:r w:rsidRPr="0026695D">
        <w:rPr>
          <w:rFonts w:ascii="Arial" w:hAnsi="Arial" w:cs="Arial"/>
          <w:lang w:val="en-US"/>
        </w:rPr>
        <w:t>s.</w:t>
      </w:r>
    </w:p>
    <w:p w14:paraId="7E2B5FF8" w14:textId="18CF6040" w:rsidR="0042667F" w:rsidRPr="007538C1" w:rsidRDefault="007538C1" w:rsidP="00813BB2">
      <w:pPr>
        <w:pStyle w:val="Heading2"/>
        <w:spacing w:before="0" w:line="360" w:lineRule="auto"/>
        <w:rPr>
          <w:rFonts w:ascii="Arial" w:hAnsi="Arial" w:cs="Arial"/>
          <w:b/>
          <w:bCs/>
          <w:color w:val="000000" w:themeColor="text1"/>
          <w:sz w:val="22"/>
          <w:szCs w:val="22"/>
        </w:rPr>
      </w:pPr>
      <w:r w:rsidRPr="007538C1">
        <w:rPr>
          <w:rFonts w:ascii="Arial" w:hAnsi="Arial" w:cs="Arial"/>
          <w:b/>
          <w:bCs/>
          <w:color w:val="000000" w:themeColor="text1"/>
          <w:sz w:val="22"/>
          <w:szCs w:val="22"/>
        </w:rPr>
        <w:t>1.5.</w:t>
      </w:r>
      <w:r w:rsidRPr="007538C1">
        <w:rPr>
          <w:rFonts w:ascii="Arial" w:hAnsi="Arial" w:cs="Arial"/>
          <w:b/>
          <w:bCs/>
          <w:color w:val="000000" w:themeColor="text1"/>
          <w:sz w:val="22"/>
          <w:szCs w:val="22"/>
        </w:rPr>
        <w:tab/>
      </w:r>
      <w:r w:rsidR="0042667F" w:rsidRPr="007538C1">
        <w:rPr>
          <w:rFonts w:ascii="Arial" w:hAnsi="Arial" w:cs="Arial"/>
          <w:b/>
          <w:bCs/>
          <w:color w:val="000000" w:themeColor="text1"/>
          <w:sz w:val="22"/>
          <w:szCs w:val="22"/>
        </w:rPr>
        <w:t xml:space="preserve">Hipotesis </w:t>
      </w:r>
    </w:p>
    <w:p w14:paraId="610DA161" w14:textId="42D572E5" w:rsidR="0042667F" w:rsidRPr="007538C1" w:rsidRDefault="0042667F" w:rsidP="00686659">
      <w:pPr>
        <w:pStyle w:val="ListParagraph"/>
        <w:numPr>
          <w:ilvl w:val="0"/>
          <w:numId w:val="19"/>
        </w:numPr>
        <w:spacing w:after="0" w:line="360" w:lineRule="auto"/>
        <w:ind w:right="299"/>
        <w:jc w:val="both"/>
        <w:rPr>
          <w:rFonts w:ascii="Arial" w:hAnsi="Arial" w:cs="Arial"/>
        </w:rPr>
      </w:pPr>
      <w:proofErr w:type="spellStart"/>
      <w:r w:rsidRPr="007538C1">
        <w:rPr>
          <w:rFonts w:ascii="Arial" w:hAnsi="Arial" w:cs="Arial"/>
        </w:rPr>
        <w:t>Profil</w:t>
      </w:r>
      <w:proofErr w:type="spellEnd"/>
      <w:r w:rsidRPr="007538C1">
        <w:rPr>
          <w:rFonts w:ascii="Arial" w:hAnsi="Arial" w:cs="Arial"/>
        </w:rPr>
        <w:t xml:space="preserve"> lipid </w:t>
      </w:r>
      <w:proofErr w:type="spellStart"/>
      <w:r w:rsidRPr="007538C1">
        <w:rPr>
          <w:rFonts w:ascii="Arial" w:hAnsi="Arial" w:cs="Arial"/>
        </w:rPr>
        <w:t>merupakan</w:t>
      </w:r>
      <w:proofErr w:type="spellEnd"/>
      <w:r w:rsidRPr="007538C1">
        <w:rPr>
          <w:rFonts w:ascii="Arial" w:hAnsi="Arial" w:cs="Arial"/>
        </w:rPr>
        <w:t xml:space="preserve"> </w:t>
      </w:r>
      <w:proofErr w:type="spellStart"/>
      <w:r w:rsidRPr="007538C1">
        <w:rPr>
          <w:rFonts w:ascii="Arial" w:hAnsi="Arial" w:cs="Arial"/>
        </w:rPr>
        <w:t>faktor</w:t>
      </w:r>
      <w:proofErr w:type="spellEnd"/>
      <w:r w:rsidRPr="007538C1">
        <w:rPr>
          <w:rFonts w:ascii="Arial" w:hAnsi="Arial" w:cs="Arial"/>
        </w:rPr>
        <w:t xml:space="preserve"> </w:t>
      </w:r>
      <w:proofErr w:type="spellStart"/>
      <w:r w:rsidRPr="007538C1">
        <w:rPr>
          <w:rFonts w:ascii="Arial" w:hAnsi="Arial" w:cs="Arial"/>
        </w:rPr>
        <w:t>risiko</w:t>
      </w:r>
      <w:proofErr w:type="spellEnd"/>
      <w:r w:rsidRPr="007538C1">
        <w:rPr>
          <w:rFonts w:ascii="Arial" w:hAnsi="Arial" w:cs="Arial"/>
        </w:rPr>
        <w:t xml:space="preserve"> </w:t>
      </w:r>
      <w:proofErr w:type="spellStart"/>
      <w:r w:rsidRPr="007538C1">
        <w:rPr>
          <w:rFonts w:ascii="Arial" w:hAnsi="Arial" w:cs="Arial"/>
        </w:rPr>
        <w:t>kanker</w:t>
      </w:r>
      <w:proofErr w:type="spellEnd"/>
      <w:r w:rsidRPr="007538C1">
        <w:rPr>
          <w:rFonts w:ascii="Arial" w:hAnsi="Arial" w:cs="Arial"/>
        </w:rPr>
        <w:t xml:space="preserve"> </w:t>
      </w:r>
      <w:proofErr w:type="spellStart"/>
      <w:r w:rsidRPr="007538C1">
        <w:rPr>
          <w:rFonts w:ascii="Arial" w:hAnsi="Arial" w:cs="Arial"/>
        </w:rPr>
        <w:t>payudara</w:t>
      </w:r>
      <w:proofErr w:type="spellEnd"/>
      <w:r w:rsidRPr="007538C1">
        <w:rPr>
          <w:rFonts w:ascii="Arial" w:hAnsi="Arial" w:cs="Arial"/>
        </w:rPr>
        <w:t xml:space="preserve"> di Makassar.</w:t>
      </w:r>
    </w:p>
    <w:p w14:paraId="0702A893" w14:textId="45C29DF2" w:rsidR="007538C1" w:rsidRDefault="0042667F" w:rsidP="00686659">
      <w:pPr>
        <w:pStyle w:val="ListParagraph"/>
        <w:numPr>
          <w:ilvl w:val="0"/>
          <w:numId w:val="19"/>
        </w:numPr>
        <w:spacing w:after="0" w:line="360" w:lineRule="auto"/>
        <w:ind w:right="299"/>
        <w:jc w:val="both"/>
        <w:rPr>
          <w:rFonts w:ascii="Arial" w:hAnsi="Arial" w:cs="Arial"/>
        </w:rPr>
      </w:pPr>
      <w:proofErr w:type="spellStart"/>
      <w:r w:rsidRPr="007538C1">
        <w:rPr>
          <w:rFonts w:ascii="Arial" w:hAnsi="Arial" w:cs="Arial"/>
        </w:rPr>
        <w:t>Komposisi</w:t>
      </w:r>
      <w:proofErr w:type="spellEnd"/>
      <w:r w:rsidRPr="007538C1">
        <w:rPr>
          <w:rFonts w:ascii="Arial" w:hAnsi="Arial" w:cs="Arial"/>
        </w:rPr>
        <w:t xml:space="preserve"> </w:t>
      </w:r>
      <w:proofErr w:type="spellStart"/>
      <w:r w:rsidRPr="007538C1">
        <w:rPr>
          <w:rFonts w:ascii="Arial" w:hAnsi="Arial" w:cs="Arial"/>
        </w:rPr>
        <w:t>tubuh</w:t>
      </w:r>
      <w:proofErr w:type="spellEnd"/>
      <w:r w:rsidR="00F8258A">
        <w:rPr>
          <w:rFonts w:ascii="Arial" w:hAnsi="Arial" w:cs="Arial"/>
        </w:rPr>
        <w:t xml:space="preserve"> </w:t>
      </w:r>
      <w:proofErr w:type="spellStart"/>
      <w:r w:rsidRPr="007538C1">
        <w:rPr>
          <w:rFonts w:ascii="Arial" w:hAnsi="Arial" w:cs="Arial"/>
        </w:rPr>
        <w:t>merupakan</w:t>
      </w:r>
      <w:proofErr w:type="spellEnd"/>
      <w:r w:rsidRPr="007538C1">
        <w:rPr>
          <w:rFonts w:ascii="Arial" w:hAnsi="Arial" w:cs="Arial"/>
        </w:rPr>
        <w:t xml:space="preserve"> </w:t>
      </w:r>
      <w:proofErr w:type="spellStart"/>
      <w:r w:rsidRPr="007538C1">
        <w:rPr>
          <w:rFonts w:ascii="Arial" w:hAnsi="Arial" w:cs="Arial"/>
        </w:rPr>
        <w:t>faktor</w:t>
      </w:r>
      <w:proofErr w:type="spellEnd"/>
      <w:r w:rsidRPr="007538C1">
        <w:rPr>
          <w:rFonts w:ascii="Arial" w:hAnsi="Arial" w:cs="Arial"/>
        </w:rPr>
        <w:t xml:space="preserve"> </w:t>
      </w:r>
      <w:proofErr w:type="spellStart"/>
      <w:r w:rsidRPr="007538C1">
        <w:rPr>
          <w:rFonts w:ascii="Arial" w:hAnsi="Arial" w:cs="Arial"/>
        </w:rPr>
        <w:t>risiko</w:t>
      </w:r>
      <w:proofErr w:type="spellEnd"/>
      <w:r w:rsidRPr="007538C1">
        <w:rPr>
          <w:rFonts w:ascii="Arial" w:hAnsi="Arial" w:cs="Arial"/>
        </w:rPr>
        <w:t xml:space="preserve"> </w:t>
      </w:r>
      <w:proofErr w:type="spellStart"/>
      <w:r w:rsidRPr="007538C1">
        <w:rPr>
          <w:rFonts w:ascii="Arial" w:hAnsi="Arial" w:cs="Arial"/>
        </w:rPr>
        <w:t>kanker</w:t>
      </w:r>
      <w:proofErr w:type="spellEnd"/>
      <w:r w:rsidRPr="007538C1">
        <w:rPr>
          <w:rFonts w:ascii="Arial" w:hAnsi="Arial" w:cs="Arial"/>
        </w:rPr>
        <w:t xml:space="preserve"> </w:t>
      </w:r>
      <w:proofErr w:type="spellStart"/>
      <w:r w:rsidRPr="007538C1">
        <w:rPr>
          <w:rFonts w:ascii="Arial" w:hAnsi="Arial" w:cs="Arial"/>
        </w:rPr>
        <w:t>payudara</w:t>
      </w:r>
      <w:proofErr w:type="spellEnd"/>
      <w:r w:rsidRPr="007538C1">
        <w:rPr>
          <w:rFonts w:ascii="Arial" w:hAnsi="Arial" w:cs="Arial"/>
        </w:rPr>
        <w:t xml:space="preserve"> di Makassar. </w:t>
      </w:r>
    </w:p>
    <w:p w14:paraId="5CB4DCA5" w14:textId="21C5794F" w:rsidR="009E2EC3" w:rsidRDefault="009E2EC3" w:rsidP="00686659">
      <w:pPr>
        <w:pStyle w:val="ListParagraph"/>
        <w:numPr>
          <w:ilvl w:val="0"/>
          <w:numId w:val="19"/>
        </w:numPr>
        <w:spacing w:after="0" w:line="360" w:lineRule="auto"/>
        <w:ind w:right="299"/>
        <w:jc w:val="both"/>
        <w:rPr>
          <w:rFonts w:ascii="Arial" w:hAnsi="Arial" w:cs="Arial"/>
        </w:rPr>
      </w:pPr>
      <w:proofErr w:type="spellStart"/>
      <w:r>
        <w:rPr>
          <w:rFonts w:ascii="Arial" w:hAnsi="Arial" w:cs="Arial"/>
        </w:rPr>
        <w:t>Asupan</w:t>
      </w:r>
      <w:proofErr w:type="spellEnd"/>
      <w:r>
        <w:rPr>
          <w:rFonts w:ascii="Arial" w:hAnsi="Arial" w:cs="Arial"/>
        </w:rPr>
        <w:t xml:space="preserve"> </w:t>
      </w:r>
      <w:proofErr w:type="spellStart"/>
      <w:r>
        <w:rPr>
          <w:rFonts w:ascii="Arial" w:hAnsi="Arial" w:cs="Arial"/>
        </w:rPr>
        <w:t>nutrisi</w:t>
      </w:r>
      <w:proofErr w:type="spellEnd"/>
      <w:r>
        <w:rPr>
          <w:rFonts w:ascii="Arial" w:hAnsi="Arial" w:cs="Arial"/>
        </w:rPr>
        <w:t xml:space="preserve"> </w:t>
      </w:r>
      <w:proofErr w:type="spellStart"/>
      <w:r>
        <w:rPr>
          <w:rFonts w:ascii="Arial" w:hAnsi="Arial" w:cs="Arial"/>
        </w:rPr>
        <w:t>merupakan</w:t>
      </w:r>
      <w:proofErr w:type="spellEnd"/>
      <w:r>
        <w:rPr>
          <w:rFonts w:ascii="Arial" w:hAnsi="Arial" w:cs="Arial"/>
        </w:rPr>
        <w:t xml:space="preserve"> </w:t>
      </w:r>
      <w:proofErr w:type="spellStart"/>
      <w:r>
        <w:rPr>
          <w:rFonts w:ascii="Arial" w:hAnsi="Arial" w:cs="Arial"/>
        </w:rPr>
        <w:t>faktor</w:t>
      </w:r>
      <w:proofErr w:type="spellEnd"/>
      <w:r>
        <w:rPr>
          <w:rFonts w:ascii="Arial" w:hAnsi="Arial" w:cs="Arial"/>
        </w:rPr>
        <w:t xml:space="preserve"> </w:t>
      </w:r>
      <w:proofErr w:type="spellStart"/>
      <w:r>
        <w:rPr>
          <w:rFonts w:ascii="Arial" w:hAnsi="Arial" w:cs="Arial"/>
        </w:rPr>
        <w:t>risiko</w:t>
      </w:r>
      <w:proofErr w:type="spellEnd"/>
      <w:r>
        <w:rPr>
          <w:rFonts w:ascii="Arial" w:hAnsi="Arial" w:cs="Arial"/>
        </w:rPr>
        <w:t xml:space="preserve"> </w:t>
      </w:r>
      <w:proofErr w:type="spellStart"/>
      <w:r>
        <w:rPr>
          <w:rFonts w:ascii="Arial" w:hAnsi="Arial" w:cs="Arial"/>
        </w:rPr>
        <w:t>kanker</w:t>
      </w:r>
      <w:proofErr w:type="spellEnd"/>
      <w:r>
        <w:rPr>
          <w:rFonts w:ascii="Arial" w:hAnsi="Arial" w:cs="Arial"/>
        </w:rPr>
        <w:t xml:space="preserve"> </w:t>
      </w:r>
      <w:proofErr w:type="spellStart"/>
      <w:r>
        <w:rPr>
          <w:rFonts w:ascii="Arial" w:hAnsi="Arial" w:cs="Arial"/>
        </w:rPr>
        <w:t>payudara</w:t>
      </w:r>
      <w:proofErr w:type="spellEnd"/>
      <w:r>
        <w:rPr>
          <w:rFonts w:ascii="Arial" w:hAnsi="Arial" w:cs="Arial"/>
        </w:rPr>
        <w:t xml:space="preserve"> di Makassar.  </w:t>
      </w:r>
    </w:p>
    <w:p w14:paraId="155EE56B" w14:textId="60F2D739" w:rsidR="007538C1" w:rsidRDefault="0042667F" w:rsidP="00686659">
      <w:pPr>
        <w:pStyle w:val="ListParagraph"/>
        <w:numPr>
          <w:ilvl w:val="0"/>
          <w:numId w:val="19"/>
        </w:numPr>
        <w:spacing w:after="0" w:line="360" w:lineRule="auto"/>
        <w:ind w:right="299"/>
        <w:jc w:val="both"/>
        <w:rPr>
          <w:rFonts w:ascii="Arial" w:hAnsi="Arial" w:cs="Arial"/>
        </w:rPr>
      </w:pPr>
      <w:r w:rsidRPr="007538C1">
        <w:rPr>
          <w:rFonts w:ascii="Arial" w:hAnsi="Arial" w:cs="Arial"/>
        </w:rPr>
        <w:t>Status hormonal (</w:t>
      </w:r>
      <w:proofErr w:type="spellStart"/>
      <w:r w:rsidRPr="007538C1">
        <w:rPr>
          <w:rFonts w:ascii="Arial" w:hAnsi="Arial" w:cs="Arial"/>
        </w:rPr>
        <w:t>usia</w:t>
      </w:r>
      <w:proofErr w:type="spellEnd"/>
      <w:r w:rsidRPr="007538C1">
        <w:rPr>
          <w:rFonts w:ascii="Arial" w:hAnsi="Arial" w:cs="Arial"/>
        </w:rPr>
        <w:t xml:space="preserve"> </w:t>
      </w:r>
      <w:r w:rsidRPr="007538C1">
        <w:rPr>
          <w:rFonts w:ascii="Arial" w:hAnsi="Arial" w:cs="Arial"/>
          <w:i/>
        </w:rPr>
        <w:t>menarche</w:t>
      </w:r>
      <w:r w:rsidRPr="007538C1">
        <w:rPr>
          <w:rFonts w:ascii="Arial" w:hAnsi="Arial" w:cs="Arial"/>
        </w:rPr>
        <w:t xml:space="preserve">, </w:t>
      </w:r>
      <w:proofErr w:type="spellStart"/>
      <w:r w:rsidRPr="007538C1">
        <w:rPr>
          <w:rFonts w:ascii="Arial" w:hAnsi="Arial" w:cs="Arial"/>
        </w:rPr>
        <w:t>riwayat</w:t>
      </w:r>
      <w:proofErr w:type="spellEnd"/>
      <w:r w:rsidRPr="007538C1">
        <w:rPr>
          <w:rFonts w:ascii="Arial" w:hAnsi="Arial" w:cs="Arial"/>
        </w:rPr>
        <w:t xml:space="preserve"> </w:t>
      </w:r>
      <w:proofErr w:type="spellStart"/>
      <w:r w:rsidRPr="007538C1">
        <w:rPr>
          <w:rFonts w:ascii="Arial" w:hAnsi="Arial" w:cs="Arial"/>
        </w:rPr>
        <w:t>penggunaan</w:t>
      </w:r>
      <w:proofErr w:type="spellEnd"/>
      <w:r w:rsidRPr="007538C1">
        <w:rPr>
          <w:rFonts w:ascii="Arial" w:hAnsi="Arial" w:cs="Arial"/>
        </w:rPr>
        <w:t xml:space="preserve"> </w:t>
      </w:r>
      <w:proofErr w:type="spellStart"/>
      <w:r w:rsidRPr="007538C1">
        <w:rPr>
          <w:rFonts w:ascii="Arial" w:hAnsi="Arial" w:cs="Arial"/>
        </w:rPr>
        <w:t>kontrasepsi</w:t>
      </w:r>
      <w:proofErr w:type="spellEnd"/>
      <w:r w:rsidRPr="007538C1">
        <w:rPr>
          <w:rFonts w:ascii="Arial" w:hAnsi="Arial" w:cs="Arial"/>
        </w:rPr>
        <w:t xml:space="preserve"> oral) </w:t>
      </w:r>
      <w:proofErr w:type="spellStart"/>
      <w:r w:rsidRPr="007538C1">
        <w:rPr>
          <w:rFonts w:ascii="Arial" w:hAnsi="Arial" w:cs="Arial"/>
        </w:rPr>
        <w:t>merupakan</w:t>
      </w:r>
      <w:proofErr w:type="spellEnd"/>
      <w:r w:rsidRPr="007538C1">
        <w:rPr>
          <w:rFonts w:ascii="Arial" w:hAnsi="Arial" w:cs="Arial"/>
        </w:rPr>
        <w:t xml:space="preserve"> </w:t>
      </w:r>
      <w:proofErr w:type="spellStart"/>
      <w:r w:rsidRPr="007538C1">
        <w:rPr>
          <w:rFonts w:ascii="Arial" w:hAnsi="Arial" w:cs="Arial"/>
        </w:rPr>
        <w:t>faktor</w:t>
      </w:r>
      <w:proofErr w:type="spellEnd"/>
      <w:r w:rsidRPr="007538C1">
        <w:rPr>
          <w:rFonts w:ascii="Arial" w:hAnsi="Arial" w:cs="Arial"/>
        </w:rPr>
        <w:t xml:space="preserve"> </w:t>
      </w:r>
      <w:proofErr w:type="spellStart"/>
      <w:r w:rsidRPr="007538C1">
        <w:rPr>
          <w:rFonts w:ascii="Arial" w:hAnsi="Arial" w:cs="Arial"/>
        </w:rPr>
        <w:t>risiko</w:t>
      </w:r>
      <w:proofErr w:type="spellEnd"/>
      <w:r w:rsidRPr="007538C1">
        <w:rPr>
          <w:rFonts w:ascii="Arial" w:hAnsi="Arial" w:cs="Arial"/>
        </w:rPr>
        <w:t xml:space="preserve"> </w:t>
      </w:r>
      <w:proofErr w:type="spellStart"/>
      <w:r w:rsidRPr="007538C1">
        <w:rPr>
          <w:rFonts w:ascii="Arial" w:hAnsi="Arial" w:cs="Arial"/>
        </w:rPr>
        <w:t>kanker</w:t>
      </w:r>
      <w:proofErr w:type="spellEnd"/>
      <w:r w:rsidRPr="007538C1">
        <w:rPr>
          <w:rFonts w:ascii="Arial" w:hAnsi="Arial" w:cs="Arial"/>
        </w:rPr>
        <w:t xml:space="preserve"> </w:t>
      </w:r>
      <w:proofErr w:type="spellStart"/>
      <w:r w:rsidRPr="007538C1">
        <w:rPr>
          <w:rFonts w:ascii="Arial" w:hAnsi="Arial" w:cs="Arial"/>
        </w:rPr>
        <w:t>payudara</w:t>
      </w:r>
      <w:proofErr w:type="spellEnd"/>
      <w:r w:rsidRPr="007538C1">
        <w:rPr>
          <w:rFonts w:ascii="Arial" w:hAnsi="Arial" w:cs="Arial"/>
        </w:rPr>
        <w:t xml:space="preserve"> di M</w:t>
      </w:r>
      <w:r w:rsidR="007C4EF4">
        <w:rPr>
          <w:rFonts w:ascii="Arial" w:hAnsi="Arial" w:cs="Arial"/>
        </w:rPr>
        <w:t xml:space="preserve">akassar. </w:t>
      </w:r>
    </w:p>
    <w:p w14:paraId="2821D6F5" w14:textId="35402E8D" w:rsidR="00750D35" w:rsidRDefault="0042667F" w:rsidP="00686659">
      <w:pPr>
        <w:pStyle w:val="ListParagraph"/>
        <w:numPr>
          <w:ilvl w:val="0"/>
          <w:numId w:val="19"/>
        </w:numPr>
        <w:spacing w:after="0" w:line="360" w:lineRule="auto"/>
        <w:ind w:right="299"/>
        <w:jc w:val="both"/>
        <w:rPr>
          <w:rFonts w:ascii="Arial" w:hAnsi="Arial" w:cs="Arial"/>
        </w:rPr>
      </w:pPr>
      <w:r w:rsidRPr="007538C1">
        <w:rPr>
          <w:rFonts w:ascii="Arial" w:hAnsi="Arial" w:cs="Arial"/>
        </w:rPr>
        <w:t xml:space="preserve">Gaya </w:t>
      </w:r>
      <w:proofErr w:type="spellStart"/>
      <w:r w:rsidRPr="007538C1">
        <w:rPr>
          <w:rFonts w:ascii="Arial" w:hAnsi="Arial" w:cs="Arial"/>
        </w:rPr>
        <w:t>hidup</w:t>
      </w:r>
      <w:proofErr w:type="spellEnd"/>
      <w:r w:rsidRPr="007538C1">
        <w:rPr>
          <w:rFonts w:ascii="Arial" w:hAnsi="Arial" w:cs="Arial"/>
        </w:rPr>
        <w:t xml:space="preserve"> (</w:t>
      </w:r>
      <w:proofErr w:type="spellStart"/>
      <w:r w:rsidRPr="007538C1">
        <w:rPr>
          <w:rFonts w:ascii="Arial" w:hAnsi="Arial" w:cs="Arial"/>
        </w:rPr>
        <w:t>merokok</w:t>
      </w:r>
      <w:proofErr w:type="spellEnd"/>
      <w:r w:rsidRPr="007538C1">
        <w:rPr>
          <w:rFonts w:ascii="Arial" w:hAnsi="Arial" w:cs="Arial"/>
        </w:rPr>
        <w:t xml:space="preserve">) </w:t>
      </w:r>
      <w:proofErr w:type="spellStart"/>
      <w:r w:rsidRPr="007538C1">
        <w:rPr>
          <w:rFonts w:ascii="Arial" w:hAnsi="Arial" w:cs="Arial"/>
        </w:rPr>
        <w:t>merupakan</w:t>
      </w:r>
      <w:proofErr w:type="spellEnd"/>
      <w:r w:rsidRPr="007538C1">
        <w:rPr>
          <w:rFonts w:ascii="Arial" w:hAnsi="Arial" w:cs="Arial"/>
        </w:rPr>
        <w:t xml:space="preserve"> </w:t>
      </w:r>
      <w:proofErr w:type="spellStart"/>
      <w:r w:rsidRPr="007538C1">
        <w:rPr>
          <w:rFonts w:ascii="Arial" w:hAnsi="Arial" w:cs="Arial"/>
        </w:rPr>
        <w:t>faktor</w:t>
      </w:r>
      <w:proofErr w:type="spellEnd"/>
      <w:r w:rsidRPr="007538C1">
        <w:rPr>
          <w:rFonts w:ascii="Arial" w:hAnsi="Arial" w:cs="Arial"/>
        </w:rPr>
        <w:t xml:space="preserve"> </w:t>
      </w:r>
      <w:proofErr w:type="spellStart"/>
      <w:r w:rsidRPr="007538C1">
        <w:rPr>
          <w:rFonts w:ascii="Arial" w:hAnsi="Arial" w:cs="Arial"/>
        </w:rPr>
        <w:t>risiko</w:t>
      </w:r>
      <w:proofErr w:type="spellEnd"/>
      <w:r w:rsidRPr="007538C1">
        <w:rPr>
          <w:rFonts w:ascii="Arial" w:hAnsi="Arial" w:cs="Arial"/>
        </w:rPr>
        <w:t xml:space="preserve"> </w:t>
      </w:r>
      <w:proofErr w:type="spellStart"/>
      <w:r w:rsidRPr="007538C1">
        <w:rPr>
          <w:rFonts w:ascii="Arial" w:hAnsi="Arial" w:cs="Arial"/>
        </w:rPr>
        <w:t>kanker</w:t>
      </w:r>
      <w:proofErr w:type="spellEnd"/>
      <w:r w:rsidRPr="007538C1">
        <w:rPr>
          <w:rFonts w:ascii="Arial" w:hAnsi="Arial" w:cs="Arial"/>
        </w:rPr>
        <w:t xml:space="preserve"> </w:t>
      </w:r>
      <w:proofErr w:type="spellStart"/>
      <w:r w:rsidRPr="007538C1">
        <w:rPr>
          <w:rFonts w:ascii="Arial" w:hAnsi="Arial" w:cs="Arial"/>
        </w:rPr>
        <w:t>payudara</w:t>
      </w:r>
      <w:proofErr w:type="spellEnd"/>
      <w:r w:rsidRPr="007538C1">
        <w:rPr>
          <w:rFonts w:ascii="Arial" w:hAnsi="Arial" w:cs="Arial"/>
        </w:rPr>
        <w:t xml:space="preserve"> di Makassar</w:t>
      </w:r>
      <w:r w:rsidR="00750D35">
        <w:rPr>
          <w:rFonts w:ascii="Arial" w:hAnsi="Arial" w:cs="Arial"/>
        </w:rPr>
        <w:t>.</w:t>
      </w:r>
    </w:p>
    <w:p w14:paraId="2ED29A27" w14:textId="1A361720" w:rsidR="0042667F" w:rsidRDefault="0042667F" w:rsidP="00686659">
      <w:pPr>
        <w:pStyle w:val="ListParagraph"/>
        <w:numPr>
          <w:ilvl w:val="0"/>
          <w:numId w:val="19"/>
        </w:numPr>
        <w:spacing w:after="0" w:line="360" w:lineRule="auto"/>
        <w:ind w:right="299"/>
        <w:jc w:val="both"/>
        <w:rPr>
          <w:rFonts w:ascii="Arial" w:hAnsi="Arial" w:cs="Arial"/>
        </w:rPr>
      </w:pPr>
      <w:proofErr w:type="spellStart"/>
      <w:r w:rsidRPr="007538C1">
        <w:rPr>
          <w:rFonts w:ascii="Arial" w:hAnsi="Arial" w:cs="Arial"/>
        </w:rPr>
        <w:t>Faktor</w:t>
      </w:r>
      <w:proofErr w:type="spellEnd"/>
      <w:r w:rsidRPr="007538C1">
        <w:rPr>
          <w:rFonts w:ascii="Arial" w:hAnsi="Arial" w:cs="Arial"/>
        </w:rPr>
        <w:t xml:space="preserve"> </w:t>
      </w:r>
      <w:proofErr w:type="spellStart"/>
      <w:r w:rsidRPr="007538C1">
        <w:rPr>
          <w:rFonts w:ascii="Arial" w:hAnsi="Arial" w:cs="Arial"/>
        </w:rPr>
        <w:t>genetik</w:t>
      </w:r>
      <w:proofErr w:type="spellEnd"/>
      <w:r w:rsidRPr="007538C1">
        <w:rPr>
          <w:rFonts w:ascii="Arial" w:hAnsi="Arial" w:cs="Arial"/>
        </w:rPr>
        <w:t xml:space="preserve"> (</w:t>
      </w:r>
      <w:proofErr w:type="spellStart"/>
      <w:r w:rsidRPr="007538C1">
        <w:rPr>
          <w:rFonts w:ascii="Arial" w:hAnsi="Arial" w:cs="Arial"/>
        </w:rPr>
        <w:t>riwayat</w:t>
      </w:r>
      <w:proofErr w:type="spellEnd"/>
      <w:r w:rsidRPr="007538C1">
        <w:rPr>
          <w:rFonts w:ascii="Arial" w:hAnsi="Arial" w:cs="Arial"/>
        </w:rPr>
        <w:t xml:space="preserve"> </w:t>
      </w:r>
      <w:proofErr w:type="spellStart"/>
      <w:r w:rsidRPr="007538C1">
        <w:rPr>
          <w:rFonts w:ascii="Arial" w:hAnsi="Arial" w:cs="Arial"/>
        </w:rPr>
        <w:t>kanker</w:t>
      </w:r>
      <w:proofErr w:type="spellEnd"/>
      <w:r w:rsidRPr="007538C1">
        <w:rPr>
          <w:rFonts w:ascii="Arial" w:hAnsi="Arial" w:cs="Arial"/>
        </w:rPr>
        <w:t xml:space="preserve"> </w:t>
      </w:r>
      <w:proofErr w:type="spellStart"/>
      <w:r w:rsidRPr="007538C1">
        <w:rPr>
          <w:rFonts w:ascii="Arial" w:hAnsi="Arial" w:cs="Arial"/>
        </w:rPr>
        <w:t>payudara</w:t>
      </w:r>
      <w:proofErr w:type="spellEnd"/>
      <w:r w:rsidRPr="007538C1">
        <w:rPr>
          <w:rFonts w:ascii="Arial" w:hAnsi="Arial" w:cs="Arial"/>
        </w:rPr>
        <w:t xml:space="preserve"> pada </w:t>
      </w:r>
      <w:proofErr w:type="spellStart"/>
      <w:r w:rsidRPr="007538C1">
        <w:rPr>
          <w:rFonts w:ascii="Arial" w:hAnsi="Arial" w:cs="Arial"/>
        </w:rPr>
        <w:t>keluarga</w:t>
      </w:r>
      <w:proofErr w:type="spellEnd"/>
      <w:r w:rsidRPr="007538C1">
        <w:rPr>
          <w:rFonts w:ascii="Arial" w:hAnsi="Arial" w:cs="Arial"/>
        </w:rPr>
        <w:t xml:space="preserve">) </w:t>
      </w:r>
      <w:proofErr w:type="spellStart"/>
      <w:r w:rsidRPr="007538C1">
        <w:rPr>
          <w:rFonts w:ascii="Arial" w:hAnsi="Arial" w:cs="Arial"/>
        </w:rPr>
        <w:t>merupakan</w:t>
      </w:r>
      <w:proofErr w:type="spellEnd"/>
      <w:r w:rsidRPr="007538C1">
        <w:rPr>
          <w:rFonts w:ascii="Arial" w:hAnsi="Arial" w:cs="Arial"/>
        </w:rPr>
        <w:t xml:space="preserve"> </w:t>
      </w:r>
      <w:proofErr w:type="spellStart"/>
      <w:r w:rsidRPr="007538C1">
        <w:rPr>
          <w:rFonts w:ascii="Arial" w:hAnsi="Arial" w:cs="Arial"/>
        </w:rPr>
        <w:t>faktor</w:t>
      </w:r>
      <w:proofErr w:type="spellEnd"/>
      <w:r w:rsidRPr="007538C1">
        <w:rPr>
          <w:rFonts w:ascii="Arial" w:hAnsi="Arial" w:cs="Arial"/>
        </w:rPr>
        <w:t xml:space="preserve"> </w:t>
      </w:r>
      <w:proofErr w:type="spellStart"/>
      <w:r w:rsidRPr="007538C1">
        <w:rPr>
          <w:rFonts w:ascii="Arial" w:hAnsi="Arial" w:cs="Arial"/>
        </w:rPr>
        <w:t>risiko</w:t>
      </w:r>
      <w:proofErr w:type="spellEnd"/>
      <w:r w:rsidRPr="007538C1">
        <w:rPr>
          <w:rFonts w:ascii="Arial" w:hAnsi="Arial" w:cs="Arial"/>
        </w:rPr>
        <w:t xml:space="preserve"> </w:t>
      </w:r>
      <w:proofErr w:type="spellStart"/>
      <w:r w:rsidRPr="007538C1">
        <w:rPr>
          <w:rFonts w:ascii="Arial" w:hAnsi="Arial" w:cs="Arial"/>
        </w:rPr>
        <w:t>kanker</w:t>
      </w:r>
      <w:proofErr w:type="spellEnd"/>
      <w:r w:rsidRPr="007538C1">
        <w:rPr>
          <w:rFonts w:ascii="Arial" w:hAnsi="Arial" w:cs="Arial"/>
        </w:rPr>
        <w:t xml:space="preserve"> </w:t>
      </w:r>
      <w:proofErr w:type="spellStart"/>
      <w:r w:rsidRPr="007538C1">
        <w:rPr>
          <w:rFonts w:ascii="Arial" w:hAnsi="Arial" w:cs="Arial"/>
        </w:rPr>
        <w:t>payudara</w:t>
      </w:r>
      <w:proofErr w:type="spellEnd"/>
      <w:r w:rsidRPr="007538C1">
        <w:rPr>
          <w:rFonts w:ascii="Arial" w:hAnsi="Arial" w:cs="Arial"/>
        </w:rPr>
        <w:t xml:space="preserve"> di </w:t>
      </w:r>
      <w:proofErr w:type="gramStart"/>
      <w:r w:rsidRPr="007538C1">
        <w:rPr>
          <w:rFonts w:ascii="Arial" w:hAnsi="Arial" w:cs="Arial"/>
        </w:rPr>
        <w:t>Makassar;</w:t>
      </w:r>
      <w:proofErr w:type="gramEnd"/>
    </w:p>
    <w:p w14:paraId="5EAA3C0F" w14:textId="265284AF" w:rsidR="00750D35" w:rsidRPr="00750D35" w:rsidRDefault="00750D35" w:rsidP="00750D35">
      <w:pPr>
        <w:spacing w:line="360" w:lineRule="auto"/>
        <w:ind w:left="586" w:right="299"/>
        <w:jc w:val="both"/>
        <w:rPr>
          <w:rFonts w:ascii="Arial" w:hAnsi="Arial" w:cs="Arial"/>
        </w:rPr>
      </w:pPr>
    </w:p>
    <w:p w14:paraId="6070861C" w14:textId="77777777" w:rsidR="0042667F" w:rsidRDefault="0042667F" w:rsidP="004170E1">
      <w:pPr>
        <w:pStyle w:val="ListParagraph"/>
        <w:spacing w:before="146" w:line="360" w:lineRule="auto"/>
        <w:ind w:left="1325" w:right="299"/>
        <w:jc w:val="both"/>
        <w:rPr>
          <w:rFonts w:ascii="Arial" w:hAnsi="Arial" w:cs="Arial"/>
          <w:b/>
          <w:bCs/>
          <w:sz w:val="24"/>
          <w:szCs w:val="24"/>
        </w:rPr>
      </w:pPr>
    </w:p>
    <w:p w14:paraId="57D5C600" w14:textId="77777777" w:rsidR="0042667F" w:rsidRDefault="0042667F" w:rsidP="004170E1">
      <w:pPr>
        <w:pStyle w:val="ListParagraph"/>
        <w:spacing w:before="146" w:line="360" w:lineRule="auto"/>
        <w:ind w:left="1325" w:right="299"/>
        <w:jc w:val="both"/>
        <w:rPr>
          <w:rFonts w:ascii="Arial" w:hAnsi="Arial" w:cs="Arial"/>
          <w:b/>
          <w:bCs/>
          <w:sz w:val="24"/>
          <w:szCs w:val="24"/>
        </w:rPr>
      </w:pPr>
    </w:p>
    <w:p w14:paraId="3F19C212" w14:textId="77777777" w:rsidR="0042667F" w:rsidRDefault="0042667F" w:rsidP="004170E1">
      <w:pPr>
        <w:pStyle w:val="ListParagraph"/>
        <w:spacing w:before="146" w:line="360" w:lineRule="auto"/>
        <w:ind w:left="1325" w:right="299"/>
        <w:jc w:val="both"/>
        <w:rPr>
          <w:rFonts w:ascii="Arial" w:hAnsi="Arial" w:cs="Arial"/>
          <w:b/>
          <w:bCs/>
          <w:sz w:val="24"/>
          <w:szCs w:val="24"/>
        </w:rPr>
      </w:pPr>
    </w:p>
    <w:p w14:paraId="5A36FEBC" w14:textId="77777777" w:rsidR="0042667F" w:rsidRDefault="0042667F" w:rsidP="00444BFC">
      <w:pPr>
        <w:spacing w:before="146" w:line="360" w:lineRule="auto"/>
        <w:ind w:right="299"/>
        <w:jc w:val="both"/>
        <w:rPr>
          <w:rFonts w:ascii="Arial" w:hAnsi="Arial" w:cs="Arial"/>
          <w:b/>
          <w:bCs/>
        </w:rPr>
      </w:pPr>
    </w:p>
    <w:p w14:paraId="0AD7561B" w14:textId="77777777" w:rsidR="0042667F" w:rsidRDefault="0042667F" w:rsidP="00444BFC">
      <w:pPr>
        <w:spacing w:before="146" w:line="360" w:lineRule="auto"/>
        <w:ind w:right="299"/>
        <w:jc w:val="both"/>
        <w:rPr>
          <w:rFonts w:ascii="Arial" w:hAnsi="Arial" w:cs="Arial"/>
          <w:b/>
          <w:bCs/>
        </w:rPr>
      </w:pPr>
    </w:p>
    <w:p w14:paraId="020EFB31" w14:textId="77777777" w:rsidR="0042667F" w:rsidRDefault="0042667F" w:rsidP="00444BFC">
      <w:pPr>
        <w:spacing w:before="146" w:line="360" w:lineRule="auto"/>
        <w:ind w:right="299"/>
        <w:jc w:val="both"/>
        <w:rPr>
          <w:rFonts w:ascii="Arial" w:hAnsi="Arial" w:cs="Arial"/>
          <w:b/>
          <w:bCs/>
        </w:rPr>
      </w:pPr>
    </w:p>
    <w:p w14:paraId="13C72ED1" w14:textId="77777777" w:rsidR="0042667F" w:rsidRDefault="0042667F" w:rsidP="00444BFC">
      <w:pPr>
        <w:spacing w:before="146" w:line="360" w:lineRule="auto"/>
        <w:ind w:right="299"/>
        <w:jc w:val="both"/>
        <w:rPr>
          <w:rFonts w:ascii="Arial" w:hAnsi="Arial" w:cs="Arial"/>
          <w:b/>
          <w:bCs/>
        </w:rPr>
      </w:pPr>
    </w:p>
    <w:p w14:paraId="5B5BBB41" w14:textId="77777777" w:rsidR="0042667F" w:rsidRDefault="0042667F" w:rsidP="00444BFC">
      <w:pPr>
        <w:spacing w:before="146" w:line="360" w:lineRule="auto"/>
        <w:ind w:right="299"/>
        <w:jc w:val="both"/>
        <w:rPr>
          <w:rFonts w:ascii="Arial" w:hAnsi="Arial" w:cs="Arial"/>
          <w:b/>
          <w:bCs/>
        </w:rPr>
      </w:pPr>
    </w:p>
    <w:p w14:paraId="692B8759" w14:textId="77777777" w:rsidR="0042667F" w:rsidRDefault="0042667F" w:rsidP="00444BFC">
      <w:pPr>
        <w:spacing w:before="146" w:line="360" w:lineRule="auto"/>
        <w:ind w:right="299"/>
        <w:jc w:val="both"/>
        <w:rPr>
          <w:rFonts w:ascii="Arial" w:hAnsi="Arial" w:cs="Arial"/>
          <w:b/>
          <w:bCs/>
        </w:rPr>
      </w:pPr>
    </w:p>
    <w:p w14:paraId="45F46043" w14:textId="77777777" w:rsidR="0042667F" w:rsidRDefault="0042667F" w:rsidP="00444BFC">
      <w:pPr>
        <w:spacing w:before="146" w:line="360" w:lineRule="auto"/>
        <w:ind w:right="299"/>
        <w:jc w:val="both"/>
        <w:rPr>
          <w:rFonts w:ascii="Arial" w:hAnsi="Arial" w:cs="Arial"/>
          <w:b/>
          <w:bCs/>
        </w:rPr>
      </w:pPr>
    </w:p>
    <w:p w14:paraId="4B1DB8A4" w14:textId="77777777" w:rsidR="0042667F" w:rsidRDefault="0042667F" w:rsidP="00444BFC">
      <w:pPr>
        <w:spacing w:before="146" w:line="360" w:lineRule="auto"/>
        <w:ind w:right="299"/>
        <w:jc w:val="both"/>
        <w:rPr>
          <w:rFonts w:ascii="Arial" w:hAnsi="Arial" w:cs="Arial"/>
          <w:b/>
          <w:bCs/>
        </w:rPr>
      </w:pPr>
    </w:p>
    <w:p w14:paraId="4E413E4C" w14:textId="77777777" w:rsidR="0042667F" w:rsidRDefault="0042667F" w:rsidP="00444BFC">
      <w:pPr>
        <w:spacing w:before="146" w:line="360" w:lineRule="auto"/>
        <w:ind w:right="299"/>
        <w:jc w:val="both"/>
        <w:rPr>
          <w:rFonts w:ascii="Arial" w:hAnsi="Arial" w:cs="Arial"/>
          <w:b/>
          <w:bCs/>
        </w:rPr>
      </w:pPr>
    </w:p>
    <w:p w14:paraId="79C27E11" w14:textId="77777777" w:rsidR="007C4EF4" w:rsidRDefault="007C4EF4" w:rsidP="00444BFC">
      <w:pPr>
        <w:spacing w:before="146" w:line="360" w:lineRule="auto"/>
        <w:ind w:right="299"/>
        <w:jc w:val="both"/>
        <w:rPr>
          <w:rFonts w:ascii="Arial" w:hAnsi="Arial" w:cs="Arial"/>
          <w:b/>
          <w:bCs/>
        </w:rPr>
      </w:pPr>
    </w:p>
    <w:p w14:paraId="5A12547B" w14:textId="77777777" w:rsidR="00DF69F4" w:rsidRPr="00444BFC" w:rsidRDefault="00DF69F4" w:rsidP="00444BFC">
      <w:pPr>
        <w:spacing w:before="146" w:line="360" w:lineRule="auto"/>
        <w:ind w:right="299"/>
        <w:jc w:val="both"/>
        <w:rPr>
          <w:rFonts w:ascii="Arial" w:hAnsi="Arial" w:cs="Arial"/>
          <w:b/>
          <w:bCs/>
        </w:rPr>
      </w:pPr>
    </w:p>
    <w:p w14:paraId="6AB208B0" w14:textId="022EC6EA" w:rsidR="0042667F" w:rsidRPr="00FA5DD2" w:rsidRDefault="0042667F" w:rsidP="00D03C06">
      <w:pPr>
        <w:pStyle w:val="Heading1"/>
        <w:ind w:left="0"/>
        <w:jc w:val="center"/>
        <w:rPr>
          <w:sz w:val="26"/>
          <w:szCs w:val="26"/>
        </w:rPr>
      </w:pPr>
      <w:r w:rsidRPr="00FA5DD2">
        <w:rPr>
          <w:rFonts w:hint="cs"/>
          <w:sz w:val="26"/>
          <w:szCs w:val="26"/>
        </w:rPr>
        <w:lastRenderedPageBreak/>
        <w:t>BAB II</w:t>
      </w:r>
      <w:r w:rsidR="00D03C06" w:rsidRPr="00FA5DD2">
        <w:rPr>
          <w:sz w:val="26"/>
          <w:szCs w:val="26"/>
        </w:rPr>
        <w:t xml:space="preserve"> </w:t>
      </w:r>
      <w:r w:rsidR="000047B7" w:rsidRPr="00FA5DD2">
        <w:rPr>
          <w:sz w:val="26"/>
          <w:szCs w:val="26"/>
        </w:rPr>
        <w:br/>
      </w:r>
      <w:r w:rsidRPr="00FA5DD2">
        <w:rPr>
          <w:rFonts w:hint="cs"/>
          <w:sz w:val="26"/>
          <w:szCs w:val="26"/>
          <w:lang w:val="en-US"/>
        </w:rPr>
        <w:t>TINJAUAN PUSTAKA</w:t>
      </w:r>
    </w:p>
    <w:p w14:paraId="510DD87D" w14:textId="77777777" w:rsidR="00153609" w:rsidRPr="009B1780" w:rsidRDefault="00153609" w:rsidP="002320DA">
      <w:pPr>
        <w:pStyle w:val="Heading1"/>
        <w:ind w:left="0"/>
        <w:jc w:val="center"/>
        <w:rPr>
          <w:lang w:val="en-US"/>
        </w:rPr>
      </w:pPr>
    </w:p>
    <w:p w14:paraId="4B04454B" w14:textId="77777777" w:rsidR="0042667F" w:rsidRPr="00051E0C" w:rsidRDefault="0042667F" w:rsidP="002320DA">
      <w:pPr>
        <w:pStyle w:val="Heading1"/>
        <w:ind w:left="0"/>
        <w:jc w:val="center"/>
        <w:rPr>
          <w:vertAlign w:val="superscript"/>
        </w:rPr>
      </w:pPr>
    </w:p>
    <w:p w14:paraId="7DE323A9" w14:textId="5E5DB311" w:rsidR="0042667F" w:rsidRPr="00153609" w:rsidRDefault="00BF2253" w:rsidP="00BE25E5">
      <w:pPr>
        <w:pStyle w:val="Heading2"/>
        <w:spacing w:line="360" w:lineRule="auto"/>
        <w:rPr>
          <w:rFonts w:ascii="Arial" w:hAnsi="Arial" w:cs="Arial"/>
          <w:b/>
          <w:bCs/>
          <w:color w:val="000000" w:themeColor="text1"/>
          <w:sz w:val="22"/>
          <w:szCs w:val="22"/>
          <w:vertAlign w:val="superscript"/>
        </w:rPr>
      </w:pPr>
      <w:r>
        <w:rPr>
          <w:rFonts w:ascii="Arial" w:hAnsi="Arial" w:cs="Arial"/>
          <w:b/>
          <w:bCs/>
          <w:color w:val="000000" w:themeColor="text1"/>
          <w:sz w:val="22"/>
          <w:szCs w:val="22"/>
        </w:rPr>
        <w:t xml:space="preserve">2.1 </w:t>
      </w:r>
      <w:r w:rsidR="0042667F" w:rsidRPr="00153609">
        <w:rPr>
          <w:rFonts w:ascii="Arial" w:hAnsi="Arial" w:cs="Arial"/>
          <w:b/>
          <w:bCs/>
          <w:color w:val="000000" w:themeColor="text1"/>
          <w:sz w:val="22"/>
          <w:szCs w:val="22"/>
        </w:rPr>
        <w:t>Karsinoma Mammae</w:t>
      </w:r>
    </w:p>
    <w:p w14:paraId="0DDC0D4C" w14:textId="31FC826A" w:rsidR="0042667F" w:rsidRPr="00BE25E5" w:rsidRDefault="00BF2253" w:rsidP="00BE25E5">
      <w:pPr>
        <w:pStyle w:val="Heading3"/>
        <w:spacing w:line="360" w:lineRule="auto"/>
        <w:rPr>
          <w:rFonts w:ascii="Arial" w:hAnsi="Arial" w:cs="Arial"/>
          <w:b/>
          <w:bCs/>
          <w:color w:val="000000" w:themeColor="text1"/>
          <w:sz w:val="22"/>
          <w:szCs w:val="22"/>
        </w:rPr>
      </w:pPr>
      <w:r>
        <w:rPr>
          <w:rFonts w:ascii="Arial" w:hAnsi="Arial" w:cs="Arial"/>
          <w:b/>
          <w:bCs/>
          <w:color w:val="000000" w:themeColor="text1"/>
          <w:sz w:val="22"/>
          <w:szCs w:val="22"/>
        </w:rPr>
        <w:t>2</w:t>
      </w:r>
      <w:r w:rsidR="00BE25E5" w:rsidRPr="00BE25E5">
        <w:rPr>
          <w:rFonts w:ascii="Arial" w:hAnsi="Arial" w:cs="Arial"/>
          <w:b/>
          <w:bCs/>
          <w:color w:val="000000" w:themeColor="text1"/>
          <w:sz w:val="22"/>
          <w:szCs w:val="22"/>
        </w:rPr>
        <w:t>.1.</w:t>
      </w:r>
      <w:r>
        <w:rPr>
          <w:rFonts w:ascii="Arial" w:hAnsi="Arial" w:cs="Arial"/>
          <w:b/>
          <w:bCs/>
          <w:color w:val="000000" w:themeColor="text1"/>
          <w:sz w:val="22"/>
          <w:szCs w:val="22"/>
        </w:rPr>
        <w:t xml:space="preserve">1 </w:t>
      </w:r>
      <w:r w:rsidR="00BE25E5" w:rsidRPr="00BE25E5">
        <w:rPr>
          <w:rFonts w:ascii="Arial" w:hAnsi="Arial" w:cs="Arial"/>
          <w:b/>
          <w:bCs/>
          <w:color w:val="000000" w:themeColor="text1"/>
          <w:sz w:val="22"/>
          <w:szCs w:val="22"/>
        </w:rPr>
        <w:t xml:space="preserve"> Defenisi </w:t>
      </w:r>
    </w:p>
    <w:p w14:paraId="4DF6DCAC" w14:textId="03954203" w:rsidR="0042667F" w:rsidRPr="0026695D" w:rsidRDefault="0042667F" w:rsidP="00051E0C">
      <w:pPr>
        <w:spacing w:line="360" w:lineRule="auto"/>
        <w:ind w:firstLine="720"/>
        <w:jc w:val="both"/>
        <w:rPr>
          <w:rFonts w:ascii="Arial" w:hAnsi="Arial" w:cs="Arial"/>
          <w:b/>
          <w:vertAlign w:val="superscript"/>
        </w:rPr>
      </w:pP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atau</w:t>
      </w:r>
      <w:proofErr w:type="spellEnd"/>
      <w:r w:rsidRPr="0026695D">
        <w:rPr>
          <w:rFonts w:ascii="Arial" w:hAnsi="Arial" w:cs="Arial"/>
        </w:rPr>
        <w:t xml:space="preserve"> </w:t>
      </w:r>
      <w:proofErr w:type="spellStart"/>
      <w:r w:rsidRPr="0026695D">
        <w:rPr>
          <w:rFonts w:ascii="Arial" w:hAnsi="Arial" w:cs="Arial"/>
        </w:rPr>
        <w:t>neoplasma</w:t>
      </w:r>
      <w:proofErr w:type="spellEnd"/>
      <w:r w:rsidRPr="0026695D">
        <w:rPr>
          <w:rFonts w:ascii="Arial" w:hAnsi="Arial" w:cs="Arial"/>
        </w:rPr>
        <w:t xml:space="preserve"> </w:t>
      </w:r>
      <w:proofErr w:type="spellStart"/>
      <w:r w:rsidRPr="0026695D">
        <w:rPr>
          <w:rFonts w:ascii="Arial" w:hAnsi="Arial" w:cs="Arial"/>
        </w:rPr>
        <w:t>ganas</w:t>
      </w:r>
      <w:proofErr w:type="spellEnd"/>
      <w:r w:rsidRPr="0026695D">
        <w:rPr>
          <w:rFonts w:ascii="Arial" w:hAnsi="Arial" w:cs="Arial"/>
        </w:rPr>
        <w:t xml:space="preserve">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suatu</w:t>
      </w:r>
      <w:proofErr w:type="spellEnd"/>
      <w:r w:rsidRPr="0026695D">
        <w:rPr>
          <w:rFonts w:ascii="Arial" w:hAnsi="Arial" w:cs="Arial"/>
        </w:rPr>
        <w:t xml:space="preserve"> </w:t>
      </w:r>
      <w:proofErr w:type="spellStart"/>
      <w:r w:rsidRPr="0026695D">
        <w:rPr>
          <w:rFonts w:ascii="Arial" w:hAnsi="Arial" w:cs="Arial"/>
        </w:rPr>
        <w:t>kondisi</w:t>
      </w:r>
      <w:proofErr w:type="spellEnd"/>
      <w:r w:rsidRPr="0026695D">
        <w:rPr>
          <w:rFonts w:ascii="Arial" w:hAnsi="Arial" w:cs="Arial"/>
        </w:rPr>
        <w:t xml:space="preserve"> </w:t>
      </w:r>
      <w:proofErr w:type="spellStart"/>
      <w:r w:rsidRPr="0026695D">
        <w:rPr>
          <w:rFonts w:ascii="Arial" w:hAnsi="Arial" w:cs="Arial"/>
        </w:rPr>
        <w:t>dimana</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w:t>
      </w:r>
      <w:proofErr w:type="spellStart"/>
      <w:r w:rsidRPr="0026695D">
        <w:rPr>
          <w:rFonts w:ascii="Arial" w:hAnsi="Arial" w:cs="Arial"/>
        </w:rPr>
        <w:t>telah</w:t>
      </w:r>
      <w:proofErr w:type="spellEnd"/>
      <w:r w:rsidRPr="0026695D">
        <w:rPr>
          <w:rFonts w:ascii="Arial" w:hAnsi="Arial" w:cs="Arial"/>
        </w:rPr>
        <w:t xml:space="preserve"> </w:t>
      </w:r>
      <w:proofErr w:type="spellStart"/>
      <w:r w:rsidRPr="0026695D">
        <w:rPr>
          <w:rFonts w:ascii="Arial" w:hAnsi="Arial" w:cs="Arial"/>
        </w:rPr>
        <w:t>kehilangan</w:t>
      </w:r>
      <w:proofErr w:type="spellEnd"/>
      <w:r w:rsidRPr="0026695D">
        <w:rPr>
          <w:rFonts w:ascii="Arial" w:hAnsi="Arial" w:cs="Arial"/>
        </w:rPr>
        <w:t xml:space="preserve"> </w:t>
      </w:r>
      <w:proofErr w:type="spellStart"/>
      <w:r w:rsidRPr="0026695D">
        <w:rPr>
          <w:rFonts w:ascii="Arial" w:hAnsi="Arial" w:cs="Arial"/>
        </w:rPr>
        <w:t>pengendalian</w:t>
      </w:r>
      <w:proofErr w:type="spellEnd"/>
      <w:r w:rsidRPr="0026695D">
        <w:rPr>
          <w:rFonts w:ascii="Arial" w:hAnsi="Arial" w:cs="Arial"/>
        </w:rPr>
        <w:t xml:space="preserve"> dan </w:t>
      </w:r>
      <w:proofErr w:type="spellStart"/>
      <w:r w:rsidRPr="0026695D">
        <w:rPr>
          <w:rFonts w:ascii="Arial" w:hAnsi="Arial" w:cs="Arial"/>
        </w:rPr>
        <w:t>mekanisme</w:t>
      </w:r>
      <w:proofErr w:type="spellEnd"/>
      <w:r w:rsidRPr="0026695D">
        <w:rPr>
          <w:rFonts w:ascii="Arial" w:hAnsi="Arial" w:cs="Arial"/>
        </w:rPr>
        <w:t xml:space="preserve"> </w:t>
      </w:r>
      <w:proofErr w:type="spellStart"/>
      <w:r w:rsidRPr="0026695D">
        <w:rPr>
          <w:rFonts w:ascii="Arial" w:hAnsi="Arial" w:cs="Arial"/>
        </w:rPr>
        <w:t>normalnya</w:t>
      </w:r>
      <w:proofErr w:type="spellEnd"/>
      <w:r w:rsidRPr="0026695D">
        <w:rPr>
          <w:rFonts w:ascii="Arial" w:hAnsi="Arial" w:cs="Arial"/>
        </w:rPr>
        <w:t xml:space="preserve">, </w:t>
      </w:r>
      <w:proofErr w:type="spellStart"/>
      <w:r w:rsidRPr="0026695D">
        <w:rPr>
          <w:rFonts w:ascii="Arial" w:hAnsi="Arial" w:cs="Arial"/>
        </w:rPr>
        <w:t>sehingga</w:t>
      </w:r>
      <w:proofErr w:type="spellEnd"/>
      <w:r w:rsidRPr="0026695D">
        <w:rPr>
          <w:rFonts w:ascii="Arial" w:hAnsi="Arial" w:cs="Arial"/>
        </w:rPr>
        <w:t xml:space="preserve"> </w:t>
      </w:r>
      <w:proofErr w:type="spellStart"/>
      <w:r w:rsidRPr="0026695D">
        <w:rPr>
          <w:rFonts w:ascii="Arial" w:hAnsi="Arial" w:cs="Arial"/>
        </w:rPr>
        <w:t>mengalami</w:t>
      </w:r>
      <w:proofErr w:type="spellEnd"/>
      <w:r w:rsidRPr="0026695D">
        <w:rPr>
          <w:rFonts w:ascii="Arial" w:hAnsi="Arial" w:cs="Arial"/>
        </w:rPr>
        <w:t xml:space="preserve"> </w:t>
      </w:r>
      <w:proofErr w:type="spellStart"/>
      <w:r w:rsidRPr="0026695D">
        <w:rPr>
          <w:rFonts w:ascii="Arial" w:hAnsi="Arial" w:cs="Arial"/>
        </w:rPr>
        <w:t>pertumbuhan</w:t>
      </w:r>
      <w:proofErr w:type="spellEnd"/>
      <w:r w:rsidRPr="0026695D">
        <w:rPr>
          <w:rFonts w:ascii="Arial" w:hAnsi="Arial" w:cs="Arial"/>
        </w:rPr>
        <w:t xml:space="preserve"> yang </w:t>
      </w:r>
      <w:proofErr w:type="spellStart"/>
      <w:r w:rsidRPr="0026695D">
        <w:rPr>
          <w:rFonts w:ascii="Arial" w:hAnsi="Arial" w:cs="Arial"/>
        </w:rPr>
        <w:t>tidak</w:t>
      </w:r>
      <w:proofErr w:type="spellEnd"/>
      <w:r w:rsidRPr="0026695D">
        <w:rPr>
          <w:rFonts w:ascii="Arial" w:hAnsi="Arial" w:cs="Arial"/>
        </w:rPr>
        <w:t xml:space="preserve"> normal, </w:t>
      </w:r>
      <w:proofErr w:type="spellStart"/>
      <w:r w:rsidRPr="0026695D">
        <w:rPr>
          <w:rFonts w:ascii="Arial" w:hAnsi="Arial" w:cs="Arial"/>
        </w:rPr>
        <w:t>cepat</w:t>
      </w:r>
      <w:proofErr w:type="spellEnd"/>
      <w:r w:rsidRPr="0026695D">
        <w:rPr>
          <w:rFonts w:ascii="Arial" w:hAnsi="Arial" w:cs="Arial"/>
        </w:rPr>
        <w:t xml:space="preserve">, dan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terkendali</w:t>
      </w:r>
      <w:proofErr w:type="spellEnd"/>
      <w:r w:rsidRPr="0026695D">
        <w:rPr>
          <w:rFonts w:ascii="Arial" w:hAnsi="Arial" w:cs="Arial"/>
        </w:rPr>
        <w:t xml:space="preserve">, </w:t>
      </w:r>
      <w:proofErr w:type="spellStart"/>
      <w:r w:rsidRPr="0026695D">
        <w:rPr>
          <w:rFonts w:ascii="Arial" w:hAnsi="Arial" w:cs="Arial"/>
        </w:rPr>
        <w:t>kemudian</w:t>
      </w:r>
      <w:proofErr w:type="spellEnd"/>
      <w:r w:rsidRPr="0026695D">
        <w:rPr>
          <w:rFonts w:ascii="Arial" w:hAnsi="Arial" w:cs="Arial"/>
        </w:rPr>
        <w:t xml:space="preserve"> </w:t>
      </w:r>
      <w:proofErr w:type="spellStart"/>
      <w:r w:rsidRPr="0026695D">
        <w:rPr>
          <w:rFonts w:ascii="Arial" w:hAnsi="Arial" w:cs="Arial"/>
        </w:rPr>
        <w:t>merusak</w:t>
      </w:r>
      <w:proofErr w:type="spellEnd"/>
      <w:r w:rsidRPr="0026695D">
        <w:rPr>
          <w:rFonts w:ascii="Arial" w:hAnsi="Arial" w:cs="Arial"/>
        </w:rPr>
        <w:t xml:space="preserve"> </w:t>
      </w:r>
      <w:proofErr w:type="spellStart"/>
      <w:r w:rsidRPr="0026695D">
        <w:rPr>
          <w:rFonts w:ascii="Arial" w:hAnsi="Arial" w:cs="Arial"/>
        </w:rPr>
        <w:t>bentuk</w:t>
      </w:r>
      <w:proofErr w:type="spellEnd"/>
      <w:r w:rsidRPr="0026695D">
        <w:rPr>
          <w:rFonts w:ascii="Arial" w:hAnsi="Arial" w:cs="Arial"/>
        </w:rPr>
        <w:t xml:space="preserve"> dan </w:t>
      </w:r>
      <w:proofErr w:type="spellStart"/>
      <w:r w:rsidRPr="0026695D">
        <w:rPr>
          <w:rFonts w:ascii="Arial" w:hAnsi="Arial" w:cs="Arial"/>
        </w:rPr>
        <w:t>fungsi</w:t>
      </w:r>
      <w:proofErr w:type="spellEnd"/>
      <w:r w:rsidRPr="0026695D">
        <w:rPr>
          <w:rFonts w:ascii="Arial" w:hAnsi="Arial" w:cs="Arial"/>
        </w:rPr>
        <w:t xml:space="preserve"> organ </w:t>
      </w:r>
      <w:proofErr w:type="spellStart"/>
      <w:r w:rsidRPr="0026695D">
        <w:rPr>
          <w:rFonts w:ascii="Arial" w:hAnsi="Arial" w:cs="Arial"/>
        </w:rPr>
        <w:t>tempat</w:t>
      </w:r>
      <w:proofErr w:type="spellEnd"/>
      <w:r w:rsidRPr="0026695D">
        <w:rPr>
          <w:rFonts w:ascii="Arial" w:hAnsi="Arial" w:cs="Arial"/>
        </w:rPr>
        <w:t xml:space="preserve"> </w:t>
      </w:r>
      <w:proofErr w:type="spellStart"/>
      <w:r w:rsidRPr="0026695D">
        <w:rPr>
          <w:rFonts w:ascii="Arial" w:hAnsi="Arial" w:cs="Arial"/>
        </w:rPr>
        <w:t>tumbuh</w:t>
      </w:r>
      <w:proofErr w:type="spellEnd"/>
      <w:r w:rsidRPr="0026695D">
        <w:rPr>
          <w:rFonts w:ascii="Arial" w:hAnsi="Arial" w:cs="Arial"/>
        </w:rPr>
        <w:t xml:space="preserve"> </w:t>
      </w:r>
      <w:proofErr w:type="spellStart"/>
      <w:r w:rsidRPr="0026695D">
        <w:rPr>
          <w:rFonts w:ascii="Arial" w:hAnsi="Arial" w:cs="Arial"/>
        </w:rPr>
        <w:t>nya</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berbeda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normal dan </w:t>
      </w:r>
      <w:proofErr w:type="spellStart"/>
      <w:r w:rsidRPr="0026695D">
        <w:rPr>
          <w:rFonts w:ascii="Arial" w:hAnsi="Arial" w:cs="Arial"/>
        </w:rPr>
        <w:t>tumbuh</w:t>
      </w:r>
      <w:proofErr w:type="spellEnd"/>
      <w:r w:rsidRPr="0026695D">
        <w:rPr>
          <w:rFonts w:ascii="Arial" w:hAnsi="Arial" w:cs="Arial"/>
        </w:rPr>
        <w:t xml:space="preserve"> </w:t>
      </w:r>
      <w:proofErr w:type="spellStart"/>
      <w:r w:rsidRPr="0026695D">
        <w:rPr>
          <w:rFonts w:ascii="Arial" w:hAnsi="Arial" w:cs="Arial"/>
        </w:rPr>
        <w:t>secara</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terkontrol</w:t>
      </w:r>
      <w:proofErr w:type="spellEnd"/>
      <w:r w:rsidRPr="0026695D">
        <w:rPr>
          <w:rFonts w:ascii="Arial" w:hAnsi="Arial" w:cs="Arial"/>
        </w:rPr>
        <w:t>.</w:t>
      </w:r>
      <w:sdt>
        <w:sdtPr>
          <w:rPr>
            <w:rFonts w:ascii="Arial" w:hAnsi="Arial" w:cs="Arial"/>
            <w:color w:val="000000"/>
          </w:rPr>
          <w:tag w:val="MENDELEY_CITATION_v3_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"/>
          <w:id w:val="-918401722"/>
          <w:placeholder>
            <w:docPart w:val="6390BB9B19F85142A4F92C0C3B5F5CF2"/>
          </w:placeholder>
        </w:sdtPr>
        <w:sdtEndPr/>
        <w:sdtContent>
          <w:r w:rsidR="00D6230C" w:rsidRPr="00D6230C">
            <w:rPr>
              <w:rFonts w:ascii="Arial" w:hAnsi="Arial" w:cs="Arial"/>
              <w:color w:val="000000"/>
            </w:rPr>
            <w:t>(McDonald et al., 2016)</w:t>
          </w:r>
        </w:sdtContent>
      </w:sdt>
    </w:p>
    <w:p w14:paraId="127C97F1" w14:textId="77777777" w:rsidR="0042667F" w:rsidRPr="0026695D" w:rsidRDefault="0042667F" w:rsidP="00051E0C">
      <w:pPr>
        <w:spacing w:line="360" w:lineRule="auto"/>
        <w:ind w:firstLine="720"/>
        <w:jc w:val="both"/>
        <w:rPr>
          <w:rFonts w:ascii="Arial" w:hAnsi="Arial" w:cs="Arial"/>
          <w:vertAlign w:val="superscript"/>
        </w:rPr>
      </w:pPr>
      <w:r w:rsidRPr="0026695D">
        <w:rPr>
          <w:rFonts w:ascii="Arial" w:hAnsi="Arial" w:cs="Arial"/>
        </w:rPr>
        <w:t xml:space="preserve">Ca Mammae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keganasan</w:t>
      </w:r>
      <w:proofErr w:type="spellEnd"/>
      <w:r w:rsidRPr="0026695D">
        <w:rPr>
          <w:rFonts w:ascii="Arial" w:hAnsi="Arial" w:cs="Arial"/>
        </w:rPr>
        <w:t xml:space="preserve"> yang </w:t>
      </w:r>
      <w:proofErr w:type="spellStart"/>
      <w:r w:rsidRPr="0026695D">
        <w:rPr>
          <w:rFonts w:ascii="Arial" w:hAnsi="Arial" w:cs="Arial"/>
        </w:rPr>
        <w:t>berasal</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parenkim</w:t>
      </w:r>
      <w:proofErr w:type="spellEnd"/>
      <w:r w:rsidRPr="0026695D">
        <w:rPr>
          <w:rFonts w:ascii="Arial" w:hAnsi="Arial" w:cs="Arial"/>
        </w:rPr>
        <w:t>.</w:t>
      </w:r>
    </w:p>
    <w:p w14:paraId="62C71E18" w14:textId="147781A9" w:rsidR="0042667F" w:rsidRPr="00BF2253" w:rsidRDefault="00BF2253" w:rsidP="00BF2253">
      <w:pPr>
        <w:pStyle w:val="Heading3"/>
        <w:rPr>
          <w:rFonts w:ascii="Arial" w:hAnsi="Arial" w:cs="Arial"/>
          <w:b/>
          <w:bCs/>
          <w:color w:val="000000" w:themeColor="text1"/>
          <w:sz w:val="22"/>
          <w:szCs w:val="22"/>
        </w:rPr>
      </w:pPr>
      <w:r w:rsidRPr="00BF2253">
        <w:rPr>
          <w:rFonts w:ascii="Arial" w:hAnsi="Arial" w:cs="Arial"/>
          <w:b/>
          <w:bCs/>
          <w:color w:val="000000" w:themeColor="text1"/>
          <w:sz w:val="22"/>
          <w:szCs w:val="22"/>
        </w:rPr>
        <w:t>2.</w:t>
      </w:r>
      <w:r w:rsidR="00D93985">
        <w:rPr>
          <w:rFonts w:ascii="Arial" w:hAnsi="Arial" w:cs="Arial"/>
          <w:b/>
          <w:bCs/>
          <w:color w:val="000000" w:themeColor="text1"/>
          <w:sz w:val="22"/>
          <w:szCs w:val="22"/>
        </w:rPr>
        <w:t>1.2</w:t>
      </w:r>
      <w:r w:rsidRPr="00BF2253">
        <w:rPr>
          <w:rFonts w:ascii="Arial" w:hAnsi="Arial" w:cs="Arial"/>
          <w:b/>
          <w:bCs/>
          <w:color w:val="000000" w:themeColor="text1"/>
          <w:sz w:val="22"/>
          <w:szCs w:val="22"/>
        </w:rPr>
        <w:t xml:space="preserve"> </w:t>
      </w:r>
      <w:r w:rsidR="0042667F" w:rsidRPr="00BF2253">
        <w:rPr>
          <w:rFonts w:ascii="Arial" w:hAnsi="Arial" w:cs="Arial"/>
          <w:b/>
          <w:bCs/>
          <w:color w:val="000000" w:themeColor="text1"/>
          <w:sz w:val="22"/>
          <w:szCs w:val="22"/>
        </w:rPr>
        <w:t>Epidemiologi</w:t>
      </w:r>
    </w:p>
    <w:p w14:paraId="0BDA60A7" w14:textId="5885DB1A" w:rsidR="0042667F" w:rsidRPr="0026695D" w:rsidRDefault="0042667F" w:rsidP="00051E0C">
      <w:pPr>
        <w:spacing w:line="360" w:lineRule="auto"/>
        <w:ind w:firstLine="720"/>
        <w:jc w:val="both"/>
        <w:rPr>
          <w:rFonts w:ascii="Arial" w:hAnsi="Arial" w:cs="Arial"/>
          <w:vertAlign w:val="superscript"/>
        </w:rPr>
      </w:pPr>
      <w:r w:rsidRPr="0026695D">
        <w:rPr>
          <w:rFonts w:ascii="Arial" w:hAnsi="Arial" w:cs="Arial"/>
          <w:i/>
        </w:rPr>
        <w:t>The American Cancer Society`s</w:t>
      </w:r>
      <w:r w:rsidRPr="0026695D">
        <w:rPr>
          <w:rFonts w:ascii="Arial" w:hAnsi="Arial" w:cs="Arial"/>
        </w:rPr>
        <w:t xml:space="preserve"> </w:t>
      </w:r>
      <w:proofErr w:type="spellStart"/>
      <w:r w:rsidRPr="0026695D">
        <w:rPr>
          <w:rFonts w:ascii="Arial" w:hAnsi="Arial" w:cs="Arial"/>
        </w:rPr>
        <w:t>melaporkan</w:t>
      </w:r>
      <w:proofErr w:type="spellEnd"/>
      <w:r w:rsidRPr="0026695D">
        <w:rPr>
          <w:rFonts w:ascii="Arial" w:hAnsi="Arial" w:cs="Arial"/>
        </w:rPr>
        <w:t xml:space="preserve"> </w:t>
      </w:r>
      <w:proofErr w:type="spellStart"/>
      <w:r w:rsidRPr="0026695D">
        <w:rPr>
          <w:rFonts w:ascii="Arial" w:hAnsi="Arial" w:cs="Arial"/>
        </w:rPr>
        <w:t>anka</w:t>
      </w:r>
      <w:proofErr w:type="spellEnd"/>
      <w:r w:rsidRPr="0026695D">
        <w:rPr>
          <w:rFonts w:ascii="Arial" w:hAnsi="Arial" w:cs="Arial"/>
        </w:rPr>
        <w:t xml:space="preserve"> </w:t>
      </w:r>
      <w:proofErr w:type="spellStart"/>
      <w:r w:rsidRPr="0026695D">
        <w:rPr>
          <w:rFonts w:ascii="Arial" w:hAnsi="Arial" w:cs="Arial"/>
        </w:rPr>
        <w:t>kejadian</w:t>
      </w:r>
      <w:proofErr w:type="spellEnd"/>
      <w:r w:rsidRPr="0026695D">
        <w:rPr>
          <w:rFonts w:ascii="Arial" w:hAnsi="Arial" w:cs="Arial"/>
        </w:rPr>
        <w:t xml:space="preserve"> Ca mammae di Amerika </w:t>
      </w:r>
      <w:proofErr w:type="spellStart"/>
      <w:r w:rsidRPr="0026695D">
        <w:rPr>
          <w:rFonts w:ascii="Arial" w:hAnsi="Arial" w:cs="Arial"/>
        </w:rPr>
        <w:t>Serikat</w:t>
      </w:r>
      <w:proofErr w:type="spellEnd"/>
      <w:r w:rsidRPr="0026695D">
        <w:rPr>
          <w:rFonts w:ascii="Arial" w:hAnsi="Arial" w:cs="Arial"/>
        </w:rPr>
        <w:t xml:space="preserve"> </w:t>
      </w:r>
      <w:proofErr w:type="spellStart"/>
      <w:r w:rsidRPr="0026695D">
        <w:rPr>
          <w:rFonts w:ascii="Arial" w:hAnsi="Arial" w:cs="Arial"/>
        </w:rPr>
        <w:t>tahun</w:t>
      </w:r>
      <w:proofErr w:type="spellEnd"/>
      <w:r w:rsidRPr="0026695D">
        <w:rPr>
          <w:rFonts w:ascii="Arial" w:hAnsi="Arial" w:cs="Arial"/>
        </w:rPr>
        <w:t xml:space="preserve"> 2009 192.370 </w:t>
      </w:r>
      <w:proofErr w:type="spellStart"/>
      <w:r w:rsidRPr="0026695D">
        <w:rPr>
          <w:rFonts w:ascii="Arial" w:hAnsi="Arial" w:cs="Arial"/>
        </w:rPr>
        <w:t>kasus</w:t>
      </w:r>
      <w:proofErr w:type="spellEnd"/>
      <w:r w:rsidRPr="0026695D">
        <w:rPr>
          <w:rFonts w:ascii="Arial" w:hAnsi="Arial" w:cs="Arial"/>
        </w:rPr>
        <w:t xml:space="preserve"> Ca mammae dan 40.170 </w:t>
      </w:r>
      <w:proofErr w:type="spellStart"/>
      <w:r w:rsidRPr="0026695D">
        <w:rPr>
          <w:rFonts w:ascii="Arial" w:hAnsi="Arial" w:cs="Arial"/>
        </w:rPr>
        <w:t>kematian</w:t>
      </w:r>
      <w:proofErr w:type="spellEnd"/>
      <w:r w:rsidRPr="0026695D">
        <w:rPr>
          <w:rFonts w:ascii="Arial" w:hAnsi="Arial" w:cs="Arial"/>
        </w:rPr>
        <w:t xml:space="preserve"> </w:t>
      </w:r>
      <w:proofErr w:type="spellStart"/>
      <w:r w:rsidRPr="0026695D">
        <w:rPr>
          <w:rFonts w:ascii="Arial" w:hAnsi="Arial" w:cs="Arial"/>
        </w:rPr>
        <w:t>karena</w:t>
      </w:r>
      <w:proofErr w:type="spellEnd"/>
      <w:r w:rsidRPr="0026695D">
        <w:rPr>
          <w:rFonts w:ascii="Arial" w:hAnsi="Arial" w:cs="Arial"/>
        </w:rPr>
        <w:t xml:space="preserve"> Ca mammae. Di Amerika </w:t>
      </w:r>
      <w:proofErr w:type="spellStart"/>
      <w:r w:rsidRPr="0026695D">
        <w:rPr>
          <w:rFonts w:ascii="Arial" w:hAnsi="Arial" w:cs="Arial"/>
        </w:rPr>
        <w:t>Serikat</w:t>
      </w:r>
      <w:proofErr w:type="spellEnd"/>
      <w:r w:rsidRPr="0026695D">
        <w:rPr>
          <w:rFonts w:ascii="Arial" w:hAnsi="Arial" w:cs="Arial"/>
        </w:rPr>
        <w:t xml:space="preserve"> Ca mammae </w:t>
      </w:r>
      <w:proofErr w:type="spellStart"/>
      <w:r w:rsidRPr="0026695D">
        <w:rPr>
          <w:rFonts w:ascii="Arial" w:hAnsi="Arial" w:cs="Arial"/>
        </w:rPr>
        <w:t>merupakan</w:t>
      </w:r>
      <w:proofErr w:type="spellEnd"/>
      <w:r w:rsidRPr="0026695D">
        <w:rPr>
          <w:rFonts w:ascii="Arial" w:hAnsi="Arial" w:cs="Arial"/>
        </w:rPr>
        <w:t xml:space="preserve"> 28% </w:t>
      </w:r>
      <w:proofErr w:type="spellStart"/>
      <w:r w:rsidRPr="0026695D">
        <w:rPr>
          <w:rFonts w:ascii="Arial" w:hAnsi="Arial" w:cs="Arial"/>
        </w:rPr>
        <w:t>kanker</w:t>
      </w:r>
      <w:proofErr w:type="spellEnd"/>
      <w:r w:rsidRPr="0026695D">
        <w:rPr>
          <w:rFonts w:ascii="Arial" w:hAnsi="Arial" w:cs="Arial"/>
        </w:rPr>
        <w:t xml:space="preserve"> pada </w:t>
      </w:r>
      <w:proofErr w:type="spellStart"/>
      <w:r w:rsidRPr="0026695D">
        <w:rPr>
          <w:rFonts w:ascii="Arial" w:hAnsi="Arial" w:cs="Arial"/>
        </w:rPr>
        <w:t>wanita</w:t>
      </w:r>
      <w:proofErr w:type="spellEnd"/>
      <w:r w:rsidRPr="0026695D">
        <w:rPr>
          <w:rFonts w:ascii="Arial" w:hAnsi="Arial" w:cs="Arial"/>
        </w:rPr>
        <w:t xml:space="preserve"> </w:t>
      </w:r>
      <w:proofErr w:type="spellStart"/>
      <w:r w:rsidRPr="0026695D">
        <w:rPr>
          <w:rFonts w:ascii="Arial" w:hAnsi="Arial" w:cs="Arial"/>
        </w:rPr>
        <w:t>kulit</w:t>
      </w:r>
      <w:proofErr w:type="spellEnd"/>
      <w:r w:rsidRPr="0026695D">
        <w:rPr>
          <w:rFonts w:ascii="Arial" w:hAnsi="Arial" w:cs="Arial"/>
        </w:rPr>
        <w:t xml:space="preserve"> </w:t>
      </w:r>
      <w:proofErr w:type="spellStart"/>
      <w:r w:rsidRPr="0026695D">
        <w:rPr>
          <w:rFonts w:ascii="Arial" w:hAnsi="Arial" w:cs="Arial"/>
        </w:rPr>
        <w:t>putih</w:t>
      </w:r>
      <w:proofErr w:type="spellEnd"/>
      <w:r w:rsidRPr="0026695D">
        <w:rPr>
          <w:rFonts w:ascii="Arial" w:hAnsi="Arial" w:cs="Arial"/>
        </w:rPr>
        <w:t xml:space="preserve"> dan 25% pada </w:t>
      </w:r>
      <w:proofErr w:type="spellStart"/>
      <w:r w:rsidRPr="0026695D">
        <w:rPr>
          <w:rFonts w:ascii="Arial" w:hAnsi="Arial" w:cs="Arial"/>
        </w:rPr>
        <w:t>wanita</w:t>
      </w:r>
      <w:proofErr w:type="spellEnd"/>
      <w:r w:rsidRPr="0026695D">
        <w:rPr>
          <w:rFonts w:ascii="Arial" w:hAnsi="Arial" w:cs="Arial"/>
        </w:rPr>
        <w:t xml:space="preserve"> </w:t>
      </w:r>
      <w:proofErr w:type="spellStart"/>
      <w:r w:rsidRPr="0026695D">
        <w:rPr>
          <w:rFonts w:ascii="Arial" w:hAnsi="Arial" w:cs="Arial"/>
        </w:rPr>
        <w:t>kulit</w:t>
      </w:r>
      <w:proofErr w:type="spellEnd"/>
      <w:r w:rsidRPr="0026695D">
        <w:rPr>
          <w:rFonts w:ascii="Arial" w:hAnsi="Arial" w:cs="Arial"/>
        </w:rPr>
        <w:t xml:space="preserve"> </w:t>
      </w:r>
      <w:proofErr w:type="spellStart"/>
      <w:r w:rsidRPr="0026695D">
        <w:rPr>
          <w:rFonts w:ascii="Arial" w:hAnsi="Arial" w:cs="Arial"/>
        </w:rPr>
        <w:t>hitam</w:t>
      </w:r>
      <w:proofErr w:type="spellEnd"/>
      <w:r w:rsidRPr="0026695D">
        <w:rPr>
          <w:rFonts w:ascii="Arial" w:hAnsi="Arial" w:cs="Arial"/>
        </w:rPr>
        <w:t>.</w:t>
      </w:r>
      <w:sdt>
        <w:sdtPr>
          <w:rPr>
            <w:rFonts w:ascii="Arial" w:hAnsi="Arial" w:cs="Arial"/>
            <w:color w:val="000000"/>
          </w:rPr>
          <w:tag w:val="MENDELEY_CITATION_v3_eyJjaXRhdGlvbklEIjoiTUVOREVMRVlfQ0lUQVRJT05fODc0ZGFlMDItNTE2Mi00Nzc5LTk2YTItNGI1NGM0ZjM4YjJh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
          <w:id w:val="1347209035"/>
          <w:placeholder>
            <w:docPart w:val="6390BB9B19F85142A4F92C0C3B5F5CF2"/>
          </w:placeholder>
        </w:sdtPr>
        <w:sdtEndPr/>
        <w:sdtContent>
          <w:r w:rsidR="00D6230C" w:rsidRPr="00D6230C">
            <w:rPr>
              <w:rFonts w:ascii="Arial" w:hAnsi="Arial" w:cs="Arial"/>
              <w:color w:val="000000"/>
            </w:rPr>
            <w:t>(</w:t>
          </w:r>
          <w:proofErr w:type="spellStart"/>
          <w:r w:rsidR="00D6230C" w:rsidRPr="00D6230C">
            <w:rPr>
              <w:rFonts w:ascii="Arial" w:hAnsi="Arial" w:cs="Arial"/>
              <w:color w:val="000000"/>
            </w:rPr>
            <w:t>Smolarz</w:t>
          </w:r>
          <w:proofErr w:type="spellEnd"/>
          <w:r w:rsidR="00D6230C" w:rsidRPr="00D6230C">
            <w:rPr>
              <w:rFonts w:ascii="Arial" w:hAnsi="Arial" w:cs="Arial"/>
              <w:color w:val="000000"/>
            </w:rPr>
            <w:t xml:space="preserve"> et al., 2022)</w:t>
          </w:r>
        </w:sdtContent>
      </w:sdt>
    </w:p>
    <w:p w14:paraId="53BAA9A7" w14:textId="45684092" w:rsidR="0042667F" w:rsidRPr="0026695D" w:rsidRDefault="0042667F" w:rsidP="00051E0C">
      <w:pPr>
        <w:spacing w:line="360" w:lineRule="auto"/>
        <w:ind w:firstLine="720"/>
        <w:jc w:val="both"/>
        <w:rPr>
          <w:rFonts w:ascii="Arial" w:hAnsi="Arial" w:cs="Arial"/>
          <w:color w:val="333333"/>
          <w:vertAlign w:val="superscript"/>
        </w:rPr>
      </w:pPr>
      <w:r w:rsidRPr="0026695D">
        <w:rPr>
          <w:rFonts w:ascii="Arial" w:hAnsi="Arial" w:cs="Arial"/>
        </w:rPr>
        <w:t xml:space="preserve">Ca mammae dan Ca </w:t>
      </w:r>
      <w:proofErr w:type="spellStart"/>
      <w:r w:rsidRPr="0026695D">
        <w:rPr>
          <w:rFonts w:ascii="Arial" w:hAnsi="Arial" w:cs="Arial"/>
        </w:rPr>
        <w:t>mulut</w:t>
      </w:r>
      <w:proofErr w:type="spellEnd"/>
      <w:r w:rsidRPr="0026695D">
        <w:rPr>
          <w:rFonts w:ascii="Arial" w:hAnsi="Arial" w:cs="Arial"/>
        </w:rPr>
        <w:t xml:space="preserve"> </w:t>
      </w:r>
      <w:proofErr w:type="spellStart"/>
      <w:r w:rsidRPr="0026695D">
        <w:rPr>
          <w:rFonts w:ascii="Arial" w:hAnsi="Arial" w:cs="Arial"/>
        </w:rPr>
        <w:t>rahim</w:t>
      </w:r>
      <w:proofErr w:type="spellEnd"/>
      <w:r w:rsidRPr="0026695D">
        <w:rPr>
          <w:rFonts w:ascii="Arial" w:hAnsi="Arial" w:cs="Arial"/>
        </w:rPr>
        <w:t xml:space="preserve">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jenis</w:t>
      </w:r>
      <w:proofErr w:type="spellEnd"/>
      <w:r w:rsidRPr="0026695D">
        <w:rPr>
          <w:rFonts w:ascii="Arial" w:hAnsi="Arial" w:cs="Arial"/>
        </w:rPr>
        <w:t xml:space="preserve"> </w:t>
      </w:r>
      <w:proofErr w:type="spellStart"/>
      <w:r w:rsidRPr="0026695D">
        <w:rPr>
          <w:rFonts w:ascii="Arial" w:hAnsi="Arial" w:cs="Arial"/>
        </w:rPr>
        <w:t>penyakit</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yang paling </w:t>
      </w:r>
      <w:proofErr w:type="spellStart"/>
      <w:r w:rsidRPr="0026695D">
        <w:rPr>
          <w:rFonts w:ascii="Arial" w:hAnsi="Arial" w:cs="Arial"/>
        </w:rPr>
        <w:t>banyak</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di Indonesia. </w:t>
      </w:r>
      <w:proofErr w:type="spellStart"/>
      <w:r w:rsidRPr="0026695D">
        <w:rPr>
          <w:rFonts w:ascii="Arial" w:hAnsi="Arial" w:cs="Arial"/>
        </w:rPr>
        <w:t>Insiden</w:t>
      </w:r>
      <w:proofErr w:type="spellEnd"/>
      <w:r w:rsidRPr="0026695D">
        <w:rPr>
          <w:rFonts w:ascii="Arial" w:hAnsi="Arial" w:cs="Arial"/>
        </w:rPr>
        <w:t xml:space="preserve"> Ca mammae </w:t>
      </w:r>
      <w:proofErr w:type="spellStart"/>
      <w:r w:rsidRPr="0026695D">
        <w:rPr>
          <w:rFonts w:ascii="Arial" w:hAnsi="Arial" w:cs="Arial"/>
        </w:rPr>
        <w:t>kira-kira</w:t>
      </w:r>
      <w:proofErr w:type="spellEnd"/>
      <w:r w:rsidRPr="0026695D">
        <w:rPr>
          <w:rFonts w:ascii="Arial" w:hAnsi="Arial" w:cs="Arial"/>
        </w:rPr>
        <w:t xml:space="preserve"> </w:t>
      </w:r>
      <w:proofErr w:type="spellStart"/>
      <w:r w:rsidRPr="0026695D">
        <w:rPr>
          <w:rFonts w:ascii="Arial" w:hAnsi="Arial" w:cs="Arial"/>
        </w:rPr>
        <w:t>sebanyak</w:t>
      </w:r>
      <w:proofErr w:type="spellEnd"/>
      <w:r w:rsidRPr="0026695D">
        <w:rPr>
          <w:rFonts w:ascii="Arial" w:hAnsi="Arial" w:cs="Arial"/>
        </w:rPr>
        <w:t xml:space="preserve"> 18 per 100.000 </w:t>
      </w:r>
      <w:proofErr w:type="spellStart"/>
      <w:r w:rsidRPr="0026695D">
        <w:rPr>
          <w:rFonts w:ascii="Arial" w:hAnsi="Arial" w:cs="Arial"/>
        </w:rPr>
        <w:t>penduduk</w:t>
      </w:r>
      <w:proofErr w:type="spellEnd"/>
      <w:r w:rsidRPr="0026695D">
        <w:rPr>
          <w:rFonts w:ascii="Arial" w:hAnsi="Arial" w:cs="Arial"/>
        </w:rPr>
        <w:t xml:space="preserve"> </w:t>
      </w:r>
      <w:proofErr w:type="spellStart"/>
      <w:r w:rsidRPr="0026695D">
        <w:rPr>
          <w:rFonts w:ascii="Arial" w:hAnsi="Arial" w:cs="Arial"/>
        </w:rPr>
        <w:t>wanita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insiden</w:t>
      </w:r>
      <w:proofErr w:type="spellEnd"/>
      <w:r w:rsidRPr="0026695D">
        <w:rPr>
          <w:rFonts w:ascii="Arial" w:hAnsi="Arial" w:cs="Arial"/>
        </w:rPr>
        <w:t xml:space="preserve"> </w:t>
      </w:r>
      <w:proofErr w:type="spellStart"/>
      <w:r w:rsidRPr="0026695D">
        <w:rPr>
          <w:rFonts w:ascii="Arial" w:hAnsi="Arial" w:cs="Arial"/>
        </w:rPr>
        <w:t>seluruh</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di Indonesia </w:t>
      </w:r>
      <w:proofErr w:type="spellStart"/>
      <w:r w:rsidRPr="0026695D">
        <w:rPr>
          <w:rFonts w:ascii="Arial" w:hAnsi="Arial" w:cs="Arial"/>
        </w:rPr>
        <w:t>diperkirakan</w:t>
      </w:r>
      <w:proofErr w:type="spellEnd"/>
      <w:r w:rsidRPr="0026695D">
        <w:rPr>
          <w:rFonts w:ascii="Arial" w:hAnsi="Arial" w:cs="Arial"/>
        </w:rPr>
        <w:t xml:space="preserve"> 180 per 100.000 </w:t>
      </w:r>
      <w:proofErr w:type="spellStart"/>
      <w:r w:rsidRPr="0026695D">
        <w:rPr>
          <w:rFonts w:ascii="Arial" w:hAnsi="Arial" w:cs="Arial"/>
        </w:rPr>
        <w:t>penduduk</w:t>
      </w:r>
      <w:proofErr w:type="spellEnd"/>
      <w:r w:rsidRPr="0026695D">
        <w:rPr>
          <w:rFonts w:ascii="Arial" w:hAnsi="Arial" w:cs="Arial"/>
        </w:rPr>
        <w:t xml:space="preserve">. </w:t>
      </w:r>
      <w:proofErr w:type="spellStart"/>
      <w:r w:rsidRPr="0026695D">
        <w:rPr>
          <w:rFonts w:ascii="Arial" w:hAnsi="Arial" w:cs="Arial"/>
        </w:rPr>
        <w:t>Pria</w:t>
      </w:r>
      <w:proofErr w:type="spellEnd"/>
      <w:r w:rsidRPr="0026695D">
        <w:rPr>
          <w:rFonts w:ascii="Arial" w:hAnsi="Arial" w:cs="Arial"/>
        </w:rPr>
        <w:t xml:space="preserve"> juga </w:t>
      </w:r>
      <w:proofErr w:type="spellStart"/>
      <w:r w:rsidRPr="0026695D">
        <w:rPr>
          <w:rFonts w:ascii="Arial" w:hAnsi="Arial" w:cs="Arial"/>
        </w:rPr>
        <w:t>mungkin</w:t>
      </w:r>
      <w:proofErr w:type="spellEnd"/>
      <w:r w:rsidRPr="0026695D">
        <w:rPr>
          <w:rFonts w:ascii="Arial" w:hAnsi="Arial" w:cs="Arial"/>
        </w:rPr>
        <w:t xml:space="preserve"> </w:t>
      </w:r>
      <w:proofErr w:type="spellStart"/>
      <w:r w:rsidRPr="0026695D">
        <w:rPr>
          <w:rFonts w:ascii="Arial" w:hAnsi="Arial" w:cs="Arial"/>
        </w:rPr>
        <w:t>mendapat</w:t>
      </w:r>
      <w:proofErr w:type="spellEnd"/>
      <w:r w:rsidRPr="0026695D">
        <w:rPr>
          <w:rFonts w:ascii="Arial" w:hAnsi="Arial" w:cs="Arial"/>
        </w:rPr>
        <w:t xml:space="preserve"> Ca mammae,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kemungkinan</w:t>
      </w:r>
      <w:proofErr w:type="spellEnd"/>
      <w:r w:rsidRPr="0026695D">
        <w:rPr>
          <w:rFonts w:ascii="Arial" w:hAnsi="Arial" w:cs="Arial"/>
        </w:rPr>
        <w:t xml:space="preserve"> 1:100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wanita</w:t>
      </w:r>
      <w:proofErr w:type="spellEnd"/>
      <w:r w:rsidRPr="0026695D">
        <w:rPr>
          <w:rFonts w:ascii="Arial" w:hAnsi="Arial" w:cs="Arial"/>
        </w:rPr>
        <w:t xml:space="preserve">. </w:t>
      </w:r>
      <w:proofErr w:type="spellStart"/>
      <w:r w:rsidRPr="0026695D">
        <w:rPr>
          <w:rFonts w:ascii="Arial" w:hAnsi="Arial" w:cs="Arial"/>
        </w:rPr>
        <w:t>Berdasarkan</w:t>
      </w:r>
      <w:proofErr w:type="spellEnd"/>
      <w:r w:rsidRPr="0026695D">
        <w:rPr>
          <w:rFonts w:ascii="Arial" w:hAnsi="Arial" w:cs="Arial"/>
        </w:rPr>
        <w:t xml:space="preserve"> data </w:t>
      </w:r>
      <w:proofErr w:type="spellStart"/>
      <w:r w:rsidRPr="0026695D">
        <w:rPr>
          <w:rFonts w:ascii="Arial" w:hAnsi="Arial" w:cs="Arial"/>
        </w:rPr>
        <w:t>Sistem</w:t>
      </w:r>
      <w:proofErr w:type="spellEnd"/>
      <w:r w:rsidRPr="0026695D">
        <w:rPr>
          <w:rFonts w:ascii="Arial" w:hAnsi="Arial" w:cs="Arial"/>
        </w:rPr>
        <w:t xml:space="preserve"> </w:t>
      </w:r>
      <w:proofErr w:type="spellStart"/>
      <w:r w:rsidRPr="0026695D">
        <w:rPr>
          <w:rFonts w:ascii="Arial" w:hAnsi="Arial" w:cs="Arial"/>
        </w:rPr>
        <w:t>Informasi</w:t>
      </w:r>
      <w:proofErr w:type="spellEnd"/>
      <w:r w:rsidRPr="0026695D">
        <w:rPr>
          <w:rFonts w:ascii="Arial" w:hAnsi="Arial" w:cs="Arial"/>
        </w:rPr>
        <w:t xml:space="preserve"> </w:t>
      </w:r>
      <w:proofErr w:type="spellStart"/>
      <w:r w:rsidRPr="0026695D">
        <w:rPr>
          <w:rFonts w:ascii="Arial" w:hAnsi="Arial" w:cs="Arial"/>
        </w:rPr>
        <w:t>Rumah</w:t>
      </w:r>
      <w:proofErr w:type="spellEnd"/>
      <w:r w:rsidRPr="0026695D">
        <w:rPr>
          <w:rFonts w:ascii="Arial" w:hAnsi="Arial" w:cs="Arial"/>
        </w:rPr>
        <w:t xml:space="preserve"> </w:t>
      </w:r>
      <w:proofErr w:type="spellStart"/>
      <w:r w:rsidRPr="0026695D">
        <w:rPr>
          <w:rFonts w:ascii="Arial" w:hAnsi="Arial" w:cs="Arial"/>
        </w:rPr>
        <w:t>sakit</w:t>
      </w:r>
      <w:proofErr w:type="spellEnd"/>
      <w:r w:rsidRPr="0026695D">
        <w:rPr>
          <w:rFonts w:ascii="Arial" w:hAnsi="Arial" w:cs="Arial"/>
        </w:rPr>
        <w:t xml:space="preserve"> (SIRS) 2007, </w:t>
      </w:r>
      <w:proofErr w:type="spellStart"/>
      <w:r w:rsidRPr="0026695D">
        <w:rPr>
          <w:rFonts w:ascii="Arial" w:hAnsi="Arial" w:cs="Arial"/>
        </w:rPr>
        <w:t>kejadian</w:t>
      </w:r>
      <w:proofErr w:type="spellEnd"/>
      <w:r w:rsidRPr="0026695D">
        <w:rPr>
          <w:rFonts w:ascii="Arial" w:hAnsi="Arial" w:cs="Arial"/>
        </w:rPr>
        <w:t xml:space="preserve"> Ca mammae </w:t>
      </w:r>
      <w:proofErr w:type="spellStart"/>
      <w:r w:rsidRPr="0026695D">
        <w:rPr>
          <w:rFonts w:ascii="Arial" w:hAnsi="Arial" w:cs="Arial"/>
        </w:rPr>
        <w:t>sebanyak</w:t>
      </w:r>
      <w:proofErr w:type="spellEnd"/>
      <w:r w:rsidRPr="0026695D">
        <w:rPr>
          <w:rFonts w:ascii="Arial" w:hAnsi="Arial" w:cs="Arial"/>
        </w:rPr>
        <w:t xml:space="preserve"> 8.227 </w:t>
      </w:r>
      <w:proofErr w:type="spellStart"/>
      <w:r w:rsidRPr="0026695D">
        <w:rPr>
          <w:rFonts w:ascii="Arial" w:hAnsi="Arial" w:cs="Arial"/>
        </w:rPr>
        <w:t>kasus</w:t>
      </w:r>
      <w:proofErr w:type="spellEnd"/>
      <w:r w:rsidRPr="0026695D">
        <w:rPr>
          <w:rFonts w:ascii="Arial" w:hAnsi="Arial" w:cs="Arial"/>
        </w:rPr>
        <w:t xml:space="preserve"> </w:t>
      </w:r>
      <w:proofErr w:type="spellStart"/>
      <w:r w:rsidRPr="0026695D">
        <w:rPr>
          <w:rFonts w:ascii="Arial" w:hAnsi="Arial" w:cs="Arial"/>
        </w:rPr>
        <w:t>atau</w:t>
      </w:r>
      <w:proofErr w:type="spellEnd"/>
      <w:r w:rsidRPr="0026695D">
        <w:rPr>
          <w:rFonts w:ascii="Arial" w:hAnsi="Arial" w:cs="Arial"/>
        </w:rPr>
        <w:t xml:space="preserve"> 16,85% dan Ca </w:t>
      </w:r>
      <w:proofErr w:type="spellStart"/>
      <w:r w:rsidRPr="0026695D">
        <w:rPr>
          <w:rFonts w:ascii="Arial" w:hAnsi="Arial" w:cs="Arial"/>
        </w:rPr>
        <w:t>leher</w:t>
      </w:r>
      <w:proofErr w:type="spellEnd"/>
      <w:r w:rsidRPr="0026695D">
        <w:rPr>
          <w:rFonts w:ascii="Arial" w:hAnsi="Arial" w:cs="Arial"/>
        </w:rPr>
        <w:t xml:space="preserve"> </w:t>
      </w:r>
      <w:proofErr w:type="spellStart"/>
      <w:r w:rsidRPr="0026695D">
        <w:rPr>
          <w:rFonts w:ascii="Arial" w:hAnsi="Arial" w:cs="Arial"/>
        </w:rPr>
        <w:t>rahim</w:t>
      </w:r>
      <w:proofErr w:type="spellEnd"/>
      <w:r w:rsidRPr="0026695D">
        <w:rPr>
          <w:rFonts w:ascii="Arial" w:hAnsi="Arial" w:cs="Arial"/>
        </w:rPr>
        <w:t xml:space="preserve"> 5.786 </w:t>
      </w:r>
      <w:proofErr w:type="spellStart"/>
      <w:r w:rsidRPr="0026695D">
        <w:rPr>
          <w:rFonts w:ascii="Arial" w:hAnsi="Arial" w:cs="Arial"/>
        </w:rPr>
        <w:t>kasus</w:t>
      </w:r>
      <w:proofErr w:type="spellEnd"/>
      <w:r w:rsidRPr="0026695D">
        <w:rPr>
          <w:rFonts w:ascii="Arial" w:hAnsi="Arial" w:cs="Arial"/>
        </w:rPr>
        <w:t xml:space="preserve"> </w:t>
      </w:r>
      <w:proofErr w:type="spellStart"/>
      <w:r w:rsidRPr="0026695D">
        <w:rPr>
          <w:rFonts w:ascii="Arial" w:hAnsi="Arial" w:cs="Arial"/>
        </w:rPr>
        <w:t>atau</w:t>
      </w:r>
      <w:proofErr w:type="spellEnd"/>
      <w:r w:rsidRPr="0026695D">
        <w:rPr>
          <w:rFonts w:ascii="Arial" w:hAnsi="Arial" w:cs="Arial"/>
        </w:rPr>
        <w:t xml:space="preserve"> 11,78%.</w:t>
      </w:r>
      <w:sdt>
        <w:sdtPr>
          <w:rPr>
            <w:rFonts w:ascii="Arial" w:hAnsi="Arial" w:cs="Arial"/>
            <w:color w:val="000000"/>
          </w:rPr>
          <w:tag w:val="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"/>
          <w:id w:val="870105832"/>
          <w:placeholder>
            <w:docPart w:val="6390BB9B19F85142A4F92C0C3B5F5CF2"/>
          </w:placeholder>
        </w:sdtPr>
        <w:sdtEndPr/>
        <w:sdtContent>
          <w:r w:rsidR="00D6230C" w:rsidRPr="00D6230C">
            <w:rPr>
              <w:rFonts w:ascii="Arial" w:hAnsi="Arial" w:cs="Arial"/>
              <w:color w:val="000000"/>
            </w:rPr>
            <w:t xml:space="preserve">(Gautama, 2022; </w:t>
          </w:r>
          <w:proofErr w:type="spellStart"/>
          <w:r w:rsidR="00D6230C" w:rsidRPr="00D6230C">
            <w:rPr>
              <w:rFonts w:ascii="Arial" w:hAnsi="Arial" w:cs="Arial"/>
              <w:color w:val="000000"/>
            </w:rPr>
            <w:t>Smolarz</w:t>
          </w:r>
          <w:proofErr w:type="spellEnd"/>
          <w:r w:rsidR="00D6230C" w:rsidRPr="00D6230C">
            <w:rPr>
              <w:rFonts w:ascii="Arial" w:hAnsi="Arial" w:cs="Arial"/>
              <w:color w:val="000000"/>
            </w:rPr>
            <w:t xml:space="preserve"> et al., 2022)</w:t>
          </w:r>
        </w:sdtContent>
      </w:sdt>
    </w:p>
    <w:p w14:paraId="3B0B5458" w14:textId="0CAD4C42" w:rsidR="0042667F" w:rsidRPr="0026695D" w:rsidRDefault="0042667F" w:rsidP="00051E0C">
      <w:pPr>
        <w:spacing w:line="360" w:lineRule="auto"/>
        <w:ind w:firstLine="720"/>
        <w:jc w:val="both"/>
        <w:rPr>
          <w:rFonts w:ascii="Arial" w:hAnsi="Arial" w:cs="Arial"/>
          <w:vertAlign w:val="superscript"/>
        </w:rPr>
      </w:pPr>
      <w:proofErr w:type="spellStart"/>
      <w:r w:rsidRPr="0026695D">
        <w:rPr>
          <w:rFonts w:ascii="Arial" w:hAnsi="Arial" w:cs="Arial"/>
        </w:rPr>
        <w:t>Kurva</w:t>
      </w:r>
      <w:proofErr w:type="spellEnd"/>
      <w:r w:rsidRPr="0026695D">
        <w:rPr>
          <w:rFonts w:ascii="Arial" w:hAnsi="Arial" w:cs="Arial"/>
        </w:rPr>
        <w:t xml:space="preserve"> </w:t>
      </w:r>
      <w:proofErr w:type="spellStart"/>
      <w:r w:rsidRPr="0026695D">
        <w:rPr>
          <w:rFonts w:ascii="Arial" w:hAnsi="Arial" w:cs="Arial"/>
        </w:rPr>
        <w:t>insidens-usia</w:t>
      </w:r>
      <w:proofErr w:type="spellEnd"/>
      <w:r w:rsidRPr="0026695D">
        <w:rPr>
          <w:rFonts w:ascii="Arial" w:hAnsi="Arial" w:cs="Arial"/>
        </w:rPr>
        <w:t xml:space="preserve"> </w:t>
      </w:r>
      <w:proofErr w:type="spellStart"/>
      <w:r w:rsidRPr="0026695D">
        <w:rPr>
          <w:rFonts w:ascii="Arial" w:hAnsi="Arial" w:cs="Arial"/>
        </w:rPr>
        <w:t>bergerak</w:t>
      </w:r>
      <w:proofErr w:type="spellEnd"/>
      <w:r w:rsidRPr="0026695D">
        <w:rPr>
          <w:rFonts w:ascii="Arial" w:hAnsi="Arial" w:cs="Arial"/>
        </w:rPr>
        <w:t xml:space="preserve"> naik </w:t>
      </w:r>
      <w:proofErr w:type="spellStart"/>
      <w:r w:rsidRPr="0026695D">
        <w:rPr>
          <w:rFonts w:ascii="Arial" w:hAnsi="Arial" w:cs="Arial"/>
        </w:rPr>
        <w:t>terus</w:t>
      </w:r>
      <w:proofErr w:type="spellEnd"/>
      <w:r w:rsidRPr="0026695D">
        <w:rPr>
          <w:rFonts w:ascii="Arial" w:hAnsi="Arial" w:cs="Arial"/>
        </w:rPr>
        <w:t xml:space="preserve"> </w:t>
      </w:r>
      <w:proofErr w:type="spellStart"/>
      <w:r w:rsidRPr="0026695D">
        <w:rPr>
          <w:rFonts w:ascii="Arial" w:hAnsi="Arial" w:cs="Arial"/>
        </w:rPr>
        <w:t>sejak</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30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jarang</w:t>
      </w:r>
      <w:proofErr w:type="spellEnd"/>
      <w:r w:rsidRPr="0026695D">
        <w:rPr>
          <w:rFonts w:ascii="Arial" w:hAnsi="Arial" w:cs="Arial"/>
        </w:rPr>
        <w:t xml:space="preserve"> </w:t>
      </w:r>
      <w:proofErr w:type="spellStart"/>
      <w:r w:rsidRPr="0026695D">
        <w:rPr>
          <w:rFonts w:ascii="Arial" w:hAnsi="Arial" w:cs="Arial"/>
        </w:rPr>
        <w:t>sekali</w:t>
      </w:r>
      <w:proofErr w:type="spellEnd"/>
      <w:r w:rsidRPr="0026695D">
        <w:rPr>
          <w:rFonts w:ascii="Arial" w:hAnsi="Arial" w:cs="Arial"/>
        </w:rPr>
        <w:t xml:space="preserve"> di </w:t>
      </w:r>
      <w:proofErr w:type="spellStart"/>
      <w:r w:rsidRPr="0026695D">
        <w:rPr>
          <w:rFonts w:ascii="Arial" w:hAnsi="Arial" w:cs="Arial"/>
        </w:rPr>
        <w:t>temukan</w:t>
      </w:r>
      <w:proofErr w:type="spellEnd"/>
      <w:r w:rsidRPr="0026695D">
        <w:rPr>
          <w:rFonts w:ascii="Arial" w:hAnsi="Arial" w:cs="Arial"/>
        </w:rPr>
        <w:t xml:space="preserve"> pada </w:t>
      </w:r>
      <w:proofErr w:type="spellStart"/>
      <w:r w:rsidRPr="0026695D">
        <w:rPr>
          <w:rFonts w:ascii="Arial" w:hAnsi="Arial" w:cs="Arial"/>
        </w:rPr>
        <w:t>wanita</w:t>
      </w:r>
      <w:proofErr w:type="spellEnd"/>
      <w:r w:rsidRPr="0026695D">
        <w:rPr>
          <w:rFonts w:ascii="Arial" w:hAnsi="Arial" w:cs="Arial"/>
        </w:rPr>
        <w:t xml:space="preserve"> di </w:t>
      </w:r>
      <w:proofErr w:type="spellStart"/>
      <w:r w:rsidRPr="0026695D">
        <w:rPr>
          <w:rFonts w:ascii="Arial" w:hAnsi="Arial" w:cs="Arial"/>
        </w:rPr>
        <w:t>bawah</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20 </w:t>
      </w:r>
      <w:proofErr w:type="spellStart"/>
      <w:r w:rsidRPr="0026695D">
        <w:rPr>
          <w:rFonts w:ascii="Arial" w:hAnsi="Arial" w:cs="Arial"/>
        </w:rPr>
        <w:t>tahun</w:t>
      </w:r>
      <w:proofErr w:type="spellEnd"/>
      <w:r w:rsidRPr="0026695D">
        <w:rPr>
          <w:rFonts w:ascii="Arial" w:hAnsi="Arial" w:cs="Arial"/>
        </w:rPr>
        <w:t xml:space="preserve">. Angka </w:t>
      </w:r>
      <w:proofErr w:type="spellStart"/>
      <w:r w:rsidRPr="0026695D">
        <w:rPr>
          <w:rFonts w:ascii="Arial" w:hAnsi="Arial" w:cs="Arial"/>
        </w:rPr>
        <w:t>tertinggi</w:t>
      </w:r>
      <w:proofErr w:type="spellEnd"/>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pada </w:t>
      </w:r>
      <w:proofErr w:type="spellStart"/>
      <w:r w:rsidRPr="0026695D">
        <w:rPr>
          <w:rFonts w:ascii="Arial" w:hAnsi="Arial" w:cs="Arial"/>
        </w:rPr>
        <w:t>usia</w:t>
      </w:r>
      <w:proofErr w:type="spellEnd"/>
      <w:r w:rsidRPr="0026695D">
        <w:rPr>
          <w:rFonts w:ascii="Arial" w:hAnsi="Arial" w:cs="Arial"/>
        </w:rPr>
        <w:t xml:space="preserve"> 45-66 </w:t>
      </w:r>
      <w:proofErr w:type="spellStart"/>
      <w:r w:rsidRPr="0026695D">
        <w:rPr>
          <w:rFonts w:ascii="Arial" w:hAnsi="Arial" w:cs="Arial"/>
        </w:rPr>
        <w:t>tahun</w:t>
      </w:r>
      <w:proofErr w:type="spellEnd"/>
      <w:r w:rsidRPr="0026695D">
        <w:rPr>
          <w:rFonts w:ascii="Arial" w:hAnsi="Arial" w:cs="Arial"/>
        </w:rPr>
        <w:t>.</w:t>
      </w:r>
      <w:sdt>
        <w:sdtPr>
          <w:rPr>
            <w:rFonts w:ascii="Arial" w:hAnsi="Arial" w:cs="Arial"/>
            <w:color w:val="000000"/>
          </w:rPr>
          <w:tag w:val="MENDELEY_CITATION_v3_eyJjaXRhdGlvbklEIjoiTUVOREVMRVlfQ0lUQVRJT05fNTcwZmQ2YmUtYjA4Ny00ZWQ5LTk2OTMtZGZkYTQwYTczNzZi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
          <w:id w:val="235982931"/>
          <w:placeholder>
            <w:docPart w:val="6390BB9B19F85142A4F92C0C3B5F5CF2"/>
          </w:placeholder>
        </w:sdtPr>
        <w:sdtEndPr/>
        <w:sdtContent>
          <w:r w:rsidR="00D6230C" w:rsidRPr="00D6230C">
            <w:rPr>
              <w:rFonts w:ascii="Arial" w:hAnsi="Arial" w:cs="Arial"/>
              <w:color w:val="000000"/>
            </w:rPr>
            <w:t>(</w:t>
          </w:r>
          <w:proofErr w:type="spellStart"/>
          <w:r w:rsidR="00D6230C" w:rsidRPr="00D6230C">
            <w:rPr>
              <w:rFonts w:ascii="Arial" w:hAnsi="Arial" w:cs="Arial"/>
              <w:color w:val="000000"/>
            </w:rPr>
            <w:t>Smolarz</w:t>
          </w:r>
          <w:proofErr w:type="spellEnd"/>
          <w:r w:rsidR="00D6230C" w:rsidRPr="00D6230C">
            <w:rPr>
              <w:rFonts w:ascii="Arial" w:hAnsi="Arial" w:cs="Arial"/>
              <w:color w:val="000000"/>
            </w:rPr>
            <w:t xml:space="preserve"> et al., 2022)</w:t>
          </w:r>
        </w:sdtContent>
      </w:sdt>
    </w:p>
    <w:p w14:paraId="3473004C" w14:textId="1E39FF41" w:rsidR="0042667F" w:rsidRPr="007A67F9" w:rsidRDefault="007A67F9" w:rsidP="007A67F9">
      <w:pPr>
        <w:pStyle w:val="Heading2"/>
        <w:rPr>
          <w:rFonts w:ascii="Arial" w:hAnsi="Arial" w:cs="Arial"/>
          <w:b/>
          <w:bCs/>
          <w:color w:val="000000" w:themeColor="text1"/>
          <w:sz w:val="24"/>
          <w:szCs w:val="24"/>
        </w:rPr>
      </w:pPr>
      <w:r>
        <w:rPr>
          <w:rFonts w:ascii="Arial" w:hAnsi="Arial" w:cs="Arial"/>
          <w:b/>
          <w:bCs/>
          <w:color w:val="000000" w:themeColor="text1"/>
          <w:sz w:val="24"/>
          <w:szCs w:val="24"/>
        </w:rPr>
        <w:lastRenderedPageBreak/>
        <w:t>2.</w:t>
      </w:r>
      <w:r w:rsidR="00D93985">
        <w:rPr>
          <w:rFonts w:ascii="Arial" w:hAnsi="Arial" w:cs="Arial"/>
          <w:b/>
          <w:bCs/>
          <w:color w:val="000000" w:themeColor="text1"/>
          <w:sz w:val="24"/>
          <w:szCs w:val="24"/>
        </w:rPr>
        <w:t>1.3</w:t>
      </w:r>
      <w:r>
        <w:rPr>
          <w:rFonts w:ascii="Arial" w:hAnsi="Arial" w:cs="Arial"/>
          <w:b/>
          <w:bCs/>
          <w:color w:val="000000" w:themeColor="text1"/>
          <w:sz w:val="24"/>
          <w:szCs w:val="24"/>
        </w:rPr>
        <w:t xml:space="preserve"> </w:t>
      </w:r>
      <w:r w:rsidR="0042667F" w:rsidRPr="007A67F9">
        <w:rPr>
          <w:rFonts w:ascii="Arial" w:hAnsi="Arial" w:cs="Arial"/>
          <w:b/>
          <w:bCs/>
          <w:color w:val="000000" w:themeColor="text1"/>
          <w:sz w:val="24"/>
          <w:szCs w:val="24"/>
        </w:rPr>
        <w:t>Etiologi, Faktor risiko dan Patogenesis</w:t>
      </w:r>
    </w:p>
    <w:p w14:paraId="3ADF2F4A" w14:textId="77777777" w:rsidR="0042667F" w:rsidRDefault="0042667F" w:rsidP="0077544C">
      <w:pPr>
        <w:pStyle w:val="ListParagraph"/>
        <w:spacing w:after="0" w:line="360" w:lineRule="auto"/>
        <w:ind w:left="0" w:firstLine="709"/>
        <w:jc w:val="both"/>
        <w:rPr>
          <w:rFonts w:ascii="Arial" w:hAnsi="Arial" w:cs="Arial"/>
          <w:color w:val="000000" w:themeColor="text1"/>
        </w:rPr>
      </w:pPr>
      <w:proofErr w:type="spellStart"/>
      <w:r w:rsidRPr="0026695D">
        <w:rPr>
          <w:rFonts w:ascii="Arial" w:hAnsi="Arial" w:cs="Arial"/>
          <w:color w:val="000000" w:themeColor="text1"/>
        </w:rPr>
        <w:t>Hingga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saat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ini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etiologi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masih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belum</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dijelaskan</w:t>
      </w:r>
      <w:proofErr w:type="spellEnd"/>
      <w:r w:rsidRPr="0026695D">
        <w:rPr>
          <w:rFonts w:ascii="Arial" w:hAnsi="Arial" w:cs="Arial"/>
          <w:color w:val="000000" w:themeColor="text1"/>
        </w:rPr>
        <w:t xml:space="preserve">. Sebagian </w:t>
      </w:r>
      <w:proofErr w:type="spellStart"/>
      <w:r w:rsidRPr="0026695D">
        <w:rPr>
          <w:rFonts w:ascii="Arial" w:hAnsi="Arial" w:cs="Arial"/>
          <w:color w:val="000000" w:themeColor="text1"/>
        </w:rPr>
        <w:t>besar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penyebab</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bersifat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multifaktorial</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Dalam</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hal</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ini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beberapa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faktor</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berhubungan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dengan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meningkatnya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kejadian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w:t>
      </w:r>
    </w:p>
    <w:p w14:paraId="52E98612" w14:textId="77777777" w:rsidR="007C4EF4" w:rsidRPr="0026695D" w:rsidRDefault="007C4EF4" w:rsidP="0077544C">
      <w:pPr>
        <w:pStyle w:val="ListParagraph"/>
        <w:spacing w:after="0" w:line="360" w:lineRule="auto"/>
        <w:ind w:left="0" w:firstLine="709"/>
        <w:jc w:val="both"/>
        <w:rPr>
          <w:rFonts w:ascii="Arial" w:hAnsi="Arial" w:cs="Arial"/>
          <w:b/>
          <w:color w:val="000000" w:themeColor="text1"/>
        </w:rPr>
      </w:pPr>
    </w:p>
    <w:p w14:paraId="1F25EEE5" w14:textId="77777777" w:rsidR="0042667F" w:rsidRPr="0026695D" w:rsidRDefault="0042667F" w:rsidP="00686659">
      <w:pPr>
        <w:pStyle w:val="ListParagraph"/>
        <w:numPr>
          <w:ilvl w:val="0"/>
          <w:numId w:val="13"/>
        </w:numPr>
        <w:spacing w:after="0" w:line="360" w:lineRule="auto"/>
        <w:ind w:left="450" w:hanging="450"/>
        <w:contextualSpacing w:val="0"/>
        <w:jc w:val="both"/>
        <w:rPr>
          <w:rFonts w:ascii="Arial" w:hAnsi="Arial" w:cs="Arial"/>
        </w:rPr>
      </w:pPr>
      <w:r w:rsidRPr="0026695D">
        <w:rPr>
          <w:rFonts w:ascii="Arial" w:hAnsi="Arial" w:cs="Arial"/>
          <w:b/>
        </w:rPr>
        <w:t>Status</w:t>
      </w:r>
      <w:r w:rsidRPr="0026695D">
        <w:rPr>
          <w:rFonts w:ascii="Arial" w:hAnsi="Arial" w:cs="Arial"/>
        </w:rPr>
        <w:t xml:space="preserve"> </w:t>
      </w:r>
      <w:r w:rsidRPr="0026695D">
        <w:rPr>
          <w:rFonts w:ascii="Arial" w:hAnsi="Arial" w:cs="Arial"/>
          <w:b/>
        </w:rPr>
        <w:t>hormonal</w:t>
      </w:r>
    </w:p>
    <w:p w14:paraId="0D4A85D6" w14:textId="77777777" w:rsidR="0042667F" w:rsidRPr="0026695D" w:rsidRDefault="0042667F" w:rsidP="00686659">
      <w:pPr>
        <w:pStyle w:val="ListParagraph"/>
        <w:numPr>
          <w:ilvl w:val="0"/>
          <w:numId w:val="12"/>
        </w:numPr>
        <w:spacing w:after="0" w:line="360" w:lineRule="auto"/>
        <w:ind w:left="426"/>
        <w:jc w:val="both"/>
        <w:rPr>
          <w:rFonts w:ascii="Arial" w:hAnsi="Arial" w:cs="Arial"/>
          <w:u w:val="single"/>
        </w:rPr>
      </w:pPr>
      <w:proofErr w:type="spellStart"/>
      <w:r w:rsidRPr="0026695D">
        <w:rPr>
          <w:rFonts w:ascii="Arial" w:hAnsi="Arial" w:cs="Arial"/>
        </w:rPr>
        <w:t>Usia</w:t>
      </w:r>
      <w:proofErr w:type="spellEnd"/>
      <w:r w:rsidRPr="0026695D">
        <w:rPr>
          <w:rFonts w:ascii="Arial" w:hAnsi="Arial" w:cs="Arial"/>
        </w:rPr>
        <w:t xml:space="preserve"> </w:t>
      </w:r>
      <w:r w:rsidRPr="0026695D">
        <w:rPr>
          <w:rFonts w:ascii="Arial" w:hAnsi="Arial" w:cs="Arial"/>
          <w:i/>
        </w:rPr>
        <w:t>menarche</w:t>
      </w:r>
      <w:r w:rsidRPr="0026695D">
        <w:rPr>
          <w:rFonts w:ascii="Arial" w:hAnsi="Arial" w:cs="Arial"/>
        </w:rPr>
        <w:t xml:space="preserve">. </w:t>
      </w:r>
      <w:proofErr w:type="spellStart"/>
      <w:r w:rsidRPr="0026695D">
        <w:rPr>
          <w:rFonts w:ascii="Arial" w:hAnsi="Arial" w:cs="Arial"/>
        </w:rPr>
        <w:t>Menstruasi</w:t>
      </w:r>
      <w:proofErr w:type="spellEnd"/>
      <w:r w:rsidRPr="0026695D">
        <w:rPr>
          <w:rFonts w:ascii="Arial" w:hAnsi="Arial" w:cs="Arial"/>
        </w:rPr>
        <w:t xml:space="preserve"> </w:t>
      </w:r>
      <w:proofErr w:type="spellStart"/>
      <w:r w:rsidRPr="0026695D">
        <w:rPr>
          <w:rFonts w:ascii="Arial" w:hAnsi="Arial" w:cs="Arial"/>
        </w:rPr>
        <w:t>pertama</w:t>
      </w:r>
      <w:proofErr w:type="spellEnd"/>
      <w:r w:rsidRPr="0026695D">
        <w:rPr>
          <w:rFonts w:ascii="Arial" w:hAnsi="Arial" w:cs="Arial"/>
        </w:rPr>
        <w:t xml:space="preserve"> yang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sebelum</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12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risko</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1,7-2,4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tinggi</w:t>
      </w:r>
      <w:proofErr w:type="spellEnd"/>
      <w:r w:rsidRPr="0026695D">
        <w:rPr>
          <w:rFonts w:ascii="Arial" w:hAnsi="Arial" w:cs="Arial"/>
        </w:rPr>
        <w:t xml:space="preserve"> </w:t>
      </w:r>
      <w:proofErr w:type="spellStart"/>
      <w:r w:rsidRPr="0026695D">
        <w:rPr>
          <w:rFonts w:ascii="Arial" w:hAnsi="Arial" w:cs="Arial"/>
        </w:rPr>
        <w:t>dibandingkan</w:t>
      </w:r>
      <w:proofErr w:type="spellEnd"/>
      <w:r w:rsidRPr="0026695D">
        <w:rPr>
          <w:rFonts w:ascii="Arial" w:hAnsi="Arial" w:cs="Arial"/>
        </w:rPr>
        <w:t xml:space="preserve"> yang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setelah</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12 tahun.</w:t>
      </w:r>
      <w:r w:rsidRPr="0026695D">
        <w:rPr>
          <w:rFonts w:ascii="Arial" w:hAnsi="Arial" w:cs="Arial"/>
          <w:vertAlign w:val="superscript"/>
        </w:rPr>
        <w:t>12</w:t>
      </w:r>
      <w:r w:rsidRPr="0026695D">
        <w:rPr>
          <w:rFonts w:ascii="Arial" w:hAnsi="Arial" w:cs="Arial"/>
        </w:rPr>
        <w:t xml:space="preserve"> Perempuan yang </w:t>
      </w:r>
      <w:proofErr w:type="spellStart"/>
      <w:r w:rsidRPr="0026695D">
        <w:rPr>
          <w:rFonts w:ascii="Arial" w:hAnsi="Arial" w:cs="Arial"/>
        </w:rPr>
        <w:t>mengalami</w:t>
      </w:r>
      <w:proofErr w:type="spellEnd"/>
      <w:r w:rsidRPr="0026695D">
        <w:rPr>
          <w:rFonts w:ascii="Arial" w:hAnsi="Arial" w:cs="Arial"/>
        </w:rPr>
        <w:t xml:space="preserve"> </w:t>
      </w:r>
      <w:r w:rsidRPr="0026695D">
        <w:rPr>
          <w:rFonts w:ascii="Arial" w:hAnsi="Arial" w:cs="Arial"/>
          <w:i/>
        </w:rPr>
        <w:t>menopause</w:t>
      </w:r>
      <w:r w:rsidRPr="0026695D">
        <w:rPr>
          <w:rFonts w:ascii="Arial" w:hAnsi="Arial" w:cs="Arial"/>
        </w:rPr>
        <w:t xml:space="preserve"> di </w:t>
      </w:r>
      <w:proofErr w:type="spellStart"/>
      <w:r w:rsidRPr="0026695D">
        <w:rPr>
          <w:rFonts w:ascii="Arial" w:hAnsi="Arial" w:cs="Arial"/>
        </w:rPr>
        <w:t>atas</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55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faktor</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2,5 </w:t>
      </w:r>
      <w:proofErr w:type="spellStart"/>
      <w:r w:rsidRPr="0026695D">
        <w:rPr>
          <w:rFonts w:ascii="Arial" w:hAnsi="Arial" w:cs="Arial"/>
        </w:rPr>
        <w:t>hingga</w:t>
      </w:r>
      <w:proofErr w:type="spellEnd"/>
      <w:r w:rsidRPr="0026695D">
        <w:rPr>
          <w:rFonts w:ascii="Arial" w:hAnsi="Arial" w:cs="Arial"/>
        </w:rPr>
        <w:t xml:space="preserve"> 5 kali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tinggi</w:t>
      </w:r>
      <w:proofErr w:type="spellEnd"/>
      <w:r w:rsidRPr="0026695D">
        <w:rPr>
          <w:rFonts w:ascii="Arial" w:hAnsi="Arial" w:cs="Arial"/>
        </w:rPr>
        <w:t xml:space="preserve"> </w:t>
      </w:r>
      <w:proofErr w:type="spellStart"/>
      <w:r w:rsidRPr="0026695D">
        <w:rPr>
          <w:rFonts w:ascii="Arial" w:hAnsi="Arial" w:cs="Arial"/>
        </w:rPr>
        <w:t>dibandingkan</w:t>
      </w:r>
      <w:proofErr w:type="spellEnd"/>
      <w:r w:rsidRPr="0026695D">
        <w:rPr>
          <w:rFonts w:ascii="Arial" w:hAnsi="Arial" w:cs="Arial"/>
        </w:rPr>
        <w:t xml:space="preserve"> </w:t>
      </w:r>
      <w:proofErr w:type="spellStart"/>
      <w:r w:rsidRPr="0026695D">
        <w:rPr>
          <w:rFonts w:ascii="Arial" w:hAnsi="Arial" w:cs="Arial"/>
        </w:rPr>
        <w:t>perempuan</w:t>
      </w:r>
      <w:proofErr w:type="spellEnd"/>
      <w:r w:rsidRPr="0026695D">
        <w:rPr>
          <w:rFonts w:ascii="Arial" w:hAnsi="Arial" w:cs="Arial"/>
        </w:rPr>
        <w:t xml:space="preserve"> yang </w:t>
      </w:r>
      <w:r w:rsidRPr="0026695D">
        <w:rPr>
          <w:rFonts w:ascii="Arial" w:hAnsi="Arial" w:cs="Arial"/>
          <w:i/>
        </w:rPr>
        <w:t>menopause</w:t>
      </w:r>
      <w:r w:rsidRPr="0026695D">
        <w:rPr>
          <w:rFonts w:ascii="Arial" w:hAnsi="Arial" w:cs="Arial"/>
        </w:rPr>
        <w:t xml:space="preserve"> </w:t>
      </w:r>
      <w:proofErr w:type="spellStart"/>
      <w:r w:rsidRPr="0026695D">
        <w:rPr>
          <w:rFonts w:ascii="Arial" w:hAnsi="Arial" w:cs="Arial"/>
        </w:rPr>
        <w:t>sebelum</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45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Semakin</w:t>
      </w:r>
      <w:proofErr w:type="spellEnd"/>
      <w:r w:rsidRPr="0026695D">
        <w:rPr>
          <w:rFonts w:ascii="Arial" w:hAnsi="Arial" w:cs="Arial"/>
        </w:rPr>
        <w:t xml:space="preserve"> </w:t>
      </w:r>
      <w:proofErr w:type="spellStart"/>
      <w:r w:rsidRPr="0026695D">
        <w:rPr>
          <w:rFonts w:ascii="Arial" w:hAnsi="Arial" w:cs="Arial"/>
        </w:rPr>
        <w:t>tua</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w:t>
      </w:r>
      <w:r w:rsidRPr="0026695D">
        <w:rPr>
          <w:rFonts w:ascii="Arial" w:hAnsi="Arial" w:cs="Arial"/>
          <w:i/>
        </w:rPr>
        <w:t>menarche</w:t>
      </w:r>
      <w:r w:rsidRPr="0026695D">
        <w:rPr>
          <w:rFonts w:ascii="Arial" w:hAnsi="Arial" w:cs="Arial"/>
        </w:rPr>
        <w:t xml:space="preserve"> per </w:t>
      </w:r>
      <w:proofErr w:type="spellStart"/>
      <w:r w:rsidRPr="0026695D">
        <w:rPr>
          <w:rFonts w:ascii="Arial" w:hAnsi="Arial" w:cs="Arial"/>
        </w:rPr>
        <w:t>tahunnya</w:t>
      </w:r>
      <w:proofErr w:type="spellEnd"/>
      <w:r w:rsidRPr="0026695D">
        <w:rPr>
          <w:rFonts w:ascii="Arial" w:hAnsi="Arial" w:cs="Arial"/>
        </w:rPr>
        <w:t xml:space="preserve">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menurunkan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5% dan </w:t>
      </w:r>
      <w:proofErr w:type="spellStart"/>
      <w:r w:rsidRPr="0026695D">
        <w:rPr>
          <w:rFonts w:ascii="Arial" w:hAnsi="Arial" w:cs="Arial"/>
        </w:rPr>
        <w:t>semakin</w:t>
      </w:r>
      <w:proofErr w:type="spellEnd"/>
      <w:r w:rsidRPr="0026695D">
        <w:rPr>
          <w:rFonts w:ascii="Arial" w:hAnsi="Arial" w:cs="Arial"/>
        </w:rPr>
        <w:t xml:space="preserve"> </w:t>
      </w:r>
      <w:proofErr w:type="spellStart"/>
      <w:r w:rsidRPr="0026695D">
        <w:rPr>
          <w:rFonts w:ascii="Arial" w:hAnsi="Arial" w:cs="Arial"/>
        </w:rPr>
        <w:t>tua</w:t>
      </w:r>
      <w:proofErr w:type="spellEnd"/>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w:t>
      </w:r>
      <w:r w:rsidRPr="0026695D">
        <w:rPr>
          <w:rFonts w:ascii="Arial" w:hAnsi="Arial" w:cs="Arial"/>
          <w:i/>
        </w:rPr>
        <w:t>menopause</w:t>
      </w:r>
      <w:r w:rsidRPr="0026695D">
        <w:rPr>
          <w:rFonts w:ascii="Arial" w:hAnsi="Arial" w:cs="Arial"/>
        </w:rPr>
        <w:t xml:space="preserve"> per </w:t>
      </w:r>
      <w:proofErr w:type="spellStart"/>
      <w:r w:rsidRPr="0026695D">
        <w:rPr>
          <w:rFonts w:ascii="Arial" w:hAnsi="Arial" w:cs="Arial"/>
        </w:rPr>
        <w:t>tahunnya</w:t>
      </w:r>
      <w:proofErr w:type="spellEnd"/>
      <w:r w:rsidRPr="0026695D">
        <w:rPr>
          <w:rFonts w:ascii="Arial" w:hAnsi="Arial" w:cs="Arial"/>
        </w:rPr>
        <w:t xml:space="preserve">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3%.</w:t>
      </w:r>
      <w:r w:rsidRPr="0026695D">
        <w:rPr>
          <w:rFonts w:ascii="Arial" w:hAnsi="Arial" w:cs="Arial"/>
          <w:vertAlign w:val="superscript"/>
        </w:rPr>
        <w:t>13,14</w:t>
      </w:r>
    </w:p>
    <w:p w14:paraId="7EFD1085" w14:textId="77777777" w:rsidR="0042667F" w:rsidRPr="0026695D" w:rsidRDefault="0042667F" w:rsidP="00686659">
      <w:pPr>
        <w:pStyle w:val="ListParagraph"/>
        <w:numPr>
          <w:ilvl w:val="0"/>
          <w:numId w:val="12"/>
        </w:numPr>
        <w:spacing w:after="0" w:line="360" w:lineRule="auto"/>
        <w:ind w:left="426"/>
        <w:jc w:val="both"/>
        <w:rPr>
          <w:rFonts w:ascii="Arial" w:hAnsi="Arial" w:cs="Arial"/>
          <w:u w:val="single"/>
        </w:rPr>
      </w:pPr>
      <w:proofErr w:type="spellStart"/>
      <w:r w:rsidRPr="0026695D">
        <w:rPr>
          <w:rFonts w:ascii="Arial" w:hAnsi="Arial" w:cs="Arial"/>
        </w:rPr>
        <w:t>Usia</w:t>
      </w:r>
      <w:proofErr w:type="spellEnd"/>
      <w:r w:rsidRPr="0026695D">
        <w:rPr>
          <w:rFonts w:ascii="Arial" w:hAnsi="Arial" w:cs="Arial"/>
        </w:rPr>
        <w:t xml:space="preserve"> </w:t>
      </w:r>
      <w:r w:rsidRPr="0026695D">
        <w:rPr>
          <w:rFonts w:ascii="Arial" w:hAnsi="Arial" w:cs="Arial"/>
          <w:i/>
        </w:rPr>
        <w:t>menopause</w:t>
      </w:r>
      <w:r w:rsidRPr="0026695D">
        <w:rPr>
          <w:rFonts w:ascii="Arial" w:hAnsi="Arial" w:cs="Arial"/>
        </w:rPr>
        <w:t xml:space="preserve">. </w:t>
      </w:r>
      <w:proofErr w:type="spellStart"/>
      <w:r w:rsidRPr="0026695D">
        <w:rPr>
          <w:rFonts w:ascii="Arial" w:hAnsi="Arial" w:cs="Arial"/>
        </w:rPr>
        <w:t>Usia</w:t>
      </w:r>
      <w:proofErr w:type="spellEnd"/>
      <w:r w:rsidRPr="0026695D">
        <w:rPr>
          <w:rFonts w:ascii="Arial" w:hAnsi="Arial" w:cs="Arial"/>
        </w:rPr>
        <w:t xml:space="preserve"> </w:t>
      </w:r>
      <w:proofErr w:type="spellStart"/>
      <w:r w:rsidRPr="0026695D">
        <w:rPr>
          <w:rFonts w:ascii="Arial" w:hAnsi="Arial" w:cs="Arial"/>
        </w:rPr>
        <w:t>merupakan</w:t>
      </w:r>
      <w:proofErr w:type="spellEnd"/>
      <w:r w:rsidRPr="0026695D">
        <w:rPr>
          <w:rFonts w:ascii="Arial" w:hAnsi="Arial" w:cs="Arial"/>
        </w:rPr>
        <w:t xml:space="preserve"> </w:t>
      </w:r>
      <w:proofErr w:type="spellStart"/>
      <w:r w:rsidRPr="0026695D">
        <w:rPr>
          <w:rFonts w:ascii="Arial" w:hAnsi="Arial" w:cs="Arial"/>
        </w:rPr>
        <w:t>faktor</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yang </w:t>
      </w:r>
      <w:proofErr w:type="spellStart"/>
      <w:r w:rsidRPr="0026695D">
        <w:rPr>
          <w:rFonts w:ascii="Arial" w:hAnsi="Arial" w:cs="Arial"/>
        </w:rPr>
        <w:t>penting</w:t>
      </w:r>
      <w:proofErr w:type="spellEnd"/>
      <w:r w:rsidRPr="0026695D">
        <w:rPr>
          <w:rFonts w:ascii="Arial" w:hAnsi="Arial" w:cs="Arial"/>
        </w:rPr>
        <w:t xml:space="preserve"> pada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jarang</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pada </w:t>
      </w:r>
      <w:proofErr w:type="spellStart"/>
      <w:r w:rsidRPr="0026695D">
        <w:rPr>
          <w:rFonts w:ascii="Arial" w:hAnsi="Arial" w:cs="Arial"/>
        </w:rPr>
        <w:t>usia</w:t>
      </w:r>
      <w:proofErr w:type="spellEnd"/>
      <w:r w:rsidRPr="0026695D">
        <w:rPr>
          <w:rFonts w:ascii="Arial" w:hAnsi="Arial" w:cs="Arial"/>
        </w:rPr>
        <w:t xml:space="preserve"> 30 </w:t>
      </w:r>
      <w:proofErr w:type="spellStart"/>
      <w:r w:rsidRPr="0026695D">
        <w:rPr>
          <w:rFonts w:ascii="Arial" w:hAnsi="Arial" w:cs="Arial"/>
        </w:rPr>
        <w:t>tahun</w:t>
      </w:r>
      <w:proofErr w:type="spellEnd"/>
      <w:r w:rsidRPr="0026695D">
        <w:rPr>
          <w:rFonts w:ascii="Arial" w:hAnsi="Arial" w:cs="Arial"/>
        </w:rPr>
        <w:t xml:space="preserve"> dan </w:t>
      </w:r>
      <w:proofErr w:type="spellStart"/>
      <w:r w:rsidRPr="0026695D">
        <w:rPr>
          <w:rFonts w:ascii="Arial" w:hAnsi="Arial" w:cs="Arial"/>
        </w:rPr>
        <w:t>risikonya</w:t>
      </w:r>
      <w:proofErr w:type="spellEnd"/>
      <w:r w:rsidRPr="0026695D">
        <w:rPr>
          <w:rFonts w:ascii="Arial" w:hAnsi="Arial" w:cs="Arial"/>
        </w:rPr>
        <w:t xml:space="preserve"> </w:t>
      </w:r>
      <w:proofErr w:type="spellStart"/>
      <w:r w:rsidRPr="0026695D">
        <w:rPr>
          <w:rFonts w:ascii="Arial" w:hAnsi="Arial" w:cs="Arial"/>
        </w:rPr>
        <w:t>meningkat</w:t>
      </w:r>
      <w:proofErr w:type="spellEnd"/>
      <w:r w:rsidRPr="0026695D">
        <w:rPr>
          <w:rFonts w:ascii="Arial" w:hAnsi="Arial" w:cs="Arial"/>
        </w:rPr>
        <w:t xml:space="preserve"> </w:t>
      </w:r>
      <w:proofErr w:type="spellStart"/>
      <w:r w:rsidRPr="0026695D">
        <w:rPr>
          <w:rFonts w:ascii="Arial" w:hAnsi="Arial" w:cs="Arial"/>
        </w:rPr>
        <w:t>tajam</w:t>
      </w:r>
      <w:proofErr w:type="spellEnd"/>
      <w:r w:rsidRPr="0026695D">
        <w:rPr>
          <w:rFonts w:ascii="Arial" w:hAnsi="Arial" w:cs="Arial"/>
        </w:rPr>
        <w:t xml:space="preserve"> </w:t>
      </w:r>
      <w:proofErr w:type="spellStart"/>
      <w:r w:rsidRPr="0026695D">
        <w:rPr>
          <w:rFonts w:ascii="Arial" w:hAnsi="Arial" w:cs="Arial"/>
        </w:rPr>
        <w:t>setelah</w:t>
      </w:r>
      <w:proofErr w:type="spellEnd"/>
      <w:r w:rsidRPr="0026695D">
        <w:rPr>
          <w:rFonts w:ascii="Arial" w:hAnsi="Arial" w:cs="Arial"/>
        </w:rPr>
        <w:t xml:space="preserve"> </w:t>
      </w:r>
      <w:r w:rsidRPr="0026695D">
        <w:rPr>
          <w:rFonts w:ascii="Arial" w:hAnsi="Arial" w:cs="Arial"/>
          <w:i/>
        </w:rPr>
        <w:t>menopause</w:t>
      </w:r>
      <w:r w:rsidRPr="0026695D">
        <w:rPr>
          <w:rFonts w:ascii="Arial" w:hAnsi="Arial" w:cs="Arial"/>
        </w:rPr>
        <w:t xml:space="preserve">. 1 </w:t>
      </w:r>
      <w:proofErr w:type="spellStart"/>
      <w:r w:rsidRPr="0026695D">
        <w:rPr>
          <w:rFonts w:ascii="Arial" w:hAnsi="Arial" w:cs="Arial"/>
        </w:rPr>
        <w:t>dari</w:t>
      </w:r>
      <w:proofErr w:type="spellEnd"/>
      <w:r w:rsidRPr="0026695D">
        <w:rPr>
          <w:rFonts w:ascii="Arial" w:hAnsi="Arial" w:cs="Arial"/>
        </w:rPr>
        <w:t xml:space="preserve"> 8 orang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invasif</w:t>
      </w:r>
      <w:proofErr w:type="spellEnd"/>
      <w:r w:rsidRPr="0026695D">
        <w:rPr>
          <w:rFonts w:ascii="Arial" w:hAnsi="Arial" w:cs="Arial"/>
        </w:rPr>
        <w:t xml:space="preserve"> </w:t>
      </w:r>
      <w:proofErr w:type="spellStart"/>
      <w:r w:rsidRPr="0026695D">
        <w:rPr>
          <w:rFonts w:ascii="Arial" w:hAnsi="Arial" w:cs="Arial"/>
        </w:rPr>
        <w:t>berusia</w:t>
      </w:r>
      <w:proofErr w:type="spellEnd"/>
      <w:r w:rsidRPr="0026695D">
        <w:rPr>
          <w:rFonts w:ascii="Arial" w:hAnsi="Arial" w:cs="Arial"/>
        </w:rPr>
        <w:t xml:space="preserve"> di </w:t>
      </w:r>
      <w:proofErr w:type="spellStart"/>
      <w:r w:rsidRPr="0026695D">
        <w:rPr>
          <w:rFonts w:ascii="Arial" w:hAnsi="Arial" w:cs="Arial"/>
        </w:rPr>
        <w:t>bawah</w:t>
      </w:r>
      <w:proofErr w:type="spellEnd"/>
      <w:r w:rsidRPr="0026695D">
        <w:rPr>
          <w:rFonts w:ascii="Arial" w:hAnsi="Arial" w:cs="Arial"/>
        </w:rPr>
        <w:t xml:space="preserve"> 45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sedangkan</w:t>
      </w:r>
      <w:proofErr w:type="spellEnd"/>
      <w:r w:rsidRPr="0026695D">
        <w:rPr>
          <w:rFonts w:ascii="Arial" w:hAnsi="Arial" w:cs="Arial"/>
        </w:rPr>
        <w:t xml:space="preserve"> 2 </w:t>
      </w:r>
      <w:proofErr w:type="spellStart"/>
      <w:r w:rsidRPr="0026695D">
        <w:rPr>
          <w:rFonts w:ascii="Arial" w:hAnsi="Arial" w:cs="Arial"/>
        </w:rPr>
        <w:t>dari</w:t>
      </w:r>
      <w:proofErr w:type="spellEnd"/>
      <w:r w:rsidRPr="0026695D">
        <w:rPr>
          <w:rFonts w:ascii="Arial" w:hAnsi="Arial" w:cs="Arial"/>
        </w:rPr>
        <w:t xml:space="preserve"> 3 di </w:t>
      </w:r>
      <w:proofErr w:type="spellStart"/>
      <w:r w:rsidRPr="0026695D">
        <w:rPr>
          <w:rFonts w:ascii="Arial" w:hAnsi="Arial" w:cs="Arial"/>
        </w:rPr>
        <w:t>antaranya</w:t>
      </w:r>
      <w:proofErr w:type="spellEnd"/>
      <w:r w:rsidRPr="0026695D">
        <w:rPr>
          <w:rFonts w:ascii="Arial" w:hAnsi="Arial" w:cs="Arial"/>
        </w:rPr>
        <w:t xml:space="preserve"> </w:t>
      </w:r>
      <w:proofErr w:type="spellStart"/>
      <w:r w:rsidRPr="0026695D">
        <w:rPr>
          <w:rFonts w:ascii="Arial" w:hAnsi="Arial" w:cs="Arial"/>
        </w:rPr>
        <w:t>berusia</w:t>
      </w:r>
      <w:proofErr w:type="spellEnd"/>
      <w:r w:rsidRPr="0026695D">
        <w:rPr>
          <w:rFonts w:ascii="Arial" w:hAnsi="Arial" w:cs="Arial"/>
        </w:rPr>
        <w:t xml:space="preserve"> di </w:t>
      </w:r>
      <w:proofErr w:type="spellStart"/>
      <w:r w:rsidRPr="0026695D">
        <w:rPr>
          <w:rFonts w:ascii="Arial" w:hAnsi="Arial" w:cs="Arial"/>
        </w:rPr>
        <w:t>atas</w:t>
      </w:r>
      <w:proofErr w:type="spellEnd"/>
      <w:r w:rsidRPr="0026695D">
        <w:rPr>
          <w:rFonts w:ascii="Arial" w:hAnsi="Arial" w:cs="Arial"/>
        </w:rPr>
        <w:t xml:space="preserve"> 55 tahun.</w:t>
      </w:r>
      <w:r w:rsidRPr="0026695D">
        <w:rPr>
          <w:rFonts w:ascii="Arial" w:hAnsi="Arial" w:cs="Arial"/>
          <w:vertAlign w:val="superscript"/>
        </w:rPr>
        <w:t>5,12,15</w:t>
      </w:r>
      <w:r w:rsidRPr="0026695D">
        <w:rPr>
          <w:rFonts w:ascii="Arial" w:hAnsi="Arial" w:cs="Arial"/>
        </w:rPr>
        <w:t xml:space="preserve"> </w:t>
      </w:r>
    </w:p>
    <w:p w14:paraId="4D6FBDD8" w14:textId="77777777" w:rsidR="0042667F" w:rsidRPr="0026695D" w:rsidRDefault="0042667F" w:rsidP="00686659">
      <w:pPr>
        <w:pStyle w:val="ListParagraph"/>
        <w:numPr>
          <w:ilvl w:val="0"/>
          <w:numId w:val="12"/>
        </w:numPr>
        <w:spacing w:after="0" w:line="360" w:lineRule="auto"/>
        <w:ind w:left="426"/>
        <w:jc w:val="both"/>
        <w:rPr>
          <w:rFonts w:ascii="Arial" w:hAnsi="Arial" w:cs="Arial"/>
          <w:color w:val="000000" w:themeColor="text1"/>
          <w:u w:val="single"/>
        </w:rPr>
      </w:pPr>
      <w:r w:rsidRPr="0026695D">
        <w:rPr>
          <w:rFonts w:ascii="Arial" w:hAnsi="Arial" w:cs="Arial"/>
          <w:color w:val="000000" w:themeColor="text1"/>
        </w:rPr>
        <w:t xml:space="preserve">Riwayat </w:t>
      </w:r>
      <w:proofErr w:type="spellStart"/>
      <w:r w:rsidRPr="0026695D">
        <w:rPr>
          <w:rFonts w:ascii="Arial" w:hAnsi="Arial" w:cs="Arial"/>
          <w:color w:val="000000" w:themeColor="text1"/>
        </w:rPr>
        <w:t>persalinan</w:t>
      </w:r>
      <w:proofErr w:type="spellEnd"/>
      <w:r w:rsidRPr="0026695D">
        <w:rPr>
          <w:rFonts w:ascii="Arial" w:hAnsi="Arial" w:cs="Arial"/>
          <w:color w:val="000000" w:themeColor="text1"/>
        </w:rPr>
        <w:t xml:space="preserve">. Perempuan yang </w:t>
      </w:r>
      <w:proofErr w:type="spellStart"/>
      <w:r w:rsidRPr="0026695D">
        <w:rPr>
          <w:rFonts w:ascii="Arial" w:hAnsi="Arial" w:cs="Arial"/>
          <w:color w:val="000000" w:themeColor="text1"/>
        </w:rPr>
        <w:t>tidak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memiliki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anak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atau</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hamil</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pertama</w:t>
      </w:r>
      <w:proofErr w:type="spellEnd"/>
      <w:r w:rsidRPr="0026695D">
        <w:rPr>
          <w:rFonts w:ascii="Arial" w:hAnsi="Arial" w:cs="Arial"/>
          <w:color w:val="000000" w:themeColor="text1"/>
        </w:rPr>
        <w:t xml:space="preserve"> pada </w:t>
      </w:r>
      <w:proofErr w:type="spellStart"/>
      <w:r w:rsidRPr="0026695D">
        <w:rPr>
          <w:rFonts w:ascii="Arial" w:hAnsi="Arial" w:cs="Arial"/>
          <w:color w:val="000000" w:themeColor="text1"/>
        </w:rPr>
        <w:t>usia</w:t>
      </w:r>
      <w:proofErr w:type="spellEnd"/>
      <w:r w:rsidRPr="0026695D">
        <w:rPr>
          <w:rFonts w:ascii="Arial" w:hAnsi="Arial" w:cs="Arial"/>
          <w:color w:val="000000" w:themeColor="text1"/>
        </w:rPr>
        <w:t xml:space="preserve"> di </w:t>
      </w:r>
      <w:proofErr w:type="spellStart"/>
      <w:r w:rsidRPr="0026695D">
        <w:rPr>
          <w:rFonts w:ascii="Arial" w:hAnsi="Arial" w:cs="Arial"/>
          <w:color w:val="000000" w:themeColor="text1"/>
        </w:rPr>
        <w:t>atas</w:t>
      </w:r>
      <w:proofErr w:type="spellEnd"/>
      <w:r w:rsidRPr="0026695D">
        <w:rPr>
          <w:rFonts w:ascii="Arial" w:hAnsi="Arial" w:cs="Arial"/>
          <w:color w:val="000000" w:themeColor="text1"/>
        </w:rPr>
        <w:t xml:space="preserve"> 30 </w:t>
      </w:r>
      <w:proofErr w:type="spellStart"/>
      <w:r w:rsidRPr="0026695D">
        <w:rPr>
          <w:rFonts w:ascii="Arial" w:hAnsi="Arial" w:cs="Arial"/>
          <w:color w:val="000000" w:themeColor="text1"/>
        </w:rPr>
        <w:t>tahun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memiliki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lebih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tinggi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terkena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payudara.</w:t>
      </w:r>
      <w:r w:rsidRPr="0026695D">
        <w:rPr>
          <w:rFonts w:ascii="Arial" w:hAnsi="Arial" w:cs="Arial"/>
          <w:color w:val="000000" w:themeColor="text1"/>
          <w:vertAlign w:val="superscript"/>
        </w:rPr>
        <w:t>16</w:t>
      </w:r>
      <w:r w:rsidRPr="0026695D">
        <w:rPr>
          <w:rFonts w:ascii="Arial" w:hAnsi="Arial" w:cs="Arial"/>
          <w:color w:val="000000" w:themeColor="text1"/>
        </w:rPr>
        <w:t xml:space="preserve"> </w:t>
      </w:r>
      <w:proofErr w:type="spellStart"/>
      <w:r w:rsidRPr="0026695D">
        <w:rPr>
          <w:rFonts w:ascii="Arial" w:hAnsi="Arial" w:cs="Arial"/>
          <w:color w:val="000000" w:themeColor="text1"/>
        </w:rPr>
        <w:t>Kehamilan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mengurangi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paparan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terhadap</w:t>
      </w:r>
      <w:proofErr w:type="spellEnd"/>
      <w:r w:rsidRPr="0026695D">
        <w:rPr>
          <w:rFonts w:ascii="Arial" w:hAnsi="Arial" w:cs="Arial"/>
          <w:color w:val="000000" w:themeColor="text1"/>
        </w:rPr>
        <w:t xml:space="preserve"> estrogen dan </w:t>
      </w:r>
      <w:proofErr w:type="spellStart"/>
      <w:r w:rsidRPr="0026695D">
        <w:rPr>
          <w:rFonts w:ascii="Arial" w:hAnsi="Arial" w:cs="Arial"/>
          <w:color w:val="000000" w:themeColor="text1"/>
        </w:rPr>
        <w:t>progesteron</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diyakini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menjadi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penyebab</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turunnya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Kehamilan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mencegah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epitel</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jaringan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berubah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ke</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arah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karsinogenesis</w:t>
      </w:r>
      <w:proofErr w:type="spellEnd"/>
      <w:r w:rsidRPr="0026695D">
        <w:rPr>
          <w:rFonts w:ascii="Arial" w:hAnsi="Arial" w:cs="Arial"/>
          <w:color w:val="000000" w:themeColor="text1"/>
        </w:rPr>
        <w:t xml:space="preserve">. </w:t>
      </w:r>
    </w:p>
    <w:p w14:paraId="52D2E727" w14:textId="77777777" w:rsidR="0042667F" w:rsidRPr="0026695D" w:rsidRDefault="0042667F" w:rsidP="00686659">
      <w:pPr>
        <w:pStyle w:val="ListParagraph"/>
        <w:numPr>
          <w:ilvl w:val="0"/>
          <w:numId w:val="12"/>
        </w:numPr>
        <w:spacing w:after="0" w:line="360" w:lineRule="auto"/>
        <w:ind w:left="426"/>
        <w:jc w:val="both"/>
        <w:rPr>
          <w:rFonts w:ascii="Arial" w:hAnsi="Arial" w:cs="Arial"/>
          <w:u w:val="single"/>
        </w:rPr>
      </w:pPr>
      <w:proofErr w:type="spellStart"/>
      <w:r w:rsidRPr="0026695D">
        <w:rPr>
          <w:rFonts w:ascii="Arial" w:hAnsi="Arial" w:cs="Arial"/>
        </w:rPr>
        <w:t>Durasi</w:t>
      </w:r>
      <w:proofErr w:type="spellEnd"/>
      <w:r w:rsidRPr="0026695D">
        <w:rPr>
          <w:rFonts w:ascii="Arial" w:hAnsi="Arial" w:cs="Arial"/>
        </w:rPr>
        <w:t xml:space="preserve"> </w:t>
      </w:r>
      <w:proofErr w:type="spellStart"/>
      <w:r w:rsidRPr="0026695D">
        <w:rPr>
          <w:rFonts w:ascii="Arial" w:hAnsi="Arial" w:cs="Arial"/>
        </w:rPr>
        <w:t>menyusui</w:t>
      </w:r>
      <w:proofErr w:type="spellEnd"/>
      <w:r w:rsidRPr="0026695D">
        <w:rPr>
          <w:rFonts w:ascii="Arial" w:hAnsi="Arial" w:cs="Arial"/>
        </w:rPr>
        <w:t xml:space="preserve">. </w:t>
      </w:r>
      <w:proofErr w:type="spellStart"/>
      <w:r w:rsidRPr="0026695D">
        <w:rPr>
          <w:rFonts w:ascii="Arial" w:hAnsi="Arial" w:cs="Arial"/>
        </w:rPr>
        <w:t>Menyusui</w:t>
      </w:r>
      <w:proofErr w:type="spellEnd"/>
      <w:r w:rsidRPr="0026695D">
        <w:rPr>
          <w:rFonts w:ascii="Arial" w:hAnsi="Arial" w:cs="Arial"/>
        </w:rPr>
        <w:t xml:space="preserve"> </w:t>
      </w:r>
      <w:proofErr w:type="spellStart"/>
      <w:r w:rsidRPr="0026695D">
        <w:rPr>
          <w:rFonts w:ascii="Arial" w:hAnsi="Arial" w:cs="Arial"/>
        </w:rPr>
        <w:t>selama</w:t>
      </w:r>
      <w:proofErr w:type="spellEnd"/>
      <w:r w:rsidRPr="0026695D">
        <w:rPr>
          <w:rFonts w:ascii="Arial" w:hAnsi="Arial" w:cs="Arial"/>
        </w:rPr>
        <w:t xml:space="preserve"> 1,5-2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menurunkan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penurunan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pada </w:t>
      </w:r>
      <w:proofErr w:type="spellStart"/>
      <w:r w:rsidRPr="0026695D">
        <w:rPr>
          <w:rFonts w:ascii="Arial" w:hAnsi="Arial" w:cs="Arial"/>
        </w:rPr>
        <w:t>kelompok</w:t>
      </w:r>
      <w:proofErr w:type="spellEnd"/>
      <w:r w:rsidRPr="0026695D">
        <w:rPr>
          <w:rFonts w:ascii="Arial" w:hAnsi="Arial" w:cs="Arial"/>
        </w:rPr>
        <w:t xml:space="preserve"> </w:t>
      </w:r>
      <w:proofErr w:type="spellStart"/>
      <w:r w:rsidRPr="0026695D">
        <w:rPr>
          <w:rFonts w:ascii="Arial" w:hAnsi="Arial" w:cs="Arial"/>
        </w:rPr>
        <w:t>perempuan</w:t>
      </w:r>
      <w:proofErr w:type="spellEnd"/>
      <w:r w:rsidRPr="0026695D">
        <w:rPr>
          <w:rFonts w:ascii="Arial" w:hAnsi="Arial" w:cs="Arial"/>
        </w:rPr>
        <w:t xml:space="preserve"> </w:t>
      </w:r>
      <w:proofErr w:type="spellStart"/>
      <w:r w:rsidRPr="0026695D">
        <w:rPr>
          <w:rFonts w:ascii="Arial" w:hAnsi="Arial" w:cs="Arial"/>
        </w:rPr>
        <w:t>menyusui</w:t>
      </w:r>
      <w:proofErr w:type="spellEnd"/>
      <w:r w:rsidRPr="0026695D">
        <w:rPr>
          <w:rFonts w:ascii="Arial" w:hAnsi="Arial" w:cs="Arial"/>
        </w:rPr>
        <w:t xml:space="preserve"> di </w:t>
      </w:r>
      <w:proofErr w:type="spellStart"/>
      <w:r w:rsidRPr="0026695D">
        <w:rPr>
          <w:rFonts w:ascii="Arial" w:hAnsi="Arial" w:cs="Arial"/>
        </w:rPr>
        <w:t>atas</w:t>
      </w:r>
      <w:proofErr w:type="spellEnd"/>
      <w:r w:rsidRPr="0026695D">
        <w:rPr>
          <w:rFonts w:ascii="Arial" w:hAnsi="Arial" w:cs="Arial"/>
        </w:rPr>
        <w:t xml:space="preserve"> 13 bulan.</w:t>
      </w:r>
      <w:r w:rsidRPr="0026695D">
        <w:rPr>
          <w:rFonts w:ascii="Arial" w:hAnsi="Arial" w:cs="Arial"/>
          <w:vertAlign w:val="superscript"/>
        </w:rPr>
        <w:t>17</w:t>
      </w:r>
      <w:r w:rsidRPr="0026695D">
        <w:rPr>
          <w:rFonts w:ascii="Arial" w:hAnsi="Arial" w:cs="Arial"/>
        </w:rPr>
        <w:t xml:space="preserve"> </w:t>
      </w:r>
      <w:proofErr w:type="spellStart"/>
      <w:r w:rsidRPr="0026695D">
        <w:rPr>
          <w:rFonts w:ascii="Arial" w:hAnsi="Arial" w:cs="Arial"/>
        </w:rPr>
        <w:t>Studi</w:t>
      </w:r>
      <w:proofErr w:type="spellEnd"/>
      <w:r w:rsidRPr="0026695D">
        <w:rPr>
          <w:rFonts w:ascii="Arial" w:hAnsi="Arial" w:cs="Arial"/>
        </w:rPr>
        <w:t xml:space="preserve"> </w:t>
      </w:r>
      <w:proofErr w:type="spellStart"/>
      <w:r w:rsidRPr="0026695D">
        <w:rPr>
          <w:rFonts w:ascii="Arial" w:hAnsi="Arial" w:cs="Arial"/>
        </w:rPr>
        <w:t>lainnya</w:t>
      </w:r>
      <w:proofErr w:type="spellEnd"/>
      <w:r w:rsidRPr="0026695D">
        <w:rPr>
          <w:rFonts w:ascii="Arial" w:hAnsi="Arial" w:cs="Arial"/>
        </w:rPr>
        <w:t xml:space="preserve"> </w:t>
      </w:r>
      <w:proofErr w:type="spellStart"/>
      <w:r w:rsidRPr="0026695D">
        <w:rPr>
          <w:rFonts w:ascii="Arial" w:hAnsi="Arial" w:cs="Arial"/>
        </w:rPr>
        <w:t>menyatakan</w:t>
      </w:r>
      <w:proofErr w:type="spellEnd"/>
      <w:r w:rsidRPr="0026695D">
        <w:rPr>
          <w:rFonts w:ascii="Arial" w:hAnsi="Arial" w:cs="Arial"/>
        </w:rPr>
        <w:t xml:space="preserve"> </w:t>
      </w:r>
      <w:proofErr w:type="spellStart"/>
      <w:r w:rsidRPr="0026695D">
        <w:rPr>
          <w:rFonts w:ascii="Arial" w:hAnsi="Arial" w:cs="Arial"/>
        </w:rPr>
        <w:t>perempuan</w:t>
      </w:r>
      <w:proofErr w:type="spellEnd"/>
      <w:r w:rsidRPr="0026695D">
        <w:rPr>
          <w:rFonts w:ascii="Arial" w:hAnsi="Arial" w:cs="Arial"/>
        </w:rPr>
        <w:t xml:space="preserve"> yang </w:t>
      </w:r>
      <w:proofErr w:type="spellStart"/>
      <w:r w:rsidRPr="0026695D">
        <w:rPr>
          <w:rFonts w:ascii="Arial" w:hAnsi="Arial" w:cs="Arial"/>
        </w:rPr>
        <w:t>menyusui</w:t>
      </w:r>
      <w:proofErr w:type="spellEnd"/>
      <w:r w:rsidRPr="0026695D">
        <w:rPr>
          <w:rFonts w:ascii="Arial" w:hAnsi="Arial" w:cs="Arial"/>
        </w:rPr>
        <w:t xml:space="preserve"> </w:t>
      </w:r>
      <w:proofErr w:type="spellStart"/>
      <w:r w:rsidRPr="0026695D">
        <w:rPr>
          <w:rFonts w:ascii="Arial" w:hAnsi="Arial" w:cs="Arial"/>
        </w:rPr>
        <w:t>kurang</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4 </w:t>
      </w:r>
      <w:proofErr w:type="spellStart"/>
      <w:r w:rsidRPr="0026695D">
        <w:rPr>
          <w:rFonts w:ascii="Arial" w:hAnsi="Arial" w:cs="Arial"/>
        </w:rPr>
        <w:t>bulan</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5 kali </w:t>
      </w:r>
      <w:proofErr w:type="spellStart"/>
      <w:r w:rsidRPr="0026695D">
        <w:rPr>
          <w:rFonts w:ascii="Arial" w:hAnsi="Arial" w:cs="Arial"/>
        </w:rPr>
        <w:t>lipat</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tinggi.</w:t>
      </w:r>
      <w:r w:rsidRPr="0026695D">
        <w:rPr>
          <w:rFonts w:ascii="Arial" w:hAnsi="Arial" w:cs="Arial"/>
          <w:vertAlign w:val="superscript"/>
        </w:rPr>
        <w:t>18</w:t>
      </w:r>
    </w:p>
    <w:p w14:paraId="7FFA9B48" w14:textId="77777777" w:rsidR="0042667F" w:rsidRPr="0026695D" w:rsidRDefault="0042667F" w:rsidP="00686659">
      <w:pPr>
        <w:pStyle w:val="ListParagraph"/>
        <w:numPr>
          <w:ilvl w:val="0"/>
          <w:numId w:val="12"/>
        </w:numPr>
        <w:spacing w:after="0" w:line="360" w:lineRule="auto"/>
        <w:ind w:left="426"/>
        <w:jc w:val="both"/>
        <w:rPr>
          <w:rFonts w:ascii="Arial" w:hAnsi="Arial" w:cs="Arial"/>
          <w:u w:val="single"/>
        </w:rPr>
      </w:pPr>
      <w:r w:rsidRPr="0026695D">
        <w:rPr>
          <w:rFonts w:ascii="Arial" w:hAnsi="Arial" w:cs="Arial"/>
        </w:rPr>
        <w:t xml:space="preserve">Riwayat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sebelumnya</w:t>
      </w:r>
      <w:proofErr w:type="spellEnd"/>
      <w:r w:rsidRPr="0026695D">
        <w:rPr>
          <w:rFonts w:ascii="Arial" w:hAnsi="Arial" w:cs="Arial"/>
        </w:rPr>
        <w:t xml:space="preserve">. Perempuan yang </w:t>
      </w:r>
      <w:proofErr w:type="spellStart"/>
      <w:r w:rsidRPr="0026695D">
        <w:rPr>
          <w:rFonts w:ascii="Arial" w:hAnsi="Arial" w:cs="Arial"/>
        </w:rPr>
        <w:t>pernah</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riwayat</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pada salah </w:t>
      </w:r>
      <w:proofErr w:type="spellStart"/>
      <w:r w:rsidRPr="0026695D">
        <w:rPr>
          <w:rFonts w:ascii="Arial" w:hAnsi="Arial" w:cs="Arial"/>
        </w:rPr>
        <w:t>satu</w:t>
      </w:r>
      <w:proofErr w:type="spellEnd"/>
      <w:r w:rsidRPr="0026695D">
        <w:rPr>
          <w:rFonts w:ascii="Arial" w:hAnsi="Arial" w:cs="Arial"/>
        </w:rPr>
        <w:t xml:space="preserve"> </w:t>
      </w:r>
      <w:proofErr w:type="spellStart"/>
      <w:r w:rsidRPr="0026695D">
        <w:rPr>
          <w:rFonts w:ascii="Arial" w:hAnsi="Arial" w:cs="Arial"/>
        </w:rPr>
        <w:t>sisi</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di </w:t>
      </w:r>
      <w:proofErr w:type="spellStart"/>
      <w:r w:rsidRPr="0026695D">
        <w:rPr>
          <w:rFonts w:ascii="Arial" w:hAnsi="Arial" w:cs="Arial"/>
        </w:rPr>
        <w:t>sisi</w:t>
      </w:r>
      <w:proofErr w:type="spellEnd"/>
      <w:r w:rsidRPr="0026695D">
        <w:rPr>
          <w:rFonts w:ascii="Arial" w:hAnsi="Arial" w:cs="Arial"/>
        </w:rPr>
        <w:t xml:space="preserve"> yang </w:t>
      </w:r>
      <w:proofErr w:type="spellStart"/>
      <w:r w:rsidRPr="0026695D">
        <w:rPr>
          <w:rFonts w:ascii="Arial" w:hAnsi="Arial" w:cs="Arial"/>
        </w:rPr>
        <w:t>lainnya</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3-9 kali </w:t>
      </w:r>
      <w:proofErr w:type="spellStart"/>
      <w:r w:rsidRPr="0026695D">
        <w:rPr>
          <w:rFonts w:ascii="Arial" w:hAnsi="Arial" w:cs="Arial"/>
        </w:rPr>
        <w:t>lipat</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tinggi.</w:t>
      </w:r>
      <w:r w:rsidRPr="0026695D">
        <w:rPr>
          <w:rFonts w:ascii="Arial" w:hAnsi="Arial" w:cs="Arial"/>
          <w:vertAlign w:val="superscript"/>
        </w:rPr>
        <w:t>11,15</w:t>
      </w:r>
    </w:p>
    <w:p w14:paraId="4C240A5F" w14:textId="77777777" w:rsidR="0042667F" w:rsidRPr="0026695D" w:rsidRDefault="0042667F" w:rsidP="00686659">
      <w:pPr>
        <w:pStyle w:val="ListParagraph"/>
        <w:numPr>
          <w:ilvl w:val="0"/>
          <w:numId w:val="12"/>
        </w:numPr>
        <w:spacing w:after="0" w:line="360" w:lineRule="auto"/>
        <w:ind w:left="426" w:hanging="284"/>
        <w:jc w:val="both"/>
        <w:rPr>
          <w:rFonts w:ascii="Arial" w:hAnsi="Arial" w:cs="Arial"/>
          <w:color w:val="000000" w:themeColor="text1"/>
          <w:u w:val="single"/>
        </w:rPr>
      </w:pPr>
      <w:r w:rsidRPr="0026695D">
        <w:rPr>
          <w:rFonts w:ascii="Arial" w:hAnsi="Arial" w:cs="Arial"/>
        </w:rPr>
        <w:lastRenderedPageBreak/>
        <w:t xml:space="preserve">Riwayat </w:t>
      </w:r>
      <w:proofErr w:type="spellStart"/>
      <w:r w:rsidRPr="0026695D">
        <w:rPr>
          <w:rFonts w:ascii="Arial" w:hAnsi="Arial" w:cs="Arial"/>
        </w:rPr>
        <w:t>penggunaan</w:t>
      </w:r>
      <w:proofErr w:type="spellEnd"/>
      <w:r w:rsidRPr="0026695D">
        <w:rPr>
          <w:rFonts w:ascii="Arial" w:hAnsi="Arial" w:cs="Arial"/>
        </w:rPr>
        <w:t xml:space="preserve"> </w:t>
      </w:r>
      <w:proofErr w:type="spellStart"/>
      <w:r w:rsidRPr="0026695D">
        <w:rPr>
          <w:rFonts w:ascii="Arial" w:hAnsi="Arial" w:cs="Arial"/>
        </w:rPr>
        <w:t>kontrasepsi</w:t>
      </w:r>
      <w:proofErr w:type="spellEnd"/>
      <w:r w:rsidRPr="0026695D">
        <w:rPr>
          <w:rFonts w:ascii="Arial" w:hAnsi="Arial" w:cs="Arial"/>
        </w:rPr>
        <w:t xml:space="preserve">. </w:t>
      </w:r>
      <w:proofErr w:type="spellStart"/>
      <w:r w:rsidRPr="0026695D">
        <w:rPr>
          <w:rFonts w:ascii="Arial" w:hAnsi="Arial" w:cs="Arial"/>
        </w:rPr>
        <w:t>Penggunaan</w:t>
      </w:r>
      <w:proofErr w:type="spellEnd"/>
      <w:r w:rsidRPr="0026695D">
        <w:rPr>
          <w:rFonts w:ascii="Arial" w:hAnsi="Arial" w:cs="Arial"/>
        </w:rPr>
        <w:t xml:space="preserve"> </w:t>
      </w:r>
      <w:proofErr w:type="spellStart"/>
      <w:r w:rsidRPr="0026695D">
        <w:rPr>
          <w:rFonts w:ascii="Arial" w:hAnsi="Arial" w:cs="Arial"/>
        </w:rPr>
        <w:t>kontrasepsi</w:t>
      </w:r>
      <w:proofErr w:type="spellEnd"/>
      <w:r w:rsidRPr="0026695D">
        <w:rPr>
          <w:rFonts w:ascii="Arial" w:hAnsi="Arial" w:cs="Arial"/>
        </w:rPr>
        <w:t xml:space="preserve"> oral </w:t>
      </w:r>
      <w:proofErr w:type="spellStart"/>
      <w:r w:rsidRPr="0026695D">
        <w:rPr>
          <w:rFonts w:ascii="Arial" w:hAnsi="Arial" w:cs="Arial"/>
        </w:rPr>
        <w:t>selama</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12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2 kali lipat.</w:t>
      </w:r>
      <w:r w:rsidRPr="0026695D">
        <w:rPr>
          <w:rFonts w:ascii="Arial" w:hAnsi="Arial" w:cs="Arial"/>
          <w:vertAlign w:val="superscript"/>
        </w:rPr>
        <w:t>19</w:t>
      </w:r>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diturunkan</w:t>
      </w:r>
      <w:proofErr w:type="spellEnd"/>
      <w:r w:rsidRPr="0026695D">
        <w:rPr>
          <w:rFonts w:ascii="Arial" w:hAnsi="Arial" w:cs="Arial"/>
        </w:rPr>
        <w:t xml:space="preserve"> </w:t>
      </w:r>
      <w:proofErr w:type="spellStart"/>
      <w:r w:rsidRPr="0026695D">
        <w:rPr>
          <w:rFonts w:ascii="Arial" w:hAnsi="Arial" w:cs="Arial"/>
        </w:rPr>
        <w:t>apabila</w:t>
      </w:r>
      <w:proofErr w:type="spellEnd"/>
      <w:r w:rsidRPr="0026695D">
        <w:rPr>
          <w:rFonts w:ascii="Arial" w:hAnsi="Arial" w:cs="Arial"/>
        </w:rPr>
        <w:t xml:space="preserve"> </w:t>
      </w:r>
      <w:proofErr w:type="spellStart"/>
      <w:r w:rsidRPr="0026695D">
        <w:rPr>
          <w:rFonts w:ascii="Arial" w:hAnsi="Arial" w:cs="Arial"/>
        </w:rPr>
        <w:t>penggunaannya</w:t>
      </w:r>
      <w:proofErr w:type="spellEnd"/>
      <w:r w:rsidRPr="0026695D">
        <w:rPr>
          <w:rFonts w:ascii="Arial" w:hAnsi="Arial" w:cs="Arial"/>
        </w:rPr>
        <w:t xml:space="preserve"> </w:t>
      </w:r>
      <w:proofErr w:type="spellStart"/>
      <w:r w:rsidRPr="0026695D">
        <w:rPr>
          <w:rFonts w:ascii="Arial" w:hAnsi="Arial" w:cs="Arial"/>
        </w:rPr>
        <w:t>dihentikan</w:t>
      </w:r>
      <w:proofErr w:type="spellEnd"/>
      <w:r w:rsidRPr="0026695D">
        <w:rPr>
          <w:rFonts w:ascii="Arial" w:hAnsi="Arial" w:cs="Arial"/>
        </w:rPr>
        <w:t xml:space="preserve"> dan </w:t>
      </w:r>
      <w:proofErr w:type="spellStart"/>
      <w:r w:rsidRPr="0026695D">
        <w:rPr>
          <w:rFonts w:ascii="Arial" w:hAnsi="Arial" w:cs="Arial"/>
        </w:rPr>
        <w:t>setelah</w:t>
      </w:r>
      <w:proofErr w:type="spellEnd"/>
      <w:r w:rsidRPr="0026695D">
        <w:rPr>
          <w:rFonts w:ascii="Arial" w:hAnsi="Arial" w:cs="Arial"/>
        </w:rPr>
        <w:t xml:space="preserve"> 10 </w:t>
      </w:r>
      <w:proofErr w:type="spellStart"/>
      <w:r w:rsidRPr="0026695D">
        <w:rPr>
          <w:rFonts w:ascii="Arial" w:hAnsi="Arial" w:cs="Arial"/>
        </w:rPr>
        <w:t>tahun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sama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perempuan</w:t>
      </w:r>
      <w:proofErr w:type="spellEnd"/>
      <w:r w:rsidRPr="0026695D">
        <w:rPr>
          <w:rFonts w:ascii="Arial" w:hAnsi="Arial" w:cs="Arial"/>
        </w:rPr>
        <w:t xml:space="preserve"> yang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pernah</w:t>
      </w:r>
      <w:proofErr w:type="spellEnd"/>
      <w:r w:rsidRPr="0026695D">
        <w:rPr>
          <w:rFonts w:ascii="Arial" w:hAnsi="Arial" w:cs="Arial"/>
        </w:rPr>
        <w:t xml:space="preserve"> </w:t>
      </w:r>
      <w:proofErr w:type="spellStart"/>
      <w:r w:rsidRPr="0026695D">
        <w:rPr>
          <w:rFonts w:ascii="Arial" w:hAnsi="Arial" w:cs="Arial"/>
        </w:rPr>
        <w:t>menggunakan</w:t>
      </w:r>
      <w:proofErr w:type="spellEnd"/>
      <w:r w:rsidRPr="0026695D">
        <w:rPr>
          <w:rFonts w:ascii="Arial" w:hAnsi="Arial" w:cs="Arial"/>
        </w:rPr>
        <w:t xml:space="preserve"> </w:t>
      </w:r>
      <w:proofErr w:type="spellStart"/>
      <w:r w:rsidRPr="0026695D">
        <w:rPr>
          <w:rFonts w:ascii="Arial" w:hAnsi="Arial" w:cs="Arial"/>
        </w:rPr>
        <w:t>kontrasepsi</w:t>
      </w:r>
      <w:proofErr w:type="spellEnd"/>
      <w:r w:rsidRPr="0026695D">
        <w:rPr>
          <w:rFonts w:ascii="Arial" w:hAnsi="Arial" w:cs="Arial"/>
        </w:rPr>
        <w:t xml:space="preserve"> oral </w:t>
      </w:r>
      <w:proofErr w:type="spellStart"/>
      <w:r w:rsidRPr="0026695D">
        <w:rPr>
          <w:rFonts w:ascii="Arial" w:hAnsi="Arial" w:cs="Arial"/>
        </w:rPr>
        <w:t>sama</w:t>
      </w:r>
      <w:proofErr w:type="spellEnd"/>
      <w:r w:rsidRPr="0026695D">
        <w:rPr>
          <w:rFonts w:ascii="Arial" w:hAnsi="Arial" w:cs="Arial"/>
        </w:rPr>
        <w:t xml:space="preserve"> sekali.</w:t>
      </w:r>
      <w:r w:rsidRPr="0026695D">
        <w:rPr>
          <w:rFonts w:ascii="Arial" w:hAnsi="Arial" w:cs="Arial"/>
          <w:vertAlign w:val="superscript"/>
        </w:rPr>
        <w:t>19</w:t>
      </w:r>
      <w:r w:rsidRPr="0026695D">
        <w:rPr>
          <w:rFonts w:ascii="Arial" w:hAnsi="Arial" w:cs="Arial"/>
        </w:rPr>
        <w:t xml:space="preserve"> </w:t>
      </w:r>
      <w:r w:rsidRPr="0026695D">
        <w:rPr>
          <w:rFonts w:ascii="Arial" w:hAnsi="Arial" w:cs="Arial"/>
          <w:i/>
          <w:color w:val="000000" w:themeColor="text1"/>
        </w:rPr>
        <w:t xml:space="preserve">Depot medroxyprogesterone acetate </w:t>
      </w:r>
      <w:r w:rsidRPr="0026695D">
        <w:rPr>
          <w:rFonts w:ascii="Arial" w:hAnsi="Arial" w:cs="Arial"/>
          <w:color w:val="000000" w:themeColor="text1"/>
        </w:rPr>
        <w:t xml:space="preserve">(DMPA) </w:t>
      </w:r>
      <w:proofErr w:type="spellStart"/>
      <w:r w:rsidRPr="0026695D">
        <w:rPr>
          <w:rFonts w:ascii="Arial" w:hAnsi="Arial" w:cs="Arial"/>
          <w:color w:val="000000" w:themeColor="text1"/>
        </w:rPr>
        <w:t>merupakan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kontrasepsi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suntik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berisi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progesteron</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diberikan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setiap</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tiga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bulan</w:t>
      </w:r>
      <w:proofErr w:type="spellEnd"/>
      <w:r w:rsidRPr="0026695D">
        <w:rPr>
          <w:rFonts w:ascii="Arial" w:hAnsi="Arial" w:cs="Arial"/>
          <w:color w:val="000000" w:themeColor="text1"/>
        </w:rPr>
        <w:t xml:space="preserve">. DMPA </w:t>
      </w:r>
      <w:proofErr w:type="spellStart"/>
      <w:r w:rsidRPr="0026695D">
        <w:rPr>
          <w:rFonts w:ascii="Arial" w:hAnsi="Arial" w:cs="Arial"/>
          <w:color w:val="000000" w:themeColor="text1"/>
        </w:rPr>
        <w:t>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meningkatkan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namun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tidak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demikian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halnya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bila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digunakan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selama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lebih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dari</w:t>
      </w:r>
      <w:proofErr w:type="spellEnd"/>
      <w:r w:rsidRPr="0026695D">
        <w:rPr>
          <w:rFonts w:ascii="Arial" w:hAnsi="Arial" w:cs="Arial"/>
          <w:color w:val="000000" w:themeColor="text1"/>
        </w:rPr>
        <w:t xml:space="preserve"> 5 tahun.</w:t>
      </w:r>
      <w:r w:rsidRPr="0026695D">
        <w:rPr>
          <w:rFonts w:ascii="Arial" w:hAnsi="Arial" w:cs="Arial"/>
          <w:color w:val="000000" w:themeColor="text1"/>
          <w:vertAlign w:val="superscript"/>
        </w:rPr>
        <w:t>15</w:t>
      </w:r>
    </w:p>
    <w:p w14:paraId="1DAECA09" w14:textId="77777777" w:rsidR="0042667F" w:rsidRPr="0026695D" w:rsidRDefault="0042667F" w:rsidP="00686659">
      <w:pPr>
        <w:pStyle w:val="ListParagraph"/>
        <w:numPr>
          <w:ilvl w:val="0"/>
          <w:numId w:val="13"/>
        </w:numPr>
        <w:spacing w:after="0" w:line="360" w:lineRule="auto"/>
        <w:ind w:left="450" w:hanging="450"/>
        <w:contextualSpacing w:val="0"/>
        <w:jc w:val="both"/>
        <w:rPr>
          <w:rFonts w:ascii="Arial" w:hAnsi="Arial" w:cs="Arial"/>
          <w:b/>
        </w:rPr>
      </w:pPr>
      <w:r w:rsidRPr="0026695D">
        <w:rPr>
          <w:rFonts w:ascii="Arial" w:hAnsi="Arial" w:cs="Arial"/>
          <w:b/>
        </w:rPr>
        <w:t xml:space="preserve">  </w:t>
      </w:r>
      <w:r w:rsidRPr="0026695D">
        <w:rPr>
          <w:rFonts w:ascii="Arial" w:hAnsi="Arial" w:cs="Arial"/>
          <w:b/>
        </w:rPr>
        <w:tab/>
        <w:t xml:space="preserve">Gaya </w:t>
      </w:r>
      <w:proofErr w:type="spellStart"/>
      <w:r w:rsidRPr="0026695D">
        <w:rPr>
          <w:rFonts w:ascii="Arial" w:hAnsi="Arial" w:cs="Arial"/>
          <w:b/>
        </w:rPr>
        <w:t>hidup</w:t>
      </w:r>
      <w:proofErr w:type="spellEnd"/>
    </w:p>
    <w:p w14:paraId="558987D8" w14:textId="77777777" w:rsidR="0042667F" w:rsidRPr="0026695D" w:rsidRDefault="0042667F" w:rsidP="00686659">
      <w:pPr>
        <w:pStyle w:val="ListParagraph"/>
        <w:numPr>
          <w:ilvl w:val="0"/>
          <w:numId w:val="10"/>
        </w:numPr>
        <w:tabs>
          <w:tab w:val="left" w:pos="5465"/>
        </w:tabs>
        <w:spacing w:after="0" w:line="360" w:lineRule="auto"/>
        <w:ind w:left="426"/>
        <w:jc w:val="both"/>
        <w:rPr>
          <w:rFonts w:ascii="Arial" w:hAnsi="Arial" w:cs="Arial"/>
        </w:rPr>
      </w:pPr>
      <w:proofErr w:type="spellStart"/>
      <w:r w:rsidRPr="0026695D">
        <w:rPr>
          <w:rFonts w:ascii="Arial" w:hAnsi="Arial" w:cs="Arial"/>
        </w:rPr>
        <w:t>Aktivitas</w:t>
      </w:r>
      <w:proofErr w:type="spellEnd"/>
      <w:r w:rsidRPr="0026695D">
        <w:rPr>
          <w:rFonts w:ascii="Arial" w:hAnsi="Arial" w:cs="Arial"/>
        </w:rPr>
        <w:t xml:space="preserve"> </w:t>
      </w:r>
      <w:proofErr w:type="spellStart"/>
      <w:r w:rsidRPr="0026695D">
        <w:rPr>
          <w:rFonts w:ascii="Arial" w:hAnsi="Arial" w:cs="Arial"/>
        </w:rPr>
        <w:t>fisik</w:t>
      </w:r>
      <w:proofErr w:type="spellEnd"/>
      <w:r w:rsidRPr="0026695D">
        <w:rPr>
          <w:rFonts w:ascii="Arial" w:hAnsi="Arial" w:cs="Arial"/>
        </w:rPr>
        <w:t xml:space="preserve">. </w:t>
      </w:r>
      <w:proofErr w:type="spellStart"/>
      <w:r w:rsidRPr="0026695D">
        <w:rPr>
          <w:rFonts w:ascii="Arial" w:hAnsi="Arial" w:cs="Arial"/>
        </w:rPr>
        <w:t>Olahraga</w:t>
      </w:r>
      <w:proofErr w:type="spellEnd"/>
      <w:r w:rsidRPr="0026695D">
        <w:rPr>
          <w:rFonts w:ascii="Arial" w:hAnsi="Arial" w:cs="Arial"/>
        </w:rPr>
        <w:t xml:space="preserve"> 1,25 – 2,5 </w:t>
      </w:r>
      <w:proofErr w:type="gramStart"/>
      <w:r w:rsidRPr="0026695D">
        <w:rPr>
          <w:rFonts w:ascii="Arial" w:hAnsi="Arial" w:cs="Arial"/>
        </w:rPr>
        <w:t>jam</w:t>
      </w:r>
      <w:proofErr w:type="gramEnd"/>
      <w:r w:rsidRPr="0026695D">
        <w:rPr>
          <w:rFonts w:ascii="Arial" w:hAnsi="Arial" w:cs="Arial"/>
        </w:rPr>
        <w:t xml:space="preserve"> per </w:t>
      </w:r>
      <w:proofErr w:type="spellStart"/>
      <w:r w:rsidRPr="0026695D">
        <w:rPr>
          <w:rFonts w:ascii="Arial" w:hAnsi="Arial" w:cs="Arial"/>
        </w:rPr>
        <w:t>minggu</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menurunkan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18%.</w:t>
      </w:r>
      <w:r w:rsidRPr="0026695D">
        <w:rPr>
          <w:rFonts w:ascii="Arial" w:hAnsi="Arial" w:cs="Arial"/>
          <w:vertAlign w:val="superscript"/>
        </w:rPr>
        <w:t>15</w:t>
      </w:r>
      <w:r w:rsidRPr="0026695D">
        <w:rPr>
          <w:rFonts w:ascii="Arial" w:hAnsi="Arial" w:cs="Arial"/>
        </w:rPr>
        <w:t xml:space="preserve"> </w:t>
      </w:r>
      <w:proofErr w:type="spellStart"/>
      <w:r w:rsidRPr="0026695D">
        <w:rPr>
          <w:rFonts w:ascii="Arial" w:hAnsi="Arial" w:cs="Arial"/>
        </w:rPr>
        <w:t>Apabila</w:t>
      </w:r>
      <w:proofErr w:type="spellEnd"/>
      <w:r w:rsidRPr="0026695D">
        <w:rPr>
          <w:rFonts w:ascii="Arial" w:hAnsi="Arial" w:cs="Arial"/>
        </w:rPr>
        <w:t xml:space="preserve"> </w:t>
      </w:r>
      <w:proofErr w:type="spellStart"/>
      <w:r w:rsidRPr="0026695D">
        <w:rPr>
          <w:rFonts w:ascii="Arial" w:hAnsi="Arial" w:cs="Arial"/>
        </w:rPr>
        <w:t>dilakukan</w:t>
      </w:r>
      <w:proofErr w:type="spellEnd"/>
      <w:r w:rsidRPr="0026695D">
        <w:rPr>
          <w:rFonts w:ascii="Arial" w:hAnsi="Arial" w:cs="Arial"/>
        </w:rPr>
        <w:t xml:space="preserve"> </w:t>
      </w:r>
      <w:proofErr w:type="spellStart"/>
      <w:r w:rsidRPr="0026695D">
        <w:rPr>
          <w:rFonts w:ascii="Arial" w:hAnsi="Arial" w:cs="Arial"/>
        </w:rPr>
        <w:t>selama</w:t>
      </w:r>
      <w:proofErr w:type="spellEnd"/>
      <w:r w:rsidRPr="0026695D">
        <w:rPr>
          <w:rFonts w:ascii="Arial" w:hAnsi="Arial" w:cs="Arial"/>
        </w:rPr>
        <w:t xml:space="preserve"> 4 jam per </w:t>
      </w:r>
      <w:proofErr w:type="spellStart"/>
      <w:r w:rsidRPr="0026695D">
        <w:rPr>
          <w:rFonts w:ascii="Arial" w:hAnsi="Arial" w:cs="Arial"/>
        </w:rPr>
        <w:t>minggu</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menurunkan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60%.</w:t>
      </w:r>
      <w:r w:rsidRPr="0026695D">
        <w:rPr>
          <w:rFonts w:ascii="Arial" w:hAnsi="Arial" w:cs="Arial"/>
          <w:vertAlign w:val="superscript"/>
        </w:rPr>
        <w:t>20</w:t>
      </w:r>
    </w:p>
    <w:p w14:paraId="182D5BBD" w14:textId="77777777" w:rsidR="0042667F" w:rsidRPr="0026695D" w:rsidRDefault="0042667F" w:rsidP="00686659">
      <w:pPr>
        <w:pStyle w:val="ListParagraph"/>
        <w:numPr>
          <w:ilvl w:val="0"/>
          <w:numId w:val="10"/>
        </w:numPr>
        <w:spacing w:after="0" w:line="360" w:lineRule="auto"/>
        <w:ind w:left="426"/>
        <w:jc w:val="both"/>
        <w:rPr>
          <w:rFonts w:ascii="Arial" w:hAnsi="Arial" w:cs="Arial"/>
          <w:color w:val="000000" w:themeColor="text1"/>
        </w:rPr>
      </w:pPr>
      <w:proofErr w:type="spellStart"/>
      <w:r w:rsidRPr="0026695D">
        <w:rPr>
          <w:rFonts w:ascii="Arial" w:hAnsi="Arial" w:cs="Arial"/>
          <w:color w:val="000000" w:themeColor="text1"/>
        </w:rPr>
        <w:t>Merokok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Bahan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karsinogenik</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ditemukan</w:t>
      </w:r>
      <w:proofErr w:type="spellEnd"/>
      <w:r w:rsidRPr="0026695D">
        <w:rPr>
          <w:rFonts w:ascii="Arial" w:hAnsi="Arial" w:cs="Arial"/>
          <w:color w:val="000000" w:themeColor="text1"/>
        </w:rPr>
        <w:t xml:space="preserve"> di </w:t>
      </w:r>
      <w:proofErr w:type="spellStart"/>
      <w:r w:rsidRPr="0026695D">
        <w:rPr>
          <w:rFonts w:ascii="Arial" w:hAnsi="Arial" w:cs="Arial"/>
          <w:color w:val="000000" w:themeColor="text1"/>
        </w:rPr>
        <w:t>rokok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seperti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hidrokarbon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polisiklik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aromatik</w:t>
      </w:r>
      <w:proofErr w:type="spellEnd"/>
      <w:r w:rsidRPr="0026695D">
        <w:rPr>
          <w:rFonts w:ascii="Arial" w:hAnsi="Arial" w:cs="Arial"/>
          <w:color w:val="000000" w:themeColor="text1"/>
        </w:rPr>
        <w:t xml:space="preserve"> dan amin </w:t>
      </w:r>
      <w:proofErr w:type="spellStart"/>
      <w:r w:rsidRPr="0026695D">
        <w:rPr>
          <w:rFonts w:ascii="Arial" w:hAnsi="Arial" w:cs="Arial"/>
          <w:color w:val="000000" w:themeColor="text1"/>
        </w:rPr>
        <w:t>aromatik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meningkatkan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aktivitas</w:t>
      </w:r>
      <w:proofErr w:type="spellEnd"/>
      <w:r w:rsidRPr="0026695D">
        <w:rPr>
          <w:rFonts w:ascii="Arial" w:hAnsi="Arial" w:cs="Arial"/>
          <w:color w:val="000000" w:themeColor="text1"/>
        </w:rPr>
        <w:t xml:space="preserve"> prokarsinogen.</w:t>
      </w:r>
      <w:r w:rsidRPr="0026695D">
        <w:rPr>
          <w:rFonts w:ascii="Arial" w:hAnsi="Arial" w:cs="Arial"/>
          <w:color w:val="000000" w:themeColor="text1"/>
          <w:vertAlign w:val="superscript"/>
        </w:rPr>
        <w:t>21</w:t>
      </w:r>
      <w:r w:rsidRPr="0026695D">
        <w:rPr>
          <w:rFonts w:ascii="Arial" w:hAnsi="Arial" w:cs="Arial"/>
          <w:color w:val="000000" w:themeColor="text1"/>
        </w:rPr>
        <w:t xml:space="preserve"> Perempuan yang </w:t>
      </w:r>
      <w:proofErr w:type="spellStart"/>
      <w:r w:rsidRPr="0026695D">
        <w:rPr>
          <w:rFonts w:ascii="Arial" w:hAnsi="Arial" w:cs="Arial"/>
          <w:color w:val="000000" w:themeColor="text1"/>
        </w:rPr>
        <w:t>merokok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memiliki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kadar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metabolisme</w:t>
      </w:r>
      <w:proofErr w:type="spellEnd"/>
      <w:r w:rsidRPr="0026695D">
        <w:rPr>
          <w:rFonts w:ascii="Arial" w:hAnsi="Arial" w:cs="Arial"/>
          <w:color w:val="000000" w:themeColor="text1"/>
        </w:rPr>
        <w:t xml:space="preserve"> estrogen yang </w:t>
      </w:r>
      <w:proofErr w:type="spellStart"/>
      <w:r w:rsidRPr="0026695D">
        <w:rPr>
          <w:rFonts w:ascii="Arial" w:hAnsi="Arial" w:cs="Arial"/>
          <w:color w:val="000000" w:themeColor="text1"/>
        </w:rPr>
        <w:t>lebih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tinggi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dibandingkan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perempuan</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tidak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merokok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peningkatan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bermakna</w:t>
      </w:r>
      <w:proofErr w:type="spellEnd"/>
      <w:r w:rsidRPr="0026695D">
        <w:rPr>
          <w:rFonts w:ascii="Arial" w:hAnsi="Arial" w:cs="Arial"/>
          <w:color w:val="000000" w:themeColor="text1"/>
        </w:rPr>
        <w:t xml:space="preserve"> pada </w:t>
      </w:r>
      <w:proofErr w:type="spellStart"/>
      <w:r w:rsidRPr="0026695D">
        <w:rPr>
          <w:rFonts w:ascii="Arial" w:hAnsi="Arial" w:cs="Arial"/>
          <w:color w:val="000000" w:themeColor="text1"/>
        </w:rPr>
        <w:t>perempuan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perokok</w:t>
      </w:r>
      <w:proofErr w:type="spellEnd"/>
      <w:r w:rsidRPr="0026695D">
        <w:rPr>
          <w:rFonts w:ascii="Arial" w:hAnsi="Arial" w:cs="Arial"/>
          <w:color w:val="000000" w:themeColor="text1"/>
        </w:rPr>
        <w:t xml:space="preserve"> di </w:t>
      </w:r>
      <w:proofErr w:type="spellStart"/>
      <w:r w:rsidRPr="0026695D">
        <w:rPr>
          <w:rFonts w:ascii="Arial" w:hAnsi="Arial" w:cs="Arial"/>
          <w:color w:val="000000" w:themeColor="text1"/>
        </w:rPr>
        <w:t>atas</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usia</w:t>
      </w:r>
      <w:proofErr w:type="spellEnd"/>
      <w:r w:rsidRPr="0026695D">
        <w:rPr>
          <w:rFonts w:ascii="Arial" w:hAnsi="Arial" w:cs="Arial"/>
          <w:color w:val="000000" w:themeColor="text1"/>
        </w:rPr>
        <w:t xml:space="preserve"> 30 tahun.</w:t>
      </w:r>
      <w:r w:rsidRPr="0026695D">
        <w:rPr>
          <w:rFonts w:ascii="Arial" w:hAnsi="Arial" w:cs="Arial"/>
          <w:color w:val="000000" w:themeColor="text1"/>
          <w:vertAlign w:val="superscript"/>
        </w:rPr>
        <w:t>22</w:t>
      </w:r>
    </w:p>
    <w:p w14:paraId="1F251537" w14:textId="77777777" w:rsidR="0042667F" w:rsidRPr="0026695D" w:rsidRDefault="0042667F" w:rsidP="00686659">
      <w:pPr>
        <w:pStyle w:val="ListParagraph"/>
        <w:numPr>
          <w:ilvl w:val="0"/>
          <w:numId w:val="10"/>
        </w:numPr>
        <w:spacing w:after="0" w:line="360" w:lineRule="auto"/>
        <w:ind w:left="426"/>
        <w:jc w:val="both"/>
        <w:rPr>
          <w:rFonts w:ascii="Arial" w:hAnsi="Arial" w:cs="Arial"/>
          <w:color w:val="000000" w:themeColor="text1"/>
        </w:rPr>
      </w:pPr>
      <w:proofErr w:type="spellStart"/>
      <w:r w:rsidRPr="0026695D">
        <w:rPr>
          <w:rFonts w:ascii="Arial" w:hAnsi="Arial" w:cs="Arial"/>
          <w:color w:val="000000" w:themeColor="text1"/>
        </w:rPr>
        <w:t>Konsumsi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alkohol</w:t>
      </w:r>
      <w:proofErr w:type="spellEnd"/>
      <w:r w:rsidRPr="0026695D">
        <w:rPr>
          <w:rFonts w:ascii="Arial" w:hAnsi="Arial" w:cs="Arial"/>
          <w:color w:val="000000" w:themeColor="text1"/>
        </w:rPr>
        <w:t xml:space="preserve">. </w:t>
      </w:r>
      <w:r w:rsidRPr="0026695D">
        <w:rPr>
          <w:rFonts w:ascii="Arial" w:hAnsi="Arial" w:cs="Arial"/>
          <w:i/>
          <w:color w:val="000000" w:themeColor="text1"/>
        </w:rPr>
        <w:t>Acetaldehyde</w:t>
      </w:r>
      <w:r w:rsidRPr="0026695D">
        <w:rPr>
          <w:rFonts w:ascii="Arial" w:hAnsi="Arial" w:cs="Arial"/>
          <w:color w:val="000000" w:themeColor="text1"/>
        </w:rPr>
        <w:t xml:space="preserve"> yang </w:t>
      </w:r>
      <w:proofErr w:type="spellStart"/>
      <w:r w:rsidRPr="0026695D">
        <w:rPr>
          <w:rFonts w:ascii="Arial" w:hAnsi="Arial" w:cs="Arial"/>
          <w:color w:val="000000" w:themeColor="text1"/>
        </w:rPr>
        <w:t>ditemukan</w:t>
      </w:r>
      <w:proofErr w:type="spellEnd"/>
      <w:r w:rsidRPr="0026695D">
        <w:rPr>
          <w:rFonts w:ascii="Arial" w:hAnsi="Arial" w:cs="Arial"/>
          <w:color w:val="000000" w:themeColor="text1"/>
        </w:rPr>
        <w:t xml:space="preserve"> pada </w:t>
      </w:r>
      <w:proofErr w:type="spellStart"/>
      <w:r w:rsidRPr="0026695D">
        <w:rPr>
          <w:rFonts w:ascii="Arial" w:hAnsi="Arial" w:cs="Arial"/>
          <w:color w:val="000000" w:themeColor="text1"/>
        </w:rPr>
        <w:t>alkohol</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bersifat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karsinogenik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Alkohol</w:t>
      </w:r>
      <w:proofErr w:type="spellEnd"/>
      <w:r w:rsidRPr="0026695D">
        <w:rPr>
          <w:rFonts w:ascii="Arial" w:hAnsi="Arial" w:cs="Arial"/>
          <w:color w:val="000000" w:themeColor="text1"/>
        </w:rPr>
        <w:t xml:space="preserve"> juga </w:t>
      </w:r>
      <w:proofErr w:type="spellStart"/>
      <w:r w:rsidRPr="0026695D">
        <w:rPr>
          <w:rFonts w:ascii="Arial" w:hAnsi="Arial" w:cs="Arial"/>
          <w:color w:val="000000" w:themeColor="text1"/>
        </w:rPr>
        <w:t>berhubungan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dengan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peningkatan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kadar</w:t>
      </w:r>
      <w:proofErr w:type="spellEnd"/>
      <w:r w:rsidRPr="0026695D">
        <w:rPr>
          <w:rFonts w:ascii="Arial" w:hAnsi="Arial" w:cs="Arial"/>
          <w:color w:val="000000" w:themeColor="text1"/>
        </w:rPr>
        <w:t xml:space="preserve"> estrogen, </w:t>
      </w:r>
      <w:proofErr w:type="spellStart"/>
      <w:r w:rsidRPr="0026695D">
        <w:rPr>
          <w:rFonts w:ascii="Arial" w:hAnsi="Arial" w:cs="Arial"/>
          <w:color w:val="000000" w:themeColor="text1"/>
        </w:rPr>
        <w:t>inhibisi</w:t>
      </w:r>
      <w:proofErr w:type="spellEnd"/>
      <w:r w:rsidRPr="0026695D">
        <w:rPr>
          <w:rFonts w:ascii="Arial" w:hAnsi="Arial" w:cs="Arial"/>
          <w:color w:val="000000" w:themeColor="text1"/>
        </w:rPr>
        <w:t xml:space="preserve"> proses </w:t>
      </w:r>
      <w:proofErr w:type="spellStart"/>
      <w:r w:rsidRPr="0026695D">
        <w:rPr>
          <w:rFonts w:ascii="Arial" w:hAnsi="Arial" w:cs="Arial"/>
          <w:color w:val="000000" w:themeColor="text1"/>
        </w:rPr>
        <w:t>perbaikan</w:t>
      </w:r>
      <w:proofErr w:type="spellEnd"/>
      <w:r w:rsidRPr="0026695D">
        <w:rPr>
          <w:rFonts w:ascii="Arial" w:hAnsi="Arial" w:cs="Arial"/>
          <w:color w:val="000000" w:themeColor="text1"/>
        </w:rPr>
        <w:t xml:space="preserve"> DNA (DNA-</w:t>
      </w:r>
      <w:r w:rsidRPr="0026695D">
        <w:rPr>
          <w:rFonts w:ascii="Arial" w:hAnsi="Arial" w:cs="Arial"/>
          <w:i/>
          <w:color w:val="000000" w:themeColor="text1"/>
        </w:rPr>
        <w:t>repair</w:t>
      </w:r>
      <w:r w:rsidRPr="0026695D">
        <w:rPr>
          <w:rFonts w:ascii="Arial" w:hAnsi="Arial" w:cs="Arial"/>
          <w:color w:val="000000" w:themeColor="text1"/>
        </w:rPr>
        <w:t xml:space="preserve">), dan </w:t>
      </w:r>
      <w:proofErr w:type="spellStart"/>
      <w:r w:rsidRPr="0026695D">
        <w:rPr>
          <w:rFonts w:ascii="Arial" w:hAnsi="Arial" w:cs="Arial"/>
          <w:color w:val="000000" w:themeColor="text1"/>
        </w:rPr>
        <w:t>menurunkan</w:t>
      </w:r>
      <w:proofErr w:type="spellEnd"/>
      <w:r w:rsidRPr="0026695D">
        <w:rPr>
          <w:rFonts w:ascii="Arial" w:hAnsi="Arial" w:cs="Arial"/>
          <w:color w:val="000000" w:themeColor="text1"/>
        </w:rPr>
        <w:t xml:space="preserve"> </w:t>
      </w:r>
      <w:r w:rsidRPr="0026695D">
        <w:rPr>
          <w:rFonts w:ascii="Arial" w:hAnsi="Arial" w:cs="Arial"/>
          <w:i/>
          <w:color w:val="000000" w:themeColor="text1"/>
        </w:rPr>
        <w:t>intake</w:t>
      </w:r>
      <w:r w:rsidRPr="0026695D">
        <w:rPr>
          <w:rFonts w:ascii="Arial" w:hAnsi="Arial" w:cs="Arial"/>
          <w:color w:val="000000" w:themeColor="text1"/>
        </w:rPr>
        <w:t xml:space="preserve"> </w:t>
      </w:r>
      <w:proofErr w:type="spellStart"/>
      <w:r w:rsidRPr="0026695D">
        <w:rPr>
          <w:rFonts w:ascii="Arial" w:hAnsi="Arial" w:cs="Arial"/>
          <w:color w:val="000000" w:themeColor="text1"/>
        </w:rPr>
        <w:t>makanan</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bersifat</w:t>
      </w:r>
      <w:proofErr w:type="spellEnd"/>
      <w:r w:rsidRPr="0026695D">
        <w:rPr>
          <w:rFonts w:ascii="Arial" w:hAnsi="Arial" w:cs="Arial"/>
          <w:color w:val="000000" w:themeColor="text1"/>
        </w:rPr>
        <w:t xml:space="preserve"> anti-</w:t>
      </w:r>
      <w:proofErr w:type="spellStart"/>
      <w:r w:rsidRPr="0026695D">
        <w:rPr>
          <w:rFonts w:ascii="Arial" w:hAnsi="Arial" w:cs="Arial"/>
          <w:color w:val="000000" w:themeColor="text1"/>
        </w:rPr>
        <w:t>karsinogenik</w:t>
      </w:r>
      <w:proofErr w:type="spellEnd"/>
      <w:r w:rsidRPr="0026695D">
        <w:rPr>
          <w:rFonts w:ascii="Arial" w:hAnsi="Arial" w:cs="Arial"/>
          <w:color w:val="000000" w:themeColor="text1"/>
        </w:rPr>
        <w:t xml:space="preserve"> lainnya.</w:t>
      </w:r>
      <w:r w:rsidRPr="0026695D">
        <w:rPr>
          <w:rFonts w:ascii="Arial" w:hAnsi="Arial" w:cs="Arial"/>
          <w:color w:val="000000" w:themeColor="text1"/>
          <w:vertAlign w:val="superscript"/>
        </w:rPr>
        <w:t>23</w:t>
      </w:r>
      <w:r w:rsidRPr="0026695D">
        <w:rPr>
          <w:rFonts w:ascii="Arial" w:hAnsi="Arial" w:cs="Arial"/>
          <w:color w:val="000000" w:themeColor="text1"/>
        </w:rPr>
        <w:t xml:space="preserve"> Orang yang </w:t>
      </w:r>
      <w:proofErr w:type="spellStart"/>
      <w:r w:rsidRPr="0026695D">
        <w:rPr>
          <w:rFonts w:ascii="Arial" w:hAnsi="Arial" w:cs="Arial"/>
          <w:color w:val="000000" w:themeColor="text1"/>
        </w:rPr>
        <w:t>meminum</w:t>
      </w:r>
      <w:proofErr w:type="spellEnd"/>
      <w:r w:rsidRPr="0026695D">
        <w:rPr>
          <w:rFonts w:ascii="Arial" w:hAnsi="Arial" w:cs="Arial"/>
          <w:color w:val="000000" w:themeColor="text1"/>
        </w:rPr>
        <w:t xml:space="preserve"> 2-5 </w:t>
      </w:r>
      <w:proofErr w:type="spellStart"/>
      <w:r w:rsidRPr="0026695D">
        <w:rPr>
          <w:rFonts w:ascii="Arial" w:hAnsi="Arial" w:cs="Arial"/>
          <w:color w:val="000000" w:themeColor="text1"/>
        </w:rPr>
        <w:t>gelas</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alkohol</w:t>
      </w:r>
      <w:proofErr w:type="spellEnd"/>
      <w:r w:rsidRPr="0026695D">
        <w:rPr>
          <w:rFonts w:ascii="Arial" w:hAnsi="Arial" w:cs="Arial"/>
          <w:color w:val="000000" w:themeColor="text1"/>
        </w:rPr>
        <w:t xml:space="preserve"> per </w:t>
      </w:r>
      <w:proofErr w:type="spellStart"/>
      <w:r w:rsidRPr="0026695D">
        <w:rPr>
          <w:rFonts w:ascii="Arial" w:hAnsi="Arial" w:cs="Arial"/>
          <w:color w:val="000000" w:themeColor="text1"/>
        </w:rPr>
        <w:t>hari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memiliki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terkena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1,5 kali </w:t>
      </w:r>
      <w:proofErr w:type="spellStart"/>
      <w:r w:rsidRPr="0026695D">
        <w:rPr>
          <w:rFonts w:ascii="Arial" w:hAnsi="Arial" w:cs="Arial"/>
          <w:color w:val="000000" w:themeColor="text1"/>
        </w:rPr>
        <w:t>lipat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lebih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tinggi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dibandingkan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dengan</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tidak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mengonsumsi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alkohol</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sama</w:t>
      </w:r>
      <w:proofErr w:type="spellEnd"/>
      <w:r w:rsidRPr="0026695D">
        <w:rPr>
          <w:rFonts w:ascii="Arial" w:hAnsi="Arial" w:cs="Arial"/>
          <w:color w:val="000000" w:themeColor="text1"/>
        </w:rPr>
        <w:t xml:space="preserve"> sekali.</w:t>
      </w:r>
      <w:r w:rsidRPr="0026695D">
        <w:rPr>
          <w:rFonts w:ascii="Arial" w:hAnsi="Arial" w:cs="Arial"/>
          <w:color w:val="000000" w:themeColor="text1"/>
          <w:vertAlign w:val="superscript"/>
        </w:rPr>
        <w:t>23</w:t>
      </w:r>
    </w:p>
    <w:p w14:paraId="6CAB9141" w14:textId="77777777" w:rsidR="0042667F" w:rsidRPr="0026695D" w:rsidRDefault="0042667F" w:rsidP="00686659">
      <w:pPr>
        <w:pStyle w:val="ListParagraph"/>
        <w:numPr>
          <w:ilvl w:val="0"/>
          <w:numId w:val="13"/>
        </w:numPr>
        <w:spacing w:after="0" w:line="360" w:lineRule="auto"/>
        <w:ind w:left="270" w:hanging="270"/>
        <w:contextualSpacing w:val="0"/>
        <w:jc w:val="both"/>
        <w:rPr>
          <w:rFonts w:ascii="Arial" w:hAnsi="Arial" w:cs="Arial"/>
          <w:b/>
        </w:rPr>
      </w:pPr>
      <w:r w:rsidRPr="0026695D">
        <w:rPr>
          <w:rFonts w:ascii="Arial" w:hAnsi="Arial" w:cs="Arial"/>
          <w:b/>
        </w:rPr>
        <w:t xml:space="preserve">   </w:t>
      </w:r>
      <w:r w:rsidRPr="0026695D">
        <w:rPr>
          <w:rFonts w:ascii="Arial" w:hAnsi="Arial" w:cs="Arial"/>
          <w:b/>
        </w:rPr>
        <w:tab/>
      </w:r>
      <w:proofErr w:type="spellStart"/>
      <w:r w:rsidRPr="0026695D">
        <w:rPr>
          <w:rFonts w:ascii="Arial" w:hAnsi="Arial" w:cs="Arial"/>
          <w:b/>
        </w:rPr>
        <w:t>Metabolik</w:t>
      </w:r>
      <w:proofErr w:type="spellEnd"/>
    </w:p>
    <w:p w14:paraId="0CF06640" w14:textId="77777777" w:rsidR="0042667F" w:rsidRPr="0026695D" w:rsidRDefault="0042667F" w:rsidP="00686659">
      <w:pPr>
        <w:pStyle w:val="ListParagraph"/>
        <w:numPr>
          <w:ilvl w:val="0"/>
          <w:numId w:val="9"/>
        </w:numPr>
        <w:spacing w:after="0" w:line="360" w:lineRule="auto"/>
        <w:ind w:left="284"/>
        <w:jc w:val="both"/>
        <w:rPr>
          <w:rFonts w:ascii="Arial" w:hAnsi="Arial" w:cs="Arial"/>
        </w:rPr>
      </w:pP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Indeks</w:t>
      </w:r>
      <w:proofErr w:type="spellEnd"/>
      <w:r w:rsidRPr="0026695D">
        <w:rPr>
          <w:rFonts w:ascii="Arial" w:hAnsi="Arial" w:cs="Arial"/>
        </w:rPr>
        <w:t xml:space="preserve"> </w:t>
      </w:r>
      <w:proofErr w:type="spellStart"/>
      <w:r w:rsidRPr="0026695D">
        <w:rPr>
          <w:rFonts w:ascii="Arial" w:hAnsi="Arial" w:cs="Arial"/>
        </w:rPr>
        <w:t>massa</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24 kg/m</w:t>
      </w:r>
      <w:r w:rsidRPr="0026695D">
        <w:rPr>
          <w:rFonts w:ascii="Arial" w:hAnsi="Arial" w:cs="Arial"/>
          <w:vertAlign w:val="superscript"/>
        </w:rPr>
        <w:t xml:space="preserve">2 </w:t>
      </w:r>
      <w:proofErr w:type="spellStart"/>
      <w:r w:rsidRPr="0026695D">
        <w:rPr>
          <w:rFonts w:ascii="Arial" w:hAnsi="Arial" w:cs="Arial"/>
        </w:rPr>
        <w:t>setelah</w:t>
      </w:r>
      <w:proofErr w:type="spellEnd"/>
      <w:r w:rsidRPr="0026695D">
        <w:rPr>
          <w:rFonts w:ascii="Arial" w:hAnsi="Arial" w:cs="Arial"/>
        </w:rPr>
        <w:t xml:space="preserve"> </w:t>
      </w:r>
      <w:r w:rsidRPr="0026695D">
        <w:rPr>
          <w:rFonts w:ascii="Arial" w:hAnsi="Arial" w:cs="Arial"/>
          <w:i/>
        </w:rPr>
        <w:t>menopause</w:t>
      </w:r>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dan </w:t>
      </w:r>
      <w:proofErr w:type="spellStart"/>
      <w:r w:rsidRPr="0026695D">
        <w:rPr>
          <w:rFonts w:ascii="Arial" w:hAnsi="Arial" w:cs="Arial"/>
        </w:rPr>
        <w:t>rendahnya</w:t>
      </w:r>
      <w:proofErr w:type="spellEnd"/>
      <w:r w:rsidRPr="0026695D">
        <w:rPr>
          <w:rFonts w:ascii="Arial" w:hAnsi="Arial" w:cs="Arial"/>
        </w:rPr>
        <w:t xml:space="preserve"> </w:t>
      </w:r>
      <w:proofErr w:type="spellStart"/>
      <w:r w:rsidRPr="0026695D">
        <w:rPr>
          <w:rFonts w:ascii="Arial" w:hAnsi="Arial" w:cs="Arial"/>
        </w:rPr>
        <w:t>aktivitas</w:t>
      </w:r>
      <w:proofErr w:type="spellEnd"/>
      <w:r w:rsidRPr="0026695D">
        <w:rPr>
          <w:rFonts w:ascii="Arial" w:hAnsi="Arial" w:cs="Arial"/>
        </w:rPr>
        <w:t xml:space="preserve"> </w:t>
      </w:r>
      <w:proofErr w:type="spellStart"/>
      <w:r w:rsidRPr="0026695D">
        <w:rPr>
          <w:rFonts w:ascii="Arial" w:hAnsi="Arial" w:cs="Arial"/>
        </w:rPr>
        <w:t>fisik</w:t>
      </w:r>
      <w:proofErr w:type="spellEnd"/>
      <w:r w:rsidRPr="0026695D">
        <w:rPr>
          <w:rFonts w:ascii="Arial" w:hAnsi="Arial" w:cs="Arial"/>
        </w:rPr>
        <w:t xml:space="preserve">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resistensi</w:t>
      </w:r>
      <w:proofErr w:type="spellEnd"/>
      <w:r w:rsidRPr="0026695D">
        <w:rPr>
          <w:rFonts w:ascii="Arial" w:hAnsi="Arial" w:cs="Arial"/>
        </w:rPr>
        <w:t xml:space="preserve"> insulin.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kadar</w:t>
      </w:r>
      <w:proofErr w:type="spellEnd"/>
      <w:r w:rsidRPr="0026695D">
        <w:rPr>
          <w:rFonts w:ascii="Arial" w:hAnsi="Arial" w:cs="Arial"/>
        </w:rPr>
        <w:t xml:space="preserve"> insulin </w:t>
      </w:r>
      <w:proofErr w:type="spellStart"/>
      <w:r w:rsidRPr="0026695D">
        <w:rPr>
          <w:rFonts w:ascii="Arial" w:hAnsi="Arial" w:cs="Arial"/>
        </w:rPr>
        <w:t>dalam</w:t>
      </w:r>
      <w:proofErr w:type="spellEnd"/>
      <w:r w:rsidRPr="0026695D">
        <w:rPr>
          <w:rFonts w:ascii="Arial" w:hAnsi="Arial" w:cs="Arial"/>
        </w:rPr>
        <w:t xml:space="preserve"> </w:t>
      </w:r>
      <w:proofErr w:type="spellStart"/>
      <w:r w:rsidRPr="0026695D">
        <w:rPr>
          <w:rFonts w:ascii="Arial" w:hAnsi="Arial" w:cs="Arial"/>
        </w:rPr>
        <w:t>darah</w:t>
      </w:r>
      <w:proofErr w:type="spellEnd"/>
      <w:r w:rsidRPr="0026695D">
        <w:rPr>
          <w:rFonts w:ascii="Arial" w:hAnsi="Arial" w:cs="Arial"/>
        </w:rPr>
        <w:t xml:space="preserve"> juga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hormon</w:t>
      </w:r>
      <w:proofErr w:type="spellEnd"/>
      <w:r w:rsidRPr="0026695D">
        <w:rPr>
          <w:rFonts w:ascii="Arial" w:hAnsi="Arial" w:cs="Arial"/>
        </w:rPr>
        <w:t xml:space="preserve"> estrogen dan </w:t>
      </w:r>
      <w:proofErr w:type="spellStart"/>
      <w:r w:rsidRPr="0026695D">
        <w:rPr>
          <w:rFonts w:ascii="Arial" w:hAnsi="Arial" w:cs="Arial"/>
        </w:rPr>
        <w:t>progesteron</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berat</w:t>
      </w:r>
      <w:proofErr w:type="spellEnd"/>
      <w:r w:rsidRPr="0026695D">
        <w:rPr>
          <w:rFonts w:ascii="Arial" w:hAnsi="Arial" w:cs="Arial"/>
        </w:rPr>
        <w:t xml:space="preserve"> badan </w:t>
      </w:r>
      <w:proofErr w:type="spellStart"/>
      <w:r w:rsidRPr="0026695D">
        <w:rPr>
          <w:rFonts w:ascii="Arial" w:hAnsi="Arial" w:cs="Arial"/>
        </w:rPr>
        <w:t>sebesar</w:t>
      </w:r>
      <w:proofErr w:type="spellEnd"/>
      <w:r w:rsidRPr="0026695D">
        <w:rPr>
          <w:rFonts w:ascii="Arial" w:hAnsi="Arial" w:cs="Arial"/>
        </w:rPr>
        <w:t xml:space="preserve"> 10 kg pada </w:t>
      </w:r>
      <w:proofErr w:type="spellStart"/>
      <w:r w:rsidRPr="0026695D">
        <w:rPr>
          <w:rFonts w:ascii="Arial" w:hAnsi="Arial" w:cs="Arial"/>
        </w:rPr>
        <w:t>perempuan</w:t>
      </w:r>
      <w:proofErr w:type="spellEnd"/>
      <w:r w:rsidRPr="0026695D">
        <w:rPr>
          <w:rFonts w:ascii="Arial" w:hAnsi="Arial" w:cs="Arial"/>
        </w:rPr>
        <w:t xml:space="preserve"> </w:t>
      </w:r>
      <w:proofErr w:type="spellStart"/>
      <w:r w:rsidRPr="0026695D">
        <w:rPr>
          <w:rFonts w:ascii="Arial" w:hAnsi="Arial" w:cs="Arial"/>
        </w:rPr>
        <w:t>pasca</w:t>
      </w:r>
      <w:proofErr w:type="spellEnd"/>
      <w:r w:rsidRPr="0026695D">
        <w:rPr>
          <w:rFonts w:ascii="Arial" w:hAnsi="Arial" w:cs="Arial"/>
        </w:rPr>
        <w:t>-</w:t>
      </w:r>
      <w:r w:rsidRPr="0026695D">
        <w:rPr>
          <w:rFonts w:ascii="Arial" w:hAnsi="Arial" w:cs="Arial"/>
          <w:i/>
        </w:rPr>
        <w:t>menopause</w:t>
      </w:r>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80%.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pada </w:t>
      </w:r>
      <w:proofErr w:type="spellStart"/>
      <w:r w:rsidRPr="0026695D">
        <w:rPr>
          <w:rFonts w:ascii="Arial" w:hAnsi="Arial" w:cs="Arial"/>
        </w:rPr>
        <w:t>perempuan</w:t>
      </w:r>
      <w:proofErr w:type="spellEnd"/>
      <w:r w:rsidRPr="0026695D">
        <w:rPr>
          <w:rFonts w:ascii="Arial" w:hAnsi="Arial" w:cs="Arial"/>
        </w:rPr>
        <w:t xml:space="preserve"> </w:t>
      </w:r>
      <w:proofErr w:type="spellStart"/>
      <w:r w:rsidRPr="0026695D">
        <w:rPr>
          <w:rFonts w:ascii="Arial" w:hAnsi="Arial" w:cs="Arial"/>
        </w:rPr>
        <w:t>pasca</w:t>
      </w:r>
      <w:proofErr w:type="spellEnd"/>
      <w:r w:rsidRPr="0026695D">
        <w:rPr>
          <w:rFonts w:ascii="Arial" w:hAnsi="Arial" w:cs="Arial"/>
        </w:rPr>
        <w:t>-</w:t>
      </w:r>
      <w:r w:rsidRPr="0026695D">
        <w:rPr>
          <w:rFonts w:ascii="Arial" w:hAnsi="Arial" w:cs="Arial"/>
          <w:i/>
        </w:rPr>
        <w:t>menopause</w:t>
      </w:r>
      <w:r w:rsidRPr="0026695D">
        <w:rPr>
          <w:rFonts w:ascii="Arial" w:hAnsi="Arial" w:cs="Arial"/>
        </w:rPr>
        <w:t xml:space="preserve"> yang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kelebihan</w:t>
      </w:r>
      <w:proofErr w:type="spellEnd"/>
      <w:r w:rsidRPr="0026695D">
        <w:rPr>
          <w:rFonts w:ascii="Arial" w:hAnsi="Arial" w:cs="Arial"/>
        </w:rPr>
        <w:t xml:space="preserve"> </w:t>
      </w:r>
      <w:proofErr w:type="spellStart"/>
      <w:r w:rsidRPr="0026695D">
        <w:rPr>
          <w:rFonts w:ascii="Arial" w:hAnsi="Arial" w:cs="Arial"/>
        </w:rPr>
        <w:t>berat</w:t>
      </w:r>
      <w:proofErr w:type="spellEnd"/>
      <w:r w:rsidRPr="0026695D">
        <w:rPr>
          <w:rFonts w:ascii="Arial" w:hAnsi="Arial" w:cs="Arial"/>
        </w:rPr>
        <w:t xml:space="preserve"> badan, </w:t>
      </w:r>
      <w:proofErr w:type="spellStart"/>
      <w:r w:rsidRPr="0026695D">
        <w:rPr>
          <w:rFonts w:ascii="Arial" w:hAnsi="Arial" w:cs="Arial"/>
        </w:rPr>
        <w:t>terutama</w:t>
      </w:r>
      <w:proofErr w:type="spellEnd"/>
      <w:r w:rsidRPr="0026695D">
        <w:rPr>
          <w:rFonts w:ascii="Arial" w:hAnsi="Arial" w:cs="Arial"/>
        </w:rPr>
        <w:t xml:space="preserve"> di </w:t>
      </w:r>
      <w:proofErr w:type="spellStart"/>
      <w:r w:rsidRPr="0026695D">
        <w:rPr>
          <w:rFonts w:ascii="Arial" w:hAnsi="Arial" w:cs="Arial"/>
        </w:rPr>
        <w:t>usia</w:t>
      </w:r>
      <w:proofErr w:type="spellEnd"/>
      <w:r w:rsidRPr="0026695D">
        <w:rPr>
          <w:rFonts w:ascii="Arial" w:hAnsi="Arial" w:cs="Arial"/>
        </w:rPr>
        <w:t xml:space="preserve"> 18-35 tahun.</w:t>
      </w:r>
      <w:r w:rsidRPr="0026695D">
        <w:rPr>
          <w:rFonts w:ascii="Arial" w:hAnsi="Arial" w:cs="Arial"/>
          <w:vertAlign w:val="superscript"/>
        </w:rPr>
        <w:t>24</w:t>
      </w:r>
      <w:r w:rsidRPr="0026695D">
        <w:rPr>
          <w:rFonts w:ascii="Arial" w:hAnsi="Arial" w:cs="Arial"/>
        </w:rPr>
        <w:t xml:space="preserve"> </w:t>
      </w:r>
    </w:p>
    <w:p w14:paraId="7D8F4D7C" w14:textId="77777777" w:rsidR="0042667F" w:rsidRPr="0026695D" w:rsidRDefault="0042667F" w:rsidP="00686659">
      <w:pPr>
        <w:pStyle w:val="ListParagraph"/>
        <w:numPr>
          <w:ilvl w:val="0"/>
          <w:numId w:val="9"/>
        </w:numPr>
        <w:spacing w:after="0" w:line="360" w:lineRule="auto"/>
        <w:ind w:left="284"/>
        <w:jc w:val="both"/>
        <w:rPr>
          <w:rFonts w:ascii="Arial" w:hAnsi="Arial" w:cs="Arial"/>
        </w:rPr>
      </w:pPr>
      <w:r w:rsidRPr="0026695D">
        <w:rPr>
          <w:rFonts w:ascii="Arial" w:hAnsi="Arial" w:cs="Arial"/>
        </w:rPr>
        <w:lastRenderedPageBreak/>
        <w:t xml:space="preserve">Diabetes. </w:t>
      </w:r>
      <w:proofErr w:type="spellStart"/>
      <w:r w:rsidRPr="0026695D">
        <w:rPr>
          <w:rFonts w:ascii="Arial" w:hAnsi="Arial" w:cs="Arial"/>
        </w:rPr>
        <w:t>Beberapa</w:t>
      </w:r>
      <w:proofErr w:type="spellEnd"/>
      <w:r w:rsidRPr="0026695D">
        <w:rPr>
          <w:rFonts w:ascii="Arial" w:hAnsi="Arial" w:cs="Arial"/>
        </w:rPr>
        <w:t xml:space="preserve"> </w:t>
      </w:r>
      <w:proofErr w:type="spellStart"/>
      <w:r w:rsidRPr="0026695D">
        <w:rPr>
          <w:rFonts w:ascii="Arial" w:hAnsi="Arial" w:cs="Arial"/>
        </w:rPr>
        <w:t>penyakit</w:t>
      </w:r>
      <w:proofErr w:type="spellEnd"/>
      <w:r w:rsidRPr="0026695D">
        <w:rPr>
          <w:rFonts w:ascii="Arial" w:hAnsi="Arial" w:cs="Arial"/>
        </w:rPr>
        <w:t xml:space="preserve"> yang </w:t>
      </w:r>
      <w:proofErr w:type="spellStart"/>
      <w:r w:rsidRPr="0026695D">
        <w:rPr>
          <w:rFonts w:ascii="Arial" w:hAnsi="Arial" w:cs="Arial"/>
        </w:rPr>
        <w:t>berhubungan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kondisi</w:t>
      </w:r>
      <w:proofErr w:type="spellEnd"/>
      <w:r w:rsidRPr="0026695D">
        <w:rPr>
          <w:rFonts w:ascii="Arial" w:hAnsi="Arial" w:cs="Arial"/>
        </w:rPr>
        <w:t xml:space="preserve"> </w:t>
      </w:r>
      <w:proofErr w:type="spellStart"/>
      <w:r w:rsidRPr="0026695D">
        <w:rPr>
          <w:rFonts w:ascii="Arial" w:hAnsi="Arial" w:cs="Arial"/>
        </w:rPr>
        <w:t>hiperinsulinemia</w:t>
      </w:r>
      <w:proofErr w:type="spellEnd"/>
      <w:r w:rsidRPr="0026695D">
        <w:rPr>
          <w:rFonts w:ascii="Arial" w:hAnsi="Arial" w:cs="Arial"/>
        </w:rPr>
        <w:t xml:space="preserve"> </w:t>
      </w:r>
      <w:proofErr w:type="spellStart"/>
      <w:r w:rsidRPr="0026695D">
        <w:rPr>
          <w:rFonts w:ascii="Arial" w:hAnsi="Arial" w:cs="Arial"/>
        </w:rPr>
        <w:t>seperti</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dan diabetes mellitus </w:t>
      </w:r>
      <w:proofErr w:type="spellStart"/>
      <w:r w:rsidRPr="0026695D">
        <w:rPr>
          <w:rFonts w:ascii="Arial" w:hAnsi="Arial" w:cs="Arial"/>
        </w:rPr>
        <w:t>dihubungkan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terjadinya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Hal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disebabkan</w:t>
      </w:r>
      <w:proofErr w:type="spellEnd"/>
      <w:r w:rsidRPr="0026695D">
        <w:rPr>
          <w:rFonts w:ascii="Arial" w:hAnsi="Arial" w:cs="Arial"/>
        </w:rPr>
        <w:t xml:space="preserve"> </w:t>
      </w:r>
      <w:proofErr w:type="spellStart"/>
      <w:r w:rsidRPr="0026695D">
        <w:rPr>
          <w:rFonts w:ascii="Arial" w:hAnsi="Arial" w:cs="Arial"/>
        </w:rPr>
        <w:t>karena</w:t>
      </w:r>
      <w:proofErr w:type="spellEnd"/>
      <w:r w:rsidRPr="0026695D">
        <w:rPr>
          <w:rFonts w:ascii="Arial" w:hAnsi="Arial" w:cs="Arial"/>
        </w:rPr>
        <w:t xml:space="preserve"> insulin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berperan</w:t>
      </w:r>
      <w:proofErr w:type="spellEnd"/>
      <w:r w:rsidRPr="0026695D">
        <w:rPr>
          <w:rFonts w:ascii="Arial" w:hAnsi="Arial" w:cs="Arial"/>
        </w:rPr>
        <w:t xml:space="preserve"> </w:t>
      </w:r>
      <w:proofErr w:type="spellStart"/>
      <w:r w:rsidRPr="0026695D">
        <w:rPr>
          <w:rFonts w:ascii="Arial" w:hAnsi="Arial" w:cs="Arial"/>
        </w:rPr>
        <w:t>sebagai</w:t>
      </w:r>
      <w:proofErr w:type="spellEnd"/>
      <w:r w:rsidRPr="0026695D">
        <w:rPr>
          <w:rFonts w:ascii="Arial" w:hAnsi="Arial" w:cs="Arial"/>
        </w:rPr>
        <w:t xml:space="preserve"> </w:t>
      </w:r>
      <w:r w:rsidRPr="0026695D">
        <w:rPr>
          <w:rFonts w:ascii="Arial" w:hAnsi="Arial" w:cs="Arial"/>
          <w:i/>
        </w:rPr>
        <w:t xml:space="preserve">tumor growth factor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sintesis</w:t>
      </w:r>
      <w:proofErr w:type="spellEnd"/>
      <w:r w:rsidRPr="0026695D">
        <w:rPr>
          <w:rFonts w:ascii="Arial" w:hAnsi="Arial" w:cs="Arial"/>
        </w:rPr>
        <w:t xml:space="preserve"> DNA tumor, </w:t>
      </w:r>
      <w:proofErr w:type="spellStart"/>
      <w:r w:rsidRPr="0026695D">
        <w:rPr>
          <w:rFonts w:ascii="Arial" w:hAnsi="Arial" w:cs="Arial"/>
        </w:rPr>
        <w:t>mengubah</w:t>
      </w:r>
      <w:proofErr w:type="spellEnd"/>
      <w:r w:rsidRPr="0026695D">
        <w:rPr>
          <w:rFonts w:ascii="Arial" w:hAnsi="Arial" w:cs="Arial"/>
        </w:rPr>
        <w:t xml:space="preserve"> </w:t>
      </w:r>
      <w:proofErr w:type="spellStart"/>
      <w:r w:rsidRPr="0026695D">
        <w:rPr>
          <w:rFonts w:ascii="Arial" w:hAnsi="Arial" w:cs="Arial"/>
        </w:rPr>
        <w:t>kondisi</w:t>
      </w:r>
      <w:proofErr w:type="spellEnd"/>
      <w:r w:rsidRPr="0026695D">
        <w:rPr>
          <w:rFonts w:ascii="Arial" w:hAnsi="Arial" w:cs="Arial"/>
        </w:rPr>
        <w:t xml:space="preserve"> hormonal, </w:t>
      </w:r>
      <w:proofErr w:type="spellStart"/>
      <w:r w:rsidRPr="0026695D">
        <w:rPr>
          <w:rFonts w:ascii="Arial" w:hAnsi="Arial" w:cs="Arial"/>
        </w:rPr>
        <w:t>serta</w:t>
      </w:r>
      <w:proofErr w:type="spellEnd"/>
      <w:r w:rsidRPr="0026695D">
        <w:rPr>
          <w:rFonts w:ascii="Arial" w:hAnsi="Arial" w:cs="Arial"/>
        </w:rPr>
        <w:t xml:space="preserve"> </w:t>
      </w:r>
      <w:proofErr w:type="spellStart"/>
      <w:r w:rsidRPr="0026695D">
        <w:rPr>
          <w:rFonts w:ascii="Arial" w:hAnsi="Arial" w:cs="Arial"/>
        </w:rPr>
        <w:t>mencegah</w:t>
      </w:r>
      <w:proofErr w:type="spellEnd"/>
      <w:r w:rsidRPr="0026695D">
        <w:rPr>
          <w:rFonts w:ascii="Arial" w:hAnsi="Arial" w:cs="Arial"/>
        </w:rPr>
        <w:t xml:space="preserve"> apoptosis.</w:t>
      </w:r>
      <w:r w:rsidRPr="0026695D">
        <w:rPr>
          <w:rFonts w:ascii="Arial" w:hAnsi="Arial" w:cs="Arial"/>
          <w:vertAlign w:val="superscript"/>
        </w:rPr>
        <w:t>25</w:t>
      </w:r>
    </w:p>
    <w:p w14:paraId="31E248E5" w14:textId="35328961" w:rsidR="0042667F" w:rsidRPr="002C5DDC" w:rsidRDefault="0042667F" w:rsidP="00686659">
      <w:pPr>
        <w:pStyle w:val="ListParagraph"/>
        <w:numPr>
          <w:ilvl w:val="0"/>
          <w:numId w:val="9"/>
        </w:numPr>
        <w:spacing w:after="0" w:line="360" w:lineRule="auto"/>
        <w:ind w:left="284"/>
        <w:jc w:val="both"/>
        <w:rPr>
          <w:rFonts w:ascii="Arial" w:hAnsi="Arial" w:cs="Arial"/>
        </w:rPr>
      </w:pPr>
      <w:proofErr w:type="spellStart"/>
      <w:r w:rsidRPr="0026695D">
        <w:rPr>
          <w:rFonts w:ascii="Arial" w:hAnsi="Arial" w:cs="Arial"/>
        </w:rPr>
        <w:t>Profil</w:t>
      </w:r>
      <w:proofErr w:type="spellEnd"/>
      <w:r w:rsidRPr="0026695D">
        <w:rPr>
          <w:rFonts w:ascii="Arial" w:hAnsi="Arial" w:cs="Arial"/>
        </w:rPr>
        <w:t xml:space="preserve"> lipid. Pada </w:t>
      </w:r>
      <w:proofErr w:type="spellStart"/>
      <w:r w:rsidRPr="0026695D">
        <w:rPr>
          <w:rFonts w:ascii="Arial" w:hAnsi="Arial" w:cs="Arial"/>
        </w:rPr>
        <w:t>penelitian</w:t>
      </w:r>
      <w:proofErr w:type="spellEnd"/>
      <w:r w:rsidRPr="0026695D">
        <w:rPr>
          <w:rFonts w:ascii="Arial" w:hAnsi="Arial" w:cs="Arial"/>
        </w:rPr>
        <w:t xml:space="preserve"> yang </w:t>
      </w:r>
      <w:proofErr w:type="spellStart"/>
      <w:r w:rsidRPr="0026695D">
        <w:rPr>
          <w:rFonts w:ascii="Arial" w:hAnsi="Arial" w:cs="Arial"/>
        </w:rPr>
        <w:t>dilakukan</w:t>
      </w:r>
      <w:proofErr w:type="spellEnd"/>
      <w:r w:rsidRPr="0026695D">
        <w:rPr>
          <w:rFonts w:ascii="Arial" w:hAnsi="Arial" w:cs="Arial"/>
        </w:rPr>
        <w:t xml:space="preserve"> pada </w:t>
      </w:r>
      <w:proofErr w:type="spellStart"/>
      <w:r w:rsidRPr="0026695D">
        <w:rPr>
          <w:rFonts w:ascii="Arial" w:hAnsi="Arial" w:cs="Arial"/>
        </w:rPr>
        <w:t>perempuan</w:t>
      </w:r>
      <w:proofErr w:type="spellEnd"/>
      <w:r w:rsidRPr="0026695D">
        <w:rPr>
          <w:rFonts w:ascii="Arial" w:hAnsi="Arial" w:cs="Arial"/>
        </w:rPr>
        <w:t xml:space="preserve"> </w:t>
      </w:r>
      <w:proofErr w:type="spellStart"/>
      <w:r w:rsidRPr="0026695D">
        <w:rPr>
          <w:rFonts w:ascii="Arial" w:hAnsi="Arial" w:cs="Arial"/>
        </w:rPr>
        <w:t>ras</w:t>
      </w:r>
      <w:proofErr w:type="spellEnd"/>
      <w:r w:rsidRPr="0026695D">
        <w:rPr>
          <w:rFonts w:ascii="Arial" w:hAnsi="Arial" w:cs="Arial"/>
        </w:rPr>
        <w:t xml:space="preserve"> Afrika-Amerika,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kadar</w:t>
      </w:r>
      <w:proofErr w:type="spellEnd"/>
      <w:r w:rsidRPr="0026695D">
        <w:rPr>
          <w:rFonts w:ascii="Arial" w:hAnsi="Arial" w:cs="Arial"/>
        </w:rPr>
        <w:t xml:space="preserve"> HDL yang </w:t>
      </w:r>
      <w:proofErr w:type="spellStart"/>
      <w:r w:rsidRPr="0026695D">
        <w:rPr>
          <w:rFonts w:ascii="Arial" w:hAnsi="Arial" w:cs="Arial"/>
        </w:rPr>
        <w:t>tinggi</w:t>
      </w:r>
      <w:proofErr w:type="spellEnd"/>
      <w:r w:rsidRPr="0026695D">
        <w:rPr>
          <w:rFonts w:ascii="Arial" w:hAnsi="Arial" w:cs="Arial"/>
        </w:rPr>
        <w:t xml:space="preserve"> dan </w:t>
      </w:r>
      <w:proofErr w:type="spellStart"/>
      <w:r w:rsidRPr="0026695D">
        <w:rPr>
          <w:rFonts w:ascii="Arial" w:hAnsi="Arial" w:cs="Arial"/>
        </w:rPr>
        <w:t>penurunan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kolesterol</w:t>
      </w:r>
      <w:proofErr w:type="spellEnd"/>
      <w:r w:rsidRPr="0026695D">
        <w:rPr>
          <w:rFonts w:ascii="Arial" w:hAnsi="Arial" w:cs="Arial"/>
        </w:rPr>
        <w:t xml:space="preserve"> total dan LDL yang rendah.</w:t>
      </w:r>
      <w:r w:rsidRPr="0026695D">
        <w:rPr>
          <w:rFonts w:ascii="Arial" w:hAnsi="Arial" w:cs="Arial"/>
          <w:vertAlign w:val="superscript"/>
        </w:rPr>
        <w:t>26</w:t>
      </w:r>
      <w:r w:rsidRPr="0026695D">
        <w:rPr>
          <w:rFonts w:ascii="Arial" w:hAnsi="Arial" w:cs="Arial"/>
        </w:rPr>
        <w:t xml:space="preserve"> Pada </w:t>
      </w:r>
      <w:proofErr w:type="spellStart"/>
      <w:r w:rsidRPr="0026695D">
        <w:rPr>
          <w:rFonts w:ascii="Arial" w:hAnsi="Arial" w:cs="Arial"/>
        </w:rPr>
        <w:t>penelitian</w:t>
      </w:r>
      <w:proofErr w:type="spellEnd"/>
      <w:r w:rsidRPr="0026695D">
        <w:rPr>
          <w:rFonts w:ascii="Arial" w:hAnsi="Arial" w:cs="Arial"/>
        </w:rPr>
        <w:t xml:space="preserve"> lain di Taiwan </w:t>
      </w:r>
      <w:proofErr w:type="spellStart"/>
      <w:r w:rsidRPr="0026695D">
        <w:rPr>
          <w:rFonts w:ascii="Arial" w:hAnsi="Arial" w:cs="Arial"/>
        </w:rPr>
        <w:t>ditemukan</w:t>
      </w:r>
      <w:proofErr w:type="spellEnd"/>
      <w:r w:rsidRPr="0026695D">
        <w:rPr>
          <w:rFonts w:ascii="Arial" w:hAnsi="Arial" w:cs="Arial"/>
        </w:rPr>
        <w:t xml:space="preserve"> </w:t>
      </w:r>
      <w:proofErr w:type="spellStart"/>
      <w:r w:rsidRPr="0026695D">
        <w:rPr>
          <w:rFonts w:ascii="Arial" w:hAnsi="Arial" w:cs="Arial"/>
        </w:rPr>
        <w:t>kadar</w:t>
      </w:r>
      <w:proofErr w:type="spellEnd"/>
      <w:r w:rsidRPr="0026695D">
        <w:rPr>
          <w:rFonts w:ascii="Arial" w:hAnsi="Arial" w:cs="Arial"/>
        </w:rPr>
        <w:t xml:space="preserve"> HDL yang </w:t>
      </w:r>
      <w:proofErr w:type="spellStart"/>
      <w:r w:rsidRPr="0026695D">
        <w:rPr>
          <w:rFonts w:ascii="Arial" w:hAnsi="Arial" w:cs="Arial"/>
        </w:rPr>
        <w:t>rendah</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payudara.</w:t>
      </w:r>
      <w:r w:rsidRPr="0026695D">
        <w:rPr>
          <w:rFonts w:ascii="Arial" w:hAnsi="Arial" w:cs="Arial"/>
          <w:vertAlign w:val="superscript"/>
        </w:rPr>
        <w:t>27</w:t>
      </w:r>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kadar</w:t>
      </w:r>
      <w:proofErr w:type="spellEnd"/>
      <w:r w:rsidRPr="0026695D">
        <w:rPr>
          <w:rFonts w:ascii="Arial" w:hAnsi="Arial" w:cs="Arial"/>
        </w:rPr>
        <w:t xml:space="preserve"> </w:t>
      </w:r>
      <w:proofErr w:type="spellStart"/>
      <w:r w:rsidRPr="0026695D">
        <w:rPr>
          <w:rFonts w:ascii="Arial" w:hAnsi="Arial" w:cs="Arial"/>
        </w:rPr>
        <w:t>kolesterol</w:t>
      </w:r>
      <w:proofErr w:type="spellEnd"/>
      <w:r w:rsidRPr="0026695D">
        <w:rPr>
          <w:rFonts w:ascii="Arial" w:hAnsi="Arial" w:cs="Arial"/>
        </w:rPr>
        <w:t xml:space="preserve"> total dan LDL pada </w:t>
      </w:r>
      <w:proofErr w:type="spellStart"/>
      <w:r w:rsidRPr="0026695D">
        <w:rPr>
          <w:rFonts w:ascii="Arial" w:hAnsi="Arial" w:cs="Arial"/>
        </w:rPr>
        <w:t>pasien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jika</w:t>
      </w:r>
      <w:proofErr w:type="spellEnd"/>
      <w:r w:rsidRPr="0026695D">
        <w:rPr>
          <w:rFonts w:ascii="Arial" w:hAnsi="Arial" w:cs="Arial"/>
        </w:rPr>
        <w:t xml:space="preserve"> </w:t>
      </w:r>
      <w:proofErr w:type="spellStart"/>
      <w:r w:rsidRPr="0026695D">
        <w:rPr>
          <w:rFonts w:ascii="Arial" w:hAnsi="Arial" w:cs="Arial"/>
        </w:rPr>
        <w:t>dibandingkan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kontrol</w:t>
      </w:r>
      <w:proofErr w:type="spellEnd"/>
      <w:r w:rsidRPr="0026695D">
        <w:rPr>
          <w:rFonts w:ascii="Arial" w:hAnsi="Arial" w:cs="Arial"/>
        </w:rPr>
        <w:t xml:space="preserve"> </w:t>
      </w:r>
      <w:proofErr w:type="spellStart"/>
      <w:r w:rsidRPr="0026695D">
        <w:rPr>
          <w:rFonts w:ascii="Arial" w:hAnsi="Arial" w:cs="Arial"/>
        </w:rPr>
        <w:t>sehat</w:t>
      </w:r>
      <w:proofErr w:type="spellEnd"/>
      <w:r w:rsidRPr="0026695D">
        <w:rPr>
          <w:rFonts w:ascii="Arial" w:hAnsi="Arial" w:cs="Arial"/>
        </w:rPr>
        <w:t xml:space="preserve">, </w:t>
      </w:r>
      <w:proofErr w:type="spellStart"/>
      <w:r w:rsidRPr="0026695D">
        <w:rPr>
          <w:rFonts w:ascii="Arial" w:hAnsi="Arial" w:cs="Arial"/>
        </w:rPr>
        <w:t>walaupun</w:t>
      </w:r>
      <w:proofErr w:type="spellEnd"/>
      <w:r w:rsidRPr="0026695D">
        <w:rPr>
          <w:rFonts w:ascii="Arial" w:hAnsi="Arial" w:cs="Arial"/>
        </w:rPr>
        <w:t xml:space="preserve"> </w:t>
      </w:r>
      <w:proofErr w:type="spellStart"/>
      <w:r w:rsidRPr="0026695D">
        <w:rPr>
          <w:rFonts w:ascii="Arial" w:hAnsi="Arial" w:cs="Arial"/>
        </w:rPr>
        <w:t>penelitian</w:t>
      </w:r>
      <w:proofErr w:type="spellEnd"/>
      <w:r w:rsidRPr="0026695D">
        <w:rPr>
          <w:rFonts w:ascii="Arial" w:hAnsi="Arial" w:cs="Arial"/>
        </w:rPr>
        <w:t xml:space="preserve"> lain </w:t>
      </w:r>
      <w:proofErr w:type="spellStart"/>
      <w:r w:rsidRPr="0026695D">
        <w:rPr>
          <w:rFonts w:ascii="Arial" w:hAnsi="Arial" w:cs="Arial"/>
        </w:rPr>
        <w:t>ada</w:t>
      </w:r>
      <w:proofErr w:type="spellEnd"/>
      <w:r w:rsidRPr="0026695D">
        <w:rPr>
          <w:rFonts w:ascii="Arial" w:hAnsi="Arial" w:cs="Arial"/>
        </w:rPr>
        <w:t xml:space="preserve"> yang </w:t>
      </w:r>
      <w:proofErr w:type="spellStart"/>
      <w:r w:rsidRPr="0026695D">
        <w:rPr>
          <w:rFonts w:ascii="Arial" w:hAnsi="Arial" w:cs="Arial"/>
        </w:rPr>
        <w:t>menyataan</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perbedaan</w:t>
      </w:r>
      <w:proofErr w:type="spellEnd"/>
      <w:r w:rsidRPr="0026695D">
        <w:rPr>
          <w:rFonts w:ascii="Arial" w:hAnsi="Arial" w:cs="Arial"/>
        </w:rPr>
        <w:t xml:space="preserve"> </w:t>
      </w:r>
      <w:proofErr w:type="spellStart"/>
      <w:r w:rsidRPr="0026695D">
        <w:rPr>
          <w:rFonts w:ascii="Arial" w:hAnsi="Arial" w:cs="Arial"/>
        </w:rPr>
        <w:t>bermakna</w:t>
      </w:r>
      <w:proofErr w:type="spellEnd"/>
      <w:r w:rsidRPr="0026695D">
        <w:rPr>
          <w:rFonts w:ascii="Arial" w:hAnsi="Arial" w:cs="Arial"/>
        </w:rPr>
        <w:t xml:space="preserve"> </w:t>
      </w:r>
      <w:proofErr w:type="spellStart"/>
      <w:r w:rsidRPr="0026695D">
        <w:rPr>
          <w:rFonts w:ascii="Arial" w:hAnsi="Arial" w:cs="Arial"/>
        </w:rPr>
        <w:t>antara</w:t>
      </w:r>
      <w:proofErr w:type="spellEnd"/>
      <w:r w:rsidRPr="0026695D">
        <w:rPr>
          <w:rFonts w:ascii="Arial" w:hAnsi="Arial" w:cs="Arial"/>
        </w:rPr>
        <w:t xml:space="preserve"> </w:t>
      </w:r>
      <w:proofErr w:type="spellStart"/>
      <w:r w:rsidRPr="0026695D">
        <w:rPr>
          <w:rFonts w:ascii="Arial" w:hAnsi="Arial" w:cs="Arial"/>
        </w:rPr>
        <w:t>profil</w:t>
      </w:r>
      <w:proofErr w:type="spellEnd"/>
      <w:r w:rsidRPr="0026695D">
        <w:rPr>
          <w:rFonts w:ascii="Arial" w:hAnsi="Arial" w:cs="Arial"/>
        </w:rPr>
        <w:t xml:space="preserve"> lipid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payudara.</w:t>
      </w:r>
      <w:r w:rsidRPr="0026695D">
        <w:rPr>
          <w:rFonts w:ascii="Arial" w:hAnsi="Arial" w:cs="Arial"/>
          <w:vertAlign w:val="superscript"/>
        </w:rPr>
        <w:t>28,29</w:t>
      </w:r>
    </w:p>
    <w:p w14:paraId="51134325" w14:textId="77777777" w:rsidR="0042667F" w:rsidRPr="0026695D" w:rsidRDefault="0042667F" w:rsidP="00686659">
      <w:pPr>
        <w:pStyle w:val="ListParagraph"/>
        <w:numPr>
          <w:ilvl w:val="0"/>
          <w:numId w:val="13"/>
        </w:numPr>
        <w:spacing w:after="0" w:line="360" w:lineRule="auto"/>
        <w:ind w:left="270" w:hanging="270"/>
        <w:contextualSpacing w:val="0"/>
        <w:jc w:val="both"/>
        <w:rPr>
          <w:rFonts w:ascii="Arial" w:hAnsi="Arial" w:cs="Arial"/>
          <w:b/>
        </w:rPr>
      </w:pPr>
      <w:r w:rsidRPr="0026695D">
        <w:rPr>
          <w:rFonts w:ascii="Arial" w:hAnsi="Arial" w:cs="Arial"/>
          <w:b/>
        </w:rPr>
        <w:t xml:space="preserve">   </w:t>
      </w:r>
      <w:r w:rsidRPr="0026695D">
        <w:rPr>
          <w:rFonts w:ascii="Arial" w:hAnsi="Arial" w:cs="Arial"/>
          <w:b/>
        </w:rPr>
        <w:tab/>
      </w:r>
      <w:proofErr w:type="spellStart"/>
      <w:r w:rsidRPr="0026695D">
        <w:rPr>
          <w:rFonts w:ascii="Arial" w:hAnsi="Arial" w:cs="Arial"/>
          <w:b/>
        </w:rPr>
        <w:t>Faktor</w:t>
      </w:r>
      <w:proofErr w:type="spellEnd"/>
      <w:r w:rsidRPr="0026695D">
        <w:rPr>
          <w:rFonts w:ascii="Arial" w:hAnsi="Arial" w:cs="Arial"/>
          <w:b/>
        </w:rPr>
        <w:t xml:space="preserve"> </w:t>
      </w:r>
      <w:proofErr w:type="spellStart"/>
      <w:r w:rsidRPr="0026695D">
        <w:rPr>
          <w:rFonts w:ascii="Arial" w:hAnsi="Arial" w:cs="Arial"/>
          <w:b/>
        </w:rPr>
        <w:t>Genetik</w:t>
      </w:r>
      <w:proofErr w:type="spellEnd"/>
    </w:p>
    <w:p w14:paraId="0AF5F557" w14:textId="4F32B1C9" w:rsidR="0042667F" w:rsidRPr="002C5DDC" w:rsidRDefault="0042667F" w:rsidP="002C5DDC">
      <w:pPr>
        <w:pStyle w:val="ListParagraph"/>
        <w:spacing w:after="0" w:line="360" w:lineRule="auto"/>
        <w:ind w:left="284" w:firstLine="720"/>
        <w:jc w:val="both"/>
        <w:rPr>
          <w:rFonts w:ascii="Arial" w:hAnsi="Arial" w:cs="Arial"/>
        </w:rPr>
      </w:pPr>
      <w:proofErr w:type="spellStart"/>
      <w:r w:rsidRPr="0026695D">
        <w:rPr>
          <w:rFonts w:ascii="Arial" w:hAnsi="Arial" w:cs="Arial"/>
        </w:rPr>
        <w:t>Sekitar</w:t>
      </w:r>
      <w:proofErr w:type="spellEnd"/>
      <w:r w:rsidRPr="0026695D">
        <w:rPr>
          <w:rFonts w:ascii="Arial" w:hAnsi="Arial" w:cs="Arial"/>
        </w:rPr>
        <w:t xml:space="preserve"> 5-10% </w:t>
      </w:r>
      <w:proofErr w:type="spellStart"/>
      <w:r w:rsidRPr="0026695D">
        <w:rPr>
          <w:rFonts w:ascii="Arial" w:hAnsi="Arial" w:cs="Arial"/>
        </w:rPr>
        <w:t>penyebab</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dihubungkan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mutasi</w:t>
      </w:r>
      <w:proofErr w:type="spellEnd"/>
      <w:r w:rsidRPr="0026695D">
        <w:rPr>
          <w:rFonts w:ascii="Arial" w:hAnsi="Arial" w:cs="Arial"/>
        </w:rPr>
        <w:t xml:space="preserve"> </w:t>
      </w:r>
      <w:proofErr w:type="spellStart"/>
      <w:r w:rsidRPr="0026695D">
        <w:rPr>
          <w:rFonts w:ascii="Arial" w:hAnsi="Arial" w:cs="Arial"/>
        </w:rPr>
        <w:t>herediter</w:t>
      </w:r>
      <w:proofErr w:type="spellEnd"/>
      <w:r w:rsidRPr="0026695D">
        <w:rPr>
          <w:rFonts w:ascii="Arial" w:hAnsi="Arial" w:cs="Arial"/>
        </w:rPr>
        <w:t xml:space="preserve"> spesifik.</w:t>
      </w:r>
      <w:r w:rsidRPr="0026695D">
        <w:rPr>
          <w:rFonts w:ascii="Arial" w:hAnsi="Arial" w:cs="Arial"/>
          <w:vertAlign w:val="superscript"/>
        </w:rPr>
        <w:t>14</w:t>
      </w:r>
      <w:r w:rsidRPr="0026695D">
        <w:rPr>
          <w:rFonts w:ascii="Arial" w:hAnsi="Arial" w:cs="Arial"/>
        </w:rPr>
        <w:t xml:space="preserve"> </w:t>
      </w:r>
      <w:proofErr w:type="spellStart"/>
      <w:r w:rsidRPr="0026695D">
        <w:rPr>
          <w:rFonts w:ascii="Arial" w:hAnsi="Arial" w:cs="Arial"/>
        </w:rPr>
        <w:t>Mutasi</w:t>
      </w:r>
      <w:proofErr w:type="spellEnd"/>
      <w:r w:rsidRPr="0026695D">
        <w:rPr>
          <w:rFonts w:ascii="Arial" w:hAnsi="Arial" w:cs="Arial"/>
        </w:rPr>
        <w:t xml:space="preserve"> pada gen BRCA1 dan BRCA2 </w:t>
      </w:r>
      <w:proofErr w:type="spellStart"/>
      <w:r w:rsidRPr="0026695D">
        <w:rPr>
          <w:rFonts w:ascii="Arial" w:hAnsi="Arial" w:cs="Arial"/>
        </w:rPr>
        <w:t>merupakan</w:t>
      </w:r>
      <w:proofErr w:type="spellEnd"/>
      <w:r w:rsidRPr="0026695D">
        <w:rPr>
          <w:rFonts w:ascii="Arial" w:hAnsi="Arial" w:cs="Arial"/>
        </w:rPr>
        <w:t xml:space="preserve"> </w:t>
      </w:r>
      <w:proofErr w:type="spellStart"/>
      <w:r w:rsidRPr="0026695D">
        <w:rPr>
          <w:rFonts w:ascii="Arial" w:hAnsi="Arial" w:cs="Arial"/>
        </w:rPr>
        <w:t>mutasi</w:t>
      </w:r>
      <w:proofErr w:type="spellEnd"/>
      <w:r w:rsidRPr="0026695D">
        <w:rPr>
          <w:rFonts w:ascii="Arial" w:hAnsi="Arial" w:cs="Arial"/>
        </w:rPr>
        <w:t xml:space="preserve"> yang paling </w:t>
      </w:r>
      <w:proofErr w:type="spellStart"/>
      <w:r w:rsidRPr="0026695D">
        <w:rPr>
          <w:rFonts w:ascii="Arial" w:hAnsi="Arial" w:cs="Arial"/>
        </w:rPr>
        <w:t>sering</w:t>
      </w:r>
      <w:proofErr w:type="spellEnd"/>
      <w:r w:rsidRPr="0026695D">
        <w:rPr>
          <w:rFonts w:ascii="Arial" w:hAnsi="Arial" w:cs="Arial"/>
        </w:rPr>
        <w:t xml:space="preserve"> </w:t>
      </w:r>
      <w:proofErr w:type="spellStart"/>
      <w:r w:rsidRPr="0026695D">
        <w:rPr>
          <w:rFonts w:ascii="Arial" w:hAnsi="Arial" w:cs="Arial"/>
        </w:rPr>
        <w:t>ditemukan</w:t>
      </w:r>
      <w:proofErr w:type="spellEnd"/>
      <w:r w:rsidRPr="0026695D">
        <w:rPr>
          <w:rFonts w:ascii="Arial" w:hAnsi="Arial" w:cs="Arial"/>
        </w:rPr>
        <w:t xml:space="preserve"> pada </w:t>
      </w:r>
      <w:proofErr w:type="spellStart"/>
      <w:r w:rsidRPr="0026695D">
        <w:rPr>
          <w:rFonts w:ascii="Arial" w:hAnsi="Arial" w:cs="Arial"/>
        </w:rPr>
        <w:t>pasien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Perempuan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mutasi</w:t>
      </w:r>
      <w:proofErr w:type="spellEnd"/>
      <w:r w:rsidRPr="0026695D">
        <w:rPr>
          <w:rFonts w:ascii="Arial" w:hAnsi="Arial" w:cs="Arial"/>
        </w:rPr>
        <w:t xml:space="preserve"> BRCA1 pada </w:t>
      </w:r>
      <w:proofErr w:type="spellStart"/>
      <w:r w:rsidRPr="0026695D">
        <w:rPr>
          <w:rFonts w:ascii="Arial" w:hAnsi="Arial" w:cs="Arial"/>
        </w:rPr>
        <w:t>kromosom</w:t>
      </w:r>
      <w:proofErr w:type="spellEnd"/>
      <w:r w:rsidRPr="0026695D">
        <w:rPr>
          <w:rFonts w:ascii="Arial" w:hAnsi="Arial" w:cs="Arial"/>
        </w:rPr>
        <w:t xml:space="preserve"> 17q21.3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55-85%, </w:t>
      </w:r>
      <w:proofErr w:type="spellStart"/>
      <w:r w:rsidRPr="0026695D">
        <w:rPr>
          <w:rFonts w:ascii="Arial" w:hAnsi="Arial" w:cs="Arial"/>
        </w:rPr>
        <w:t>sedangkan</w:t>
      </w:r>
      <w:proofErr w:type="spellEnd"/>
      <w:r w:rsidRPr="0026695D">
        <w:rPr>
          <w:rFonts w:ascii="Arial" w:hAnsi="Arial" w:cs="Arial"/>
        </w:rPr>
        <w:t xml:space="preserve"> </w:t>
      </w:r>
      <w:proofErr w:type="spellStart"/>
      <w:r w:rsidRPr="0026695D">
        <w:rPr>
          <w:rFonts w:ascii="Arial" w:hAnsi="Arial" w:cs="Arial"/>
        </w:rPr>
        <w:t>mutasi</w:t>
      </w:r>
      <w:proofErr w:type="spellEnd"/>
      <w:r w:rsidRPr="0026695D">
        <w:rPr>
          <w:rFonts w:ascii="Arial" w:hAnsi="Arial" w:cs="Arial"/>
        </w:rPr>
        <w:t xml:space="preserve"> BRCA2 pada </w:t>
      </w:r>
      <w:proofErr w:type="spellStart"/>
      <w:r w:rsidRPr="0026695D">
        <w:rPr>
          <w:rFonts w:ascii="Arial" w:hAnsi="Arial" w:cs="Arial"/>
        </w:rPr>
        <w:t>kromosom</w:t>
      </w:r>
      <w:proofErr w:type="spellEnd"/>
      <w:r w:rsidRPr="0026695D">
        <w:rPr>
          <w:rFonts w:ascii="Arial" w:hAnsi="Arial" w:cs="Arial"/>
        </w:rPr>
        <w:t xml:space="preserve"> 13q12-13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45%.</w:t>
      </w:r>
      <w:r w:rsidRPr="0026695D">
        <w:rPr>
          <w:rFonts w:ascii="Arial" w:hAnsi="Arial" w:cs="Arial"/>
          <w:vertAlign w:val="superscript"/>
        </w:rPr>
        <w:t>14,15</w:t>
      </w:r>
      <w:r w:rsidRPr="0026695D">
        <w:rPr>
          <w:rFonts w:ascii="Arial" w:hAnsi="Arial" w:cs="Arial"/>
        </w:rPr>
        <w:t xml:space="preserve"> </w:t>
      </w:r>
      <w:proofErr w:type="spellStart"/>
      <w:r w:rsidRPr="0026695D">
        <w:rPr>
          <w:rFonts w:ascii="Arial" w:hAnsi="Arial" w:cs="Arial"/>
        </w:rPr>
        <w:t>Diperkirakan</w:t>
      </w:r>
      <w:proofErr w:type="spellEnd"/>
      <w:r w:rsidRPr="0026695D">
        <w:rPr>
          <w:rFonts w:ascii="Arial" w:hAnsi="Arial" w:cs="Arial"/>
        </w:rPr>
        <w:t xml:space="preserve"> 15-20% </w:t>
      </w:r>
      <w:proofErr w:type="spellStart"/>
      <w:r w:rsidRPr="0026695D">
        <w:rPr>
          <w:rFonts w:ascii="Arial" w:hAnsi="Arial" w:cs="Arial"/>
        </w:rPr>
        <w:t>kasus</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berhubungan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riwayat</w:t>
      </w:r>
      <w:proofErr w:type="spellEnd"/>
      <w:r w:rsidRPr="0026695D">
        <w:rPr>
          <w:rFonts w:ascii="Arial" w:hAnsi="Arial" w:cs="Arial"/>
        </w:rPr>
        <w:t xml:space="preserve"> </w:t>
      </w:r>
      <w:proofErr w:type="spellStart"/>
      <w:r w:rsidRPr="0026695D">
        <w:rPr>
          <w:rFonts w:ascii="Arial" w:hAnsi="Arial" w:cs="Arial"/>
        </w:rPr>
        <w:t>keluarga</w:t>
      </w:r>
      <w:proofErr w:type="spellEnd"/>
      <w:r w:rsidRPr="0026695D">
        <w:rPr>
          <w:rFonts w:ascii="Arial" w:hAnsi="Arial" w:cs="Arial"/>
        </w:rPr>
        <w:t xml:space="preserve">. </w:t>
      </w:r>
      <w:proofErr w:type="spellStart"/>
      <w:r w:rsidRPr="0026695D">
        <w:rPr>
          <w:rFonts w:ascii="Arial" w:hAnsi="Arial" w:cs="Arial"/>
        </w:rPr>
        <w:t>Seseorang</w:t>
      </w:r>
      <w:proofErr w:type="spellEnd"/>
      <w:r w:rsidRPr="0026695D">
        <w:rPr>
          <w:rFonts w:ascii="Arial" w:hAnsi="Arial" w:cs="Arial"/>
        </w:rPr>
        <w:t xml:space="preserve"> yang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keluarga</w:t>
      </w:r>
      <w:proofErr w:type="spellEnd"/>
      <w:r w:rsidRPr="0026695D">
        <w:rPr>
          <w:rFonts w:ascii="Arial" w:hAnsi="Arial" w:cs="Arial"/>
        </w:rPr>
        <w:t xml:space="preserve"> </w:t>
      </w:r>
      <w:proofErr w:type="spellStart"/>
      <w:r w:rsidRPr="0026695D">
        <w:rPr>
          <w:rFonts w:ascii="Arial" w:hAnsi="Arial" w:cs="Arial"/>
        </w:rPr>
        <w:t>kandung</w:t>
      </w:r>
      <w:proofErr w:type="spellEnd"/>
      <w:r w:rsidRPr="0026695D">
        <w:rPr>
          <w:rFonts w:ascii="Arial" w:hAnsi="Arial" w:cs="Arial"/>
        </w:rPr>
        <w:t xml:space="preserve"> (</w:t>
      </w:r>
      <w:proofErr w:type="spellStart"/>
      <w:r w:rsidRPr="0026695D">
        <w:rPr>
          <w:rFonts w:ascii="Arial" w:hAnsi="Arial" w:cs="Arial"/>
        </w:rPr>
        <w:t>ibu</w:t>
      </w:r>
      <w:proofErr w:type="spellEnd"/>
      <w:r w:rsidRPr="0026695D">
        <w:rPr>
          <w:rFonts w:ascii="Arial" w:hAnsi="Arial" w:cs="Arial"/>
        </w:rPr>
        <w:t xml:space="preserve">, </w:t>
      </w:r>
      <w:proofErr w:type="spellStart"/>
      <w:r w:rsidRPr="0026695D">
        <w:rPr>
          <w:rFonts w:ascii="Arial" w:hAnsi="Arial" w:cs="Arial"/>
        </w:rPr>
        <w:t>saudara</w:t>
      </w:r>
      <w:proofErr w:type="spellEnd"/>
      <w:r w:rsidRPr="0026695D">
        <w:rPr>
          <w:rFonts w:ascii="Arial" w:hAnsi="Arial" w:cs="Arial"/>
        </w:rPr>
        <w:t xml:space="preserve"> </w:t>
      </w:r>
      <w:proofErr w:type="spellStart"/>
      <w:r w:rsidRPr="0026695D">
        <w:rPr>
          <w:rFonts w:ascii="Arial" w:hAnsi="Arial" w:cs="Arial"/>
        </w:rPr>
        <w:t>kandung</w:t>
      </w:r>
      <w:proofErr w:type="spellEnd"/>
      <w:r w:rsidRPr="0026695D">
        <w:rPr>
          <w:rFonts w:ascii="Arial" w:hAnsi="Arial" w:cs="Arial"/>
        </w:rPr>
        <w:t xml:space="preserve">, </w:t>
      </w:r>
      <w:proofErr w:type="spellStart"/>
      <w:r w:rsidRPr="0026695D">
        <w:rPr>
          <w:rFonts w:ascii="Arial" w:hAnsi="Arial" w:cs="Arial"/>
        </w:rPr>
        <w:t>anak</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w:t>
      </w:r>
      <w:proofErr w:type="spellStart"/>
      <w:r w:rsidRPr="0026695D">
        <w:rPr>
          <w:rFonts w:ascii="Arial" w:hAnsi="Arial" w:cs="Arial"/>
        </w:rPr>
        <w:t>dua</w:t>
      </w:r>
      <w:proofErr w:type="spellEnd"/>
      <w:r w:rsidRPr="0026695D">
        <w:rPr>
          <w:rFonts w:ascii="Arial" w:hAnsi="Arial" w:cs="Arial"/>
        </w:rPr>
        <w:t xml:space="preserve"> kali </w:t>
      </w:r>
      <w:proofErr w:type="spellStart"/>
      <w:r w:rsidRPr="0026695D">
        <w:rPr>
          <w:rFonts w:ascii="Arial" w:hAnsi="Arial" w:cs="Arial"/>
        </w:rPr>
        <w:t>lipat</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besar</w:t>
      </w:r>
      <w:proofErr w:type="spellEnd"/>
      <w:r w:rsidRPr="0026695D">
        <w:rPr>
          <w:rFonts w:ascii="Arial" w:hAnsi="Arial" w:cs="Arial"/>
        </w:rPr>
        <w:t xml:space="preserve"> </w:t>
      </w:r>
      <w:proofErr w:type="spellStart"/>
      <w:r w:rsidRPr="0026695D">
        <w:rPr>
          <w:rFonts w:ascii="Arial" w:hAnsi="Arial" w:cs="Arial"/>
        </w:rPr>
        <w:t>untuk</w:t>
      </w:r>
      <w:proofErr w:type="spellEnd"/>
      <w:r w:rsidRPr="0026695D">
        <w:rPr>
          <w:rFonts w:ascii="Arial" w:hAnsi="Arial" w:cs="Arial"/>
        </w:rPr>
        <w:t xml:space="preserve"> </w:t>
      </w:r>
      <w:proofErr w:type="spellStart"/>
      <w:r w:rsidRPr="0026695D">
        <w:rPr>
          <w:rFonts w:ascii="Arial" w:hAnsi="Arial" w:cs="Arial"/>
        </w:rPr>
        <w:t>terkena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payudara.</w:t>
      </w:r>
      <w:r w:rsidRPr="0026695D">
        <w:rPr>
          <w:rFonts w:ascii="Arial" w:hAnsi="Arial" w:cs="Arial"/>
          <w:vertAlign w:val="superscript"/>
        </w:rPr>
        <w:t>11,18</w:t>
      </w:r>
      <w:r w:rsidRPr="0026695D">
        <w:rPr>
          <w:rFonts w:ascii="Arial" w:hAnsi="Arial" w:cs="Arial"/>
        </w:rPr>
        <w:t xml:space="preserve"> </w:t>
      </w:r>
    </w:p>
    <w:p w14:paraId="18D1AFD9" w14:textId="77777777" w:rsidR="0042667F" w:rsidRPr="0026695D" w:rsidRDefault="0042667F" w:rsidP="00686659">
      <w:pPr>
        <w:pStyle w:val="ListParagraph"/>
        <w:numPr>
          <w:ilvl w:val="0"/>
          <w:numId w:val="13"/>
        </w:numPr>
        <w:spacing w:after="0" w:line="360" w:lineRule="auto"/>
        <w:ind w:hanging="720"/>
        <w:contextualSpacing w:val="0"/>
        <w:jc w:val="both"/>
        <w:rPr>
          <w:rFonts w:ascii="Arial" w:hAnsi="Arial" w:cs="Arial"/>
          <w:b/>
        </w:rPr>
      </w:pPr>
      <w:r w:rsidRPr="0026695D">
        <w:rPr>
          <w:rFonts w:ascii="Arial" w:hAnsi="Arial" w:cs="Arial"/>
          <w:b/>
        </w:rPr>
        <w:t xml:space="preserve">Status </w:t>
      </w:r>
      <w:proofErr w:type="spellStart"/>
      <w:r w:rsidRPr="0026695D">
        <w:rPr>
          <w:rFonts w:ascii="Arial" w:hAnsi="Arial" w:cs="Arial"/>
          <w:b/>
        </w:rPr>
        <w:t>Nutrisi</w:t>
      </w:r>
      <w:proofErr w:type="spellEnd"/>
    </w:p>
    <w:p w14:paraId="3F53D5DF" w14:textId="77777777" w:rsidR="0042667F" w:rsidRPr="0026695D" w:rsidRDefault="0042667F" w:rsidP="00686659">
      <w:pPr>
        <w:pStyle w:val="ListParagraph"/>
        <w:numPr>
          <w:ilvl w:val="0"/>
          <w:numId w:val="11"/>
        </w:numPr>
        <w:spacing w:after="0" w:line="360" w:lineRule="auto"/>
        <w:ind w:left="426"/>
        <w:jc w:val="both"/>
        <w:rPr>
          <w:rFonts w:ascii="Arial" w:hAnsi="Arial" w:cs="Arial"/>
          <w:color w:val="000000" w:themeColor="text1"/>
        </w:rPr>
      </w:pPr>
      <w:proofErr w:type="spellStart"/>
      <w:r w:rsidRPr="0026695D">
        <w:rPr>
          <w:rFonts w:ascii="Arial" w:hAnsi="Arial" w:cs="Arial"/>
          <w:color w:val="000000" w:themeColor="text1"/>
        </w:rPr>
        <w:t>Indeks</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massa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tubuh</w:t>
      </w:r>
      <w:proofErr w:type="spellEnd"/>
      <w:r w:rsidRPr="0026695D">
        <w:rPr>
          <w:rFonts w:ascii="Arial" w:hAnsi="Arial" w:cs="Arial"/>
          <w:color w:val="000000" w:themeColor="text1"/>
        </w:rPr>
        <w:t xml:space="preserve">. Meta </w:t>
      </w:r>
      <w:proofErr w:type="spellStart"/>
      <w:r w:rsidRPr="0026695D">
        <w:rPr>
          <w:rFonts w:ascii="Arial" w:hAnsi="Arial" w:cs="Arial"/>
          <w:color w:val="000000" w:themeColor="text1"/>
        </w:rPr>
        <w:t>analisis</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dari</w:t>
      </w:r>
      <w:proofErr w:type="spellEnd"/>
      <w:r w:rsidRPr="0026695D">
        <w:rPr>
          <w:rFonts w:ascii="Arial" w:hAnsi="Arial" w:cs="Arial"/>
          <w:color w:val="000000" w:themeColor="text1"/>
        </w:rPr>
        <w:t xml:space="preserve"> 89 </w:t>
      </w:r>
      <w:proofErr w:type="spellStart"/>
      <w:r w:rsidRPr="0026695D">
        <w:rPr>
          <w:rFonts w:ascii="Arial" w:hAnsi="Arial" w:cs="Arial"/>
          <w:color w:val="000000" w:themeColor="text1"/>
        </w:rPr>
        <w:t>laporan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epidemiologi</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dilakukan</w:t>
      </w:r>
      <w:proofErr w:type="spellEnd"/>
      <w:r w:rsidRPr="0026695D">
        <w:rPr>
          <w:rFonts w:ascii="Arial" w:hAnsi="Arial" w:cs="Arial"/>
          <w:color w:val="000000" w:themeColor="text1"/>
        </w:rPr>
        <w:t xml:space="preserve"> di </w:t>
      </w:r>
      <w:proofErr w:type="spellStart"/>
      <w:r w:rsidRPr="0026695D">
        <w:rPr>
          <w:rFonts w:ascii="Arial" w:hAnsi="Arial" w:cs="Arial"/>
          <w:color w:val="000000" w:themeColor="text1"/>
        </w:rPr>
        <w:t>Inggris</w:t>
      </w:r>
      <w:proofErr w:type="spellEnd"/>
      <w:r w:rsidRPr="0026695D">
        <w:rPr>
          <w:rFonts w:ascii="Arial" w:hAnsi="Arial" w:cs="Arial"/>
          <w:color w:val="000000" w:themeColor="text1"/>
        </w:rPr>
        <w:t xml:space="preserve"> pada </w:t>
      </w:r>
      <w:proofErr w:type="spellStart"/>
      <w:r w:rsidRPr="0026695D">
        <w:rPr>
          <w:rFonts w:ascii="Arial" w:hAnsi="Arial" w:cs="Arial"/>
          <w:color w:val="000000" w:themeColor="text1"/>
        </w:rPr>
        <w:t>tahun</w:t>
      </w:r>
      <w:proofErr w:type="spellEnd"/>
      <w:r w:rsidRPr="0026695D">
        <w:rPr>
          <w:rFonts w:ascii="Arial" w:hAnsi="Arial" w:cs="Arial"/>
          <w:color w:val="000000" w:themeColor="text1"/>
        </w:rPr>
        <w:t xml:space="preserve"> 1980-2012 </w:t>
      </w:r>
      <w:proofErr w:type="spellStart"/>
      <w:r w:rsidRPr="0026695D">
        <w:rPr>
          <w:rFonts w:ascii="Arial" w:hAnsi="Arial" w:cs="Arial"/>
          <w:color w:val="000000" w:themeColor="text1"/>
        </w:rPr>
        <w:t>menyebutkan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adanya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peningkatan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relatif</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kanker</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payudara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pasca</w:t>
      </w:r>
      <w:proofErr w:type="spellEnd"/>
      <w:r w:rsidRPr="0026695D">
        <w:rPr>
          <w:rFonts w:ascii="Arial" w:hAnsi="Arial" w:cs="Arial"/>
          <w:color w:val="000000" w:themeColor="text1"/>
        </w:rPr>
        <w:t>–</w:t>
      </w:r>
      <w:r w:rsidRPr="0026695D">
        <w:rPr>
          <w:rFonts w:ascii="Arial" w:hAnsi="Arial" w:cs="Arial"/>
          <w:i/>
          <w:color w:val="000000" w:themeColor="text1"/>
        </w:rPr>
        <w:t>menopause</w:t>
      </w:r>
      <w:r w:rsidRPr="0026695D">
        <w:rPr>
          <w:rFonts w:ascii="Arial" w:hAnsi="Arial" w:cs="Arial"/>
          <w:color w:val="000000" w:themeColor="text1"/>
        </w:rPr>
        <w:t xml:space="preserve"> pada </w:t>
      </w:r>
      <w:proofErr w:type="spellStart"/>
      <w:r w:rsidRPr="0026695D">
        <w:rPr>
          <w:rFonts w:ascii="Arial" w:hAnsi="Arial" w:cs="Arial"/>
          <w:color w:val="000000" w:themeColor="text1"/>
        </w:rPr>
        <w:t>pasien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obesitas</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tidak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pernah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terapi</w:t>
      </w:r>
      <w:proofErr w:type="spellEnd"/>
      <w:r w:rsidRPr="0026695D">
        <w:rPr>
          <w:rFonts w:ascii="Arial" w:hAnsi="Arial" w:cs="Arial"/>
          <w:color w:val="000000" w:themeColor="text1"/>
        </w:rPr>
        <w:t xml:space="preserve"> estrogen-progestin, </w:t>
      </w:r>
      <w:proofErr w:type="spellStart"/>
      <w:r w:rsidRPr="0026695D">
        <w:rPr>
          <w:rFonts w:ascii="Arial" w:hAnsi="Arial" w:cs="Arial"/>
          <w:color w:val="000000" w:themeColor="text1"/>
        </w:rPr>
        <w:t>dengan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risiko</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relatif</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sebesar</w:t>
      </w:r>
      <w:proofErr w:type="spellEnd"/>
      <w:r w:rsidRPr="0026695D">
        <w:rPr>
          <w:rFonts w:ascii="Arial" w:hAnsi="Arial" w:cs="Arial"/>
          <w:color w:val="000000" w:themeColor="text1"/>
        </w:rPr>
        <w:t xml:space="preserve"> 1,42 (95% KI 1,30-1,55) dan </w:t>
      </w:r>
      <w:proofErr w:type="spellStart"/>
      <w:r w:rsidRPr="0026695D">
        <w:rPr>
          <w:rFonts w:ascii="Arial" w:hAnsi="Arial" w:cs="Arial"/>
          <w:color w:val="000000" w:themeColor="text1"/>
        </w:rPr>
        <w:t>sebesar</w:t>
      </w:r>
      <w:proofErr w:type="spellEnd"/>
      <w:r w:rsidRPr="0026695D">
        <w:rPr>
          <w:rFonts w:ascii="Arial" w:hAnsi="Arial" w:cs="Arial"/>
          <w:color w:val="000000" w:themeColor="text1"/>
        </w:rPr>
        <w:t xml:space="preserve"> 1,18 (95% KI 0,98-1,42) pada </w:t>
      </w:r>
      <w:proofErr w:type="spellStart"/>
      <w:r w:rsidRPr="0026695D">
        <w:rPr>
          <w:rFonts w:ascii="Arial" w:hAnsi="Arial" w:cs="Arial"/>
          <w:color w:val="000000" w:themeColor="text1"/>
        </w:rPr>
        <w:t>pasien</w:t>
      </w:r>
      <w:proofErr w:type="spellEnd"/>
      <w:r w:rsidRPr="0026695D">
        <w:rPr>
          <w:rFonts w:ascii="Arial" w:hAnsi="Arial" w:cs="Arial"/>
          <w:color w:val="000000" w:themeColor="text1"/>
        </w:rPr>
        <w:t xml:space="preserve"> yang </w:t>
      </w:r>
      <w:proofErr w:type="spellStart"/>
      <w:r w:rsidRPr="0026695D">
        <w:rPr>
          <w:rFonts w:ascii="Arial" w:hAnsi="Arial" w:cs="Arial"/>
          <w:color w:val="000000" w:themeColor="text1"/>
        </w:rPr>
        <w:t>pernah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terapi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Walau</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begitu</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peneltian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masih</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terbatas</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untuk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dapat</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mengetahui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hubungannya</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terhadap</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subtipe</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reseptor</w:t>
      </w:r>
      <w:proofErr w:type="spellEnd"/>
      <w:r w:rsidRPr="0026695D">
        <w:rPr>
          <w:rFonts w:ascii="Arial" w:hAnsi="Arial" w:cs="Arial"/>
          <w:color w:val="000000" w:themeColor="text1"/>
        </w:rPr>
        <w:t xml:space="preserve"> tertentu.</w:t>
      </w:r>
      <w:r w:rsidRPr="0026695D">
        <w:rPr>
          <w:rFonts w:ascii="Arial" w:hAnsi="Arial" w:cs="Arial"/>
          <w:color w:val="000000" w:themeColor="text1"/>
          <w:vertAlign w:val="superscript"/>
        </w:rPr>
        <w:t>30</w:t>
      </w:r>
    </w:p>
    <w:p w14:paraId="0E40B524" w14:textId="77777777" w:rsidR="0042667F" w:rsidRPr="0026695D" w:rsidRDefault="0042667F" w:rsidP="00686659">
      <w:pPr>
        <w:pStyle w:val="ListParagraph"/>
        <w:numPr>
          <w:ilvl w:val="0"/>
          <w:numId w:val="11"/>
        </w:numPr>
        <w:spacing w:after="0" w:line="360" w:lineRule="auto"/>
        <w:ind w:left="426"/>
        <w:jc w:val="both"/>
        <w:rPr>
          <w:rFonts w:ascii="Arial" w:hAnsi="Arial" w:cs="Arial"/>
        </w:rPr>
      </w:pPr>
      <w:r w:rsidRPr="0026695D">
        <w:rPr>
          <w:rFonts w:ascii="Arial" w:hAnsi="Arial" w:cs="Arial"/>
          <w:color w:val="000000" w:themeColor="text1"/>
        </w:rPr>
        <w:t xml:space="preserve">Diet lemak. </w:t>
      </w:r>
      <w:proofErr w:type="spellStart"/>
      <w:r w:rsidRPr="0026695D">
        <w:rPr>
          <w:rFonts w:ascii="Arial" w:hAnsi="Arial" w:cs="Arial"/>
          <w:color w:val="000000" w:themeColor="text1"/>
        </w:rPr>
        <w:t>Konsumsi</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makanan</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berlemak</w:t>
      </w:r>
      <w:proofErr w:type="spellEnd"/>
      <w:r w:rsidRPr="0026695D">
        <w:rPr>
          <w:rFonts w:ascii="Arial" w:hAnsi="Arial" w:cs="Arial"/>
          <w:color w:val="000000" w:themeColor="text1"/>
        </w:rPr>
        <w:t xml:space="preserve"> </w:t>
      </w:r>
      <w:proofErr w:type="spellStart"/>
      <w:r w:rsidRPr="0026695D">
        <w:rPr>
          <w:rFonts w:ascii="Arial" w:hAnsi="Arial" w:cs="Arial"/>
          <w:color w:val="000000" w:themeColor="text1"/>
        </w:rPr>
        <w:t>dapat</w:t>
      </w:r>
      <w:proofErr w:type="spellEnd"/>
      <w:r w:rsidRPr="0026695D">
        <w:rPr>
          <w:rFonts w:ascii="Arial" w:hAnsi="Arial" w:cs="Arial"/>
          <w:color w:val="000000" w:themeColor="text1"/>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hingga</w:t>
      </w:r>
      <w:proofErr w:type="spellEnd"/>
      <w:r w:rsidRPr="0026695D">
        <w:rPr>
          <w:rFonts w:ascii="Arial" w:hAnsi="Arial" w:cs="Arial"/>
        </w:rPr>
        <w:t xml:space="preserve"> 2.63 kali lipat.</w:t>
      </w:r>
      <w:r w:rsidRPr="0026695D">
        <w:rPr>
          <w:rFonts w:ascii="Arial" w:hAnsi="Arial" w:cs="Arial"/>
          <w:vertAlign w:val="superscript"/>
        </w:rPr>
        <w:t>18</w:t>
      </w:r>
      <w:r w:rsidRPr="0026695D">
        <w:rPr>
          <w:rFonts w:ascii="Arial" w:hAnsi="Arial" w:cs="Arial"/>
        </w:rPr>
        <w:t xml:space="preserve"> </w:t>
      </w:r>
      <w:proofErr w:type="spellStart"/>
      <w:r w:rsidRPr="0026695D">
        <w:rPr>
          <w:rFonts w:ascii="Arial" w:hAnsi="Arial" w:cs="Arial"/>
        </w:rPr>
        <w:t>Selain</w:t>
      </w:r>
      <w:proofErr w:type="spellEnd"/>
      <w:r w:rsidRPr="0026695D">
        <w:rPr>
          <w:rFonts w:ascii="Arial" w:hAnsi="Arial" w:cs="Arial"/>
        </w:rPr>
        <w:t xml:space="preserve"> </w:t>
      </w:r>
      <w:proofErr w:type="spellStart"/>
      <w:r w:rsidRPr="0026695D">
        <w:rPr>
          <w:rFonts w:ascii="Arial" w:hAnsi="Arial" w:cs="Arial"/>
        </w:rPr>
        <w:t>itu</w:t>
      </w:r>
      <w:proofErr w:type="spellEnd"/>
      <w:r w:rsidRPr="0026695D">
        <w:rPr>
          <w:rFonts w:ascii="Arial" w:hAnsi="Arial" w:cs="Arial"/>
        </w:rPr>
        <w:t xml:space="preserve">, </w:t>
      </w:r>
      <w:proofErr w:type="spellStart"/>
      <w:r w:rsidRPr="0026695D">
        <w:rPr>
          <w:rFonts w:ascii="Arial" w:hAnsi="Arial" w:cs="Arial"/>
        </w:rPr>
        <w:t>ditemukan</w:t>
      </w:r>
      <w:proofErr w:type="spellEnd"/>
      <w:r w:rsidRPr="0026695D">
        <w:rPr>
          <w:rFonts w:ascii="Arial" w:hAnsi="Arial" w:cs="Arial"/>
        </w:rPr>
        <w:t xml:space="preserve"> </w:t>
      </w: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hubungan</w:t>
      </w:r>
      <w:proofErr w:type="spellEnd"/>
      <w:r w:rsidRPr="0026695D">
        <w:rPr>
          <w:rFonts w:ascii="Arial" w:hAnsi="Arial" w:cs="Arial"/>
        </w:rPr>
        <w:t xml:space="preserve"> yang </w:t>
      </w:r>
      <w:proofErr w:type="spellStart"/>
      <w:r w:rsidRPr="0026695D">
        <w:rPr>
          <w:rFonts w:ascii="Arial" w:hAnsi="Arial" w:cs="Arial"/>
        </w:rPr>
        <w:t>bermakna</w:t>
      </w:r>
      <w:proofErr w:type="spellEnd"/>
      <w:r w:rsidRPr="0026695D">
        <w:rPr>
          <w:rFonts w:ascii="Arial" w:hAnsi="Arial" w:cs="Arial"/>
        </w:rPr>
        <w:t xml:space="preserve"> </w:t>
      </w:r>
      <w:proofErr w:type="spellStart"/>
      <w:r w:rsidRPr="0026695D">
        <w:rPr>
          <w:rFonts w:ascii="Arial" w:hAnsi="Arial" w:cs="Arial"/>
        </w:rPr>
        <w:t>antara</w:t>
      </w:r>
      <w:proofErr w:type="spellEnd"/>
      <w:r w:rsidRPr="0026695D">
        <w:rPr>
          <w:rFonts w:ascii="Arial" w:hAnsi="Arial" w:cs="Arial"/>
        </w:rPr>
        <w:t xml:space="preserve"> </w:t>
      </w:r>
      <w:proofErr w:type="spellStart"/>
      <w:r w:rsidRPr="0026695D">
        <w:rPr>
          <w:rFonts w:ascii="Arial" w:hAnsi="Arial" w:cs="Arial"/>
        </w:rPr>
        <w:t>jumlah</w:t>
      </w:r>
      <w:proofErr w:type="spellEnd"/>
      <w:r w:rsidRPr="0026695D">
        <w:rPr>
          <w:rFonts w:ascii="Arial" w:hAnsi="Arial" w:cs="Arial"/>
        </w:rPr>
        <w:t xml:space="preserve"> </w:t>
      </w:r>
      <w:proofErr w:type="spellStart"/>
      <w:r w:rsidRPr="0026695D">
        <w:rPr>
          <w:rFonts w:ascii="Arial" w:hAnsi="Arial" w:cs="Arial"/>
        </w:rPr>
        <w:t>energi</w:t>
      </w:r>
      <w:proofErr w:type="spellEnd"/>
      <w:r w:rsidRPr="0026695D">
        <w:rPr>
          <w:rFonts w:ascii="Arial" w:hAnsi="Arial" w:cs="Arial"/>
        </w:rPr>
        <w:t xml:space="preserve"> yang </w:t>
      </w:r>
      <w:proofErr w:type="spellStart"/>
      <w:r w:rsidRPr="0026695D">
        <w:rPr>
          <w:rFonts w:ascii="Arial" w:hAnsi="Arial" w:cs="Arial"/>
        </w:rPr>
        <w:t>dikonsumsi</w:t>
      </w:r>
      <w:proofErr w:type="spellEnd"/>
      <w:r w:rsidRPr="0026695D">
        <w:rPr>
          <w:rFonts w:ascii="Arial" w:hAnsi="Arial" w:cs="Arial"/>
        </w:rPr>
        <w:t xml:space="preserve"> </w:t>
      </w:r>
      <w:proofErr w:type="spellStart"/>
      <w:r w:rsidRPr="0026695D">
        <w:rPr>
          <w:rFonts w:ascii="Arial" w:hAnsi="Arial" w:cs="Arial"/>
        </w:rPr>
        <w:t>dnegan</w:t>
      </w:r>
      <w:proofErr w:type="spellEnd"/>
      <w:r w:rsidRPr="0026695D">
        <w:rPr>
          <w:rFonts w:ascii="Arial" w:hAnsi="Arial" w:cs="Arial"/>
        </w:rPr>
        <w:t xml:space="preserve"> </w:t>
      </w:r>
      <w:proofErr w:type="spellStart"/>
      <w:r w:rsidRPr="0026695D">
        <w:rPr>
          <w:rFonts w:ascii="Arial" w:hAnsi="Arial" w:cs="Arial"/>
        </w:rPr>
        <w:t>insiden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Diet </w:t>
      </w:r>
      <w:proofErr w:type="spellStart"/>
      <w:r w:rsidRPr="0026695D">
        <w:rPr>
          <w:rFonts w:ascii="Arial" w:hAnsi="Arial" w:cs="Arial"/>
        </w:rPr>
        <w:t>tinggi</w:t>
      </w:r>
      <w:proofErr w:type="spellEnd"/>
      <w:r w:rsidRPr="0026695D">
        <w:rPr>
          <w:rFonts w:ascii="Arial" w:hAnsi="Arial" w:cs="Arial"/>
        </w:rPr>
        <w:t xml:space="preserve"> </w:t>
      </w:r>
      <w:proofErr w:type="spellStart"/>
      <w:r w:rsidRPr="0026695D">
        <w:rPr>
          <w:rFonts w:ascii="Arial" w:hAnsi="Arial" w:cs="Arial"/>
        </w:rPr>
        <w:t>serat</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menurunkan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terjadinya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r w:rsidRPr="0026695D">
        <w:rPr>
          <w:rFonts w:ascii="Arial" w:hAnsi="Arial" w:cs="Arial"/>
        </w:rPr>
        <w:lastRenderedPageBreak/>
        <w:t>payudara.</w:t>
      </w:r>
      <w:r w:rsidRPr="0026695D">
        <w:rPr>
          <w:rFonts w:ascii="Arial" w:hAnsi="Arial" w:cs="Arial"/>
          <w:vertAlign w:val="superscript"/>
        </w:rPr>
        <w:t>31</w:t>
      </w:r>
      <w:r w:rsidRPr="0026695D">
        <w:rPr>
          <w:rFonts w:ascii="Arial" w:hAnsi="Arial" w:cs="Arial"/>
        </w:rPr>
        <w:t xml:space="preserve"> </w:t>
      </w:r>
      <w:proofErr w:type="spellStart"/>
      <w:r w:rsidRPr="0026695D">
        <w:rPr>
          <w:rFonts w:ascii="Arial" w:hAnsi="Arial" w:cs="Arial"/>
        </w:rPr>
        <w:t>Sayuran</w:t>
      </w:r>
      <w:proofErr w:type="spellEnd"/>
      <w:r w:rsidRPr="0026695D">
        <w:rPr>
          <w:rFonts w:ascii="Arial" w:hAnsi="Arial" w:cs="Arial"/>
        </w:rPr>
        <w:t xml:space="preserve"> </w:t>
      </w:r>
      <w:proofErr w:type="spellStart"/>
      <w:r w:rsidRPr="0026695D">
        <w:rPr>
          <w:rFonts w:ascii="Arial" w:hAnsi="Arial" w:cs="Arial"/>
        </w:rPr>
        <w:t>mengandung</w:t>
      </w:r>
      <w:proofErr w:type="spellEnd"/>
      <w:r w:rsidRPr="0026695D">
        <w:rPr>
          <w:rFonts w:ascii="Arial" w:hAnsi="Arial" w:cs="Arial"/>
        </w:rPr>
        <w:t xml:space="preserve"> </w:t>
      </w:r>
      <w:proofErr w:type="spellStart"/>
      <w:r w:rsidRPr="0026695D">
        <w:rPr>
          <w:rFonts w:ascii="Arial" w:hAnsi="Arial" w:cs="Arial"/>
        </w:rPr>
        <w:t>berbagai</w:t>
      </w:r>
      <w:proofErr w:type="spellEnd"/>
      <w:r w:rsidRPr="0026695D">
        <w:rPr>
          <w:rFonts w:ascii="Arial" w:hAnsi="Arial" w:cs="Arial"/>
        </w:rPr>
        <w:t xml:space="preserve"> </w:t>
      </w:r>
      <w:proofErr w:type="spellStart"/>
      <w:r w:rsidRPr="0026695D">
        <w:rPr>
          <w:rFonts w:ascii="Arial" w:hAnsi="Arial" w:cs="Arial"/>
        </w:rPr>
        <w:t>macam</w:t>
      </w:r>
      <w:proofErr w:type="spellEnd"/>
      <w:r w:rsidRPr="0026695D">
        <w:rPr>
          <w:rFonts w:ascii="Arial" w:hAnsi="Arial" w:cs="Arial"/>
        </w:rPr>
        <w:t xml:space="preserve"> </w:t>
      </w:r>
      <w:proofErr w:type="spellStart"/>
      <w:r w:rsidRPr="0026695D">
        <w:rPr>
          <w:rFonts w:ascii="Arial" w:hAnsi="Arial" w:cs="Arial"/>
        </w:rPr>
        <w:t>senyawa</w:t>
      </w:r>
      <w:proofErr w:type="spellEnd"/>
      <w:r w:rsidRPr="0026695D">
        <w:rPr>
          <w:rFonts w:ascii="Arial" w:hAnsi="Arial" w:cs="Arial"/>
        </w:rPr>
        <w:t xml:space="preserve"> anti-</w:t>
      </w:r>
      <w:proofErr w:type="spellStart"/>
      <w:r w:rsidRPr="0026695D">
        <w:rPr>
          <w:rFonts w:ascii="Arial" w:hAnsi="Arial" w:cs="Arial"/>
        </w:rPr>
        <w:t>oksidan</w:t>
      </w:r>
      <w:proofErr w:type="spellEnd"/>
      <w:r w:rsidRPr="0026695D">
        <w:rPr>
          <w:rFonts w:ascii="Arial" w:hAnsi="Arial" w:cs="Arial"/>
        </w:rPr>
        <w:t xml:space="preserve"> </w:t>
      </w:r>
      <w:proofErr w:type="spellStart"/>
      <w:r w:rsidRPr="0026695D">
        <w:rPr>
          <w:rFonts w:ascii="Arial" w:hAnsi="Arial" w:cs="Arial"/>
        </w:rPr>
        <w:t>seperti</w:t>
      </w:r>
      <w:proofErr w:type="spellEnd"/>
      <w:r w:rsidRPr="0026695D">
        <w:rPr>
          <w:rFonts w:ascii="Arial" w:hAnsi="Arial" w:cs="Arial"/>
        </w:rPr>
        <w:t xml:space="preserve"> </w:t>
      </w:r>
      <w:proofErr w:type="spellStart"/>
      <w:r w:rsidRPr="0026695D">
        <w:rPr>
          <w:rFonts w:ascii="Arial" w:hAnsi="Arial" w:cs="Arial"/>
        </w:rPr>
        <w:t>karotenoid</w:t>
      </w:r>
      <w:proofErr w:type="spellEnd"/>
      <w:r w:rsidRPr="0026695D">
        <w:rPr>
          <w:rFonts w:ascii="Arial" w:hAnsi="Arial" w:cs="Arial"/>
        </w:rPr>
        <w:t xml:space="preserve">, selenium, dan </w:t>
      </w:r>
      <w:proofErr w:type="spellStart"/>
      <w:r w:rsidRPr="0026695D">
        <w:rPr>
          <w:rFonts w:ascii="Arial" w:hAnsi="Arial" w:cs="Arial"/>
        </w:rPr>
        <w:t>tokoferol</w:t>
      </w:r>
      <w:proofErr w:type="spellEnd"/>
      <w:r w:rsidRPr="0026695D">
        <w:rPr>
          <w:rFonts w:ascii="Arial" w:hAnsi="Arial" w:cs="Arial"/>
        </w:rPr>
        <w:t>.</w:t>
      </w:r>
    </w:p>
    <w:p w14:paraId="6371D37C" w14:textId="77777777" w:rsidR="0042667F" w:rsidRPr="0026695D" w:rsidRDefault="0042667F" w:rsidP="00686659">
      <w:pPr>
        <w:pStyle w:val="ListParagraph"/>
        <w:numPr>
          <w:ilvl w:val="0"/>
          <w:numId w:val="11"/>
        </w:numPr>
        <w:spacing w:after="0" w:line="360" w:lineRule="auto"/>
        <w:ind w:left="426"/>
        <w:jc w:val="both"/>
        <w:rPr>
          <w:rFonts w:ascii="Arial" w:hAnsi="Arial" w:cs="Arial"/>
        </w:rPr>
      </w:pPr>
      <w:r w:rsidRPr="0026695D">
        <w:rPr>
          <w:rFonts w:ascii="Arial" w:hAnsi="Arial" w:cs="Arial"/>
        </w:rPr>
        <w:t xml:space="preserve">Diet protein. </w:t>
      </w:r>
      <w:proofErr w:type="spellStart"/>
      <w:r w:rsidRPr="0026695D">
        <w:rPr>
          <w:rFonts w:ascii="Arial" w:hAnsi="Arial" w:cs="Arial"/>
        </w:rPr>
        <w:t>Penelitian</w:t>
      </w:r>
      <w:proofErr w:type="spellEnd"/>
      <w:r w:rsidRPr="0026695D">
        <w:rPr>
          <w:rFonts w:ascii="Arial" w:hAnsi="Arial" w:cs="Arial"/>
        </w:rPr>
        <w:t xml:space="preserve"> </w:t>
      </w:r>
      <w:proofErr w:type="spellStart"/>
      <w:r w:rsidRPr="0026695D">
        <w:rPr>
          <w:rFonts w:ascii="Arial" w:hAnsi="Arial" w:cs="Arial"/>
        </w:rPr>
        <w:t>menunjukkan</w:t>
      </w:r>
      <w:proofErr w:type="spellEnd"/>
      <w:r w:rsidRPr="0026695D">
        <w:rPr>
          <w:rFonts w:ascii="Arial" w:hAnsi="Arial" w:cs="Arial"/>
        </w:rPr>
        <w:t xml:space="preserve"> </w:t>
      </w: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hubungan</w:t>
      </w:r>
      <w:proofErr w:type="spellEnd"/>
      <w:r w:rsidRPr="0026695D">
        <w:rPr>
          <w:rFonts w:ascii="Arial" w:hAnsi="Arial" w:cs="Arial"/>
        </w:rPr>
        <w:t xml:space="preserve"> yang </w:t>
      </w:r>
      <w:proofErr w:type="spellStart"/>
      <w:r w:rsidRPr="0026695D">
        <w:rPr>
          <w:rFonts w:ascii="Arial" w:hAnsi="Arial" w:cs="Arial"/>
        </w:rPr>
        <w:t>bermakna</w:t>
      </w:r>
      <w:proofErr w:type="spellEnd"/>
      <w:r w:rsidRPr="0026695D">
        <w:rPr>
          <w:rFonts w:ascii="Arial" w:hAnsi="Arial" w:cs="Arial"/>
        </w:rPr>
        <w:t xml:space="preserve"> </w:t>
      </w:r>
      <w:proofErr w:type="spellStart"/>
      <w:r w:rsidRPr="0026695D">
        <w:rPr>
          <w:rFonts w:ascii="Arial" w:hAnsi="Arial" w:cs="Arial"/>
        </w:rPr>
        <w:t>antara</w:t>
      </w:r>
      <w:proofErr w:type="spellEnd"/>
      <w:r w:rsidRPr="0026695D">
        <w:rPr>
          <w:rFonts w:ascii="Arial" w:hAnsi="Arial" w:cs="Arial"/>
        </w:rPr>
        <w:t xml:space="preserve"> </w:t>
      </w:r>
      <w:proofErr w:type="spellStart"/>
      <w:r w:rsidRPr="0026695D">
        <w:rPr>
          <w:rFonts w:ascii="Arial" w:hAnsi="Arial" w:cs="Arial"/>
        </w:rPr>
        <w:t>konsumsi</w:t>
      </w:r>
      <w:proofErr w:type="spellEnd"/>
      <w:r w:rsidRPr="0026695D">
        <w:rPr>
          <w:rFonts w:ascii="Arial" w:hAnsi="Arial" w:cs="Arial"/>
        </w:rPr>
        <w:t xml:space="preserve"> diet protein </w:t>
      </w:r>
      <w:proofErr w:type="spellStart"/>
      <w:r w:rsidRPr="0026695D">
        <w:rPr>
          <w:rFonts w:ascii="Arial" w:hAnsi="Arial" w:cs="Arial"/>
        </w:rPr>
        <w:t>hewani</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r w:rsidRPr="0026695D">
        <w:rPr>
          <w:rFonts w:ascii="Arial" w:hAnsi="Arial" w:cs="Arial"/>
          <w:i/>
        </w:rPr>
        <w:t>odds ratio</w:t>
      </w:r>
      <w:r w:rsidRPr="0026695D">
        <w:rPr>
          <w:rFonts w:ascii="Arial" w:hAnsi="Arial" w:cs="Arial"/>
        </w:rPr>
        <w:t xml:space="preserve"> 3.57 (95% KI 1,43-8,44) </w:t>
      </w:r>
      <w:proofErr w:type="spellStart"/>
      <w:r w:rsidRPr="0026695D">
        <w:rPr>
          <w:rFonts w:ascii="Arial" w:hAnsi="Arial" w:cs="Arial"/>
        </w:rPr>
        <w:t>untuk</w:t>
      </w:r>
      <w:proofErr w:type="spellEnd"/>
      <w:r w:rsidRPr="0026695D">
        <w:rPr>
          <w:rFonts w:ascii="Arial" w:hAnsi="Arial" w:cs="Arial"/>
        </w:rPr>
        <w:t xml:space="preserve"> lemak total dan 3,78 (95% KI 0,95-15,0) </w:t>
      </w:r>
      <w:proofErr w:type="spellStart"/>
      <w:r w:rsidRPr="0026695D">
        <w:rPr>
          <w:rFonts w:ascii="Arial" w:hAnsi="Arial" w:cs="Arial"/>
        </w:rPr>
        <w:t>untuk</w:t>
      </w:r>
      <w:proofErr w:type="spellEnd"/>
      <w:r w:rsidRPr="0026695D">
        <w:rPr>
          <w:rFonts w:ascii="Arial" w:hAnsi="Arial" w:cs="Arial"/>
        </w:rPr>
        <w:t xml:space="preserve"> protein hewani.</w:t>
      </w:r>
      <w:r w:rsidRPr="0026695D">
        <w:rPr>
          <w:rFonts w:ascii="Arial" w:hAnsi="Arial" w:cs="Arial"/>
          <w:vertAlign w:val="superscript"/>
        </w:rPr>
        <w:t>25</w:t>
      </w:r>
    </w:p>
    <w:p w14:paraId="20CB18BC" w14:textId="77777777" w:rsidR="0042667F" w:rsidRPr="0026695D" w:rsidRDefault="0042667F" w:rsidP="00686659">
      <w:pPr>
        <w:pStyle w:val="ListParagraph"/>
        <w:numPr>
          <w:ilvl w:val="0"/>
          <w:numId w:val="11"/>
        </w:numPr>
        <w:spacing w:after="0" w:line="360" w:lineRule="auto"/>
        <w:ind w:left="426"/>
        <w:jc w:val="both"/>
        <w:rPr>
          <w:rFonts w:ascii="Arial" w:hAnsi="Arial" w:cs="Arial"/>
        </w:rPr>
      </w:pPr>
      <w:r w:rsidRPr="0026695D">
        <w:rPr>
          <w:rFonts w:ascii="Arial" w:hAnsi="Arial" w:cs="Arial"/>
        </w:rPr>
        <w:t xml:space="preserve">Diet </w:t>
      </w:r>
      <w:proofErr w:type="spellStart"/>
      <w:r w:rsidRPr="0026695D">
        <w:rPr>
          <w:rFonts w:ascii="Arial" w:hAnsi="Arial" w:cs="Arial"/>
        </w:rPr>
        <w:t>karbohidrat</w:t>
      </w:r>
      <w:proofErr w:type="spellEnd"/>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beberapa</w:t>
      </w:r>
      <w:proofErr w:type="spellEnd"/>
      <w:r w:rsidRPr="0026695D">
        <w:rPr>
          <w:rFonts w:ascii="Arial" w:hAnsi="Arial" w:cs="Arial"/>
        </w:rPr>
        <w:t xml:space="preserve"> </w:t>
      </w:r>
      <w:proofErr w:type="spellStart"/>
      <w:r w:rsidRPr="0026695D">
        <w:rPr>
          <w:rFonts w:ascii="Arial" w:hAnsi="Arial" w:cs="Arial"/>
        </w:rPr>
        <w:t>hipotesis</w:t>
      </w:r>
      <w:proofErr w:type="spellEnd"/>
      <w:r w:rsidRPr="0026695D">
        <w:rPr>
          <w:rFonts w:ascii="Arial" w:hAnsi="Arial" w:cs="Arial"/>
        </w:rPr>
        <w:t xml:space="preserve"> yang </w:t>
      </w:r>
      <w:proofErr w:type="spellStart"/>
      <w:r w:rsidRPr="0026695D">
        <w:rPr>
          <w:rFonts w:ascii="Arial" w:hAnsi="Arial" w:cs="Arial"/>
        </w:rPr>
        <w:t>menyatakan</w:t>
      </w:r>
      <w:proofErr w:type="spellEnd"/>
      <w:r w:rsidRPr="0026695D">
        <w:rPr>
          <w:rFonts w:ascii="Arial" w:hAnsi="Arial" w:cs="Arial"/>
        </w:rPr>
        <w:t xml:space="preserve"> diet </w:t>
      </w:r>
      <w:proofErr w:type="spellStart"/>
      <w:r w:rsidRPr="0026695D">
        <w:rPr>
          <w:rFonts w:ascii="Arial" w:hAnsi="Arial" w:cs="Arial"/>
        </w:rPr>
        <w:t>karbohidrat</w:t>
      </w:r>
      <w:proofErr w:type="spellEnd"/>
      <w:r w:rsidRPr="0026695D">
        <w:rPr>
          <w:rFonts w:ascii="Arial" w:hAnsi="Arial" w:cs="Arial"/>
        </w:rPr>
        <w:t xml:space="preserve"> </w:t>
      </w:r>
      <w:proofErr w:type="spellStart"/>
      <w:r w:rsidRPr="0026695D">
        <w:rPr>
          <w:rFonts w:ascii="Arial" w:hAnsi="Arial" w:cs="Arial"/>
        </w:rPr>
        <w:t>berhubungan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terjadinya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Konsumsi</w:t>
      </w:r>
      <w:proofErr w:type="spellEnd"/>
      <w:r w:rsidRPr="0026695D">
        <w:rPr>
          <w:rFonts w:ascii="Arial" w:hAnsi="Arial" w:cs="Arial"/>
        </w:rPr>
        <w:t xml:space="preserve"> </w:t>
      </w:r>
      <w:proofErr w:type="spellStart"/>
      <w:r w:rsidRPr="0026695D">
        <w:rPr>
          <w:rFonts w:ascii="Arial" w:hAnsi="Arial" w:cs="Arial"/>
        </w:rPr>
        <w:t>karbohidrat</w:t>
      </w:r>
      <w:proofErr w:type="spellEnd"/>
      <w:r w:rsidRPr="0026695D">
        <w:rPr>
          <w:rFonts w:ascii="Arial" w:hAnsi="Arial" w:cs="Arial"/>
        </w:rPr>
        <w:t xml:space="preserve"> </w:t>
      </w:r>
      <w:proofErr w:type="spellStart"/>
      <w:r w:rsidRPr="0026695D">
        <w:rPr>
          <w:rFonts w:ascii="Arial" w:hAnsi="Arial" w:cs="Arial"/>
        </w:rPr>
        <w:t>dikatakan</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pertumbuhan</w:t>
      </w:r>
      <w:proofErr w:type="spellEnd"/>
      <w:r w:rsidRPr="0026695D">
        <w:rPr>
          <w:rFonts w:ascii="Arial" w:hAnsi="Arial" w:cs="Arial"/>
        </w:rPr>
        <w:t xml:space="preserve"> tumor </w:t>
      </w:r>
      <w:proofErr w:type="spellStart"/>
      <w:r w:rsidRPr="0026695D">
        <w:rPr>
          <w:rFonts w:ascii="Arial" w:hAnsi="Arial" w:cs="Arial"/>
        </w:rPr>
        <w:t>sebagai</w:t>
      </w:r>
      <w:proofErr w:type="spellEnd"/>
      <w:r w:rsidRPr="0026695D">
        <w:rPr>
          <w:rFonts w:ascii="Arial" w:hAnsi="Arial" w:cs="Arial"/>
        </w:rPr>
        <w:t xml:space="preserve"> </w:t>
      </w:r>
      <w:proofErr w:type="spellStart"/>
      <w:r w:rsidRPr="0026695D">
        <w:rPr>
          <w:rFonts w:ascii="Arial" w:hAnsi="Arial" w:cs="Arial"/>
        </w:rPr>
        <w:t>efek</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kadar</w:t>
      </w:r>
      <w:proofErr w:type="spellEnd"/>
      <w:r w:rsidRPr="0026695D">
        <w:rPr>
          <w:rFonts w:ascii="Arial" w:hAnsi="Arial" w:cs="Arial"/>
        </w:rPr>
        <w:t xml:space="preserve"> insulin yang </w:t>
      </w:r>
      <w:proofErr w:type="spellStart"/>
      <w:r w:rsidRPr="0026695D">
        <w:rPr>
          <w:rFonts w:ascii="Arial" w:hAnsi="Arial" w:cs="Arial"/>
        </w:rPr>
        <w:t>beredar</w:t>
      </w:r>
      <w:proofErr w:type="spellEnd"/>
      <w:r w:rsidRPr="0026695D">
        <w:rPr>
          <w:rFonts w:ascii="Arial" w:hAnsi="Arial" w:cs="Arial"/>
        </w:rPr>
        <w:t xml:space="preserve">. </w:t>
      </w:r>
      <w:proofErr w:type="spellStart"/>
      <w:r w:rsidRPr="0026695D">
        <w:rPr>
          <w:rFonts w:ascii="Arial" w:hAnsi="Arial" w:cs="Arial"/>
        </w:rPr>
        <w:t>Beberapa</w:t>
      </w:r>
      <w:proofErr w:type="spellEnd"/>
      <w:r w:rsidRPr="0026695D">
        <w:rPr>
          <w:rFonts w:ascii="Arial" w:hAnsi="Arial" w:cs="Arial"/>
        </w:rPr>
        <w:t xml:space="preserve"> </w:t>
      </w:r>
      <w:proofErr w:type="spellStart"/>
      <w:r w:rsidRPr="0026695D">
        <w:rPr>
          <w:rFonts w:ascii="Arial" w:hAnsi="Arial" w:cs="Arial"/>
        </w:rPr>
        <w:t>penyakit</w:t>
      </w:r>
      <w:proofErr w:type="spellEnd"/>
      <w:r w:rsidRPr="0026695D">
        <w:rPr>
          <w:rFonts w:ascii="Arial" w:hAnsi="Arial" w:cs="Arial"/>
        </w:rPr>
        <w:t xml:space="preserve"> yang </w:t>
      </w:r>
      <w:proofErr w:type="spellStart"/>
      <w:r w:rsidRPr="0026695D">
        <w:rPr>
          <w:rFonts w:ascii="Arial" w:hAnsi="Arial" w:cs="Arial"/>
        </w:rPr>
        <w:t>berhubungan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kondisi</w:t>
      </w:r>
      <w:proofErr w:type="spellEnd"/>
      <w:r w:rsidRPr="0026695D">
        <w:rPr>
          <w:rFonts w:ascii="Arial" w:hAnsi="Arial" w:cs="Arial"/>
        </w:rPr>
        <w:t xml:space="preserve"> </w:t>
      </w:r>
      <w:proofErr w:type="spellStart"/>
      <w:r w:rsidRPr="0026695D">
        <w:rPr>
          <w:rFonts w:ascii="Arial" w:hAnsi="Arial" w:cs="Arial"/>
        </w:rPr>
        <w:t>hiperinsulinemia</w:t>
      </w:r>
      <w:proofErr w:type="spellEnd"/>
      <w:r w:rsidRPr="0026695D">
        <w:rPr>
          <w:rFonts w:ascii="Arial" w:hAnsi="Arial" w:cs="Arial"/>
        </w:rPr>
        <w:t xml:space="preserve"> </w:t>
      </w:r>
      <w:proofErr w:type="spellStart"/>
      <w:r w:rsidRPr="0026695D">
        <w:rPr>
          <w:rFonts w:ascii="Arial" w:hAnsi="Arial" w:cs="Arial"/>
        </w:rPr>
        <w:t>seperti</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dan diabetes mellitus </w:t>
      </w:r>
      <w:proofErr w:type="spellStart"/>
      <w:r w:rsidRPr="0026695D">
        <w:rPr>
          <w:rFonts w:ascii="Arial" w:hAnsi="Arial" w:cs="Arial"/>
        </w:rPr>
        <w:t>dihubungkan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terjadinya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Hal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disebabkan</w:t>
      </w:r>
      <w:proofErr w:type="spellEnd"/>
      <w:r w:rsidRPr="0026695D">
        <w:rPr>
          <w:rFonts w:ascii="Arial" w:hAnsi="Arial" w:cs="Arial"/>
        </w:rPr>
        <w:t xml:space="preserve"> </w:t>
      </w:r>
      <w:proofErr w:type="spellStart"/>
      <w:r w:rsidRPr="0026695D">
        <w:rPr>
          <w:rFonts w:ascii="Arial" w:hAnsi="Arial" w:cs="Arial"/>
        </w:rPr>
        <w:t>karena</w:t>
      </w:r>
      <w:proofErr w:type="spellEnd"/>
      <w:r w:rsidRPr="0026695D">
        <w:rPr>
          <w:rFonts w:ascii="Arial" w:hAnsi="Arial" w:cs="Arial"/>
        </w:rPr>
        <w:t xml:space="preserve"> insulin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berperan</w:t>
      </w:r>
      <w:proofErr w:type="spellEnd"/>
      <w:r w:rsidRPr="0026695D">
        <w:rPr>
          <w:rFonts w:ascii="Arial" w:hAnsi="Arial" w:cs="Arial"/>
        </w:rPr>
        <w:t xml:space="preserve"> </w:t>
      </w:r>
      <w:proofErr w:type="spellStart"/>
      <w:r w:rsidRPr="0026695D">
        <w:rPr>
          <w:rFonts w:ascii="Arial" w:hAnsi="Arial" w:cs="Arial"/>
        </w:rPr>
        <w:t>sebagai</w:t>
      </w:r>
      <w:proofErr w:type="spellEnd"/>
      <w:r w:rsidRPr="0026695D">
        <w:rPr>
          <w:rFonts w:ascii="Arial" w:hAnsi="Arial" w:cs="Arial"/>
        </w:rPr>
        <w:t xml:space="preserve"> </w:t>
      </w:r>
      <w:r w:rsidRPr="0026695D">
        <w:rPr>
          <w:rFonts w:ascii="Arial" w:hAnsi="Arial" w:cs="Arial"/>
          <w:i/>
        </w:rPr>
        <w:t xml:space="preserve">tumor growth factor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sintesis</w:t>
      </w:r>
      <w:proofErr w:type="spellEnd"/>
      <w:r w:rsidRPr="0026695D">
        <w:rPr>
          <w:rFonts w:ascii="Arial" w:hAnsi="Arial" w:cs="Arial"/>
        </w:rPr>
        <w:t xml:space="preserve"> DNA tumor, </w:t>
      </w:r>
      <w:proofErr w:type="spellStart"/>
      <w:r w:rsidRPr="0026695D">
        <w:rPr>
          <w:rFonts w:ascii="Arial" w:hAnsi="Arial" w:cs="Arial"/>
        </w:rPr>
        <w:t>mengubah</w:t>
      </w:r>
      <w:proofErr w:type="spellEnd"/>
      <w:r w:rsidRPr="0026695D">
        <w:rPr>
          <w:rFonts w:ascii="Arial" w:hAnsi="Arial" w:cs="Arial"/>
        </w:rPr>
        <w:t xml:space="preserve"> </w:t>
      </w:r>
      <w:proofErr w:type="spellStart"/>
      <w:r w:rsidRPr="0026695D">
        <w:rPr>
          <w:rFonts w:ascii="Arial" w:hAnsi="Arial" w:cs="Arial"/>
        </w:rPr>
        <w:t>kondisi</w:t>
      </w:r>
      <w:proofErr w:type="spellEnd"/>
      <w:r w:rsidRPr="0026695D">
        <w:rPr>
          <w:rFonts w:ascii="Arial" w:hAnsi="Arial" w:cs="Arial"/>
        </w:rPr>
        <w:t xml:space="preserve"> hormonal, </w:t>
      </w:r>
      <w:proofErr w:type="spellStart"/>
      <w:r w:rsidRPr="0026695D">
        <w:rPr>
          <w:rFonts w:ascii="Arial" w:hAnsi="Arial" w:cs="Arial"/>
        </w:rPr>
        <w:t>serta</w:t>
      </w:r>
      <w:proofErr w:type="spellEnd"/>
      <w:r w:rsidRPr="0026695D">
        <w:rPr>
          <w:rFonts w:ascii="Arial" w:hAnsi="Arial" w:cs="Arial"/>
        </w:rPr>
        <w:t xml:space="preserve"> </w:t>
      </w:r>
      <w:proofErr w:type="spellStart"/>
      <w:r w:rsidRPr="0026695D">
        <w:rPr>
          <w:rFonts w:ascii="Arial" w:hAnsi="Arial" w:cs="Arial"/>
        </w:rPr>
        <w:t>mencegah</w:t>
      </w:r>
      <w:proofErr w:type="spellEnd"/>
      <w:r w:rsidRPr="0026695D">
        <w:rPr>
          <w:rFonts w:ascii="Arial" w:hAnsi="Arial" w:cs="Arial"/>
        </w:rPr>
        <w:t xml:space="preserve"> apoptosis. Pada </w:t>
      </w:r>
      <w:proofErr w:type="spellStart"/>
      <w:r w:rsidRPr="0026695D">
        <w:rPr>
          <w:rFonts w:ascii="Arial" w:hAnsi="Arial" w:cs="Arial"/>
        </w:rPr>
        <w:t>penelitian</w:t>
      </w:r>
      <w:proofErr w:type="spellEnd"/>
      <w:r w:rsidRPr="0026695D">
        <w:rPr>
          <w:rFonts w:ascii="Arial" w:hAnsi="Arial" w:cs="Arial"/>
        </w:rPr>
        <w:t xml:space="preserve"> </w:t>
      </w:r>
      <w:proofErr w:type="spellStart"/>
      <w:r w:rsidRPr="0026695D">
        <w:rPr>
          <w:rFonts w:ascii="Arial" w:hAnsi="Arial" w:cs="Arial"/>
        </w:rPr>
        <w:t>terbaru</w:t>
      </w:r>
      <w:proofErr w:type="spellEnd"/>
      <w:r w:rsidRPr="0026695D">
        <w:rPr>
          <w:rFonts w:ascii="Arial" w:hAnsi="Arial" w:cs="Arial"/>
        </w:rPr>
        <w:t xml:space="preserve"> yang </w:t>
      </w:r>
      <w:proofErr w:type="spellStart"/>
      <w:r w:rsidRPr="0026695D">
        <w:rPr>
          <w:rFonts w:ascii="Arial" w:hAnsi="Arial" w:cs="Arial"/>
        </w:rPr>
        <w:t>melihat</w:t>
      </w:r>
      <w:proofErr w:type="spellEnd"/>
      <w:r w:rsidRPr="0026695D">
        <w:rPr>
          <w:rFonts w:ascii="Arial" w:hAnsi="Arial" w:cs="Arial"/>
        </w:rPr>
        <w:t xml:space="preserve"> </w:t>
      </w:r>
      <w:proofErr w:type="spellStart"/>
      <w:r w:rsidRPr="0026695D">
        <w:rPr>
          <w:rFonts w:ascii="Arial" w:hAnsi="Arial" w:cs="Arial"/>
        </w:rPr>
        <w:t>hubungan</w:t>
      </w:r>
      <w:proofErr w:type="spellEnd"/>
      <w:r w:rsidRPr="0026695D">
        <w:rPr>
          <w:rFonts w:ascii="Arial" w:hAnsi="Arial" w:cs="Arial"/>
        </w:rPr>
        <w:t xml:space="preserve"> </w:t>
      </w:r>
      <w:proofErr w:type="spellStart"/>
      <w:r w:rsidRPr="0026695D">
        <w:rPr>
          <w:rFonts w:ascii="Arial" w:hAnsi="Arial" w:cs="Arial"/>
        </w:rPr>
        <w:t>antara</w:t>
      </w:r>
      <w:proofErr w:type="spellEnd"/>
      <w:r w:rsidRPr="0026695D">
        <w:rPr>
          <w:rFonts w:ascii="Arial" w:hAnsi="Arial" w:cs="Arial"/>
        </w:rPr>
        <w:t xml:space="preserve"> diet dan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hubungan</w:t>
      </w:r>
      <w:proofErr w:type="spellEnd"/>
      <w:r w:rsidRPr="0026695D">
        <w:rPr>
          <w:rFonts w:ascii="Arial" w:hAnsi="Arial" w:cs="Arial"/>
        </w:rPr>
        <w:t xml:space="preserve"> </w:t>
      </w:r>
      <w:proofErr w:type="spellStart"/>
      <w:r w:rsidRPr="0026695D">
        <w:rPr>
          <w:rFonts w:ascii="Arial" w:hAnsi="Arial" w:cs="Arial"/>
        </w:rPr>
        <w:t>antara</w:t>
      </w:r>
      <w:proofErr w:type="spellEnd"/>
      <w:r w:rsidRPr="0026695D">
        <w:rPr>
          <w:rFonts w:ascii="Arial" w:hAnsi="Arial" w:cs="Arial"/>
        </w:rPr>
        <w:t xml:space="preserve"> </w:t>
      </w:r>
      <w:proofErr w:type="spellStart"/>
      <w:r w:rsidRPr="0026695D">
        <w:rPr>
          <w:rFonts w:ascii="Arial" w:hAnsi="Arial" w:cs="Arial"/>
        </w:rPr>
        <w:t>konsumsi</w:t>
      </w:r>
      <w:proofErr w:type="spellEnd"/>
      <w:r w:rsidRPr="0026695D">
        <w:rPr>
          <w:rFonts w:ascii="Arial" w:hAnsi="Arial" w:cs="Arial"/>
        </w:rPr>
        <w:t xml:space="preserve"> </w:t>
      </w:r>
      <w:proofErr w:type="spellStart"/>
      <w:r w:rsidRPr="0026695D">
        <w:rPr>
          <w:rFonts w:ascii="Arial" w:hAnsi="Arial" w:cs="Arial"/>
        </w:rPr>
        <w:t>karbohidrat</w:t>
      </w:r>
      <w:proofErr w:type="spellEnd"/>
      <w:r w:rsidRPr="0026695D">
        <w:rPr>
          <w:rFonts w:ascii="Arial" w:hAnsi="Arial" w:cs="Arial"/>
        </w:rPr>
        <w:t xml:space="preserve">, </w:t>
      </w:r>
      <w:proofErr w:type="spellStart"/>
      <w:r w:rsidRPr="0026695D">
        <w:rPr>
          <w:rFonts w:ascii="Arial" w:hAnsi="Arial" w:cs="Arial"/>
        </w:rPr>
        <w:t>indeks</w:t>
      </w:r>
      <w:proofErr w:type="spellEnd"/>
      <w:r w:rsidRPr="0026695D">
        <w:rPr>
          <w:rFonts w:ascii="Arial" w:hAnsi="Arial" w:cs="Arial"/>
        </w:rPr>
        <w:t xml:space="preserve"> </w:t>
      </w:r>
      <w:proofErr w:type="spellStart"/>
      <w:r w:rsidRPr="0026695D">
        <w:rPr>
          <w:rFonts w:ascii="Arial" w:hAnsi="Arial" w:cs="Arial"/>
        </w:rPr>
        <w:t>glikemik</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payudara.</w:t>
      </w:r>
      <w:r w:rsidRPr="0026695D">
        <w:rPr>
          <w:rFonts w:ascii="Arial" w:hAnsi="Arial" w:cs="Arial"/>
          <w:vertAlign w:val="superscript"/>
        </w:rPr>
        <w:t>25</w:t>
      </w:r>
      <w:r w:rsidRPr="0026695D">
        <w:rPr>
          <w:rFonts w:ascii="Arial" w:hAnsi="Arial" w:cs="Arial"/>
        </w:rPr>
        <w:t xml:space="preserve"> </w:t>
      </w:r>
    </w:p>
    <w:p w14:paraId="26420AF4" w14:textId="5F5A049F" w:rsidR="0042667F" w:rsidRPr="002C5DDC" w:rsidRDefault="002C5DDC" w:rsidP="002C5DDC">
      <w:pPr>
        <w:pStyle w:val="Heading2"/>
        <w:spacing w:before="0" w:line="360" w:lineRule="auto"/>
        <w:rPr>
          <w:rFonts w:ascii="Arial" w:hAnsi="Arial" w:cs="Arial"/>
          <w:b/>
          <w:bCs/>
          <w:color w:val="000000" w:themeColor="text1"/>
          <w:sz w:val="22"/>
          <w:szCs w:val="22"/>
        </w:rPr>
      </w:pPr>
      <w:r>
        <w:rPr>
          <w:rFonts w:ascii="Arial" w:hAnsi="Arial" w:cs="Arial"/>
          <w:b/>
          <w:bCs/>
          <w:color w:val="000000" w:themeColor="text1"/>
          <w:sz w:val="22"/>
          <w:szCs w:val="22"/>
        </w:rPr>
        <w:t>2.</w:t>
      </w:r>
      <w:r w:rsidR="00D93985">
        <w:rPr>
          <w:rFonts w:ascii="Arial" w:hAnsi="Arial" w:cs="Arial"/>
          <w:b/>
          <w:bCs/>
          <w:color w:val="000000" w:themeColor="text1"/>
          <w:sz w:val="22"/>
          <w:szCs w:val="22"/>
        </w:rPr>
        <w:t>1.4</w:t>
      </w:r>
      <w:r>
        <w:rPr>
          <w:rFonts w:ascii="Arial" w:hAnsi="Arial" w:cs="Arial"/>
          <w:b/>
          <w:bCs/>
          <w:color w:val="000000" w:themeColor="text1"/>
          <w:sz w:val="22"/>
          <w:szCs w:val="22"/>
        </w:rPr>
        <w:t xml:space="preserve"> </w:t>
      </w:r>
      <w:r w:rsidR="0042667F" w:rsidRPr="002C5DDC">
        <w:rPr>
          <w:rFonts w:ascii="Arial" w:hAnsi="Arial" w:cs="Arial"/>
          <w:b/>
          <w:bCs/>
          <w:color w:val="000000" w:themeColor="text1"/>
          <w:sz w:val="22"/>
          <w:szCs w:val="22"/>
        </w:rPr>
        <w:t>Diagnosis</w:t>
      </w:r>
    </w:p>
    <w:p w14:paraId="4EAAE8BD" w14:textId="6A699FE9" w:rsidR="0042667F" w:rsidRPr="002C5DDC" w:rsidRDefault="002C5DDC" w:rsidP="002C5DDC">
      <w:pPr>
        <w:pStyle w:val="Heading3"/>
        <w:rPr>
          <w:rFonts w:ascii="Arial" w:hAnsi="Arial" w:cs="Arial"/>
          <w:b/>
          <w:bCs/>
          <w:color w:val="000000" w:themeColor="text1"/>
          <w:sz w:val="22"/>
          <w:szCs w:val="22"/>
        </w:rPr>
      </w:pPr>
      <w:r w:rsidRPr="002C5DDC">
        <w:rPr>
          <w:rFonts w:ascii="Arial" w:hAnsi="Arial" w:cs="Arial"/>
          <w:b/>
          <w:bCs/>
          <w:color w:val="000000" w:themeColor="text1"/>
          <w:sz w:val="22"/>
          <w:szCs w:val="22"/>
        </w:rPr>
        <w:t xml:space="preserve"> </w:t>
      </w:r>
      <w:r w:rsidR="0042667F" w:rsidRPr="002C5DDC">
        <w:rPr>
          <w:rFonts w:ascii="Arial" w:hAnsi="Arial" w:cs="Arial"/>
          <w:b/>
          <w:bCs/>
          <w:color w:val="000000" w:themeColor="text1"/>
          <w:sz w:val="22"/>
          <w:szCs w:val="22"/>
        </w:rPr>
        <w:t>Anamnesis</w:t>
      </w:r>
    </w:p>
    <w:p w14:paraId="0DAF7A0C" w14:textId="77777777" w:rsidR="0042667F" w:rsidRPr="0026695D" w:rsidRDefault="0042667F" w:rsidP="00A573B9">
      <w:pPr>
        <w:tabs>
          <w:tab w:val="left" w:pos="540"/>
        </w:tabs>
        <w:spacing w:line="360" w:lineRule="auto"/>
        <w:jc w:val="both"/>
        <w:rPr>
          <w:rFonts w:ascii="Arial" w:hAnsi="Arial" w:cs="Arial"/>
          <w:vertAlign w:val="superscript"/>
        </w:rPr>
      </w:pPr>
      <w:r w:rsidRPr="0026695D">
        <w:rPr>
          <w:rFonts w:ascii="Arial" w:hAnsi="Arial" w:cs="Arial"/>
        </w:rPr>
        <w:tab/>
      </w:r>
      <w:proofErr w:type="spellStart"/>
      <w:r w:rsidRPr="0026695D">
        <w:rPr>
          <w:rFonts w:ascii="Arial" w:hAnsi="Arial" w:cs="Arial"/>
        </w:rPr>
        <w:t>Didahului</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pencatatan</w:t>
      </w:r>
      <w:proofErr w:type="spellEnd"/>
      <w:r w:rsidRPr="0026695D">
        <w:rPr>
          <w:rFonts w:ascii="Arial" w:hAnsi="Arial" w:cs="Arial"/>
        </w:rPr>
        <w:t xml:space="preserve"> </w:t>
      </w:r>
      <w:proofErr w:type="spellStart"/>
      <w:r w:rsidRPr="0026695D">
        <w:rPr>
          <w:rFonts w:ascii="Arial" w:hAnsi="Arial" w:cs="Arial"/>
        </w:rPr>
        <w:t>identitas</w:t>
      </w:r>
      <w:proofErr w:type="spellEnd"/>
      <w:r w:rsidRPr="0026695D">
        <w:rPr>
          <w:rFonts w:ascii="Arial" w:hAnsi="Arial" w:cs="Arial"/>
        </w:rPr>
        <w:t xml:space="preserve"> </w:t>
      </w:r>
      <w:proofErr w:type="spellStart"/>
      <w:r w:rsidRPr="0026695D">
        <w:rPr>
          <w:rFonts w:ascii="Arial" w:hAnsi="Arial" w:cs="Arial"/>
        </w:rPr>
        <w:t>penderita</w:t>
      </w:r>
      <w:proofErr w:type="spellEnd"/>
      <w:r w:rsidRPr="0026695D">
        <w:rPr>
          <w:rFonts w:ascii="Arial" w:hAnsi="Arial" w:cs="Arial"/>
        </w:rPr>
        <w:t xml:space="preserve"> </w:t>
      </w:r>
      <w:proofErr w:type="spellStart"/>
      <w:r w:rsidRPr="0026695D">
        <w:rPr>
          <w:rFonts w:ascii="Arial" w:hAnsi="Arial" w:cs="Arial"/>
        </w:rPr>
        <w:t>secara</w:t>
      </w:r>
      <w:proofErr w:type="spellEnd"/>
      <w:r w:rsidRPr="0026695D">
        <w:rPr>
          <w:rFonts w:ascii="Arial" w:hAnsi="Arial" w:cs="Arial"/>
        </w:rPr>
        <w:t xml:space="preserve"> </w:t>
      </w:r>
      <w:proofErr w:type="spellStart"/>
      <w:r w:rsidRPr="0026695D">
        <w:rPr>
          <w:rFonts w:ascii="Arial" w:hAnsi="Arial" w:cs="Arial"/>
        </w:rPr>
        <w:t>lengkap</w:t>
      </w:r>
      <w:proofErr w:type="spellEnd"/>
      <w:r w:rsidRPr="0026695D">
        <w:rPr>
          <w:rFonts w:ascii="Arial" w:hAnsi="Arial" w:cs="Arial"/>
        </w:rPr>
        <w:t xml:space="preserve">. </w:t>
      </w:r>
      <w:proofErr w:type="spellStart"/>
      <w:r w:rsidRPr="0026695D">
        <w:rPr>
          <w:rFonts w:ascii="Arial" w:hAnsi="Arial" w:cs="Arial"/>
        </w:rPr>
        <w:t>Keluhan</w:t>
      </w:r>
      <w:proofErr w:type="spellEnd"/>
      <w:r w:rsidRPr="0026695D">
        <w:rPr>
          <w:rFonts w:ascii="Arial" w:hAnsi="Arial" w:cs="Arial"/>
        </w:rPr>
        <w:t xml:space="preserve"> </w:t>
      </w:r>
      <w:proofErr w:type="spellStart"/>
      <w:r w:rsidRPr="0026695D">
        <w:rPr>
          <w:rFonts w:ascii="Arial" w:hAnsi="Arial" w:cs="Arial"/>
        </w:rPr>
        <w:t>utama</w:t>
      </w:r>
      <w:proofErr w:type="spellEnd"/>
      <w:r w:rsidRPr="0026695D">
        <w:rPr>
          <w:rFonts w:ascii="Arial" w:hAnsi="Arial" w:cs="Arial"/>
        </w:rPr>
        <w:t xml:space="preserve"> </w:t>
      </w:r>
      <w:proofErr w:type="spellStart"/>
      <w:r w:rsidRPr="0026695D">
        <w:rPr>
          <w:rFonts w:ascii="Arial" w:hAnsi="Arial" w:cs="Arial"/>
        </w:rPr>
        <w:t>penderita</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berupa</w:t>
      </w:r>
      <w:proofErr w:type="spellEnd"/>
      <w:r w:rsidRPr="0026695D">
        <w:rPr>
          <w:rFonts w:ascii="Arial" w:hAnsi="Arial" w:cs="Arial"/>
        </w:rPr>
        <w:t xml:space="preserve"> : </w:t>
      </w:r>
      <w:proofErr w:type="spellStart"/>
      <w:r w:rsidRPr="0026695D">
        <w:rPr>
          <w:rFonts w:ascii="Arial" w:hAnsi="Arial" w:cs="Arial"/>
        </w:rPr>
        <w:t>massa</w:t>
      </w:r>
      <w:proofErr w:type="spellEnd"/>
      <w:r w:rsidRPr="0026695D">
        <w:rPr>
          <w:rFonts w:ascii="Arial" w:hAnsi="Arial" w:cs="Arial"/>
        </w:rPr>
        <w:t xml:space="preserve"> </w:t>
      </w:r>
      <w:proofErr w:type="spellStart"/>
      <w:r w:rsidRPr="0026695D">
        <w:rPr>
          <w:rFonts w:ascii="Arial" w:hAnsi="Arial" w:cs="Arial"/>
        </w:rPr>
        <w:t>tumor</w:t>
      </w:r>
      <w:proofErr w:type="spellEnd"/>
      <w:r w:rsidRPr="0026695D">
        <w:rPr>
          <w:rFonts w:ascii="Arial" w:hAnsi="Arial" w:cs="Arial"/>
        </w:rPr>
        <w:t xml:space="preserve"> di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kecepatan</w:t>
      </w:r>
      <w:proofErr w:type="spellEnd"/>
      <w:r w:rsidRPr="0026695D">
        <w:rPr>
          <w:rFonts w:ascii="Arial" w:hAnsi="Arial" w:cs="Arial"/>
        </w:rPr>
        <w:t xml:space="preserve"> </w:t>
      </w:r>
      <w:proofErr w:type="spellStart"/>
      <w:r w:rsidRPr="0026695D">
        <w:rPr>
          <w:rFonts w:ascii="Arial" w:hAnsi="Arial" w:cs="Arial"/>
        </w:rPr>
        <w:t>tumbuh</w:t>
      </w:r>
      <w:proofErr w:type="spellEnd"/>
      <w:r w:rsidRPr="0026695D">
        <w:rPr>
          <w:rFonts w:ascii="Arial" w:hAnsi="Arial" w:cs="Arial"/>
        </w:rPr>
        <w:t xml:space="preserve">, rasa </w:t>
      </w:r>
      <w:proofErr w:type="spellStart"/>
      <w:r w:rsidRPr="0026695D">
        <w:rPr>
          <w:rFonts w:ascii="Arial" w:hAnsi="Arial" w:cs="Arial"/>
        </w:rPr>
        <w:t>sakit</w:t>
      </w:r>
      <w:proofErr w:type="spellEnd"/>
      <w:r w:rsidRPr="0026695D">
        <w:rPr>
          <w:rFonts w:ascii="Arial" w:hAnsi="Arial" w:cs="Arial"/>
        </w:rPr>
        <w:t xml:space="preserve">, </w:t>
      </w:r>
      <w:proofErr w:type="spellStart"/>
      <w:r w:rsidRPr="0026695D">
        <w:rPr>
          <w:rFonts w:ascii="Arial" w:hAnsi="Arial" w:cs="Arial"/>
        </w:rPr>
        <w:t>cairan</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puting</w:t>
      </w:r>
      <w:proofErr w:type="spellEnd"/>
      <w:r w:rsidRPr="0026695D">
        <w:rPr>
          <w:rFonts w:ascii="Arial" w:hAnsi="Arial" w:cs="Arial"/>
        </w:rPr>
        <w:t xml:space="preserve"> susu, nipple </w:t>
      </w:r>
      <w:proofErr w:type="spellStart"/>
      <w:r w:rsidRPr="0026695D">
        <w:rPr>
          <w:rFonts w:ascii="Arial" w:hAnsi="Arial" w:cs="Arial"/>
        </w:rPr>
        <w:t>retraksi</w:t>
      </w:r>
      <w:proofErr w:type="spellEnd"/>
      <w:r w:rsidRPr="0026695D">
        <w:rPr>
          <w:rFonts w:ascii="Arial" w:hAnsi="Arial" w:cs="Arial"/>
        </w:rPr>
        <w:t xml:space="preserve"> dan </w:t>
      </w:r>
      <w:proofErr w:type="spellStart"/>
      <w:r w:rsidRPr="0026695D">
        <w:rPr>
          <w:rFonts w:ascii="Arial" w:hAnsi="Arial" w:cs="Arial"/>
        </w:rPr>
        <w:t>sejak</w:t>
      </w:r>
      <w:proofErr w:type="spellEnd"/>
      <w:r w:rsidRPr="0026695D">
        <w:rPr>
          <w:rFonts w:ascii="Arial" w:hAnsi="Arial" w:cs="Arial"/>
        </w:rPr>
        <w:t xml:space="preserve"> </w:t>
      </w:r>
      <w:proofErr w:type="spellStart"/>
      <w:r w:rsidRPr="0026695D">
        <w:rPr>
          <w:rFonts w:ascii="Arial" w:hAnsi="Arial" w:cs="Arial"/>
        </w:rPr>
        <w:t>kapan</w:t>
      </w:r>
      <w:proofErr w:type="spellEnd"/>
      <w:r w:rsidRPr="0026695D">
        <w:rPr>
          <w:rFonts w:ascii="Arial" w:hAnsi="Arial" w:cs="Arial"/>
        </w:rPr>
        <w:t xml:space="preserve">, eczema </w:t>
      </w:r>
      <w:proofErr w:type="spellStart"/>
      <w:r w:rsidRPr="0026695D">
        <w:rPr>
          <w:rFonts w:ascii="Arial" w:hAnsi="Arial" w:cs="Arial"/>
        </w:rPr>
        <w:t>sekitar</w:t>
      </w:r>
      <w:proofErr w:type="spellEnd"/>
      <w:r w:rsidRPr="0026695D">
        <w:rPr>
          <w:rFonts w:ascii="Arial" w:hAnsi="Arial" w:cs="Arial"/>
        </w:rPr>
        <w:t xml:space="preserve"> </w:t>
      </w:r>
      <w:proofErr w:type="spellStart"/>
      <w:r w:rsidRPr="0026695D">
        <w:rPr>
          <w:rFonts w:ascii="Arial" w:hAnsi="Arial" w:cs="Arial"/>
        </w:rPr>
        <w:t>aereola</w:t>
      </w:r>
      <w:proofErr w:type="spellEnd"/>
      <w:r w:rsidRPr="0026695D">
        <w:rPr>
          <w:rFonts w:ascii="Arial" w:hAnsi="Arial" w:cs="Arial"/>
        </w:rPr>
        <w:t xml:space="preserve">, </w:t>
      </w:r>
      <w:proofErr w:type="spellStart"/>
      <w:r w:rsidRPr="0026695D">
        <w:rPr>
          <w:rFonts w:ascii="Arial" w:hAnsi="Arial" w:cs="Arial"/>
        </w:rPr>
        <w:t>keluhan</w:t>
      </w:r>
      <w:proofErr w:type="spellEnd"/>
      <w:r w:rsidRPr="0026695D">
        <w:rPr>
          <w:rFonts w:ascii="Arial" w:hAnsi="Arial" w:cs="Arial"/>
        </w:rPr>
        <w:t xml:space="preserve"> </w:t>
      </w:r>
      <w:proofErr w:type="spellStart"/>
      <w:r w:rsidRPr="0026695D">
        <w:rPr>
          <w:rFonts w:ascii="Arial" w:hAnsi="Arial" w:cs="Arial"/>
        </w:rPr>
        <w:t>kulit</w:t>
      </w:r>
      <w:proofErr w:type="spellEnd"/>
      <w:r w:rsidRPr="0026695D">
        <w:rPr>
          <w:rFonts w:ascii="Arial" w:hAnsi="Arial" w:cs="Arial"/>
        </w:rPr>
        <w:t xml:space="preserve"> </w:t>
      </w:r>
      <w:proofErr w:type="spellStart"/>
      <w:r w:rsidRPr="0026695D">
        <w:rPr>
          <w:rFonts w:ascii="Arial" w:hAnsi="Arial" w:cs="Arial"/>
        </w:rPr>
        <w:t>berupa</w:t>
      </w:r>
      <w:proofErr w:type="spellEnd"/>
      <w:r w:rsidRPr="0026695D">
        <w:rPr>
          <w:rFonts w:ascii="Arial" w:hAnsi="Arial" w:cs="Arial"/>
        </w:rPr>
        <w:t xml:space="preserve"> dimpling, </w:t>
      </w:r>
      <w:proofErr w:type="spellStart"/>
      <w:r w:rsidRPr="0026695D">
        <w:rPr>
          <w:rFonts w:ascii="Arial" w:hAnsi="Arial" w:cs="Arial"/>
        </w:rPr>
        <w:t>kemerahan</w:t>
      </w:r>
      <w:proofErr w:type="spellEnd"/>
      <w:r w:rsidRPr="0026695D">
        <w:rPr>
          <w:rFonts w:ascii="Arial" w:hAnsi="Arial" w:cs="Arial"/>
        </w:rPr>
        <w:t xml:space="preserve">, </w:t>
      </w:r>
      <w:proofErr w:type="spellStart"/>
      <w:r w:rsidRPr="0026695D">
        <w:rPr>
          <w:rFonts w:ascii="Arial" w:hAnsi="Arial" w:cs="Arial"/>
        </w:rPr>
        <w:t>ulserasi</w:t>
      </w:r>
      <w:proofErr w:type="spellEnd"/>
      <w:r w:rsidRPr="0026695D">
        <w:rPr>
          <w:rFonts w:ascii="Arial" w:hAnsi="Arial" w:cs="Arial"/>
        </w:rPr>
        <w:t xml:space="preserve">, </w:t>
      </w:r>
      <w:proofErr w:type="spellStart"/>
      <w:r w:rsidRPr="0026695D">
        <w:rPr>
          <w:rFonts w:ascii="Arial" w:hAnsi="Arial" w:cs="Arial"/>
        </w:rPr>
        <w:t>peau</w:t>
      </w:r>
      <w:proofErr w:type="spellEnd"/>
      <w:r w:rsidRPr="0026695D">
        <w:rPr>
          <w:rFonts w:ascii="Arial" w:hAnsi="Arial" w:cs="Arial"/>
        </w:rPr>
        <w:t xml:space="preserve"> </w:t>
      </w:r>
      <w:proofErr w:type="spellStart"/>
      <w:r w:rsidRPr="0026695D">
        <w:rPr>
          <w:rFonts w:ascii="Arial" w:hAnsi="Arial" w:cs="Arial"/>
        </w:rPr>
        <w:t>d’orange</w:t>
      </w:r>
      <w:proofErr w:type="spellEnd"/>
      <w:r w:rsidRPr="0026695D">
        <w:rPr>
          <w:rFonts w:ascii="Arial" w:hAnsi="Arial" w:cs="Arial"/>
        </w:rPr>
        <w:t xml:space="preserve"> </w:t>
      </w:r>
      <w:proofErr w:type="spellStart"/>
      <w:r w:rsidRPr="0026695D">
        <w:rPr>
          <w:rFonts w:ascii="Arial" w:hAnsi="Arial" w:cs="Arial"/>
        </w:rPr>
        <w:t>atau</w:t>
      </w:r>
      <w:proofErr w:type="spellEnd"/>
      <w:r w:rsidRPr="0026695D">
        <w:rPr>
          <w:rFonts w:ascii="Arial" w:hAnsi="Arial" w:cs="Arial"/>
        </w:rPr>
        <w:t xml:space="preserve"> </w:t>
      </w:r>
      <w:proofErr w:type="spellStart"/>
      <w:r w:rsidRPr="0026695D">
        <w:rPr>
          <w:rFonts w:ascii="Arial" w:hAnsi="Arial" w:cs="Arial"/>
        </w:rPr>
        <w:t>keluhan</w:t>
      </w:r>
      <w:proofErr w:type="spellEnd"/>
      <w:r w:rsidRPr="0026695D">
        <w:rPr>
          <w:rFonts w:ascii="Arial" w:hAnsi="Arial" w:cs="Arial"/>
        </w:rPr>
        <w:t xml:space="preserve"> </w:t>
      </w:r>
      <w:proofErr w:type="spellStart"/>
      <w:r w:rsidRPr="0026695D">
        <w:rPr>
          <w:rFonts w:ascii="Arial" w:hAnsi="Arial" w:cs="Arial"/>
        </w:rPr>
        <w:t>berupa</w:t>
      </w:r>
      <w:proofErr w:type="spellEnd"/>
      <w:r w:rsidRPr="0026695D">
        <w:rPr>
          <w:rFonts w:ascii="Arial" w:hAnsi="Arial" w:cs="Arial"/>
        </w:rPr>
        <w:t xml:space="preserve"> </w:t>
      </w:r>
      <w:proofErr w:type="spellStart"/>
      <w:r w:rsidRPr="0026695D">
        <w:rPr>
          <w:rFonts w:ascii="Arial" w:hAnsi="Arial" w:cs="Arial"/>
        </w:rPr>
        <w:t>pembesaran</w:t>
      </w:r>
      <w:proofErr w:type="spellEnd"/>
      <w:r w:rsidRPr="0026695D">
        <w:rPr>
          <w:rFonts w:ascii="Arial" w:hAnsi="Arial" w:cs="Arial"/>
        </w:rPr>
        <w:t xml:space="preserve"> KGB </w:t>
      </w:r>
      <w:proofErr w:type="spellStart"/>
      <w:r w:rsidRPr="0026695D">
        <w:rPr>
          <w:rFonts w:ascii="Arial" w:hAnsi="Arial" w:cs="Arial"/>
        </w:rPr>
        <w:t>aksila</w:t>
      </w:r>
      <w:proofErr w:type="spellEnd"/>
      <w:r w:rsidRPr="0026695D">
        <w:rPr>
          <w:rFonts w:ascii="Arial" w:hAnsi="Arial" w:cs="Arial"/>
        </w:rPr>
        <w:t xml:space="preserve"> </w:t>
      </w:r>
      <w:proofErr w:type="spellStart"/>
      <w:r w:rsidRPr="0026695D">
        <w:rPr>
          <w:rFonts w:ascii="Arial" w:hAnsi="Arial" w:cs="Arial"/>
        </w:rPr>
        <w:t>atau</w:t>
      </w:r>
      <w:proofErr w:type="spellEnd"/>
      <w:r w:rsidRPr="0026695D">
        <w:rPr>
          <w:rFonts w:ascii="Arial" w:hAnsi="Arial" w:cs="Arial"/>
        </w:rPr>
        <w:t xml:space="preserve"> </w:t>
      </w:r>
      <w:proofErr w:type="spellStart"/>
      <w:r w:rsidRPr="0026695D">
        <w:rPr>
          <w:rFonts w:ascii="Arial" w:hAnsi="Arial" w:cs="Arial"/>
        </w:rPr>
        <w:t>tanda</w:t>
      </w:r>
      <w:proofErr w:type="spellEnd"/>
      <w:r w:rsidRPr="0026695D">
        <w:rPr>
          <w:rFonts w:ascii="Arial" w:hAnsi="Arial" w:cs="Arial"/>
        </w:rPr>
        <w:t xml:space="preserve"> </w:t>
      </w:r>
      <w:proofErr w:type="spellStart"/>
      <w:r w:rsidRPr="0026695D">
        <w:rPr>
          <w:rFonts w:ascii="Arial" w:hAnsi="Arial" w:cs="Arial"/>
        </w:rPr>
        <w:t>metastase</w:t>
      </w:r>
      <w:proofErr w:type="spellEnd"/>
      <w:r w:rsidRPr="0026695D">
        <w:rPr>
          <w:rFonts w:ascii="Arial" w:hAnsi="Arial" w:cs="Arial"/>
        </w:rPr>
        <w:t xml:space="preserve"> jauh.</w:t>
      </w:r>
      <w:r w:rsidRPr="0026695D">
        <w:rPr>
          <w:rFonts w:ascii="Arial" w:hAnsi="Arial" w:cs="Arial"/>
          <w:vertAlign w:val="superscript"/>
        </w:rPr>
        <w:t>1,9,10</w:t>
      </w:r>
    </w:p>
    <w:p w14:paraId="1FE9DA9B" w14:textId="77777777" w:rsidR="0042667F" w:rsidRPr="0026695D" w:rsidRDefault="0042667F" w:rsidP="00051E0C">
      <w:pPr>
        <w:tabs>
          <w:tab w:val="left" w:pos="540"/>
        </w:tabs>
        <w:spacing w:line="360" w:lineRule="auto"/>
        <w:jc w:val="both"/>
        <w:rPr>
          <w:rFonts w:ascii="Arial" w:hAnsi="Arial" w:cs="Arial"/>
          <w:vertAlign w:val="superscript"/>
        </w:rPr>
      </w:pPr>
      <w:r w:rsidRPr="0026695D">
        <w:rPr>
          <w:rFonts w:ascii="Arial" w:hAnsi="Arial" w:cs="Arial"/>
        </w:rPr>
        <w:tab/>
      </w:r>
      <w:proofErr w:type="spellStart"/>
      <w:r w:rsidRPr="0026695D">
        <w:rPr>
          <w:rFonts w:ascii="Arial" w:hAnsi="Arial" w:cs="Arial"/>
        </w:rPr>
        <w:t>Kemudian</w:t>
      </w:r>
      <w:proofErr w:type="spellEnd"/>
      <w:r w:rsidRPr="0026695D">
        <w:rPr>
          <w:rFonts w:ascii="Arial" w:hAnsi="Arial" w:cs="Arial"/>
        </w:rPr>
        <w:t xml:space="preserve"> </w:t>
      </w:r>
      <w:proofErr w:type="spellStart"/>
      <w:r w:rsidRPr="0026695D">
        <w:rPr>
          <w:rFonts w:ascii="Arial" w:hAnsi="Arial" w:cs="Arial"/>
        </w:rPr>
        <w:t>tanyakan</w:t>
      </w:r>
      <w:proofErr w:type="spellEnd"/>
      <w:r w:rsidRPr="0026695D">
        <w:rPr>
          <w:rFonts w:ascii="Arial" w:hAnsi="Arial" w:cs="Arial"/>
        </w:rPr>
        <w:t xml:space="preserve"> </w:t>
      </w:r>
      <w:proofErr w:type="spellStart"/>
      <w:r w:rsidRPr="0026695D">
        <w:rPr>
          <w:rFonts w:ascii="Arial" w:hAnsi="Arial" w:cs="Arial"/>
        </w:rPr>
        <w:t>keluhan</w:t>
      </w:r>
      <w:proofErr w:type="spellEnd"/>
      <w:r w:rsidRPr="0026695D">
        <w:rPr>
          <w:rFonts w:ascii="Arial" w:hAnsi="Arial" w:cs="Arial"/>
        </w:rPr>
        <w:t xml:space="preserve"> di </w:t>
      </w:r>
      <w:proofErr w:type="spellStart"/>
      <w:r w:rsidRPr="0026695D">
        <w:rPr>
          <w:rFonts w:ascii="Arial" w:hAnsi="Arial" w:cs="Arial"/>
        </w:rPr>
        <w:t>tempat</w:t>
      </w:r>
      <w:proofErr w:type="spellEnd"/>
      <w:r w:rsidRPr="0026695D">
        <w:rPr>
          <w:rFonts w:ascii="Arial" w:hAnsi="Arial" w:cs="Arial"/>
        </w:rPr>
        <w:t xml:space="preserve"> lain yang </w:t>
      </w:r>
      <w:proofErr w:type="spellStart"/>
      <w:r w:rsidRPr="0026695D">
        <w:rPr>
          <w:rFonts w:ascii="Arial" w:hAnsi="Arial" w:cs="Arial"/>
        </w:rPr>
        <w:t>berhubungan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metastasis </w:t>
      </w:r>
      <w:proofErr w:type="spellStart"/>
      <w:r w:rsidRPr="0026695D">
        <w:rPr>
          <w:rFonts w:ascii="Arial" w:hAnsi="Arial" w:cs="Arial"/>
        </w:rPr>
        <w:t>antara</w:t>
      </w:r>
      <w:proofErr w:type="spellEnd"/>
      <w:r w:rsidRPr="0026695D">
        <w:rPr>
          <w:rFonts w:ascii="Arial" w:hAnsi="Arial" w:cs="Arial"/>
        </w:rPr>
        <w:t xml:space="preserve"> lain </w:t>
      </w:r>
      <w:proofErr w:type="spellStart"/>
      <w:r w:rsidRPr="0026695D">
        <w:rPr>
          <w:rFonts w:ascii="Arial" w:hAnsi="Arial" w:cs="Arial"/>
        </w:rPr>
        <w:t>nyeri</w:t>
      </w:r>
      <w:proofErr w:type="spellEnd"/>
      <w:r w:rsidRPr="0026695D">
        <w:rPr>
          <w:rFonts w:ascii="Arial" w:hAnsi="Arial" w:cs="Arial"/>
        </w:rPr>
        <w:t xml:space="preserve"> </w:t>
      </w:r>
      <w:proofErr w:type="spellStart"/>
      <w:r w:rsidRPr="0026695D">
        <w:rPr>
          <w:rFonts w:ascii="Arial" w:hAnsi="Arial" w:cs="Arial"/>
        </w:rPr>
        <w:t>tulang</w:t>
      </w:r>
      <w:proofErr w:type="spellEnd"/>
      <w:r w:rsidRPr="0026695D">
        <w:rPr>
          <w:rFonts w:ascii="Arial" w:hAnsi="Arial" w:cs="Arial"/>
        </w:rPr>
        <w:t xml:space="preserve"> (vertebrae, femur), rasa </w:t>
      </w:r>
      <w:proofErr w:type="spellStart"/>
      <w:r w:rsidRPr="0026695D">
        <w:rPr>
          <w:rFonts w:ascii="Arial" w:hAnsi="Arial" w:cs="Arial"/>
        </w:rPr>
        <w:t>penuh</w:t>
      </w:r>
      <w:proofErr w:type="spellEnd"/>
      <w:r w:rsidRPr="0026695D">
        <w:rPr>
          <w:rFonts w:ascii="Arial" w:hAnsi="Arial" w:cs="Arial"/>
        </w:rPr>
        <w:t xml:space="preserve"> di ulu </w:t>
      </w:r>
      <w:proofErr w:type="spellStart"/>
      <w:r w:rsidRPr="0026695D">
        <w:rPr>
          <w:rFonts w:ascii="Arial" w:hAnsi="Arial" w:cs="Arial"/>
        </w:rPr>
        <w:t>hati</w:t>
      </w:r>
      <w:proofErr w:type="spellEnd"/>
      <w:r w:rsidRPr="0026695D">
        <w:rPr>
          <w:rFonts w:ascii="Arial" w:hAnsi="Arial" w:cs="Arial"/>
        </w:rPr>
        <w:t xml:space="preserve">, </w:t>
      </w:r>
      <w:proofErr w:type="spellStart"/>
      <w:r w:rsidRPr="0026695D">
        <w:rPr>
          <w:rFonts w:ascii="Arial" w:hAnsi="Arial" w:cs="Arial"/>
        </w:rPr>
        <w:t>batuk</w:t>
      </w:r>
      <w:proofErr w:type="spellEnd"/>
      <w:r w:rsidRPr="0026695D">
        <w:rPr>
          <w:rFonts w:ascii="Arial" w:hAnsi="Arial" w:cs="Arial"/>
        </w:rPr>
        <w:t xml:space="preserve">, </w:t>
      </w:r>
      <w:proofErr w:type="spellStart"/>
      <w:r w:rsidRPr="0026695D">
        <w:rPr>
          <w:rFonts w:ascii="Arial" w:hAnsi="Arial" w:cs="Arial"/>
        </w:rPr>
        <w:t>sesak</w:t>
      </w:r>
      <w:proofErr w:type="spellEnd"/>
      <w:r w:rsidRPr="0026695D">
        <w:rPr>
          <w:rFonts w:ascii="Arial" w:hAnsi="Arial" w:cs="Arial"/>
        </w:rPr>
        <w:t xml:space="preserve"> </w:t>
      </w:r>
      <w:proofErr w:type="spellStart"/>
      <w:r w:rsidRPr="0026695D">
        <w:rPr>
          <w:rFonts w:ascii="Arial" w:hAnsi="Arial" w:cs="Arial"/>
        </w:rPr>
        <w:t>nafas</w:t>
      </w:r>
      <w:proofErr w:type="spellEnd"/>
      <w:r w:rsidRPr="0026695D">
        <w:rPr>
          <w:rFonts w:ascii="Arial" w:hAnsi="Arial" w:cs="Arial"/>
        </w:rPr>
        <w:t xml:space="preserve"> dan </w:t>
      </w:r>
      <w:proofErr w:type="spellStart"/>
      <w:r w:rsidRPr="0026695D">
        <w:rPr>
          <w:rFonts w:ascii="Arial" w:hAnsi="Arial" w:cs="Arial"/>
        </w:rPr>
        <w:t>sakit</w:t>
      </w:r>
      <w:proofErr w:type="spellEnd"/>
      <w:r w:rsidRPr="0026695D">
        <w:rPr>
          <w:rFonts w:ascii="Arial" w:hAnsi="Arial" w:cs="Arial"/>
        </w:rPr>
        <w:t xml:space="preserve"> </w:t>
      </w:r>
      <w:proofErr w:type="spellStart"/>
      <w:r w:rsidRPr="0026695D">
        <w:rPr>
          <w:rFonts w:ascii="Arial" w:hAnsi="Arial" w:cs="Arial"/>
        </w:rPr>
        <w:t>kepala</w:t>
      </w:r>
      <w:proofErr w:type="spellEnd"/>
      <w:r w:rsidRPr="0026695D">
        <w:rPr>
          <w:rFonts w:ascii="Arial" w:hAnsi="Arial" w:cs="Arial"/>
        </w:rPr>
        <w:t xml:space="preserve"> hebat.</w:t>
      </w:r>
      <w:r w:rsidRPr="0026695D">
        <w:rPr>
          <w:rFonts w:ascii="Arial" w:hAnsi="Arial" w:cs="Arial"/>
          <w:vertAlign w:val="superscript"/>
        </w:rPr>
        <w:t>1</w:t>
      </w:r>
    </w:p>
    <w:p w14:paraId="69742148" w14:textId="77777777" w:rsidR="0042667F" w:rsidRPr="0026695D" w:rsidRDefault="0042667F" w:rsidP="00051E0C">
      <w:pPr>
        <w:tabs>
          <w:tab w:val="left" w:pos="540"/>
        </w:tabs>
        <w:spacing w:line="360" w:lineRule="auto"/>
        <w:jc w:val="both"/>
        <w:rPr>
          <w:rFonts w:ascii="Arial" w:hAnsi="Arial" w:cs="Arial"/>
          <w:vertAlign w:val="superscript"/>
        </w:rPr>
      </w:pPr>
      <w:r w:rsidRPr="0026695D">
        <w:rPr>
          <w:rFonts w:ascii="Arial" w:hAnsi="Arial" w:cs="Arial"/>
        </w:rPr>
        <w:tab/>
        <w:t xml:space="preserve">Dan juga yang </w:t>
      </w:r>
      <w:proofErr w:type="spellStart"/>
      <w:r w:rsidRPr="0026695D">
        <w:rPr>
          <w:rFonts w:ascii="Arial" w:hAnsi="Arial" w:cs="Arial"/>
        </w:rPr>
        <w:t>penting</w:t>
      </w:r>
      <w:proofErr w:type="spellEnd"/>
      <w:r w:rsidRPr="0026695D">
        <w:rPr>
          <w:rFonts w:ascii="Arial" w:hAnsi="Arial" w:cs="Arial"/>
        </w:rPr>
        <w:t xml:space="preserve"> yang </w:t>
      </w:r>
      <w:proofErr w:type="spellStart"/>
      <w:r w:rsidRPr="0026695D">
        <w:rPr>
          <w:rFonts w:ascii="Arial" w:hAnsi="Arial" w:cs="Arial"/>
        </w:rPr>
        <w:t>ditanyakan</w:t>
      </w:r>
      <w:proofErr w:type="spellEnd"/>
      <w:r w:rsidRPr="0026695D">
        <w:rPr>
          <w:rFonts w:ascii="Arial" w:hAnsi="Arial" w:cs="Arial"/>
        </w:rPr>
        <w:t xml:space="preserve">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faktor</w:t>
      </w:r>
      <w:proofErr w:type="spellEnd"/>
      <w:r w:rsidRPr="0026695D">
        <w:rPr>
          <w:rFonts w:ascii="Arial" w:hAnsi="Arial" w:cs="Arial"/>
        </w:rPr>
        <w:t xml:space="preserve"> </w:t>
      </w:r>
      <w:proofErr w:type="spellStart"/>
      <w:r w:rsidRPr="0026695D">
        <w:rPr>
          <w:rFonts w:ascii="Arial" w:hAnsi="Arial" w:cs="Arial"/>
        </w:rPr>
        <w:t>risiko</w:t>
      </w:r>
      <w:proofErr w:type="spellEnd"/>
      <w:r w:rsidRPr="0026695D">
        <w:rPr>
          <w:rFonts w:ascii="Arial" w:hAnsi="Arial" w:cs="Arial"/>
        </w:rPr>
        <w:t xml:space="preserve"> </w:t>
      </w:r>
      <w:proofErr w:type="spellStart"/>
      <w:r w:rsidRPr="0026695D">
        <w:rPr>
          <w:rFonts w:ascii="Arial" w:hAnsi="Arial" w:cs="Arial"/>
        </w:rPr>
        <w:t>tinggi</w:t>
      </w:r>
      <w:proofErr w:type="spellEnd"/>
      <w:r w:rsidRPr="0026695D">
        <w:rPr>
          <w:rFonts w:ascii="Arial" w:hAnsi="Arial" w:cs="Arial"/>
        </w:rPr>
        <w:t xml:space="preserve"> Ca mammae. </w:t>
      </w:r>
      <w:proofErr w:type="spellStart"/>
      <w:r w:rsidRPr="0026695D">
        <w:rPr>
          <w:rFonts w:ascii="Arial" w:hAnsi="Arial" w:cs="Arial"/>
        </w:rPr>
        <w:t>Faktor-faktor</w:t>
      </w:r>
      <w:proofErr w:type="spellEnd"/>
      <w:r w:rsidRPr="0026695D">
        <w:rPr>
          <w:rFonts w:ascii="Arial" w:hAnsi="Arial" w:cs="Arial"/>
        </w:rPr>
        <w:t xml:space="preserve"> </w:t>
      </w:r>
      <w:proofErr w:type="spellStart"/>
      <w:r w:rsidRPr="0026695D">
        <w:rPr>
          <w:rFonts w:ascii="Arial" w:hAnsi="Arial" w:cs="Arial"/>
        </w:rPr>
        <w:t>tersebut</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w:t>
      </w:r>
    </w:p>
    <w:p w14:paraId="272DB11B"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Umur</w:t>
      </w:r>
      <w:proofErr w:type="spellEnd"/>
      <w:r w:rsidRPr="0026695D">
        <w:rPr>
          <w:rFonts w:ascii="Arial" w:hAnsi="Arial" w:cs="Arial"/>
        </w:rPr>
        <w:t xml:space="preserve"> &gt; 30 </w:t>
      </w:r>
      <w:proofErr w:type="spellStart"/>
      <w:r w:rsidRPr="0026695D">
        <w:rPr>
          <w:rFonts w:ascii="Arial" w:hAnsi="Arial" w:cs="Arial"/>
        </w:rPr>
        <w:t>tahun</w:t>
      </w:r>
      <w:proofErr w:type="spellEnd"/>
    </w:p>
    <w:p w14:paraId="1EF02C81"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puya</w:t>
      </w:r>
      <w:proofErr w:type="spellEnd"/>
      <w:r w:rsidRPr="0026695D">
        <w:rPr>
          <w:rFonts w:ascii="Arial" w:hAnsi="Arial" w:cs="Arial"/>
        </w:rPr>
        <w:t xml:space="preserve"> </w:t>
      </w:r>
      <w:proofErr w:type="spellStart"/>
      <w:r w:rsidRPr="0026695D">
        <w:rPr>
          <w:rFonts w:ascii="Arial" w:hAnsi="Arial" w:cs="Arial"/>
        </w:rPr>
        <w:t>anak</w:t>
      </w:r>
      <w:proofErr w:type="spellEnd"/>
    </w:p>
    <w:p w14:paraId="7EE82694" w14:textId="77777777" w:rsidR="0042667F" w:rsidRPr="0026695D" w:rsidRDefault="0042667F">
      <w:pPr>
        <w:numPr>
          <w:ilvl w:val="0"/>
          <w:numId w:val="1"/>
        </w:numPr>
        <w:tabs>
          <w:tab w:val="left" w:pos="1080"/>
        </w:tabs>
        <w:spacing w:line="360" w:lineRule="auto"/>
        <w:jc w:val="both"/>
        <w:rPr>
          <w:rFonts w:ascii="Arial" w:hAnsi="Arial" w:cs="Arial"/>
        </w:rPr>
      </w:pPr>
      <w:r w:rsidRPr="0026695D">
        <w:rPr>
          <w:rFonts w:ascii="Arial" w:hAnsi="Arial" w:cs="Arial"/>
        </w:rPr>
        <w:t xml:space="preserve">Anak </w:t>
      </w:r>
      <w:proofErr w:type="spellStart"/>
      <w:r w:rsidRPr="0026695D">
        <w:rPr>
          <w:rFonts w:ascii="Arial" w:hAnsi="Arial" w:cs="Arial"/>
        </w:rPr>
        <w:t>pertama</w:t>
      </w:r>
      <w:proofErr w:type="spellEnd"/>
      <w:r w:rsidRPr="0026695D">
        <w:rPr>
          <w:rFonts w:ascii="Arial" w:hAnsi="Arial" w:cs="Arial"/>
        </w:rPr>
        <w:t xml:space="preserve"> </w:t>
      </w:r>
      <w:proofErr w:type="spellStart"/>
      <w:r w:rsidRPr="0026695D">
        <w:rPr>
          <w:rFonts w:ascii="Arial" w:hAnsi="Arial" w:cs="Arial"/>
        </w:rPr>
        <w:t>lahir</w:t>
      </w:r>
      <w:proofErr w:type="spellEnd"/>
      <w:r w:rsidRPr="0026695D">
        <w:rPr>
          <w:rFonts w:ascii="Arial" w:hAnsi="Arial" w:cs="Arial"/>
        </w:rPr>
        <w:t xml:space="preserve"> </w:t>
      </w:r>
      <w:proofErr w:type="spellStart"/>
      <w:r w:rsidRPr="0026695D">
        <w:rPr>
          <w:rFonts w:ascii="Arial" w:hAnsi="Arial" w:cs="Arial"/>
        </w:rPr>
        <w:t>pada`usia</w:t>
      </w:r>
      <w:proofErr w:type="spellEnd"/>
      <w:r w:rsidRPr="0026695D">
        <w:rPr>
          <w:rFonts w:ascii="Arial" w:hAnsi="Arial" w:cs="Arial"/>
        </w:rPr>
        <w:t xml:space="preserve"> </w:t>
      </w:r>
      <w:proofErr w:type="spellStart"/>
      <w:r w:rsidRPr="0026695D">
        <w:rPr>
          <w:rFonts w:ascii="Arial" w:hAnsi="Arial" w:cs="Arial"/>
        </w:rPr>
        <w:t>ibu</w:t>
      </w:r>
      <w:proofErr w:type="spellEnd"/>
      <w:r w:rsidRPr="0026695D">
        <w:rPr>
          <w:rFonts w:ascii="Arial" w:hAnsi="Arial" w:cs="Arial"/>
        </w:rPr>
        <w:t xml:space="preserve"> &gt; 35 </w:t>
      </w:r>
      <w:proofErr w:type="spellStart"/>
      <w:r w:rsidRPr="0026695D">
        <w:rPr>
          <w:rFonts w:ascii="Arial" w:hAnsi="Arial" w:cs="Arial"/>
        </w:rPr>
        <w:t>tahun</w:t>
      </w:r>
      <w:proofErr w:type="spellEnd"/>
    </w:p>
    <w:p w14:paraId="2B1CF42D"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lastRenderedPageBreak/>
        <w:t>Tidak</w:t>
      </w:r>
      <w:proofErr w:type="spellEnd"/>
      <w:r w:rsidRPr="0026695D">
        <w:rPr>
          <w:rFonts w:ascii="Arial" w:hAnsi="Arial" w:cs="Arial"/>
        </w:rPr>
        <w:t xml:space="preserve"> </w:t>
      </w:r>
      <w:proofErr w:type="spellStart"/>
      <w:r w:rsidRPr="0026695D">
        <w:rPr>
          <w:rFonts w:ascii="Arial" w:hAnsi="Arial" w:cs="Arial"/>
        </w:rPr>
        <w:t>menyusukan</w:t>
      </w:r>
      <w:proofErr w:type="spellEnd"/>
      <w:r w:rsidRPr="0026695D">
        <w:rPr>
          <w:rFonts w:ascii="Arial" w:hAnsi="Arial" w:cs="Arial"/>
        </w:rPr>
        <w:t xml:space="preserve"> </w:t>
      </w:r>
      <w:proofErr w:type="spellStart"/>
      <w:r w:rsidRPr="0026695D">
        <w:rPr>
          <w:rFonts w:ascii="Arial" w:hAnsi="Arial" w:cs="Arial"/>
        </w:rPr>
        <w:t>anak</w:t>
      </w:r>
      <w:proofErr w:type="spellEnd"/>
    </w:p>
    <w:p w14:paraId="10D0384B" w14:textId="77777777" w:rsidR="0042667F" w:rsidRPr="0026695D" w:rsidRDefault="0042667F">
      <w:pPr>
        <w:numPr>
          <w:ilvl w:val="0"/>
          <w:numId w:val="1"/>
        </w:numPr>
        <w:tabs>
          <w:tab w:val="left" w:pos="1080"/>
        </w:tabs>
        <w:spacing w:line="360" w:lineRule="auto"/>
        <w:jc w:val="both"/>
        <w:rPr>
          <w:rFonts w:ascii="Arial" w:hAnsi="Arial" w:cs="Arial"/>
        </w:rPr>
      </w:pPr>
      <w:r w:rsidRPr="0026695D">
        <w:rPr>
          <w:rFonts w:ascii="Arial" w:hAnsi="Arial" w:cs="Arial"/>
        </w:rPr>
        <w:t xml:space="preserve">Riwayat </w:t>
      </w:r>
      <w:proofErr w:type="spellStart"/>
      <w:r w:rsidRPr="0026695D">
        <w:rPr>
          <w:rFonts w:ascii="Arial" w:hAnsi="Arial" w:cs="Arial"/>
        </w:rPr>
        <w:t>menstruasi</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 xml:space="preserve"> menarche &lt; 12 </w:t>
      </w:r>
      <w:proofErr w:type="spellStart"/>
      <w:r w:rsidRPr="0026695D">
        <w:rPr>
          <w:rFonts w:ascii="Arial" w:hAnsi="Arial" w:cs="Arial"/>
        </w:rPr>
        <w:t>tahun</w:t>
      </w:r>
      <w:proofErr w:type="spellEnd"/>
      <w:r w:rsidRPr="0026695D">
        <w:rPr>
          <w:rFonts w:ascii="Arial" w:hAnsi="Arial" w:cs="Arial"/>
        </w:rPr>
        <w:t xml:space="preserve">, menopause </w:t>
      </w:r>
      <w:proofErr w:type="spellStart"/>
      <w:r w:rsidRPr="0026695D">
        <w:rPr>
          <w:rFonts w:ascii="Arial" w:hAnsi="Arial" w:cs="Arial"/>
        </w:rPr>
        <w:t>terlambat</w:t>
      </w:r>
      <w:proofErr w:type="spellEnd"/>
      <w:r w:rsidRPr="0026695D">
        <w:rPr>
          <w:rFonts w:ascii="Arial" w:hAnsi="Arial" w:cs="Arial"/>
        </w:rPr>
        <w:t xml:space="preserve"> &gt; 55 </w:t>
      </w:r>
      <w:proofErr w:type="spellStart"/>
      <w:r w:rsidRPr="0026695D">
        <w:rPr>
          <w:rFonts w:ascii="Arial" w:hAnsi="Arial" w:cs="Arial"/>
        </w:rPr>
        <w:t>tahun</w:t>
      </w:r>
      <w:proofErr w:type="spellEnd"/>
      <w:r w:rsidRPr="0026695D">
        <w:rPr>
          <w:rFonts w:ascii="Arial" w:hAnsi="Arial" w:cs="Arial"/>
        </w:rPr>
        <w:t xml:space="preserve"> dan </w:t>
      </w:r>
      <w:proofErr w:type="spellStart"/>
      <w:r w:rsidRPr="0026695D">
        <w:rPr>
          <w:rFonts w:ascii="Arial" w:hAnsi="Arial" w:cs="Arial"/>
        </w:rPr>
        <w:t>siklus</w:t>
      </w:r>
      <w:proofErr w:type="spellEnd"/>
      <w:r w:rsidRPr="0026695D">
        <w:rPr>
          <w:rFonts w:ascii="Arial" w:hAnsi="Arial" w:cs="Arial"/>
        </w:rPr>
        <w:t xml:space="preserve"> </w:t>
      </w:r>
      <w:proofErr w:type="spellStart"/>
      <w:r w:rsidRPr="0026695D">
        <w:rPr>
          <w:rFonts w:ascii="Arial" w:hAnsi="Arial" w:cs="Arial"/>
        </w:rPr>
        <w:t>menstruasi</w:t>
      </w:r>
      <w:proofErr w:type="spellEnd"/>
      <w:r w:rsidRPr="0026695D">
        <w:rPr>
          <w:rFonts w:ascii="Arial" w:hAnsi="Arial" w:cs="Arial"/>
        </w:rPr>
        <w:t xml:space="preserve"> yang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teratur</w:t>
      </w:r>
      <w:proofErr w:type="spellEnd"/>
      <w:r w:rsidRPr="0026695D">
        <w:rPr>
          <w:rFonts w:ascii="Arial" w:hAnsi="Arial" w:cs="Arial"/>
        </w:rPr>
        <w:t>.</w:t>
      </w:r>
    </w:p>
    <w:p w14:paraId="1F0C55D6"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Pernah</w:t>
      </w:r>
      <w:proofErr w:type="spellEnd"/>
      <w:r w:rsidRPr="0026695D">
        <w:rPr>
          <w:rFonts w:ascii="Arial" w:hAnsi="Arial" w:cs="Arial"/>
        </w:rPr>
        <w:t xml:space="preserve"> </w:t>
      </w:r>
      <w:proofErr w:type="spellStart"/>
      <w:r w:rsidRPr="0026695D">
        <w:rPr>
          <w:rFonts w:ascii="Arial" w:hAnsi="Arial" w:cs="Arial"/>
        </w:rPr>
        <w:t>operasi</w:t>
      </w:r>
      <w:proofErr w:type="spellEnd"/>
      <w:r w:rsidRPr="0026695D">
        <w:rPr>
          <w:rFonts w:ascii="Arial" w:hAnsi="Arial" w:cs="Arial"/>
        </w:rPr>
        <w:t xml:space="preserve"> </w:t>
      </w:r>
      <w:proofErr w:type="spellStart"/>
      <w:r w:rsidRPr="0026695D">
        <w:rPr>
          <w:rFonts w:ascii="Arial" w:hAnsi="Arial" w:cs="Arial"/>
        </w:rPr>
        <w:t>tumor</w:t>
      </w:r>
      <w:proofErr w:type="spellEnd"/>
      <w:r w:rsidRPr="0026695D">
        <w:rPr>
          <w:rFonts w:ascii="Arial" w:hAnsi="Arial" w:cs="Arial"/>
        </w:rPr>
        <w:t xml:space="preserve"> </w:t>
      </w:r>
      <w:proofErr w:type="spellStart"/>
      <w:r w:rsidRPr="0026695D">
        <w:rPr>
          <w:rFonts w:ascii="Arial" w:hAnsi="Arial" w:cs="Arial"/>
        </w:rPr>
        <w:t>jinak</w:t>
      </w:r>
      <w:proofErr w:type="spellEnd"/>
      <w:r w:rsidRPr="0026695D">
        <w:rPr>
          <w:rFonts w:ascii="Arial" w:hAnsi="Arial" w:cs="Arial"/>
        </w:rPr>
        <w:t xml:space="preserve"> </w:t>
      </w:r>
      <w:proofErr w:type="spellStart"/>
      <w:r w:rsidRPr="0026695D">
        <w:rPr>
          <w:rFonts w:ascii="Arial" w:hAnsi="Arial" w:cs="Arial"/>
        </w:rPr>
        <w:t>payudara</w:t>
      </w:r>
      <w:proofErr w:type="spellEnd"/>
    </w:p>
    <w:p w14:paraId="3745BC3F"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Mendapat</w:t>
      </w:r>
      <w:proofErr w:type="spellEnd"/>
      <w:r w:rsidRPr="0026695D">
        <w:rPr>
          <w:rFonts w:ascii="Arial" w:hAnsi="Arial" w:cs="Arial"/>
        </w:rPr>
        <w:t xml:space="preserve"> </w:t>
      </w:r>
      <w:proofErr w:type="spellStart"/>
      <w:r w:rsidRPr="0026695D">
        <w:rPr>
          <w:rFonts w:ascii="Arial" w:hAnsi="Arial" w:cs="Arial"/>
        </w:rPr>
        <w:t>terapi</w:t>
      </w:r>
      <w:proofErr w:type="spellEnd"/>
      <w:r w:rsidRPr="0026695D">
        <w:rPr>
          <w:rFonts w:ascii="Arial" w:hAnsi="Arial" w:cs="Arial"/>
        </w:rPr>
        <w:t xml:space="preserve"> hormonal yang lama</w:t>
      </w:r>
    </w:p>
    <w:p w14:paraId="09539DFF"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kontralateral</w:t>
      </w:r>
      <w:proofErr w:type="spellEnd"/>
    </w:p>
    <w:p w14:paraId="67E102B2"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Operasi</w:t>
      </w:r>
      <w:proofErr w:type="spellEnd"/>
      <w:r w:rsidRPr="0026695D">
        <w:rPr>
          <w:rFonts w:ascii="Arial" w:hAnsi="Arial" w:cs="Arial"/>
        </w:rPr>
        <w:t xml:space="preserve"> </w:t>
      </w:r>
      <w:proofErr w:type="spellStart"/>
      <w:r w:rsidRPr="0026695D">
        <w:rPr>
          <w:rFonts w:ascii="Arial" w:hAnsi="Arial" w:cs="Arial"/>
        </w:rPr>
        <w:t>ginekologi</w:t>
      </w:r>
      <w:proofErr w:type="spellEnd"/>
    </w:p>
    <w:p w14:paraId="3E31564F" w14:textId="77777777" w:rsidR="0042667F" w:rsidRPr="0026695D" w:rsidRDefault="0042667F">
      <w:pPr>
        <w:numPr>
          <w:ilvl w:val="0"/>
          <w:numId w:val="1"/>
        </w:numPr>
        <w:tabs>
          <w:tab w:val="left" w:pos="1080"/>
        </w:tabs>
        <w:spacing w:line="360" w:lineRule="auto"/>
        <w:jc w:val="both"/>
        <w:rPr>
          <w:rFonts w:ascii="Arial" w:hAnsi="Arial" w:cs="Arial"/>
        </w:rPr>
      </w:pPr>
      <w:proofErr w:type="spellStart"/>
      <w:r w:rsidRPr="0026695D">
        <w:rPr>
          <w:rFonts w:ascii="Arial" w:hAnsi="Arial" w:cs="Arial"/>
        </w:rPr>
        <w:t>Radiasi</w:t>
      </w:r>
      <w:proofErr w:type="spellEnd"/>
      <w:r w:rsidRPr="0026695D">
        <w:rPr>
          <w:rFonts w:ascii="Arial" w:hAnsi="Arial" w:cs="Arial"/>
        </w:rPr>
        <w:t xml:space="preserve"> dada</w:t>
      </w:r>
    </w:p>
    <w:p w14:paraId="08C05673" w14:textId="77777777" w:rsidR="004F43DC" w:rsidRDefault="0042667F" w:rsidP="002C5DDC">
      <w:pPr>
        <w:numPr>
          <w:ilvl w:val="0"/>
          <w:numId w:val="1"/>
        </w:numPr>
        <w:tabs>
          <w:tab w:val="left" w:pos="1080"/>
        </w:tabs>
        <w:spacing w:line="360" w:lineRule="auto"/>
        <w:jc w:val="both"/>
        <w:rPr>
          <w:rFonts w:ascii="Arial" w:hAnsi="Arial" w:cs="Arial"/>
        </w:rPr>
      </w:pPr>
      <w:r w:rsidRPr="0026695D">
        <w:rPr>
          <w:rFonts w:ascii="Arial" w:hAnsi="Arial" w:cs="Arial"/>
        </w:rPr>
        <w:t xml:space="preserve">Riwayat </w:t>
      </w:r>
      <w:proofErr w:type="spellStart"/>
      <w:r w:rsidRPr="0026695D">
        <w:rPr>
          <w:rFonts w:ascii="Arial" w:hAnsi="Arial" w:cs="Arial"/>
        </w:rPr>
        <w:t>keluarga</w:t>
      </w:r>
      <w:proofErr w:type="spellEnd"/>
    </w:p>
    <w:p w14:paraId="63E576C1" w14:textId="77777777" w:rsidR="004F43DC" w:rsidRDefault="004F43DC" w:rsidP="004F43DC">
      <w:pPr>
        <w:tabs>
          <w:tab w:val="left" w:pos="1080"/>
        </w:tabs>
        <w:spacing w:line="360" w:lineRule="auto"/>
        <w:jc w:val="both"/>
        <w:rPr>
          <w:rFonts w:ascii="Arial" w:hAnsi="Arial" w:cs="Arial"/>
        </w:rPr>
      </w:pPr>
    </w:p>
    <w:p w14:paraId="7D9A711F" w14:textId="3D6EEF77" w:rsidR="0042667F" w:rsidRPr="004F43DC" w:rsidRDefault="002C5DDC" w:rsidP="004F43DC">
      <w:pPr>
        <w:tabs>
          <w:tab w:val="left" w:pos="1080"/>
        </w:tabs>
        <w:spacing w:line="360" w:lineRule="auto"/>
        <w:jc w:val="both"/>
        <w:rPr>
          <w:rFonts w:ascii="Arial" w:hAnsi="Arial" w:cs="Arial"/>
        </w:rPr>
      </w:pPr>
      <w:r w:rsidRPr="004F43DC">
        <w:rPr>
          <w:rFonts w:ascii="Arial" w:hAnsi="Arial" w:cs="Arial"/>
          <w:b/>
          <w:bCs/>
          <w:color w:val="000000" w:themeColor="text1"/>
        </w:rPr>
        <w:t xml:space="preserve"> </w:t>
      </w:r>
      <w:proofErr w:type="spellStart"/>
      <w:r w:rsidR="0042667F" w:rsidRPr="004F43DC">
        <w:rPr>
          <w:rFonts w:ascii="Arial" w:hAnsi="Arial" w:cs="Arial"/>
          <w:b/>
          <w:bCs/>
          <w:color w:val="000000" w:themeColor="text1"/>
        </w:rPr>
        <w:t>Pemeriksaan</w:t>
      </w:r>
      <w:proofErr w:type="spellEnd"/>
      <w:r w:rsidR="0042667F" w:rsidRPr="004F43DC">
        <w:rPr>
          <w:rFonts w:ascii="Arial" w:hAnsi="Arial" w:cs="Arial"/>
          <w:b/>
          <w:bCs/>
          <w:color w:val="000000" w:themeColor="text1"/>
        </w:rPr>
        <w:t xml:space="preserve"> </w:t>
      </w:r>
      <w:proofErr w:type="spellStart"/>
      <w:r w:rsidR="0042667F" w:rsidRPr="004F43DC">
        <w:rPr>
          <w:rFonts w:ascii="Arial" w:hAnsi="Arial" w:cs="Arial"/>
          <w:b/>
          <w:bCs/>
          <w:color w:val="000000" w:themeColor="text1"/>
        </w:rPr>
        <w:t>Fisik</w:t>
      </w:r>
      <w:proofErr w:type="spellEnd"/>
    </w:p>
    <w:p w14:paraId="28F2AF65" w14:textId="697DF051" w:rsidR="0042667F" w:rsidRPr="0026695D" w:rsidRDefault="0042667F" w:rsidP="00051E0C">
      <w:pPr>
        <w:tabs>
          <w:tab w:val="left" w:pos="1080"/>
        </w:tabs>
        <w:spacing w:line="360" w:lineRule="auto"/>
        <w:jc w:val="both"/>
        <w:rPr>
          <w:rFonts w:ascii="Arial" w:hAnsi="Arial" w:cs="Arial"/>
          <w:b/>
          <w:vertAlign w:val="superscript"/>
        </w:rPr>
      </w:pPr>
      <w:r w:rsidRPr="0026695D">
        <w:rPr>
          <w:rFonts w:ascii="Arial" w:hAnsi="Arial" w:cs="Arial"/>
        </w:rPr>
        <w:tab/>
        <w:t xml:space="preserve">Pada </w:t>
      </w:r>
      <w:proofErr w:type="spellStart"/>
      <w:r w:rsidRPr="0026695D">
        <w:rPr>
          <w:rFonts w:ascii="Arial" w:hAnsi="Arial" w:cs="Arial"/>
        </w:rPr>
        <w:t>pemeriksaan</w:t>
      </w:r>
      <w:proofErr w:type="spellEnd"/>
      <w:r w:rsidRPr="0026695D">
        <w:rPr>
          <w:rFonts w:ascii="Arial" w:hAnsi="Arial" w:cs="Arial"/>
        </w:rPr>
        <w:t xml:space="preserve"> Ca mammae </w:t>
      </w:r>
      <w:proofErr w:type="spellStart"/>
      <w:r w:rsidRPr="0026695D">
        <w:rPr>
          <w:rFonts w:ascii="Arial" w:hAnsi="Arial" w:cs="Arial"/>
        </w:rPr>
        <w:t>dini</w:t>
      </w:r>
      <w:proofErr w:type="spellEnd"/>
      <w:r w:rsidRPr="0026695D">
        <w:rPr>
          <w:rFonts w:ascii="Arial" w:hAnsi="Arial" w:cs="Arial"/>
        </w:rPr>
        <w:t xml:space="preserve">, </w:t>
      </w:r>
      <w:proofErr w:type="spellStart"/>
      <w:r w:rsidRPr="0026695D">
        <w:rPr>
          <w:rFonts w:ascii="Arial" w:hAnsi="Arial" w:cs="Arial"/>
        </w:rPr>
        <w:t>tentu</w:t>
      </w:r>
      <w:proofErr w:type="spellEnd"/>
      <w:r w:rsidRPr="0026695D">
        <w:rPr>
          <w:rFonts w:ascii="Arial" w:hAnsi="Arial" w:cs="Arial"/>
        </w:rPr>
        <w:t xml:space="preserve"> </w:t>
      </w:r>
      <w:proofErr w:type="spellStart"/>
      <w:r w:rsidRPr="0026695D">
        <w:rPr>
          <w:rFonts w:ascii="Arial" w:hAnsi="Arial" w:cs="Arial"/>
        </w:rPr>
        <w:t>semua</w:t>
      </w:r>
      <w:proofErr w:type="spellEnd"/>
      <w:r w:rsidRPr="0026695D">
        <w:rPr>
          <w:rFonts w:ascii="Arial" w:hAnsi="Arial" w:cs="Arial"/>
        </w:rPr>
        <w:t xml:space="preserve"> </w:t>
      </w:r>
      <w:proofErr w:type="spellStart"/>
      <w:r w:rsidRPr="0026695D">
        <w:rPr>
          <w:rFonts w:ascii="Arial" w:hAnsi="Arial" w:cs="Arial"/>
        </w:rPr>
        <w:t>pemeriksaan</w:t>
      </w:r>
      <w:proofErr w:type="spellEnd"/>
      <w:r w:rsidRPr="0026695D">
        <w:rPr>
          <w:rFonts w:ascii="Arial" w:hAnsi="Arial" w:cs="Arial"/>
        </w:rPr>
        <w:t xml:space="preserve"> yang </w:t>
      </w:r>
      <w:proofErr w:type="spellStart"/>
      <w:r w:rsidRPr="0026695D">
        <w:rPr>
          <w:rFonts w:ascii="Arial" w:hAnsi="Arial" w:cs="Arial"/>
        </w:rPr>
        <w:t>mengarah</w:t>
      </w:r>
      <w:proofErr w:type="spellEnd"/>
      <w:r w:rsidRPr="0026695D">
        <w:rPr>
          <w:rFonts w:ascii="Arial" w:hAnsi="Arial" w:cs="Arial"/>
        </w:rPr>
        <w:t xml:space="preserve"> </w:t>
      </w:r>
      <w:proofErr w:type="spellStart"/>
      <w:r w:rsidRPr="0026695D">
        <w:rPr>
          <w:rFonts w:ascii="Arial" w:hAnsi="Arial" w:cs="Arial"/>
        </w:rPr>
        <w:t>kepada</w:t>
      </w:r>
      <w:proofErr w:type="spellEnd"/>
      <w:r w:rsidRPr="0026695D">
        <w:rPr>
          <w:rFonts w:ascii="Arial" w:hAnsi="Arial" w:cs="Arial"/>
        </w:rPr>
        <w:t xml:space="preserve"> </w:t>
      </w:r>
      <w:proofErr w:type="spellStart"/>
      <w:r w:rsidRPr="0026695D">
        <w:rPr>
          <w:rFonts w:ascii="Arial" w:hAnsi="Arial" w:cs="Arial"/>
        </w:rPr>
        <w:t>tanda-tanda</w:t>
      </w:r>
      <w:proofErr w:type="spellEnd"/>
      <w:r w:rsidRPr="0026695D">
        <w:rPr>
          <w:rFonts w:ascii="Arial" w:hAnsi="Arial" w:cs="Arial"/>
        </w:rPr>
        <w:t xml:space="preserve"> </w:t>
      </w:r>
      <w:proofErr w:type="spellStart"/>
      <w:r w:rsidRPr="0026695D">
        <w:rPr>
          <w:rFonts w:ascii="Arial" w:hAnsi="Arial" w:cs="Arial"/>
        </w:rPr>
        <w:t>metastase</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ditemukan</w:t>
      </w:r>
      <w:proofErr w:type="spellEnd"/>
      <w:r w:rsidRPr="0026695D">
        <w:rPr>
          <w:rFonts w:ascii="Arial" w:hAnsi="Arial" w:cs="Arial"/>
        </w:rPr>
        <w:t xml:space="preserve">. </w:t>
      </w:r>
      <w:proofErr w:type="spellStart"/>
      <w:r w:rsidRPr="0026695D">
        <w:rPr>
          <w:rFonts w:ascii="Arial" w:hAnsi="Arial" w:cs="Arial"/>
        </w:rPr>
        <w:t>Untuk</w:t>
      </w:r>
      <w:proofErr w:type="spellEnd"/>
      <w:r w:rsidRPr="0026695D">
        <w:rPr>
          <w:rFonts w:ascii="Arial" w:hAnsi="Arial" w:cs="Arial"/>
        </w:rPr>
        <w:t xml:space="preserve">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dini</w:t>
      </w:r>
      <w:proofErr w:type="spellEnd"/>
      <w:r w:rsidRPr="0026695D">
        <w:rPr>
          <w:rFonts w:ascii="Arial" w:hAnsi="Arial" w:cs="Arial"/>
        </w:rPr>
        <w:t xml:space="preserve"> yang </w:t>
      </w:r>
      <w:proofErr w:type="spellStart"/>
      <w:r w:rsidRPr="0026695D">
        <w:rPr>
          <w:rFonts w:ascii="Arial" w:hAnsi="Arial" w:cs="Arial"/>
        </w:rPr>
        <w:t>ditemukan</w:t>
      </w:r>
      <w:proofErr w:type="spellEnd"/>
      <w:r w:rsidRPr="0026695D">
        <w:rPr>
          <w:rFonts w:ascii="Arial" w:hAnsi="Arial" w:cs="Arial"/>
        </w:rPr>
        <w:t xml:space="preserve"> </w:t>
      </w: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tumor</w:t>
      </w:r>
      <w:proofErr w:type="spellEnd"/>
      <w:r w:rsidRPr="0026695D">
        <w:rPr>
          <w:rFonts w:ascii="Arial" w:hAnsi="Arial" w:cs="Arial"/>
        </w:rPr>
        <w:t xml:space="preserve"> </w:t>
      </w:r>
      <w:proofErr w:type="spellStart"/>
      <w:r w:rsidRPr="0026695D">
        <w:rPr>
          <w:rFonts w:ascii="Arial" w:hAnsi="Arial" w:cs="Arial"/>
        </w:rPr>
        <w:t>kecil</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batas</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tegas</w:t>
      </w:r>
      <w:proofErr w:type="spellEnd"/>
      <w:r w:rsidRPr="0026695D">
        <w:rPr>
          <w:rFonts w:ascii="Arial" w:hAnsi="Arial" w:cs="Arial"/>
        </w:rPr>
        <w:t xml:space="preserve">, </w:t>
      </w:r>
      <w:proofErr w:type="spellStart"/>
      <w:r w:rsidRPr="0026695D">
        <w:rPr>
          <w:rFonts w:ascii="Arial" w:hAnsi="Arial" w:cs="Arial"/>
        </w:rPr>
        <w:t>permukaan</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rata, </w:t>
      </w:r>
      <w:proofErr w:type="spellStart"/>
      <w:r w:rsidRPr="0026695D">
        <w:rPr>
          <w:rFonts w:ascii="Arial" w:hAnsi="Arial" w:cs="Arial"/>
        </w:rPr>
        <w:t>konsistensi</w:t>
      </w:r>
      <w:proofErr w:type="spellEnd"/>
      <w:r w:rsidRPr="0026695D">
        <w:rPr>
          <w:rFonts w:ascii="Arial" w:hAnsi="Arial" w:cs="Arial"/>
        </w:rPr>
        <w:t xml:space="preserve"> </w:t>
      </w:r>
      <w:proofErr w:type="spellStart"/>
      <w:r w:rsidRPr="0026695D">
        <w:rPr>
          <w:rFonts w:ascii="Arial" w:hAnsi="Arial" w:cs="Arial"/>
        </w:rPr>
        <w:t>padat</w:t>
      </w:r>
      <w:proofErr w:type="spellEnd"/>
      <w:r w:rsidRPr="0026695D">
        <w:rPr>
          <w:rFonts w:ascii="Arial" w:hAnsi="Arial" w:cs="Arial"/>
        </w:rPr>
        <w:t xml:space="preserve"> </w:t>
      </w:r>
      <w:proofErr w:type="spellStart"/>
      <w:r w:rsidRPr="0026695D">
        <w:rPr>
          <w:rFonts w:ascii="Arial" w:hAnsi="Arial" w:cs="Arial"/>
        </w:rPr>
        <w:t>keras</w:t>
      </w:r>
      <w:proofErr w:type="spellEnd"/>
      <w:r w:rsidRPr="0026695D">
        <w:rPr>
          <w:rFonts w:ascii="Arial" w:hAnsi="Arial" w:cs="Arial"/>
        </w:rPr>
        <w:t xml:space="preserve">, </w:t>
      </w:r>
      <w:proofErr w:type="spellStart"/>
      <w:r w:rsidRPr="0026695D">
        <w:rPr>
          <w:rFonts w:ascii="Arial" w:hAnsi="Arial" w:cs="Arial"/>
        </w:rPr>
        <w:t>hal-hal</w:t>
      </w:r>
      <w:proofErr w:type="spellEnd"/>
      <w:r w:rsidRPr="0026695D">
        <w:rPr>
          <w:rFonts w:ascii="Arial" w:hAnsi="Arial" w:cs="Arial"/>
        </w:rPr>
        <w:t xml:space="preserve"> yang </w:t>
      </w:r>
      <w:proofErr w:type="spellStart"/>
      <w:r w:rsidRPr="0026695D">
        <w:rPr>
          <w:rFonts w:ascii="Arial" w:hAnsi="Arial" w:cs="Arial"/>
        </w:rPr>
        <w:t>termasuk</w:t>
      </w:r>
      <w:proofErr w:type="spellEnd"/>
      <w:r w:rsidRPr="0026695D">
        <w:rPr>
          <w:rFonts w:ascii="Arial" w:hAnsi="Arial" w:cs="Arial"/>
        </w:rPr>
        <w:t xml:space="preserve"> </w:t>
      </w:r>
      <w:r w:rsidRPr="0026695D">
        <w:rPr>
          <w:rFonts w:ascii="Arial" w:hAnsi="Arial" w:cs="Arial"/>
          <w:i/>
        </w:rPr>
        <w:t>high risk factor</w:t>
      </w:r>
      <w:r w:rsidRPr="0026695D">
        <w:rPr>
          <w:rFonts w:ascii="Arial" w:hAnsi="Arial" w:cs="Arial"/>
        </w:rPr>
        <w:t xml:space="preserve"> sangat </w:t>
      </w:r>
      <w:proofErr w:type="spellStart"/>
      <w:r w:rsidRPr="0026695D">
        <w:rPr>
          <w:rFonts w:ascii="Arial" w:hAnsi="Arial" w:cs="Arial"/>
        </w:rPr>
        <w:t>membantu</w:t>
      </w:r>
      <w:proofErr w:type="spellEnd"/>
      <w:r w:rsidRPr="0026695D">
        <w:rPr>
          <w:rFonts w:ascii="Arial" w:hAnsi="Arial" w:cs="Arial"/>
        </w:rPr>
        <w:t xml:space="preserve"> </w:t>
      </w:r>
      <w:proofErr w:type="spellStart"/>
      <w:r w:rsidRPr="0026695D">
        <w:rPr>
          <w:rFonts w:ascii="Arial" w:hAnsi="Arial" w:cs="Arial"/>
        </w:rPr>
        <w:t>dalam</w:t>
      </w:r>
      <w:proofErr w:type="spellEnd"/>
      <w:r w:rsidRPr="0026695D">
        <w:rPr>
          <w:rFonts w:ascii="Arial" w:hAnsi="Arial" w:cs="Arial"/>
        </w:rPr>
        <w:t xml:space="preserve"> </w:t>
      </w:r>
      <w:proofErr w:type="spellStart"/>
      <w:r w:rsidRPr="0026695D">
        <w:rPr>
          <w:rFonts w:ascii="Arial" w:hAnsi="Arial" w:cs="Arial"/>
        </w:rPr>
        <w:t>menegakkan</w:t>
      </w:r>
      <w:proofErr w:type="spellEnd"/>
      <w:r w:rsidRPr="0026695D">
        <w:rPr>
          <w:rFonts w:ascii="Arial" w:hAnsi="Arial" w:cs="Arial"/>
        </w:rPr>
        <w:t xml:space="preserve"> diagnosis </w:t>
      </w:r>
      <w:proofErr w:type="spellStart"/>
      <w:r w:rsidRPr="0026695D">
        <w:rPr>
          <w:rFonts w:ascii="Arial" w:hAnsi="Arial" w:cs="Arial"/>
        </w:rPr>
        <w:t>klinis</w:t>
      </w:r>
      <w:proofErr w:type="spellEnd"/>
      <w:r w:rsidRPr="0026695D">
        <w:rPr>
          <w:rFonts w:ascii="Arial" w:hAnsi="Arial" w:cs="Arial"/>
        </w:rPr>
        <w:t xml:space="preserve">. Ca mammae </w:t>
      </w:r>
      <w:proofErr w:type="spellStart"/>
      <w:r w:rsidRPr="0026695D">
        <w:rPr>
          <w:rFonts w:ascii="Arial" w:hAnsi="Arial" w:cs="Arial"/>
        </w:rPr>
        <w:t>lanjut</w:t>
      </w:r>
      <w:proofErr w:type="spellEnd"/>
      <w:r w:rsidRPr="0026695D">
        <w:rPr>
          <w:rFonts w:ascii="Arial" w:hAnsi="Arial" w:cs="Arial"/>
        </w:rPr>
        <w:t xml:space="preserve"> sangat </w:t>
      </w:r>
      <w:proofErr w:type="spellStart"/>
      <w:r w:rsidRPr="0026695D">
        <w:rPr>
          <w:rFonts w:ascii="Arial" w:hAnsi="Arial" w:cs="Arial"/>
        </w:rPr>
        <w:t>mudah</w:t>
      </w:r>
      <w:proofErr w:type="spellEnd"/>
      <w:r w:rsidRPr="0026695D">
        <w:rPr>
          <w:rFonts w:ascii="Arial" w:hAnsi="Arial" w:cs="Arial"/>
        </w:rPr>
        <w:t xml:space="preserve"> </w:t>
      </w:r>
      <w:proofErr w:type="spellStart"/>
      <w:r w:rsidRPr="0026695D">
        <w:rPr>
          <w:rFonts w:ascii="Arial" w:hAnsi="Arial" w:cs="Arial"/>
        </w:rPr>
        <w:t>dikenali</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mengetahui</w:t>
      </w:r>
      <w:proofErr w:type="spellEnd"/>
      <w:r w:rsidRPr="0026695D">
        <w:rPr>
          <w:rFonts w:ascii="Arial" w:hAnsi="Arial" w:cs="Arial"/>
        </w:rPr>
        <w:t xml:space="preserve"> </w:t>
      </w:r>
      <w:proofErr w:type="spellStart"/>
      <w:r w:rsidRPr="0026695D">
        <w:rPr>
          <w:rFonts w:ascii="Arial" w:hAnsi="Arial" w:cs="Arial"/>
        </w:rPr>
        <w:t>kriteria</w:t>
      </w:r>
      <w:proofErr w:type="spellEnd"/>
      <w:r w:rsidRPr="0026695D">
        <w:rPr>
          <w:rFonts w:ascii="Arial" w:hAnsi="Arial" w:cs="Arial"/>
        </w:rPr>
        <w:t xml:space="preserve"> </w:t>
      </w:r>
      <w:proofErr w:type="spellStart"/>
      <w:r w:rsidRPr="0026695D">
        <w:rPr>
          <w:rFonts w:ascii="Arial" w:hAnsi="Arial" w:cs="Arial"/>
        </w:rPr>
        <w:t>inoperabelitas</w:t>
      </w:r>
      <w:proofErr w:type="spellEnd"/>
      <w:r w:rsidRPr="0026695D">
        <w:rPr>
          <w:rFonts w:ascii="Arial" w:hAnsi="Arial" w:cs="Arial"/>
        </w:rPr>
        <w:t xml:space="preserve"> </w:t>
      </w:r>
      <w:proofErr w:type="spellStart"/>
      <w:r w:rsidRPr="0026695D">
        <w:rPr>
          <w:rFonts w:ascii="Arial" w:hAnsi="Arial" w:cs="Arial"/>
        </w:rPr>
        <w:t>menurut</w:t>
      </w:r>
      <w:proofErr w:type="spellEnd"/>
      <w:r w:rsidRPr="0026695D">
        <w:rPr>
          <w:rFonts w:ascii="Arial" w:hAnsi="Arial" w:cs="Arial"/>
        </w:rPr>
        <w:t xml:space="preserve"> </w:t>
      </w:r>
      <w:proofErr w:type="spellStart"/>
      <w:r w:rsidRPr="0026695D">
        <w:rPr>
          <w:rFonts w:ascii="Arial" w:hAnsi="Arial" w:cs="Arial"/>
        </w:rPr>
        <w:t>Haagensen</w:t>
      </w:r>
      <w:proofErr w:type="spellEnd"/>
      <w:r w:rsidRPr="0026695D">
        <w:rPr>
          <w:rFonts w:ascii="Arial" w:hAnsi="Arial" w:cs="Arial"/>
        </w:rPr>
        <w:t xml:space="preserve"> </w:t>
      </w:r>
      <w:proofErr w:type="spellStart"/>
      <w:r w:rsidRPr="0026695D">
        <w:rPr>
          <w:rFonts w:ascii="Arial" w:hAnsi="Arial" w:cs="Arial"/>
        </w:rPr>
        <w:t>sebagai</w:t>
      </w:r>
      <w:proofErr w:type="spellEnd"/>
      <w:r w:rsidRPr="0026695D">
        <w:rPr>
          <w:rFonts w:ascii="Arial" w:hAnsi="Arial" w:cs="Arial"/>
        </w:rPr>
        <w:t xml:space="preserve"> </w:t>
      </w:r>
      <w:proofErr w:type="spellStart"/>
      <w:r w:rsidRPr="0026695D">
        <w:rPr>
          <w:rFonts w:ascii="Arial" w:hAnsi="Arial" w:cs="Arial"/>
        </w:rPr>
        <w:t>berikut</w:t>
      </w:r>
      <w:proofErr w:type="spellEnd"/>
      <w:r w:rsidRPr="0026695D">
        <w:rPr>
          <w:rFonts w:ascii="Arial" w:hAnsi="Arial" w:cs="Arial"/>
        </w:rPr>
        <w:t xml:space="preserve"> :</w:t>
      </w:r>
      <w:sdt>
        <w:sdtPr>
          <w:rPr>
            <w:rFonts w:ascii="Arial" w:hAnsi="Arial" w:cs="Arial"/>
            <w:color w:val="000000"/>
          </w:rPr>
          <w:tag w:val="MENDELEY_CITATION_v3_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"/>
          <w:id w:val="-1136876757"/>
          <w:placeholder>
            <w:docPart w:val="6390BB9B19F85142A4F92C0C3B5F5CF2"/>
          </w:placeholder>
        </w:sdtPr>
        <w:sdtEndPr/>
        <w:sdtContent>
          <w:r w:rsidR="00D6230C" w:rsidRPr="00D6230C">
            <w:rPr>
              <w:rFonts w:ascii="Arial" w:hAnsi="Arial" w:cs="Arial"/>
              <w:color w:val="000000"/>
            </w:rPr>
            <w:t>(McDonald et al., 2016)</w:t>
          </w:r>
        </w:sdtContent>
      </w:sdt>
    </w:p>
    <w:p w14:paraId="013F7635" w14:textId="77777777" w:rsidR="0042667F" w:rsidRPr="0026695D" w:rsidRDefault="0042667F">
      <w:pPr>
        <w:numPr>
          <w:ilvl w:val="0"/>
          <w:numId w:val="2"/>
        </w:numPr>
        <w:tabs>
          <w:tab w:val="left" w:pos="1080"/>
        </w:tabs>
        <w:spacing w:line="360" w:lineRule="auto"/>
        <w:jc w:val="both"/>
        <w:rPr>
          <w:rFonts w:ascii="Arial" w:hAnsi="Arial" w:cs="Arial"/>
        </w:rPr>
      </w:pP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edema</w:t>
      </w:r>
      <w:proofErr w:type="spellEnd"/>
      <w:r w:rsidRPr="0026695D">
        <w:rPr>
          <w:rFonts w:ascii="Arial" w:hAnsi="Arial" w:cs="Arial"/>
        </w:rPr>
        <w:t xml:space="preserve"> </w:t>
      </w:r>
      <w:proofErr w:type="spellStart"/>
      <w:r w:rsidRPr="0026695D">
        <w:rPr>
          <w:rFonts w:ascii="Arial" w:hAnsi="Arial" w:cs="Arial"/>
        </w:rPr>
        <w:t>luas</w:t>
      </w:r>
      <w:proofErr w:type="spellEnd"/>
      <w:r w:rsidRPr="0026695D">
        <w:rPr>
          <w:rFonts w:ascii="Arial" w:hAnsi="Arial" w:cs="Arial"/>
        </w:rPr>
        <w:t xml:space="preserve"> pada </w:t>
      </w:r>
      <w:proofErr w:type="spellStart"/>
      <w:r w:rsidRPr="0026695D">
        <w:rPr>
          <w:rFonts w:ascii="Arial" w:hAnsi="Arial" w:cs="Arial"/>
        </w:rPr>
        <w:t>kulit</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1/3 </w:t>
      </w:r>
      <w:proofErr w:type="spellStart"/>
      <w:r w:rsidRPr="0026695D">
        <w:rPr>
          <w:rFonts w:ascii="Arial" w:hAnsi="Arial" w:cs="Arial"/>
        </w:rPr>
        <w:t>luas</w:t>
      </w:r>
      <w:proofErr w:type="spellEnd"/>
      <w:r w:rsidRPr="0026695D">
        <w:rPr>
          <w:rFonts w:ascii="Arial" w:hAnsi="Arial" w:cs="Arial"/>
        </w:rPr>
        <w:t xml:space="preserve"> </w:t>
      </w:r>
      <w:proofErr w:type="spellStart"/>
      <w:r w:rsidRPr="0026695D">
        <w:rPr>
          <w:rFonts w:ascii="Arial" w:hAnsi="Arial" w:cs="Arial"/>
        </w:rPr>
        <w:t>kulit</w:t>
      </w:r>
      <w:proofErr w:type="spellEnd"/>
      <w:r w:rsidRPr="0026695D">
        <w:rPr>
          <w:rFonts w:ascii="Arial" w:hAnsi="Arial" w:cs="Arial"/>
        </w:rPr>
        <w:t xml:space="preserve">) </w:t>
      </w:r>
    </w:p>
    <w:p w14:paraId="7AA691C9" w14:textId="77777777" w:rsidR="0042667F" w:rsidRPr="0026695D" w:rsidRDefault="0042667F">
      <w:pPr>
        <w:numPr>
          <w:ilvl w:val="0"/>
          <w:numId w:val="2"/>
        </w:numPr>
        <w:tabs>
          <w:tab w:val="left" w:pos="1080"/>
        </w:tabs>
        <w:spacing w:line="360" w:lineRule="auto"/>
        <w:jc w:val="both"/>
        <w:rPr>
          <w:rFonts w:ascii="Arial" w:hAnsi="Arial" w:cs="Arial"/>
        </w:rPr>
      </w:pP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nodul</w:t>
      </w:r>
      <w:proofErr w:type="spellEnd"/>
      <w:r w:rsidRPr="0026695D">
        <w:rPr>
          <w:rFonts w:ascii="Arial" w:hAnsi="Arial" w:cs="Arial"/>
        </w:rPr>
        <w:t xml:space="preserve"> </w:t>
      </w:r>
      <w:proofErr w:type="spellStart"/>
      <w:r w:rsidRPr="0026695D">
        <w:rPr>
          <w:rFonts w:ascii="Arial" w:hAnsi="Arial" w:cs="Arial"/>
        </w:rPr>
        <w:t>satelit</w:t>
      </w:r>
      <w:proofErr w:type="spellEnd"/>
      <w:r w:rsidRPr="0026695D">
        <w:rPr>
          <w:rFonts w:ascii="Arial" w:hAnsi="Arial" w:cs="Arial"/>
        </w:rPr>
        <w:t xml:space="preserve"> pada </w:t>
      </w:r>
      <w:proofErr w:type="spellStart"/>
      <w:r w:rsidRPr="0026695D">
        <w:rPr>
          <w:rFonts w:ascii="Arial" w:hAnsi="Arial" w:cs="Arial"/>
        </w:rPr>
        <w:t>kulit</w:t>
      </w:r>
      <w:proofErr w:type="spellEnd"/>
      <w:r w:rsidRPr="0026695D">
        <w:rPr>
          <w:rFonts w:ascii="Arial" w:hAnsi="Arial" w:cs="Arial"/>
        </w:rPr>
        <w:t xml:space="preserve"> </w:t>
      </w:r>
      <w:proofErr w:type="spellStart"/>
      <w:r w:rsidRPr="0026695D">
        <w:rPr>
          <w:rFonts w:ascii="Arial" w:hAnsi="Arial" w:cs="Arial"/>
        </w:rPr>
        <w:t>payudara</w:t>
      </w:r>
      <w:proofErr w:type="spellEnd"/>
    </w:p>
    <w:p w14:paraId="6333D79C" w14:textId="77777777" w:rsidR="0042667F" w:rsidRPr="0026695D" w:rsidRDefault="0042667F">
      <w:pPr>
        <w:numPr>
          <w:ilvl w:val="0"/>
          <w:numId w:val="2"/>
        </w:numPr>
        <w:tabs>
          <w:tab w:val="left" w:pos="1080"/>
        </w:tabs>
        <w:spacing w:line="360" w:lineRule="auto"/>
        <w:jc w:val="both"/>
        <w:rPr>
          <w:rFonts w:ascii="Arial" w:hAnsi="Arial" w:cs="Arial"/>
        </w:rPr>
      </w:pPr>
      <w:r w:rsidRPr="0026695D">
        <w:rPr>
          <w:rFonts w:ascii="Arial" w:hAnsi="Arial" w:cs="Arial"/>
        </w:rPr>
        <w:t xml:space="preserve">Ca mammae  </w:t>
      </w:r>
      <w:proofErr w:type="spellStart"/>
      <w:r w:rsidRPr="0026695D">
        <w:rPr>
          <w:rFonts w:ascii="Arial" w:hAnsi="Arial" w:cs="Arial"/>
        </w:rPr>
        <w:t>jenis</w:t>
      </w:r>
      <w:proofErr w:type="spellEnd"/>
      <w:r w:rsidRPr="0026695D">
        <w:rPr>
          <w:rFonts w:ascii="Arial" w:hAnsi="Arial" w:cs="Arial"/>
        </w:rPr>
        <w:t xml:space="preserve"> mastitis </w:t>
      </w:r>
      <w:proofErr w:type="spellStart"/>
      <w:r w:rsidRPr="0026695D">
        <w:rPr>
          <w:rFonts w:ascii="Arial" w:hAnsi="Arial" w:cs="Arial"/>
        </w:rPr>
        <w:t>karsinomatosa</w:t>
      </w:r>
      <w:proofErr w:type="spellEnd"/>
    </w:p>
    <w:p w14:paraId="56E3702F" w14:textId="77777777" w:rsidR="0042667F" w:rsidRPr="0026695D" w:rsidRDefault="0042667F">
      <w:pPr>
        <w:numPr>
          <w:ilvl w:val="0"/>
          <w:numId w:val="2"/>
        </w:numPr>
        <w:tabs>
          <w:tab w:val="left" w:pos="1080"/>
        </w:tabs>
        <w:spacing w:line="360" w:lineRule="auto"/>
        <w:jc w:val="both"/>
        <w:rPr>
          <w:rFonts w:ascii="Arial" w:hAnsi="Arial" w:cs="Arial"/>
        </w:rPr>
      </w:pP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nodul</w:t>
      </w:r>
      <w:proofErr w:type="spellEnd"/>
      <w:r w:rsidRPr="0026695D">
        <w:rPr>
          <w:rFonts w:ascii="Arial" w:hAnsi="Arial" w:cs="Arial"/>
        </w:rPr>
        <w:t xml:space="preserve"> parasternal</w:t>
      </w:r>
    </w:p>
    <w:p w14:paraId="6E53A638" w14:textId="77777777" w:rsidR="0042667F" w:rsidRPr="0026695D" w:rsidRDefault="0042667F">
      <w:pPr>
        <w:numPr>
          <w:ilvl w:val="0"/>
          <w:numId w:val="2"/>
        </w:numPr>
        <w:tabs>
          <w:tab w:val="left" w:pos="1080"/>
        </w:tabs>
        <w:spacing w:line="360" w:lineRule="auto"/>
        <w:jc w:val="both"/>
        <w:rPr>
          <w:rFonts w:ascii="Arial" w:hAnsi="Arial" w:cs="Arial"/>
        </w:rPr>
      </w:pP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nodul</w:t>
      </w:r>
      <w:proofErr w:type="spellEnd"/>
      <w:r w:rsidRPr="0026695D">
        <w:rPr>
          <w:rFonts w:ascii="Arial" w:hAnsi="Arial" w:cs="Arial"/>
        </w:rPr>
        <w:t xml:space="preserve"> </w:t>
      </w:r>
      <w:proofErr w:type="spellStart"/>
      <w:r w:rsidRPr="0026695D">
        <w:rPr>
          <w:rFonts w:ascii="Arial" w:hAnsi="Arial" w:cs="Arial"/>
        </w:rPr>
        <w:t>supraklavikula</w:t>
      </w:r>
      <w:proofErr w:type="spellEnd"/>
    </w:p>
    <w:p w14:paraId="1A1CA8CF" w14:textId="77777777" w:rsidR="0042667F" w:rsidRPr="0026695D" w:rsidRDefault="0042667F">
      <w:pPr>
        <w:numPr>
          <w:ilvl w:val="0"/>
          <w:numId w:val="2"/>
        </w:numPr>
        <w:tabs>
          <w:tab w:val="left" w:pos="1080"/>
        </w:tabs>
        <w:spacing w:line="360" w:lineRule="auto"/>
        <w:jc w:val="both"/>
        <w:rPr>
          <w:rFonts w:ascii="Arial" w:hAnsi="Arial" w:cs="Arial"/>
        </w:rPr>
      </w:pP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metastase</w:t>
      </w:r>
      <w:proofErr w:type="spellEnd"/>
      <w:r w:rsidRPr="0026695D">
        <w:rPr>
          <w:rFonts w:ascii="Arial" w:hAnsi="Arial" w:cs="Arial"/>
        </w:rPr>
        <w:t xml:space="preserve"> </w:t>
      </w:r>
      <w:proofErr w:type="spellStart"/>
      <w:r w:rsidRPr="0026695D">
        <w:rPr>
          <w:rFonts w:ascii="Arial" w:hAnsi="Arial" w:cs="Arial"/>
        </w:rPr>
        <w:t>jauh</w:t>
      </w:r>
      <w:proofErr w:type="spellEnd"/>
      <w:r w:rsidRPr="0026695D">
        <w:rPr>
          <w:rFonts w:ascii="Arial" w:hAnsi="Arial" w:cs="Arial"/>
        </w:rPr>
        <w:t xml:space="preserve"> </w:t>
      </w:r>
    </w:p>
    <w:p w14:paraId="5884C76B" w14:textId="77777777" w:rsidR="0042667F" w:rsidRPr="0026695D" w:rsidRDefault="0042667F">
      <w:pPr>
        <w:numPr>
          <w:ilvl w:val="0"/>
          <w:numId w:val="2"/>
        </w:numPr>
        <w:tabs>
          <w:tab w:val="left" w:pos="1080"/>
        </w:tabs>
        <w:spacing w:line="360" w:lineRule="auto"/>
        <w:jc w:val="both"/>
        <w:rPr>
          <w:rFonts w:ascii="Arial" w:hAnsi="Arial" w:cs="Arial"/>
        </w:rPr>
      </w:pPr>
      <w:proofErr w:type="spellStart"/>
      <w:r w:rsidRPr="0026695D">
        <w:rPr>
          <w:rFonts w:ascii="Arial" w:hAnsi="Arial" w:cs="Arial"/>
        </w:rPr>
        <w:t>Terdapat</w:t>
      </w:r>
      <w:proofErr w:type="spellEnd"/>
      <w:r w:rsidRPr="0026695D">
        <w:rPr>
          <w:rFonts w:ascii="Arial" w:hAnsi="Arial" w:cs="Arial"/>
        </w:rPr>
        <w:t xml:space="preserve"> 2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tanda-tanda</w:t>
      </w:r>
      <w:proofErr w:type="spellEnd"/>
      <w:r w:rsidRPr="0026695D">
        <w:rPr>
          <w:rFonts w:ascii="Arial" w:hAnsi="Arial" w:cs="Arial"/>
        </w:rPr>
        <w:t xml:space="preserve"> </w:t>
      </w:r>
      <w:r w:rsidRPr="0026695D">
        <w:rPr>
          <w:rFonts w:ascii="Arial" w:hAnsi="Arial" w:cs="Arial"/>
          <w:i/>
        </w:rPr>
        <w:t>locally advanced</w:t>
      </w:r>
    </w:p>
    <w:p w14:paraId="78E332E1" w14:textId="77777777" w:rsidR="0042667F" w:rsidRPr="0026695D" w:rsidRDefault="0042667F">
      <w:pPr>
        <w:numPr>
          <w:ilvl w:val="1"/>
          <w:numId w:val="2"/>
        </w:numPr>
        <w:tabs>
          <w:tab w:val="left" w:pos="1080"/>
        </w:tabs>
        <w:spacing w:line="360" w:lineRule="auto"/>
        <w:jc w:val="both"/>
        <w:rPr>
          <w:rFonts w:ascii="Arial" w:hAnsi="Arial" w:cs="Arial"/>
        </w:rPr>
      </w:pPr>
      <w:proofErr w:type="spellStart"/>
      <w:r w:rsidRPr="0026695D">
        <w:rPr>
          <w:rFonts w:ascii="Arial" w:hAnsi="Arial" w:cs="Arial"/>
        </w:rPr>
        <w:t>Ulserasi</w:t>
      </w:r>
      <w:proofErr w:type="spellEnd"/>
      <w:r w:rsidRPr="0026695D">
        <w:rPr>
          <w:rFonts w:ascii="Arial" w:hAnsi="Arial" w:cs="Arial"/>
        </w:rPr>
        <w:t xml:space="preserve"> </w:t>
      </w:r>
      <w:proofErr w:type="spellStart"/>
      <w:r w:rsidRPr="0026695D">
        <w:rPr>
          <w:rFonts w:ascii="Arial" w:hAnsi="Arial" w:cs="Arial"/>
        </w:rPr>
        <w:t>kulit</w:t>
      </w:r>
      <w:proofErr w:type="spellEnd"/>
    </w:p>
    <w:p w14:paraId="3F23C7DE" w14:textId="77777777" w:rsidR="0042667F" w:rsidRPr="0026695D" w:rsidRDefault="0042667F">
      <w:pPr>
        <w:numPr>
          <w:ilvl w:val="1"/>
          <w:numId w:val="2"/>
        </w:numPr>
        <w:tabs>
          <w:tab w:val="left" w:pos="1080"/>
        </w:tabs>
        <w:spacing w:line="360" w:lineRule="auto"/>
        <w:jc w:val="both"/>
        <w:rPr>
          <w:rFonts w:ascii="Arial" w:hAnsi="Arial" w:cs="Arial"/>
          <w:lang w:val="nb-NO"/>
        </w:rPr>
      </w:pPr>
      <w:proofErr w:type="spellStart"/>
      <w:r w:rsidRPr="0026695D">
        <w:rPr>
          <w:rFonts w:ascii="Arial" w:hAnsi="Arial" w:cs="Arial"/>
          <w:lang w:val="nb-NO"/>
        </w:rPr>
        <w:t>Kulit</w:t>
      </w:r>
      <w:proofErr w:type="spellEnd"/>
      <w:r w:rsidRPr="0026695D">
        <w:rPr>
          <w:rFonts w:ascii="Arial" w:hAnsi="Arial" w:cs="Arial"/>
          <w:lang w:val="nb-NO"/>
        </w:rPr>
        <w:t xml:space="preserve"> </w:t>
      </w:r>
      <w:proofErr w:type="spellStart"/>
      <w:r w:rsidRPr="0026695D">
        <w:rPr>
          <w:rFonts w:ascii="Arial" w:hAnsi="Arial" w:cs="Arial"/>
          <w:lang w:val="nb-NO"/>
        </w:rPr>
        <w:t>terfiksir</w:t>
      </w:r>
      <w:proofErr w:type="spellEnd"/>
      <w:r w:rsidRPr="0026695D">
        <w:rPr>
          <w:rFonts w:ascii="Arial" w:hAnsi="Arial" w:cs="Arial"/>
          <w:lang w:val="nb-NO"/>
        </w:rPr>
        <w:t xml:space="preserve"> </w:t>
      </w:r>
      <w:proofErr w:type="spellStart"/>
      <w:r w:rsidRPr="0026695D">
        <w:rPr>
          <w:rFonts w:ascii="Arial" w:hAnsi="Arial" w:cs="Arial"/>
          <w:lang w:val="nb-NO"/>
        </w:rPr>
        <w:t>pada</w:t>
      </w:r>
      <w:proofErr w:type="spellEnd"/>
      <w:r w:rsidRPr="0026695D">
        <w:rPr>
          <w:rFonts w:ascii="Arial" w:hAnsi="Arial" w:cs="Arial"/>
          <w:lang w:val="nb-NO"/>
        </w:rPr>
        <w:t xml:space="preserve"> </w:t>
      </w:r>
      <w:proofErr w:type="spellStart"/>
      <w:r w:rsidRPr="0026695D">
        <w:rPr>
          <w:rFonts w:ascii="Arial" w:hAnsi="Arial" w:cs="Arial"/>
          <w:lang w:val="nb-NO"/>
        </w:rPr>
        <w:t>dinding</w:t>
      </w:r>
      <w:proofErr w:type="spellEnd"/>
      <w:r w:rsidRPr="0026695D">
        <w:rPr>
          <w:rFonts w:ascii="Arial" w:hAnsi="Arial" w:cs="Arial"/>
          <w:lang w:val="nb-NO"/>
        </w:rPr>
        <w:t xml:space="preserve"> toraks</w:t>
      </w:r>
    </w:p>
    <w:p w14:paraId="5AB7594D" w14:textId="77777777" w:rsidR="0042667F" w:rsidRPr="0026695D" w:rsidRDefault="0042667F">
      <w:pPr>
        <w:numPr>
          <w:ilvl w:val="1"/>
          <w:numId w:val="2"/>
        </w:numPr>
        <w:tabs>
          <w:tab w:val="left" w:pos="1080"/>
        </w:tabs>
        <w:spacing w:line="360" w:lineRule="auto"/>
        <w:jc w:val="both"/>
        <w:rPr>
          <w:rFonts w:ascii="Arial" w:hAnsi="Arial" w:cs="Arial"/>
          <w:lang w:val="sv-SE"/>
        </w:rPr>
      </w:pPr>
      <w:r w:rsidRPr="0026695D">
        <w:rPr>
          <w:rFonts w:ascii="Arial" w:hAnsi="Arial" w:cs="Arial"/>
          <w:lang w:val="sv-SE"/>
        </w:rPr>
        <w:t xml:space="preserve">KGB </w:t>
      </w:r>
      <w:proofErr w:type="spellStart"/>
      <w:r w:rsidRPr="0026695D">
        <w:rPr>
          <w:rFonts w:ascii="Arial" w:hAnsi="Arial" w:cs="Arial"/>
          <w:lang w:val="sv-SE"/>
        </w:rPr>
        <w:t>aksilla</w:t>
      </w:r>
      <w:proofErr w:type="spellEnd"/>
      <w:r w:rsidRPr="0026695D">
        <w:rPr>
          <w:rFonts w:ascii="Arial" w:hAnsi="Arial" w:cs="Arial"/>
          <w:lang w:val="sv-SE"/>
        </w:rPr>
        <w:t xml:space="preserve"> diameter nya </w:t>
      </w:r>
      <w:proofErr w:type="spellStart"/>
      <w:r w:rsidRPr="0026695D">
        <w:rPr>
          <w:rFonts w:ascii="Arial" w:hAnsi="Arial" w:cs="Arial"/>
          <w:lang w:val="sv-SE"/>
        </w:rPr>
        <w:t>lebih</w:t>
      </w:r>
      <w:proofErr w:type="spellEnd"/>
      <w:r w:rsidRPr="0026695D">
        <w:rPr>
          <w:rFonts w:ascii="Arial" w:hAnsi="Arial" w:cs="Arial"/>
          <w:lang w:val="sv-SE"/>
        </w:rPr>
        <w:t xml:space="preserve"> dari 2,5 cm</w:t>
      </w:r>
    </w:p>
    <w:p w14:paraId="129150A3" w14:textId="58142DF2" w:rsidR="0042667F" w:rsidRPr="00F43642" w:rsidRDefault="0042667F" w:rsidP="00F43642">
      <w:pPr>
        <w:numPr>
          <w:ilvl w:val="1"/>
          <w:numId w:val="2"/>
        </w:numPr>
        <w:tabs>
          <w:tab w:val="left" w:pos="1080"/>
        </w:tabs>
        <w:spacing w:line="360" w:lineRule="auto"/>
        <w:jc w:val="both"/>
        <w:rPr>
          <w:rFonts w:ascii="Arial" w:hAnsi="Arial" w:cs="Arial"/>
          <w:lang w:val="fi-FI"/>
        </w:rPr>
      </w:pPr>
      <w:r w:rsidRPr="0026695D">
        <w:rPr>
          <w:rFonts w:ascii="Arial" w:hAnsi="Arial" w:cs="Arial"/>
          <w:lang w:val="fi-FI"/>
        </w:rPr>
        <w:t xml:space="preserve">KGB </w:t>
      </w:r>
      <w:proofErr w:type="spellStart"/>
      <w:r w:rsidRPr="0026695D">
        <w:rPr>
          <w:rFonts w:ascii="Arial" w:hAnsi="Arial" w:cs="Arial"/>
          <w:lang w:val="fi-FI"/>
        </w:rPr>
        <w:t>aksilla</w:t>
      </w:r>
      <w:proofErr w:type="spellEnd"/>
      <w:r w:rsidRPr="0026695D">
        <w:rPr>
          <w:rFonts w:ascii="Arial" w:hAnsi="Arial" w:cs="Arial"/>
          <w:lang w:val="fi-FI"/>
        </w:rPr>
        <w:t xml:space="preserve"> </w:t>
      </w:r>
      <w:proofErr w:type="spellStart"/>
      <w:r w:rsidRPr="0026695D">
        <w:rPr>
          <w:rFonts w:ascii="Arial" w:hAnsi="Arial" w:cs="Arial"/>
          <w:lang w:val="fi-FI"/>
        </w:rPr>
        <w:t>melekat</w:t>
      </w:r>
      <w:proofErr w:type="spellEnd"/>
      <w:r w:rsidRPr="0026695D">
        <w:rPr>
          <w:rFonts w:ascii="Arial" w:hAnsi="Arial" w:cs="Arial"/>
          <w:lang w:val="fi-FI"/>
        </w:rPr>
        <w:t xml:space="preserve"> satu sama lain.</w:t>
      </w:r>
    </w:p>
    <w:p w14:paraId="6BCF473E" w14:textId="390804AE" w:rsidR="0042667F" w:rsidRPr="002C5DDC" w:rsidRDefault="0042667F" w:rsidP="002C5DDC">
      <w:pPr>
        <w:pStyle w:val="Heading3"/>
        <w:rPr>
          <w:rFonts w:ascii="Arial" w:hAnsi="Arial" w:cs="Arial"/>
          <w:b/>
          <w:bCs/>
          <w:color w:val="000000" w:themeColor="text1"/>
          <w:sz w:val="22"/>
          <w:szCs w:val="22"/>
          <w:vertAlign w:val="superscript"/>
        </w:rPr>
      </w:pPr>
      <w:r w:rsidRPr="002C5DDC">
        <w:rPr>
          <w:rFonts w:ascii="Arial" w:hAnsi="Arial" w:cs="Arial"/>
          <w:b/>
          <w:bCs/>
          <w:color w:val="000000" w:themeColor="text1"/>
          <w:sz w:val="22"/>
          <w:szCs w:val="22"/>
        </w:rPr>
        <w:lastRenderedPageBreak/>
        <w:t>Klasifikasi Stadium TNM (UICC/AJCC) 2002</w:t>
      </w:r>
    </w:p>
    <w:p w14:paraId="09ED010D" w14:textId="11D90B40" w:rsidR="0042667F" w:rsidRPr="0026695D" w:rsidRDefault="0042667F" w:rsidP="00051E0C">
      <w:pPr>
        <w:tabs>
          <w:tab w:val="left" w:pos="1080"/>
          <w:tab w:val="left" w:pos="1260"/>
        </w:tabs>
        <w:spacing w:line="360" w:lineRule="auto"/>
        <w:jc w:val="both"/>
        <w:rPr>
          <w:rFonts w:ascii="Arial" w:hAnsi="Arial" w:cs="Arial"/>
          <w:lang w:val="en-US"/>
        </w:rPr>
      </w:pPr>
      <w:r w:rsidRPr="0026695D">
        <w:rPr>
          <w:rFonts w:ascii="Arial" w:hAnsi="Arial" w:cs="Arial"/>
          <w:b/>
        </w:rPr>
        <w:tab/>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mutlak</w:t>
      </w:r>
      <w:proofErr w:type="spellEnd"/>
      <w:r w:rsidRPr="0026695D">
        <w:rPr>
          <w:rFonts w:ascii="Arial" w:hAnsi="Arial" w:cs="Arial"/>
        </w:rPr>
        <w:t xml:space="preserve"> </w:t>
      </w:r>
      <w:proofErr w:type="spellStart"/>
      <w:r w:rsidRPr="0026695D">
        <w:rPr>
          <w:rFonts w:ascii="Arial" w:hAnsi="Arial" w:cs="Arial"/>
        </w:rPr>
        <w:t>untuk</w:t>
      </w:r>
      <w:proofErr w:type="spellEnd"/>
      <w:r w:rsidRPr="0026695D">
        <w:rPr>
          <w:rFonts w:ascii="Arial" w:hAnsi="Arial" w:cs="Arial"/>
        </w:rPr>
        <w:t xml:space="preserve"> </w:t>
      </w:r>
      <w:proofErr w:type="spellStart"/>
      <w:r w:rsidRPr="0026695D">
        <w:rPr>
          <w:rFonts w:ascii="Arial" w:hAnsi="Arial" w:cs="Arial"/>
        </w:rPr>
        <w:t>menentukan</w:t>
      </w:r>
      <w:proofErr w:type="spellEnd"/>
      <w:r w:rsidRPr="0026695D">
        <w:rPr>
          <w:rFonts w:ascii="Arial" w:hAnsi="Arial" w:cs="Arial"/>
        </w:rPr>
        <w:t xml:space="preserve"> stadium pada </w:t>
      </w:r>
      <w:proofErr w:type="spellStart"/>
      <w:r w:rsidRPr="0026695D">
        <w:rPr>
          <w:rFonts w:ascii="Arial" w:hAnsi="Arial" w:cs="Arial"/>
        </w:rPr>
        <w:t>setiap</w:t>
      </w:r>
      <w:proofErr w:type="spellEnd"/>
      <w:r w:rsidRPr="0026695D">
        <w:rPr>
          <w:rFonts w:ascii="Arial" w:hAnsi="Arial" w:cs="Arial"/>
        </w:rPr>
        <w:t xml:space="preserve"> proses </w:t>
      </w:r>
      <w:proofErr w:type="spellStart"/>
      <w:r w:rsidRPr="0026695D">
        <w:rPr>
          <w:rFonts w:ascii="Arial" w:hAnsi="Arial" w:cs="Arial"/>
        </w:rPr>
        <w:t>keganasan</w:t>
      </w:r>
      <w:proofErr w:type="spellEnd"/>
      <w:r w:rsidRPr="0026695D">
        <w:rPr>
          <w:rFonts w:ascii="Arial" w:hAnsi="Arial" w:cs="Arial"/>
        </w:rPr>
        <w:t xml:space="preserve">, </w:t>
      </w:r>
      <w:proofErr w:type="spellStart"/>
      <w:r w:rsidRPr="0026695D">
        <w:rPr>
          <w:rFonts w:ascii="Arial" w:hAnsi="Arial" w:cs="Arial"/>
        </w:rPr>
        <w:t>termasuk</w:t>
      </w:r>
      <w:proofErr w:type="spellEnd"/>
      <w:r w:rsidRPr="0026695D">
        <w:rPr>
          <w:rFonts w:ascii="Arial" w:hAnsi="Arial" w:cs="Arial"/>
        </w:rPr>
        <w:t xml:space="preserve"> pada </w:t>
      </w:r>
      <w:proofErr w:type="spellStart"/>
      <w:r w:rsidRPr="0026695D">
        <w:rPr>
          <w:rFonts w:ascii="Arial" w:hAnsi="Arial" w:cs="Arial"/>
        </w:rPr>
        <w:t>kanker</w:t>
      </w:r>
      <w:proofErr w:type="spellEnd"/>
      <w:r w:rsidRPr="0026695D">
        <w:rPr>
          <w:rFonts w:ascii="Arial" w:hAnsi="Arial" w:cs="Arial"/>
        </w:rPr>
        <w:t xml:space="preserve"> </w:t>
      </w:r>
      <w:proofErr w:type="spellStart"/>
      <w:r w:rsidRPr="0026695D">
        <w:rPr>
          <w:rFonts w:ascii="Arial" w:hAnsi="Arial" w:cs="Arial"/>
        </w:rPr>
        <w:t>payudara</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Berdasarkan</w:t>
      </w:r>
      <w:proofErr w:type="spellEnd"/>
      <w:r w:rsidRPr="0026695D">
        <w:rPr>
          <w:rFonts w:ascii="Arial" w:hAnsi="Arial" w:cs="Arial"/>
        </w:rPr>
        <w:t xml:space="preserve"> stadium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baru</w:t>
      </w:r>
      <w:proofErr w:type="spellEnd"/>
      <w:r w:rsidRPr="0026695D">
        <w:rPr>
          <w:rFonts w:ascii="Arial" w:hAnsi="Arial" w:cs="Arial"/>
        </w:rPr>
        <w:t xml:space="preserve"> </w:t>
      </w:r>
      <w:proofErr w:type="spellStart"/>
      <w:r w:rsidRPr="0026695D">
        <w:rPr>
          <w:rFonts w:ascii="Arial" w:hAnsi="Arial" w:cs="Arial"/>
        </w:rPr>
        <w:t>ditetapkan</w:t>
      </w:r>
      <w:proofErr w:type="spellEnd"/>
      <w:r w:rsidRPr="0026695D">
        <w:rPr>
          <w:rFonts w:ascii="Arial" w:hAnsi="Arial" w:cs="Arial"/>
        </w:rPr>
        <w:t xml:space="preserve"> </w:t>
      </w:r>
      <w:proofErr w:type="spellStart"/>
      <w:r w:rsidRPr="0026695D">
        <w:rPr>
          <w:rFonts w:ascii="Arial" w:hAnsi="Arial" w:cs="Arial"/>
        </w:rPr>
        <w:t>kebijakan</w:t>
      </w:r>
      <w:proofErr w:type="spellEnd"/>
      <w:r w:rsidRPr="0026695D">
        <w:rPr>
          <w:rFonts w:ascii="Arial" w:hAnsi="Arial" w:cs="Arial"/>
        </w:rPr>
        <w:t xml:space="preserve"> </w:t>
      </w:r>
      <w:proofErr w:type="spellStart"/>
      <w:r w:rsidRPr="0026695D">
        <w:rPr>
          <w:rFonts w:ascii="Arial" w:hAnsi="Arial" w:cs="Arial"/>
        </w:rPr>
        <w:t>pengobatan</w:t>
      </w:r>
      <w:proofErr w:type="spellEnd"/>
      <w:r w:rsidRPr="0026695D">
        <w:rPr>
          <w:rFonts w:ascii="Arial" w:hAnsi="Arial" w:cs="Arial"/>
        </w:rPr>
        <w:t xml:space="preserve"> yang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diambil</w:t>
      </w:r>
      <w:proofErr w:type="spellEnd"/>
      <w:r w:rsidRPr="0026695D">
        <w:rPr>
          <w:rFonts w:ascii="Arial" w:hAnsi="Arial" w:cs="Arial"/>
        </w:rPr>
        <w:t xml:space="preserve">. </w:t>
      </w:r>
      <w:proofErr w:type="spellStart"/>
      <w:r w:rsidRPr="0026695D">
        <w:rPr>
          <w:rFonts w:ascii="Arial" w:hAnsi="Arial" w:cs="Arial"/>
        </w:rPr>
        <w:t>Penentuan</w:t>
      </w:r>
      <w:proofErr w:type="spellEnd"/>
      <w:r w:rsidRPr="0026695D">
        <w:rPr>
          <w:rFonts w:ascii="Arial" w:hAnsi="Arial" w:cs="Arial"/>
        </w:rPr>
        <w:t xml:space="preserve"> stadium pada Ca mammae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berdasarkan</w:t>
      </w:r>
      <w:proofErr w:type="spellEnd"/>
      <w:r w:rsidRPr="0026695D">
        <w:rPr>
          <w:rFonts w:ascii="Arial" w:hAnsi="Arial" w:cs="Arial"/>
        </w:rPr>
        <w:t xml:space="preserve"> </w:t>
      </w:r>
      <w:proofErr w:type="spellStart"/>
      <w:r w:rsidRPr="0026695D">
        <w:rPr>
          <w:rFonts w:ascii="Arial" w:hAnsi="Arial" w:cs="Arial"/>
        </w:rPr>
        <w:t>klasifikasi</w:t>
      </w:r>
      <w:proofErr w:type="spellEnd"/>
      <w:r w:rsidRPr="0026695D">
        <w:rPr>
          <w:rFonts w:ascii="Arial" w:hAnsi="Arial" w:cs="Arial"/>
        </w:rPr>
        <w:t xml:space="preserve"> TNM system </w:t>
      </w:r>
      <w:proofErr w:type="spellStart"/>
      <w:r w:rsidRPr="0026695D">
        <w:rPr>
          <w:rFonts w:ascii="Arial" w:hAnsi="Arial" w:cs="Arial"/>
        </w:rPr>
        <w:t>dari</w:t>
      </w:r>
      <w:proofErr w:type="spellEnd"/>
      <w:r w:rsidRPr="0026695D">
        <w:rPr>
          <w:rFonts w:ascii="Arial" w:hAnsi="Arial" w:cs="Arial"/>
        </w:rPr>
        <w:t xml:space="preserve"> UICC/AJCC </w:t>
      </w:r>
      <w:proofErr w:type="spellStart"/>
      <w:r w:rsidRPr="0026695D">
        <w:rPr>
          <w:rFonts w:ascii="Arial" w:hAnsi="Arial" w:cs="Arial"/>
        </w:rPr>
        <w:t>tahun</w:t>
      </w:r>
      <w:proofErr w:type="spellEnd"/>
      <w:r w:rsidRPr="0026695D">
        <w:rPr>
          <w:rFonts w:ascii="Arial" w:hAnsi="Arial" w:cs="Arial"/>
        </w:rPr>
        <w:t xml:space="preserve"> 2002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sebagai</w:t>
      </w:r>
      <w:proofErr w:type="spellEnd"/>
      <w:r w:rsidRPr="0026695D">
        <w:rPr>
          <w:rFonts w:ascii="Arial" w:hAnsi="Arial" w:cs="Arial"/>
        </w:rPr>
        <w:t xml:space="preserve"> </w:t>
      </w:r>
      <w:proofErr w:type="spellStart"/>
      <w:r w:rsidRPr="0026695D">
        <w:rPr>
          <w:rFonts w:ascii="Arial" w:hAnsi="Arial" w:cs="Arial"/>
        </w:rPr>
        <w:t>berikut</w:t>
      </w:r>
      <w:proofErr w:type="spellEnd"/>
      <w:r w:rsidRPr="0026695D">
        <w:rPr>
          <w:rFonts w:ascii="Arial" w:hAnsi="Arial" w:cs="Arial"/>
        </w:rPr>
        <w:t xml:space="preserve"> </w:t>
      </w:r>
      <w:r w:rsidRPr="0026695D">
        <w:rPr>
          <w:rFonts w:ascii="Arial" w:hAnsi="Arial" w:cs="Arial"/>
          <w:lang w:val="en-US"/>
        </w:rPr>
        <w:t xml:space="preserve">: </w:t>
      </w:r>
      <w:sdt>
        <w:sdtPr>
          <w:rPr>
            <w:rFonts w:ascii="Arial" w:hAnsi="Arial" w:cs="Arial"/>
            <w:color w:val="000000"/>
            <w:lang w:val="en-US"/>
          </w:rPr>
          <w:tag w:val="MENDELEY_CITATION_v3_eyJjaXRhdGlvbklEIjoiTUVOREVMRVlfQ0lUQVRJT05fNGQ0OThhZjItODRkMS00OWMzLWJiZWYtZTAzNmI3MDI0OGQ5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
          <w:id w:val="-899057193"/>
          <w:placeholder>
            <w:docPart w:val="6390BB9B19F85142A4F92C0C3B5F5CF2"/>
          </w:placeholder>
        </w:sdtPr>
        <w:sdtEndPr/>
        <w:sdtContent>
          <w:r w:rsidR="00D6230C" w:rsidRPr="00D6230C">
            <w:rPr>
              <w:rFonts w:ascii="Arial" w:hAnsi="Arial" w:cs="Arial"/>
              <w:color w:val="000000"/>
              <w:lang w:val="en-US"/>
            </w:rPr>
            <w:t>(</w:t>
          </w:r>
          <w:proofErr w:type="spellStart"/>
          <w:r w:rsidR="00D6230C" w:rsidRPr="00D6230C">
            <w:rPr>
              <w:rFonts w:ascii="Arial" w:hAnsi="Arial" w:cs="Arial"/>
              <w:color w:val="000000"/>
              <w:lang w:val="en-US"/>
            </w:rPr>
            <w:t>Smolarz</w:t>
          </w:r>
          <w:proofErr w:type="spellEnd"/>
          <w:r w:rsidR="00D6230C" w:rsidRPr="00D6230C">
            <w:rPr>
              <w:rFonts w:ascii="Arial" w:hAnsi="Arial" w:cs="Arial"/>
              <w:color w:val="000000"/>
              <w:lang w:val="en-US"/>
            </w:rPr>
            <w:t xml:space="preserve"> et al., 2022)</w:t>
          </w:r>
        </w:sdtContent>
      </w:sdt>
    </w:p>
    <w:p w14:paraId="644DF602" w14:textId="77777777" w:rsidR="0042667F" w:rsidRPr="0026695D" w:rsidRDefault="0042667F" w:rsidP="00051E0C">
      <w:pPr>
        <w:pStyle w:val="Heading1"/>
        <w:spacing w:line="360" w:lineRule="auto"/>
        <w:jc w:val="both"/>
        <w:rPr>
          <w:sz w:val="22"/>
          <w:szCs w:val="22"/>
        </w:rPr>
      </w:pPr>
      <w:r w:rsidRPr="0026695D">
        <w:rPr>
          <w:sz w:val="22"/>
          <w:szCs w:val="22"/>
        </w:rPr>
        <w:t>T = ukuran tumor primer</w:t>
      </w:r>
    </w:p>
    <w:p w14:paraId="1DE3A3F7" w14:textId="77777777" w:rsidR="0042667F" w:rsidRPr="0026695D" w:rsidRDefault="0042667F" w:rsidP="00051E0C">
      <w:pPr>
        <w:spacing w:line="360" w:lineRule="auto"/>
        <w:jc w:val="both"/>
        <w:rPr>
          <w:rFonts w:ascii="Arial" w:hAnsi="Arial" w:cs="Arial"/>
        </w:rPr>
      </w:pPr>
      <w:proofErr w:type="spellStart"/>
      <w:r w:rsidRPr="0026695D">
        <w:rPr>
          <w:rFonts w:ascii="Arial" w:hAnsi="Arial" w:cs="Arial"/>
        </w:rPr>
        <w:t>Ukuran</w:t>
      </w:r>
      <w:proofErr w:type="spellEnd"/>
      <w:r w:rsidRPr="0026695D">
        <w:rPr>
          <w:rFonts w:ascii="Arial" w:hAnsi="Arial" w:cs="Arial"/>
        </w:rPr>
        <w:t xml:space="preserve"> T </w:t>
      </w:r>
      <w:proofErr w:type="spellStart"/>
      <w:r w:rsidRPr="0026695D">
        <w:rPr>
          <w:rFonts w:ascii="Arial" w:hAnsi="Arial" w:cs="Arial"/>
        </w:rPr>
        <w:t>secara</w:t>
      </w:r>
      <w:proofErr w:type="spellEnd"/>
      <w:r w:rsidRPr="0026695D">
        <w:rPr>
          <w:rFonts w:ascii="Arial" w:hAnsi="Arial" w:cs="Arial"/>
        </w:rPr>
        <w:t xml:space="preserve"> </w:t>
      </w:r>
      <w:proofErr w:type="spellStart"/>
      <w:r w:rsidRPr="0026695D">
        <w:rPr>
          <w:rFonts w:ascii="Arial" w:hAnsi="Arial" w:cs="Arial"/>
        </w:rPr>
        <w:t>klinis</w:t>
      </w:r>
      <w:proofErr w:type="spellEnd"/>
      <w:r w:rsidRPr="0026695D">
        <w:rPr>
          <w:rFonts w:ascii="Arial" w:hAnsi="Arial" w:cs="Arial"/>
        </w:rPr>
        <w:t xml:space="preserve">, </w:t>
      </w:r>
      <w:proofErr w:type="spellStart"/>
      <w:r w:rsidRPr="0026695D">
        <w:rPr>
          <w:rFonts w:ascii="Arial" w:hAnsi="Arial" w:cs="Arial"/>
        </w:rPr>
        <w:t>radiologis</w:t>
      </w:r>
      <w:proofErr w:type="spellEnd"/>
      <w:r w:rsidRPr="0026695D">
        <w:rPr>
          <w:rFonts w:ascii="Arial" w:hAnsi="Arial" w:cs="Arial"/>
        </w:rPr>
        <w:t xml:space="preserve"> dan </w:t>
      </w:r>
      <w:proofErr w:type="spellStart"/>
      <w:r w:rsidRPr="0026695D">
        <w:rPr>
          <w:rFonts w:ascii="Arial" w:hAnsi="Arial" w:cs="Arial"/>
        </w:rPr>
        <w:t>mikroskopis</w:t>
      </w:r>
      <w:proofErr w:type="spellEnd"/>
      <w:r w:rsidRPr="0026695D">
        <w:rPr>
          <w:rFonts w:ascii="Arial" w:hAnsi="Arial" w:cs="Arial"/>
        </w:rPr>
        <w:t xml:space="preserve">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sama</w:t>
      </w:r>
      <w:proofErr w:type="spellEnd"/>
      <w:r w:rsidRPr="0026695D">
        <w:rPr>
          <w:rFonts w:ascii="Arial" w:hAnsi="Arial" w:cs="Arial"/>
        </w:rPr>
        <w:t>.</w:t>
      </w:r>
    </w:p>
    <w:p w14:paraId="4115EA29" w14:textId="77777777" w:rsidR="0042667F" w:rsidRPr="0026695D" w:rsidRDefault="0042667F" w:rsidP="00051E0C">
      <w:pPr>
        <w:spacing w:line="360" w:lineRule="auto"/>
        <w:jc w:val="both"/>
        <w:rPr>
          <w:rFonts w:ascii="Arial" w:hAnsi="Arial" w:cs="Arial"/>
        </w:rPr>
      </w:pPr>
      <w:r w:rsidRPr="0026695D">
        <w:rPr>
          <w:rFonts w:ascii="Arial" w:hAnsi="Arial" w:cs="Arial"/>
        </w:rPr>
        <w:t xml:space="preserve">Nilai T </w:t>
      </w:r>
      <w:proofErr w:type="spellStart"/>
      <w:r w:rsidRPr="0026695D">
        <w:rPr>
          <w:rFonts w:ascii="Arial" w:hAnsi="Arial" w:cs="Arial"/>
        </w:rPr>
        <w:t>dalam</w:t>
      </w:r>
      <w:proofErr w:type="spellEnd"/>
      <w:r w:rsidRPr="0026695D">
        <w:rPr>
          <w:rFonts w:ascii="Arial" w:hAnsi="Arial" w:cs="Arial"/>
        </w:rPr>
        <w:t xml:space="preserve"> cm, </w:t>
      </w:r>
      <w:proofErr w:type="spellStart"/>
      <w:r w:rsidRPr="0026695D">
        <w:rPr>
          <w:rFonts w:ascii="Arial" w:hAnsi="Arial" w:cs="Arial"/>
        </w:rPr>
        <w:t>nilai</w:t>
      </w:r>
      <w:proofErr w:type="spellEnd"/>
      <w:r w:rsidRPr="0026695D">
        <w:rPr>
          <w:rFonts w:ascii="Arial" w:hAnsi="Arial" w:cs="Arial"/>
        </w:rPr>
        <w:t xml:space="preserve"> paling </w:t>
      </w:r>
      <w:proofErr w:type="spellStart"/>
      <w:r w:rsidRPr="0026695D">
        <w:rPr>
          <w:rFonts w:ascii="Arial" w:hAnsi="Arial" w:cs="Arial"/>
        </w:rPr>
        <w:t>kecil</w:t>
      </w:r>
      <w:proofErr w:type="spellEnd"/>
      <w:r w:rsidRPr="0026695D">
        <w:rPr>
          <w:rFonts w:ascii="Arial" w:hAnsi="Arial" w:cs="Arial"/>
        </w:rPr>
        <w:t xml:space="preserve"> </w:t>
      </w:r>
      <w:proofErr w:type="spellStart"/>
      <w:r w:rsidRPr="0026695D">
        <w:rPr>
          <w:rFonts w:ascii="Arial" w:hAnsi="Arial" w:cs="Arial"/>
        </w:rPr>
        <w:t>dibulatkan</w:t>
      </w:r>
      <w:proofErr w:type="spellEnd"/>
      <w:r w:rsidRPr="0026695D">
        <w:rPr>
          <w:rFonts w:ascii="Arial" w:hAnsi="Arial" w:cs="Arial"/>
        </w:rPr>
        <w:t xml:space="preserve"> </w:t>
      </w:r>
      <w:proofErr w:type="spellStart"/>
      <w:r w:rsidRPr="0026695D">
        <w:rPr>
          <w:rFonts w:ascii="Arial" w:hAnsi="Arial" w:cs="Arial"/>
        </w:rPr>
        <w:t>ke</w:t>
      </w:r>
      <w:proofErr w:type="spellEnd"/>
      <w:r w:rsidRPr="0026695D">
        <w:rPr>
          <w:rFonts w:ascii="Arial" w:hAnsi="Arial" w:cs="Arial"/>
        </w:rPr>
        <w:t xml:space="preserve"> </w:t>
      </w:r>
      <w:proofErr w:type="spellStart"/>
      <w:r w:rsidRPr="0026695D">
        <w:rPr>
          <w:rFonts w:ascii="Arial" w:hAnsi="Arial" w:cs="Arial"/>
        </w:rPr>
        <w:t>angka</w:t>
      </w:r>
      <w:proofErr w:type="spellEnd"/>
      <w:r w:rsidRPr="0026695D">
        <w:rPr>
          <w:rFonts w:ascii="Arial" w:hAnsi="Arial" w:cs="Arial"/>
        </w:rPr>
        <w:t xml:space="preserve"> 0,1 cm.</w:t>
      </w:r>
    </w:p>
    <w:p w14:paraId="00C4FFEA" w14:textId="77777777" w:rsidR="0042667F" w:rsidRPr="0026695D" w:rsidRDefault="0042667F" w:rsidP="00051E0C">
      <w:pPr>
        <w:spacing w:line="360" w:lineRule="auto"/>
        <w:jc w:val="both"/>
        <w:rPr>
          <w:rFonts w:ascii="Arial" w:hAnsi="Arial" w:cs="Arial"/>
        </w:rPr>
      </w:pPr>
      <w:r w:rsidRPr="0026695D">
        <w:rPr>
          <w:rFonts w:ascii="Arial" w:hAnsi="Arial" w:cs="Arial"/>
        </w:rPr>
        <w:t>Tx</w:t>
      </w:r>
      <w:r w:rsidRPr="0026695D">
        <w:rPr>
          <w:rFonts w:ascii="Arial" w:hAnsi="Arial" w:cs="Arial"/>
        </w:rPr>
        <w:tab/>
      </w:r>
      <w:r w:rsidRPr="0026695D">
        <w:rPr>
          <w:rFonts w:ascii="Arial" w:hAnsi="Arial" w:cs="Arial"/>
        </w:rPr>
        <w:tab/>
        <w:t xml:space="preserve">: </w:t>
      </w:r>
      <w:proofErr w:type="spellStart"/>
      <w:r w:rsidRPr="0026695D">
        <w:rPr>
          <w:rFonts w:ascii="Arial" w:hAnsi="Arial" w:cs="Arial"/>
        </w:rPr>
        <w:t>Tumor</w:t>
      </w:r>
      <w:proofErr w:type="spellEnd"/>
      <w:r w:rsidRPr="0026695D">
        <w:rPr>
          <w:rFonts w:ascii="Arial" w:hAnsi="Arial" w:cs="Arial"/>
        </w:rPr>
        <w:t xml:space="preserve"> primer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dinilai</w:t>
      </w:r>
      <w:proofErr w:type="spellEnd"/>
      <w:r w:rsidRPr="0026695D">
        <w:rPr>
          <w:rFonts w:ascii="Arial" w:hAnsi="Arial" w:cs="Arial"/>
        </w:rPr>
        <w:t>.</w:t>
      </w:r>
    </w:p>
    <w:p w14:paraId="209A5F65" w14:textId="77777777" w:rsidR="0042667F" w:rsidRPr="0026695D" w:rsidRDefault="0042667F" w:rsidP="00051E0C">
      <w:pPr>
        <w:spacing w:line="360" w:lineRule="auto"/>
        <w:jc w:val="both"/>
        <w:rPr>
          <w:rFonts w:ascii="Arial" w:hAnsi="Arial" w:cs="Arial"/>
        </w:rPr>
      </w:pPr>
      <w:r w:rsidRPr="0026695D">
        <w:rPr>
          <w:rFonts w:ascii="Arial" w:hAnsi="Arial" w:cs="Arial"/>
        </w:rPr>
        <w:t>T0</w:t>
      </w:r>
      <w:r w:rsidRPr="0026695D">
        <w:rPr>
          <w:rFonts w:ascii="Arial" w:hAnsi="Arial" w:cs="Arial"/>
        </w:rPr>
        <w:tab/>
      </w:r>
      <w:r w:rsidRPr="0026695D">
        <w:rPr>
          <w:rFonts w:ascii="Arial" w:hAnsi="Arial" w:cs="Arial"/>
        </w:rPr>
        <w:tab/>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terdapat</w:t>
      </w:r>
      <w:proofErr w:type="spellEnd"/>
      <w:r w:rsidRPr="0026695D">
        <w:rPr>
          <w:rFonts w:ascii="Arial" w:hAnsi="Arial" w:cs="Arial"/>
        </w:rPr>
        <w:t xml:space="preserve"> </w:t>
      </w:r>
      <w:proofErr w:type="spellStart"/>
      <w:r w:rsidRPr="0026695D">
        <w:rPr>
          <w:rFonts w:ascii="Arial" w:hAnsi="Arial" w:cs="Arial"/>
        </w:rPr>
        <w:t>tumor</w:t>
      </w:r>
      <w:proofErr w:type="spellEnd"/>
      <w:r w:rsidRPr="0026695D">
        <w:rPr>
          <w:rFonts w:ascii="Arial" w:hAnsi="Arial" w:cs="Arial"/>
        </w:rPr>
        <w:t xml:space="preserve"> primer.</w:t>
      </w:r>
    </w:p>
    <w:p w14:paraId="5D4A5FB0" w14:textId="77777777" w:rsidR="0042667F" w:rsidRPr="0026695D" w:rsidRDefault="0042667F" w:rsidP="00051E0C">
      <w:pPr>
        <w:spacing w:line="360" w:lineRule="auto"/>
        <w:jc w:val="both"/>
        <w:rPr>
          <w:rFonts w:ascii="Arial" w:hAnsi="Arial" w:cs="Arial"/>
        </w:rPr>
      </w:pPr>
      <w:r w:rsidRPr="0026695D">
        <w:rPr>
          <w:rFonts w:ascii="Arial" w:hAnsi="Arial" w:cs="Arial"/>
        </w:rPr>
        <w:t>Tis</w:t>
      </w:r>
      <w:r w:rsidRPr="0026695D">
        <w:rPr>
          <w:rFonts w:ascii="Arial" w:hAnsi="Arial" w:cs="Arial"/>
        </w:rPr>
        <w:tab/>
      </w:r>
      <w:r w:rsidRPr="0026695D">
        <w:rPr>
          <w:rFonts w:ascii="Arial" w:hAnsi="Arial" w:cs="Arial"/>
        </w:rPr>
        <w:tab/>
        <w:t xml:space="preserve">: </w:t>
      </w:r>
      <w:proofErr w:type="spellStart"/>
      <w:r w:rsidRPr="0026695D">
        <w:rPr>
          <w:rFonts w:ascii="Arial" w:hAnsi="Arial" w:cs="Arial"/>
        </w:rPr>
        <w:t>Karsinoma</w:t>
      </w:r>
      <w:proofErr w:type="spellEnd"/>
      <w:r w:rsidRPr="0026695D">
        <w:rPr>
          <w:rFonts w:ascii="Arial" w:hAnsi="Arial" w:cs="Arial"/>
        </w:rPr>
        <w:t xml:space="preserve"> in situ.</w:t>
      </w:r>
    </w:p>
    <w:p w14:paraId="0945B88C" w14:textId="77777777" w:rsidR="0042667F" w:rsidRPr="0026695D" w:rsidRDefault="0042667F" w:rsidP="00051E0C">
      <w:pPr>
        <w:spacing w:line="360" w:lineRule="auto"/>
        <w:jc w:val="both"/>
        <w:rPr>
          <w:rFonts w:ascii="Arial" w:hAnsi="Arial" w:cs="Arial"/>
          <w:lang w:val="fr-FR"/>
        </w:rPr>
      </w:pPr>
      <w:proofErr w:type="spellStart"/>
      <w:proofErr w:type="gramStart"/>
      <w:r w:rsidRPr="0026695D">
        <w:rPr>
          <w:rFonts w:ascii="Arial" w:hAnsi="Arial" w:cs="Arial"/>
          <w:lang w:val="fr-FR"/>
        </w:rPr>
        <w:t>Tis</w:t>
      </w:r>
      <w:proofErr w:type="spellEnd"/>
      <w:r w:rsidRPr="0026695D">
        <w:rPr>
          <w:rFonts w:ascii="Arial" w:hAnsi="Arial" w:cs="Arial"/>
          <w:lang w:val="fr-FR"/>
        </w:rPr>
        <w:t>(</w:t>
      </w:r>
      <w:proofErr w:type="gramEnd"/>
      <w:r w:rsidRPr="0026695D">
        <w:rPr>
          <w:rFonts w:ascii="Arial" w:hAnsi="Arial" w:cs="Arial"/>
          <w:lang w:val="fr-FR"/>
        </w:rPr>
        <w:t>DCIS)</w:t>
      </w:r>
      <w:r w:rsidRPr="0026695D">
        <w:rPr>
          <w:rFonts w:ascii="Arial" w:hAnsi="Arial" w:cs="Arial"/>
          <w:lang w:val="fr-FR"/>
        </w:rPr>
        <w:tab/>
        <w:t xml:space="preserve">: </w:t>
      </w:r>
      <w:proofErr w:type="spellStart"/>
      <w:r w:rsidRPr="0026695D">
        <w:rPr>
          <w:rFonts w:ascii="Arial" w:hAnsi="Arial" w:cs="Arial"/>
          <w:lang w:val="fr-FR"/>
        </w:rPr>
        <w:t>Ductal</w:t>
      </w:r>
      <w:proofErr w:type="spellEnd"/>
      <w:r w:rsidRPr="0026695D">
        <w:rPr>
          <w:rFonts w:ascii="Arial" w:hAnsi="Arial" w:cs="Arial"/>
          <w:lang w:val="fr-FR"/>
        </w:rPr>
        <w:t xml:space="preserve"> </w:t>
      </w:r>
      <w:proofErr w:type="spellStart"/>
      <w:r w:rsidRPr="0026695D">
        <w:rPr>
          <w:rFonts w:ascii="Arial" w:hAnsi="Arial" w:cs="Arial"/>
          <w:lang w:val="fr-FR"/>
        </w:rPr>
        <w:t>carcinoma</w:t>
      </w:r>
      <w:proofErr w:type="spellEnd"/>
      <w:r w:rsidRPr="0026695D">
        <w:rPr>
          <w:rFonts w:ascii="Arial" w:hAnsi="Arial" w:cs="Arial"/>
          <w:lang w:val="fr-FR"/>
        </w:rPr>
        <w:t xml:space="preserve"> in situ.</w:t>
      </w:r>
    </w:p>
    <w:p w14:paraId="52C5874F" w14:textId="77777777" w:rsidR="0042667F" w:rsidRPr="0026695D" w:rsidRDefault="0042667F" w:rsidP="00051E0C">
      <w:pPr>
        <w:spacing w:line="360" w:lineRule="auto"/>
        <w:jc w:val="both"/>
        <w:rPr>
          <w:rFonts w:ascii="Arial" w:hAnsi="Arial" w:cs="Arial"/>
          <w:lang w:val="fr-FR"/>
        </w:rPr>
      </w:pPr>
      <w:proofErr w:type="spellStart"/>
      <w:r w:rsidRPr="0026695D">
        <w:rPr>
          <w:rFonts w:ascii="Arial" w:hAnsi="Arial" w:cs="Arial"/>
          <w:lang w:val="fr-FR"/>
        </w:rPr>
        <w:t>Tis</w:t>
      </w:r>
      <w:proofErr w:type="spellEnd"/>
      <w:r w:rsidRPr="0026695D">
        <w:rPr>
          <w:rFonts w:ascii="Arial" w:hAnsi="Arial" w:cs="Arial"/>
          <w:lang w:val="fr-FR"/>
        </w:rPr>
        <w:t xml:space="preserve"> (LCIS)</w:t>
      </w:r>
      <w:r w:rsidRPr="0026695D">
        <w:rPr>
          <w:rFonts w:ascii="Arial" w:hAnsi="Arial" w:cs="Arial"/>
          <w:lang w:val="fr-FR"/>
        </w:rPr>
        <w:tab/>
        <w:t xml:space="preserve">: </w:t>
      </w:r>
      <w:proofErr w:type="spellStart"/>
      <w:r w:rsidRPr="0026695D">
        <w:rPr>
          <w:rFonts w:ascii="Arial" w:hAnsi="Arial" w:cs="Arial"/>
          <w:lang w:val="fr-FR"/>
        </w:rPr>
        <w:t>Lobular</w:t>
      </w:r>
      <w:proofErr w:type="spellEnd"/>
      <w:r w:rsidRPr="0026695D">
        <w:rPr>
          <w:rFonts w:ascii="Arial" w:hAnsi="Arial" w:cs="Arial"/>
          <w:lang w:val="fr-FR"/>
        </w:rPr>
        <w:t xml:space="preserve"> </w:t>
      </w:r>
      <w:proofErr w:type="spellStart"/>
      <w:r w:rsidRPr="0026695D">
        <w:rPr>
          <w:rFonts w:ascii="Arial" w:hAnsi="Arial" w:cs="Arial"/>
          <w:lang w:val="fr-FR"/>
        </w:rPr>
        <w:t>carcinoma</w:t>
      </w:r>
      <w:proofErr w:type="spellEnd"/>
      <w:r w:rsidRPr="0026695D">
        <w:rPr>
          <w:rFonts w:ascii="Arial" w:hAnsi="Arial" w:cs="Arial"/>
          <w:lang w:val="fr-FR"/>
        </w:rPr>
        <w:t xml:space="preserve"> in situ.</w:t>
      </w:r>
    </w:p>
    <w:p w14:paraId="7EE4C13B" w14:textId="77777777" w:rsidR="0042667F" w:rsidRPr="0026695D" w:rsidRDefault="0042667F" w:rsidP="00051E0C">
      <w:pPr>
        <w:spacing w:line="360" w:lineRule="auto"/>
        <w:ind w:left="1440" w:hanging="1440"/>
        <w:jc w:val="both"/>
        <w:rPr>
          <w:rFonts w:ascii="Arial" w:hAnsi="Arial" w:cs="Arial"/>
          <w:lang w:val="fr-FR"/>
        </w:rPr>
      </w:pPr>
      <w:proofErr w:type="spellStart"/>
      <w:r w:rsidRPr="0026695D">
        <w:rPr>
          <w:rFonts w:ascii="Arial" w:hAnsi="Arial" w:cs="Arial"/>
          <w:lang w:val="fr-FR"/>
        </w:rPr>
        <w:t>Tis</w:t>
      </w:r>
      <w:proofErr w:type="spellEnd"/>
      <w:r w:rsidRPr="0026695D">
        <w:rPr>
          <w:rFonts w:ascii="Arial" w:hAnsi="Arial" w:cs="Arial"/>
          <w:lang w:val="fr-FR"/>
        </w:rPr>
        <w:t xml:space="preserve"> (</w:t>
      </w:r>
      <w:proofErr w:type="spellStart"/>
      <w:r w:rsidRPr="0026695D">
        <w:rPr>
          <w:rFonts w:ascii="Arial" w:hAnsi="Arial" w:cs="Arial"/>
          <w:lang w:val="fr-FR"/>
        </w:rPr>
        <w:t>Paget's</w:t>
      </w:r>
      <w:proofErr w:type="spellEnd"/>
      <w:r w:rsidRPr="0026695D">
        <w:rPr>
          <w:rFonts w:ascii="Arial" w:hAnsi="Arial" w:cs="Arial"/>
          <w:lang w:val="fr-FR"/>
        </w:rPr>
        <w:t>)</w:t>
      </w:r>
      <w:r w:rsidRPr="0026695D">
        <w:rPr>
          <w:rFonts w:ascii="Arial" w:hAnsi="Arial" w:cs="Arial"/>
          <w:lang w:val="fr-FR"/>
        </w:rPr>
        <w:tab/>
        <w:t xml:space="preserve">: </w:t>
      </w:r>
      <w:proofErr w:type="spellStart"/>
      <w:r w:rsidRPr="0026695D">
        <w:rPr>
          <w:rFonts w:ascii="Arial" w:hAnsi="Arial" w:cs="Arial"/>
          <w:lang w:val="fr-FR"/>
        </w:rPr>
        <w:t>Penyakit</w:t>
      </w:r>
      <w:proofErr w:type="spellEnd"/>
      <w:r w:rsidRPr="0026695D">
        <w:rPr>
          <w:rFonts w:ascii="Arial" w:hAnsi="Arial" w:cs="Arial"/>
          <w:lang w:val="fr-FR"/>
        </w:rPr>
        <w:t xml:space="preserve"> Paget </w:t>
      </w:r>
      <w:proofErr w:type="spellStart"/>
      <w:r w:rsidRPr="0026695D">
        <w:rPr>
          <w:rFonts w:ascii="Arial" w:hAnsi="Arial" w:cs="Arial"/>
          <w:lang w:val="fr-FR"/>
        </w:rPr>
        <w:t>pada</w:t>
      </w:r>
      <w:proofErr w:type="spellEnd"/>
      <w:r w:rsidRPr="0026695D">
        <w:rPr>
          <w:rFonts w:ascii="Arial" w:hAnsi="Arial" w:cs="Arial"/>
          <w:lang w:val="fr-FR"/>
        </w:rPr>
        <w:t xml:space="preserve"> putting </w:t>
      </w:r>
      <w:proofErr w:type="spellStart"/>
      <w:r w:rsidRPr="0026695D">
        <w:rPr>
          <w:rFonts w:ascii="Arial" w:hAnsi="Arial" w:cs="Arial"/>
          <w:lang w:val="fr-FR"/>
        </w:rPr>
        <w:t>tanpa</w:t>
      </w:r>
      <w:proofErr w:type="spellEnd"/>
      <w:r w:rsidRPr="0026695D">
        <w:rPr>
          <w:rFonts w:ascii="Arial" w:hAnsi="Arial" w:cs="Arial"/>
          <w:lang w:val="fr-FR"/>
        </w:rPr>
        <w:t xml:space="preserve"> </w:t>
      </w:r>
      <w:proofErr w:type="spellStart"/>
      <w:r w:rsidRPr="0026695D">
        <w:rPr>
          <w:rFonts w:ascii="Arial" w:hAnsi="Arial" w:cs="Arial"/>
          <w:lang w:val="fr-FR"/>
        </w:rPr>
        <w:t>adanya</w:t>
      </w:r>
      <w:proofErr w:type="spellEnd"/>
      <w:r w:rsidRPr="0026695D">
        <w:rPr>
          <w:rFonts w:ascii="Arial" w:hAnsi="Arial" w:cs="Arial"/>
          <w:lang w:val="fr-FR"/>
        </w:rPr>
        <w:t xml:space="preserve"> </w:t>
      </w:r>
      <w:proofErr w:type="spellStart"/>
      <w:r w:rsidRPr="0026695D">
        <w:rPr>
          <w:rFonts w:ascii="Arial" w:hAnsi="Arial" w:cs="Arial"/>
          <w:lang w:val="fr-FR"/>
        </w:rPr>
        <w:t>tumor</w:t>
      </w:r>
      <w:proofErr w:type="spellEnd"/>
      <w:r w:rsidRPr="0026695D">
        <w:rPr>
          <w:rFonts w:ascii="Arial" w:hAnsi="Arial" w:cs="Arial"/>
          <w:lang w:val="fr-FR"/>
        </w:rPr>
        <w:t xml:space="preserve">.   </w:t>
      </w:r>
    </w:p>
    <w:p w14:paraId="28D5E4FA" w14:textId="77777777" w:rsidR="0042667F" w:rsidRPr="0026695D" w:rsidRDefault="0042667F" w:rsidP="00051E0C">
      <w:pPr>
        <w:spacing w:line="360" w:lineRule="auto"/>
        <w:jc w:val="both"/>
        <w:rPr>
          <w:rFonts w:ascii="Arial" w:hAnsi="Arial" w:cs="Arial"/>
          <w:i/>
          <w:lang w:val="fr-FR"/>
        </w:rPr>
      </w:pPr>
      <w:proofErr w:type="spellStart"/>
      <w:r w:rsidRPr="0026695D">
        <w:rPr>
          <w:rFonts w:ascii="Arial" w:hAnsi="Arial" w:cs="Arial"/>
          <w:i/>
          <w:lang w:val="fr-FR"/>
        </w:rPr>
        <w:t>Catatan</w:t>
      </w:r>
      <w:proofErr w:type="spellEnd"/>
      <w:r w:rsidRPr="0026695D">
        <w:rPr>
          <w:rFonts w:ascii="Arial" w:hAnsi="Arial" w:cs="Arial"/>
          <w:i/>
          <w:lang w:val="fr-FR"/>
        </w:rPr>
        <w:t xml:space="preserve"> : </w:t>
      </w:r>
    </w:p>
    <w:p w14:paraId="30BE1DEB" w14:textId="77777777" w:rsidR="0042667F" w:rsidRPr="0026695D" w:rsidRDefault="0042667F" w:rsidP="00051E0C">
      <w:pPr>
        <w:spacing w:line="360" w:lineRule="auto"/>
        <w:jc w:val="both"/>
        <w:rPr>
          <w:rFonts w:ascii="Arial" w:hAnsi="Arial" w:cs="Arial"/>
          <w:i/>
          <w:lang w:val="fr-FR"/>
        </w:rPr>
      </w:pPr>
      <w:proofErr w:type="spellStart"/>
      <w:r w:rsidRPr="0026695D">
        <w:rPr>
          <w:rFonts w:ascii="Arial" w:hAnsi="Arial" w:cs="Arial"/>
          <w:i/>
          <w:lang w:val="fr-FR"/>
        </w:rPr>
        <w:t>Penyakit</w:t>
      </w:r>
      <w:proofErr w:type="spellEnd"/>
      <w:r w:rsidRPr="0026695D">
        <w:rPr>
          <w:rFonts w:ascii="Arial" w:hAnsi="Arial" w:cs="Arial"/>
          <w:i/>
          <w:lang w:val="fr-FR"/>
        </w:rPr>
        <w:t xml:space="preserve"> Paget </w:t>
      </w:r>
      <w:proofErr w:type="spellStart"/>
      <w:r w:rsidRPr="0026695D">
        <w:rPr>
          <w:rFonts w:ascii="Arial" w:hAnsi="Arial" w:cs="Arial"/>
          <w:i/>
          <w:lang w:val="fr-FR"/>
        </w:rPr>
        <w:t>dengan</w:t>
      </w:r>
      <w:proofErr w:type="spellEnd"/>
      <w:r w:rsidRPr="0026695D">
        <w:rPr>
          <w:rFonts w:ascii="Arial" w:hAnsi="Arial" w:cs="Arial"/>
          <w:i/>
          <w:lang w:val="fr-FR"/>
        </w:rPr>
        <w:t xml:space="preserve"> </w:t>
      </w:r>
      <w:proofErr w:type="spellStart"/>
      <w:r w:rsidRPr="0026695D">
        <w:rPr>
          <w:rFonts w:ascii="Arial" w:hAnsi="Arial" w:cs="Arial"/>
          <w:i/>
          <w:lang w:val="fr-FR"/>
        </w:rPr>
        <w:t>adanya</w:t>
      </w:r>
      <w:proofErr w:type="spellEnd"/>
      <w:r w:rsidRPr="0026695D">
        <w:rPr>
          <w:rFonts w:ascii="Arial" w:hAnsi="Arial" w:cs="Arial"/>
          <w:i/>
          <w:lang w:val="fr-FR"/>
        </w:rPr>
        <w:t xml:space="preserve"> </w:t>
      </w:r>
      <w:proofErr w:type="spellStart"/>
      <w:r w:rsidRPr="0026695D">
        <w:rPr>
          <w:rFonts w:ascii="Arial" w:hAnsi="Arial" w:cs="Arial"/>
          <w:i/>
          <w:lang w:val="fr-FR"/>
        </w:rPr>
        <w:t>tumor</w:t>
      </w:r>
      <w:proofErr w:type="spellEnd"/>
      <w:r w:rsidRPr="0026695D">
        <w:rPr>
          <w:rFonts w:ascii="Arial" w:hAnsi="Arial" w:cs="Arial"/>
          <w:i/>
          <w:lang w:val="fr-FR"/>
        </w:rPr>
        <w:t xml:space="preserve"> </w:t>
      </w:r>
      <w:proofErr w:type="spellStart"/>
      <w:r w:rsidRPr="0026695D">
        <w:rPr>
          <w:rFonts w:ascii="Arial" w:hAnsi="Arial" w:cs="Arial"/>
          <w:i/>
          <w:lang w:val="fr-FR"/>
        </w:rPr>
        <w:t>dikelompokkan</w:t>
      </w:r>
      <w:proofErr w:type="spellEnd"/>
      <w:r w:rsidRPr="0026695D">
        <w:rPr>
          <w:rFonts w:ascii="Arial" w:hAnsi="Arial" w:cs="Arial"/>
          <w:i/>
          <w:lang w:val="fr-FR"/>
        </w:rPr>
        <w:t xml:space="preserve"> </w:t>
      </w:r>
      <w:proofErr w:type="spellStart"/>
      <w:r w:rsidRPr="0026695D">
        <w:rPr>
          <w:rFonts w:ascii="Arial" w:hAnsi="Arial" w:cs="Arial"/>
          <w:i/>
          <w:lang w:val="fr-FR"/>
        </w:rPr>
        <w:t>sesuai</w:t>
      </w:r>
      <w:proofErr w:type="spellEnd"/>
      <w:r w:rsidRPr="0026695D">
        <w:rPr>
          <w:rFonts w:ascii="Arial" w:hAnsi="Arial" w:cs="Arial"/>
          <w:i/>
          <w:lang w:val="fr-FR"/>
        </w:rPr>
        <w:t xml:space="preserve"> </w:t>
      </w:r>
      <w:proofErr w:type="spellStart"/>
      <w:r w:rsidRPr="0026695D">
        <w:rPr>
          <w:rFonts w:ascii="Arial" w:hAnsi="Arial" w:cs="Arial"/>
          <w:i/>
          <w:lang w:val="fr-FR"/>
        </w:rPr>
        <w:t>dengan</w:t>
      </w:r>
      <w:proofErr w:type="spellEnd"/>
      <w:r w:rsidRPr="0026695D">
        <w:rPr>
          <w:rFonts w:ascii="Arial" w:hAnsi="Arial" w:cs="Arial"/>
          <w:i/>
          <w:lang w:val="fr-FR"/>
        </w:rPr>
        <w:t xml:space="preserve"> </w:t>
      </w:r>
      <w:proofErr w:type="spellStart"/>
      <w:r w:rsidRPr="0026695D">
        <w:rPr>
          <w:rFonts w:ascii="Arial" w:hAnsi="Arial" w:cs="Arial"/>
          <w:i/>
          <w:lang w:val="fr-FR"/>
        </w:rPr>
        <w:t>ukuran</w:t>
      </w:r>
      <w:proofErr w:type="spellEnd"/>
      <w:r w:rsidRPr="0026695D">
        <w:rPr>
          <w:rFonts w:ascii="Arial" w:hAnsi="Arial" w:cs="Arial"/>
          <w:i/>
          <w:lang w:val="fr-FR"/>
        </w:rPr>
        <w:t xml:space="preserve"> </w:t>
      </w:r>
      <w:proofErr w:type="spellStart"/>
      <w:r w:rsidRPr="0026695D">
        <w:rPr>
          <w:rFonts w:ascii="Arial" w:hAnsi="Arial" w:cs="Arial"/>
          <w:i/>
          <w:lang w:val="fr-FR"/>
        </w:rPr>
        <w:t>tumornya</w:t>
      </w:r>
      <w:proofErr w:type="spellEnd"/>
      <w:r w:rsidRPr="0026695D">
        <w:rPr>
          <w:rFonts w:ascii="Arial" w:hAnsi="Arial" w:cs="Arial"/>
          <w:i/>
          <w:lang w:val="fr-FR"/>
        </w:rPr>
        <w:t>.</w:t>
      </w:r>
    </w:p>
    <w:p w14:paraId="088E84B6"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w:t>
      </w:r>
      <w:proofErr w:type="gramStart"/>
      <w:r w:rsidRPr="0026695D">
        <w:rPr>
          <w:rFonts w:ascii="Arial" w:hAnsi="Arial" w:cs="Arial"/>
          <w:lang w:val="de-DE"/>
        </w:rPr>
        <w:t xml:space="preserve">1  </w:t>
      </w:r>
      <w:r w:rsidRPr="0026695D">
        <w:rPr>
          <w:rFonts w:ascii="Arial" w:hAnsi="Arial" w:cs="Arial"/>
          <w:lang w:val="de-DE"/>
        </w:rPr>
        <w:tab/>
      </w:r>
      <w:proofErr w:type="gramEnd"/>
      <w:r w:rsidRPr="0026695D">
        <w:rPr>
          <w:rFonts w:ascii="Arial" w:hAnsi="Arial" w:cs="Arial"/>
          <w:lang w:val="de-DE"/>
        </w:rPr>
        <w:t xml:space="preserve">: Tumor </w:t>
      </w:r>
      <w:proofErr w:type="spellStart"/>
      <w:r w:rsidRPr="0026695D">
        <w:rPr>
          <w:rFonts w:ascii="Arial" w:hAnsi="Arial" w:cs="Arial"/>
          <w:lang w:val="de-DE"/>
        </w:rPr>
        <w:t>dgn</w:t>
      </w:r>
      <w:proofErr w:type="spellEnd"/>
      <w:r w:rsidRPr="0026695D">
        <w:rPr>
          <w:rFonts w:ascii="Arial" w:hAnsi="Arial" w:cs="Arial"/>
          <w:lang w:val="de-DE"/>
        </w:rPr>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Ø </w:t>
      </w:r>
      <w:proofErr w:type="spellStart"/>
      <w:r w:rsidRPr="0026695D">
        <w:rPr>
          <w:rFonts w:ascii="Arial" w:hAnsi="Arial" w:cs="Arial"/>
          <w:lang w:val="de-DE"/>
        </w:rPr>
        <w:t>terbesar</w:t>
      </w:r>
      <w:proofErr w:type="spellEnd"/>
      <w:r w:rsidRPr="0026695D">
        <w:rPr>
          <w:rFonts w:ascii="Arial" w:hAnsi="Arial" w:cs="Arial"/>
          <w:lang w:val="de-DE"/>
        </w:rPr>
        <w:t xml:space="preserve"> 2cm </w:t>
      </w:r>
      <w:proofErr w:type="spellStart"/>
      <w:r w:rsidRPr="0026695D">
        <w:rPr>
          <w:rFonts w:ascii="Arial" w:hAnsi="Arial" w:cs="Arial"/>
          <w:lang w:val="de-DE"/>
        </w:rPr>
        <w:t>atau</w:t>
      </w:r>
      <w:proofErr w:type="spellEnd"/>
      <w:r w:rsidRPr="0026695D">
        <w:rPr>
          <w:rFonts w:ascii="Arial" w:hAnsi="Arial" w:cs="Arial"/>
          <w:lang w:val="de-DE"/>
        </w:rPr>
        <w:t xml:space="preserve"> &lt; . </w:t>
      </w:r>
    </w:p>
    <w:p w14:paraId="5E85E067" w14:textId="77777777" w:rsidR="0042667F" w:rsidRPr="0026695D" w:rsidRDefault="0042667F" w:rsidP="00051E0C">
      <w:pPr>
        <w:spacing w:line="360" w:lineRule="auto"/>
        <w:jc w:val="both"/>
        <w:rPr>
          <w:rFonts w:ascii="Arial" w:hAnsi="Arial" w:cs="Arial"/>
          <w:lang w:val="fi-FI"/>
        </w:rPr>
      </w:pPr>
      <w:r w:rsidRPr="0026695D">
        <w:rPr>
          <w:rFonts w:ascii="Arial" w:hAnsi="Arial" w:cs="Arial"/>
          <w:lang w:val="fi-FI"/>
        </w:rPr>
        <w:t>T1mic</w:t>
      </w:r>
      <w:r w:rsidRPr="0026695D">
        <w:rPr>
          <w:rFonts w:ascii="Arial" w:hAnsi="Arial" w:cs="Arial"/>
          <w:lang w:val="fi-FI"/>
        </w:rPr>
        <w:tab/>
        <w:t xml:space="preserve">: </w:t>
      </w:r>
      <w:proofErr w:type="spellStart"/>
      <w:r w:rsidRPr="0026695D">
        <w:rPr>
          <w:rFonts w:ascii="Arial" w:hAnsi="Arial" w:cs="Arial"/>
          <w:lang w:val="fi-FI"/>
        </w:rPr>
        <w:t>Adanya</w:t>
      </w:r>
      <w:proofErr w:type="spellEnd"/>
      <w:r w:rsidRPr="0026695D">
        <w:rPr>
          <w:rFonts w:ascii="Arial" w:hAnsi="Arial" w:cs="Arial"/>
          <w:lang w:val="fi-FI"/>
        </w:rPr>
        <w:t xml:space="preserve"> </w:t>
      </w:r>
      <w:proofErr w:type="spellStart"/>
      <w:r w:rsidRPr="0026695D">
        <w:rPr>
          <w:rFonts w:ascii="Arial" w:hAnsi="Arial" w:cs="Arial"/>
          <w:lang w:val="fi-FI"/>
        </w:rPr>
        <w:t>mikroinvasi</w:t>
      </w:r>
      <w:proofErr w:type="spellEnd"/>
      <w:r w:rsidRPr="0026695D">
        <w:rPr>
          <w:rFonts w:ascii="Arial" w:hAnsi="Arial" w:cs="Arial"/>
          <w:lang w:val="fi-FI"/>
        </w:rPr>
        <w:t xml:space="preserve"> </w:t>
      </w:r>
      <w:proofErr w:type="spellStart"/>
      <w:r w:rsidRPr="0026695D">
        <w:rPr>
          <w:rFonts w:ascii="Arial" w:hAnsi="Arial" w:cs="Arial"/>
          <w:lang w:val="fi-FI"/>
        </w:rPr>
        <w:t>ukuran</w:t>
      </w:r>
      <w:proofErr w:type="spellEnd"/>
      <w:r w:rsidRPr="0026695D">
        <w:rPr>
          <w:rFonts w:ascii="Arial" w:hAnsi="Arial" w:cs="Arial"/>
          <w:lang w:val="fi-FI"/>
        </w:rPr>
        <w:t xml:space="preserve"> 0,1 cm </w:t>
      </w:r>
      <w:proofErr w:type="spellStart"/>
      <w:r w:rsidRPr="0026695D">
        <w:rPr>
          <w:rFonts w:ascii="Arial" w:hAnsi="Arial" w:cs="Arial"/>
          <w:lang w:val="fi-FI"/>
        </w:rPr>
        <w:t>atau</w:t>
      </w:r>
      <w:proofErr w:type="spellEnd"/>
      <w:r w:rsidRPr="0026695D">
        <w:rPr>
          <w:rFonts w:ascii="Arial" w:hAnsi="Arial" w:cs="Arial"/>
          <w:lang w:val="fi-FI"/>
        </w:rPr>
        <w:t xml:space="preserve"> </w:t>
      </w:r>
      <w:proofErr w:type="gramStart"/>
      <w:r w:rsidRPr="0026695D">
        <w:rPr>
          <w:rFonts w:ascii="Arial" w:hAnsi="Arial" w:cs="Arial"/>
          <w:lang w:val="fi-FI"/>
        </w:rPr>
        <w:t>&lt; .</w:t>
      </w:r>
      <w:proofErr w:type="gramEnd"/>
    </w:p>
    <w:p w14:paraId="50FEC8A7"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T1a</w:t>
      </w:r>
      <w:r w:rsidRPr="0026695D">
        <w:rPr>
          <w:rFonts w:ascii="Arial" w:hAnsi="Arial" w:cs="Arial"/>
          <w:lang w:val="de-DE"/>
        </w:rPr>
        <w:tab/>
        <w:t xml:space="preserve">: Tumor </w:t>
      </w:r>
      <w:proofErr w:type="spellStart"/>
      <w:r w:rsidRPr="0026695D">
        <w:rPr>
          <w:rFonts w:ascii="Arial" w:hAnsi="Arial" w:cs="Arial"/>
          <w:lang w:val="de-DE"/>
        </w:rPr>
        <w:t>dgn</w:t>
      </w:r>
      <w:proofErr w:type="spellEnd"/>
      <w:r w:rsidRPr="0026695D">
        <w:rPr>
          <w:rFonts w:ascii="Arial" w:hAnsi="Arial" w:cs="Arial"/>
          <w:lang w:val="de-DE"/>
        </w:rPr>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&gt; </w:t>
      </w:r>
      <w:proofErr w:type="spellStart"/>
      <w:r w:rsidRPr="0026695D">
        <w:rPr>
          <w:rFonts w:ascii="Arial" w:hAnsi="Arial" w:cs="Arial"/>
          <w:lang w:val="de-DE"/>
        </w:rPr>
        <w:t>dari</w:t>
      </w:r>
      <w:proofErr w:type="spellEnd"/>
      <w:r w:rsidRPr="0026695D">
        <w:rPr>
          <w:rFonts w:ascii="Arial" w:hAnsi="Arial" w:cs="Arial"/>
          <w:lang w:val="de-DE"/>
        </w:rPr>
        <w:t xml:space="preserve"> 0,1 cm - 0,5 cm.</w:t>
      </w:r>
    </w:p>
    <w:p w14:paraId="59648476"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T1b</w:t>
      </w:r>
      <w:r w:rsidRPr="0026695D">
        <w:rPr>
          <w:rFonts w:ascii="Arial" w:hAnsi="Arial" w:cs="Arial"/>
          <w:lang w:val="de-DE"/>
        </w:rPr>
        <w:tab/>
        <w:t xml:space="preserve">: Tumor </w:t>
      </w:r>
      <w:proofErr w:type="spellStart"/>
      <w:r w:rsidRPr="0026695D">
        <w:rPr>
          <w:rFonts w:ascii="Arial" w:hAnsi="Arial" w:cs="Arial"/>
          <w:lang w:val="de-DE"/>
        </w:rPr>
        <w:t>dengan</w:t>
      </w:r>
      <w:proofErr w:type="spellEnd"/>
      <w:r w:rsidRPr="0026695D">
        <w:rPr>
          <w:rFonts w:ascii="Arial" w:hAnsi="Arial" w:cs="Arial"/>
          <w:lang w:val="de-DE"/>
        </w:rPr>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&gt; </w:t>
      </w:r>
      <w:proofErr w:type="spellStart"/>
      <w:r w:rsidRPr="0026695D">
        <w:rPr>
          <w:rFonts w:ascii="Arial" w:hAnsi="Arial" w:cs="Arial"/>
          <w:lang w:val="de-DE"/>
        </w:rPr>
        <w:t>dari</w:t>
      </w:r>
      <w:proofErr w:type="spellEnd"/>
      <w:r w:rsidRPr="0026695D">
        <w:rPr>
          <w:rFonts w:ascii="Arial" w:hAnsi="Arial" w:cs="Arial"/>
          <w:lang w:val="de-DE"/>
        </w:rPr>
        <w:t xml:space="preserve"> 0,5 cm - 1 cm.</w:t>
      </w:r>
    </w:p>
    <w:p w14:paraId="003A7BE3"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T1c</w:t>
      </w:r>
      <w:r w:rsidRPr="0026695D">
        <w:rPr>
          <w:rFonts w:ascii="Arial" w:hAnsi="Arial" w:cs="Arial"/>
          <w:lang w:val="de-DE"/>
        </w:rPr>
        <w:tab/>
        <w:t xml:space="preserve">: Tumor </w:t>
      </w:r>
      <w:proofErr w:type="spellStart"/>
      <w:r w:rsidRPr="0026695D">
        <w:rPr>
          <w:rFonts w:ascii="Arial" w:hAnsi="Arial" w:cs="Arial"/>
          <w:lang w:val="de-DE"/>
        </w:rPr>
        <w:t>dengan</w:t>
      </w:r>
      <w:proofErr w:type="spellEnd"/>
      <w:r w:rsidRPr="0026695D">
        <w:rPr>
          <w:rFonts w:ascii="Arial" w:hAnsi="Arial" w:cs="Arial"/>
          <w:lang w:val="de-DE"/>
        </w:rPr>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&gt; </w:t>
      </w:r>
      <w:proofErr w:type="spellStart"/>
      <w:r w:rsidRPr="0026695D">
        <w:rPr>
          <w:rFonts w:ascii="Arial" w:hAnsi="Arial" w:cs="Arial"/>
          <w:lang w:val="de-DE"/>
        </w:rPr>
        <w:t>dari</w:t>
      </w:r>
      <w:proofErr w:type="spellEnd"/>
      <w:r w:rsidRPr="0026695D">
        <w:rPr>
          <w:rFonts w:ascii="Arial" w:hAnsi="Arial" w:cs="Arial"/>
          <w:lang w:val="de-DE"/>
        </w:rPr>
        <w:t xml:space="preserve"> 1 cm - 2 cm.</w:t>
      </w:r>
    </w:p>
    <w:p w14:paraId="5EAF5ED9"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T2</w:t>
      </w:r>
      <w:r w:rsidRPr="0026695D">
        <w:rPr>
          <w:rFonts w:ascii="Arial" w:hAnsi="Arial" w:cs="Arial"/>
          <w:lang w:val="de-DE"/>
        </w:rPr>
        <w:tab/>
        <w:t xml:space="preserve">: Tumor </w:t>
      </w:r>
      <w:proofErr w:type="spellStart"/>
      <w:r w:rsidRPr="0026695D">
        <w:rPr>
          <w:rFonts w:ascii="Arial" w:hAnsi="Arial" w:cs="Arial"/>
          <w:lang w:val="de-DE"/>
        </w:rPr>
        <w:t>dgn</w:t>
      </w:r>
      <w:proofErr w:type="spellEnd"/>
      <w:r w:rsidRPr="0026695D">
        <w:rPr>
          <w:rFonts w:ascii="Arial" w:hAnsi="Arial" w:cs="Arial"/>
          <w:lang w:val="de-DE"/>
        </w:rPr>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w:t>
      </w:r>
      <w:proofErr w:type="spellStart"/>
      <w:r w:rsidRPr="0026695D">
        <w:rPr>
          <w:rFonts w:ascii="Arial" w:hAnsi="Arial" w:cs="Arial"/>
          <w:lang w:val="de-DE"/>
        </w:rPr>
        <w:t>Øterbesar</w:t>
      </w:r>
      <w:proofErr w:type="spellEnd"/>
      <w:r w:rsidRPr="0026695D">
        <w:rPr>
          <w:rFonts w:ascii="Arial" w:hAnsi="Arial" w:cs="Arial"/>
          <w:lang w:val="de-DE"/>
        </w:rPr>
        <w:t xml:space="preserve"> &gt; </w:t>
      </w:r>
      <w:proofErr w:type="spellStart"/>
      <w:r w:rsidRPr="0026695D">
        <w:rPr>
          <w:rFonts w:ascii="Arial" w:hAnsi="Arial" w:cs="Arial"/>
          <w:lang w:val="de-DE"/>
        </w:rPr>
        <w:t>dari</w:t>
      </w:r>
      <w:proofErr w:type="spellEnd"/>
      <w:r w:rsidRPr="0026695D">
        <w:rPr>
          <w:rFonts w:ascii="Arial" w:hAnsi="Arial" w:cs="Arial"/>
          <w:lang w:val="de-DE"/>
        </w:rPr>
        <w:t xml:space="preserve"> 2 – 5 cm.</w:t>
      </w:r>
    </w:p>
    <w:p w14:paraId="08D68B32"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T3</w:t>
      </w:r>
      <w:r w:rsidRPr="0026695D">
        <w:rPr>
          <w:rFonts w:ascii="Arial" w:hAnsi="Arial" w:cs="Arial"/>
          <w:lang w:val="de-DE"/>
        </w:rPr>
        <w:tab/>
        <w:t xml:space="preserve">: Tumor </w:t>
      </w:r>
      <w:proofErr w:type="spellStart"/>
      <w:r w:rsidRPr="0026695D">
        <w:rPr>
          <w:rFonts w:ascii="Arial" w:hAnsi="Arial" w:cs="Arial"/>
          <w:lang w:val="de-DE"/>
        </w:rPr>
        <w:t>dgn</w:t>
      </w:r>
      <w:proofErr w:type="spellEnd"/>
      <w:r w:rsidRPr="0026695D">
        <w:rPr>
          <w:rFonts w:ascii="Arial" w:hAnsi="Arial" w:cs="Arial"/>
          <w:lang w:val="de-DE"/>
        </w:rPr>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w:t>
      </w:r>
      <w:proofErr w:type="spellStart"/>
      <w:r w:rsidRPr="0026695D">
        <w:rPr>
          <w:rFonts w:ascii="Arial" w:hAnsi="Arial" w:cs="Arial"/>
          <w:lang w:val="de-DE"/>
        </w:rPr>
        <w:t>Øterbesar</w:t>
      </w:r>
      <w:proofErr w:type="spellEnd"/>
      <w:r w:rsidRPr="0026695D">
        <w:rPr>
          <w:rFonts w:ascii="Arial" w:hAnsi="Arial" w:cs="Arial"/>
          <w:lang w:val="de-DE"/>
        </w:rPr>
        <w:t xml:space="preserve"> &gt; </w:t>
      </w:r>
      <w:proofErr w:type="spellStart"/>
      <w:r w:rsidRPr="0026695D">
        <w:rPr>
          <w:rFonts w:ascii="Arial" w:hAnsi="Arial" w:cs="Arial"/>
          <w:lang w:val="de-DE"/>
        </w:rPr>
        <w:t>dari</w:t>
      </w:r>
      <w:proofErr w:type="spellEnd"/>
      <w:r w:rsidRPr="0026695D">
        <w:rPr>
          <w:rFonts w:ascii="Arial" w:hAnsi="Arial" w:cs="Arial"/>
          <w:lang w:val="de-DE"/>
        </w:rPr>
        <w:t xml:space="preserve"> 5 cm.</w:t>
      </w:r>
    </w:p>
    <w:p w14:paraId="29A6AF4B"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T4</w:t>
      </w:r>
      <w:r w:rsidRPr="0026695D">
        <w:rPr>
          <w:rFonts w:ascii="Arial" w:hAnsi="Arial" w:cs="Arial"/>
          <w:lang w:val="de-DE"/>
        </w:rPr>
        <w:tab/>
        <w:t xml:space="preserve">: </w:t>
      </w:r>
      <w:proofErr w:type="spellStart"/>
      <w:r w:rsidRPr="0026695D">
        <w:rPr>
          <w:rFonts w:ascii="Arial" w:hAnsi="Arial" w:cs="Arial"/>
          <w:lang w:val="de-DE"/>
        </w:rPr>
        <w:t>Ukuran</w:t>
      </w:r>
      <w:proofErr w:type="spellEnd"/>
      <w:r w:rsidRPr="0026695D">
        <w:rPr>
          <w:rFonts w:ascii="Arial" w:hAnsi="Arial" w:cs="Arial"/>
          <w:lang w:val="de-DE"/>
        </w:rPr>
        <w:t xml:space="preserve"> </w:t>
      </w:r>
      <w:proofErr w:type="spellStart"/>
      <w:r w:rsidRPr="0026695D">
        <w:rPr>
          <w:rFonts w:ascii="Arial" w:hAnsi="Arial" w:cs="Arial"/>
          <w:lang w:val="de-DE"/>
        </w:rPr>
        <w:t>tumor</w:t>
      </w:r>
      <w:proofErr w:type="spellEnd"/>
      <w:r w:rsidRPr="0026695D">
        <w:rPr>
          <w:rFonts w:ascii="Arial" w:hAnsi="Arial" w:cs="Arial"/>
          <w:lang w:val="de-DE"/>
        </w:rPr>
        <w:t xml:space="preserve"> </w:t>
      </w:r>
      <w:proofErr w:type="spellStart"/>
      <w:r w:rsidRPr="0026695D">
        <w:rPr>
          <w:rFonts w:ascii="Arial" w:hAnsi="Arial" w:cs="Arial"/>
          <w:lang w:val="de-DE"/>
        </w:rPr>
        <w:t>berapapun</w:t>
      </w:r>
      <w:proofErr w:type="spellEnd"/>
      <w:r w:rsidRPr="0026695D">
        <w:rPr>
          <w:rFonts w:ascii="Arial" w:hAnsi="Arial" w:cs="Arial"/>
          <w:lang w:val="de-DE"/>
        </w:rPr>
        <w:t xml:space="preserve"> </w:t>
      </w:r>
      <w:proofErr w:type="spellStart"/>
      <w:r w:rsidRPr="0026695D">
        <w:rPr>
          <w:rFonts w:ascii="Arial" w:hAnsi="Arial" w:cs="Arial"/>
          <w:lang w:val="de-DE"/>
        </w:rPr>
        <w:t>dgn</w:t>
      </w:r>
      <w:proofErr w:type="spellEnd"/>
      <w:r w:rsidRPr="0026695D">
        <w:rPr>
          <w:rFonts w:ascii="Arial" w:hAnsi="Arial" w:cs="Arial"/>
          <w:lang w:val="de-DE"/>
        </w:rPr>
        <w:t xml:space="preserve"> </w:t>
      </w:r>
      <w:proofErr w:type="spellStart"/>
      <w:r w:rsidRPr="0026695D">
        <w:rPr>
          <w:rFonts w:ascii="Arial" w:hAnsi="Arial" w:cs="Arial"/>
          <w:lang w:val="de-DE"/>
        </w:rPr>
        <w:t>ekstensi</w:t>
      </w:r>
      <w:proofErr w:type="spellEnd"/>
      <w:r w:rsidRPr="0026695D">
        <w:rPr>
          <w:rFonts w:ascii="Arial" w:hAnsi="Arial" w:cs="Arial"/>
          <w:lang w:val="de-DE"/>
        </w:rPr>
        <w:t xml:space="preserve"> </w:t>
      </w:r>
      <w:proofErr w:type="spellStart"/>
      <w:r w:rsidRPr="0026695D">
        <w:rPr>
          <w:rFonts w:ascii="Arial" w:hAnsi="Arial" w:cs="Arial"/>
          <w:lang w:val="de-DE"/>
        </w:rPr>
        <w:t>langsung</w:t>
      </w:r>
      <w:proofErr w:type="spellEnd"/>
      <w:r w:rsidRPr="0026695D">
        <w:rPr>
          <w:rFonts w:ascii="Arial" w:hAnsi="Arial" w:cs="Arial"/>
          <w:lang w:val="de-DE"/>
        </w:rPr>
        <w:t xml:space="preserve"> </w:t>
      </w:r>
      <w:proofErr w:type="spellStart"/>
      <w:r w:rsidRPr="0026695D">
        <w:rPr>
          <w:rFonts w:ascii="Arial" w:hAnsi="Arial" w:cs="Arial"/>
          <w:lang w:val="de-DE"/>
        </w:rPr>
        <w:t>ke</w:t>
      </w:r>
      <w:proofErr w:type="spellEnd"/>
      <w:r w:rsidRPr="0026695D">
        <w:rPr>
          <w:rFonts w:ascii="Arial" w:hAnsi="Arial" w:cs="Arial"/>
          <w:lang w:val="de-DE"/>
        </w:rPr>
        <w:t xml:space="preserve"> </w:t>
      </w:r>
      <w:proofErr w:type="spellStart"/>
      <w:r w:rsidRPr="0026695D">
        <w:rPr>
          <w:rFonts w:ascii="Arial" w:hAnsi="Arial" w:cs="Arial"/>
          <w:lang w:val="de-DE"/>
        </w:rPr>
        <w:t>dinding</w:t>
      </w:r>
      <w:proofErr w:type="spellEnd"/>
      <w:r w:rsidRPr="0026695D">
        <w:rPr>
          <w:rFonts w:ascii="Arial" w:hAnsi="Arial" w:cs="Arial"/>
          <w:lang w:val="de-DE"/>
        </w:rPr>
        <w:t xml:space="preserve"> </w:t>
      </w:r>
      <w:proofErr w:type="spellStart"/>
      <w:r w:rsidRPr="0026695D">
        <w:rPr>
          <w:rFonts w:ascii="Arial" w:hAnsi="Arial" w:cs="Arial"/>
          <w:lang w:val="de-DE"/>
        </w:rPr>
        <w:t>dada</w:t>
      </w:r>
      <w:proofErr w:type="spellEnd"/>
      <w:r w:rsidRPr="0026695D">
        <w:rPr>
          <w:rFonts w:ascii="Arial" w:hAnsi="Arial" w:cs="Arial"/>
          <w:lang w:val="de-DE"/>
        </w:rPr>
        <w:t xml:space="preserve"> </w:t>
      </w:r>
      <w:proofErr w:type="spellStart"/>
      <w:r w:rsidRPr="0026695D">
        <w:rPr>
          <w:rFonts w:ascii="Arial" w:hAnsi="Arial" w:cs="Arial"/>
          <w:lang w:val="de-DE"/>
        </w:rPr>
        <w:t>atau</w:t>
      </w:r>
      <w:proofErr w:type="spellEnd"/>
      <w:r w:rsidRPr="0026695D">
        <w:rPr>
          <w:rFonts w:ascii="Arial" w:hAnsi="Arial" w:cs="Arial"/>
          <w:lang w:val="de-DE"/>
        </w:rPr>
        <w:t xml:space="preserve"> </w:t>
      </w:r>
      <w:proofErr w:type="spellStart"/>
      <w:r w:rsidRPr="0026695D">
        <w:rPr>
          <w:rFonts w:ascii="Arial" w:hAnsi="Arial" w:cs="Arial"/>
          <w:lang w:val="de-DE"/>
        </w:rPr>
        <w:t>kulit</w:t>
      </w:r>
      <w:proofErr w:type="spellEnd"/>
      <w:r w:rsidRPr="0026695D">
        <w:rPr>
          <w:rFonts w:ascii="Arial" w:hAnsi="Arial" w:cs="Arial"/>
          <w:lang w:val="de-DE"/>
        </w:rPr>
        <w:t>.</w:t>
      </w:r>
    </w:p>
    <w:p w14:paraId="7A9F9793" w14:textId="77777777" w:rsidR="0042667F" w:rsidRPr="0026695D" w:rsidRDefault="0042667F" w:rsidP="00051E0C">
      <w:pPr>
        <w:spacing w:line="360" w:lineRule="auto"/>
        <w:jc w:val="both"/>
        <w:rPr>
          <w:rFonts w:ascii="Arial" w:hAnsi="Arial" w:cs="Arial"/>
          <w:lang w:val="nb-NO"/>
        </w:rPr>
      </w:pPr>
      <w:r w:rsidRPr="0026695D">
        <w:rPr>
          <w:rFonts w:ascii="Arial" w:hAnsi="Arial" w:cs="Arial"/>
          <w:lang w:val="nb-NO"/>
        </w:rPr>
        <w:t>T4a</w:t>
      </w:r>
      <w:r w:rsidRPr="0026695D">
        <w:rPr>
          <w:rFonts w:ascii="Arial" w:hAnsi="Arial" w:cs="Arial"/>
          <w:lang w:val="nb-NO"/>
        </w:rPr>
        <w:tab/>
        <w:t xml:space="preserve">: </w:t>
      </w:r>
      <w:proofErr w:type="spellStart"/>
      <w:r w:rsidRPr="0026695D">
        <w:rPr>
          <w:rFonts w:ascii="Arial" w:hAnsi="Arial" w:cs="Arial"/>
          <w:lang w:val="nb-NO"/>
        </w:rPr>
        <w:t>Ekstensi</w:t>
      </w:r>
      <w:proofErr w:type="spellEnd"/>
      <w:r w:rsidRPr="0026695D">
        <w:rPr>
          <w:rFonts w:ascii="Arial" w:hAnsi="Arial" w:cs="Arial"/>
          <w:lang w:val="nb-NO"/>
        </w:rPr>
        <w:t xml:space="preserve"> </w:t>
      </w:r>
      <w:proofErr w:type="spellStart"/>
      <w:r w:rsidRPr="0026695D">
        <w:rPr>
          <w:rFonts w:ascii="Arial" w:hAnsi="Arial" w:cs="Arial"/>
          <w:lang w:val="nb-NO"/>
        </w:rPr>
        <w:t>ke</w:t>
      </w:r>
      <w:proofErr w:type="spellEnd"/>
      <w:r w:rsidRPr="0026695D">
        <w:rPr>
          <w:rFonts w:ascii="Arial" w:hAnsi="Arial" w:cs="Arial"/>
          <w:lang w:val="nb-NO"/>
        </w:rPr>
        <w:t xml:space="preserve"> </w:t>
      </w:r>
      <w:proofErr w:type="spellStart"/>
      <w:r w:rsidRPr="0026695D">
        <w:rPr>
          <w:rFonts w:ascii="Arial" w:hAnsi="Arial" w:cs="Arial"/>
          <w:lang w:val="nb-NO"/>
        </w:rPr>
        <w:t>dinding</w:t>
      </w:r>
      <w:proofErr w:type="spellEnd"/>
      <w:r w:rsidRPr="0026695D">
        <w:rPr>
          <w:rFonts w:ascii="Arial" w:hAnsi="Arial" w:cs="Arial"/>
          <w:lang w:val="nb-NO"/>
        </w:rPr>
        <w:t xml:space="preserve"> </w:t>
      </w:r>
      <w:proofErr w:type="spellStart"/>
      <w:r w:rsidRPr="0026695D">
        <w:rPr>
          <w:rFonts w:ascii="Arial" w:hAnsi="Arial" w:cs="Arial"/>
          <w:lang w:val="nb-NO"/>
        </w:rPr>
        <w:t>dada</w:t>
      </w:r>
      <w:proofErr w:type="spellEnd"/>
      <w:r w:rsidRPr="0026695D">
        <w:rPr>
          <w:rFonts w:ascii="Arial" w:hAnsi="Arial" w:cs="Arial"/>
          <w:lang w:val="nb-NO"/>
        </w:rPr>
        <w:t xml:space="preserve"> </w:t>
      </w:r>
      <w:proofErr w:type="spellStart"/>
      <w:r w:rsidRPr="0026695D">
        <w:rPr>
          <w:rFonts w:ascii="Arial" w:hAnsi="Arial" w:cs="Arial"/>
          <w:lang w:val="nb-NO"/>
        </w:rPr>
        <w:t>tidak</w:t>
      </w:r>
      <w:proofErr w:type="spellEnd"/>
      <w:r w:rsidRPr="0026695D">
        <w:rPr>
          <w:rFonts w:ascii="Arial" w:hAnsi="Arial" w:cs="Arial"/>
          <w:lang w:val="nb-NO"/>
        </w:rPr>
        <w:t xml:space="preserve"> </w:t>
      </w:r>
      <w:proofErr w:type="spellStart"/>
      <w:r w:rsidRPr="0026695D">
        <w:rPr>
          <w:rFonts w:ascii="Arial" w:hAnsi="Arial" w:cs="Arial"/>
          <w:lang w:val="nb-NO"/>
        </w:rPr>
        <w:t>termasuk</w:t>
      </w:r>
      <w:proofErr w:type="spellEnd"/>
      <w:r w:rsidRPr="0026695D">
        <w:rPr>
          <w:rFonts w:ascii="Arial" w:hAnsi="Arial" w:cs="Arial"/>
          <w:lang w:val="nb-NO"/>
        </w:rPr>
        <w:t xml:space="preserve"> </w:t>
      </w:r>
      <w:proofErr w:type="spellStart"/>
      <w:r w:rsidRPr="0026695D">
        <w:rPr>
          <w:rFonts w:ascii="Arial" w:hAnsi="Arial" w:cs="Arial"/>
          <w:lang w:val="nb-NO"/>
        </w:rPr>
        <w:t>otot</w:t>
      </w:r>
      <w:proofErr w:type="spellEnd"/>
      <w:r w:rsidRPr="0026695D">
        <w:rPr>
          <w:rFonts w:ascii="Arial" w:hAnsi="Arial" w:cs="Arial"/>
          <w:lang w:val="nb-NO"/>
        </w:rPr>
        <w:t xml:space="preserve"> </w:t>
      </w:r>
      <w:proofErr w:type="spellStart"/>
      <w:r w:rsidRPr="0026695D">
        <w:rPr>
          <w:rFonts w:ascii="Arial" w:hAnsi="Arial" w:cs="Arial"/>
          <w:lang w:val="nb-NO"/>
        </w:rPr>
        <w:t>pektoralis</w:t>
      </w:r>
      <w:proofErr w:type="spellEnd"/>
      <w:r w:rsidRPr="0026695D">
        <w:rPr>
          <w:rFonts w:ascii="Arial" w:hAnsi="Arial" w:cs="Arial"/>
          <w:lang w:val="nb-NO"/>
        </w:rPr>
        <w:t>.</w:t>
      </w:r>
    </w:p>
    <w:p w14:paraId="5786DF9B" w14:textId="77777777" w:rsidR="0042667F" w:rsidRPr="0026695D" w:rsidRDefault="0042667F" w:rsidP="00051E0C">
      <w:pPr>
        <w:spacing w:line="360" w:lineRule="auto"/>
        <w:ind w:left="720" w:hanging="720"/>
        <w:jc w:val="both"/>
        <w:rPr>
          <w:rFonts w:ascii="Arial" w:hAnsi="Arial" w:cs="Arial"/>
          <w:lang w:val="nb-NO"/>
        </w:rPr>
      </w:pPr>
      <w:r w:rsidRPr="0026695D">
        <w:rPr>
          <w:rFonts w:ascii="Arial" w:hAnsi="Arial" w:cs="Arial"/>
          <w:lang w:val="nb-NO"/>
        </w:rPr>
        <w:t>T4b</w:t>
      </w:r>
      <w:r w:rsidRPr="0026695D">
        <w:rPr>
          <w:rFonts w:ascii="Arial" w:hAnsi="Arial" w:cs="Arial"/>
          <w:lang w:val="nb-NO"/>
        </w:rPr>
        <w:tab/>
        <w:t xml:space="preserve">: </w:t>
      </w:r>
      <w:proofErr w:type="spellStart"/>
      <w:r w:rsidRPr="0026695D">
        <w:rPr>
          <w:rFonts w:ascii="Arial" w:hAnsi="Arial" w:cs="Arial"/>
          <w:lang w:val="nb-NO"/>
        </w:rPr>
        <w:t>Edema</w:t>
      </w:r>
      <w:proofErr w:type="spellEnd"/>
      <w:r w:rsidRPr="0026695D">
        <w:rPr>
          <w:rFonts w:ascii="Arial" w:hAnsi="Arial" w:cs="Arial"/>
          <w:lang w:val="nb-NO"/>
        </w:rPr>
        <w:t xml:space="preserve"> (</w:t>
      </w:r>
      <w:proofErr w:type="spellStart"/>
      <w:r w:rsidRPr="0026695D">
        <w:rPr>
          <w:rFonts w:ascii="Arial" w:hAnsi="Arial" w:cs="Arial"/>
          <w:lang w:val="nb-NO"/>
        </w:rPr>
        <w:t>termasuk</w:t>
      </w:r>
      <w:proofErr w:type="spellEnd"/>
      <w:r w:rsidRPr="0026695D">
        <w:rPr>
          <w:rFonts w:ascii="Arial" w:hAnsi="Arial" w:cs="Arial"/>
          <w:lang w:val="nb-NO"/>
        </w:rPr>
        <w:t xml:space="preserve"> </w:t>
      </w:r>
      <w:proofErr w:type="spellStart"/>
      <w:r w:rsidRPr="0026695D">
        <w:rPr>
          <w:rFonts w:ascii="Arial" w:hAnsi="Arial" w:cs="Arial"/>
          <w:lang w:val="nb-NO"/>
        </w:rPr>
        <w:t>peau</w:t>
      </w:r>
      <w:proofErr w:type="spellEnd"/>
      <w:r w:rsidRPr="0026695D">
        <w:rPr>
          <w:rFonts w:ascii="Arial" w:hAnsi="Arial" w:cs="Arial"/>
          <w:lang w:val="nb-NO"/>
        </w:rPr>
        <w:t xml:space="preserve"> </w:t>
      </w:r>
      <w:proofErr w:type="spellStart"/>
      <w:r w:rsidRPr="0026695D">
        <w:rPr>
          <w:rFonts w:ascii="Arial" w:hAnsi="Arial" w:cs="Arial"/>
          <w:lang w:val="nb-NO"/>
        </w:rPr>
        <w:t>d'orange</w:t>
      </w:r>
      <w:proofErr w:type="spellEnd"/>
      <w:r w:rsidRPr="0026695D">
        <w:rPr>
          <w:rFonts w:ascii="Arial" w:hAnsi="Arial" w:cs="Arial"/>
          <w:lang w:val="nb-NO"/>
        </w:rPr>
        <w:t xml:space="preserve">), </w:t>
      </w:r>
      <w:proofErr w:type="spellStart"/>
      <w:r w:rsidRPr="0026695D">
        <w:rPr>
          <w:rFonts w:ascii="Arial" w:hAnsi="Arial" w:cs="Arial"/>
          <w:lang w:val="nb-NO"/>
        </w:rPr>
        <w:t>ulserasi</w:t>
      </w:r>
      <w:proofErr w:type="spellEnd"/>
      <w:r w:rsidRPr="0026695D">
        <w:rPr>
          <w:rFonts w:ascii="Arial" w:hAnsi="Arial" w:cs="Arial"/>
          <w:lang w:val="nb-NO"/>
        </w:rPr>
        <w:t xml:space="preserve">, nodul </w:t>
      </w:r>
      <w:proofErr w:type="spellStart"/>
      <w:r w:rsidRPr="0026695D">
        <w:rPr>
          <w:rFonts w:ascii="Arial" w:hAnsi="Arial" w:cs="Arial"/>
          <w:lang w:val="nb-NO"/>
        </w:rPr>
        <w:t>satelit</w:t>
      </w:r>
      <w:proofErr w:type="spellEnd"/>
      <w:r w:rsidRPr="0026695D">
        <w:rPr>
          <w:rFonts w:ascii="Arial" w:hAnsi="Arial" w:cs="Arial"/>
          <w:lang w:val="nb-NO"/>
        </w:rPr>
        <w:t xml:space="preserve"> pd </w:t>
      </w:r>
      <w:proofErr w:type="spellStart"/>
      <w:r w:rsidRPr="0026695D">
        <w:rPr>
          <w:rFonts w:ascii="Arial" w:hAnsi="Arial" w:cs="Arial"/>
          <w:lang w:val="nb-NO"/>
        </w:rPr>
        <w:t>kulit</w:t>
      </w:r>
      <w:proofErr w:type="spellEnd"/>
      <w:r w:rsidRPr="0026695D">
        <w:rPr>
          <w:rFonts w:ascii="Arial" w:hAnsi="Arial" w:cs="Arial"/>
          <w:lang w:val="nb-NO"/>
        </w:rPr>
        <w:t xml:space="preserve"> </w:t>
      </w:r>
      <w:proofErr w:type="spellStart"/>
      <w:r w:rsidRPr="0026695D">
        <w:rPr>
          <w:rFonts w:ascii="Arial" w:hAnsi="Arial" w:cs="Arial"/>
          <w:lang w:val="nb-NO"/>
        </w:rPr>
        <w:t>yg</w:t>
      </w:r>
      <w:proofErr w:type="spellEnd"/>
      <w:r w:rsidRPr="0026695D">
        <w:rPr>
          <w:rFonts w:ascii="Arial" w:hAnsi="Arial" w:cs="Arial"/>
          <w:lang w:val="nb-NO"/>
        </w:rPr>
        <w:t xml:space="preserve"> </w:t>
      </w:r>
      <w:proofErr w:type="spellStart"/>
      <w:r w:rsidRPr="0026695D">
        <w:rPr>
          <w:rFonts w:ascii="Arial" w:hAnsi="Arial" w:cs="Arial"/>
          <w:lang w:val="nb-NO"/>
        </w:rPr>
        <w:t>terbatas</w:t>
      </w:r>
      <w:proofErr w:type="spellEnd"/>
      <w:r w:rsidRPr="0026695D">
        <w:rPr>
          <w:rFonts w:ascii="Arial" w:hAnsi="Arial" w:cs="Arial"/>
          <w:lang w:val="nb-NO"/>
        </w:rPr>
        <w:t xml:space="preserve"> pd 1 </w:t>
      </w:r>
      <w:proofErr w:type="spellStart"/>
      <w:r w:rsidRPr="0026695D">
        <w:rPr>
          <w:rFonts w:ascii="Arial" w:hAnsi="Arial" w:cs="Arial"/>
          <w:lang w:val="nb-NO"/>
        </w:rPr>
        <w:t>payudara</w:t>
      </w:r>
      <w:proofErr w:type="spellEnd"/>
    </w:p>
    <w:p w14:paraId="6C3D2B3A" w14:textId="77777777" w:rsidR="0042667F" w:rsidRPr="0026695D" w:rsidRDefault="0042667F" w:rsidP="00051E0C">
      <w:pPr>
        <w:spacing w:line="360" w:lineRule="auto"/>
        <w:jc w:val="both"/>
        <w:rPr>
          <w:rFonts w:ascii="Arial" w:hAnsi="Arial" w:cs="Arial"/>
          <w:lang w:val="pt-BR"/>
        </w:rPr>
      </w:pPr>
      <w:r w:rsidRPr="0026695D">
        <w:rPr>
          <w:rFonts w:ascii="Arial" w:hAnsi="Arial" w:cs="Arial"/>
          <w:lang w:val="pt-BR"/>
        </w:rPr>
        <w:t>T4c</w:t>
      </w:r>
      <w:r w:rsidRPr="0026695D">
        <w:rPr>
          <w:rFonts w:ascii="Arial" w:hAnsi="Arial" w:cs="Arial"/>
          <w:lang w:val="pt-BR"/>
        </w:rPr>
        <w:tab/>
        <w:t xml:space="preserve">: </w:t>
      </w:r>
      <w:proofErr w:type="spellStart"/>
      <w:r w:rsidRPr="0026695D">
        <w:rPr>
          <w:rFonts w:ascii="Arial" w:hAnsi="Arial" w:cs="Arial"/>
          <w:lang w:val="pt-BR"/>
        </w:rPr>
        <w:t>Mencakup</w:t>
      </w:r>
      <w:proofErr w:type="spellEnd"/>
      <w:r w:rsidRPr="0026695D">
        <w:rPr>
          <w:rFonts w:ascii="Arial" w:hAnsi="Arial" w:cs="Arial"/>
          <w:lang w:val="pt-BR"/>
        </w:rPr>
        <w:t xml:space="preserve"> </w:t>
      </w:r>
      <w:proofErr w:type="spellStart"/>
      <w:r w:rsidRPr="0026695D">
        <w:rPr>
          <w:rFonts w:ascii="Arial" w:hAnsi="Arial" w:cs="Arial"/>
          <w:lang w:val="pt-BR"/>
        </w:rPr>
        <w:t>kedua</w:t>
      </w:r>
      <w:proofErr w:type="spellEnd"/>
      <w:r w:rsidRPr="0026695D">
        <w:rPr>
          <w:rFonts w:ascii="Arial" w:hAnsi="Arial" w:cs="Arial"/>
          <w:lang w:val="pt-BR"/>
        </w:rPr>
        <w:t xml:space="preserve"> </w:t>
      </w:r>
      <w:proofErr w:type="spellStart"/>
      <w:r w:rsidRPr="0026695D">
        <w:rPr>
          <w:rFonts w:ascii="Arial" w:hAnsi="Arial" w:cs="Arial"/>
          <w:lang w:val="pt-BR"/>
        </w:rPr>
        <w:t>hal</w:t>
      </w:r>
      <w:proofErr w:type="spellEnd"/>
      <w:r w:rsidRPr="0026695D">
        <w:rPr>
          <w:rFonts w:ascii="Arial" w:hAnsi="Arial" w:cs="Arial"/>
          <w:lang w:val="pt-BR"/>
        </w:rPr>
        <w:t xml:space="preserve"> </w:t>
      </w:r>
      <w:proofErr w:type="spellStart"/>
      <w:r w:rsidRPr="0026695D">
        <w:rPr>
          <w:rFonts w:ascii="Arial" w:hAnsi="Arial" w:cs="Arial"/>
          <w:lang w:val="pt-BR"/>
        </w:rPr>
        <w:t>diatas</w:t>
      </w:r>
      <w:proofErr w:type="spellEnd"/>
      <w:r w:rsidRPr="0026695D">
        <w:rPr>
          <w:rFonts w:ascii="Arial" w:hAnsi="Arial" w:cs="Arial"/>
          <w:lang w:val="pt-BR"/>
        </w:rPr>
        <w:t>.</w:t>
      </w:r>
    </w:p>
    <w:p w14:paraId="01B03BD2"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T4d</w:t>
      </w:r>
      <w:r w:rsidRPr="0026695D">
        <w:rPr>
          <w:rFonts w:ascii="Arial" w:hAnsi="Arial" w:cs="Arial"/>
          <w:lang w:val="sv-SE"/>
        </w:rPr>
        <w:tab/>
        <w:t xml:space="preserve">: </w:t>
      </w:r>
      <w:proofErr w:type="spellStart"/>
      <w:r w:rsidRPr="0026695D">
        <w:rPr>
          <w:rFonts w:ascii="Arial" w:hAnsi="Arial" w:cs="Arial"/>
          <w:lang w:val="sv-SE"/>
        </w:rPr>
        <w:t>Mastitis</w:t>
      </w:r>
      <w:proofErr w:type="spellEnd"/>
      <w:r w:rsidRPr="0026695D">
        <w:rPr>
          <w:rFonts w:ascii="Arial" w:hAnsi="Arial" w:cs="Arial"/>
          <w:lang w:val="sv-SE"/>
        </w:rPr>
        <w:t xml:space="preserve"> </w:t>
      </w:r>
      <w:proofErr w:type="spellStart"/>
      <w:r w:rsidRPr="0026695D">
        <w:rPr>
          <w:rFonts w:ascii="Arial" w:hAnsi="Arial" w:cs="Arial"/>
          <w:lang w:val="sv-SE"/>
        </w:rPr>
        <w:t>karsinomatosa</w:t>
      </w:r>
      <w:proofErr w:type="spellEnd"/>
      <w:r w:rsidRPr="0026695D">
        <w:rPr>
          <w:rFonts w:ascii="Arial" w:hAnsi="Arial" w:cs="Arial"/>
          <w:lang w:val="sv-SE"/>
        </w:rPr>
        <w:t>.</w:t>
      </w:r>
    </w:p>
    <w:p w14:paraId="60F3A268" w14:textId="77777777" w:rsidR="0042667F" w:rsidRPr="0026695D" w:rsidRDefault="0042667F" w:rsidP="00051E0C">
      <w:pPr>
        <w:spacing w:line="360" w:lineRule="auto"/>
        <w:jc w:val="both"/>
        <w:rPr>
          <w:rFonts w:ascii="Arial" w:hAnsi="Arial" w:cs="Arial"/>
          <w:lang w:val="sv-SE"/>
        </w:rPr>
      </w:pPr>
    </w:p>
    <w:p w14:paraId="7DAA55AF" w14:textId="77777777" w:rsidR="0042667F" w:rsidRPr="0026695D" w:rsidRDefault="0042667F" w:rsidP="00051E0C">
      <w:pPr>
        <w:spacing w:line="360" w:lineRule="auto"/>
        <w:jc w:val="both"/>
        <w:rPr>
          <w:rFonts w:ascii="Arial" w:hAnsi="Arial" w:cs="Arial"/>
          <w:b/>
          <w:bCs/>
          <w:lang w:val="sv-SE"/>
        </w:rPr>
      </w:pPr>
      <w:r w:rsidRPr="0026695D">
        <w:rPr>
          <w:rFonts w:ascii="Arial" w:hAnsi="Arial" w:cs="Arial"/>
          <w:b/>
          <w:bCs/>
          <w:lang w:val="sv-SE"/>
        </w:rPr>
        <w:t xml:space="preserve">N = </w:t>
      </w:r>
      <w:proofErr w:type="spellStart"/>
      <w:r w:rsidRPr="0026695D">
        <w:rPr>
          <w:rFonts w:ascii="Arial" w:hAnsi="Arial" w:cs="Arial"/>
          <w:b/>
          <w:bCs/>
          <w:lang w:val="sv-SE"/>
        </w:rPr>
        <w:t>Kelenjar</w:t>
      </w:r>
      <w:proofErr w:type="spellEnd"/>
      <w:r w:rsidRPr="0026695D">
        <w:rPr>
          <w:rFonts w:ascii="Arial" w:hAnsi="Arial" w:cs="Arial"/>
          <w:b/>
          <w:bCs/>
          <w:lang w:val="sv-SE"/>
        </w:rPr>
        <w:t xml:space="preserve"> </w:t>
      </w:r>
      <w:proofErr w:type="spellStart"/>
      <w:r w:rsidRPr="0026695D">
        <w:rPr>
          <w:rFonts w:ascii="Arial" w:hAnsi="Arial" w:cs="Arial"/>
          <w:b/>
          <w:bCs/>
          <w:lang w:val="sv-SE"/>
        </w:rPr>
        <w:t>getah</w:t>
      </w:r>
      <w:proofErr w:type="spellEnd"/>
      <w:r w:rsidRPr="0026695D">
        <w:rPr>
          <w:rFonts w:ascii="Arial" w:hAnsi="Arial" w:cs="Arial"/>
          <w:b/>
          <w:bCs/>
          <w:lang w:val="sv-SE"/>
        </w:rPr>
        <w:t xml:space="preserve"> </w:t>
      </w:r>
      <w:proofErr w:type="spellStart"/>
      <w:r w:rsidRPr="0026695D">
        <w:rPr>
          <w:rFonts w:ascii="Arial" w:hAnsi="Arial" w:cs="Arial"/>
          <w:b/>
          <w:bCs/>
          <w:lang w:val="sv-SE"/>
        </w:rPr>
        <w:t>bening</w:t>
      </w:r>
      <w:proofErr w:type="spellEnd"/>
      <w:r w:rsidRPr="0026695D">
        <w:rPr>
          <w:rFonts w:ascii="Arial" w:hAnsi="Arial" w:cs="Arial"/>
          <w:b/>
          <w:bCs/>
          <w:lang w:val="sv-SE"/>
        </w:rPr>
        <w:t xml:space="preserve"> regional.</w:t>
      </w:r>
    </w:p>
    <w:p w14:paraId="0AA60C9E" w14:textId="77777777" w:rsidR="0042667F" w:rsidRPr="0026695D" w:rsidRDefault="0042667F" w:rsidP="00051E0C">
      <w:pPr>
        <w:spacing w:line="360" w:lineRule="auto"/>
        <w:jc w:val="both"/>
        <w:rPr>
          <w:rFonts w:ascii="Arial" w:hAnsi="Arial" w:cs="Arial"/>
          <w:b/>
          <w:i/>
          <w:lang w:val="sv-SE"/>
        </w:rPr>
      </w:pPr>
      <w:proofErr w:type="spellStart"/>
      <w:proofErr w:type="gramStart"/>
      <w:r w:rsidRPr="0026695D">
        <w:rPr>
          <w:rFonts w:ascii="Arial" w:hAnsi="Arial" w:cs="Arial"/>
          <w:b/>
          <w:i/>
          <w:lang w:val="sv-SE"/>
        </w:rPr>
        <w:t>Klinis</w:t>
      </w:r>
      <w:proofErr w:type="spellEnd"/>
      <w:r w:rsidRPr="0026695D">
        <w:rPr>
          <w:rFonts w:ascii="Arial" w:hAnsi="Arial" w:cs="Arial"/>
          <w:b/>
          <w:i/>
          <w:lang w:val="sv-SE"/>
        </w:rPr>
        <w:t xml:space="preserve"> :</w:t>
      </w:r>
      <w:proofErr w:type="gramEnd"/>
    </w:p>
    <w:p w14:paraId="1F3ECE69" w14:textId="77777777" w:rsidR="0042667F" w:rsidRPr="0026695D" w:rsidRDefault="0042667F" w:rsidP="00051E0C">
      <w:pPr>
        <w:spacing w:line="360" w:lineRule="auto"/>
        <w:jc w:val="both"/>
        <w:rPr>
          <w:rFonts w:ascii="Arial" w:hAnsi="Arial" w:cs="Arial"/>
          <w:lang w:val="sv-SE"/>
        </w:rPr>
      </w:pPr>
      <w:proofErr w:type="spellStart"/>
      <w:r w:rsidRPr="0026695D">
        <w:rPr>
          <w:rFonts w:ascii="Arial" w:hAnsi="Arial" w:cs="Arial"/>
          <w:lang w:val="sv-SE"/>
        </w:rPr>
        <w:t>Nx</w:t>
      </w:r>
      <w:proofErr w:type="spellEnd"/>
      <w:r w:rsidRPr="0026695D">
        <w:rPr>
          <w:rFonts w:ascii="Arial" w:hAnsi="Arial" w:cs="Arial"/>
          <w:lang w:val="sv-SE"/>
        </w:rPr>
        <w:tab/>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gramStart"/>
      <w:r w:rsidRPr="0026695D">
        <w:rPr>
          <w:rFonts w:ascii="Arial" w:hAnsi="Arial" w:cs="Arial"/>
          <w:lang w:val="sv-SE"/>
        </w:rPr>
        <w:t>regional tak</w:t>
      </w:r>
      <w:proofErr w:type="gramEnd"/>
      <w:r w:rsidRPr="0026695D">
        <w:rPr>
          <w:rFonts w:ascii="Arial" w:hAnsi="Arial" w:cs="Arial"/>
          <w:lang w:val="sv-SE"/>
        </w:rPr>
        <w:t xml:space="preserve"> </w:t>
      </w:r>
      <w:proofErr w:type="spellStart"/>
      <w:r w:rsidRPr="0026695D">
        <w:rPr>
          <w:rFonts w:ascii="Arial" w:hAnsi="Arial" w:cs="Arial"/>
          <w:lang w:val="sv-SE"/>
        </w:rPr>
        <w:t>bisa</w:t>
      </w:r>
      <w:proofErr w:type="spellEnd"/>
      <w:r w:rsidRPr="0026695D">
        <w:rPr>
          <w:rFonts w:ascii="Arial" w:hAnsi="Arial" w:cs="Arial"/>
          <w:lang w:val="sv-SE"/>
        </w:rPr>
        <w:t xml:space="preserve"> </w:t>
      </w:r>
      <w:proofErr w:type="spellStart"/>
      <w:r w:rsidRPr="0026695D">
        <w:rPr>
          <w:rFonts w:ascii="Arial" w:hAnsi="Arial" w:cs="Arial"/>
          <w:lang w:val="sv-SE"/>
        </w:rPr>
        <w:t>dinilai</w:t>
      </w:r>
      <w:proofErr w:type="spellEnd"/>
      <w:r w:rsidRPr="0026695D">
        <w:rPr>
          <w:rFonts w:ascii="Arial" w:hAnsi="Arial" w:cs="Arial"/>
          <w:lang w:val="sv-SE"/>
        </w:rPr>
        <w:t xml:space="preserve"> (</w:t>
      </w:r>
      <w:proofErr w:type="spellStart"/>
      <w:r w:rsidRPr="0026695D">
        <w:rPr>
          <w:rFonts w:ascii="Arial" w:hAnsi="Arial" w:cs="Arial"/>
          <w:lang w:val="sv-SE"/>
        </w:rPr>
        <w:t>telah</w:t>
      </w:r>
      <w:proofErr w:type="spellEnd"/>
      <w:r w:rsidRPr="0026695D">
        <w:rPr>
          <w:rFonts w:ascii="Arial" w:hAnsi="Arial" w:cs="Arial"/>
          <w:lang w:val="sv-SE"/>
        </w:rPr>
        <w:t xml:space="preserve"> </w:t>
      </w:r>
      <w:proofErr w:type="spellStart"/>
      <w:r w:rsidRPr="0026695D">
        <w:rPr>
          <w:rFonts w:ascii="Arial" w:hAnsi="Arial" w:cs="Arial"/>
          <w:lang w:val="sv-SE"/>
        </w:rPr>
        <w:t>diangkat</w:t>
      </w:r>
      <w:proofErr w:type="spellEnd"/>
      <w:r w:rsidRPr="0026695D">
        <w:rPr>
          <w:rFonts w:ascii="Arial" w:hAnsi="Arial" w:cs="Arial"/>
          <w:lang w:val="sv-SE"/>
        </w:rPr>
        <w:t xml:space="preserve"> </w:t>
      </w:r>
      <w:proofErr w:type="spellStart"/>
      <w:r w:rsidRPr="0026695D">
        <w:rPr>
          <w:rFonts w:ascii="Arial" w:hAnsi="Arial" w:cs="Arial"/>
          <w:lang w:val="sv-SE"/>
        </w:rPr>
        <w:t>sebelumnya</w:t>
      </w:r>
      <w:proofErr w:type="spellEnd"/>
      <w:r w:rsidRPr="0026695D">
        <w:rPr>
          <w:rFonts w:ascii="Arial" w:hAnsi="Arial" w:cs="Arial"/>
          <w:lang w:val="sv-SE"/>
        </w:rPr>
        <w:t>).</w:t>
      </w:r>
    </w:p>
    <w:p w14:paraId="478150C9"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N0</w:t>
      </w:r>
      <w:r w:rsidRPr="0026695D">
        <w:rPr>
          <w:rFonts w:ascii="Arial" w:hAnsi="Arial" w:cs="Arial"/>
          <w:lang w:val="sv-SE"/>
        </w:rPr>
        <w:tab/>
        <w:t xml:space="preserve">: </w:t>
      </w:r>
      <w:proofErr w:type="spellStart"/>
      <w:r w:rsidRPr="0026695D">
        <w:rPr>
          <w:rFonts w:ascii="Arial" w:hAnsi="Arial" w:cs="Arial"/>
          <w:lang w:val="sv-SE"/>
        </w:rPr>
        <w:t>Tidak</w:t>
      </w:r>
      <w:proofErr w:type="spellEnd"/>
      <w:r w:rsidRPr="0026695D">
        <w:rPr>
          <w:rFonts w:ascii="Arial" w:hAnsi="Arial" w:cs="Arial"/>
          <w:lang w:val="sv-SE"/>
        </w:rPr>
        <w:t xml:space="preserve"> </w:t>
      </w:r>
      <w:proofErr w:type="spellStart"/>
      <w:r w:rsidRPr="0026695D">
        <w:rPr>
          <w:rFonts w:ascii="Arial" w:hAnsi="Arial" w:cs="Arial"/>
          <w:lang w:val="sv-SE"/>
        </w:rPr>
        <w:t>terdapat</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kgb.</w:t>
      </w:r>
    </w:p>
    <w:p w14:paraId="4705032A"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N1</w:t>
      </w:r>
      <w:r w:rsidRPr="0026695D">
        <w:rPr>
          <w:rFonts w:ascii="Arial" w:hAnsi="Arial" w:cs="Arial"/>
          <w:lang w:val="sv-SE"/>
        </w:rPr>
        <w:tab/>
        <w:t xml:space="preserve">: </w:t>
      </w:r>
      <w:proofErr w:type="spellStart"/>
      <w:proofErr w:type="gram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proofErr w:type="gram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 xml:space="preserve"> </w:t>
      </w:r>
      <w:proofErr w:type="spellStart"/>
      <w:r w:rsidRPr="0026695D">
        <w:rPr>
          <w:rFonts w:ascii="Arial" w:hAnsi="Arial" w:cs="Arial"/>
          <w:lang w:val="sv-SE"/>
        </w:rPr>
        <w:t>ipsilateral</w:t>
      </w:r>
      <w:proofErr w:type="spellEnd"/>
      <w:r w:rsidRPr="0026695D">
        <w:rPr>
          <w:rFonts w:ascii="Arial" w:hAnsi="Arial" w:cs="Arial"/>
          <w:lang w:val="sv-SE"/>
        </w:rPr>
        <w:t xml:space="preserve"> yang mobil.</w:t>
      </w:r>
    </w:p>
    <w:p w14:paraId="26573B6D" w14:textId="77777777" w:rsidR="0042667F" w:rsidRPr="0026695D" w:rsidRDefault="0042667F" w:rsidP="00051E0C">
      <w:pPr>
        <w:spacing w:line="360" w:lineRule="auto"/>
        <w:ind w:left="720" w:hanging="720"/>
        <w:jc w:val="both"/>
        <w:rPr>
          <w:rFonts w:ascii="Arial" w:hAnsi="Arial" w:cs="Arial"/>
          <w:lang w:val="sv-SE"/>
        </w:rPr>
      </w:pPr>
      <w:r w:rsidRPr="0026695D">
        <w:rPr>
          <w:rFonts w:ascii="Arial" w:hAnsi="Arial" w:cs="Arial"/>
          <w:lang w:val="sv-SE"/>
        </w:rPr>
        <w:t>N2</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 xml:space="preserve"> </w:t>
      </w:r>
      <w:proofErr w:type="spellStart"/>
      <w:r w:rsidRPr="0026695D">
        <w:rPr>
          <w:rFonts w:ascii="Arial" w:hAnsi="Arial" w:cs="Arial"/>
          <w:lang w:val="sv-SE"/>
        </w:rPr>
        <w:t>ipsilateral</w:t>
      </w:r>
      <w:proofErr w:type="spellEnd"/>
      <w:r w:rsidRPr="0026695D">
        <w:rPr>
          <w:rFonts w:ascii="Arial" w:hAnsi="Arial" w:cs="Arial"/>
          <w:lang w:val="sv-SE"/>
        </w:rPr>
        <w:t xml:space="preserve"> </w:t>
      </w:r>
      <w:proofErr w:type="spellStart"/>
      <w:r w:rsidRPr="0026695D">
        <w:rPr>
          <w:rFonts w:ascii="Arial" w:hAnsi="Arial" w:cs="Arial"/>
          <w:lang w:val="sv-SE"/>
        </w:rPr>
        <w:t>terfiksir</w:t>
      </w:r>
      <w:proofErr w:type="spellEnd"/>
      <w:r w:rsidRPr="0026695D">
        <w:rPr>
          <w:rFonts w:ascii="Arial" w:hAnsi="Arial" w:cs="Arial"/>
          <w:lang w:val="sv-SE"/>
        </w:rPr>
        <w:t xml:space="preserve">, </w:t>
      </w:r>
      <w:proofErr w:type="spellStart"/>
      <w:r w:rsidRPr="0026695D">
        <w:rPr>
          <w:rFonts w:ascii="Arial" w:hAnsi="Arial" w:cs="Arial"/>
          <w:lang w:val="sv-SE"/>
        </w:rPr>
        <w:t>berkonglomerasi</w:t>
      </w:r>
      <w:proofErr w:type="spellEnd"/>
      <w:r w:rsidRPr="0026695D">
        <w:rPr>
          <w:rFonts w:ascii="Arial" w:hAnsi="Arial" w:cs="Arial"/>
          <w:lang w:val="sv-SE"/>
        </w:rPr>
        <w:t xml:space="preserve">,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adanya</w:t>
      </w:r>
      <w:proofErr w:type="spellEnd"/>
      <w:r w:rsidRPr="0026695D">
        <w:rPr>
          <w:rFonts w:ascii="Arial" w:hAnsi="Arial" w:cs="Arial"/>
          <w:lang w:val="sv-SE"/>
        </w:rPr>
        <w:t xml:space="preserve"> </w:t>
      </w:r>
      <w:proofErr w:type="spellStart"/>
      <w:r w:rsidRPr="0026695D">
        <w:rPr>
          <w:rFonts w:ascii="Arial" w:hAnsi="Arial" w:cs="Arial"/>
          <w:lang w:val="sv-SE"/>
        </w:rPr>
        <w:t>pembesaran</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mamaria</w:t>
      </w:r>
      <w:proofErr w:type="spellEnd"/>
      <w:r w:rsidRPr="0026695D">
        <w:rPr>
          <w:rFonts w:ascii="Arial" w:hAnsi="Arial" w:cs="Arial"/>
          <w:lang w:val="sv-SE"/>
        </w:rPr>
        <w:t xml:space="preserve"> interna </w:t>
      </w:r>
      <w:proofErr w:type="spellStart"/>
      <w:r w:rsidRPr="0026695D">
        <w:rPr>
          <w:rFonts w:ascii="Arial" w:hAnsi="Arial" w:cs="Arial"/>
          <w:lang w:val="sv-SE"/>
        </w:rPr>
        <w:t>ipsilateral</w:t>
      </w:r>
      <w:proofErr w:type="spellEnd"/>
      <w:r w:rsidRPr="0026695D">
        <w:rPr>
          <w:rFonts w:ascii="Arial" w:hAnsi="Arial" w:cs="Arial"/>
          <w:lang w:val="sv-SE"/>
        </w:rPr>
        <w:t xml:space="preserve"> (</w:t>
      </w:r>
      <w:proofErr w:type="spellStart"/>
      <w:r w:rsidRPr="0026695D">
        <w:rPr>
          <w:rFonts w:ascii="Arial" w:hAnsi="Arial" w:cs="Arial"/>
          <w:lang w:val="sv-SE"/>
        </w:rPr>
        <w:t>klinis</w:t>
      </w:r>
      <w:proofErr w:type="spellEnd"/>
      <w:r w:rsidRPr="0026695D">
        <w:rPr>
          <w:rFonts w:ascii="Arial" w:hAnsi="Arial" w:cs="Arial"/>
          <w:lang w:val="sv-SE"/>
        </w:rPr>
        <w:t xml:space="preserve">*) </w:t>
      </w:r>
      <w:proofErr w:type="spellStart"/>
      <w:r w:rsidRPr="0026695D">
        <w:rPr>
          <w:rFonts w:ascii="Arial" w:hAnsi="Arial" w:cs="Arial"/>
          <w:lang w:val="sv-SE"/>
        </w:rPr>
        <w:t>tanpa</w:t>
      </w:r>
      <w:proofErr w:type="spellEnd"/>
      <w:r w:rsidRPr="0026695D">
        <w:rPr>
          <w:rFonts w:ascii="Arial" w:hAnsi="Arial" w:cs="Arial"/>
          <w:lang w:val="sv-SE"/>
        </w:rPr>
        <w:t xml:space="preserve"> </w:t>
      </w:r>
      <w:proofErr w:type="spellStart"/>
      <w:r w:rsidRPr="0026695D">
        <w:rPr>
          <w:rFonts w:ascii="Arial" w:hAnsi="Arial" w:cs="Arial"/>
          <w:lang w:val="sv-SE"/>
        </w:rPr>
        <w:t>ada</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ke</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w:t>
      </w:r>
    </w:p>
    <w:p w14:paraId="7B8F7DEA" w14:textId="77777777" w:rsidR="0042667F" w:rsidRPr="0026695D" w:rsidRDefault="0042667F" w:rsidP="00051E0C">
      <w:pPr>
        <w:spacing w:line="360" w:lineRule="auto"/>
        <w:ind w:left="720" w:hanging="720"/>
        <w:jc w:val="both"/>
        <w:rPr>
          <w:rFonts w:ascii="Arial" w:hAnsi="Arial" w:cs="Arial"/>
          <w:lang w:val="sv-SE"/>
        </w:rPr>
      </w:pPr>
      <w:r w:rsidRPr="0026695D">
        <w:rPr>
          <w:rFonts w:ascii="Arial" w:hAnsi="Arial" w:cs="Arial"/>
          <w:lang w:val="sv-SE"/>
        </w:rPr>
        <w:t>N2a</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 xml:space="preserve"> </w:t>
      </w:r>
      <w:proofErr w:type="spellStart"/>
      <w:r w:rsidRPr="0026695D">
        <w:rPr>
          <w:rFonts w:ascii="Arial" w:hAnsi="Arial" w:cs="Arial"/>
          <w:lang w:val="sv-SE"/>
        </w:rPr>
        <w:t>terfiksir</w:t>
      </w:r>
      <w:proofErr w:type="spellEnd"/>
      <w:r w:rsidRPr="0026695D">
        <w:rPr>
          <w:rFonts w:ascii="Arial" w:hAnsi="Arial" w:cs="Arial"/>
          <w:lang w:val="sv-SE"/>
        </w:rPr>
        <w:t xml:space="preserve">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berkonglomerasi</w:t>
      </w:r>
      <w:proofErr w:type="spellEnd"/>
      <w:r w:rsidRPr="0026695D">
        <w:rPr>
          <w:rFonts w:ascii="Arial" w:hAnsi="Arial" w:cs="Arial"/>
          <w:lang w:val="sv-SE"/>
        </w:rPr>
        <w:t xml:space="preserve">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melekat</w:t>
      </w:r>
      <w:proofErr w:type="spellEnd"/>
      <w:r w:rsidRPr="0026695D">
        <w:rPr>
          <w:rFonts w:ascii="Arial" w:hAnsi="Arial" w:cs="Arial"/>
          <w:lang w:val="sv-SE"/>
        </w:rPr>
        <w:t xml:space="preserve"> </w:t>
      </w:r>
      <w:proofErr w:type="spellStart"/>
      <w:r w:rsidRPr="0026695D">
        <w:rPr>
          <w:rFonts w:ascii="Arial" w:hAnsi="Arial" w:cs="Arial"/>
          <w:lang w:val="sv-SE"/>
        </w:rPr>
        <w:t>ke</w:t>
      </w:r>
      <w:proofErr w:type="spellEnd"/>
      <w:r w:rsidRPr="0026695D">
        <w:rPr>
          <w:rFonts w:ascii="Arial" w:hAnsi="Arial" w:cs="Arial"/>
          <w:lang w:val="sv-SE"/>
        </w:rPr>
        <w:t xml:space="preserve"> struktur </w:t>
      </w:r>
      <w:proofErr w:type="spellStart"/>
      <w:r w:rsidRPr="0026695D">
        <w:rPr>
          <w:rFonts w:ascii="Arial" w:hAnsi="Arial" w:cs="Arial"/>
          <w:lang w:val="sv-SE"/>
        </w:rPr>
        <w:t>lain</w:t>
      </w:r>
      <w:proofErr w:type="spellEnd"/>
      <w:r w:rsidRPr="0026695D">
        <w:rPr>
          <w:rFonts w:ascii="Arial" w:hAnsi="Arial" w:cs="Arial"/>
          <w:lang w:val="sv-SE"/>
        </w:rPr>
        <w:t>.</w:t>
      </w:r>
    </w:p>
    <w:p w14:paraId="4ADE787D" w14:textId="77777777" w:rsidR="0042667F" w:rsidRPr="0026695D" w:rsidRDefault="0042667F" w:rsidP="00051E0C">
      <w:pPr>
        <w:spacing w:line="360" w:lineRule="auto"/>
        <w:ind w:left="720" w:hanging="720"/>
        <w:jc w:val="both"/>
        <w:rPr>
          <w:rFonts w:ascii="Arial" w:hAnsi="Arial" w:cs="Arial"/>
          <w:lang w:val="sv-SE"/>
        </w:rPr>
      </w:pPr>
      <w:r w:rsidRPr="0026695D">
        <w:rPr>
          <w:rFonts w:ascii="Arial" w:hAnsi="Arial" w:cs="Arial"/>
          <w:lang w:val="sv-SE"/>
        </w:rPr>
        <w:t>N2b</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hanya</w:t>
      </w:r>
      <w:proofErr w:type="spellEnd"/>
      <w:r w:rsidRPr="0026695D">
        <w:rPr>
          <w:rFonts w:ascii="Arial" w:hAnsi="Arial" w:cs="Arial"/>
          <w:lang w:val="sv-SE"/>
        </w:rPr>
        <w:t xml:space="preserve"> </w:t>
      </w:r>
      <w:proofErr w:type="spellStart"/>
      <w:r w:rsidRPr="0026695D">
        <w:rPr>
          <w:rFonts w:ascii="Arial" w:hAnsi="Arial" w:cs="Arial"/>
          <w:lang w:val="sv-SE"/>
        </w:rPr>
        <w:t>pada</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mamaria</w:t>
      </w:r>
      <w:proofErr w:type="spellEnd"/>
      <w:r w:rsidRPr="0026695D">
        <w:rPr>
          <w:rFonts w:ascii="Arial" w:hAnsi="Arial" w:cs="Arial"/>
          <w:lang w:val="sv-SE"/>
        </w:rPr>
        <w:t xml:space="preserve"> interna </w:t>
      </w:r>
      <w:proofErr w:type="spellStart"/>
      <w:r w:rsidRPr="0026695D">
        <w:rPr>
          <w:rFonts w:ascii="Arial" w:hAnsi="Arial" w:cs="Arial"/>
          <w:lang w:val="sv-SE"/>
        </w:rPr>
        <w:t>ipsilateral</w:t>
      </w:r>
      <w:proofErr w:type="spellEnd"/>
      <w:r w:rsidRPr="0026695D">
        <w:rPr>
          <w:rFonts w:ascii="Arial" w:hAnsi="Arial" w:cs="Arial"/>
          <w:lang w:val="sv-SE"/>
        </w:rPr>
        <w:t xml:space="preserve"> </w:t>
      </w:r>
      <w:proofErr w:type="spellStart"/>
      <w:r w:rsidRPr="0026695D">
        <w:rPr>
          <w:rFonts w:ascii="Arial" w:hAnsi="Arial" w:cs="Arial"/>
          <w:lang w:val="sv-SE"/>
        </w:rPr>
        <w:t>secara</w:t>
      </w:r>
      <w:proofErr w:type="spellEnd"/>
      <w:r w:rsidRPr="0026695D">
        <w:rPr>
          <w:rFonts w:ascii="Arial" w:hAnsi="Arial" w:cs="Arial"/>
          <w:lang w:val="sv-SE"/>
        </w:rPr>
        <w:t xml:space="preserve"> </w:t>
      </w:r>
      <w:proofErr w:type="spellStart"/>
      <w:r w:rsidRPr="0026695D">
        <w:rPr>
          <w:rFonts w:ascii="Arial" w:hAnsi="Arial" w:cs="Arial"/>
          <w:lang w:val="sv-SE"/>
        </w:rPr>
        <w:t>klinis</w:t>
      </w:r>
      <w:proofErr w:type="spellEnd"/>
      <w:r w:rsidRPr="0026695D">
        <w:rPr>
          <w:rFonts w:ascii="Arial" w:hAnsi="Arial" w:cs="Arial"/>
          <w:lang w:val="sv-SE"/>
        </w:rPr>
        <w:t xml:space="preserve">* </w:t>
      </w:r>
      <w:proofErr w:type="gramStart"/>
      <w:r w:rsidRPr="0026695D">
        <w:rPr>
          <w:rFonts w:ascii="Arial" w:hAnsi="Arial" w:cs="Arial"/>
          <w:lang w:val="sv-SE"/>
        </w:rPr>
        <w:t>dan</w:t>
      </w:r>
      <w:proofErr w:type="gramEnd"/>
      <w:r w:rsidRPr="0026695D">
        <w:rPr>
          <w:rFonts w:ascii="Arial" w:hAnsi="Arial" w:cs="Arial"/>
          <w:lang w:val="sv-SE"/>
        </w:rPr>
        <w:t xml:space="preserve"> </w:t>
      </w:r>
      <w:proofErr w:type="spellStart"/>
      <w:r w:rsidRPr="0026695D">
        <w:rPr>
          <w:rFonts w:ascii="Arial" w:hAnsi="Arial" w:cs="Arial"/>
          <w:lang w:val="sv-SE"/>
        </w:rPr>
        <w:t>tidak</w:t>
      </w:r>
      <w:proofErr w:type="spellEnd"/>
      <w:r w:rsidRPr="0026695D">
        <w:rPr>
          <w:rFonts w:ascii="Arial" w:hAnsi="Arial" w:cs="Arial"/>
          <w:lang w:val="sv-SE"/>
        </w:rPr>
        <w:t xml:space="preserve"> </w:t>
      </w:r>
      <w:proofErr w:type="spellStart"/>
      <w:r w:rsidRPr="0026695D">
        <w:rPr>
          <w:rFonts w:ascii="Arial" w:hAnsi="Arial" w:cs="Arial"/>
          <w:lang w:val="sv-SE"/>
        </w:rPr>
        <w:t>terdapat</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pada</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w:t>
      </w:r>
    </w:p>
    <w:p w14:paraId="53C11E43" w14:textId="77777777" w:rsidR="0042667F" w:rsidRPr="0026695D" w:rsidRDefault="0042667F" w:rsidP="00051E0C">
      <w:pPr>
        <w:spacing w:line="360" w:lineRule="auto"/>
        <w:ind w:left="720" w:hanging="720"/>
        <w:jc w:val="both"/>
        <w:rPr>
          <w:rFonts w:ascii="Arial" w:hAnsi="Arial" w:cs="Arial"/>
          <w:lang w:val="sv-SE"/>
        </w:rPr>
      </w:pPr>
      <w:r w:rsidRPr="0026695D">
        <w:rPr>
          <w:rFonts w:ascii="Arial" w:hAnsi="Arial" w:cs="Arial"/>
          <w:lang w:val="sv-SE"/>
        </w:rPr>
        <w:t>N3</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pada</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infraklavikular</w:t>
      </w:r>
      <w:proofErr w:type="spellEnd"/>
      <w:r w:rsidRPr="0026695D">
        <w:rPr>
          <w:rFonts w:ascii="Arial" w:hAnsi="Arial" w:cs="Arial"/>
          <w:lang w:val="sv-SE"/>
        </w:rPr>
        <w:t xml:space="preserve"> </w:t>
      </w:r>
      <w:proofErr w:type="spellStart"/>
      <w:r w:rsidRPr="0026695D">
        <w:rPr>
          <w:rFonts w:ascii="Arial" w:hAnsi="Arial" w:cs="Arial"/>
          <w:lang w:val="sv-SE"/>
        </w:rPr>
        <w:t>ipsilateral</w:t>
      </w:r>
      <w:proofErr w:type="spellEnd"/>
      <w:r w:rsidRPr="0026695D">
        <w:rPr>
          <w:rFonts w:ascii="Arial" w:hAnsi="Arial" w:cs="Arial"/>
          <w:lang w:val="sv-SE"/>
        </w:rPr>
        <w:t xml:space="preserve"> </w:t>
      </w:r>
      <w:proofErr w:type="spellStart"/>
      <w:r w:rsidRPr="0026695D">
        <w:rPr>
          <w:rFonts w:ascii="Arial" w:hAnsi="Arial" w:cs="Arial"/>
          <w:lang w:val="sv-SE"/>
        </w:rPr>
        <w:t>dgn</w:t>
      </w:r>
      <w:proofErr w:type="spellEnd"/>
      <w:r w:rsidRPr="0026695D">
        <w:rPr>
          <w:rFonts w:ascii="Arial" w:hAnsi="Arial" w:cs="Arial"/>
          <w:lang w:val="sv-SE"/>
        </w:rPr>
        <w:t xml:space="preserve">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tanpa</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 xml:space="preserve">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klinis</w:t>
      </w:r>
      <w:proofErr w:type="spellEnd"/>
      <w:r w:rsidRPr="0026695D">
        <w:rPr>
          <w:rFonts w:ascii="Arial" w:hAnsi="Arial" w:cs="Arial"/>
          <w:lang w:val="sv-SE"/>
        </w:rPr>
        <w:t xml:space="preserve"> </w:t>
      </w:r>
      <w:proofErr w:type="spellStart"/>
      <w:r w:rsidRPr="0026695D">
        <w:rPr>
          <w:rFonts w:ascii="Arial" w:hAnsi="Arial" w:cs="Arial"/>
          <w:lang w:val="sv-SE"/>
        </w:rPr>
        <w:t>terdapat</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pd</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mamaria</w:t>
      </w:r>
      <w:proofErr w:type="spellEnd"/>
      <w:r w:rsidRPr="0026695D">
        <w:rPr>
          <w:rFonts w:ascii="Arial" w:hAnsi="Arial" w:cs="Arial"/>
          <w:lang w:val="sv-SE"/>
        </w:rPr>
        <w:t xml:space="preserve"> interna </w:t>
      </w:r>
      <w:proofErr w:type="spellStart"/>
      <w:proofErr w:type="gramStart"/>
      <w:r w:rsidRPr="0026695D">
        <w:rPr>
          <w:rFonts w:ascii="Arial" w:hAnsi="Arial" w:cs="Arial"/>
          <w:lang w:val="sv-SE"/>
        </w:rPr>
        <w:t>ipsilateral</w:t>
      </w:r>
      <w:proofErr w:type="spellEnd"/>
      <w:r w:rsidRPr="0026695D">
        <w:rPr>
          <w:rFonts w:ascii="Arial" w:hAnsi="Arial" w:cs="Arial"/>
          <w:lang w:val="sv-SE"/>
        </w:rPr>
        <w:t xml:space="preserve">  (</w:t>
      </w:r>
      <w:proofErr w:type="spellStart"/>
      <w:proofErr w:type="gramEnd"/>
      <w:r w:rsidRPr="0026695D">
        <w:rPr>
          <w:rFonts w:ascii="Arial" w:hAnsi="Arial" w:cs="Arial"/>
          <w:lang w:val="sv-SE"/>
        </w:rPr>
        <w:t>klinis</w:t>
      </w:r>
      <w:proofErr w:type="spellEnd"/>
      <w:r w:rsidRPr="0026695D">
        <w:rPr>
          <w:rFonts w:ascii="Arial" w:hAnsi="Arial" w:cs="Arial"/>
          <w:lang w:val="sv-SE"/>
        </w:rPr>
        <w:t xml:space="preserve">*) dan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pada</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 xml:space="preserve"> ;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pada</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supraklavikula</w:t>
      </w:r>
      <w:proofErr w:type="spellEnd"/>
      <w:r w:rsidRPr="0026695D">
        <w:rPr>
          <w:rFonts w:ascii="Arial" w:hAnsi="Arial" w:cs="Arial"/>
          <w:lang w:val="sv-SE"/>
        </w:rPr>
        <w:t xml:space="preserve"> </w:t>
      </w:r>
      <w:proofErr w:type="spellStart"/>
      <w:r w:rsidRPr="0026695D">
        <w:rPr>
          <w:rFonts w:ascii="Arial" w:hAnsi="Arial" w:cs="Arial"/>
          <w:lang w:val="sv-SE"/>
        </w:rPr>
        <w:t>ipsilateral</w:t>
      </w:r>
      <w:proofErr w:type="spellEnd"/>
      <w:r w:rsidRPr="0026695D">
        <w:rPr>
          <w:rFonts w:ascii="Arial" w:hAnsi="Arial" w:cs="Arial"/>
          <w:lang w:val="sv-SE"/>
        </w:rPr>
        <w:t xml:space="preserve"> </w:t>
      </w:r>
      <w:proofErr w:type="spellStart"/>
      <w:r w:rsidRPr="0026695D">
        <w:rPr>
          <w:rFonts w:ascii="Arial" w:hAnsi="Arial" w:cs="Arial"/>
          <w:lang w:val="sv-SE"/>
        </w:rPr>
        <w:t>dengan</w:t>
      </w:r>
      <w:proofErr w:type="spellEnd"/>
      <w:r w:rsidRPr="0026695D">
        <w:rPr>
          <w:rFonts w:ascii="Arial" w:hAnsi="Arial" w:cs="Arial"/>
          <w:lang w:val="sv-SE"/>
        </w:rPr>
        <w:t xml:space="preserve"> </w:t>
      </w:r>
      <w:proofErr w:type="spellStart"/>
      <w:r w:rsidRPr="0026695D">
        <w:rPr>
          <w:rFonts w:ascii="Arial" w:hAnsi="Arial" w:cs="Arial"/>
          <w:lang w:val="sv-SE"/>
        </w:rPr>
        <w:t>atau</w:t>
      </w:r>
      <w:proofErr w:type="spellEnd"/>
      <w:r w:rsidRPr="0026695D">
        <w:rPr>
          <w:rFonts w:ascii="Arial" w:hAnsi="Arial" w:cs="Arial"/>
          <w:lang w:val="sv-SE"/>
        </w:rPr>
        <w:t xml:space="preserve"> </w:t>
      </w:r>
      <w:proofErr w:type="spellStart"/>
      <w:r w:rsidRPr="0026695D">
        <w:rPr>
          <w:rFonts w:ascii="Arial" w:hAnsi="Arial" w:cs="Arial"/>
          <w:lang w:val="sv-SE"/>
        </w:rPr>
        <w:t>tanpa</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pada</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w:t>
      </w:r>
      <w:proofErr w:type="spellStart"/>
      <w:r w:rsidRPr="0026695D">
        <w:rPr>
          <w:rFonts w:ascii="Arial" w:hAnsi="Arial" w:cs="Arial"/>
          <w:lang w:val="sv-SE"/>
        </w:rPr>
        <w:t>mamaria</w:t>
      </w:r>
      <w:proofErr w:type="spellEnd"/>
      <w:r w:rsidRPr="0026695D">
        <w:rPr>
          <w:rFonts w:ascii="Arial" w:hAnsi="Arial" w:cs="Arial"/>
          <w:lang w:val="sv-SE"/>
        </w:rPr>
        <w:t xml:space="preserve"> interna.</w:t>
      </w:r>
    </w:p>
    <w:p w14:paraId="32B2DBCA" w14:textId="77777777" w:rsidR="0042667F" w:rsidRPr="0026695D" w:rsidRDefault="0042667F" w:rsidP="00051E0C">
      <w:pPr>
        <w:spacing w:line="360" w:lineRule="auto"/>
        <w:jc w:val="both"/>
        <w:rPr>
          <w:rFonts w:ascii="Arial" w:hAnsi="Arial" w:cs="Arial"/>
          <w:lang w:val="pt-BR"/>
        </w:rPr>
      </w:pPr>
      <w:r w:rsidRPr="0026695D">
        <w:rPr>
          <w:rFonts w:ascii="Arial" w:hAnsi="Arial" w:cs="Arial"/>
          <w:lang w:val="pt-BR"/>
        </w:rPr>
        <w:t>N3a</w:t>
      </w:r>
      <w:r w:rsidRPr="0026695D">
        <w:rPr>
          <w:rFonts w:ascii="Arial" w:hAnsi="Arial" w:cs="Arial"/>
          <w:lang w:val="pt-BR"/>
        </w:rPr>
        <w:tab/>
        <w:t xml:space="preserve">: </w:t>
      </w:r>
      <w:proofErr w:type="spellStart"/>
      <w:r w:rsidRPr="0026695D">
        <w:rPr>
          <w:rFonts w:ascii="Arial" w:hAnsi="Arial" w:cs="Arial"/>
          <w:lang w:val="pt-BR"/>
        </w:rPr>
        <w:t>Metastasis</w:t>
      </w:r>
      <w:proofErr w:type="spellEnd"/>
      <w:r w:rsidRPr="0026695D">
        <w:rPr>
          <w:rFonts w:ascii="Arial" w:hAnsi="Arial" w:cs="Arial"/>
          <w:lang w:val="pt-BR"/>
        </w:rPr>
        <w:t xml:space="preserve"> </w:t>
      </w:r>
      <w:proofErr w:type="spellStart"/>
      <w:r w:rsidRPr="0026695D">
        <w:rPr>
          <w:rFonts w:ascii="Arial" w:hAnsi="Arial" w:cs="Arial"/>
          <w:lang w:val="pt-BR"/>
        </w:rPr>
        <w:t>kgb</w:t>
      </w:r>
      <w:proofErr w:type="spellEnd"/>
      <w:r w:rsidRPr="0026695D">
        <w:rPr>
          <w:rFonts w:ascii="Arial" w:hAnsi="Arial" w:cs="Arial"/>
          <w:lang w:val="pt-BR"/>
        </w:rPr>
        <w:t xml:space="preserve"> </w:t>
      </w:r>
      <w:proofErr w:type="spellStart"/>
      <w:r w:rsidRPr="0026695D">
        <w:rPr>
          <w:rFonts w:ascii="Arial" w:hAnsi="Arial" w:cs="Arial"/>
          <w:lang w:val="pt-BR"/>
        </w:rPr>
        <w:t>infraklavikular</w:t>
      </w:r>
      <w:proofErr w:type="spellEnd"/>
      <w:r w:rsidRPr="0026695D">
        <w:rPr>
          <w:rFonts w:ascii="Arial" w:hAnsi="Arial" w:cs="Arial"/>
          <w:lang w:val="pt-BR"/>
        </w:rPr>
        <w:t xml:space="preserve"> ipsilateral.</w:t>
      </w:r>
    </w:p>
    <w:p w14:paraId="12A699FF"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N3b</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mamaria</w:t>
      </w:r>
      <w:proofErr w:type="spellEnd"/>
      <w:r w:rsidRPr="0026695D">
        <w:rPr>
          <w:rFonts w:ascii="Arial" w:hAnsi="Arial" w:cs="Arial"/>
          <w:lang w:val="sv-SE"/>
        </w:rPr>
        <w:t xml:space="preserve"> interna </w:t>
      </w:r>
      <w:proofErr w:type="gramStart"/>
      <w:r w:rsidRPr="0026695D">
        <w:rPr>
          <w:rFonts w:ascii="Arial" w:hAnsi="Arial" w:cs="Arial"/>
          <w:lang w:val="sv-SE"/>
        </w:rPr>
        <w:t>dan</w:t>
      </w:r>
      <w:proofErr w:type="gramEnd"/>
      <w:r w:rsidRPr="0026695D">
        <w:rPr>
          <w:rFonts w:ascii="Arial" w:hAnsi="Arial" w:cs="Arial"/>
          <w:lang w:val="sv-SE"/>
        </w:rPr>
        <w:t xml:space="preserve"> </w:t>
      </w:r>
      <w:proofErr w:type="spellStart"/>
      <w:r w:rsidRPr="0026695D">
        <w:rPr>
          <w:rFonts w:ascii="Arial" w:hAnsi="Arial" w:cs="Arial"/>
          <w:lang w:val="sv-SE"/>
        </w:rPr>
        <w:t>aksila</w:t>
      </w:r>
      <w:proofErr w:type="spellEnd"/>
      <w:r w:rsidRPr="0026695D">
        <w:rPr>
          <w:rFonts w:ascii="Arial" w:hAnsi="Arial" w:cs="Arial"/>
          <w:lang w:val="sv-SE"/>
        </w:rPr>
        <w:t>.</w:t>
      </w:r>
    </w:p>
    <w:p w14:paraId="1C6E754D"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N3c</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kgb</w:t>
      </w:r>
      <w:proofErr w:type="spellEnd"/>
      <w:r w:rsidRPr="0026695D">
        <w:rPr>
          <w:rFonts w:ascii="Arial" w:hAnsi="Arial" w:cs="Arial"/>
          <w:lang w:val="sv-SE"/>
        </w:rPr>
        <w:t xml:space="preserve"> </w:t>
      </w:r>
      <w:proofErr w:type="spellStart"/>
      <w:r w:rsidRPr="0026695D">
        <w:rPr>
          <w:rFonts w:ascii="Arial" w:hAnsi="Arial" w:cs="Arial"/>
          <w:lang w:val="sv-SE"/>
        </w:rPr>
        <w:t>supraklavikula</w:t>
      </w:r>
      <w:proofErr w:type="spellEnd"/>
      <w:r w:rsidRPr="0026695D">
        <w:rPr>
          <w:rFonts w:ascii="Arial" w:hAnsi="Arial" w:cs="Arial"/>
          <w:lang w:val="sv-SE"/>
        </w:rPr>
        <w:t>.</w:t>
      </w:r>
    </w:p>
    <w:p w14:paraId="5496BE26" w14:textId="77777777" w:rsidR="0042667F" w:rsidRPr="0026695D" w:rsidRDefault="0042667F" w:rsidP="00051E0C">
      <w:pPr>
        <w:spacing w:line="360" w:lineRule="auto"/>
        <w:jc w:val="both"/>
        <w:rPr>
          <w:rFonts w:ascii="Arial" w:hAnsi="Arial" w:cs="Arial"/>
          <w:i/>
          <w:lang w:val="sv-SE"/>
        </w:rPr>
      </w:pPr>
      <w:proofErr w:type="spellStart"/>
      <w:proofErr w:type="gramStart"/>
      <w:r w:rsidRPr="0026695D">
        <w:rPr>
          <w:rFonts w:ascii="Arial" w:hAnsi="Arial" w:cs="Arial"/>
          <w:i/>
          <w:lang w:val="sv-SE"/>
        </w:rPr>
        <w:t>Catatan</w:t>
      </w:r>
      <w:proofErr w:type="spellEnd"/>
      <w:r w:rsidRPr="0026695D">
        <w:rPr>
          <w:rFonts w:ascii="Arial" w:hAnsi="Arial" w:cs="Arial"/>
          <w:i/>
          <w:lang w:val="sv-SE"/>
        </w:rPr>
        <w:t xml:space="preserve"> :</w:t>
      </w:r>
      <w:proofErr w:type="gramEnd"/>
    </w:p>
    <w:p w14:paraId="360993F8" w14:textId="77777777" w:rsidR="0042667F" w:rsidRPr="0026695D" w:rsidRDefault="0042667F" w:rsidP="00051E0C">
      <w:pPr>
        <w:spacing w:line="360" w:lineRule="auto"/>
        <w:jc w:val="both"/>
        <w:rPr>
          <w:rFonts w:ascii="Arial" w:hAnsi="Arial" w:cs="Arial"/>
          <w:i/>
          <w:lang w:val="sv-SE"/>
        </w:rPr>
      </w:pPr>
      <w:r w:rsidRPr="0026695D">
        <w:rPr>
          <w:rFonts w:ascii="Arial" w:hAnsi="Arial" w:cs="Arial"/>
          <w:i/>
          <w:lang w:val="sv-SE"/>
        </w:rPr>
        <w:t xml:space="preserve">* </w:t>
      </w:r>
      <w:proofErr w:type="spellStart"/>
      <w:r w:rsidRPr="0026695D">
        <w:rPr>
          <w:rFonts w:ascii="Arial" w:hAnsi="Arial" w:cs="Arial"/>
          <w:i/>
          <w:lang w:val="sv-SE"/>
        </w:rPr>
        <w:t>Terdeteksi</w:t>
      </w:r>
      <w:proofErr w:type="spellEnd"/>
      <w:r w:rsidRPr="0026695D">
        <w:rPr>
          <w:rFonts w:ascii="Arial" w:hAnsi="Arial" w:cs="Arial"/>
          <w:i/>
          <w:lang w:val="sv-SE"/>
        </w:rPr>
        <w:t xml:space="preserve"> </w:t>
      </w:r>
      <w:proofErr w:type="spellStart"/>
      <w:r w:rsidRPr="0026695D">
        <w:rPr>
          <w:rFonts w:ascii="Arial" w:hAnsi="Arial" w:cs="Arial"/>
          <w:i/>
          <w:lang w:val="sv-SE"/>
        </w:rPr>
        <w:t>secara</w:t>
      </w:r>
      <w:proofErr w:type="spellEnd"/>
      <w:r w:rsidRPr="0026695D">
        <w:rPr>
          <w:rFonts w:ascii="Arial" w:hAnsi="Arial" w:cs="Arial"/>
          <w:i/>
          <w:lang w:val="sv-SE"/>
        </w:rPr>
        <w:t xml:space="preserve"> </w:t>
      </w:r>
      <w:proofErr w:type="spellStart"/>
      <w:proofErr w:type="gramStart"/>
      <w:r w:rsidRPr="0026695D">
        <w:rPr>
          <w:rFonts w:ascii="Arial" w:hAnsi="Arial" w:cs="Arial"/>
          <w:i/>
          <w:lang w:val="sv-SE"/>
        </w:rPr>
        <w:t>klinis</w:t>
      </w:r>
      <w:proofErr w:type="spellEnd"/>
      <w:r w:rsidRPr="0026695D">
        <w:rPr>
          <w:rFonts w:ascii="Arial" w:hAnsi="Arial" w:cs="Arial"/>
          <w:i/>
          <w:lang w:val="sv-SE"/>
        </w:rPr>
        <w:t xml:space="preserve"> :</w:t>
      </w:r>
      <w:proofErr w:type="gramEnd"/>
      <w:r w:rsidRPr="0026695D">
        <w:rPr>
          <w:rFonts w:ascii="Arial" w:hAnsi="Arial" w:cs="Arial"/>
          <w:i/>
          <w:lang w:val="sv-SE"/>
        </w:rPr>
        <w:t xml:space="preserve"> </w:t>
      </w:r>
      <w:proofErr w:type="spellStart"/>
      <w:r w:rsidRPr="0026695D">
        <w:rPr>
          <w:rFonts w:ascii="Arial" w:hAnsi="Arial" w:cs="Arial"/>
          <w:i/>
          <w:lang w:val="sv-SE"/>
        </w:rPr>
        <w:t>terdeteksi</w:t>
      </w:r>
      <w:proofErr w:type="spellEnd"/>
      <w:r w:rsidRPr="0026695D">
        <w:rPr>
          <w:rFonts w:ascii="Arial" w:hAnsi="Arial" w:cs="Arial"/>
          <w:i/>
          <w:lang w:val="sv-SE"/>
        </w:rPr>
        <w:t xml:space="preserve"> </w:t>
      </w:r>
      <w:proofErr w:type="spellStart"/>
      <w:r w:rsidRPr="0026695D">
        <w:rPr>
          <w:rFonts w:ascii="Arial" w:hAnsi="Arial" w:cs="Arial"/>
          <w:i/>
          <w:lang w:val="sv-SE"/>
        </w:rPr>
        <w:t>dengan</w:t>
      </w:r>
      <w:proofErr w:type="spellEnd"/>
      <w:r w:rsidRPr="0026695D">
        <w:rPr>
          <w:rFonts w:ascii="Arial" w:hAnsi="Arial" w:cs="Arial"/>
          <w:i/>
          <w:lang w:val="sv-SE"/>
        </w:rPr>
        <w:t xml:space="preserve"> </w:t>
      </w:r>
      <w:proofErr w:type="spellStart"/>
      <w:r w:rsidRPr="0026695D">
        <w:rPr>
          <w:rFonts w:ascii="Arial" w:hAnsi="Arial" w:cs="Arial"/>
          <w:i/>
          <w:lang w:val="sv-SE"/>
        </w:rPr>
        <w:t>pemeriksaan</w:t>
      </w:r>
      <w:proofErr w:type="spellEnd"/>
      <w:r w:rsidRPr="0026695D">
        <w:rPr>
          <w:rFonts w:ascii="Arial" w:hAnsi="Arial" w:cs="Arial"/>
          <w:i/>
          <w:lang w:val="sv-SE"/>
        </w:rPr>
        <w:t xml:space="preserve"> </w:t>
      </w:r>
      <w:proofErr w:type="spellStart"/>
      <w:r w:rsidRPr="0026695D">
        <w:rPr>
          <w:rFonts w:ascii="Arial" w:hAnsi="Arial" w:cs="Arial"/>
          <w:i/>
          <w:lang w:val="sv-SE"/>
        </w:rPr>
        <w:t>fisik</w:t>
      </w:r>
      <w:proofErr w:type="spellEnd"/>
      <w:r w:rsidRPr="0026695D">
        <w:rPr>
          <w:rFonts w:ascii="Arial" w:hAnsi="Arial" w:cs="Arial"/>
          <w:i/>
          <w:lang w:val="sv-SE"/>
        </w:rPr>
        <w:t xml:space="preserve"> </w:t>
      </w:r>
      <w:proofErr w:type="spellStart"/>
      <w:r w:rsidRPr="0026695D">
        <w:rPr>
          <w:rFonts w:ascii="Arial" w:hAnsi="Arial" w:cs="Arial"/>
          <w:i/>
          <w:lang w:val="sv-SE"/>
        </w:rPr>
        <w:t>atau</w:t>
      </w:r>
      <w:proofErr w:type="spellEnd"/>
      <w:r w:rsidRPr="0026695D">
        <w:rPr>
          <w:rFonts w:ascii="Arial" w:hAnsi="Arial" w:cs="Arial"/>
          <w:i/>
          <w:lang w:val="sv-SE"/>
        </w:rPr>
        <w:t xml:space="preserve"> </w:t>
      </w:r>
      <w:proofErr w:type="spellStart"/>
      <w:r w:rsidRPr="0026695D">
        <w:rPr>
          <w:rFonts w:ascii="Arial" w:hAnsi="Arial" w:cs="Arial"/>
          <w:i/>
          <w:lang w:val="sv-SE"/>
        </w:rPr>
        <w:t>secara</w:t>
      </w:r>
      <w:proofErr w:type="spellEnd"/>
      <w:r w:rsidRPr="0026695D">
        <w:rPr>
          <w:rFonts w:ascii="Arial" w:hAnsi="Arial" w:cs="Arial"/>
          <w:i/>
          <w:lang w:val="sv-SE"/>
        </w:rPr>
        <w:t xml:space="preserve"> </w:t>
      </w:r>
      <w:proofErr w:type="spellStart"/>
      <w:r w:rsidRPr="0026695D">
        <w:rPr>
          <w:rFonts w:ascii="Arial" w:hAnsi="Arial" w:cs="Arial"/>
          <w:i/>
          <w:lang w:val="sv-SE"/>
        </w:rPr>
        <w:t>imaging</w:t>
      </w:r>
      <w:proofErr w:type="spellEnd"/>
      <w:r w:rsidRPr="0026695D">
        <w:rPr>
          <w:rFonts w:ascii="Arial" w:hAnsi="Arial" w:cs="Arial"/>
          <w:i/>
          <w:lang w:val="sv-SE"/>
        </w:rPr>
        <w:t xml:space="preserve"> (</w:t>
      </w:r>
      <w:proofErr w:type="spellStart"/>
      <w:r w:rsidRPr="0026695D">
        <w:rPr>
          <w:rFonts w:ascii="Arial" w:hAnsi="Arial" w:cs="Arial"/>
          <w:i/>
          <w:lang w:val="sv-SE"/>
        </w:rPr>
        <w:t>diluar</w:t>
      </w:r>
      <w:proofErr w:type="spellEnd"/>
      <w:r w:rsidRPr="0026695D">
        <w:rPr>
          <w:rFonts w:ascii="Arial" w:hAnsi="Arial" w:cs="Arial"/>
          <w:i/>
          <w:lang w:val="sv-SE"/>
        </w:rPr>
        <w:t xml:space="preserve"> </w:t>
      </w:r>
      <w:proofErr w:type="spellStart"/>
      <w:r w:rsidRPr="0026695D">
        <w:rPr>
          <w:rFonts w:ascii="Arial" w:hAnsi="Arial" w:cs="Arial"/>
          <w:i/>
          <w:lang w:val="sv-SE"/>
        </w:rPr>
        <w:t>limfoscintigrafi</w:t>
      </w:r>
      <w:proofErr w:type="spellEnd"/>
      <w:r w:rsidRPr="0026695D">
        <w:rPr>
          <w:rFonts w:ascii="Arial" w:hAnsi="Arial" w:cs="Arial"/>
          <w:i/>
          <w:lang w:val="sv-SE"/>
        </w:rPr>
        <w:t xml:space="preserve"> ).</w:t>
      </w:r>
    </w:p>
    <w:p w14:paraId="287E549B" w14:textId="77777777" w:rsidR="0042667F" w:rsidRPr="0026695D" w:rsidRDefault="0042667F" w:rsidP="00051E0C">
      <w:pPr>
        <w:spacing w:line="360" w:lineRule="auto"/>
        <w:jc w:val="both"/>
        <w:rPr>
          <w:rFonts w:ascii="Arial" w:hAnsi="Arial" w:cs="Arial"/>
          <w:b/>
          <w:bCs/>
          <w:lang w:val="sv-SE"/>
        </w:rPr>
      </w:pPr>
      <w:proofErr w:type="gramStart"/>
      <w:r w:rsidRPr="0026695D">
        <w:rPr>
          <w:rFonts w:ascii="Arial" w:hAnsi="Arial" w:cs="Arial"/>
          <w:b/>
          <w:bCs/>
          <w:lang w:val="sv-SE"/>
        </w:rPr>
        <w:t>M :</w:t>
      </w:r>
      <w:proofErr w:type="gramEnd"/>
      <w:r w:rsidRPr="0026695D">
        <w:rPr>
          <w:rFonts w:ascii="Arial" w:hAnsi="Arial" w:cs="Arial"/>
          <w:b/>
          <w:bCs/>
          <w:lang w:val="sv-SE"/>
        </w:rPr>
        <w:t xml:space="preserve"> </w:t>
      </w:r>
      <w:proofErr w:type="spellStart"/>
      <w:r w:rsidRPr="0026695D">
        <w:rPr>
          <w:rFonts w:ascii="Arial" w:hAnsi="Arial" w:cs="Arial"/>
          <w:b/>
          <w:bCs/>
          <w:lang w:val="sv-SE"/>
        </w:rPr>
        <w:t>metastasis</w:t>
      </w:r>
      <w:proofErr w:type="spellEnd"/>
      <w:r w:rsidRPr="0026695D">
        <w:rPr>
          <w:rFonts w:ascii="Arial" w:hAnsi="Arial" w:cs="Arial"/>
          <w:b/>
          <w:bCs/>
          <w:lang w:val="sv-SE"/>
        </w:rPr>
        <w:t xml:space="preserve"> </w:t>
      </w:r>
      <w:proofErr w:type="spellStart"/>
      <w:r w:rsidRPr="0026695D">
        <w:rPr>
          <w:rFonts w:ascii="Arial" w:hAnsi="Arial" w:cs="Arial"/>
          <w:b/>
          <w:bCs/>
          <w:lang w:val="sv-SE"/>
        </w:rPr>
        <w:t>jauh</w:t>
      </w:r>
      <w:proofErr w:type="spellEnd"/>
      <w:r w:rsidRPr="0026695D">
        <w:rPr>
          <w:rFonts w:ascii="Arial" w:hAnsi="Arial" w:cs="Arial"/>
          <w:b/>
          <w:bCs/>
          <w:lang w:val="sv-SE"/>
        </w:rPr>
        <w:t>.</w:t>
      </w:r>
    </w:p>
    <w:p w14:paraId="11808B0A"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 xml:space="preserve">Mx </w:t>
      </w:r>
      <w:r w:rsidRPr="0026695D">
        <w:rPr>
          <w:rFonts w:ascii="Arial" w:hAnsi="Arial" w:cs="Arial"/>
          <w:lang w:val="sv-SE"/>
        </w:rPr>
        <w:tab/>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jauh</w:t>
      </w:r>
      <w:proofErr w:type="spellEnd"/>
      <w:r w:rsidRPr="0026695D">
        <w:rPr>
          <w:rFonts w:ascii="Arial" w:hAnsi="Arial" w:cs="Arial"/>
          <w:lang w:val="sv-SE"/>
        </w:rPr>
        <w:t xml:space="preserve"> </w:t>
      </w:r>
      <w:proofErr w:type="spellStart"/>
      <w:r w:rsidRPr="0026695D">
        <w:rPr>
          <w:rFonts w:ascii="Arial" w:hAnsi="Arial" w:cs="Arial"/>
          <w:lang w:val="sv-SE"/>
        </w:rPr>
        <w:t>belum</w:t>
      </w:r>
      <w:proofErr w:type="spellEnd"/>
      <w:r w:rsidRPr="0026695D">
        <w:rPr>
          <w:rFonts w:ascii="Arial" w:hAnsi="Arial" w:cs="Arial"/>
          <w:lang w:val="sv-SE"/>
        </w:rPr>
        <w:t xml:space="preserve"> </w:t>
      </w:r>
      <w:proofErr w:type="spellStart"/>
      <w:r w:rsidRPr="0026695D">
        <w:rPr>
          <w:rFonts w:ascii="Arial" w:hAnsi="Arial" w:cs="Arial"/>
          <w:lang w:val="sv-SE"/>
        </w:rPr>
        <w:t>dapat</w:t>
      </w:r>
      <w:proofErr w:type="spellEnd"/>
      <w:r w:rsidRPr="0026695D">
        <w:rPr>
          <w:rFonts w:ascii="Arial" w:hAnsi="Arial" w:cs="Arial"/>
          <w:lang w:val="sv-SE"/>
        </w:rPr>
        <w:t xml:space="preserve"> </w:t>
      </w:r>
      <w:proofErr w:type="spellStart"/>
      <w:r w:rsidRPr="0026695D">
        <w:rPr>
          <w:rFonts w:ascii="Arial" w:hAnsi="Arial" w:cs="Arial"/>
          <w:lang w:val="sv-SE"/>
        </w:rPr>
        <w:t>dinilai</w:t>
      </w:r>
      <w:proofErr w:type="spellEnd"/>
      <w:r w:rsidRPr="0026695D">
        <w:rPr>
          <w:rFonts w:ascii="Arial" w:hAnsi="Arial" w:cs="Arial"/>
          <w:lang w:val="sv-SE"/>
        </w:rPr>
        <w:t>.</w:t>
      </w:r>
    </w:p>
    <w:p w14:paraId="0B62B21D"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M0</w:t>
      </w:r>
      <w:r w:rsidRPr="0026695D">
        <w:rPr>
          <w:rFonts w:ascii="Arial" w:hAnsi="Arial" w:cs="Arial"/>
          <w:lang w:val="sv-SE"/>
        </w:rPr>
        <w:tab/>
        <w:t xml:space="preserve">: </w:t>
      </w:r>
      <w:proofErr w:type="spellStart"/>
      <w:r w:rsidRPr="0026695D">
        <w:rPr>
          <w:rFonts w:ascii="Arial" w:hAnsi="Arial" w:cs="Arial"/>
          <w:lang w:val="sv-SE"/>
        </w:rPr>
        <w:t>Tidak</w:t>
      </w:r>
      <w:proofErr w:type="spellEnd"/>
      <w:r w:rsidRPr="0026695D">
        <w:rPr>
          <w:rFonts w:ascii="Arial" w:hAnsi="Arial" w:cs="Arial"/>
          <w:lang w:val="sv-SE"/>
        </w:rPr>
        <w:t xml:space="preserve"> </w:t>
      </w:r>
      <w:proofErr w:type="spellStart"/>
      <w:r w:rsidRPr="0026695D">
        <w:rPr>
          <w:rFonts w:ascii="Arial" w:hAnsi="Arial" w:cs="Arial"/>
          <w:lang w:val="sv-SE"/>
        </w:rPr>
        <w:t>terdapat</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jauh</w:t>
      </w:r>
      <w:proofErr w:type="spellEnd"/>
      <w:r w:rsidRPr="0026695D">
        <w:rPr>
          <w:rFonts w:ascii="Arial" w:hAnsi="Arial" w:cs="Arial"/>
          <w:lang w:val="sv-SE"/>
        </w:rPr>
        <w:t>.</w:t>
      </w:r>
    </w:p>
    <w:p w14:paraId="6457ADD8"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M1</w:t>
      </w:r>
      <w:r w:rsidRPr="0026695D">
        <w:rPr>
          <w:rFonts w:ascii="Arial" w:hAnsi="Arial" w:cs="Arial"/>
          <w:lang w:val="sv-SE"/>
        </w:rPr>
        <w:tab/>
        <w:t xml:space="preserve">: </w:t>
      </w:r>
      <w:proofErr w:type="spellStart"/>
      <w:r w:rsidRPr="0026695D">
        <w:rPr>
          <w:rFonts w:ascii="Arial" w:hAnsi="Arial" w:cs="Arial"/>
          <w:lang w:val="sv-SE"/>
        </w:rPr>
        <w:t>Terdapat</w:t>
      </w:r>
      <w:proofErr w:type="spellEnd"/>
      <w:r w:rsidRPr="0026695D">
        <w:rPr>
          <w:rFonts w:ascii="Arial" w:hAnsi="Arial" w:cs="Arial"/>
          <w:lang w:val="sv-SE"/>
        </w:rPr>
        <w:t xml:space="preserve"> </w:t>
      </w:r>
      <w:proofErr w:type="spellStart"/>
      <w:r w:rsidRPr="0026695D">
        <w:rPr>
          <w:rFonts w:ascii="Arial" w:hAnsi="Arial" w:cs="Arial"/>
          <w:lang w:val="sv-SE"/>
        </w:rPr>
        <w:t>metastasis</w:t>
      </w:r>
      <w:proofErr w:type="spellEnd"/>
      <w:r w:rsidRPr="0026695D">
        <w:rPr>
          <w:rFonts w:ascii="Arial" w:hAnsi="Arial" w:cs="Arial"/>
          <w:lang w:val="sv-SE"/>
        </w:rPr>
        <w:t xml:space="preserve"> </w:t>
      </w:r>
      <w:proofErr w:type="spellStart"/>
      <w:r w:rsidRPr="0026695D">
        <w:rPr>
          <w:rFonts w:ascii="Arial" w:hAnsi="Arial" w:cs="Arial"/>
          <w:lang w:val="sv-SE"/>
        </w:rPr>
        <w:t>jauh</w:t>
      </w:r>
      <w:proofErr w:type="spellEnd"/>
      <w:r w:rsidRPr="0026695D">
        <w:rPr>
          <w:rFonts w:ascii="Arial" w:hAnsi="Arial" w:cs="Arial"/>
          <w:lang w:val="sv-SE"/>
        </w:rPr>
        <w:t>.</w:t>
      </w:r>
    </w:p>
    <w:p w14:paraId="12B510DC" w14:textId="77777777" w:rsidR="0042667F" w:rsidRPr="0026695D" w:rsidRDefault="0042667F" w:rsidP="00051E0C">
      <w:pPr>
        <w:spacing w:line="360" w:lineRule="auto"/>
        <w:jc w:val="both"/>
        <w:rPr>
          <w:rFonts w:ascii="Arial" w:hAnsi="Arial" w:cs="Arial"/>
          <w:b/>
          <w:bCs/>
          <w:lang w:val="sv-SE"/>
        </w:rPr>
      </w:pPr>
    </w:p>
    <w:p w14:paraId="47549626" w14:textId="77777777" w:rsidR="0042667F" w:rsidRPr="0026695D" w:rsidRDefault="0042667F" w:rsidP="00051E0C">
      <w:pPr>
        <w:spacing w:line="360" w:lineRule="auto"/>
        <w:jc w:val="both"/>
        <w:rPr>
          <w:rFonts w:ascii="Arial" w:hAnsi="Arial" w:cs="Arial"/>
          <w:b/>
          <w:bCs/>
          <w:lang w:val="sv-SE"/>
        </w:rPr>
      </w:pPr>
      <w:proofErr w:type="spellStart"/>
      <w:r w:rsidRPr="0026695D">
        <w:rPr>
          <w:rFonts w:ascii="Arial" w:hAnsi="Arial" w:cs="Arial"/>
          <w:b/>
          <w:bCs/>
          <w:lang w:val="sv-SE"/>
        </w:rPr>
        <w:t>Grup</w:t>
      </w:r>
      <w:proofErr w:type="spellEnd"/>
      <w:r w:rsidRPr="0026695D">
        <w:rPr>
          <w:rFonts w:ascii="Arial" w:hAnsi="Arial" w:cs="Arial"/>
          <w:b/>
          <w:bCs/>
          <w:lang w:val="sv-SE"/>
        </w:rPr>
        <w:t xml:space="preserve"> </w:t>
      </w:r>
      <w:proofErr w:type="gramStart"/>
      <w:r w:rsidRPr="0026695D">
        <w:rPr>
          <w:rFonts w:ascii="Arial" w:hAnsi="Arial" w:cs="Arial"/>
          <w:b/>
          <w:bCs/>
          <w:lang w:val="sv-SE"/>
        </w:rPr>
        <w:t>stadium :</w:t>
      </w:r>
      <w:proofErr w:type="gramEnd"/>
    </w:p>
    <w:p w14:paraId="1310FB8F"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Stadium</w:t>
      </w:r>
      <w:r w:rsidRPr="0026695D">
        <w:rPr>
          <w:rFonts w:ascii="Arial" w:hAnsi="Arial" w:cs="Arial"/>
          <w:lang w:val="sv-SE"/>
        </w:rPr>
        <w:tab/>
        <w:t>0</w:t>
      </w:r>
      <w:r w:rsidRPr="0026695D">
        <w:rPr>
          <w:rFonts w:ascii="Arial" w:hAnsi="Arial" w:cs="Arial"/>
          <w:lang w:val="sv-SE"/>
        </w:rPr>
        <w:tab/>
        <w:t xml:space="preserve">: </w:t>
      </w:r>
      <w:r w:rsidRPr="0026695D">
        <w:rPr>
          <w:rFonts w:ascii="Arial" w:hAnsi="Arial" w:cs="Arial"/>
          <w:lang w:val="sv-SE"/>
        </w:rPr>
        <w:tab/>
      </w:r>
      <w:proofErr w:type="spellStart"/>
      <w:r w:rsidRPr="0026695D">
        <w:rPr>
          <w:rFonts w:ascii="Arial" w:hAnsi="Arial" w:cs="Arial"/>
          <w:lang w:val="sv-SE"/>
        </w:rPr>
        <w:t>Tis</w:t>
      </w:r>
      <w:proofErr w:type="spellEnd"/>
      <w:r w:rsidRPr="0026695D">
        <w:rPr>
          <w:rFonts w:ascii="Arial" w:hAnsi="Arial" w:cs="Arial"/>
          <w:lang w:val="sv-SE"/>
        </w:rPr>
        <w:tab/>
        <w:t>N0</w:t>
      </w:r>
      <w:r w:rsidRPr="0026695D">
        <w:rPr>
          <w:rFonts w:ascii="Arial" w:hAnsi="Arial" w:cs="Arial"/>
          <w:lang w:val="sv-SE"/>
        </w:rPr>
        <w:tab/>
        <w:t>M0</w:t>
      </w:r>
    </w:p>
    <w:p w14:paraId="0D8F68EE"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Stadium</w:t>
      </w:r>
      <w:r w:rsidRPr="0026695D">
        <w:rPr>
          <w:rFonts w:ascii="Arial" w:hAnsi="Arial" w:cs="Arial"/>
          <w:lang w:val="sv-SE"/>
        </w:rPr>
        <w:tab/>
        <w:t>1</w:t>
      </w:r>
      <w:r w:rsidRPr="0026695D">
        <w:rPr>
          <w:rFonts w:ascii="Arial" w:hAnsi="Arial" w:cs="Arial"/>
          <w:lang w:val="sv-SE"/>
        </w:rPr>
        <w:tab/>
        <w:t>:</w:t>
      </w:r>
      <w:r w:rsidRPr="0026695D">
        <w:rPr>
          <w:rFonts w:ascii="Arial" w:hAnsi="Arial" w:cs="Arial"/>
          <w:lang w:val="sv-SE"/>
        </w:rPr>
        <w:tab/>
        <w:t>T1*</w:t>
      </w:r>
      <w:r w:rsidRPr="0026695D">
        <w:rPr>
          <w:rFonts w:ascii="Arial" w:hAnsi="Arial" w:cs="Arial"/>
          <w:lang w:val="sv-SE"/>
        </w:rPr>
        <w:tab/>
        <w:t>N0</w:t>
      </w:r>
      <w:r w:rsidRPr="0026695D">
        <w:rPr>
          <w:rFonts w:ascii="Arial" w:hAnsi="Arial" w:cs="Arial"/>
          <w:lang w:val="sv-SE"/>
        </w:rPr>
        <w:tab/>
        <w:t>M0</w:t>
      </w:r>
    </w:p>
    <w:p w14:paraId="51B92CFB"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lastRenderedPageBreak/>
        <w:t xml:space="preserve">Stadium </w:t>
      </w:r>
      <w:r w:rsidRPr="0026695D">
        <w:rPr>
          <w:rFonts w:ascii="Arial" w:hAnsi="Arial" w:cs="Arial"/>
          <w:lang w:val="sv-SE"/>
        </w:rPr>
        <w:tab/>
        <w:t>IIA</w:t>
      </w:r>
      <w:r w:rsidRPr="0026695D">
        <w:rPr>
          <w:rFonts w:ascii="Arial" w:hAnsi="Arial" w:cs="Arial"/>
          <w:lang w:val="sv-SE"/>
        </w:rPr>
        <w:tab/>
        <w:t>:</w:t>
      </w:r>
      <w:r w:rsidRPr="0026695D">
        <w:rPr>
          <w:rFonts w:ascii="Arial" w:hAnsi="Arial" w:cs="Arial"/>
          <w:lang w:val="sv-SE"/>
        </w:rPr>
        <w:tab/>
        <w:t>T0</w:t>
      </w:r>
      <w:r w:rsidRPr="0026695D">
        <w:rPr>
          <w:rFonts w:ascii="Arial" w:hAnsi="Arial" w:cs="Arial"/>
          <w:lang w:val="sv-SE"/>
        </w:rPr>
        <w:tab/>
        <w:t>N1</w:t>
      </w:r>
      <w:r w:rsidRPr="0026695D">
        <w:rPr>
          <w:rFonts w:ascii="Arial" w:hAnsi="Arial" w:cs="Arial"/>
          <w:lang w:val="sv-SE"/>
        </w:rPr>
        <w:tab/>
        <w:t>M0</w:t>
      </w:r>
    </w:p>
    <w:p w14:paraId="47FF6DB4"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ab/>
      </w:r>
      <w:r w:rsidRPr="0026695D">
        <w:rPr>
          <w:rFonts w:ascii="Arial" w:hAnsi="Arial" w:cs="Arial"/>
          <w:lang w:val="sv-SE"/>
        </w:rPr>
        <w:tab/>
      </w:r>
      <w:r w:rsidRPr="0026695D">
        <w:rPr>
          <w:rFonts w:ascii="Arial" w:hAnsi="Arial" w:cs="Arial"/>
          <w:lang w:val="sv-SE"/>
        </w:rPr>
        <w:tab/>
      </w:r>
      <w:r w:rsidRPr="0026695D">
        <w:rPr>
          <w:rFonts w:ascii="Arial" w:hAnsi="Arial" w:cs="Arial"/>
          <w:lang w:val="sv-SE"/>
        </w:rPr>
        <w:tab/>
        <w:t>T1*</w:t>
      </w:r>
      <w:r w:rsidRPr="0026695D">
        <w:rPr>
          <w:rFonts w:ascii="Arial" w:hAnsi="Arial" w:cs="Arial"/>
          <w:lang w:val="sv-SE"/>
        </w:rPr>
        <w:tab/>
        <w:t>N1</w:t>
      </w:r>
      <w:r w:rsidRPr="0026695D">
        <w:rPr>
          <w:rFonts w:ascii="Arial" w:hAnsi="Arial" w:cs="Arial"/>
          <w:lang w:val="sv-SE"/>
        </w:rPr>
        <w:tab/>
        <w:t>M0</w:t>
      </w:r>
    </w:p>
    <w:p w14:paraId="2D206809" w14:textId="77777777" w:rsidR="0042667F" w:rsidRPr="0026695D" w:rsidRDefault="0042667F" w:rsidP="00051E0C">
      <w:pPr>
        <w:spacing w:line="360" w:lineRule="auto"/>
        <w:jc w:val="both"/>
        <w:rPr>
          <w:rFonts w:ascii="Arial" w:hAnsi="Arial" w:cs="Arial"/>
          <w:lang w:val="sv-SE"/>
        </w:rPr>
      </w:pPr>
      <w:r w:rsidRPr="0026695D">
        <w:rPr>
          <w:rFonts w:ascii="Arial" w:hAnsi="Arial" w:cs="Arial"/>
          <w:lang w:val="sv-SE"/>
        </w:rPr>
        <w:tab/>
      </w:r>
      <w:r w:rsidRPr="0026695D">
        <w:rPr>
          <w:rFonts w:ascii="Arial" w:hAnsi="Arial" w:cs="Arial"/>
          <w:lang w:val="sv-SE"/>
        </w:rPr>
        <w:tab/>
      </w:r>
      <w:r w:rsidRPr="0026695D">
        <w:rPr>
          <w:rFonts w:ascii="Arial" w:hAnsi="Arial" w:cs="Arial"/>
          <w:lang w:val="sv-SE"/>
        </w:rPr>
        <w:tab/>
      </w:r>
      <w:r w:rsidRPr="0026695D">
        <w:rPr>
          <w:rFonts w:ascii="Arial" w:hAnsi="Arial" w:cs="Arial"/>
          <w:lang w:val="sv-SE"/>
        </w:rPr>
        <w:tab/>
        <w:t>T2</w:t>
      </w:r>
      <w:r w:rsidRPr="0026695D">
        <w:rPr>
          <w:rFonts w:ascii="Arial" w:hAnsi="Arial" w:cs="Arial"/>
          <w:lang w:val="sv-SE"/>
        </w:rPr>
        <w:tab/>
        <w:t>N0</w:t>
      </w:r>
      <w:r w:rsidRPr="0026695D">
        <w:rPr>
          <w:rFonts w:ascii="Arial" w:hAnsi="Arial" w:cs="Arial"/>
          <w:lang w:val="sv-SE"/>
        </w:rPr>
        <w:tab/>
        <w:t>M0</w:t>
      </w:r>
    </w:p>
    <w:p w14:paraId="4F43EC59"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Stadium</w:t>
      </w:r>
      <w:r w:rsidRPr="0026695D">
        <w:rPr>
          <w:rFonts w:ascii="Arial" w:hAnsi="Arial" w:cs="Arial"/>
          <w:lang w:val="de-DE"/>
        </w:rPr>
        <w:tab/>
        <w:t>IIB</w:t>
      </w:r>
      <w:r w:rsidRPr="0026695D">
        <w:rPr>
          <w:rFonts w:ascii="Arial" w:hAnsi="Arial" w:cs="Arial"/>
          <w:lang w:val="de-DE"/>
        </w:rPr>
        <w:tab/>
        <w:t xml:space="preserve">: </w:t>
      </w:r>
      <w:r w:rsidRPr="0026695D">
        <w:rPr>
          <w:rFonts w:ascii="Arial" w:hAnsi="Arial" w:cs="Arial"/>
          <w:lang w:val="de-DE"/>
        </w:rPr>
        <w:tab/>
        <w:t>T2</w:t>
      </w:r>
      <w:r w:rsidRPr="0026695D">
        <w:rPr>
          <w:rFonts w:ascii="Arial" w:hAnsi="Arial" w:cs="Arial"/>
          <w:lang w:val="de-DE"/>
        </w:rPr>
        <w:tab/>
        <w:t>N1</w:t>
      </w:r>
      <w:r w:rsidRPr="0026695D">
        <w:rPr>
          <w:rFonts w:ascii="Arial" w:hAnsi="Arial" w:cs="Arial"/>
          <w:lang w:val="de-DE"/>
        </w:rPr>
        <w:tab/>
        <w:t>M0</w:t>
      </w:r>
    </w:p>
    <w:p w14:paraId="7BCEEC51"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T3</w:t>
      </w:r>
      <w:r w:rsidRPr="0026695D">
        <w:rPr>
          <w:rFonts w:ascii="Arial" w:hAnsi="Arial" w:cs="Arial"/>
          <w:lang w:val="de-DE"/>
        </w:rPr>
        <w:tab/>
        <w:t>N0</w:t>
      </w:r>
      <w:r w:rsidRPr="0026695D">
        <w:rPr>
          <w:rFonts w:ascii="Arial" w:hAnsi="Arial" w:cs="Arial"/>
          <w:lang w:val="de-DE"/>
        </w:rPr>
        <w:tab/>
        <w:t>M0</w:t>
      </w:r>
    </w:p>
    <w:p w14:paraId="4C4CE566"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Stadium</w:t>
      </w:r>
      <w:r w:rsidRPr="0026695D">
        <w:rPr>
          <w:rFonts w:ascii="Arial" w:hAnsi="Arial" w:cs="Arial"/>
          <w:lang w:val="de-DE"/>
        </w:rPr>
        <w:tab/>
        <w:t>IIIA</w:t>
      </w:r>
      <w:r w:rsidRPr="0026695D">
        <w:rPr>
          <w:rFonts w:ascii="Arial" w:hAnsi="Arial" w:cs="Arial"/>
          <w:lang w:val="de-DE"/>
        </w:rPr>
        <w:tab/>
        <w:t xml:space="preserve">: </w:t>
      </w:r>
      <w:r w:rsidRPr="0026695D">
        <w:rPr>
          <w:rFonts w:ascii="Arial" w:hAnsi="Arial" w:cs="Arial"/>
          <w:lang w:val="de-DE"/>
        </w:rPr>
        <w:tab/>
        <w:t>T0</w:t>
      </w:r>
      <w:r w:rsidRPr="0026695D">
        <w:rPr>
          <w:rFonts w:ascii="Arial" w:hAnsi="Arial" w:cs="Arial"/>
          <w:lang w:val="de-DE"/>
        </w:rPr>
        <w:tab/>
        <w:t>N2</w:t>
      </w:r>
      <w:r w:rsidRPr="0026695D">
        <w:rPr>
          <w:rFonts w:ascii="Arial" w:hAnsi="Arial" w:cs="Arial"/>
          <w:lang w:val="de-DE"/>
        </w:rPr>
        <w:tab/>
        <w:t>M0</w:t>
      </w:r>
    </w:p>
    <w:p w14:paraId="3D094B34"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T1</w:t>
      </w:r>
      <w:r w:rsidRPr="0026695D">
        <w:rPr>
          <w:rFonts w:ascii="Arial" w:hAnsi="Arial" w:cs="Arial"/>
          <w:lang w:val="de-DE"/>
        </w:rPr>
        <w:tab/>
        <w:t>N2</w:t>
      </w:r>
      <w:r w:rsidRPr="0026695D">
        <w:rPr>
          <w:rFonts w:ascii="Arial" w:hAnsi="Arial" w:cs="Arial"/>
          <w:lang w:val="de-DE"/>
        </w:rPr>
        <w:tab/>
        <w:t>M0</w:t>
      </w:r>
    </w:p>
    <w:p w14:paraId="2896D8DE"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T2</w:t>
      </w:r>
      <w:r w:rsidRPr="0026695D">
        <w:rPr>
          <w:rFonts w:ascii="Arial" w:hAnsi="Arial" w:cs="Arial"/>
          <w:lang w:val="de-DE"/>
        </w:rPr>
        <w:tab/>
        <w:t>N2</w:t>
      </w:r>
      <w:r w:rsidRPr="0026695D">
        <w:rPr>
          <w:rFonts w:ascii="Arial" w:hAnsi="Arial" w:cs="Arial"/>
          <w:lang w:val="de-DE"/>
        </w:rPr>
        <w:tab/>
        <w:t>M0</w:t>
      </w:r>
    </w:p>
    <w:p w14:paraId="3E0A815C"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T3</w:t>
      </w:r>
      <w:r w:rsidRPr="0026695D">
        <w:rPr>
          <w:rFonts w:ascii="Arial" w:hAnsi="Arial" w:cs="Arial"/>
          <w:lang w:val="de-DE"/>
        </w:rPr>
        <w:tab/>
        <w:t>N1</w:t>
      </w:r>
      <w:r w:rsidRPr="0026695D">
        <w:rPr>
          <w:rFonts w:ascii="Arial" w:hAnsi="Arial" w:cs="Arial"/>
          <w:lang w:val="de-DE"/>
        </w:rPr>
        <w:tab/>
        <w:t>M0</w:t>
      </w:r>
    </w:p>
    <w:p w14:paraId="34116F8E"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T3</w:t>
      </w:r>
      <w:r w:rsidRPr="0026695D">
        <w:rPr>
          <w:rFonts w:ascii="Arial" w:hAnsi="Arial" w:cs="Arial"/>
          <w:lang w:val="de-DE"/>
        </w:rPr>
        <w:tab/>
        <w:t>N2</w:t>
      </w:r>
      <w:r w:rsidRPr="0026695D">
        <w:rPr>
          <w:rFonts w:ascii="Arial" w:hAnsi="Arial" w:cs="Arial"/>
          <w:lang w:val="de-DE"/>
        </w:rPr>
        <w:tab/>
        <w:t>M0</w:t>
      </w:r>
    </w:p>
    <w:p w14:paraId="1BF158DB"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Stadium</w:t>
      </w:r>
      <w:r w:rsidRPr="0026695D">
        <w:rPr>
          <w:rFonts w:ascii="Arial" w:hAnsi="Arial" w:cs="Arial"/>
          <w:lang w:val="de-DE"/>
        </w:rPr>
        <w:tab/>
        <w:t>IIIB</w:t>
      </w:r>
      <w:r w:rsidRPr="0026695D">
        <w:rPr>
          <w:rFonts w:ascii="Arial" w:hAnsi="Arial" w:cs="Arial"/>
          <w:lang w:val="de-DE"/>
        </w:rPr>
        <w:tab/>
        <w:t xml:space="preserve">: </w:t>
      </w:r>
      <w:r w:rsidRPr="0026695D">
        <w:rPr>
          <w:rFonts w:ascii="Arial" w:hAnsi="Arial" w:cs="Arial"/>
          <w:lang w:val="de-DE"/>
        </w:rPr>
        <w:tab/>
        <w:t>T4</w:t>
      </w:r>
      <w:r w:rsidRPr="0026695D">
        <w:rPr>
          <w:rFonts w:ascii="Arial" w:hAnsi="Arial" w:cs="Arial"/>
          <w:lang w:val="de-DE"/>
        </w:rPr>
        <w:tab/>
        <w:t>N0</w:t>
      </w:r>
      <w:r w:rsidRPr="0026695D">
        <w:rPr>
          <w:rFonts w:ascii="Arial" w:hAnsi="Arial" w:cs="Arial"/>
          <w:lang w:val="de-DE"/>
        </w:rPr>
        <w:tab/>
        <w:t>M0</w:t>
      </w:r>
    </w:p>
    <w:p w14:paraId="14EA7ADD"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T4</w:t>
      </w:r>
      <w:r w:rsidRPr="0026695D">
        <w:rPr>
          <w:rFonts w:ascii="Arial" w:hAnsi="Arial" w:cs="Arial"/>
          <w:lang w:val="de-DE"/>
        </w:rPr>
        <w:tab/>
        <w:t>N1</w:t>
      </w:r>
      <w:r w:rsidRPr="0026695D">
        <w:rPr>
          <w:rFonts w:ascii="Arial" w:hAnsi="Arial" w:cs="Arial"/>
          <w:lang w:val="de-DE"/>
        </w:rPr>
        <w:tab/>
        <w:t>M0</w:t>
      </w:r>
    </w:p>
    <w:p w14:paraId="027837B2"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r>
      <w:r w:rsidRPr="0026695D">
        <w:rPr>
          <w:rFonts w:ascii="Arial" w:hAnsi="Arial" w:cs="Arial"/>
          <w:lang w:val="de-DE"/>
        </w:rPr>
        <w:tab/>
        <w:t>T4</w:t>
      </w:r>
      <w:r w:rsidRPr="0026695D">
        <w:rPr>
          <w:rFonts w:ascii="Arial" w:hAnsi="Arial" w:cs="Arial"/>
          <w:lang w:val="de-DE"/>
        </w:rPr>
        <w:tab/>
        <w:t>N2</w:t>
      </w:r>
      <w:r w:rsidRPr="0026695D">
        <w:rPr>
          <w:rFonts w:ascii="Arial" w:hAnsi="Arial" w:cs="Arial"/>
          <w:lang w:val="de-DE"/>
        </w:rPr>
        <w:tab/>
        <w:t>M0</w:t>
      </w:r>
    </w:p>
    <w:p w14:paraId="58FD5F1C" w14:textId="77777777" w:rsidR="0042667F" w:rsidRPr="0026695D" w:rsidRDefault="0042667F" w:rsidP="00051E0C">
      <w:pPr>
        <w:spacing w:line="360" w:lineRule="auto"/>
        <w:jc w:val="both"/>
        <w:rPr>
          <w:rFonts w:ascii="Arial" w:hAnsi="Arial" w:cs="Arial"/>
          <w:lang w:val="de-DE"/>
        </w:rPr>
      </w:pPr>
      <w:r w:rsidRPr="0026695D">
        <w:rPr>
          <w:rFonts w:ascii="Arial" w:hAnsi="Arial" w:cs="Arial"/>
          <w:lang w:val="de-DE"/>
        </w:rPr>
        <w:t>Stadium</w:t>
      </w:r>
      <w:r w:rsidRPr="0026695D">
        <w:rPr>
          <w:rFonts w:ascii="Arial" w:hAnsi="Arial" w:cs="Arial"/>
          <w:lang w:val="de-DE"/>
        </w:rPr>
        <w:tab/>
      </w:r>
      <w:proofErr w:type="spellStart"/>
      <w:r w:rsidRPr="0026695D">
        <w:rPr>
          <w:rFonts w:ascii="Arial" w:hAnsi="Arial" w:cs="Arial"/>
          <w:lang w:val="de-DE"/>
        </w:rPr>
        <w:t>IIIc</w:t>
      </w:r>
      <w:proofErr w:type="spellEnd"/>
      <w:r w:rsidRPr="0026695D">
        <w:rPr>
          <w:rFonts w:ascii="Arial" w:hAnsi="Arial" w:cs="Arial"/>
          <w:lang w:val="de-DE"/>
        </w:rPr>
        <w:tab/>
        <w:t>:</w:t>
      </w:r>
      <w:r w:rsidRPr="0026695D">
        <w:rPr>
          <w:rFonts w:ascii="Arial" w:hAnsi="Arial" w:cs="Arial"/>
          <w:lang w:val="de-DE"/>
        </w:rPr>
        <w:tab/>
        <w:t>Any T</w:t>
      </w:r>
      <w:r w:rsidRPr="0026695D">
        <w:rPr>
          <w:rFonts w:ascii="Arial" w:hAnsi="Arial" w:cs="Arial"/>
          <w:lang w:val="de-DE"/>
        </w:rPr>
        <w:tab/>
        <w:t>N3</w:t>
      </w:r>
      <w:r w:rsidRPr="0026695D">
        <w:rPr>
          <w:rFonts w:ascii="Arial" w:hAnsi="Arial" w:cs="Arial"/>
          <w:lang w:val="de-DE"/>
        </w:rPr>
        <w:tab/>
        <w:t>M0</w:t>
      </w:r>
    </w:p>
    <w:p w14:paraId="0B369EE7" w14:textId="77777777" w:rsidR="0042667F" w:rsidRPr="0026695D" w:rsidRDefault="0042667F" w:rsidP="00051E0C">
      <w:pPr>
        <w:spacing w:line="360" w:lineRule="auto"/>
        <w:jc w:val="both"/>
        <w:rPr>
          <w:rFonts w:ascii="Arial" w:hAnsi="Arial" w:cs="Arial"/>
        </w:rPr>
      </w:pPr>
      <w:r w:rsidRPr="0026695D">
        <w:rPr>
          <w:rFonts w:ascii="Arial" w:hAnsi="Arial" w:cs="Arial"/>
        </w:rPr>
        <w:t>Stadium</w:t>
      </w:r>
      <w:r w:rsidRPr="0026695D">
        <w:rPr>
          <w:rFonts w:ascii="Arial" w:hAnsi="Arial" w:cs="Arial"/>
        </w:rPr>
        <w:tab/>
        <w:t>IV</w:t>
      </w:r>
      <w:r w:rsidRPr="0026695D">
        <w:rPr>
          <w:rFonts w:ascii="Arial" w:hAnsi="Arial" w:cs="Arial"/>
        </w:rPr>
        <w:tab/>
        <w:t xml:space="preserve">: </w:t>
      </w:r>
      <w:r w:rsidRPr="0026695D">
        <w:rPr>
          <w:rFonts w:ascii="Arial" w:hAnsi="Arial" w:cs="Arial"/>
        </w:rPr>
        <w:tab/>
      </w:r>
      <w:proofErr w:type="spellStart"/>
      <w:r w:rsidRPr="0026695D">
        <w:rPr>
          <w:rFonts w:ascii="Arial" w:hAnsi="Arial" w:cs="Arial"/>
        </w:rPr>
        <w:t>AnyT</w:t>
      </w:r>
      <w:proofErr w:type="spellEnd"/>
      <w:r w:rsidRPr="0026695D">
        <w:rPr>
          <w:rFonts w:ascii="Arial" w:hAnsi="Arial" w:cs="Arial"/>
        </w:rPr>
        <w:tab/>
        <w:t>Any N</w:t>
      </w:r>
      <w:r w:rsidRPr="0026695D">
        <w:rPr>
          <w:rFonts w:ascii="Arial" w:hAnsi="Arial" w:cs="Arial"/>
        </w:rPr>
        <w:tab/>
        <w:t>M1</w:t>
      </w:r>
    </w:p>
    <w:p w14:paraId="497AB359" w14:textId="77777777" w:rsidR="0042667F" w:rsidRPr="0026695D" w:rsidRDefault="0042667F" w:rsidP="00C148AC">
      <w:pPr>
        <w:adjustRightInd w:val="0"/>
        <w:spacing w:line="360" w:lineRule="auto"/>
        <w:jc w:val="both"/>
        <w:rPr>
          <w:rFonts w:ascii="Arial" w:hAnsi="Arial" w:cs="Arial"/>
          <w:vertAlign w:val="superscript"/>
        </w:rPr>
      </w:pPr>
    </w:p>
    <w:p w14:paraId="033F365A" w14:textId="03A8677F" w:rsidR="0042667F" w:rsidRPr="00153609" w:rsidRDefault="00153609" w:rsidP="002C5DDC">
      <w:pPr>
        <w:pStyle w:val="Heading2"/>
        <w:spacing w:before="0" w:line="360" w:lineRule="auto"/>
        <w:rPr>
          <w:rFonts w:ascii="Arial" w:hAnsi="Arial" w:cs="Arial"/>
          <w:b/>
          <w:bCs/>
          <w:color w:val="000000" w:themeColor="text1"/>
          <w:sz w:val="22"/>
          <w:szCs w:val="22"/>
        </w:rPr>
      </w:pPr>
      <w:r w:rsidRPr="00153609">
        <w:rPr>
          <w:rFonts w:ascii="Arial" w:hAnsi="Arial" w:cs="Arial"/>
          <w:b/>
          <w:bCs/>
          <w:color w:val="000000" w:themeColor="text1"/>
          <w:sz w:val="22"/>
          <w:szCs w:val="22"/>
        </w:rPr>
        <w:t>2.</w:t>
      </w:r>
      <w:r w:rsidR="004F43DC">
        <w:rPr>
          <w:rFonts w:ascii="Arial" w:hAnsi="Arial" w:cs="Arial"/>
          <w:b/>
          <w:bCs/>
          <w:color w:val="000000" w:themeColor="text1"/>
          <w:sz w:val="22"/>
          <w:szCs w:val="22"/>
        </w:rPr>
        <w:t>2</w:t>
      </w:r>
      <w:r>
        <w:rPr>
          <w:rFonts w:ascii="Arial" w:hAnsi="Arial" w:cs="Arial"/>
          <w:b/>
          <w:bCs/>
          <w:color w:val="000000" w:themeColor="text1"/>
          <w:sz w:val="22"/>
          <w:szCs w:val="22"/>
        </w:rPr>
        <w:t xml:space="preserve"> </w:t>
      </w:r>
      <w:r w:rsidR="00B125B4">
        <w:rPr>
          <w:rFonts w:ascii="Arial" w:hAnsi="Arial" w:cs="Arial"/>
          <w:b/>
          <w:bCs/>
          <w:color w:val="000000" w:themeColor="text1"/>
          <w:sz w:val="22"/>
          <w:szCs w:val="22"/>
        </w:rPr>
        <w:t xml:space="preserve"> </w:t>
      </w:r>
      <w:r w:rsidR="0042667F" w:rsidRPr="00153609">
        <w:rPr>
          <w:rFonts w:ascii="Arial" w:hAnsi="Arial" w:cs="Arial"/>
          <w:b/>
          <w:bCs/>
          <w:color w:val="000000" w:themeColor="text1"/>
          <w:sz w:val="22"/>
          <w:szCs w:val="22"/>
        </w:rPr>
        <w:t>Obesitas</w:t>
      </w:r>
    </w:p>
    <w:p w14:paraId="2B14C615" w14:textId="6BFA3DE2" w:rsidR="0042667F" w:rsidRPr="00BE25E5" w:rsidRDefault="0042667F" w:rsidP="002C5DDC">
      <w:pPr>
        <w:pStyle w:val="Heading3"/>
        <w:spacing w:before="0" w:line="360" w:lineRule="auto"/>
        <w:rPr>
          <w:rFonts w:ascii="Arial" w:hAnsi="Arial" w:cs="Arial"/>
          <w:b/>
          <w:bCs/>
          <w:color w:val="000000" w:themeColor="text1"/>
          <w:sz w:val="22"/>
          <w:szCs w:val="22"/>
        </w:rPr>
      </w:pPr>
      <w:r w:rsidRPr="00BE25E5">
        <w:rPr>
          <w:rFonts w:ascii="Arial" w:hAnsi="Arial" w:cs="Arial"/>
          <w:b/>
          <w:bCs/>
          <w:color w:val="000000" w:themeColor="text1"/>
          <w:sz w:val="22"/>
          <w:szCs w:val="22"/>
        </w:rPr>
        <w:t>2.</w:t>
      </w:r>
      <w:r w:rsidR="004F43DC">
        <w:rPr>
          <w:rFonts w:ascii="Arial" w:hAnsi="Arial" w:cs="Arial"/>
          <w:b/>
          <w:bCs/>
          <w:color w:val="000000" w:themeColor="text1"/>
          <w:sz w:val="22"/>
          <w:szCs w:val="22"/>
        </w:rPr>
        <w:t>2.1</w:t>
      </w:r>
      <w:r w:rsidRPr="00BE25E5">
        <w:rPr>
          <w:rFonts w:ascii="Arial" w:hAnsi="Arial" w:cs="Arial"/>
          <w:b/>
          <w:bCs/>
          <w:color w:val="000000" w:themeColor="text1"/>
          <w:sz w:val="22"/>
          <w:szCs w:val="22"/>
        </w:rPr>
        <w:t xml:space="preserve"> Definisi</w:t>
      </w:r>
    </w:p>
    <w:p w14:paraId="56FFCDA0" w14:textId="0F3B93EC" w:rsidR="0042667F" w:rsidRPr="0026695D" w:rsidRDefault="0042667F" w:rsidP="00051E0C">
      <w:pPr>
        <w:pStyle w:val="ListParagraph"/>
        <w:spacing w:line="360" w:lineRule="auto"/>
        <w:ind w:left="360"/>
        <w:jc w:val="both"/>
        <w:rPr>
          <w:rFonts w:ascii="Arial" w:hAnsi="Arial" w:cs="Arial"/>
        </w:rPr>
      </w:pP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penyakit</w:t>
      </w:r>
      <w:proofErr w:type="spellEnd"/>
      <w:r w:rsidRPr="0026695D">
        <w:rPr>
          <w:rFonts w:ascii="Arial" w:hAnsi="Arial" w:cs="Arial"/>
        </w:rPr>
        <w:t xml:space="preserve"> yang </w:t>
      </w:r>
      <w:proofErr w:type="spellStart"/>
      <w:r w:rsidRPr="0026695D">
        <w:rPr>
          <w:rFonts w:ascii="Arial" w:hAnsi="Arial" w:cs="Arial"/>
        </w:rPr>
        <w:t>disebabkan</w:t>
      </w:r>
      <w:proofErr w:type="spellEnd"/>
      <w:r w:rsidRPr="0026695D">
        <w:rPr>
          <w:rFonts w:ascii="Arial" w:hAnsi="Arial" w:cs="Arial"/>
        </w:rPr>
        <w:t xml:space="preserve"> oleh </w:t>
      </w:r>
      <w:proofErr w:type="spellStart"/>
      <w:r w:rsidRPr="0026695D">
        <w:rPr>
          <w:rFonts w:ascii="Arial" w:hAnsi="Arial" w:cs="Arial"/>
        </w:rPr>
        <w:t>berbagai</w:t>
      </w:r>
      <w:proofErr w:type="spellEnd"/>
      <w:r w:rsidRPr="0026695D">
        <w:rPr>
          <w:rFonts w:ascii="Arial" w:hAnsi="Arial" w:cs="Arial"/>
        </w:rPr>
        <w:t xml:space="preserve"> </w:t>
      </w:r>
      <w:proofErr w:type="spellStart"/>
      <w:r w:rsidRPr="0026695D">
        <w:rPr>
          <w:rFonts w:ascii="Arial" w:hAnsi="Arial" w:cs="Arial"/>
        </w:rPr>
        <w:t>macam</w:t>
      </w:r>
      <w:proofErr w:type="spellEnd"/>
      <w:r w:rsidRPr="0026695D">
        <w:rPr>
          <w:rFonts w:ascii="Arial" w:hAnsi="Arial" w:cs="Arial"/>
        </w:rPr>
        <w:t xml:space="preserve"> </w:t>
      </w:r>
      <w:proofErr w:type="spellStart"/>
      <w:r w:rsidRPr="0026695D">
        <w:rPr>
          <w:rFonts w:ascii="Arial" w:hAnsi="Arial" w:cs="Arial"/>
        </w:rPr>
        <w:t>faktor</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karena</w:t>
      </w:r>
      <w:proofErr w:type="spellEnd"/>
      <w:r w:rsidRPr="0026695D">
        <w:rPr>
          <w:rFonts w:ascii="Arial" w:hAnsi="Arial" w:cs="Arial"/>
        </w:rPr>
        <w:t xml:space="preserve"> </w:t>
      </w:r>
      <w:proofErr w:type="spellStart"/>
      <w:r w:rsidRPr="0026695D">
        <w:rPr>
          <w:rFonts w:ascii="Arial" w:hAnsi="Arial" w:cs="Arial"/>
        </w:rPr>
        <w:t>adanya</w:t>
      </w:r>
      <w:proofErr w:type="spellEnd"/>
      <w:r w:rsidRPr="0026695D">
        <w:rPr>
          <w:rFonts w:ascii="Arial" w:hAnsi="Arial" w:cs="Arial"/>
        </w:rPr>
        <w:t xml:space="preserve"> </w:t>
      </w:r>
      <w:proofErr w:type="spellStart"/>
      <w:r w:rsidRPr="0026695D">
        <w:rPr>
          <w:rFonts w:ascii="Arial" w:hAnsi="Arial" w:cs="Arial"/>
        </w:rPr>
        <w:t>akumulasi</w:t>
      </w:r>
      <w:proofErr w:type="spellEnd"/>
      <w:r w:rsidRPr="0026695D">
        <w:rPr>
          <w:rFonts w:ascii="Arial" w:hAnsi="Arial" w:cs="Arial"/>
        </w:rPr>
        <w:t xml:space="preserve"> </w:t>
      </w:r>
      <w:proofErr w:type="spellStart"/>
      <w:r w:rsidRPr="0026695D">
        <w:rPr>
          <w:rFonts w:ascii="Arial" w:hAnsi="Arial" w:cs="Arial"/>
        </w:rPr>
        <w:t>berlebihan</w:t>
      </w:r>
      <w:proofErr w:type="spellEnd"/>
      <w:r w:rsidRPr="0026695D">
        <w:rPr>
          <w:rFonts w:ascii="Arial" w:hAnsi="Arial" w:cs="Arial"/>
        </w:rPr>
        <w:t xml:space="preserve"> pada </w:t>
      </w:r>
      <w:proofErr w:type="spellStart"/>
      <w:r w:rsidRPr="0026695D">
        <w:rPr>
          <w:rFonts w:ascii="Arial" w:hAnsi="Arial" w:cs="Arial"/>
        </w:rPr>
        <w:t>jaringan</w:t>
      </w:r>
      <w:proofErr w:type="spellEnd"/>
      <w:r w:rsidRPr="0026695D">
        <w:rPr>
          <w:rFonts w:ascii="Arial" w:hAnsi="Arial" w:cs="Arial"/>
        </w:rPr>
        <w:t xml:space="preserve"> lemak yang </w:t>
      </w:r>
      <w:proofErr w:type="spellStart"/>
      <w:r w:rsidRPr="0026695D">
        <w:rPr>
          <w:rFonts w:ascii="Arial" w:hAnsi="Arial" w:cs="Arial"/>
        </w:rPr>
        <w:t>ditandai</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besar</w:t>
      </w:r>
      <w:proofErr w:type="spellEnd"/>
      <w:r w:rsidRPr="0026695D">
        <w:rPr>
          <w:rFonts w:ascii="Arial" w:hAnsi="Arial" w:cs="Arial"/>
        </w:rPr>
        <w:t xml:space="preserve"> dan </w:t>
      </w:r>
      <w:proofErr w:type="spellStart"/>
      <w:r w:rsidRPr="0026695D">
        <w:rPr>
          <w:rFonts w:ascii="Arial" w:hAnsi="Arial" w:cs="Arial"/>
        </w:rPr>
        <w:t>jumlah</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lemak yang </w:t>
      </w:r>
      <w:proofErr w:type="spellStart"/>
      <w:r w:rsidRPr="0026695D">
        <w:rPr>
          <w:rFonts w:ascii="Arial" w:hAnsi="Arial" w:cs="Arial"/>
        </w:rPr>
        <w:t>bertambah</w:t>
      </w:r>
      <w:proofErr w:type="spellEnd"/>
      <w:r w:rsidRPr="0026695D">
        <w:rPr>
          <w:rFonts w:ascii="Arial" w:hAnsi="Arial" w:cs="Arial"/>
        </w:rPr>
        <w:t xml:space="preserve"> </w:t>
      </w:r>
      <w:proofErr w:type="spellStart"/>
      <w:r w:rsidRPr="0026695D">
        <w:rPr>
          <w:rFonts w:ascii="Arial" w:hAnsi="Arial" w:cs="Arial"/>
        </w:rPr>
        <w:t>sehingga</w:t>
      </w:r>
      <w:proofErr w:type="spellEnd"/>
      <w:r w:rsidRPr="0026695D">
        <w:rPr>
          <w:rFonts w:ascii="Arial" w:hAnsi="Arial" w:cs="Arial"/>
        </w:rPr>
        <w:t xml:space="preserve"> </w:t>
      </w:r>
      <w:proofErr w:type="spellStart"/>
      <w:r w:rsidRPr="0026695D">
        <w:rPr>
          <w:rFonts w:ascii="Arial" w:hAnsi="Arial" w:cs="Arial"/>
        </w:rPr>
        <w:t>menimbulkan</w:t>
      </w:r>
      <w:proofErr w:type="spellEnd"/>
      <w:r w:rsidRPr="0026695D">
        <w:rPr>
          <w:rFonts w:ascii="Arial" w:hAnsi="Arial" w:cs="Arial"/>
        </w:rPr>
        <w:t xml:space="preserve"> </w:t>
      </w:r>
      <w:proofErr w:type="spellStart"/>
      <w:r w:rsidRPr="0026695D">
        <w:rPr>
          <w:rFonts w:ascii="Arial" w:hAnsi="Arial" w:cs="Arial"/>
        </w:rPr>
        <w:t>gangguan</w:t>
      </w:r>
      <w:proofErr w:type="spellEnd"/>
      <w:r w:rsidRPr="0026695D">
        <w:rPr>
          <w:rFonts w:ascii="Arial" w:hAnsi="Arial" w:cs="Arial"/>
        </w:rPr>
        <w:t xml:space="preserve"> </w:t>
      </w:r>
      <w:proofErr w:type="spellStart"/>
      <w:r w:rsidRPr="0026695D">
        <w:rPr>
          <w:rFonts w:ascii="Arial" w:hAnsi="Arial" w:cs="Arial"/>
        </w:rPr>
        <w:t>kesehatan</w:t>
      </w:r>
      <w:proofErr w:type="spellEnd"/>
      <w:r w:rsidRPr="0026695D">
        <w:rPr>
          <w:rFonts w:ascii="Arial" w:hAnsi="Arial" w:cs="Arial"/>
        </w:rPr>
        <w:t xml:space="preserve">. </w:t>
      </w:r>
      <w:proofErr w:type="spellStart"/>
      <w:r w:rsidRPr="0026695D">
        <w:rPr>
          <w:rFonts w:ascii="Arial" w:hAnsi="Arial" w:cs="Arial"/>
        </w:rPr>
        <w:t>Ukuran</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lemak </w:t>
      </w:r>
      <w:proofErr w:type="spellStart"/>
      <w:r w:rsidRPr="0026695D">
        <w:rPr>
          <w:rFonts w:ascii="Arial" w:hAnsi="Arial" w:cs="Arial"/>
        </w:rPr>
        <w:t>akan</w:t>
      </w:r>
      <w:proofErr w:type="spellEnd"/>
      <w:r w:rsidRPr="0026695D">
        <w:rPr>
          <w:rFonts w:ascii="Arial" w:hAnsi="Arial" w:cs="Arial"/>
        </w:rPr>
        <w:t xml:space="preserve"> </w:t>
      </w:r>
      <w:proofErr w:type="spellStart"/>
      <w:r w:rsidRPr="0026695D">
        <w:rPr>
          <w:rFonts w:ascii="Arial" w:hAnsi="Arial" w:cs="Arial"/>
        </w:rPr>
        <w:t>bertambah</w:t>
      </w:r>
      <w:proofErr w:type="spellEnd"/>
      <w:r w:rsidRPr="0026695D">
        <w:rPr>
          <w:rFonts w:ascii="Arial" w:hAnsi="Arial" w:cs="Arial"/>
        </w:rPr>
        <w:t xml:space="preserve"> </w:t>
      </w:r>
      <w:proofErr w:type="spellStart"/>
      <w:r w:rsidRPr="0026695D">
        <w:rPr>
          <w:rFonts w:ascii="Arial" w:hAnsi="Arial" w:cs="Arial"/>
        </w:rPr>
        <w:t>banyak</w:t>
      </w:r>
      <w:proofErr w:type="spellEnd"/>
      <w:r w:rsidRPr="0026695D">
        <w:rPr>
          <w:rFonts w:ascii="Arial" w:hAnsi="Arial" w:cs="Arial"/>
        </w:rPr>
        <w:t xml:space="preserve"> </w:t>
      </w:r>
      <w:proofErr w:type="spellStart"/>
      <w:r w:rsidRPr="0026695D">
        <w:rPr>
          <w:rFonts w:ascii="Arial" w:hAnsi="Arial" w:cs="Arial"/>
        </w:rPr>
        <w:t>bila</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peningkatan</w:t>
      </w:r>
      <w:proofErr w:type="spellEnd"/>
      <w:r w:rsidRPr="0026695D">
        <w:rPr>
          <w:rFonts w:ascii="Arial" w:hAnsi="Arial" w:cs="Arial"/>
        </w:rPr>
        <w:t xml:space="preserve"> </w:t>
      </w:r>
      <w:proofErr w:type="spellStart"/>
      <w:r w:rsidRPr="0026695D">
        <w:rPr>
          <w:rFonts w:ascii="Arial" w:hAnsi="Arial" w:cs="Arial"/>
        </w:rPr>
        <w:t>berat</w:t>
      </w:r>
      <w:proofErr w:type="spellEnd"/>
      <w:r w:rsidRPr="0026695D">
        <w:rPr>
          <w:rFonts w:ascii="Arial" w:hAnsi="Arial" w:cs="Arial"/>
        </w:rPr>
        <w:t xml:space="preserve"> badan.</w:t>
      </w:r>
      <w:sdt>
        <w:sdtPr>
          <w:rPr>
            <w:rFonts w:ascii="Arial" w:hAnsi="Arial" w:cs="Arial"/>
            <w:color w:val="000000"/>
          </w:rPr>
          <w:tag w:val="MENDELEY_CITATION_v3_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"/>
          <w:id w:val="-123234519"/>
          <w:placeholder>
            <w:docPart w:val="6390BB9B19F85142A4F92C0C3B5F5CF2"/>
          </w:placeholder>
        </w:sdtPr>
        <w:sdtEndPr/>
        <w:sdtContent>
          <w:r w:rsidR="00D6230C" w:rsidRPr="00D6230C">
            <w:rPr>
              <w:rFonts w:ascii="Arial" w:eastAsia="Times New Roman" w:hAnsi="Arial" w:cs="Arial"/>
              <w:color w:val="000000"/>
            </w:rPr>
            <w:t>(Clegg and Heffelfinger, 2006)</w:t>
          </w:r>
        </w:sdtContent>
      </w:sdt>
    </w:p>
    <w:p w14:paraId="2E80543C" w14:textId="77777777" w:rsidR="0042667F" w:rsidRPr="0026695D" w:rsidRDefault="0042667F" w:rsidP="0034112D">
      <w:pPr>
        <w:pStyle w:val="ListParagraph"/>
        <w:spacing w:line="360" w:lineRule="auto"/>
        <w:ind w:left="360"/>
        <w:jc w:val="both"/>
        <w:rPr>
          <w:rFonts w:ascii="Arial" w:hAnsi="Arial" w:cs="Arial"/>
        </w:rPr>
      </w:pPr>
      <w:proofErr w:type="spellStart"/>
      <w:r w:rsidRPr="0026695D">
        <w:rPr>
          <w:rFonts w:ascii="Arial" w:hAnsi="Arial" w:cs="Arial"/>
        </w:rPr>
        <w:t>Berat</w:t>
      </w:r>
      <w:proofErr w:type="spellEnd"/>
      <w:r w:rsidRPr="0026695D">
        <w:rPr>
          <w:rFonts w:ascii="Arial" w:hAnsi="Arial" w:cs="Arial"/>
        </w:rPr>
        <w:t xml:space="preserve"> badan yang </w:t>
      </w:r>
      <w:proofErr w:type="spellStart"/>
      <w:r w:rsidRPr="0026695D">
        <w:rPr>
          <w:rFonts w:ascii="Arial" w:hAnsi="Arial" w:cs="Arial"/>
        </w:rPr>
        <w:t>berlebih</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akibat</w:t>
      </w:r>
      <w:proofErr w:type="spellEnd"/>
      <w:r w:rsidRPr="0026695D">
        <w:rPr>
          <w:rFonts w:ascii="Arial" w:hAnsi="Arial" w:cs="Arial"/>
        </w:rPr>
        <w:t xml:space="preserve"> </w:t>
      </w:r>
      <w:proofErr w:type="spellStart"/>
      <w:r w:rsidRPr="0026695D">
        <w:rPr>
          <w:rFonts w:ascii="Arial" w:hAnsi="Arial" w:cs="Arial"/>
        </w:rPr>
        <w:t>proporsi</w:t>
      </w:r>
      <w:proofErr w:type="spellEnd"/>
      <w:r w:rsidRPr="0026695D">
        <w:rPr>
          <w:rFonts w:ascii="Arial" w:hAnsi="Arial" w:cs="Arial"/>
        </w:rPr>
        <w:t xml:space="preserve"> lemak </w:t>
      </w:r>
      <w:proofErr w:type="spellStart"/>
      <w:r w:rsidRPr="0026695D">
        <w:rPr>
          <w:rFonts w:ascii="Arial" w:hAnsi="Arial" w:cs="Arial"/>
        </w:rPr>
        <w:t>dalam</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yang </w:t>
      </w:r>
      <w:proofErr w:type="spellStart"/>
      <w:r w:rsidRPr="0026695D">
        <w:rPr>
          <w:rFonts w:ascii="Arial" w:hAnsi="Arial" w:cs="Arial"/>
        </w:rPr>
        <w:t>berlebih</w:t>
      </w:r>
      <w:proofErr w:type="spellEnd"/>
      <w:r w:rsidRPr="0026695D">
        <w:rPr>
          <w:rFonts w:ascii="Arial" w:hAnsi="Arial" w:cs="Arial"/>
        </w:rPr>
        <w:t xml:space="preserve">. </w:t>
      </w:r>
      <w:proofErr w:type="spellStart"/>
      <w:r w:rsidRPr="0026695D">
        <w:rPr>
          <w:rFonts w:ascii="Arial" w:hAnsi="Arial" w:cs="Arial"/>
        </w:rPr>
        <w:t>Disamping</w:t>
      </w:r>
      <w:proofErr w:type="spellEnd"/>
      <w:r w:rsidRPr="0026695D">
        <w:rPr>
          <w:rFonts w:ascii="Arial" w:hAnsi="Arial" w:cs="Arial"/>
        </w:rPr>
        <w:t xml:space="preserve"> </w:t>
      </w:r>
      <w:proofErr w:type="spellStart"/>
      <w:r w:rsidRPr="0026695D">
        <w:rPr>
          <w:rFonts w:ascii="Arial" w:hAnsi="Arial" w:cs="Arial"/>
        </w:rPr>
        <w:t>itu</w:t>
      </w:r>
      <w:proofErr w:type="spellEnd"/>
      <w:r w:rsidRPr="0026695D">
        <w:rPr>
          <w:rFonts w:ascii="Arial" w:hAnsi="Arial" w:cs="Arial"/>
        </w:rPr>
        <w:t xml:space="preserve"> </w:t>
      </w:r>
      <w:proofErr w:type="spellStart"/>
      <w:r w:rsidRPr="0026695D">
        <w:rPr>
          <w:rFonts w:ascii="Arial" w:hAnsi="Arial" w:cs="Arial"/>
        </w:rPr>
        <w:t>distribusi</w:t>
      </w:r>
      <w:proofErr w:type="spellEnd"/>
      <w:r w:rsidRPr="0026695D">
        <w:rPr>
          <w:rFonts w:ascii="Arial" w:hAnsi="Arial" w:cs="Arial"/>
        </w:rPr>
        <w:t xml:space="preserve"> lemak pada </w:t>
      </w:r>
      <w:proofErr w:type="spellStart"/>
      <w:r w:rsidRPr="0026695D">
        <w:rPr>
          <w:rFonts w:ascii="Arial" w:hAnsi="Arial" w:cs="Arial"/>
        </w:rPr>
        <w:t>tubuh</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meningkatkan</w:t>
      </w:r>
      <w:proofErr w:type="spellEnd"/>
      <w:r w:rsidRPr="0026695D">
        <w:rPr>
          <w:rFonts w:ascii="Arial" w:hAnsi="Arial" w:cs="Arial"/>
        </w:rPr>
        <w:t xml:space="preserve"> </w:t>
      </w:r>
      <w:proofErr w:type="spellStart"/>
      <w:r w:rsidRPr="0026695D">
        <w:rPr>
          <w:rFonts w:ascii="Arial" w:hAnsi="Arial" w:cs="Arial"/>
        </w:rPr>
        <w:t>resiko</w:t>
      </w:r>
      <w:proofErr w:type="spellEnd"/>
      <w:r w:rsidRPr="0026695D">
        <w:rPr>
          <w:rFonts w:ascii="Arial" w:hAnsi="Arial" w:cs="Arial"/>
        </w:rPr>
        <w:t xml:space="preserve"> yang </w:t>
      </w:r>
      <w:proofErr w:type="spellStart"/>
      <w:r w:rsidRPr="0026695D">
        <w:rPr>
          <w:rFonts w:ascii="Arial" w:hAnsi="Arial" w:cs="Arial"/>
        </w:rPr>
        <w:t>berhubungan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penyakit</w:t>
      </w:r>
      <w:proofErr w:type="spellEnd"/>
      <w:r w:rsidRPr="0026695D">
        <w:rPr>
          <w:rFonts w:ascii="Arial" w:hAnsi="Arial" w:cs="Arial"/>
        </w:rPr>
        <w:t xml:space="preserve"> </w:t>
      </w:r>
      <w:proofErr w:type="spellStart"/>
      <w:r w:rsidRPr="0026695D">
        <w:rPr>
          <w:rFonts w:ascii="Arial" w:hAnsi="Arial" w:cs="Arial"/>
        </w:rPr>
        <w:t>degeneratif</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berbeda</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overweight </w:t>
      </w:r>
      <w:proofErr w:type="spellStart"/>
      <w:r w:rsidRPr="0026695D">
        <w:rPr>
          <w:rFonts w:ascii="Arial" w:hAnsi="Arial" w:cs="Arial"/>
        </w:rPr>
        <w:t>karena</w:t>
      </w:r>
      <w:proofErr w:type="spellEnd"/>
      <w:r w:rsidRPr="0026695D">
        <w:rPr>
          <w:rFonts w:ascii="Arial" w:hAnsi="Arial" w:cs="Arial"/>
        </w:rPr>
        <w:t xml:space="preserve"> pada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jumlah</w:t>
      </w:r>
      <w:proofErr w:type="spellEnd"/>
      <w:r w:rsidRPr="0026695D">
        <w:rPr>
          <w:rFonts w:ascii="Arial" w:hAnsi="Arial" w:cs="Arial"/>
        </w:rPr>
        <w:t xml:space="preserve"> </w:t>
      </w:r>
      <w:proofErr w:type="spellStart"/>
      <w:r w:rsidRPr="0026695D">
        <w:rPr>
          <w:rFonts w:ascii="Arial" w:hAnsi="Arial" w:cs="Arial"/>
        </w:rPr>
        <w:t>timbunan</w:t>
      </w:r>
      <w:proofErr w:type="spellEnd"/>
      <w:r w:rsidRPr="0026695D">
        <w:rPr>
          <w:rFonts w:ascii="Arial" w:hAnsi="Arial" w:cs="Arial"/>
        </w:rPr>
        <w:t xml:space="preserve"> lemak </w:t>
      </w:r>
      <w:proofErr w:type="spellStart"/>
      <w:r w:rsidRPr="0026695D">
        <w:rPr>
          <w:rFonts w:ascii="Arial" w:hAnsi="Arial" w:cs="Arial"/>
        </w:rPr>
        <w:t>dalam</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w:t>
      </w:r>
      <w:proofErr w:type="spellStart"/>
      <w:r w:rsidRPr="0026695D">
        <w:rPr>
          <w:rFonts w:ascii="Arial" w:hAnsi="Arial" w:cs="Arial"/>
        </w:rPr>
        <w:t>tidak</w:t>
      </w:r>
      <w:proofErr w:type="spellEnd"/>
      <w:r w:rsidRPr="0026695D">
        <w:rPr>
          <w:rFonts w:ascii="Arial" w:hAnsi="Arial" w:cs="Arial"/>
        </w:rPr>
        <w:t xml:space="preserve"> </w:t>
      </w:r>
      <w:proofErr w:type="spellStart"/>
      <w:r w:rsidRPr="0026695D">
        <w:rPr>
          <w:rFonts w:ascii="Arial" w:hAnsi="Arial" w:cs="Arial"/>
        </w:rPr>
        <w:t>seimbang</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yang </w:t>
      </w:r>
      <w:proofErr w:type="spellStart"/>
      <w:r w:rsidRPr="0026695D">
        <w:rPr>
          <w:rFonts w:ascii="Arial" w:hAnsi="Arial" w:cs="Arial"/>
        </w:rPr>
        <w:t>digunakan</w:t>
      </w:r>
      <w:proofErr w:type="spellEnd"/>
      <w:r w:rsidRPr="0026695D">
        <w:rPr>
          <w:rFonts w:ascii="Arial" w:hAnsi="Arial" w:cs="Arial"/>
        </w:rPr>
        <w:t xml:space="preserve"> oleh </w:t>
      </w:r>
      <w:proofErr w:type="spellStart"/>
      <w:r w:rsidRPr="0026695D">
        <w:rPr>
          <w:rFonts w:ascii="Arial" w:hAnsi="Arial" w:cs="Arial"/>
        </w:rPr>
        <w:t>tubuh</w:t>
      </w:r>
      <w:proofErr w:type="spellEnd"/>
      <w:r w:rsidRPr="0026695D">
        <w:rPr>
          <w:rFonts w:ascii="Arial" w:hAnsi="Arial" w:cs="Arial"/>
        </w:rPr>
        <w:t xml:space="preserve">. Karena </w:t>
      </w:r>
      <w:proofErr w:type="spellStart"/>
      <w:r w:rsidRPr="0026695D">
        <w:rPr>
          <w:rFonts w:ascii="Arial" w:hAnsi="Arial" w:cs="Arial"/>
        </w:rPr>
        <w:t>itu</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dikategorikan</w:t>
      </w:r>
      <w:proofErr w:type="spellEnd"/>
      <w:r w:rsidRPr="0026695D">
        <w:rPr>
          <w:rFonts w:ascii="Arial" w:hAnsi="Arial" w:cs="Arial"/>
        </w:rPr>
        <w:t xml:space="preserve"> </w:t>
      </w:r>
      <w:proofErr w:type="spellStart"/>
      <w:r w:rsidRPr="0026695D">
        <w:rPr>
          <w:rFonts w:ascii="Arial" w:hAnsi="Arial" w:cs="Arial"/>
        </w:rPr>
        <w:t>dalam</w:t>
      </w:r>
      <w:proofErr w:type="spellEnd"/>
      <w:r w:rsidRPr="0026695D">
        <w:rPr>
          <w:rFonts w:ascii="Arial" w:hAnsi="Arial" w:cs="Arial"/>
        </w:rPr>
        <w:t xml:space="preserve"> </w:t>
      </w:r>
      <w:proofErr w:type="spellStart"/>
      <w:r w:rsidRPr="0026695D">
        <w:rPr>
          <w:rFonts w:ascii="Arial" w:hAnsi="Arial" w:cs="Arial"/>
        </w:rPr>
        <w:t>kondisi</w:t>
      </w:r>
      <w:proofErr w:type="spellEnd"/>
      <w:r w:rsidRPr="0026695D">
        <w:rPr>
          <w:rFonts w:ascii="Arial" w:hAnsi="Arial" w:cs="Arial"/>
        </w:rPr>
        <w:t xml:space="preserve"> </w:t>
      </w:r>
      <w:proofErr w:type="spellStart"/>
      <w:r w:rsidRPr="0026695D">
        <w:rPr>
          <w:rFonts w:ascii="Arial" w:hAnsi="Arial" w:cs="Arial"/>
        </w:rPr>
        <w:t>patologis</w:t>
      </w:r>
      <w:proofErr w:type="spellEnd"/>
      <w:r w:rsidRPr="0026695D">
        <w:rPr>
          <w:rFonts w:ascii="Arial" w:hAnsi="Arial" w:cs="Arial"/>
        </w:rPr>
        <w:t xml:space="preserve">. </w:t>
      </w:r>
      <w:proofErr w:type="spellStart"/>
      <w:r w:rsidRPr="0026695D">
        <w:rPr>
          <w:rFonts w:ascii="Arial" w:hAnsi="Arial" w:cs="Arial"/>
        </w:rPr>
        <w:t>Sedangkan</w:t>
      </w:r>
      <w:proofErr w:type="spellEnd"/>
      <w:r w:rsidRPr="0026695D">
        <w:rPr>
          <w:rFonts w:ascii="Arial" w:hAnsi="Arial" w:cs="Arial"/>
        </w:rPr>
        <w:t xml:space="preserve"> pada overweight </w:t>
      </w:r>
      <w:proofErr w:type="spellStart"/>
      <w:r w:rsidRPr="0026695D">
        <w:rPr>
          <w:rFonts w:ascii="Arial" w:hAnsi="Arial" w:cs="Arial"/>
        </w:rPr>
        <w:t>berat</w:t>
      </w:r>
      <w:proofErr w:type="spellEnd"/>
      <w:r w:rsidRPr="0026695D">
        <w:rPr>
          <w:rFonts w:ascii="Arial" w:hAnsi="Arial" w:cs="Arial"/>
        </w:rPr>
        <w:t xml:space="preserve"> badan yang </w:t>
      </w:r>
      <w:proofErr w:type="spellStart"/>
      <w:r w:rsidRPr="0026695D">
        <w:rPr>
          <w:rFonts w:ascii="Arial" w:hAnsi="Arial" w:cs="Arial"/>
        </w:rPr>
        <w:t>berlebih</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karena</w:t>
      </w:r>
      <w:proofErr w:type="spellEnd"/>
      <w:r w:rsidRPr="0026695D">
        <w:rPr>
          <w:rFonts w:ascii="Arial" w:hAnsi="Arial" w:cs="Arial"/>
        </w:rPr>
        <w:t xml:space="preserve">   </w:t>
      </w:r>
      <w:proofErr w:type="spellStart"/>
      <w:r w:rsidRPr="0026695D">
        <w:rPr>
          <w:rFonts w:ascii="Arial" w:hAnsi="Arial" w:cs="Arial"/>
        </w:rPr>
        <w:t>bertambahnya</w:t>
      </w:r>
      <w:proofErr w:type="spellEnd"/>
      <w:r w:rsidRPr="0026695D">
        <w:rPr>
          <w:rFonts w:ascii="Arial" w:hAnsi="Arial" w:cs="Arial"/>
        </w:rPr>
        <w:t xml:space="preserve"> </w:t>
      </w:r>
      <w:proofErr w:type="spellStart"/>
      <w:r w:rsidRPr="0026695D">
        <w:rPr>
          <w:rFonts w:ascii="Arial" w:hAnsi="Arial" w:cs="Arial"/>
        </w:rPr>
        <w:t>massa</w:t>
      </w:r>
      <w:proofErr w:type="spellEnd"/>
      <w:r w:rsidRPr="0026695D">
        <w:rPr>
          <w:rFonts w:ascii="Arial" w:hAnsi="Arial" w:cs="Arial"/>
        </w:rPr>
        <w:t xml:space="preserve"> </w:t>
      </w:r>
      <w:proofErr w:type="spellStart"/>
      <w:r w:rsidRPr="0026695D">
        <w:rPr>
          <w:rFonts w:ascii="Arial" w:hAnsi="Arial" w:cs="Arial"/>
        </w:rPr>
        <w:t>otot</w:t>
      </w:r>
      <w:proofErr w:type="spellEnd"/>
      <w:r w:rsidRPr="0026695D">
        <w:rPr>
          <w:rFonts w:ascii="Arial" w:hAnsi="Arial" w:cs="Arial"/>
        </w:rPr>
        <w:t xml:space="preserve">, </w:t>
      </w:r>
      <w:proofErr w:type="spellStart"/>
      <w:r w:rsidRPr="0026695D">
        <w:rPr>
          <w:rFonts w:ascii="Arial" w:hAnsi="Arial" w:cs="Arial"/>
        </w:rPr>
        <w:t>tulang</w:t>
      </w:r>
      <w:proofErr w:type="spellEnd"/>
      <w:r w:rsidRPr="0026695D">
        <w:rPr>
          <w:rFonts w:ascii="Arial" w:hAnsi="Arial" w:cs="Arial"/>
        </w:rPr>
        <w:t xml:space="preserve">, air dan </w:t>
      </w:r>
    </w:p>
    <w:p w14:paraId="0C2C44DC" w14:textId="2B185691" w:rsidR="0042667F" w:rsidRPr="00BE25E5" w:rsidRDefault="0042667F" w:rsidP="00BE25E5">
      <w:pPr>
        <w:pStyle w:val="Heading3"/>
        <w:rPr>
          <w:rFonts w:ascii="Arial" w:hAnsi="Arial" w:cs="Arial"/>
          <w:b/>
          <w:bCs/>
          <w:color w:val="000000" w:themeColor="text1"/>
          <w:sz w:val="22"/>
          <w:szCs w:val="22"/>
        </w:rPr>
      </w:pPr>
      <w:r w:rsidRPr="00BE25E5">
        <w:rPr>
          <w:rFonts w:ascii="Arial" w:hAnsi="Arial" w:cs="Arial"/>
          <w:b/>
          <w:bCs/>
          <w:color w:val="000000" w:themeColor="text1"/>
          <w:sz w:val="22"/>
          <w:szCs w:val="22"/>
        </w:rPr>
        <w:t>2.</w:t>
      </w:r>
      <w:r w:rsidR="004F43DC">
        <w:rPr>
          <w:rFonts w:ascii="Arial" w:hAnsi="Arial" w:cs="Arial"/>
          <w:b/>
          <w:bCs/>
          <w:color w:val="000000" w:themeColor="text1"/>
          <w:sz w:val="22"/>
          <w:szCs w:val="22"/>
        </w:rPr>
        <w:t>2.</w:t>
      </w:r>
      <w:r w:rsidR="00390E71">
        <w:rPr>
          <w:rFonts w:ascii="Arial" w:hAnsi="Arial" w:cs="Arial"/>
          <w:b/>
          <w:bCs/>
          <w:color w:val="000000" w:themeColor="text1"/>
          <w:sz w:val="22"/>
          <w:szCs w:val="22"/>
        </w:rPr>
        <w:t>2</w:t>
      </w:r>
      <w:r w:rsidRPr="00BE25E5">
        <w:rPr>
          <w:rFonts w:ascii="Arial" w:hAnsi="Arial" w:cs="Arial"/>
          <w:b/>
          <w:bCs/>
          <w:color w:val="000000" w:themeColor="text1"/>
          <w:sz w:val="22"/>
          <w:szCs w:val="22"/>
        </w:rPr>
        <w:t xml:space="preserve"> Pengukuran dan Klasifikasi</w:t>
      </w:r>
    </w:p>
    <w:p w14:paraId="195A7534" w14:textId="2581F2C2" w:rsidR="0042667F" w:rsidRPr="0026695D" w:rsidRDefault="0042667F" w:rsidP="00051E0C">
      <w:pPr>
        <w:pStyle w:val="ListParagraph"/>
        <w:spacing w:line="360" w:lineRule="auto"/>
        <w:ind w:left="360"/>
        <w:jc w:val="both"/>
        <w:rPr>
          <w:rFonts w:ascii="Arial" w:hAnsi="Arial" w:cs="Arial"/>
        </w:rPr>
      </w:pPr>
      <w:proofErr w:type="spellStart"/>
      <w:r w:rsidRPr="0026695D">
        <w:rPr>
          <w:rFonts w:ascii="Arial" w:hAnsi="Arial" w:cs="Arial"/>
        </w:rPr>
        <w:t>Pengukuran</w:t>
      </w:r>
      <w:proofErr w:type="spellEnd"/>
      <w:r w:rsidRPr="0026695D">
        <w:rPr>
          <w:rFonts w:ascii="Arial" w:hAnsi="Arial" w:cs="Arial"/>
        </w:rPr>
        <w:t xml:space="preserve"> yang </w:t>
      </w:r>
      <w:proofErr w:type="spellStart"/>
      <w:r w:rsidRPr="0026695D">
        <w:rPr>
          <w:rFonts w:ascii="Arial" w:hAnsi="Arial" w:cs="Arial"/>
        </w:rPr>
        <w:t>biasa</w:t>
      </w:r>
      <w:proofErr w:type="spellEnd"/>
      <w:r w:rsidRPr="0026695D">
        <w:rPr>
          <w:rFonts w:ascii="Arial" w:hAnsi="Arial" w:cs="Arial"/>
        </w:rPr>
        <w:t xml:space="preserve"> </w:t>
      </w:r>
      <w:proofErr w:type="spellStart"/>
      <w:r w:rsidRPr="0026695D">
        <w:rPr>
          <w:rFonts w:ascii="Arial" w:hAnsi="Arial" w:cs="Arial"/>
        </w:rPr>
        <w:t>digunakan</w:t>
      </w:r>
      <w:proofErr w:type="spellEnd"/>
      <w:r w:rsidRPr="0026695D">
        <w:rPr>
          <w:rFonts w:ascii="Arial" w:hAnsi="Arial" w:cs="Arial"/>
        </w:rPr>
        <w:t xml:space="preserve"> </w:t>
      </w:r>
      <w:proofErr w:type="spellStart"/>
      <w:r w:rsidRPr="0026695D">
        <w:rPr>
          <w:rFonts w:ascii="Arial" w:hAnsi="Arial" w:cs="Arial"/>
        </w:rPr>
        <w:t>untuk</w:t>
      </w:r>
      <w:proofErr w:type="spellEnd"/>
      <w:r w:rsidRPr="0026695D">
        <w:rPr>
          <w:rFonts w:ascii="Arial" w:hAnsi="Arial" w:cs="Arial"/>
        </w:rPr>
        <w:t xml:space="preserve"> </w:t>
      </w:r>
      <w:proofErr w:type="spellStart"/>
      <w:r w:rsidRPr="0026695D">
        <w:rPr>
          <w:rFonts w:ascii="Arial" w:hAnsi="Arial" w:cs="Arial"/>
        </w:rPr>
        <w:t>menentukan</w:t>
      </w:r>
      <w:proofErr w:type="spellEnd"/>
      <w:r w:rsidRPr="0026695D">
        <w:rPr>
          <w:rFonts w:ascii="Arial" w:hAnsi="Arial" w:cs="Arial"/>
        </w:rPr>
        <w:t xml:space="preserve"> status </w:t>
      </w:r>
      <w:proofErr w:type="spellStart"/>
      <w:r w:rsidRPr="0026695D">
        <w:rPr>
          <w:rFonts w:ascii="Arial" w:hAnsi="Arial" w:cs="Arial"/>
        </w:rPr>
        <w:t>gizi</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menghitung</w:t>
      </w:r>
      <w:proofErr w:type="spellEnd"/>
      <w:r w:rsidRPr="0026695D">
        <w:rPr>
          <w:rFonts w:ascii="Arial" w:hAnsi="Arial" w:cs="Arial"/>
        </w:rPr>
        <w:t xml:space="preserve"> </w:t>
      </w:r>
      <w:proofErr w:type="spellStart"/>
      <w:r w:rsidRPr="0026695D">
        <w:rPr>
          <w:rFonts w:ascii="Arial" w:hAnsi="Arial" w:cs="Arial"/>
        </w:rPr>
        <w:t>Indeks</w:t>
      </w:r>
      <w:proofErr w:type="spellEnd"/>
      <w:r w:rsidRPr="0026695D">
        <w:rPr>
          <w:rFonts w:ascii="Arial" w:hAnsi="Arial" w:cs="Arial"/>
        </w:rPr>
        <w:t xml:space="preserve"> Massa </w:t>
      </w:r>
      <w:proofErr w:type="spellStart"/>
      <w:r w:rsidRPr="0026695D">
        <w:rPr>
          <w:rFonts w:ascii="Arial" w:hAnsi="Arial" w:cs="Arial"/>
        </w:rPr>
        <w:t>Tubuh</w:t>
      </w:r>
      <w:proofErr w:type="spellEnd"/>
      <w:r w:rsidRPr="0026695D">
        <w:rPr>
          <w:rFonts w:ascii="Arial" w:hAnsi="Arial" w:cs="Arial"/>
        </w:rPr>
        <w:t xml:space="preserve"> (IMT). </w:t>
      </w:r>
      <w:proofErr w:type="spellStart"/>
      <w:r w:rsidRPr="0026695D">
        <w:rPr>
          <w:rFonts w:ascii="Arial" w:hAnsi="Arial" w:cs="Arial"/>
        </w:rPr>
        <w:t>Indeks</w:t>
      </w:r>
      <w:proofErr w:type="spellEnd"/>
      <w:r w:rsidRPr="0026695D">
        <w:rPr>
          <w:rFonts w:ascii="Arial" w:hAnsi="Arial" w:cs="Arial"/>
        </w:rPr>
        <w:t xml:space="preserve"> </w:t>
      </w:r>
      <w:proofErr w:type="spellStart"/>
      <w:r w:rsidRPr="0026695D">
        <w:rPr>
          <w:rFonts w:ascii="Arial" w:hAnsi="Arial" w:cs="Arial"/>
        </w:rPr>
        <w:t>massa</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w:t>
      </w:r>
      <w:proofErr w:type="spellStart"/>
      <w:r w:rsidRPr="0026695D">
        <w:rPr>
          <w:rFonts w:ascii="Arial" w:hAnsi="Arial" w:cs="Arial"/>
        </w:rPr>
        <w:t>ditentukan</w:t>
      </w:r>
      <w:proofErr w:type="spellEnd"/>
      <w:r w:rsidRPr="0026695D">
        <w:rPr>
          <w:rFonts w:ascii="Arial" w:hAnsi="Arial" w:cs="Arial"/>
        </w:rPr>
        <w:t xml:space="preserve"> </w:t>
      </w:r>
      <w:proofErr w:type="spellStart"/>
      <w:r w:rsidRPr="0026695D">
        <w:rPr>
          <w:rFonts w:ascii="Arial" w:hAnsi="Arial" w:cs="Arial"/>
        </w:rPr>
        <w:lastRenderedPageBreak/>
        <w:t>dengan</w:t>
      </w:r>
      <w:proofErr w:type="spellEnd"/>
      <w:r w:rsidRPr="0026695D">
        <w:rPr>
          <w:rFonts w:ascii="Arial" w:hAnsi="Arial" w:cs="Arial"/>
        </w:rPr>
        <w:t xml:space="preserve"> </w:t>
      </w:r>
      <w:proofErr w:type="spellStart"/>
      <w:r w:rsidRPr="0026695D">
        <w:rPr>
          <w:rFonts w:ascii="Arial" w:hAnsi="Arial" w:cs="Arial"/>
        </w:rPr>
        <w:t>mengukur</w:t>
      </w:r>
      <w:proofErr w:type="spellEnd"/>
      <w:r w:rsidRPr="0026695D">
        <w:rPr>
          <w:rFonts w:ascii="Arial" w:hAnsi="Arial" w:cs="Arial"/>
        </w:rPr>
        <w:t xml:space="preserve"> </w:t>
      </w:r>
      <w:proofErr w:type="spellStart"/>
      <w:r w:rsidRPr="0026695D">
        <w:rPr>
          <w:rFonts w:ascii="Arial" w:hAnsi="Arial" w:cs="Arial"/>
        </w:rPr>
        <w:t>perbandingan</w:t>
      </w:r>
      <w:proofErr w:type="spellEnd"/>
      <w:r w:rsidRPr="0026695D">
        <w:rPr>
          <w:rFonts w:ascii="Arial" w:hAnsi="Arial" w:cs="Arial"/>
        </w:rPr>
        <w:t xml:space="preserve"> </w:t>
      </w:r>
      <w:proofErr w:type="spellStart"/>
      <w:r w:rsidRPr="0026695D">
        <w:rPr>
          <w:rFonts w:ascii="Arial" w:hAnsi="Arial" w:cs="Arial"/>
        </w:rPr>
        <w:t>berat</w:t>
      </w:r>
      <w:proofErr w:type="spellEnd"/>
      <w:r w:rsidRPr="0026695D">
        <w:rPr>
          <w:rFonts w:ascii="Arial" w:hAnsi="Arial" w:cs="Arial"/>
        </w:rPr>
        <w:t xml:space="preserve"> badan (kg) </w:t>
      </w:r>
      <w:proofErr w:type="spellStart"/>
      <w:r w:rsidRPr="0026695D">
        <w:rPr>
          <w:rFonts w:ascii="Arial" w:hAnsi="Arial" w:cs="Arial"/>
        </w:rPr>
        <w:t>terhadap</w:t>
      </w:r>
      <w:proofErr w:type="spellEnd"/>
      <w:r w:rsidRPr="0026695D">
        <w:rPr>
          <w:rFonts w:ascii="Arial" w:hAnsi="Arial" w:cs="Arial"/>
        </w:rPr>
        <w:t xml:space="preserve"> </w:t>
      </w:r>
      <w:proofErr w:type="spellStart"/>
      <w:r w:rsidRPr="0026695D">
        <w:rPr>
          <w:rFonts w:ascii="Arial" w:hAnsi="Arial" w:cs="Arial"/>
        </w:rPr>
        <w:t>kuadrat</w:t>
      </w:r>
      <w:proofErr w:type="spellEnd"/>
      <w:r w:rsidRPr="0026695D">
        <w:rPr>
          <w:rFonts w:ascii="Arial" w:hAnsi="Arial" w:cs="Arial"/>
        </w:rPr>
        <w:t xml:space="preserve"> </w:t>
      </w:r>
      <w:proofErr w:type="spellStart"/>
      <w:r w:rsidRPr="0026695D">
        <w:rPr>
          <w:rFonts w:ascii="Arial" w:hAnsi="Arial" w:cs="Arial"/>
        </w:rPr>
        <w:t>tinggi</w:t>
      </w:r>
      <w:proofErr w:type="spellEnd"/>
      <w:r w:rsidRPr="0026695D">
        <w:rPr>
          <w:rFonts w:ascii="Arial" w:hAnsi="Arial" w:cs="Arial"/>
        </w:rPr>
        <w:t xml:space="preserve"> badan (m2). </w:t>
      </w:r>
      <w:proofErr w:type="spellStart"/>
      <w:r w:rsidRPr="0026695D">
        <w:rPr>
          <w:rFonts w:ascii="Arial" w:hAnsi="Arial" w:cs="Arial"/>
        </w:rPr>
        <w:t>Hubungan</w:t>
      </w:r>
      <w:proofErr w:type="spellEnd"/>
      <w:r w:rsidRPr="0026695D">
        <w:rPr>
          <w:rFonts w:ascii="Arial" w:hAnsi="Arial" w:cs="Arial"/>
        </w:rPr>
        <w:t xml:space="preserve"> </w:t>
      </w:r>
      <w:proofErr w:type="spellStart"/>
      <w:r w:rsidRPr="0026695D">
        <w:rPr>
          <w:rFonts w:ascii="Arial" w:hAnsi="Arial" w:cs="Arial"/>
        </w:rPr>
        <w:t>antara</w:t>
      </w:r>
      <w:proofErr w:type="spellEnd"/>
      <w:r w:rsidRPr="0026695D">
        <w:rPr>
          <w:rFonts w:ascii="Arial" w:hAnsi="Arial" w:cs="Arial"/>
        </w:rPr>
        <w:t xml:space="preserve"> lemak </w:t>
      </w:r>
      <w:proofErr w:type="spellStart"/>
      <w:r w:rsidRPr="0026695D">
        <w:rPr>
          <w:rFonts w:ascii="Arial" w:hAnsi="Arial" w:cs="Arial"/>
        </w:rPr>
        <w:t>tubuh</w:t>
      </w:r>
      <w:proofErr w:type="spellEnd"/>
      <w:r w:rsidRPr="0026695D">
        <w:rPr>
          <w:rFonts w:ascii="Arial" w:hAnsi="Arial" w:cs="Arial"/>
        </w:rPr>
        <w:t xml:space="preserve"> dan IMT </w:t>
      </w:r>
      <w:proofErr w:type="spellStart"/>
      <w:r w:rsidRPr="0026695D">
        <w:rPr>
          <w:rFonts w:ascii="Arial" w:hAnsi="Arial" w:cs="Arial"/>
        </w:rPr>
        <w:t>ditentukan</w:t>
      </w:r>
      <w:proofErr w:type="spellEnd"/>
      <w:r w:rsidRPr="0026695D">
        <w:rPr>
          <w:rFonts w:ascii="Arial" w:hAnsi="Arial" w:cs="Arial"/>
        </w:rPr>
        <w:t xml:space="preserve"> oleh </w:t>
      </w:r>
      <w:proofErr w:type="spellStart"/>
      <w:r w:rsidRPr="0026695D">
        <w:rPr>
          <w:rFonts w:ascii="Arial" w:hAnsi="Arial" w:cs="Arial"/>
        </w:rPr>
        <w:t>bentuk</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dan </w:t>
      </w:r>
      <w:proofErr w:type="spellStart"/>
      <w:r w:rsidRPr="0026695D">
        <w:rPr>
          <w:rFonts w:ascii="Arial" w:hAnsi="Arial" w:cs="Arial"/>
        </w:rPr>
        <w:t>proporsi</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Dari IMT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diketahui</w:t>
      </w:r>
      <w:proofErr w:type="spellEnd"/>
      <w:r w:rsidRPr="0026695D">
        <w:rPr>
          <w:rFonts w:ascii="Arial" w:hAnsi="Arial" w:cs="Arial"/>
        </w:rPr>
        <w:t xml:space="preserve"> </w:t>
      </w:r>
      <w:proofErr w:type="spellStart"/>
      <w:r w:rsidRPr="0026695D">
        <w:rPr>
          <w:rFonts w:ascii="Arial" w:hAnsi="Arial" w:cs="Arial"/>
        </w:rPr>
        <w:t>klasifikasi</w:t>
      </w:r>
      <w:proofErr w:type="spellEnd"/>
      <w:r w:rsidRPr="0026695D">
        <w:rPr>
          <w:rFonts w:ascii="Arial" w:hAnsi="Arial" w:cs="Arial"/>
        </w:rPr>
        <w:t xml:space="preserve"> </w:t>
      </w:r>
      <w:proofErr w:type="spellStart"/>
      <w:r w:rsidRPr="0026695D">
        <w:rPr>
          <w:rFonts w:ascii="Arial" w:hAnsi="Arial" w:cs="Arial"/>
        </w:rPr>
        <w:t>tiap</w:t>
      </w:r>
      <w:proofErr w:type="spellEnd"/>
      <w:r w:rsidRPr="0026695D">
        <w:rPr>
          <w:rFonts w:ascii="Arial" w:hAnsi="Arial" w:cs="Arial"/>
        </w:rPr>
        <w:t xml:space="preserve"> </w:t>
      </w:r>
      <w:proofErr w:type="spellStart"/>
      <w:r w:rsidRPr="0026695D">
        <w:rPr>
          <w:rFonts w:ascii="Arial" w:hAnsi="Arial" w:cs="Arial"/>
        </w:rPr>
        <w:t>populasi</w:t>
      </w:r>
      <w:proofErr w:type="spellEnd"/>
      <w:r w:rsidRPr="0026695D">
        <w:rPr>
          <w:rFonts w:ascii="Arial" w:hAnsi="Arial" w:cs="Arial"/>
        </w:rPr>
        <w:t xml:space="preserve"> </w:t>
      </w:r>
      <w:proofErr w:type="spellStart"/>
      <w:r w:rsidRPr="0026695D">
        <w:rPr>
          <w:rFonts w:ascii="Arial" w:hAnsi="Arial" w:cs="Arial"/>
        </w:rPr>
        <w:t>terhadap</w:t>
      </w:r>
      <w:proofErr w:type="spellEnd"/>
      <w:r w:rsidRPr="0026695D">
        <w:rPr>
          <w:rFonts w:ascii="Arial" w:hAnsi="Arial" w:cs="Arial"/>
        </w:rPr>
        <w:t xml:space="preserve"> overweight </w:t>
      </w:r>
      <w:proofErr w:type="spellStart"/>
      <w:r w:rsidRPr="0026695D">
        <w:rPr>
          <w:rFonts w:ascii="Arial" w:hAnsi="Arial" w:cs="Arial"/>
        </w:rPr>
        <w:t>maupun</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Selain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mengukur</w:t>
      </w:r>
      <w:proofErr w:type="spellEnd"/>
      <w:r w:rsidRPr="0026695D">
        <w:rPr>
          <w:rFonts w:ascii="Arial" w:hAnsi="Arial" w:cs="Arial"/>
        </w:rPr>
        <w:t xml:space="preserve"> IMT, </w:t>
      </w:r>
      <w:proofErr w:type="spellStart"/>
      <w:r w:rsidRPr="0026695D">
        <w:rPr>
          <w:rFonts w:ascii="Arial" w:hAnsi="Arial" w:cs="Arial"/>
        </w:rPr>
        <w:t>obesitas</w:t>
      </w:r>
      <w:proofErr w:type="spellEnd"/>
      <w:r w:rsidRPr="0026695D">
        <w:rPr>
          <w:rFonts w:ascii="Arial" w:hAnsi="Arial" w:cs="Arial"/>
        </w:rPr>
        <w:t xml:space="preserve"> juga </w:t>
      </w:r>
      <w:proofErr w:type="spellStart"/>
      <w:r w:rsidRPr="0026695D">
        <w:rPr>
          <w:rFonts w:ascii="Arial" w:hAnsi="Arial" w:cs="Arial"/>
        </w:rPr>
        <w:t>dapat</w:t>
      </w:r>
      <w:proofErr w:type="spellEnd"/>
      <w:r w:rsidRPr="0026695D">
        <w:rPr>
          <w:rFonts w:ascii="Arial" w:hAnsi="Arial" w:cs="Arial"/>
        </w:rPr>
        <w:t xml:space="preserve"> </w:t>
      </w:r>
      <w:proofErr w:type="spellStart"/>
      <w:r w:rsidRPr="0026695D">
        <w:rPr>
          <w:rFonts w:ascii="Arial" w:hAnsi="Arial" w:cs="Arial"/>
        </w:rPr>
        <w:t>dideteksi</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pendekatan</w:t>
      </w:r>
      <w:proofErr w:type="spellEnd"/>
      <w:r w:rsidRPr="0026695D">
        <w:rPr>
          <w:rFonts w:ascii="Arial" w:hAnsi="Arial" w:cs="Arial"/>
        </w:rPr>
        <w:t xml:space="preserve"> </w:t>
      </w:r>
      <w:proofErr w:type="spellStart"/>
      <w:r w:rsidRPr="0026695D">
        <w:rPr>
          <w:rFonts w:ascii="Arial" w:hAnsi="Arial" w:cs="Arial"/>
        </w:rPr>
        <w:t>antropometri</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mengukur</w:t>
      </w:r>
      <w:proofErr w:type="spellEnd"/>
      <w:r w:rsidRPr="0026695D">
        <w:rPr>
          <w:rFonts w:ascii="Arial" w:hAnsi="Arial" w:cs="Arial"/>
        </w:rPr>
        <w:t xml:space="preserve"> skin fold, </w:t>
      </w:r>
      <w:proofErr w:type="spellStart"/>
      <w:r w:rsidRPr="0026695D">
        <w:rPr>
          <w:rFonts w:ascii="Arial" w:hAnsi="Arial" w:cs="Arial"/>
        </w:rPr>
        <w:t>densitometri</w:t>
      </w:r>
      <w:proofErr w:type="spellEnd"/>
      <w:r w:rsidRPr="0026695D">
        <w:rPr>
          <w:rFonts w:ascii="Arial" w:hAnsi="Arial" w:cs="Arial"/>
        </w:rPr>
        <w:t>, MRI, Dual Energy X-Ray, Absorptiometry (</w:t>
      </w:r>
      <w:proofErr w:type="gramStart"/>
      <w:r w:rsidRPr="0026695D">
        <w:rPr>
          <w:rFonts w:ascii="Arial" w:hAnsi="Arial" w:cs="Arial"/>
        </w:rPr>
        <w:t>DEXA)  dan</w:t>
      </w:r>
      <w:proofErr w:type="gramEnd"/>
      <w:r w:rsidRPr="0026695D">
        <w:rPr>
          <w:rFonts w:ascii="Arial" w:hAnsi="Arial" w:cs="Arial"/>
        </w:rPr>
        <w:t xml:space="preserve"> Bioelectrical </w:t>
      </w:r>
      <w:proofErr w:type="spellStart"/>
      <w:r w:rsidRPr="0026695D">
        <w:rPr>
          <w:rFonts w:ascii="Arial" w:hAnsi="Arial" w:cs="Arial"/>
        </w:rPr>
        <w:t>Impendance</w:t>
      </w:r>
      <w:proofErr w:type="spellEnd"/>
      <w:r w:rsidRPr="0026695D">
        <w:rPr>
          <w:rFonts w:ascii="Arial" w:hAnsi="Arial" w:cs="Arial"/>
        </w:rPr>
        <w:t xml:space="preserve"> Analysis (BIA).  </w:t>
      </w:r>
      <w:sdt>
        <w:sdtPr>
          <w:rPr>
            <w:rFonts w:ascii="Arial" w:hAnsi="Arial" w:cs="Arial"/>
            <w:color w:val="000000"/>
          </w:rPr>
          <w:tag w:val="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"/>
          <w:id w:val="266042884"/>
          <w:placeholder>
            <w:docPart w:val="6390BB9B19F85142A4F92C0C3B5F5CF2"/>
          </w:placeholder>
        </w:sdtPr>
        <w:sdtEndPr/>
        <w:sdtContent>
          <w:r w:rsidR="00D6230C" w:rsidRPr="00D6230C">
            <w:rPr>
              <w:rFonts w:ascii="Arial" w:hAnsi="Arial" w:cs="Arial"/>
              <w:color w:val="000000"/>
            </w:rPr>
            <w:t xml:space="preserve">(Arthur et al., 2020; Van </w:t>
          </w:r>
          <w:proofErr w:type="spellStart"/>
          <w:r w:rsidR="00D6230C" w:rsidRPr="00D6230C">
            <w:rPr>
              <w:rFonts w:ascii="Arial" w:hAnsi="Arial" w:cs="Arial"/>
              <w:color w:val="000000"/>
            </w:rPr>
            <w:t>Gemert</w:t>
          </w:r>
          <w:proofErr w:type="spellEnd"/>
          <w:r w:rsidR="00D6230C" w:rsidRPr="00D6230C">
            <w:rPr>
              <w:rFonts w:ascii="Arial" w:hAnsi="Arial" w:cs="Arial"/>
              <w:color w:val="000000"/>
            </w:rPr>
            <w:t xml:space="preserve"> et al., 2017)</w:t>
          </w:r>
        </w:sdtContent>
      </w:sdt>
    </w:p>
    <w:p w14:paraId="3E4F1818" w14:textId="77777777" w:rsidR="0042667F" w:rsidRPr="0026695D" w:rsidRDefault="0042667F" w:rsidP="00051E0C">
      <w:pPr>
        <w:pStyle w:val="ListParagraph"/>
        <w:spacing w:line="360" w:lineRule="auto"/>
        <w:ind w:left="360"/>
        <w:jc w:val="both"/>
        <w:rPr>
          <w:rFonts w:ascii="Arial" w:hAnsi="Arial" w:cs="Arial"/>
        </w:rPr>
      </w:pPr>
      <w:proofErr w:type="spellStart"/>
      <w:r w:rsidRPr="0026695D">
        <w:rPr>
          <w:rFonts w:ascii="Arial" w:hAnsi="Arial" w:cs="Arial"/>
        </w:rPr>
        <w:t>Rumus</w:t>
      </w:r>
      <w:proofErr w:type="spellEnd"/>
      <w:r w:rsidRPr="0026695D">
        <w:rPr>
          <w:rFonts w:ascii="Arial" w:hAnsi="Arial" w:cs="Arial"/>
        </w:rPr>
        <w:t xml:space="preserve"> IMT </w:t>
      </w:r>
      <w:proofErr w:type="spellStart"/>
      <w:r w:rsidRPr="0026695D">
        <w:rPr>
          <w:rFonts w:ascii="Arial" w:hAnsi="Arial" w:cs="Arial"/>
        </w:rPr>
        <w:t>adalah</w:t>
      </w:r>
      <w:proofErr w:type="spellEnd"/>
      <w:r w:rsidRPr="0026695D">
        <w:rPr>
          <w:rFonts w:ascii="Arial" w:hAnsi="Arial" w:cs="Arial"/>
        </w:rPr>
        <w:t xml:space="preserve"> </w:t>
      </w:r>
      <w:proofErr w:type="spellStart"/>
      <w:r w:rsidRPr="0026695D">
        <w:rPr>
          <w:rFonts w:ascii="Arial" w:hAnsi="Arial" w:cs="Arial"/>
        </w:rPr>
        <w:t>sebagai</w:t>
      </w:r>
      <w:proofErr w:type="spellEnd"/>
      <w:r w:rsidRPr="0026695D">
        <w:rPr>
          <w:rFonts w:ascii="Arial" w:hAnsi="Arial" w:cs="Arial"/>
        </w:rPr>
        <w:t xml:space="preserve"> </w:t>
      </w:r>
      <w:proofErr w:type="spellStart"/>
      <w:proofErr w:type="gramStart"/>
      <w:r w:rsidRPr="0026695D">
        <w:rPr>
          <w:rFonts w:ascii="Arial" w:hAnsi="Arial" w:cs="Arial"/>
        </w:rPr>
        <w:t>berikut</w:t>
      </w:r>
      <w:proofErr w:type="spellEnd"/>
      <w:r w:rsidRPr="0026695D">
        <w:rPr>
          <w:rFonts w:ascii="Arial" w:hAnsi="Arial" w:cs="Arial"/>
        </w:rPr>
        <w:t xml:space="preserve"> :</w:t>
      </w:r>
      <w:proofErr w:type="gramEnd"/>
    </w:p>
    <w:p w14:paraId="7B5C2024" w14:textId="77777777" w:rsidR="0042667F" w:rsidRPr="0026695D" w:rsidRDefault="0042667F" w:rsidP="00051E0C">
      <w:pPr>
        <w:pStyle w:val="ListParagraph"/>
        <w:spacing w:line="360" w:lineRule="auto"/>
        <w:ind w:left="360"/>
        <w:jc w:val="both"/>
        <w:rPr>
          <w:rFonts w:ascii="Arial" w:hAnsi="Arial" w:cs="Arial"/>
        </w:rPr>
      </w:pPr>
    </w:p>
    <w:p w14:paraId="1849F39A" w14:textId="77777777" w:rsidR="0042667F" w:rsidRPr="0026695D" w:rsidRDefault="0042667F" w:rsidP="007A2AB9">
      <w:pPr>
        <w:pStyle w:val="ListParagraph"/>
        <w:spacing w:line="360" w:lineRule="auto"/>
        <w:ind w:left="360"/>
        <w:jc w:val="center"/>
        <w:rPr>
          <w:rFonts w:ascii="Arial" w:hAnsi="Arial" w:cs="Arial"/>
        </w:rPr>
      </w:pPr>
      <w:r w:rsidRPr="0026695D">
        <w:rPr>
          <w:rFonts w:ascii="Arial" w:hAnsi="Arial" w:cs="Arial"/>
          <w:noProof/>
        </w:rPr>
        <w:drawing>
          <wp:inline distT="0" distB="0" distL="0" distR="0" wp14:anchorId="466F585D" wp14:editId="389DC153">
            <wp:extent cx="2736854" cy="787398"/>
            <wp:effectExtent l="0" t="0" r="6346" b="2"/>
            <wp:docPr id="1453991179" name="Picture 4"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453991179" name="Picture 4" descr="A black text on a white background&#10;&#10;Description automatically generated"/>
                    <pic:cNvPicPr/>
                  </pic:nvPicPr>
                  <pic:blipFill>
                    <a:blip r:embed="rId10"/>
                    <a:stretch>
                      <a:fillRect/>
                    </a:stretch>
                  </pic:blipFill>
                  <pic:spPr>
                    <a:xfrm>
                      <a:off x="0" y="0"/>
                      <a:ext cx="2736854" cy="787398"/>
                    </a:xfrm>
                    <a:prstGeom prst="rect">
                      <a:avLst/>
                    </a:prstGeom>
                    <a:noFill/>
                    <a:ln>
                      <a:noFill/>
                      <a:prstDash/>
                    </a:ln>
                  </pic:spPr>
                </pic:pic>
              </a:graphicData>
            </a:graphic>
          </wp:inline>
        </w:drawing>
      </w:r>
    </w:p>
    <w:p w14:paraId="68130B6C" w14:textId="77777777" w:rsidR="0042667F" w:rsidRPr="0026695D" w:rsidRDefault="0042667F" w:rsidP="00051E0C">
      <w:pPr>
        <w:pStyle w:val="ListParagraph"/>
        <w:spacing w:line="360" w:lineRule="auto"/>
        <w:ind w:left="360"/>
        <w:jc w:val="both"/>
        <w:rPr>
          <w:rFonts w:ascii="Arial" w:hAnsi="Arial" w:cs="Arial"/>
          <w:vertAlign w:val="superscript"/>
        </w:rPr>
      </w:pPr>
      <w:r w:rsidRPr="0026695D">
        <w:rPr>
          <w:rFonts w:ascii="Arial" w:hAnsi="Arial" w:cs="Arial"/>
          <w:vertAlign w:val="superscript"/>
        </w:rPr>
        <w:tab/>
      </w:r>
    </w:p>
    <w:p w14:paraId="3257C798" w14:textId="77777777" w:rsidR="00CB458D" w:rsidRDefault="0042667F" w:rsidP="00220CC4">
      <w:pPr>
        <w:pStyle w:val="ListParagraph"/>
        <w:spacing w:line="360" w:lineRule="auto"/>
        <w:ind w:left="426" w:hanging="66"/>
        <w:jc w:val="both"/>
      </w:pPr>
      <w:proofErr w:type="spellStart"/>
      <w:r w:rsidRPr="0026695D">
        <w:rPr>
          <w:rFonts w:ascii="Arial" w:hAnsi="Arial" w:cs="Arial"/>
        </w:rPr>
        <w:t>Berdasarkan</w:t>
      </w:r>
      <w:proofErr w:type="spellEnd"/>
      <w:r w:rsidRPr="0026695D">
        <w:rPr>
          <w:rFonts w:ascii="Arial" w:hAnsi="Arial" w:cs="Arial"/>
        </w:rPr>
        <w:t xml:space="preserve"> IMT,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dibagi</w:t>
      </w:r>
      <w:proofErr w:type="spellEnd"/>
      <w:r w:rsidRPr="0026695D">
        <w:rPr>
          <w:rFonts w:ascii="Arial" w:hAnsi="Arial" w:cs="Arial"/>
        </w:rPr>
        <w:t xml:space="preserve"> </w:t>
      </w:r>
      <w:proofErr w:type="spellStart"/>
      <w:r w:rsidRPr="0026695D">
        <w:rPr>
          <w:rFonts w:ascii="Arial" w:hAnsi="Arial" w:cs="Arial"/>
        </w:rPr>
        <w:t>menjadi</w:t>
      </w:r>
      <w:proofErr w:type="spellEnd"/>
      <w:r w:rsidRPr="0026695D">
        <w:rPr>
          <w:rFonts w:ascii="Arial" w:hAnsi="Arial" w:cs="Arial"/>
        </w:rPr>
        <w:t xml:space="preserve"> </w:t>
      </w:r>
      <w:proofErr w:type="spellStart"/>
      <w:r w:rsidRPr="0026695D">
        <w:rPr>
          <w:rFonts w:ascii="Arial" w:hAnsi="Arial" w:cs="Arial"/>
        </w:rPr>
        <w:t>tiga</w:t>
      </w:r>
      <w:proofErr w:type="spellEnd"/>
      <w:r w:rsidRPr="0026695D">
        <w:rPr>
          <w:rFonts w:ascii="Arial" w:hAnsi="Arial" w:cs="Arial"/>
        </w:rPr>
        <w:t xml:space="preserve"> </w:t>
      </w:r>
      <w:proofErr w:type="spellStart"/>
      <w:r w:rsidRPr="0026695D">
        <w:rPr>
          <w:rFonts w:ascii="Arial" w:hAnsi="Arial" w:cs="Arial"/>
        </w:rPr>
        <w:t>kategori</w:t>
      </w:r>
      <w:proofErr w:type="spellEnd"/>
      <w:r w:rsidRPr="0026695D">
        <w:rPr>
          <w:rFonts w:ascii="Arial" w:hAnsi="Arial" w:cs="Arial"/>
        </w:rPr>
        <w:t xml:space="preserve">, </w:t>
      </w:r>
      <w:proofErr w:type="spellStart"/>
      <w:r w:rsidRPr="0026695D">
        <w:rPr>
          <w:rFonts w:ascii="Arial" w:hAnsi="Arial" w:cs="Arial"/>
        </w:rPr>
        <w:t>yakni</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tingkat</w:t>
      </w:r>
      <w:proofErr w:type="spellEnd"/>
      <w:r w:rsidRPr="0026695D">
        <w:rPr>
          <w:rFonts w:ascii="Arial" w:hAnsi="Arial" w:cs="Arial"/>
        </w:rPr>
        <w:t xml:space="preserve"> I </w:t>
      </w:r>
      <w:proofErr w:type="spellStart"/>
      <w:r w:rsidRPr="0026695D">
        <w:rPr>
          <w:rFonts w:ascii="Arial" w:hAnsi="Arial" w:cs="Arial"/>
        </w:rPr>
        <w:t>dengan</w:t>
      </w:r>
      <w:proofErr w:type="spellEnd"/>
      <w:r w:rsidRPr="0026695D">
        <w:rPr>
          <w:rFonts w:ascii="Arial" w:hAnsi="Arial" w:cs="Arial"/>
        </w:rPr>
        <w:t xml:space="preserve"> IMT 30,0-34,9;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tingkat</w:t>
      </w:r>
      <w:proofErr w:type="spellEnd"/>
      <w:r w:rsidRPr="0026695D">
        <w:rPr>
          <w:rFonts w:ascii="Arial" w:hAnsi="Arial" w:cs="Arial"/>
        </w:rPr>
        <w:t xml:space="preserve"> II </w:t>
      </w:r>
      <w:proofErr w:type="spellStart"/>
      <w:r w:rsidRPr="0026695D">
        <w:rPr>
          <w:rFonts w:ascii="Arial" w:hAnsi="Arial" w:cs="Arial"/>
        </w:rPr>
        <w:t>dengan</w:t>
      </w:r>
      <w:proofErr w:type="spellEnd"/>
      <w:r w:rsidRPr="0026695D">
        <w:rPr>
          <w:rFonts w:ascii="Arial" w:hAnsi="Arial" w:cs="Arial"/>
        </w:rPr>
        <w:t xml:space="preserve"> IMT 35,0-39,9; dan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tingkat</w:t>
      </w:r>
      <w:proofErr w:type="spellEnd"/>
      <w:r w:rsidRPr="0026695D">
        <w:rPr>
          <w:rFonts w:ascii="Arial" w:hAnsi="Arial" w:cs="Arial"/>
        </w:rPr>
        <w:t xml:space="preserve"> III </w:t>
      </w:r>
      <w:proofErr w:type="spellStart"/>
      <w:r w:rsidRPr="0026695D">
        <w:rPr>
          <w:rFonts w:ascii="Arial" w:hAnsi="Arial" w:cs="Arial"/>
        </w:rPr>
        <w:t>dengan</w:t>
      </w:r>
      <w:proofErr w:type="spellEnd"/>
      <w:r w:rsidRPr="0026695D">
        <w:rPr>
          <w:rFonts w:ascii="Arial" w:hAnsi="Arial" w:cs="Arial"/>
        </w:rPr>
        <w:t xml:space="preserve"> IMT   &gt; 40,0.</w:t>
      </w:r>
      <w:r w:rsidR="00DB6D04" w:rsidRPr="00DB6D04">
        <w:t xml:space="preserve"> </w:t>
      </w:r>
    </w:p>
    <w:p w14:paraId="0E948EEF" w14:textId="77777777" w:rsidR="00CB458D" w:rsidRDefault="00CB458D" w:rsidP="00CB458D">
      <w:pPr>
        <w:pStyle w:val="ListParagraph"/>
        <w:spacing w:line="360" w:lineRule="auto"/>
        <w:ind w:left="360"/>
        <w:jc w:val="center"/>
      </w:pPr>
    </w:p>
    <w:p w14:paraId="5D0EE21C" w14:textId="5F0857ED" w:rsidR="0042667F" w:rsidRPr="00CB458D" w:rsidRDefault="00DB6D04" w:rsidP="00CB458D">
      <w:pPr>
        <w:pStyle w:val="ListParagraph"/>
        <w:spacing w:line="360" w:lineRule="auto"/>
        <w:ind w:left="360"/>
        <w:jc w:val="center"/>
        <w:rPr>
          <w:rFonts w:ascii="Arial" w:hAnsi="Arial" w:cs="Arial"/>
        </w:rPr>
      </w:pPr>
      <w:r>
        <w:fldChar w:fldCharType="begin"/>
      </w:r>
      <w:r>
        <w:instrText xml:space="preserve"> INCLUDEPICTURE "/Users/arisavitri/Library/Group Containers/UBF8T346G9.ms/WebArchiveCopyPasteTempFiles/com.microsoft.Word/images?q=tbnANd9GcQ2pSjmCFxAtn3I33wm59S4_XnWgluY-BNtDA&amp;s" \* MERGEFORMATINET </w:instrText>
      </w:r>
      <w:r>
        <w:fldChar w:fldCharType="separate"/>
      </w:r>
      <w:r>
        <w:rPr>
          <w:noProof/>
        </w:rPr>
        <w:drawing>
          <wp:anchor distT="0" distB="0" distL="114300" distR="114300" simplePos="0" relativeHeight="251704399" behindDoc="0" locked="0" layoutInCell="1" allowOverlap="1" wp14:anchorId="636DA9C5" wp14:editId="263348C8">
            <wp:simplePos x="0" y="0"/>
            <wp:positionH relativeFrom="column">
              <wp:posOffset>421005</wp:posOffset>
            </wp:positionH>
            <wp:positionV relativeFrom="paragraph">
              <wp:posOffset>-4445</wp:posOffset>
            </wp:positionV>
            <wp:extent cx="4433570" cy="1828800"/>
            <wp:effectExtent l="0" t="0" r="0" b="0"/>
            <wp:wrapTopAndBottom/>
            <wp:docPr id="874129877" name="Picture 2" descr="6 BAB II LANDASAN TEORI A. Tinjauan Pustaka 1. Remaja a. Definisi remaja  Remaja adalah keadaan mulai dewasa, yang juga berarti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351" descr="6 BAB II LANDASAN TEORI A. Tinjauan Pustaka 1. Remaja a. Definisi remaja  Remaja adalah keadaan mulai dewasa, yang juga berarti 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357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bookmarkStart w:id="0" w:name="_Toc165508849"/>
      <w:proofErr w:type="spellStart"/>
      <w:r w:rsidR="0042667F" w:rsidRPr="00CB458D">
        <w:rPr>
          <w:rFonts w:ascii="Arial" w:hAnsi="Arial" w:cs="Arial"/>
          <w:sz w:val="20"/>
          <w:szCs w:val="20"/>
        </w:rPr>
        <w:t>Tabel</w:t>
      </w:r>
      <w:proofErr w:type="spellEnd"/>
      <w:r w:rsidR="0042667F" w:rsidRPr="00CB458D">
        <w:rPr>
          <w:rFonts w:ascii="Arial" w:hAnsi="Arial" w:cs="Arial"/>
          <w:sz w:val="20"/>
          <w:szCs w:val="20"/>
        </w:rPr>
        <w:t xml:space="preserve"> </w:t>
      </w:r>
      <w:r w:rsidR="0042667F" w:rsidRPr="00CB458D">
        <w:rPr>
          <w:rFonts w:ascii="Arial" w:hAnsi="Arial" w:cs="Arial"/>
          <w:i/>
          <w:iCs/>
          <w:sz w:val="20"/>
          <w:szCs w:val="20"/>
        </w:rPr>
        <w:fldChar w:fldCharType="begin"/>
      </w:r>
      <w:r w:rsidR="0042667F" w:rsidRPr="00CB458D">
        <w:rPr>
          <w:rFonts w:ascii="Arial" w:hAnsi="Arial" w:cs="Arial"/>
          <w:sz w:val="20"/>
          <w:szCs w:val="20"/>
        </w:rPr>
        <w:instrText xml:space="preserve"> SEQ Tabel \* ARABIC </w:instrText>
      </w:r>
      <w:r w:rsidR="0042667F" w:rsidRPr="00CB458D">
        <w:rPr>
          <w:rFonts w:ascii="Arial" w:hAnsi="Arial" w:cs="Arial"/>
          <w:i/>
          <w:iCs/>
          <w:sz w:val="20"/>
          <w:szCs w:val="20"/>
        </w:rPr>
        <w:fldChar w:fldCharType="separate"/>
      </w:r>
      <w:r w:rsidR="005B540C">
        <w:rPr>
          <w:rFonts w:ascii="Arial" w:hAnsi="Arial" w:cs="Arial"/>
          <w:noProof/>
          <w:sz w:val="20"/>
          <w:szCs w:val="20"/>
        </w:rPr>
        <w:t>1</w:t>
      </w:r>
      <w:r w:rsidR="0042667F" w:rsidRPr="00CB458D">
        <w:rPr>
          <w:rFonts w:ascii="Arial" w:hAnsi="Arial" w:cs="Arial"/>
          <w:i/>
          <w:iCs/>
          <w:sz w:val="20"/>
          <w:szCs w:val="20"/>
        </w:rPr>
        <w:fldChar w:fldCharType="end"/>
      </w:r>
      <w:r w:rsidR="0042667F" w:rsidRPr="00CB458D">
        <w:rPr>
          <w:rFonts w:ascii="Arial" w:hAnsi="Arial" w:cs="Arial"/>
          <w:sz w:val="20"/>
          <w:szCs w:val="20"/>
        </w:rPr>
        <w:t>.</w:t>
      </w:r>
      <w:r w:rsidR="00936E93" w:rsidRPr="00CB458D">
        <w:rPr>
          <w:rFonts w:ascii="Arial" w:hAnsi="Arial" w:cs="Arial"/>
          <w:sz w:val="20"/>
          <w:szCs w:val="20"/>
        </w:rPr>
        <w:t xml:space="preserve"> </w:t>
      </w:r>
      <w:proofErr w:type="spellStart"/>
      <w:r w:rsidR="0042667F" w:rsidRPr="00CB458D">
        <w:rPr>
          <w:rFonts w:ascii="Arial" w:hAnsi="Arial" w:cs="Arial"/>
          <w:sz w:val="20"/>
          <w:szCs w:val="20"/>
        </w:rPr>
        <w:t>Klasifikasi</w:t>
      </w:r>
      <w:proofErr w:type="spellEnd"/>
      <w:r w:rsidR="0042667F" w:rsidRPr="00CB458D">
        <w:rPr>
          <w:rFonts w:ascii="Arial" w:hAnsi="Arial" w:cs="Arial"/>
          <w:sz w:val="20"/>
          <w:szCs w:val="20"/>
        </w:rPr>
        <w:t xml:space="preserve"> IMT </w:t>
      </w:r>
      <w:proofErr w:type="spellStart"/>
      <w:r w:rsidR="0042667F" w:rsidRPr="00CB458D">
        <w:rPr>
          <w:rFonts w:ascii="Arial" w:hAnsi="Arial" w:cs="Arial"/>
          <w:sz w:val="20"/>
          <w:szCs w:val="20"/>
        </w:rPr>
        <w:t>menurut</w:t>
      </w:r>
      <w:proofErr w:type="spellEnd"/>
      <w:r w:rsidR="0042667F" w:rsidRPr="00CB458D">
        <w:rPr>
          <w:rFonts w:ascii="Arial" w:hAnsi="Arial" w:cs="Arial"/>
          <w:sz w:val="20"/>
          <w:szCs w:val="20"/>
        </w:rPr>
        <w:t xml:space="preserve"> </w:t>
      </w:r>
      <w:bookmarkEnd w:id="0"/>
      <w:r w:rsidRPr="00CB458D">
        <w:rPr>
          <w:rFonts w:ascii="Arial" w:hAnsi="Arial" w:cs="Arial"/>
          <w:sz w:val="20"/>
          <w:szCs w:val="20"/>
        </w:rPr>
        <w:t xml:space="preserve">Asia </w:t>
      </w:r>
      <w:proofErr w:type="spellStart"/>
      <w:r w:rsidRPr="00CB458D">
        <w:rPr>
          <w:rFonts w:ascii="Arial" w:hAnsi="Arial" w:cs="Arial"/>
          <w:sz w:val="20"/>
          <w:szCs w:val="20"/>
        </w:rPr>
        <w:t>Pasifik</w:t>
      </w:r>
      <w:proofErr w:type="spellEnd"/>
      <w:r w:rsidR="0049363A" w:rsidRPr="00CB458D">
        <w:rPr>
          <w:rFonts w:ascii="Arial" w:hAnsi="Arial" w:cs="Arial"/>
          <w:sz w:val="20"/>
          <w:szCs w:val="20"/>
        </w:rPr>
        <w:t xml:space="preserve"> </w:t>
      </w:r>
    </w:p>
    <w:p w14:paraId="1F052ABC" w14:textId="77777777" w:rsidR="0042667F" w:rsidRPr="0026695D" w:rsidRDefault="0042667F" w:rsidP="00B25E15">
      <w:pPr>
        <w:pStyle w:val="ListParagraph"/>
        <w:spacing w:line="360" w:lineRule="auto"/>
        <w:ind w:left="360"/>
        <w:jc w:val="center"/>
        <w:rPr>
          <w:rFonts w:ascii="Arial" w:hAnsi="Arial" w:cs="Arial"/>
        </w:rPr>
      </w:pPr>
    </w:p>
    <w:p w14:paraId="24452A9E" w14:textId="19BA1B90" w:rsidR="0042667F" w:rsidRPr="0026695D" w:rsidRDefault="0042667F" w:rsidP="00220CC4">
      <w:pPr>
        <w:pStyle w:val="ListParagraph"/>
        <w:spacing w:line="360" w:lineRule="auto"/>
        <w:ind w:left="426" w:firstLine="436"/>
        <w:jc w:val="both"/>
        <w:rPr>
          <w:rFonts w:ascii="Arial" w:hAnsi="Arial" w:cs="Arial"/>
          <w:vertAlign w:val="superscript"/>
        </w:rPr>
      </w:pPr>
      <w:proofErr w:type="spellStart"/>
      <w:r w:rsidRPr="0026695D">
        <w:rPr>
          <w:rFonts w:ascii="Arial" w:hAnsi="Arial" w:cs="Arial"/>
        </w:rPr>
        <w:t>Menurut</w:t>
      </w:r>
      <w:proofErr w:type="spellEnd"/>
      <w:r w:rsidRPr="0026695D">
        <w:rPr>
          <w:rFonts w:ascii="Arial" w:hAnsi="Arial" w:cs="Arial"/>
        </w:rPr>
        <w:t xml:space="preserve"> data WHO, orang-orang Asia pada </w:t>
      </w:r>
      <w:proofErr w:type="spellStart"/>
      <w:r w:rsidRPr="0026695D">
        <w:rPr>
          <w:rFonts w:ascii="Arial" w:hAnsi="Arial" w:cs="Arial"/>
        </w:rPr>
        <w:t>umumnya</w:t>
      </w:r>
      <w:proofErr w:type="spellEnd"/>
      <w:r w:rsidRPr="0026695D">
        <w:rPr>
          <w:rFonts w:ascii="Arial" w:hAnsi="Arial" w:cs="Arial"/>
        </w:rPr>
        <w:t xml:space="preserve"> </w:t>
      </w:r>
      <w:proofErr w:type="spellStart"/>
      <w:r w:rsidRPr="0026695D">
        <w:rPr>
          <w:rFonts w:ascii="Arial" w:hAnsi="Arial" w:cs="Arial"/>
        </w:rPr>
        <w:t>memiliki</w:t>
      </w:r>
      <w:proofErr w:type="spellEnd"/>
      <w:r w:rsidRPr="0026695D">
        <w:rPr>
          <w:rFonts w:ascii="Arial" w:hAnsi="Arial" w:cs="Arial"/>
        </w:rPr>
        <w:t xml:space="preserve"> </w:t>
      </w:r>
      <w:proofErr w:type="spellStart"/>
      <w:r w:rsidRPr="0026695D">
        <w:rPr>
          <w:rFonts w:ascii="Arial" w:hAnsi="Arial" w:cs="Arial"/>
        </w:rPr>
        <w:t>persentase</w:t>
      </w:r>
      <w:proofErr w:type="spellEnd"/>
      <w:r w:rsidRPr="0026695D">
        <w:rPr>
          <w:rFonts w:ascii="Arial" w:hAnsi="Arial" w:cs="Arial"/>
        </w:rPr>
        <w:t xml:space="preserve"> lemak </w:t>
      </w:r>
      <w:proofErr w:type="spellStart"/>
      <w:r w:rsidRPr="0026695D">
        <w:rPr>
          <w:rFonts w:ascii="Arial" w:hAnsi="Arial" w:cs="Arial"/>
        </w:rPr>
        <w:t>tubuh</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tinggi</w:t>
      </w:r>
      <w:proofErr w:type="spellEnd"/>
      <w:r w:rsidRPr="0026695D">
        <w:rPr>
          <w:rFonts w:ascii="Arial" w:hAnsi="Arial" w:cs="Arial"/>
        </w:rPr>
        <w:t xml:space="preserve">. </w:t>
      </w:r>
      <w:proofErr w:type="spellStart"/>
      <w:r w:rsidRPr="0026695D">
        <w:rPr>
          <w:rFonts w:ascii="Arial" w:hAnsi="Arial" w:cs="Arial"/>
        </w:rPr>
        <w:t>Proporsi</w:t>
      </w:r>
      <w:proofErr w:type="spellEnd"/>
      <w:r w:rsidRPr="0026695D">
        <w:rPr>
          <w:rFonts w:ascii="Arial" w:hAnsi="Arial" w:cs="Arial"/>
        </w:rPr>
        <w:t xml:space="preserve"> orang-orang Asia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faktor</w:t>
      </w:r>
      <w:proofErr w:type="spellEnd"/>
      <w:r w:rsidRPr="0026695D">
        <w:rPr>
          <w:rFonts w:ascii="Arial" w:hAnsi="Arial" w:cs="Arial"/>
        </w:rPr>
        <w:t xml:space="preserve"> </w:t>
      </w:r>
      <w:proofErr w:type="spellStart"/>
      <w:proofErr w:type="gramStart"/>
      <w:r w:rsidRPr="0026695D">
        <w:rPr>
          <w:rFonts w:ascii="Arial" w:hAnsi="Arial" w:cs="Arial"/>
        </w:rPr>
        <w:t>risiko</w:t>
      </w:r>
      <w:proofErr w:type="spellEnd"/>
      <w:r w:rsidRPr="0026695D">
        <w:rPr>
          <w:rFonts w:ascii="Arial" w:hAnsi="Arial" w:cs="Arial"/>
        </w:rPr>
        <w:t xml:space="preserve">  Diabetes</w:t>
      </w:r>
      <w:proofErr w:type="gramEnd"/>
      <w:r w:rsidRPr="0026695D">
        <w:rPr>
          <w:rFonts w:ascii="Arial" w:hAnsi="Arial" w:cs="Arial"/>
        </w:rPr>
        <w:t xml:space="preserve"> Mellitus Tipe-2 dan </w:t>
      </w:r>
      <w:proofErr w:type="spellStart"/>
      <w:r w:rsidRPr="0026695D">
        <w:rPr>
          <w:rFonts w:ascii="Arial" w:hAnsi="Arial" w:cs="Arial"/>
        </w:rPr>
        <w:t>penyakit</w:t>
      </w:r>
      <w:proofErr w:type="spellEnd"/>
      <w:r w:rsidRPr="0026695D">
        <w:rPr>
          <w:rFonts w:ascii="Arial" w:hAnsi="Arial" w:cs="Arial"/>
        </w:rPr>
        <w:t xml:space="preserve"> </w:t>
      </w:r>
      <w:proofErr w:type="spellStart"/>
      <w:r w:rsidRPr="0026695D">
        <w:rPr>
          <w:rFonts w:ascii="Arial" w:hAnsi="Arial" w:cs="Arial"/>
        </w:rPr>
        <w:t>kardiovaskular</w:t>
      </w:r>
      <w:proofErr w:type="spellEnd"/>
      <w:r w:rsidRPr="0026695D">
        <w:rPr>
          <w:rFonts w:ascii="Arial" w:hAnsi="Arial" w:cs="Arial"/>
        </w:rPr>
        <w:t xml:space="preserve"> </w:t>
      </w:r>
      <w:proofErr w:type="spellStart"/>
      <w:r w:rsidRPr="0026695D">
        <w:rPr>
          <w:rFonts w:ascii="Arial" w:hAnsi="Arial" w:cs="Arial"/>
        </w:rPr>
        <w:t>secara</w:t>
      </w:r>
      <w:proofErr w:type="spellEnd"/>
      <w:r w:rsidRPr="0026695D">
        <w:rPr>
          <w:rFonts w:ascii="Arial" w:hAnsi="Arial" w:cs="Arial"/>
        </w:rPr>
        <w:t xml:space="preserve"> </w:t>
      </w:r>
      <w:proofErr w:type="spellStart"/>
      <w:r w:rsidRPr="0026695D">
        <w:rPr>
          <w:rFonts w:ascii="Arial" w:hAnsi="Arial" w:cs="Arial"/>
        </w:rPr>
        <w:t>substantif</w:t>
      </w:r>
      <w:proofErr w:type="spellEnd"/>
      <w:r w:rsidRPr="0026695D">
        <w:rPr>
          <w:rFonts w:ascii="Arial" w:hAnsi="Arial" w:cs="Arial"/>
        </w:rPr>
        <w:t xml:space="preserve"> </w:t>
      </w:r>
      <w:proofErr w:type="spellStart"/>
      <w:r w:rsidRPr="0026695D">
        <w:rPr>
          <w:rFonts w:ascii="Arial" w:hAnsi="Arial" w:cs="Arial"/>
        </w:rPr>
        <w:t>berada</w:t>
      </w:r>
      <w:proofErr w:type="spellEnd"/>
      <w:r w:rsidRPr="0026695D">
        <w:rPr>
          <w:rFonts w:ascii="Arial" w:hAnsi="Arial" w:cs="Arial"/>
        </w:rPr>
        <w:t xml:space="preserve"> </w:t>
      </w:r>
      <w:proofErr w:type="spellStart"/>
      <w:r w:rsidRPr="0026695D">
        <w:rPr>
          <w:rFonts w:ascii="Arial" w:hAnsi="Arial" w:cs="Arial"/>
        </w:rPr>
        <w:t>dibawah</w:t>
      </w:r>
      <w:proofErr w:type="spellEnd"/>
      <w:r w:rsidRPr="0026695D">
        <w:rPr>
          <w:rFonts w:ascii="Arial" w:hAnsi="Arial" w:cs="Arial"/>
        </w:rPr>
        <w:t xml:space="preserve"> cut-off point yang </w:t>
      </w:r>
      <w:proofErr w:type="spellStart"/>
      <w:r w:rsidRPr="0026695D">
        <w:rPr>
          <w:rFonts w:ascii="Arial" w:hAnsi="Arial" w:cs="Arial"/>
        </w:rPr>
        <w:t>ditentukan</w:t>
      </w:r>
      <w:proofErr w:type="spellEnd"/>
      <w:r w:rsidRPr="0026695D">
        <w:rPr>
          <w:rFonts w:ascii="Arial" w:hAnsi="Arial" w:cs="Arial"/>
        </w:rPr>
        <w:t xml:space="preserve"> WHO (</w:t>
      </w:r>
      <w:proofErr w:type="spellStart"/>
      <w:r w:rsidRPr="0026695D">
        <w:rPr>
          <w:rFonts w:ascii="Arial" w:hAnsi="Arial" w:cs="Arial"/>
        </w:rPr>
        <w:t>dibawah</w:t>
      </w:r>
      <w:proofErr w:type="spellEnd"/>
      <w:r w:rsidRPr="0026695D">
        <w:rPr>
          <w:rFonts w:ascii="Arial" w:hAnsi="Arial" w:cs="Arial"/>
        </w:rPr>
        <w:t xml:space="preserve"> 25 kg/m2).</w:t>
      </w:r>
      <w:sdt>
        <w:sdtPr>
          <w:rPr>
            <w:rFonts w:ascii="Arial" w:hAnsi="Arial" w:cs="Arial"/>
            <w:color w:val="000000"/>
          </w:rPr>
          <w:tag w:val="MENDELEY_CITATION_v3_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"/>
          <w:id w:val="167757456"/>
          <w:placeholder>
            <w:docPart w:val="6390BB9B19F85142A4F92C0C3B5F5CF2"/>
          </w:placeholder>
        </w:sdtPr>
        <w:sdtEndPr/>
        <w:sdtContent>
          <w:r w:rsidR="00D6230C" w:rsidRPr="00D6230C">
            <w:rPr>
              <w:rFonts w:ascii="Arial" w:eastAsia="Times New Roman" w:hAnsi="Arial" w:cs="Arial"/>
              <w:color w:val="000000"/>
            </w:rPr>
            <w:t>(Kolb and Zhang, 2020; McDonald et al., 2016)</w:t>
          </w:r>
        </w:sdtContent>
      </w:sdt>
    </w:p>
    <w:p w14:paraId="0C80AB58" w14:textId="7F6DEABA" w:rsidR="0042667F" w:rsidRPr="0026695D" w:rsidRDefault="00220CC4" w:rsidP="00220CC4">
      <w:pPr>
        <w:pStyle w:val="ListParagraph"/>
        <w:spacing w:line="360" w:lineRule="auto"/>
        <w:ind w:left="426" w:firstLine="294"/>
        <w:jc w:val="both"/>
        <w:rPr>
          <w:rFonts w:ascii="Arial" w:hAnsi="Arial" w:cs="Arial"/>
        </w:rPr>
      </w:pPr>
      <w:r>
        <w:rPr>
          <w:rFonts w:ascii="Arial" w:hAnsi="Arial" w:cs="Arial"/>
        </w:rPr>
        <w:t xml:space="preserve"> </w:t>
      </w:r>
      <w:proofErr w:type="spellStart"/>
      <w:r w:rsidR="0042667F" w:rsidRPr="0026695D">
        <w:rPr>
          <w:rFonts w:ascii="Arial" w:hAnsi="Arial" w:cs="Arial"/>
        </w:rPr>
        <w:t>Obesitas</w:t>
      </w:r>
      <w:proofErr w:type="spellEnd"/>
      <w:r w:rsidR="0042667F" w:rsidRPr="0026695D">
        <w:rPr>
          <w:rFonts w:ascii="Arial" w:hAnsi="Arial" w:cs="Arial"/>
        </w:rPr>
        <w:t xml:space="preserve"> </w:t>
      </w:r>
      <w:proofErr w:type="spellStart"/>
      <w:r w:rsidR="0042667F" w:rsidRPr="0026695D">
        <w:rPr>
          <w:rFonts w:ascii="Arial" w:hAnsi="Arial" w:cs="Arial"/>
        </w:rPr>
        <w:t>berkaitan</w:t>
      </w:r>
      <w:proofErr w:type="spellEnd"/>
      <w:r w:rsidR="0042667F" w:rsidRPr="0026695D">
        <w:rPr>
          <w:rFonts w:ascii="Arial" w:hAnsi="Arial" w:cs="Arial"/>
        </w:rPr>
        <w:t xml:space="preserve"> </w:t>
      </w:r>
      <w:proofErr w:type="spellStart"/>
      <w:r w:rsidR="0042667F" w:rsidRPr="0026695D">
        <w:rPr>
          <w:rFonts w:ascii="Arial" w:hAnsi="Arial" w:cs="Arial"/>
        </w:rPr>
        <w:t>erat</w:t>
      </w:r>
      <w:proofErr w:type="spellEnd"/>
      <w:r w:rsidR="0042667F" w:rsidRPr="0026695D">
        <w:rPr>
          <w:rFonts w:ascii="Arial" w:hAnsi="Arial" w:cs="Arial"/>
        </w:rPr>
        <w:t xml:space="preserve"> </w:t>
      </w:r>
      <w:proofErr w:type="spellStart"/>
      <w:r w:rsidR="0042667F" w:rsidRPr="0026695D">
        <w:rPr>
          <w:rFonts w:ascii="Arial" w:hAnsi="Arial" w:cs="Arial"/>
        </w:rPr>
        <w:t>dengan</w:t>
      </w:r>
      <w:proofErr w:type="spellEnd"/>
      <w:r w:rsidR="0042667F" w:rsidRPr="0026695D">
        <w:rPr>
          <w:rFonts w:ascii="Arial" w:hAnsi="Arial" w:cs="Arial"/>
        </w:rPr>
        <w:t xml:space="preserve"> </w:t>
      </w:r>
      <w:proofErr w:type="spellStart"/>
      <w:r w:rsidR="0042667F" w:rsidRPr="0026695D">
        <w:rPr>
          <w:rFonts w:ascii="Arial" w:hAnsi="Arial" w:cs="Arial"/>
        </w:rPr>
        <w:t>jumlah</w:t>
      </w:r>
      <w:proofErr w:type="spellEnd"/>
      <w:r w:rsidR="0042667F" w:rsidRPr="0026695D">
        <w:rPr>
          <w:rFonts w:ascii="Arial" w:hAnsi="Arial" w:cs="Arial"/>
        </w:rPr>
        <w:t xml:space="preserve"> </w:t>
      </w:r>
      <w:proofErr w:type="spellStart"/>
      <w:r w:rsidR="0042667F" w:rsidRPr="0026695D">
        <w:rPr>
          <w:rFonts w:ascii="Arial" w:hAnsi="Arial" w:cs="Arial"/>
        </w:rPr>
        <w:t>sel</w:t>
      </w:r>
      <w:proofErr w:type="spellEnd"/>
      <w:r w:rsidR="0042667F" w:rsidRPr="0026695D">
        <w:rPr>
          <w:rFonts w:ascii="Arial" w:hAnsi="Arial" w:cs="Arial"/>
        </w:rPr>
        <w:t xml:space="preserve"> lemak dan </w:t>
      </w:r>
      <w:proofErr w:type="spellStart"/>
      <w:r w:rsidR="0042667F" w:rsidRPr="0026695D">
        <w:rPr>
          <w:rFonts w:ascii="Arial" w:hAnsi="Arial" w:cs="Arial"/>
        </w:rPr>
        <w:t>pendistribusiannya</w:t>
      </w:r>
      <w:proofErr w:type="spellEnd"/>
      <w:r w:rsidR="0042667F" w:rsidRPr="0026695D">
        <w:rPr>
          <w:rFonts w:ascii="Arial" w:hAnsi="Arial" w:cs="Arial"/>
        </w:rPr>
        <w:t xml:space="preserve"> </w:t>
      </w:r>
      <w:proofErr w:type="spellStart"/>
      <w:r w:rsidR="0042667F" w:rsidRPr="0026695D">
        <w:rPr>
          <w:rFonts w:ascii="Arial" w:hAnsi="Arial" w:cs="Arial"/>
        </w:rPr>
        <w:t>ke</w:t>
      </w:r>
      <w:proofErr w:type="spellEnd"/>
      <w:r w:rsidR="0042667F" w:rsidRPr="0026695D">
        <w:rPr>
          <w:rFonts w:ascii="Arial" w:hAnsi="Arial" w:cs="Arial"/>
        </w:rPr>
        <w:t xml:space="preserve"> </w:t>
      </w:r>
      <w:proofErr w:type="spellStart"/>
      <w:r w:rsidR="0042667F" w:rsidRPr="0026695D">
        <w:rPr>
          <w:rFonts w:ascii="Arial" w:hAnsi="Arial" w:cs="Arial"/>
        </w:rPr>
        <w:t>seluruh</w:t>
      </w:r>
      <w:proofErr w:type="spellEnd"/>
      <w:r w:rsidR="0042667F" w:rsidRPr="0026695D">
        <w:rPr>
          <w:rFonts w:ascii="Arial" w:hAnsi="Arial" w:cs="Arial"/>
        </w:rPr>
        <w:t xml:space="preserve"> </w:t>
      </w:r>
      <w:proofErr w:type="spellStart"/>
      <w:r w:rsidR="0042667F" w:rsidRPr="0026695D">
        <w:rPr>
          <w:rFonts w:ascii="Arial" w:hAnsi="Arial" w:cs="Arial"/>
        </w:rPr>
        <w:t>bagian</w:t>
      </w:r>
      <w:proofErr w:type="spellEnd"/>
      <w:r w:rsidR="0042667F" w:rsidRPr="0026695D">
        <w:rPr>
          <w:rFonts w:ascii="Arial" w:hAnsi="Arial" w:cs="Arial"/>
        </w:rPr>
        <w:t xml:space="preserve"> </w:t>
      </w:r>
      <w:proofErr w:type="spellStart"/>
      <w:r w:rsidR="0042667F" w:rsidRPr="0026695D">
        <w:rPr>
          <w:rFonts w:ascii="Arial" w:hAnsi="Arial" w:cs="Arial"/>
        </w:rPr>
        <w:t>tubuh</w:t>
      </w:r>
      <w:proofErr w:type="spellEnd"/>
      <w:r w:rsidR="0042667F" w:rsidRPr="0026695D">
        <w:rPr>
          <w:rFonts w:ascii="Arial" w:hAnsi="Arial" w:cs="Arial"/>
        </w:rPr>
        <w:t xml:space="preserve">. Pada </w:t>
      </w:r>
      <w:proofErr w:type="spellStart"/>
      <w:r w:rsidR="0042667F" w:rsidRPr="0026695D">
        <w:rPr>
          <w:rFonts w:ascii="Arial" w:hAnsi="Arial" w:cs="Arial"/>
        </w:rPr>
        <w:t>dewasa</w:t>
      </w:r>
      <w:proofErr w:type="spellEnd"/>
      <w:r w:rsidR="0042667F" w:rsidRPr="0026695D">
        <w:rPr>
          <w:rFonts w:ascii="Arial" w:hAnsi="Arial" w:cs="Arial"/>
        </w:rPr>
        <w:t xml:space="preserve"> </w:t>
      </w:r>
      <w:proofErr w:type="spellStart"/>
      <w:r w:rsidR="0042667F" w:rsidRPr="0026695D">
        <w:rPr>
          <w:rFonts w:ascii="Arial" w:hAnsi="Arial" w:cs="Arial"/>
        </w:rPr>
        <w:t>muda</w:t>
      </w:r>
      <w:proofErr w:type="spellEnd"/>
      <w:r w:rsidR="0042667F" w:rsidRPr="0026695D">
        <w:rPr>
          <w:rFonts w:ascii="Arial" w:hAnsi="Arial" w:cs="Arial"/>
        </w:rPr>
        <w:t xml:space="preserve"> </w:t>
      </w:r>
      <w:proofErr w:type="spellStart"/>
      <w:r w:rsidR="0042667F" w:rsidRPr="0026695D">
        <w:rPr>
          <w:rFonts w:ascii="Arial" w:hAnsi="Arial" w:cs="Arial"/>
        </w:rPr>
        <w:t>laki-laki</w:t>
      </w:r>
      <w:proofErr w:type="spellEnd"/>
      <w:r w:rsidR="0042667F" w:rsidRPr="0026695D">
        <w:rPr>
          <w:rFonts w:ascii="Arial" w:hAnsi="Arial" w:cs="Arial"/>
        </w:rPr>
        <w:t xml:space="preserve"> lemak </w:t>
      </w:r>
      <w:proofErr w:type="spellStart"/>
      <w:r w:rsidR="0042667F" w:rsidRPr="0026695D">
        <w:rPr>
          <w:rFonts w:ascii="Arial" w:hAnsi="Arial" w:cs="Arial"/>
        </w:rPr>
        <w:t>tubuh</w:t>
      </w:r>
      <w:proofErr w:type="spellEnd"/>
      <w:r w:rsidR="0042667F" w:rsidRPr="0026695D">
        <w:rPr>
          <w:rFonts w:ascii="Arial" w:hAnsi="Arial" w:cs="Arial"/>
        </w:rPr>
        <w:t xml:space="preserve"> &gt; 25% dan </w:t>
      </w:r>
      <w:proofErr w:type="spellStart"/>
      <w:r w:rsidR="0042667F" w:rsidRPr="0026695D">
        <w:rPr>
          <w:rFonts w:ascii="Arial" w:hAnsi="Arial" w:cs="Arial"/>
        </w:rPr>
        <w:lastRenderedPageBreak/>
        <w:t>perempuan</w:t>
      </w:r>
      <w:proofErr w:type="spellEnd"/>
      <w:r w:rsidR="0042667F" w:rsidRPr="0026695D">
        <w:rPr>
          <w:rFonts w:ascii="Arial" w:hAnsi="Arial" w:cs="Arial"/>
        </w:rPr>
        <w:t xml:space="preserve"> &gt; 35%. </w:t>
      </w:r>
      <w:proofErr w:type="spellStart"/>
      <w:r w:rsidR="0042667F" w:rsidRPr="0026695D">
        <w:rPr>
          <w:rFonts w:ascii="Arial" w:hAnsi="Arial" w:cs="Arial"/>
        </w:rPr>
        <w:t>Menurut</w:t>
      </w:r>
      <w:proofErr w:type="spellEnd"/>
      <w:r w:rsidR="0042667F" w:rsidRPr="0026695D">
        <w:rPr>
          <w:rFonts w:ascii="Arial" w:hAnsi="Arial" w:cs="Arial"/>
        </w:rPr>
        <w:t xml:space="preserve"> </w:t>
      </w:r>
      <w:proofErr w:type="spellStart"/>
      <w:r w:rsidR="0042667F" w:rsidRPr="0026695D">
        <w:rPr>
          <w:rFonts w:ascii="Arial" w:hAnsi="Arial" w:cs="Arial"/>
        </w:rPr>
        <w:t>pendistribusian</w:t>
      </w:r>
      <w:proofErr w:type="spellEnd"/>
      <w:r w:rsidR="0042667F" w:rsidRPr="0026695D">
        <w:rPr>
          <w:rFonts w:ascii="Arial" w:hAnsi="Arial" w:cs="Arial"/>
        </w:rPr>
        <w:t xml:space="preserve"> lemak, </w:t>
      </w:r>
      <w:proofErr w:type="spellStart"/>
      <w:r w:rsidR="0042667F" w:rsidRPr="0026695D">
        <w:rPr>
          <w:rFonts w:ascii="Arial" w:hAnsi="Arial" w:cs="Arial"/>
        </w:rPr>
        <w:t>obesitas</w:t>
      </w:r>
      <w:proofErr w:type="spellEnd"/>
      <w:r w:rsidR="0042667F" w:rsidRPr="0026695D">
        <w:rPr>
          <w:rFonts w:ascii="Arial" w:hAnsi="Arial" w:cs="Arial"/>
        </w:rPr>
        <w:t xml:space="preserve"> </w:t>
      </w:r>
      <w:proofErr w:type="spellStart"/>
      <w:r w:rsidR="0042667F" w:rsidRPr="0026695D">
        <w:rPr>
          <w:rFonts w:ascii="Arial" w:hAnsi="Arial" w:cs="Arial"/>
        </w:rPr>
        <w:t>dibedakan</w:t>
      </w:r>
      <w:proofErr w:type="spellEnd"/>
      <w:r w:rsidR="0042667F" w:rsidRPr="0026695D">
        <w:rPr>
          <w:rFonts w:ascii="Arial" w:hAnsi="Arial" w:cs="Arial"/>
        </w:rPr>
        <w:t xml:space="preserve"> </w:t>
      </w:r>
      <w:proofErr w:type="spellStart"/>
      <w:r w:rsidR="0042667F" w:rsidRPr="0026695D">
        <w:rPr>
          <w:rFonts w:ascii="Arial" w:hAnsi="Arial" w:cs="Arial"/>
        </w:rPr>
        <w:t>menjadi</w:t>
      </w:r>
      <w:proofErr w:type="spellEnd"/>
      <w:r w:rsidR="0042667F" w:rsidRPr="0026695D">
        <w:rPr>
          <w:rFonts w:ascii="Arial" w:hAnsi="Arial" w:cs="Arial"/>
        </w:rPr>
        <w:t xml:space="preserve"> 2, </w:t>
      </w:r>
      <w:proofErr w:type="spellStart"/>
      <w:r w:rsidR="0042667F" w:rsidRPr="0026695D">
        <w:rPr>
          <w:rFonts w:ascii="Arial" w:hAnsi="Arial" w:cs="Arial"/>
        </w:rPr>
        <w:t>antara</w:t>
      </w:r>
      <w:proofErr w:type="spellEnd"/>
      <w:r w:rsidR="0042667F" w:rsidRPr="0026695D">
        <w:rPr>
          <w:rFonts w:ascii="Arial" w:hAnsi="Arial" w:cs="Arial"/>
        </w:rPr>
        <w:t xml:space="preserve"> </w:t>
      </w:r>
      <w:proofErr w:type="gramStart"/>
      <w:r w:rsidR="0042667F" w:rsidRPr="0026695D">
        <w:rPr>
          <w:rFonts w:ascii="Arial" w:hAnsi="Arial" w:cs="Arial"/>
        </w:rPr>
        <w:t>lain :</w:t>
      </w:r>
      <w:proofErr w:type="gramEnd"/>
      <w:sdt>
        <w:sdtPr>
          <w:rPr>
            <w:rFonts w:ascii="Arial" w:hAnsi="Arial" w:cs="Arial"/>
            <w:color w:val="000000"/>
          </w:rPr>
          <w:tag w:val="MENDELEY_CITATION_v3_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"/>
          <w:id w:val="914738911"/>
          <w:placeholder>
            <w:docPart w:val="6390BB9B19F85142A4F92C0C3B5F5CF2"/>
          </w:placeholder>
        </w:sdtPr>
        <w:sdtEndPr/>
        <w:sdtContent>
          <w:r w:rsidR="00D6230C" w:rsidRPr="00D6230C">
            <w:rPr>
              <w:rFonts w:ascii="Arial" w:hAnsi="Arial" w:cs="Arial"/>
              <w:color w:val="000000"/>
            </w:rPr>
            <w:t>(Amaral et al., 2010)</w:t>
          </w:r>
        </w:sdtContent>
      </w:sdt>
    </w:p>
    <w:p w14:paraId="3F3A0E6F" w14:textId="77777777" w:rsidR="0042667F" w:rsidRPr="0026695D" w:rsidRDefault="0042667F" w:rsidP="00220CC4">
      <w:pPr>
        <w:pStyle w:val="ListParagraph"/>
        <w:spacing w:line="360" w:lineRule="auto"/>
        <w:ind w:left="993" w:hanging="567"/>
        <w:jc w:val="both"/>
        <w:rPr>
          <w:rFonts w:ascii="Arial" w:hAnsi="Arial" w:cs="Arial"/>
        </w:rPr>
      </w:pPr>
      <w:r w:rsidRPr="0026695D">
        <w:rPr>
          <w:rFonts w:ascii="Arial" w:hAnsi="Arial" w:cs="Arial"/>
        </w:rPr>
        <w:t xml:space="preserve">1). </w:t>
      </w:r>
      <w:proofErr w:type="spellStart"/>
      <w:r w:rsidRPr="0026695D">
        <w:rPr>
          <w:rFonts w:ascii="Arial" w:hAnsi="Arial" w:cs="Arial"/>
        </w:rPr>
        <w:t>Obesitas</w:t>
      </w:r>
      <w:proofErr w:type="spellEnd"/>
      <w:r w:rsidRPr="0026695D">
        <w:rPr>
          <w:rFonts w:ascii="Arial" w:hAnsi="Arial" w:cs="Arial"/>
        </w:rPr>
        <w:t xml:space="preserve"> Sentral </w:t>
      </w:r>
    </w:p>
    <w:p w14:paraId="31488C65" w14:textId="475CA088" w:rsidR="0042667F" w:rsidRPr="0026695D" w:rsidRDefault="0042667F" w:rsidP="00220CC4">
      <w:pPr>
        <w:pStyle w:val="ListParagraph"/>
        <w:spacing w:line="360" w:lineRule="auto"/>
        <w:ind w:left="426"/>
        <w:jc w:val="both"/>
        <w:rPr>
          <w:rFonts w:ascii="Arial" w:hAnsi="Arial" w:cs="Arial"/>
        </w:rPr>
      </w:pP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disebut</w:t>
      </w:r>
      <w:proofErr w:type="spellEnd"/>
      <w:r w:rsidRPr="0026695D">
        <w:rPr>
          <w:rFonts w:ascii="Arial" w:hAnsi="Arial" w:cs="Arial"/>
        </w:rPr>
        <w:t xml:space="preserve"> juga apple shape obesity </w:t>
      </w:r>
      <w:proofErr w:type="spellStart"/>
      <w:r w:rsidRPr="0026695D">
        <w:rPr>
          <w:rFonts w:ascii="Arial" w:hAnsi="Arial" w:cs="Arial"/>
        </w:rPr>
        <w:t>atau</w:t>
      </w:r>
      <w:proofErr w:type="spellEnd"/>
      <w:r w:rsidRPr="0026695D">
        <w:rPr>
          <w:rFonts w:ascii="Arial" w:hAnsi="Arial" w:cs="Arial"/>
        </w:rPr>
        <w:t xml:space="preserve"> android type obesity. </w:t>
      </w:r>
      <w:proofErr w:type="spellStart"/>
      <w:r w:rsidRPr="0026695D">
        <w:rPr>
          <w:rFonts w:ascii="Arial" w:hAnsi="Arial" w:cs="Arial"/>
        </w:rPr>
        <w:t>Akumulasi</w:t>
      </w:r>
      <w:proofErr w:type="spellEnd"/>
      <w:r w:rsidRPr="0026695D">
        <w:rPr>
          <w:rFonts w:ascii="Arial" w:hAnsi="Arial" w:cs="Arial"/>
        </w:rPr>
        <w:t xml:space="preserve"> lipid di </w:t>
      </w:r>
      <w:proofErr w:type="spellStart"/>
      <w:r w:rsidRPr="0026695D">
        <w:rPr>
          <w:rFonts w:ascii="Arial" w:hAnsi="Arial" w:cs="Arial"/>
        </w:rPr>
        <w:t>daerah</w:t>
      </w:r>
      <w:proofErr w:type="spellEnd"/>
      <w:r w:rsidRPr="0026695D">
        <w:rPr>
          <w:rFonts w:ascii="Arial" w:hAnsi="Arial" w:cs="Arial"/>
        </w:rPr>
        <w:t xml:space="preserve"> </w:t>
      </w:r>
      <w:proofErr w:type="spellStart"/>
      <w:r w:rsidRPr="0026695D">
        <w:rPr>
          <w:rFonts w:ascii="Arial" w:hAnsi="Arial" w:cs="Arial"/>
        </w:rPr>
        <w:t>perut</w:t>
      </w:r>
      <w:proofErr w:type="spellEnd"/>
      <w:r w:rsidRPr="0026695D">
        <w:rPr>
          <w:rFonts w:ascii="Arial" w:hAnsi="Arial" w:cs="Arial"/>
        </w:rPr>
        <w:t xml:space="preserve">, </w:t>
      </w:r>
      <w:proofErr w:type="spellStart"/>
      <w:r w:rsidRPr="0026695D">
        <w:rPr>
          <w:rFonts w:ascii="Arial" w:hAnsi="Arial" w:cs="Arial"/>
        </w:rPr>
        <w:t>baik</w:t>
      </w:r>
      <w:proofErr w:type="spellEnd"/>
      <w:r w:rsidRPr="0026695D">
        <w:rPr>
          <w:rFonts w:ascii="Arial" w:hAnsi="Arial" w:cs="Arial"/>
        </w:rPr>
        <w:t xml:space="preserve"> intraperitoneal </w:t>
      </w:r>
      <w:proofErr w:type="spellStart"/>
      <w:r w:rsidRPr="0026695D">
        <w:rPr>
          <w:rFonts w:ascii="Arial" w:hAnsi="Arial" w:cs="Arial"/>
        </w:rPr>
        <w:t>maupun</w:t>
      </w:r>
      <w:proofErr w:type="spellEnd"/>
      <w:r w:rsidRPr="0026695D">
        <w:rPr>
          <w:rFonts w:ascii="Arial" w:hAnsi="Arial" w:cs="Arial"/>
        </w:rPr>
        <w:t xml:space="preserve"> retroperitoneal.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hiperplasi</w:t>
      </w:r>
      <w:proofErr w:type="spellEnd"/>
      <w:r w:rsidRPr="0026695D">
        <w:rPr>
          <w:rFonts w:ascii="Arial" w:hAnsi="Arial" w:cs="Arial"/>
        </w:rPr>
        <w:t xml:space="preserve"> </w:t>
      </w:r>
      <w:proofErr w:type="spellStart"/>
      <w:r w:rsidRPr="0026695D">
        <w:rPr>
          <w:rFonts w:ascii="Arial" w:hAnsi="Arial" w:cs="Arial"/>
        </w:rPr>
        <w:t>dari</w:t>
      </w:r>
      <w:proofErr w:type="spellEnd"/>
      <w:r w:rsidRPr="0026695D">
        <w:rPr>
          <w:rFonts w:ascii="Arial" w:hAnsi="Arial" w:cs="Arial"/>
        </w:rPr>
        <w:t xml:space="preserve"> </w:t>
      </w:r>
      <w:proofErr w:type="spellStart"/>
      <w:r w:rsidRPr="0026695D">
        <w:rPr>
          <w:rFonts w:ascii="Arial" w:hAnsi="Arial" w:cs="Arial"/>
        </w:rPr>
        <w:t>sel</w:t>
      </w:r>
      <w:proofErr w:type="spellEnd"/>
      <w:r w:rsidRPr="0026695D">
        <w:rPr>
          <w:rFonts w:ascii="Arial" w:hAnsi="Arial" w:cs="Arial"/>
        </w:rPr>
        <w:t xml:space="preserve"> lemak dan</w:t>
      </w:r>
      <w:r w:rsidR="001F68D5">
        <w:rPr>
          <w:rFonts w:ascii="Arial" w:hAnsi="Arial" w:cs="Arial"/>
        </w:rPr>
        <w:t xml:space="preserve"> </w:t>
      </w:r>
      <w:r w:rsidRPr="0026695D">
        <w:rPr>
          <w:rFonts w:ascii="Arial" w:hAnsi="Arial" w:cs="Arial"/>
        </w:rPr>
        <w:t xml:space="preserve">WHR &gt; 0,90.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sering</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pada </w:t>
      </w:r>
      <w:proofErr w:type="spellStart"/>
      <w:r w:rsidRPr="0026695D">
        <w:rPr>
          <w:rFonts w:ascii="Arial" w:hAnsi="Arial" w:cs="Arial"/>
        </w:rPr>
        <w:t>pria</w:t>
      </w:r>
      <w:proofErr w:type="spellEnd"/>
      <w:r w:rsidRPr="0026695D">
        <w:rPr>
          <w:rFonts w:ascii="Arial" w:hAnsi="Arial" w:cs="Arial"/>
        </w:rPr>
        <w:t>.</w:t>
      </w:r>
    </w:p>
    <w:p w14:paraId="473ED0E3" w14:textId="77777777" w:rsidR="0042667F" w:rsidRPr="0026695D" w:rsidRDefault="0042667F" w:rsidP="00220CC4">
      <w:pPr>
        <w:pStyle w:val="ListParagraph"/>
        <w:spacing w:line="360" w:lineRule="auto"/>
        <w:ind w:left="284" w:firstLine="142"/>
        <w:jc w:val="both"/>
        <w:rPr>
          <w:rFonts w:ascii="Arial" w:hAnsi="Arial" w:cs="Arial"/>
        </w:rPr>
      </w:pPr>
      <w:r w:rsidRPr="0026695D">
        <w:rPr>
          <w:rFonts w:ascii="Arial" w:hAnsi="Arial" w:cs="Arial"/>
        </w:rPr>
        <w:t xml:space="preserve">2).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Perifer</w:t>
      </w:r>
      <w:proofErr w:type="spellEnd"/>
      <w:r w:rsidRPr="0026695D">
        <w:rPr>
          <w:rFonts w:ascii="Arial" w:hAnsi="Arial" w:cs="Arial"/>
        </w:rPr>
        <w:t xml:space="preserve"> </w:t>
      </w:r>
    </w:p>
    <w:p w14:paraId="5F3976F2" w14:textId="214AA6EE" w:rsidR="00BE25E5" w:rsidRPr="002C5DDC" w:rsidRDefault="0042667F" w:rsidP="00220CC4">
      <w:pPr>
        <w:pStyle w:val="ListParagraph"/>
        <w:spacing w:line="360" w:lineRule="auto"/>
        <w:ind w:left="426"/>
        <w:jc w:val="both"/>
        <w:rPr>
          <w:rFonts w:ascii="Arial" w:hAnsi="Arial" w:cs="Arial"/>
        </w:rPr>
      </w:pP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perifer</w:t>
      </w:r>
      <w:proofErr w:type="spellEnd"/>
      <w:r w:rsidRPr="0026695D">
        <w:rPr>
          <w:rFonts w:ascii="Arial" w:hAnsi="Arial" w:cs="Arial"/>
        </w:rPr>
        <w:t xml:space="preserve"> </w:t>
      </w:r>
      <w:proofErr w:type="spellStart"/>
      <w:r w:rsidRPr="0026695D">
        <w:rPr>
          <w:rFonts w:ascii="Arial" w:hAnsi="Arial" w:cs="Arial"/>
        </w:rPr>
        <w:t>merupakan</w:t>
      </w:r>
      <w:proofErr w:type="spellEnd"/>
      <w:r w:rsidRPr="0026695D">
        <w:rPr>
          <w:rFonts w:ascii="Arial" w:hAnsi="Arial" w:cs="Arial"/>
        </w:rPr>
        <w:t xml:space="preserve"> </w:t>
      </w:r>
      <w:proofErr w:type="spellStart"/>
      <w:r w:rsidRPr="0026695D">
        <w:rPr>
          <w:rFonts w:ascii="Arial" w:hAnsi="Arial" w:cs="Arial"/>
        </w:rPr>
        <w:t>akumulasi</w:t>
      </w:r>
      <w:proofErr w:type="spellEnd"/>
      <w:r w:rsidRPr="0026695D">
        <w:rPr>
          <w:rFonts w:ascii="Arial" w:hAnsi="Arial" w:cs="Arial"/>
        </w:rPr>
        <w:t xml:space="preserve"> lipid </w:t>
      </w:r>
      <w:proofErr w:type="spellStart"/>
      <w:r w:rsidRPr="0026695D">
        <w:rPr>
          <w:rFonts w:ascii="Arial" w:hAnsi="Arial" w:cs="Arial"/>
        </w:rPr>
        <w:t>terdapat</w:t>
      </w:r>
      <w:proofErr w:type="spellEnd"/>
      <w:r w:rsidRPr="0026695D">
        <w:rPr>
          <w:rFonts w:ascii="Arial" w:hAnsi="Arial" w:cs="Arial"/>
        </w:rPr>
        <w:t xml:space="preserve"> di </w:t>
      </w:r>
      <w:proofErr w:type="spellStart"/>
      <w:r w:rsidRPr="0026695D">
        <w:rPr>
          <w:rFonts w:ascii="Arial" w:hAnsi="Arial" w:cs="Arial"/>
        </w:rPr>
        <w:t>bagian</w:t>
      </w:r>
      <w:proofErr w:type="spellEnd"/>
      <w:r w:rsidRPr="0026695D">
        <w:rPr>
          <w:rFonts w:ascii="Arial" w:hAnsi="Arial" w:cs="Arial"/>
        </w:rPr>
        <w:t xml:space="preserve"> </w:t>
      </w:r>
      <w:proofErr w:type="spellStart"/>
      <w:r w:rsidRPr="0026695D">
        <w:rPr>
          <w:rFonts w:ascii="Arial" w:hAnsi="Arial" w:cs="Arial"/>
        </w:rPr>
        <w:t>bawah</w:t>
      </w:r>
      <w:proofErr w:type="spellEnd"/>
      <w:r w:rsidRPr="0026695D">
        <w:rPr>
          <w:rFonts w:ascii="Arial" w:hAnsi="Arial" w:cs="Arial"/>
        </w:rPr>
        <w:t xml:space="preserve"> </w:t>
      </w:r>
      <w:proofErr w:type="spellStart"/>
      <w:r w:rsidRPr="0026695D">
        <w:rPr>
          <w:rFonts w:ascii="Arial" w:hAnsi="Arial" w:cs="Arial"/>
        </w:rPr>
        <w:t>tubuh</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 xml:space="preserve"> di </w:t>
      </w:r>
      <w:proofErr w:type="spellStart"/>
      <w:r w:rsidRPr="0026695D">
        <w:rPr>
          <w:rFonts w:ascii="Arial" w:hAnsi="Arial" w:cs="Arial"/>
        </w:rPr>
        <w:t>daerah</w:t>
      </w:r>
      <w:proofErr w:type="spellEnd"/>
      <w:r w:rsidRPr="0026695D">
        <w:rPr>
          <w:rFonts w:ascii="Arial" w:hAnsi="Arial" w:cs="Arial"/>
        </w:rPr>
        <w:t xml:space="preserve"> </w:t>
      </w:r>
      <w:proofErr w:type="spellStart"/>
      <w:r w:rsidRPr="0026695D">
        <w:rPr>
          <w:rFonts w:ascii="Arial" w:hAnsi="Arial" w:cs="Arial"/>
        </w:rPr>
        <w:t>paha</w:t>
      </w:r>
      <w:proofErr w:type="spellEnd"/>
      <w:r w:rsidRPr="0026695D">
        <w:rPr>
          <w:rFonts w:ascii="Arial" w:hAnsi="Arial" w:cs="Arial"/>
        </w:rPr>
        <w:t xml:space="preserve"> dan </w:t>
      </w:r>
      <w:proofErr w:type="spellStart"/>
      <w:r w:rsidRPr="0026695D">
        <w:rPr>
          <w:rFonts w:ascii="Arial" w:hAnsi="Arial" w:cs="Arial"/>
        </w:rPr>
        <w:t>perut</w:t>
      </w:r>
      <w:proofErr w:type="spellEnd"/>
      <w:r w:rsidRPr="0026695D">
        <w:rPr>
          <w:rFonts w:ascii="Arial" w:hAnsi="Arial" w:cs="Arial"/>
        </w:rPr>
        <w:t xml:space="preserve"> </w:t>
      </w:r>
      <w:proofErr w:type="spellStart"/>
      <w:r w:rsidRPr="0026695D">
        <w:rPr>
          <w:rFonts w:ascii="Arial" w:hAnsi="Arial" w:cs="Arial"/>
        </w:rPr>
        <w:t>atau</w:t>
      </w:r>
      <w:proofErr w:type="spellEnd"/>
      <w:r w:rsidRPr="0026695D">
        <w:rPr>
          <w:rFonts w:ascii="Arial" w:hAnsi="Arial" w:cs="Arial"/>
        </w:rPr>
        <w:t xml:space="preserve"> </w:t>
      </w:r>
      <w:proofErr w:type="spellStart"/>
      <w:r w:rsidRPr="0026695D">
        <w:rPr>
          <w:rFonts w:ascii="Arial" w:hAnsi="Arial" w:cs="Arial"/>
        </w:rPr>
        <w:t>regio</w:t>
      </w:r>
      <w:proofErr w:type="spellEnd"/>
      <w:r w:rsidRPr="0026695D">
        <w:rPr>
          <w:rFonts w:ascii="Arial" w:hAnsi="Arial" w:cs="Arial"/>
        </w:rPr>
        <w:t xml:space="preserve"> </w:t>
      </w:r>
      <w:proofErr w:type="spellStart"/>
      <w:r w:rsidRPr="0026695D">
        <w:rPr>
          <w:rFonts w:ascii="Arial" w:hAnsi="Arial" w:cs="Arial"/>
        </w:rPr>
        <w:t>gluteofemoral</w:t>
      </w:r>
      <w:proofErr w:type="spellEnd"/>
      <w:r w:rsidRPr="0026695D">
        <w:rPr>
          <w:rFonts w:ascii="Arial" w:hAnsi="Arial" w:cs="Arial"/>
        </w:rPr>
        <w:t xml:space="preserve">, </w:t>
      </w:r>
      <w:proofErr w:type="spellStart"/>
      <w:r w:rsidRPr="0026695D">
        <w:rPr>
          <w:rFonts w:ascii="Arial" w:hAnsi="Arial" w:cs="Arial"/>
        </w:rPr>
        <w:t>sehingga</w:t>
      </w:r>
      <w:proofErr w:type="spellEnd"/>
      <w:r w:rsidRPr="0026695D">
        <w:rPr>
          <w:rFonts w:ascii="Arial" w:hAnsi="Arial" w:cs="Arial"/>
        </w:rPr>
        <w:t xml:space="preserve"> </w:t>
      </w:r>
      <w:proofErr w:type="spellStart"/>
      <w:r w:rsidRPr="0026695D">
        <w:rPr>
          <w:rFonts w:ascii="Arial" w:hAnsi="Arial" w:cs="Arial"/>
        </w:rPr>
        <w:t>disebut</w:t>
      </w:r>
      <w:proofErr w:type="spellEnd"/>
      <w:r w:rsidRPr="0026695D">
        <w:rPr>
          <w:rFonts w:ascii="Arial" w:hAnsi="Arial" w:cs="Arial"/>
        </w:rPr>
        <w:t xml:space="preserve"> gynecoid obesity </w:t>
      </w:r>
      <w:proofErr w:type="spellStart"/>
      <w:r w:rsidRPr="0026695D">
        <w:rPr>
          <w:rFonts w:ascii="Arial" w:hAnsi="Arial" w:cs="Arial"/>
        </w:rPr>
        <w:t>atau</w:t>
      </w:r>
      <w:proofErr w:type="spellEnd"/>
      <w:r w:rsidRPr="0026695D">
        <w:rPr>
          <w:rFonts w:ascii="Arial" w:hAnsi="Arial" w:cs="Arial"/>
        </w:rPr>
        <w:t xml:space="preserve"> pear shape obesity. </w:t>
      </w:r>
      <w:proofErr w:type="spellStart"/>
      <w:r w:rsidRPr="0026695D">
        <w:rPr>
          <w:rFonts w:ascii="Arial" w:hAnsi="Arial" w:cs="Arial"/>
        </w:rPr>
        <w:t>Perbedaan</w:t>
      </w:r>
      <w:proofErr w:type="spellEnd"/>
      <w:r w:rsidRPr="0026695D">
        <w:rPr>
          <w:rFonts w:ascii="Arial" w:hAnsi="Arial" w:cs="Arial"/>
        </w:rPr>
        <w:t xml:space="preserve"> </w:t>
      </w:r>
      <w:proofErr w:type="spellStart"/>
      <w:r w:rsidRPr="0026695D">
        <w:rPr>
          <w:rFonts w:ascii="Arial" w:hAnsi="Arial" w:cs="Arial"/>
        </w:rPr>
        <w:t>dengan</w:t>
      </w:r>
      <w:proofErr w:type="spellEnd"/>
      <w:r w:rsidRPr="0026695D">
        <w:rPr>
          <w:rFonts w:ascii="Arial" w:hAnsi="Arial" w:cs="Arial"/>
        </w:rPr>
        <w:t xml:space="preserve">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sentral</w:t>
      </w:r>
      <w:proofErr w:type="spellEnd"/>
      <w:r w:rsidRPr="0026695D">
        <w:rPr>
          <w:rFonts w:ascii="Arial" w:hAnsi="Arial" w:cs="Arial"/>
        </w:rPr>
        <w:t xml:space="preserve"> </w:t>
      </w:r>
      <w:proofErr w:type="spellStart"/>
      <w:r w:rsidRPr="0026695D">
        <w:rPr>
          <w:rFonts w:ascii="Arial" w:hAnsi="Arial" w:cs="Arial"/>
        </w:rPr>
        <w:t>yaitu</w:t>
      </w:r>
      <w:proofErr w:type="spellEnd"/>
      <w:r w:rsidRPr="0026695D">
        <w:rPr>
          <w:rFonts w:ascii="Arial" w:hAnsi="Arial" w:cs="Arial"/>
        </w:rPr>
        <w:t xml:space="preserve"> pada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w:t>
      </w:r>
      <w:proofErr w:type="spellStart"/>
      <w:r w:rsidRPr="0026695D">
        <w:rPr>
          <w:rFonts w:ascii="Arial" w:hAnsi="Arial" w:cs="Arial"/>
        </w:rPr>
        <w:t>hipertrofi</w:t>
      </w:r>
      <w:proofErr w:type="spellEnd"/>
      <w:r w:rsidRPr="0026695D">
        <w:rPr>
          <w:rFonts w:ascii="Arial" w:hAnsi="Arial" w:cs="Arial"/>
        </w:rPr>
        <w:t xml:space="preserve"> </w:t>
      </w:r>
      <w:proofErr w:type="spellStart"/>
      <w:r w:rsidRPr="0026695D">
        <w:rPr>
          <w:rFonts w:ascii="Arial" w:hAnsi="Arial" w:cs="Arial"/>
        </w:rPr>
        <w:t>sel-sel</w:t>
      </w:r>
      <w:proofErr w:type="spellEnd"/>
      <w:r w:rsidRPr="0026695D">
        <w:rPr>
          <w:rFonts w:ascii="Arial" w:hAnsi="Arial" w:cs="Arial"/>
        </w:rPr>
        <w:t xml:space="preserve"> lemak dan</w:t>
      </w:r>
      <w:r w:rsidR="001F68D5">
        <w:rPr>
          <w:rFonts w:ascii="Arial" w:hAnsi="Arial" w:cs="Arial"/>
        </w:rPr>
        <w:t xml:space="preserve"> </w:t>
      </w:r>
      <w:r w:rsidRPr="0026695D">
        <w:rPr>
          <w:rFonts w:ascii="Arial" w:hAnsi="Arial" w:cs="Arial"/>
        </w:rPr>
        <w:t xml:space="preserve">WHR </w:t>
      </w:r>
      <w:r w:rsidR="005C6150">
        <w:rPr>
          <w:rFonts w:ascii="Arial" w:hAnsi="Arial" w:cs="Arial"/>
        </w:rPr>
        <w:t>&gt;</w:t>
      </w:r>
      <w:r w:rsidRPr="0026695D">
        <w:rPr>
          <w:rFonts w:ascii="Arial" w:hAnsi="Arial" w:cs="Arial"/>
        </w:rPr>
        <w:t xml:space="preserve"> 0,85. </w:t>
      </w:r>
      <w:proofErr w:type="spellStart"/>
      <w:r w:rsidRPr="0026695D">
        <w:rPr>
          <w:rFonts w:ascii="Arial" w:hAnsi="Arial" w:cs="Arial"/>
        </w:rPr>
        <w:t>Obesitas</w:t>
      </w:r>
      <w:proofErr w:type="spellEnd"/>
      <w:r w:rsidRPr="0026695D">
        <w:rPr>
          <w:rFonts w:ascii="Arial" w:hAnsi="Arial" w:cs="Arial"/>
        </w:rPr>
        <w:t xml:space="preserve"> </w:t>
      </w:r>
      <w:proofErr w:type="spellStart"/>
      <w:r w:rsidRPr="0026695D">
        <w:rPr>
          <w:rFonts w:ascii="Arial" w:hAnsi="Arial" w:cs="Arial"/>
        </w:rPr>
        <w:t>ini</w:t>
      </w:r>
      <w:proofErr w:type="spellEnd"/>
      <w:r w:rsidRPr="0026695D">
        <w:rPr>
          <w:rFonts w:ascii="Arial" w:hAnsi="Arial" w:cs="Arial"/>
        </w:rPr>
        <w:t xml:space="preserve"> </w:t>
      </w:r>
      <w:proofErr w:type="spellStart"/>
      <w:r w:rsidRPr="0026695D">
        <w:rPr>
          <w:rFonts w:ascii="Arial" w:hAnsi="Arial" w:cs="Arial"/>
        </w:rPr>
        <w:t>lebih</w:t>
      </w:r>
      <w:proofErr w:type="spellEnd"/>
      <w:r w:rsidRPr="0026695D">
        <w:rPr>
          <w:rFonts w:ascii="Arial" w:hAnsi="Arial" w:cs="Arial"/>
        </w:rPr>
        <w:t xml:space="preserve"> </w:t>
      </w:r>
      <w:proofErr w:type="spellStart"/>
      <w:r w:rsidRPr="0026695D">
        <w:rPr>
          <w:rFonts w:ascii="Arial" w:hAnsi="Arial" w:cs="Arial"/>
        </w:rPr>
        <w:t>sering</w:t>
      </w:r>
      <w:proofErr w:type="spellEnd"/>
      <w:r w:rsidRPr="0026695D">
        <w:rPr>
          <w:rFonts w:ascii="Arial" w:hAnsi="Arial" w:cs="Arial"/>
        </w:rPr>
        <w:t xml:space="preserve"> </w:t>
      </w:r>
      <w:proofErr w:type="spellStart"/>
      <w:r w:rsidRPr="0026695D">
        <w:rPr>
          <w:rFonts w:ascii="Arial" w:hAnsi="Arial" w:cs="Arial"/>
        </w:rPr>
        <w:t>terjadi</w:t>
      </w:r>
      <w:proofErr w:type="spellEnd"/>
      <w:r w:rsidRPr="0026695D">
        <w:rPr>
          <w:rFonts w:ascii="Arial" w:hAnsi="Arial" w:cs="Arial"/>
        </w:rPr>
        <w:t xml:space="preserve"> pada </w:t>
      </w:r>
      <w:proofErr w:type="spellStart"/>
      <w:r w:rsidRPr="0026695D">
        <w:rPr>
          <w:rFonts w:ascii="Arial" w:hAnsi="Arial" w:cs="Arial"/>
        </w:rPr>
        <w:t>wanita</w:t>
      </w:r>
      <w:proofErr w:type="spellEnd"/>
      <w:r w:rsidRPr="0026695D">
        <w:rPr>
          <w:rFonts w:ascii="Arial" w:hAnsi="Arial" w:cs="Arial"/>
        </w:rPr>
        <w:t>.</w:t>
      </w:r>
    </w:p>
    <w:p w14:paraId="7172C6CE" w14:textId="79680C6F" w:rsidR="0042667F" w:rsidRPr="002C5DDC" w:rsidRDefault="0042667F" w:rsidP="002C5DDC">
      <w:pPr>
        <w:pStyle w:val="Heading2"/>
        <w:rPr>
          <w:rFonts w:ascii="Arial" w:hAnsi="Arial" w:cs="Arial"/>
          <w:b/>
          <w:bCs/>
          <w:color w:val="000000" w:themeColor="text1"/>
          <w:sz w:val="22"/>
          <w:szCs w:val="22"/>
        </w:rPr>
      </w:pPr>
      <w:r w:rsidRPr="002C5DDC">
        <w:rPr>
          <w:rFonts w:ascii="Arial" w:hAnsi="Arial" w:cs="Arial"/>
          <w:b/>
          <w:bCs/>
          <w:color w:val="000000" w:themeColor="text1"/>
          <w:sz w:val="22"/>
          <w:szCs w:val="22"/>
        </w:rPr>
        <w:t>2.</w:t>
      </w:r>
      <w:r w:rsidR="00390E71">
        <w:rPr>
          <w:rFonts w:ascii="Arial" w:hAnsi="Arial" w:cs="Arial"/>
          <w:b/>
          <w:bCs/>
          <w:color w:val="000000" w:themeColor="text1"/>
          <w:sz w:val="22"/>
          <w:szCs w:val="22"/>
        </w:rPr>
        <w:t>2.3</w:t>
      </w:r>
      <w:r w:rsidRPr="002C5DDC">
        <w:rPr>
          <w:rFonts w:ascii="Arial" w:hAnsi="Arial" w:cs="Arial"/>
          <w:b/>
          <w:bCs/>
          <w:color w:val="000000" w:themeColor="text1"/>
          <w:sz w:val="22"/>
          <w:szCs w:val="22"/>
        </w:rPr>
        <w:t xml:space="preserve"> Hubungan Obesitas dan Kanker Payudara </w:t>
      </w:r>
    </w:p>
    <w:p w14:paraId="5B41C193" w14:textId="4F071608" w:rsidR="0042667F" w:rsidRPr="0026695D" w:rsidRDefault="0042667F" w:rsidP="00706B6C">
      <w:pPr>
        <w:adjustRightInd w:val="0"/>
        <w:spacing w:line="360" w:lineRule="auto"/>
        <w:ind w:left="426" w:firstLine="294"/>
        <w:jc w:val="both"/>
        <w:rPr>
          <w:rFonts w:ascii="Arial" w:hAnsi="Arial" w:cs="Arial"/>
          <w:color w:val="000000"/>
          <w:lang w:val="en-US"/>
          <w14:ligatures w14:val="standardContextual"/>
        </w:rPr>
      </w:pPr>
      <w:r w:rsidRPr="0026695D">
        <w:rPr>
          <w:rFonts w:ascii="Arial" w:hAnsi="Arial" w:cs="Arial"/>
          <w:lang w:val="en-US"/>
          <w14:ligatures w14:val="standardContextual"/>
        </w:rPr>
        <w:t xml:space="preserve">Ada </w:t>
      </w:r>
      <w:proofErr w:type="spellStart"/>
      <w:r w:rsidRPr="0026695D">
        <w:rPr>
          <w:rFonts w:ascii="Arial" w:hAnsi="Arial" w:cs="Arial"/>
          <w:lang w:val="en-US"/>
          <w14:ligatures w14:val="standardContextual"/>
        </w:rPr>
        <w:t>banyak</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penelitian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epidemiologi</w:t>
      </w:r>
      <w:proofErr w:type="spellEnd"/>
      <w:r w:rsidRPr="0026695D">
        <w:rPr>
          <w:rFonts w:ascii="Arial" w:hAnsi="Arial" w:cs="Arial"/>
          <w:lang w:val="en-US"/>
          <w14:ligatures w14:val="standardContextual"/>
        </w:rPr>
        <w:t xml:space="preserve"> dan meta-</w:t>
      </w:r>
      <w:proofErr w:type="spellStart"/>
      <w:r w:rsidRPr="0026695D">
        <w:rPr>
          <w:rFonts w:ascii="Arial" w:hAnsi="Arial" w:cs="Arial"/>
          <w:lang w:val="en-US"/>
          <w14:ligatures w14:val="standardContextual"/>
        </w:rPr>
        <w:t>analisis</w:t>
      </w:r>
      <w:proofErr w:type="spellEnd"/>
      <w:r w:rsidRPr="0026695D">
        <w:rPr>
          <w:rFonts w:ascii="Arial" w:hAnsi="Arial" w:cs="Arial"/>
          <w:lang w:val="en-US"/>
          <w14:ligatures w14:val="standardContextual"/>
        </w:rPr>
        <w:t xml:space="preserve"> yang </w:t>
      </w:r>
      <w:proofErr w:type="spellStart"/>
      <w:r w:rsidRPr="0026695D">
        <w:rPr>
          <w:rFonts w:ascii="Arial" w:hAnsi="Arial" w:cs="Arial"/>
          <w:lang w:val="en-US"/>
          <w14:ligatures w14:val="standardContextual"/>
        </w:rPr>
        <w:t>menunjukkan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bahwa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obesitas</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berhubungan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dengan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peningkatan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risiko</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kanker</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payudara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positif</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reseptor</w:t>
      </w:r>
      <w:proofErr w:type="spellEnd"/>
      <w:r w:rsidRPr="0026695D">
        <w:rPr>
          <w:rFonts w:ascii="Arial" w:hAnsi="Arial" w:cs="Arial"/>
          <w:lang w:val="en-US"/>
          <w14:ligatures w14:val="standardContextual"/>
        </w:rPr>
        <w:t xml:space="preserve"> estrogen (ER) pada </w:t>
      </w:r>
      <w:proofErr w:type="spellStart"/>
      <w:r w:rsidRPr="0026695D">
        <w:rPr>
          <w:rFonts w:ascii="Arial" w:hAnsi="Arial" w:cs="Arial"/>
          <w:lang w:val="en-US"/>
          <w14:ligatures w14:val="standardContextual"/>
        </w:rPr>
        <w:t>wanita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pasca</w:t>
      </w:r>
      <w:proofErr w:type="spellEnd"/>
      <w:r w:rsidRPr="0026695D">
        <w:rPr>
          <w:rFonts w:ascii="Arial" w:hAnsi="Arial" w:cs="Arial"/>
          <w:lang w:val="en-US"/>
          <w14:ligatures w14:val="standardContextual"/>
        </w:rPr>
        <w:t xml:space="preserve">-menopause dan </w:t>
      </w:r>
      <w:proofErr w:type="spellStart"/>
      <w:r w:rsidRPr="0026695D">
        <w:rPr>
          <w:rFonts w:ascii="Arial" w:hAnsi="Arial" w:cs="Arial"/>
          <w:lang w:val="en-US"/>
          <w14:ligatures w14:val="standardContextual"/>
        </w:rPr>
        <w:t>hasil</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klinis</w:t>
      </w:r>
      <w:proofErr w:type="spellEnd"/>
      <w:r w:rsidRPr="0026695D">
        <w:rPr>
          <w:rFonts w:ascii="Arial" w:hAnsi="Arial" w:cs="Arial"/>
          <w:lang w:val="en-US"/>
          <w14:ligatures w14:val="standardContextual"/>
        </w:rPr>
        <w:t xml:space="preserve"> yang </w:t>
      </w:r>
      <w:proofErr w:type="spellStart"/>
      <w:r w:rsidRPr="0026695D">
        <w:rPr>
          <w:rFonts w:ascii="Arial" w:hAnsi="Arial" w:cs="Arial"/>
          <w14:ligatures w14:val="standardContextual"/>
        </w:rPr>
        <w:t>lebih</w:t>
      </w:r>
      <w:proofErr w:type="spellEnd"/>
      <w:r w:rsidRPr="0026695D">
        <w:rPr>
          <w:rFonts w:ascii="Arial" w:hAnsi="Arial" w:cs="Arial"/>
          <w14:ligatures w14:val="standardContextual"/>
        </w:rPr>
        <w:t xml:space="preserve"> </w:t>
      </w:r>
      <w:proofErr w:type="spellStart"/>
      <w:r w:rsidRPr="0026695D">
        <w:rPr>
          <w:rFonts w:ascii="Arial" w:hAnsi="Arial" w:cs="Arial"/>
          <w14:ligatures w14:val="standardContextual"/>
        </w:rPr>
        <w:t>buruk</w:t>
      </w:r>
      <w:proofErr w:type="spellEnd"/>
      <w:r w:rsidRPr="0026695D">
        <w:rPr>
          <w:rFonts w:ascii="Arial" w:hAnsi="Arial" w:cs="Arial"/>
          <w14:ligatures w14:val="standardContextual"/>
        </w:rPr>
        <w:t xml:space="preserve"> </w:t>
      </w:r>
      <w:proofErr w:type="spellStart"/>
      <w:r w:rsidRPr="0026695D">
        <w:rPr>
          <w:rFonts w:ascii="Arial" w:hAnsi="Arial" w:cs="Arial"/>
          <w14:ligatures w14:val="standardContextual"/>
        </w:rPr>
        <w:t>terlepas</w:t>
      </w:r>
      <w:proofErr w:type="spellEnd"/>
      <w:r w:rsidRPr="0026695D">
        <w:rPr>
          <w:rFonts w:ascii="Arial" w:hAnsi="Arial" w:cs="Arial"/>
          <w14:ligatures w14:val="standardContextual"/>
        </w:rPr>
        <w:t xml:space="preserve"> </w:t>
      </w:r>
      <w:proofErr w:type="spellStart"/>
      <w:r w:rsidRPr="0026695D">
        <w:rPr>
          <w:rFonts w:ascii="Arial" w:hAnsi="Arial" w:cs="Arial"/>
          <w14:ligatures w14:val="standardContextual"/>
        </w:rPr>
        <w:t>dari</w:t>
      </w:r>
      <w:proofErr w:type="spellEnd"/>
      <w:r w:rsidRPr="0026695D">
        <w:rPr>
          <w:rFonts w:ascii="Arial" w:hAnsi="Arial" w:cs="Arial"/>
          <w14:ligatures w14:val="standardContextual"/>
        </w:rPr>
        <w:t xml:space="preserve"> status menopause </w:t>
      </w:r>
      <w:proofErr w:type="spellStart"/>
      <w:r w:rsidRPr="0026695D">
        <w:rPr>
          <w:rFonts w:ascii="Arial" w:hAnsi="Arial" w:cs="Arial"/>
          <w14:ligatures w14:val="standardContextual"/>
        </w:rPr>
        <w:t>dibandingkan</w:t>
      </w:r>
      <w:proofErr w:type="spellEnd"/>
      <w:r w:rsidRPr="0026695D">
        <w:rPr>
          <w:rFonts w:ascii="Arial" w:hAnsi="Arial" w:cs="Arial"/>
          <w14:ligatures w14:val="standardContextual"/>
        </w:rPr>
        <w:t xml:space="preserve"> </w:t>
      </w:r>
      <w:proofErr w:type="spellStart"/>
      <w:r w:rsidRPr="0026695D">
        <w:rPr>
          <w:rFonts w:ascii="Arial" w:hAnsi="Arial" w:cs="Arial"/>
          <w14:ligatures w14:val="standardContextual"/>
        </w:rPr>
        <w:t>dengan</w:t>
      </w:r>
      <w:proofErr w:type="spellEnd"/>
      <w:r w:rsidRPr="0026695D">
        <w:rPr>
          <w:rFonts w:ascii="Arial" w:hAnsi="Arial" w:cs="Arial"/>
          <w14:ligatures w14:val="standardContextual"/>
        </w:rPr>
        <w:t xml:space="preserve"> </w:t>
      </w:r>
      <w:r w:rsidRPr="0026695D">
        <w:rPr>
          <w:rFonts w:ascii="Arial" w:hAnsi="Arial" w:cs="Arial"/>
          <w:lang w:val="en-US"/>
          <w14:ligatures w14:val="standardContextual"/>
        </w:rPr>
        <w:t xml:space="preserve">BMI normal. </w:t>
      </w:r>
      <w:proofErr w:type="spellStart"/>
      <w:r w:rsidRPr="0026695D">
        <w:rPr>
          <w:rFonts w:ascii="Arial" w:hAnsi="Arial" w:cs="Arial"/>
          <w:lang w:val="en-US"/>
          <w14:ligatures w14:val="standardContextual"/>
        </w:rPr>
        <w:t>Beberapa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penelitian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besar</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termasuk</w:t>
      </w:r>
      <w:proofErr w:type="spellEnd"/>
      <w:r w:rsidRPr="0026695D">
        <w:rPr>
          <w:rFonts w:ascii="Arial" w:hAnsi="Arial" w:cs="Arial"/>
          <w:lang w:val="en-US"/>
          <w14:ligatures w14:val="standardContextual"/>
        </w:rPr>
        <w:t xml:space="preserve"> Nurses' Health Study </w:t>
      </w:r>
      <w:proofErr w:type="spellStart"/>
      <w:r w:rsidRPr="0026695D">
        <w:rPr>
          <w:rFonts w:ascii="Arial" w:hAnsi="Arial" w:cs="Arial"/>
          <w:lang w:val="en-US"/>
          <w14:ligatures w14:val="standardContextual"/>
        </w:rPr>
        <w:t>terhadap</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lebih</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dari</w:t>
      </w:r>
      <w:proofErr w:type="spellEnd"/>
      <w:r w:rsidRPr="0026695D">
        <w:rPr>
          <w:rFonts w:ascii="Arial" w:hAnsi="Arial" w:cs="Arial"/>
          <w:lang w:val="en-US"/>
          <w14:ligatures w14:val="standardContextual"/>
        </w:rPr>
        <w:t xml:space="preserve"> 87.000 </w:t>
      </w:r>
      <w:proofErr w:type="spellStart"/>
      <w:r w:rsidRPr="0026695D">
        <w:rPr>
          <w:rFonts w:ascii="Arial" w:hAnsi="Arial" w:cs="Arial"/>
          <w:lang w:val="en-US"/>
          <w14:ligatures w14:val="standardContextual"/>
        </w:rPr>
        <w:t>wanita</w:t>
      </w:r>
      <w:proofErr w:type="spellEnd"/>
      <w:r w:rsidRPr="0026695D">
        <w:rPr>
          <w:rFonts w:ascii="Arial" w:hAnsi="Arial" w:cs="Arial"/>
          <w:lang w:val="en-US"/>
          <w14:ligatures w14:val="standardContextual"/>
        </w:rPr>
        <w:t xml:space="preserve"> dan </w:t>
      </w:r>
      <w:proofErr w:type="spellStart"/>
      <w:r w:rsidRPr="0026695D">
        <w:rPr>
          <w:rFonts w:ascii="Arial" w:hAnsi="Arial" w:cs="Arial"/>
          <w:lang w:val="en-US"/>
          <w14:ligatures w14:val="standardContextual"/>
        </w:rPr>
        <w:t>penelitian</w:t>
      </w:r>
      <w:proofErr w:type="spellEnd"/>
      <w:r w:rsidRPr="0026695D">
        <w:rPr>
          <w:rFonts w:ascii="Arial" w:hAnsi="Arial" w:cs="Arial"/>
          <w:lang w:val="en-US"/>
          <w14:ligatures w14:val="standardContextual"/>
        </w:rPr>
        <w:t xml:space="preserve"> European Prospective Investigation into Cancer (EPIC) </w:t>
      </w:r>
      <w:proofErr w:type="spellStart"/>
      <w:r w:rsidRPr="0026695D">
        <w:rPr>
          <w:rFonts w:ascii="Arial" w:hAnsi="Arial" w:cs="Arial"/>
          <w:lang w:val="en-US"/>
          <w14:ligatures w14:val="standardContextual"/>
        </w:rPr>
        <w:t>terhadap</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sekitar</w:t>
      </w:r>
      <w:proofErr w:type="spellEnd"/>
      <w:r w:rsidRPr="0026695D">
        <w:rPr>
          <w:rFonts w:ascii="Arial" w:hAnsi="Arial" w:cs="Arial"/>
          <w:lang w:val="en-US"/>
          <w14:ligatures w14:val="standardContextual"/>
        </w:rPr>
        <w:t xml:space="preserve"> 250.000 </w:t>
      </w:r>
      <w:proofErr w:type="spellStart"/>
      <w:r w:rsidRPr="0026695D">
        <w:rPr>
          <w:rFonts w:ascii="Arial" w:hAnsi="Arial" w:cs="Arial"/>
          <w:lang w:val="en-US"/>
          <w14:ligatures w14:val="standardContextual"/>
        </w:rPr>
        <w:t>wanita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pascamenopause</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menunjukkan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bahwa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peningkatan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berat</w:t>
      </w:r>
      <w:proofErr w:type="spellEnd"/>
      <w:r w:rsidRPr="0026695D">
        <w:rPr>
          <w:rFonts w:ascii="Arial" w:hAnsi="Arial" w:cs="Arial"/>
          <w:lang w:val="en-US"/>
          <w14:ligatures w14:val="standardContextual"/>
        </w:rPr>
        <w:t xml:space="preserve"> badan </w:t>
      </w:r>
      <w:proofErr w:type="spellStart"/>
      <w:r w:rsidRPr="0026695D">
        <w:rPr>
          <w:rFonts w:ascii="Arial" w:hAnsi="Arial" w:cs="Arial"/>
          <w:lang w:val="en-US"/>
          <w14:ligatures w14:val="standardContextual"/>
        </w:rPr>
        <w:t>dikaitkan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dengan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peningkatan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risiko</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pengembangan</w:t>
      </w:r>
      <w:proofErr w:type="spellEnd"/>
      <w:r w:rsidRPr="0026695D">
        <w:rPr>
          <w:rFonts w:ascii="Arial" w:hAnsi="Arial" w:cs="Arial"/>
          <w:lang w:val="en-US"/>
          <w14:ligatures w14:val="standardContextual"/>
        </w:rPr>
        <w:t xml:space="preserve"> ER- </w:t>
      </w:r>
      <w:proofErr w:type="spellStart"/>
      <w:r w:rsidRPr="0026695D">
        <w:rPr>
          <w:rFonts w:ascii="Arial" w:hAnsi="Arial" w:cs="Arial"/>
          <w:lang w:val="en-US"/>
          <w14:ligatures w14:val="standardContextual"/>
        </w:rPr>
        <w:t>kanker</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payudara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positif</w:t>
      </w:r>
      <w:proofErr w:type="spellEnd"/>
      <w:r w:rsidRPr="0026695D">
        <w:rPr>
          <w:rFonts w:ascii="Arial" w:hAnsi="Arial" w:cs="Arial"/>
          <w:lang w:val="en-US"/>
          <w14:ligatures w14:val="standardContextual"/>
        </w:rPr>
        <w:t xml:space="preserve"> pada </w:t>
      </w:r>
      <w:proofErr w:type="spellStart"/>
      <w:r w:rsidRPr="0026695D">
        <w:rPr>
          <w:rFonts w:ascii="Arial" w:hAnsi="Arial" w:cs="Arial"/>
          <w:lang w:val="en-US"/>
          <w14:ligatures w14:val="standardContextual"/>
        </w:rPr>
        <w:t>wanita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pascamenopause</w:t>
      </w:r>
      <w:proofErr w:type="spellEnd"/>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Meskipun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epidemiologis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kejadian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serta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dampak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sudah</w:t>
      </w:r>
      <w:proofErr w:type="spellEnd"/>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diketahui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mekanisme</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molekuler</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menjelaskan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bagaimana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mendorong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dan</w:t>
      </w:r>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masih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kurang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jelas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Berbagai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mekanisme</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diajukan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menjelaskan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Mekanisme</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diusulkan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memiliki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beberapa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kesamaan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terutama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kronis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w:t>
      </w:r>
      <w:sdt>
        <w:sdtPr>
          <w:rPr>
            <w:rFonts w:ascii="Arial" w:hAnsi="Arial" w:cs="Arial"/>
            <w:color w:val="000000"/>
            <w:lang w:val="en-US"/>
            <w14:ligatures w14:val="standardContextual"/>
          </w:rPr>
          <w:tag w:val="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"/>
          <w:id w:val="-1130005137"/>
          <w:placeholder>
            <w:docPart w:val="6390BB9B19F85142A4F92C0C3B5F5CF2"/>
          </w:placeholder>
        </w:sdtPr>
        <w:sdtEndPr/>
        <w:sdtContent>
          <w:r w:rsidR="00D6230C" w:rsidRPr="00D6230C">
            <w:rPr>
              <w:rFonts w:ascii="Arial" w:hAnsi="Arial" w:cs="Arial"/>
              <w:color w:val="000000"/>
            </w:rPr>
            <w:t xml:space="preserve">(Amaral et al., 2010; </w:t>
          </w:r>
          <w:proofErr w:type="spellStart"/>
          <w:r w:rsidR="00D6230C" w:rsidRPr="00D6230C">
            <w:rPr>
              <w:rFonts w:ascii="Arial" w:hAnsi="Arial" w:cs="Arial"/>
              <w:color w:val="000000"/>
            </w:rPr>
            <w:t>Maliniak</w:t>
          </w:r>
          <w:proofErr w:type="spellEnd"/>
          <w:r w:rsidR="00D6230C" w:rsidRPr="00D6230C">
            <w:rPr>
              <w:rFonts w:ascii="Arial" w:hAnsi="Arial" w:cs="Arial"/>
              <w:color w:val="000000"/>
            </w:rPr>
            <w:t xml:space="preserve"> et al., 2020)</w:t>
          </w:r>
        </w:sdtContent>
      </w:sdt>
    </w:p>
    <w:p w14:paraId="04ABFE18"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r w:rsidRPr="0026695D">
        <w:rPr>
          <w:rFonts w:ascii="Arial" w:hAnsi="Arial" w:cs="Arial"/>
          <w:noProof/>
          <w14:ligatures w14:val="standardContextual"/>
        </w:rPr>
        <w:lastRenderedPageBreak/>
        <w:drawing>
          <wp:anchor distT="0" distB="0" distL="114300" distR="114300" simplePos="0" relativeHeight="251658241" behindDoc="1" locked="0" layoutInCell="1" allowOverlap="1" wp14:anchorId="3A35C2EA" wp14:editId="3B8364D9">
            <wp:simplePos x="0" y="0"/>
            <wp:positionH relativeFrom="column">
              <wp:posOffset>1428750</wp:posOffset>
            </wp:positionH>
            <wp:positionV relativeFrom="paragraph">
              <wp:posOffset>200200</wp:posOffset>
            </wp:positionV>
            <wp:extent cx="2367280" cy="2465705"/>
            <wp:effectExtent l="0" t="0" r="0" b="0"/>
            <wp:wrapNone/>
            <wp:docPr id="2108908140" name="Picture 2108908140" descr="A diagram of a person's body&#10;&#10;Description automatically generated">
              <a:extLst xmlns:a="http://schemas.openxmlformats.org/drawingml/2006/main">
                <a:ext uri="{FF2B5EF4-FFF2-40B4-BE49-F238E27FC236}">
                  <a16:creationId xmlns:a16="http://schemas.microsoft.com/office/drawing/2014/main" id="{092F554B-BE4F-F412-88C8-10F6FD0DB0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08140" name="Picture 2108908140" descr="A diagram of a person's body&#10;&#10;Description automatically generated">
                      <a:extLst>
                        <a:ext uri="{FF2B5EF4-FFF2-40B4-BE49-F238E27FC236}">
                          <a16:creationId xmlns:a16="http://schemas.microsoft.com/office/drawing/2014/main" id="{092F554B-BE4F-F412-88C8-10F6FD0DB036}"/>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67280" cy="2465705"/>
                    </a:xfrm>
                    <a:prstGeom prst="rect">
                      <a:avLst/>
                    </a:prstGeom>
                  </pic:spPr>
                </pic:pic>
              </a:graphicData>
            </a:graphic>
            <wp14:sizeRelH relativeFrom="page">
              <wp14:pctWidth>0</wp14:pctWidth>
            </wp14:sizeRelH>
            <wp14:sizeRelV relativeFrom="page">
              <wp14:pctHeight>0</wp14:pctHeight>
            </wp14:sizeRelV>
          </wp:anchor>
        </w:drawing>
      </w:r>
    </w:p>
    <w:p w14:paraId="553FA274"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05481DC7"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3AAB0268"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4D882294"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7AA35696"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673DBBFD"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4661D0B8"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31910DB1" w14:textId="77777777" w:rsidR="0042667F" w:rsidRPr="0026695D" w:rsidRDefault="0042667F" w:rsidP="00C85E04">
      <w:pPr>
        <w:adjustRightInd w:val="0"/>
        <w:spacing w:line="360" w:lineRule="auto"/>
        <w:ind w:left="426"/>
        <w:jc w:val="center"/>
        <w:rPr>
          <w:rFonts w:ascii="Arial" w:hAnsi="Arial" w:cs="Arial"/>
          <w:lang w:val="en-US"/>
          <w14:ligatures w14:val="standardContextual"/>
        </w:rPr>
      </w:pPr>
    </w:p>
    <w:p w14:paraId="5E67382A" w14:textId="77777777" w:rsidR="00BE25E5" w:rsidRDefault="00BE25E5" w:rsidP="00731B21">
      <w:pPr>
        <w:adjustRightInd w:val="0"/>
        <w:spacing w:line="360" w:lineRule="auto"/>
        <w:rPr>
          <w:rFonts w:ascii="Arial" w:hAnsi="Arial" w:cs="Arial"/>
          <w:lang w:val="en-US"/>
          <w14:ligatures w14:val="standardContextual"/>
        </w:rPr>
      </w:pPr>
    </w:p>
    <w:p w14:paraId="11C8DD84" w14:textId="77777777" w:rsidR="00731B21" w:rsidRPr="0026695D" w:rsidRDefault="00731B21" w:rsidP="00731B21">
      <w:pPr>
        <w:adjustRightInd w:val="0"/>
        <w:rPr>
          <w:rFonts w:ascii="Arial" w:hAnsi="Arial" w:cs="Arial"/>
          <w:lang w:val="en-US"/>
          <w14:ligatures w14:val="standardContextual"/>
        </w:rPr>
      </w:pPr>
    </w:p>
    <w:p w14:paraId="40CD8B62" w14:textId="49DF09C3" w:rsidR="00BE25E5" w:rsidRPr="000F7C27" w:rsidRDefault="0042667F" w:rsidP="00731B21">
      <w:pPr>
        <w:pStyle w:val="Caption"/>
        <w:spacing w:after="0"/>
        <w:jc w:val="center"/>
        <w:rPr>
          <w:rFonts w:ascii="Arial" w:hAnsi="Arial" w:cs="Arial"/>
          <w:i w:val="0"/>
          <w:iCs w:val="0"/>
          <w:sz w:val="22"/>
          <w:szCs w:val="22"/>
          <w:lang w:val="en-US"/>
          <w14:ligatures w14:val="standardContextual"/>
        </w:rPr>
      </w:pPr>
      <w:bookmarkStart w:id="1" w:name="_Toc156819641"/>
      <w:bookmarkStart w:id="2" w:name="_Toc165508539"/>
      <w:r w:rsidRPr="0026695D">
        <w:rPr>
          <w:rFonts w:ascii="Arial" w:hAnsi="Arial" w:cs="Arial"/>
          <w:i w:val="0"/>
          <w:iCs w:val="0"/>
          <w:sz w:val="22"/>
          <w:szCs w:val="22"/>
        </w:rPr>
        <w:t xml:space="preserve">Gambar </w:t>
      </w:r>
      <w:r w:rsidRPr="0026695D">
        <w:rPr>
          <w:rFonts w:ascii="Arial" w:hAnsi="Arial" w:cs="Arial"/>
          <w:i w:val="0"/>
          <w:iCs w:val="0"/>
          <w:sz w:val="22"/>
          <w:szCs w:val="22"/>
        </w:rPr>
        <w:fldChar w:fldCharType="begin"/>
      </w:r>
      <w:r w:rsidRPr="0026695D">
        <w:rPr>
          <w:rFonts w:ascii="Arial" w:hAnsi="Arial" w:cs="Arial"/>
          <w:i w:val="0"/>
          <w:iCs w:val="0"/>
          <w:sz w:val="22"/>
          <w:szCs w:val="22"/>
        </w:rPr>
        <w:instrText xml:space="preserve"> SEQ Gambar \* ARABIC </w:instrText>
      </w:r>
      <w:r w:rsidRPr="0026695D">
        <w:rPr>
          <w:rFonts w:ascii="Arial" w:hAnsi="Arial" w:cs="Arial"/>
          <w:i w:val="0"/>
          <w:iCs w:val="0"/>
          <w:sz w:val="22"/>
          <w:szCs w:val="22"/>
        </w:rPr>
        <w:fldChar w:fldCharType="separate"/>
      </w:r>
      <w:r w:rsidR="005B540C">
        <w:rPr>
          <w:rFonts w:ascii="Arial" w:hAnsi="Arial" w:cs="Arial"/>
          <w:i w:val="0"/>
          <w:iCs w:val="0"/>
          <w:noProof/>
          <w:sz w:val="22"/>
          <w:szCs w:val="22"/>
        </w:rPr>
        <w:t>1</w:t>
      </w:r>
      <w:r w:rsidRPr="0026695D">
        <w:rPr>
          <w:rFonts w:ascii="Arial" w:hAnsi="Arial" w:cs="Arial"/>
          <w:i w:val="0"/>
          <w:iCs w:val="0"/>
          <w:sz w:val="22"/>
          <w:szCs w:val="22"/>
        </w:rPr>
        <w:fldChar w:fldCharType="end"/>
      </w:r>
      <w:r w:rsidRPr="0026695D">
        <w:rPr>
          <w:rFonts w:ascii="Arial" w:hAnsi="Arial" w:cs="Arial"/>
          <w:i w:val="0"/>
          <w:iCs w:val="0"/>
          <w:sz w:val="22"/>
          <w:szCs w:val="22"/>
          <w:lang w:val="en-US"/>
          <w14:ligatures w14:val="standardContextual"/>
        </w:rPr>
        <w:t>.</w:t>
      </w:r>
      <w:r w:rsidR="00936E93">
        <w:rPr>
          <w:rFonts w:ascii="Arial" w:hAnsi="Arial" w:cs="Arial"/>
          <w:i w:val="0"/>
          <w:iCs w:val="0"/>
          <w:sz w:val="22"/>
          <w:szCs w:val="22"/>
          <w:lang w:val="en-US"/>
          <w14:ligatures w14:val="standardContextual"/>
        </w:rPr>
        <w:t xml:space="preserve"> </w:t>
      </w:r>
      <w:proofErr w:type="spellStart"/>
      <w:r w:rsidRPr="0026695D">
        <w:rPr>
          <w:rFonts w:ascii="Arial" w:hAnsi="Arial" w:cs="Arial"/>
          <w:i w:val="0"/>
          <w:iCs w:val="0"/>
          <w:sz w:val="22"/>
          <w:szCs w:val="22"/>
          <w:lang w:val="en-US"/>
          <w14:ligatures w14:val="standardContextual"/>
        </w:rPr>
        <w:t>Risiko</w:t>
      </w:r>
      <w:proofErr w:type="spellEnd"/>
      <w:r w:rsidRPr="0026695D">
        <w:rPr>
          <w:rFonts w:ascii="Arial" w:hAnsi="Arial" w:cs="Arial"/>
          <w:i w:val="0"/>
          <w:iCs w:val="0"/>
          <w:sz w:val="22"/>
          <w:szCs w:val="22"/>
          <w:lang w:val="en-US"/>
          <w14:ligatures w14:val="standardContextual"/>
        </w:rPr>
        <w:t xml:space="preserve"> </w:t>
      </w:r>
      <w:proofErr w:type="spellStart"/>
      <w:r w:rsidRPr="0026695D">
        <w:rPr>
          <w:rFonts w:ascii="Arial" w:hAnsi="Arial" w:cs="Arial"/>
          <w:i w:val="0"/>
          <w:iCs w:val="0"/>
          <w:sz w:val="22"/>
          <w:szCs w:val="22"/>
          <w:lang w:val="en-US"/>
          <w14:ligatures w14:val="standardContextual"/>
        </w:rPr>
        <w:t>obesitas</w:t>
      </w:r>
      <w:proofErr w:type="spellEnd"/>
      <w:r w:rsidRPr="0026695D">
        <w:rPr>
          <w:rFonts w:ascii="Arial" w:hAnsi="Arial" w:cs="Arial"/>
          <w:i w:val="0"/>
          <w:iCs w:val="0"/>
          <w:sz w:val="22"/>
          <w:szCs w:val="22"/>
          <w:lang w:val="en-US"/>
          <w14:ligatures w14:val="standardContextual"/>
        </w:rPr>
        <w:t xml:space="preserve"> </w:t>
      </w:r>
      <w:proofErr w:type="spellStart"/>
      <w:r w:rsidRPr="0026695D">
        <w:rPr>
          <w:rFonts w:ascii="Arial" w:hAnsi="Arial" w:cs="Arial"/>
          <w:i w:val="0"/>
          <w:iCs w:val="0"/>
          <w:sz w:val="22"/>
          <w:szCs w:val="22"/>
          <w:lang w:val="en-US"/>
          <w14:ligatures w14:val="standardContextual"/>
        </w:rPr>
        <w:t>terhadap</w:t>
      </w:r>
      <w:proofErr w:type="spellEnd"/>
      <w:r w:rsidRPr="0026695D">
        <w:rPr>
          <w:rFonts w:ascii="Arial" w:hAnsi="Arial" w:cs="Arial"/>
          <w:i w:val="0"/>
          <w:iCs w:val="0"/>
          <w:sz w:val="22"/>
          <w:szCs w:val="22"/>
          <w:lang w:val="en-US"/>
          <w14:ligatures w14:val="standardContextual"/>
        </w:rPr>
        <w:t xml:space="preserve"> </w:t>
      </w:r>
      <w:proofErr w:type="spellStart"/>
      <w:r w:rsidRPr="0026695D">
        <w:rPr>
          <w:rFonts w:ascii="Arial" w:hAnsi="Arial" w:cs="Arial"/>
          <w:i w:val="0"/>
          <w:iCs w:val="0"/>
          <w:sz w:val="22"/>
          <w:szCs w:val="22"/>
          <w:lang w:val="en-US"/>
          <w14:ligatures w14:val="standardContextual"/>
        </w:rPr>
        <w:t>kanker</w:t>
      </w:r>
      <w:proofErr w:type="spellEnd"/>
      <w:r w:rsidRPr="0026695D">
        <w:rPr>
          <w:rFonts w:ascii="Arial" w:hAnsi="Arial" w:cs="Arial"/>
          <w:i w:val="0"/>
          <w:iCs w:val="0"/>
          <w:sz w:val="22"/>
          <w:szCs w:val="22"/>
          <w:lang w:val="en-US"/>
          <w14:ligatures w14:val="standardContextual"/>
        </w:rPr>
        <w:t xml:space="preserve"> </w:t>
      </w:r>
      <w:proofErr w:type="spellStart"/>
      <w:r w:rsidRPr="0026695D">
        <w:rPr>
          <w:rFonts w:ascii="Arial" w:hAnsi="Arial" w:cs="Arial"/>
          <w:i w:val="0"/>
          <w:iCs w:val="0"/>
          <w:sz w:val="22"/>
          <w:szCs w:val="22"/>
          <w:lang w:val="en-US"/>
          <w14:ligatures w14:val="standardContextual"/>
        </w:rPr>
        <w:t>payudara</w:t>
      </w:r>
      <w:bookmarkEnd w:id="1"/>
      <w:bookmarkEnd w:id="2"/>
      <w:proofErr w:type="spellEnd"/>
    </w:p>
    <w:p w14:paraId="544C931B" w14:textId="77777777" w:rsidR="002C5DDC" w:rsidRPr="002C5DDC" w:rsidRDefault="002C5DDC" w:rsidP="002C5DDC">
      <w:pPr>
        <w:rPr>
          <w:lang w:val="en-US"/>
        </w:rPr>
      </w:pPr>
    </w:p>
    <w:p w14:paraId="1AC5BAC8" w14:textId="10BDA9B4" w:rsidR="0042667F" w:rsidRPr="007C4ABA" w:rsidRDefault="0042667F" w:rsidP="007C4ABA">
      <w:pPr>
        <w:pStyle w:val="Heading4"/>
        <w:spacing w:line="360" w:lineRule="auto"/>
        <w:rPr>
          <w:rFonts w:ascii="Arial" w:hAnsi="Arial" w:cs="Arial"/>
          <w:b/>
          <w:bCs/>
          <w:i w:val="0"/>
          <w:iCs w:val="0"/>
          <w:color w:val="000000" w:themeColor="text1"/>
        </w:rPr>
      </w:pPr>
      <w:r w:rsidRPr="007C4ABA">
        <w:rPr>
          <w:rFonts w:ascii="Arial" w:hAnsi="Arial" w:cs="Arial"/>
          <w:b/>
          <w:bCs/>
          <w:i w:val="0"/>
          <w:iCs w:val="0"/>
          <w:color w:val="000000" w:themeColor="text1"/>
        </w:rPr>
        <w:t>2.</w:t>
      </w:r>
      <w:r w:rsidR="00A132AE">
        <w:rPr>
          <w:rFonts w:ascii="Arial" w:hAnsi="Arial" w:cs="Arial"/>
          <w:b/>
          <w:bCs/>
          <w:i w:val="0"/>
          <w:iCs w:val="0"/>
          <w:color w:val="000000" w:themeColor="text1"/>
        </w:rPr>
        <w:t>2</w:t>
      </w:r>
      <w:r w:rsidRPr="007C4ABA">
        <w:rPr>
          <w:rFonts w:ascii="Arial" w:hAnsi="Arial" w:cs="Arial"/>
          <w:b/>
          <w:bCs/>
          <w:i w:val="0"/>
          <w:iCs w:val="0"/>
          <w:color w:val="000000" w:themeColor="text1"/>
        </w:rPr>
        <w:t>.</w:t>
      </w:r>
      <w:r w:rsidR="00B61AD0">
        <w:rPr>
          <w:rFonts w:ascii="Arial" w:hAnsi="Arial" w:cs="Arial"/>
          <w:b/>
          <w:bCs/>
          <w:i w:val="0"/>
          <w:iCs w:val="0"/>
          <w:color w:val="000000" w:themeColor="text1"/>
        </w:rPr>
        <w:t>3</w:t>
      </w:r>
      <w:r w:rsidR="007C4ABA" w:rsidRPr="007C4ABA">
        <w:rPr>
          <w:rFonts w:ascii="Arial" w:hAnsi="Arial" w:cs="Arial"/>
          <w:b/>
          <w:bCs/>
          <w:i w:val="0"/>
          <w:iCs w:val="0"/>
          <w:color w:val="000000" w:themeColor="text1"/>
        </w:rPr>
        <w:t xml:space="preserve">.1 </w:t>
      </w:r>
      <w:r w:rsidRPr="007C4ABA">
        <w:rPr>
          <w:rFonts w:ascii="Arial" w:hAnsi="Arial" w:cs="Arial"/>
          <w:b/>
          <w:bCs/>
          <w:i w:val="0"/>
          <w:iCs w:val="0"/>
          <w:color w:val="000000" w:themeColor="text1"/>
        </w:rPr>
        <w:t xml:space="preserve">Adiposit dan </w:t>
      </w:r>
      <w:proofErr w:type="spellStart"/>
      <w:r w:rsidRPr="007C4ABA">
        <w:rPr>
          <w:rFonts w:ascii="Arial" w:hAnsi="Arial" w:cs="Arial"/>
          <w:b/>
          <w:bCs/>
          <w:i w:val="0"/>
          <w:iCs w:val="0"/>
          <w:color w:val="000000" w:themeColor="text1"/>
        </w:rPr>
        <w:t>adipokin</w:t>
      </w:r>
      <w:proofErr w:type="spellEnd"/>
      <w:r w:rsidRPr="007C4ABA">
        <w:rPr>
          <w:rFonts w:ascii="Arial" w:hAnsi="Arial" w:cs="Arial"/>
          <w:b/>
          <w:bCs/>
          <w:i w:val="0"/>
          <w:iCs w:val="0"/>
          <w:color w:val="000000" w:themeColor="text1"/>
        </w:rPr>
        <w:t xml:space="preserve"> </w:t>
      </w:r>
    </w:p>
    <w:p w14:paraId="2E9B4866" w14:textId="4BE90F61" w:rsidR="0042667F" w:rsidRPr="0026695D" w:rsidRDefault="0042667F" w:rsidP="007C4ABA">
      <w:pPr>
        <w:adjustRightInd w:val="0"/>
        <w:spacing w:line="360" w:lineRule="auto"/>
        <w:ind w:firstLine="720"/>
        <w:jc w:val="both"/>
        <w:rPr>
          <w:rFonts w:ascii="Arial" w:hAnsi="Arial" w:cs="Arial"/>
          <w:color w:val="000000"/>
          <w:lang w:val="en-US"/>
          <w14:ligatures w14:val="standardContextual"/>
        </w:rPr>
      </w:pP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komponen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utama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berkisar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7-56%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total volume. Hal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beralasan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atau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perubahan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terjadi</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mempengaruhi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Beberapa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memainkan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penting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berperan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sebagai</w:t>
      </w:r>
      <w:proofErr w:type="spellEnd"/>
      <w:r w:rsidRPr="0026695D">
        <w:rPr>
          <w:rFonts w:ascii="Arial" w:hAnsi="Arial" w:cs="Arial"/>
          <w:color w:val="000000"/>
          <w:lang w:val="en-US"/>
          <w14:ligatures w14:val="standardContextual"/>
        </w:rPr>
        <w:t xml:space="preserve"> depot </w:t>
      </w:r>
      <w:proofErr w:type="spellStart"/>
      <w:r w:rsidRPr="0026695D">
        <w:rPr>
          <w:rFonts w:ascii="Arial" w:hAnsi="Arial" w:cs="Arial"/>
          <w:color w:val="000000"/>
          <w:lang w:val="en-US"/>
          <w14:ligatures w14:val="standardContextual"/>
        </w:rPr>
        <w:t>penyimpanan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energi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berperan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sebagai</w:t>
      </w:r>
      <w:proofErr w:type="spellEnd"/>
      <w:r w:rsidRPr="0026695D">
        <w:rPr>
          <w:rFonts w:ascii="Arial" w:hAnsi="Arial" w:cs="Arial"/>
          <w:color w:val="000000"/>
          <w:lang w:val="en-US"/>
          <w14:ligatures w14:val="standardContextual"/>
        </w:rPr>
        <w:t xml:space="preserve"> organ </w:t>
      </w:r>
      <w:proofErr w:type="spellStart"/>
      <w:r w:rsidRPr="0026695D">
        <w:rPr>
          <w:rFonts w:ascii="Arial" w:hAnsi="Arial" w:cs="Arial"/>
          <w:color w:val="000000"/>
          <w:lang w:val="en-US"/>
          <w14:ligatures w14:val="standardContextual"/>
        </w:rPr>
        <w:t>sekretorik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memproduksi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substrat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metabolik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seperti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asam</w:t>
      </w:r>
      <w:proofErr w:type="spellEnd"/>
      <w:r w:rsidRPr="0026695D">
        <w:rPr>
          <w:rFonts w:ascii="Arial" w:hAnsi="Arial" w:cs="Arial"/>
          <w:color w:val="000000"/>
          <w:lang w:val="en-US"/>
          <w14:ligatures w14:val="standardContextual"/>
        </w:rPr>
        <w:t xml:space="preserve"> lemak </w:t>
      </w:r>
      <w:proofErr w:type="spellStart"/>
      <w:r w:rsidRPr="0026695D">
        <w:rPr>
          <w:rFonts w:ascii="Arial" w:hAnsi="Arial" w:cs="Arial"/>
          <w:color w:val="000000"/>
          <w:lang w:val="en-US"/>
          <w14:ligatures w14:val="standardContextual"/>
        </w:rPr>
        <w:t>bebas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kolesterol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pertumbuhan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hormon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disebut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faktor-faktor</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disekresikan</w:t>
      </w:r>
      <w:proofErr w:type="spellEnd"/>
      <w:r w:rsidRPr="0026695D">
        <w:rPr>
          <w:rFonts w:ascii="Arial" w:hAnsi="Arial" w:cs="Arial"/>
          <w:color w:val="000000"/>
          <w:lang w:val="en-US"/>
          <w14:ligatures w14:val="standardContextual"/>
        </w:rPr>
        <w:t xml:space="preserve"> oleh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dapat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mendorong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inisiasi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pertumbuhan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migrasi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Kultur </w:t>
      </w:r>
      <w:proofErr w:type="spellStart"/>
      <w:r w:rsidRPr="0026695D">
        <w:rPr>
          <w:rFonts w:ascii="Arial" w:hAnsi="Arial" w:cs="Arial"/>
          <w:color w:val="000000"/>
          <w:lang w:val="en-US"/>
          <w14:ligatures w14:val="standardContextual"/>
        </w:rPr>
        <w:t>bersama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meningkatkan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proliferasi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migrasi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invasif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itu</w:t>
      </w:r>
      <w:proofErr w:type="spellEnd"/>
      <w:r w:rsidRPr="0026695D">
        <w:rPr>
          <w:rFonts w:ascii="Arial" w:hAnsi="Arial" w:cs="Arial"/>
          <w:color w:val="000000"/>
          <w:lang w:val="en-US"/>
          <w14:ligatures w14:val="standardContextual"/>
        </w:rPr>
        <w:t xml:space="preserve">, kultur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mengubah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sekresi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menjadi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pro-</w:t>
      </w:r>
      <w:proofErr w:type="spellStart"/>
      <w:r w:rsidRPr="0026695D">
        <w:rPr>
          <w:rFonts w:ascii="Arial" w:hAnsi="Arial" w:cs="Arial"/>
          <w:color w:val="000000"/>
          <w:lang w:val="en-US"/>
          <w14:ligatures w14:val="standardContextual"/>
        </w:rPr>
        <w:t>tumorigenik</w:t>
      </w:r>
      <w:proofErr w:type="spellEnd"/>
      <w:r w:rsidRPr="0026695D">
        <w:rPr>
          <w:rFonts w:ascii="Arial" w:hAnsi="Arial" w:cs="Arial"/>
          <w:color w:val="000000"/>
          <w:lang w:val="en-US"/>
          <w14:ligatures w14:val="standardContextual"/>
        </w:rPr>
        <w:t>.</w:t>
      </w:r>
      <w:sdt>
        <w:sdtPr>
          <w:rPr>
            <w:rFonts w:ascii="Arial" w:hAnsi="Arial" w:cs="Arial"/>
            <w:color w:val="000000"/>
            <w:lang w:val="en-US"/>
            <w14:ligatures w14:val="standardContextual"/>
          </w:rPr>
          <w:tag w:val="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"/>
          <w:id w:val="-2082512822"/>
          <w:placeholder>
            <w:docPart w:val="6390BB9B19F85142A4F92C0C3B5F5CF2"/>
          </w:placeholder>
        </w:sdtPr>
        <w:sdtEndPr/>
        <w:sdtContent>
          <w:r w:rsidR="00D6230C" w:rsidRPr="00D6230C">
            <w:rPr>
              <w:rFonts w:ascii="Arial" w:hAnsi="Arial" w:cs="Arial"/>
              <w:color w:val="000000"/>
              <w:lang w:val="en-US"/>
              <w14:ligatures w14:val="standardContextual"/>
            </w:rPr>
            <w:t>(</w:t>
          </w:r>
          <w:proofErr w:type="spellStart"/>
          <w:r w:rsidR="00D6230C" w:rsidRPr="00D6230C">
            <w:rPr>
              <w:rFonts w:ascii="Arial" w:hAnsi="Arial" w:cs="Arial"/>
              <w:color w:val="000000"/>
              <w:lang w:val="en-US"/>
              <w14:ligatures w14:val="standardContextual"/>
            </w:rPr>
            <w:t>Akinyemiju</w:t>
          </w:r>
          <w:proofErr w:type="spellEnd"/>
          <w:r w:rsidR="00D6230C" w:rsidRPr="00D6230C">
            <w:rPr>
              <w:rFonts w:ascii="Arial" w:hAnsi="Arial" w:cs="Arial"/>
              <w:color w:val="000000"/>
              <w:lang w:val="en-US"/>
              <w14:ligatures w14:val="standardContextual"/>
            </w:rPr>
            <w:t xml:space="preserve"> et al., 2021; Van </w:t>
          </w:r>
          <w:proofErr w:type="spellStart"/>
          <w:r w:rsidR="00D6230C" w:rsidRPr="00D6230C">
            <w:rPr>
              <w:rFonts w:ascii="Arial" w:hAnsi="Arial" w:cs="Arial"/>
              <w:color w:val="000000"/>
              <w:lang w:val="en-US"/>
              <w14:ligatures w14:val="standardContextual"/>
            </w:rPr>
            <w:t>Gemert</w:t>
          </w:r>
          <w:proofErr w:type="spellEnd"/>
          <w:r w:rsidR="00D6230C" w:rsidRPr="00D6230C">
            <w:rPr>
              <w:rFonts w:ascii="Arial" w:hAnsi="Arial" w:cs="Arial"/>
              <w:color w:val="000000"/>
              <w:lang w:val="en-US"/>
              <w14:ligatures w14:val="standardContextual"/>
            </w:rPr>
            <w:t xml:space="preserve"> et al., 2017; </w:t>
          </w:r>
          <w:proofErr w:type="spellStart"/>
          <w:r w:rsidR="00D6230C" w:rsidRPr="00D6230C">
            <w:rPr>
              <w:rFonts w:ascii="Arial" w:hAnsi="Arial" w:cs="Arial"/>
              <w:color w:val="000000"/>
              <w:lang w:val="en-US"/>
              <w14:ligatures w14:val="standardContextual"/>
            </w:rPr>
            <w:t>Łukasiewicz</w:t>
          </w:r>
          <w:proofErr w:type="spellEnd"/>
          <w:r w:rsidR="00D6230C" w:rsidRPr="00D6230C">
            <w:rPr>
              <w:rFonts w:ascii="Arial" w:hAnsi="Arial" w:cs="Arial"/>
              <w:color w:val="000000"/>
              <w:lang w:val="en-US"/>
              <w14:ligatures w14:val="standardContextual"/>
            </w:rPr>
            <w:t xml:space="preserve"> et al., 2021)</w:t>
          </w:r>
        </w:sdtContent>
      </w:sdt>
    </w:p>
    <w:p w14:paraId="16353E4F" w14:textId="2AADDE27" w:rsidR="0042667F" w:rsidRPr="0026695D" w:rsidRDefault="0042667F" w:rsidP="00051E0C">
      <w:pPr>
        <w:adjustRightInd w:val="0"/>
        <w:spacing w:line="360" w:lineRule="auto"/>
        <w:ind w:firstLine="720"/>
        <w:jc w:val="both"/>
        <w:rPr>
          <w:rFonts w:ascii="Arial" w:hAnsi="Arial" w:cs="Arial"/>
          <w:color w:val="000000"/>
          <w:lang w:val="en-US"/>
          <w14:ligatures w14:val="standardContextual"/>
        </w:rPr>
      </w:pPr>
      <w:r w:rsidRPr="0026695D">
        <w:rPr>
          <w:rFonts w:ascii="Arial" w:hAnsi="Arial" w:cs="Arial"/>
          <w:color w:val="000000"/>
          <w:lang w:val="en-US"/>
          <w14:ligatures w14:val="standardContextual"/>
        </w:rPr>
        <w:t xml:space="preserve">Pada </w:t>
      </w:r>
      <w:proofErr w:type="spellStart"/>
      <w:r w:rsidRPr="0026695D">
        <w:rPr>
          <w:rFonts w:ascii="Arial" w:hAnsi="Arial" w:cs="Arial"/>
          <w:color w:val="000000"/>
          <w:lang w:val="en-US"/>
          <w14:ligatures w14:val="standardContextual"/>
        </w:rPr>
        <w:t>manusia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infiltrasi</w:t>
      </w:r>
      <w:proofErr w:type="spellEnd"/>
      <w:r w:rsidRPr="0026695D">
        <w:rPr>
          <w:rFonts w:ascii="Arial" w:hAnsi="Arial" w:cs="Arial"/>
          <w:color w:val="000000"/>
          <w:lang w:val="en-US"/>
          <w14:ligatures w14:val="standardContextual"/>
        </w:rPr>
        <w:t xml:space="preserve"> tumor </w:t>
      </w:r>
      <w:proofErr w:type="spellStart"/>
      <w:r w:rsidRPr="0026695D">
        <w:rPr>
          <w:rFonts w:ascii="Arial" w:hAnsi="Arial" w:cs="Arial"/>
          <w:color w:val="000000"/>
          <w:lang w:val="en-US"/>
          <w14:ligatures w14:val="standardContextual"/>
        </w:rPr>
        <w:t>ke</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di </w:t>
      </w:r>
      <w:proofErr w:type="spellStart"/>
      <w:r w:rsidRPr="0026695D">
        <w:rPr>
          <w:rFonts w:ascii="Arial" w:hAnsi="Arial" w:cs="Arial"/>
          <w:color w:val="000000"/>
          <w:lang w:val="en-US"/>
          <w14:ligatures w14:val="standardContextual"/>
        </w:rPr>
        <w:t>sekitarnya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indikator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agresivitas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prognosis yang </w:t>
      </w:r>
      <w:proofErr w:type="spellStart"/>
      <w:r w:rsidRPr="0026695D">
        <w:rPr>
          <w:rFonts w:ascii="Arial" w:hAnsi="Arial" w:cs="Arial"/>
          <w:color w:val="000000"/>
          <w:lang w:val="en-US"/>
          <w14:ligatures w14:val="standardContextual"/>
        </w:rPr>
        <w:t>buruk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Studi-studi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perluasan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mungkin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penting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lastRenderedPageBreak/>
        <w:t>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w:t>
      </w:r>
      <w:sdt>
        <w:sdtPr>
          <w:rPr>
            <w:rFonts w:ascii="Arial" w:hAnsi="Arial" w:cs="Arial"/>
            <w:color w:val="000000"/>
            <w:lang w:val="en-US"/>
            <w14:ligatures w14:val="standardContextual"/>
          </w:rPr>
          <w:tag w:val="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"/>
          <w:id w:val="-605197333"/>
          <w:placeholder>
            <w:docPart w:val="6390BB9B19F85142A4F92C0C3B5F5CF2"/>
          </w:placeholder>
        </w:sdtPr>
        <w:sdtEndPr/>
        <w:sdtContent>
          <w:r w:rsidR="00D6230C" w:rsidRPr="00D6230C">
            <w:rPr>
              <w:rFonts w:ascii="Arial" w:hAnsi="Arial" w:cs="Arial"/>
              <w:color w:val="000000"/>
            </w:rPr>
            <w:t>(</w:t>
          </w:r>
          <w:proofErr w:type="spellStart"/>
          <w:r w:rsidR="00D6230C" w:rsidRPr="00D6230C">
            <w:rPr>
              <w:rFonts w:ascii="Arial" w:hAnsi="Arial" w:cs="Arial"/>
              <w:color w:val="000000"/>
            </w:rPr>
            <w:t>Akinyemiju</w:t>
          </w:r>
          <w:proofErr w:type="spellEnd"/>
          <w:r w:rsidR="00D6230C" w:rsidRPr="00D6230C">
            <w:rPr>
              <w:rFonts w:ascii="Arial" w:hAnsi="Arial" w:cs="Arial"/>
              <w:color w:val="000000"/>
            </w:rPr>
            <w:t xml:space="preserve"> et al., 2021; Arthur et al., 2020; Clegg and Heffelfinger, 2006)</w:t>
          </w:r>
        </w:sdtContent>
      </w:sdt>
    </w:p>
    <w:p w14:paraId="13A41A98" w14:textId="687F0DFF" w:rsidR="0042667F" w:rsidRPr="0026695D" w:rsidRDefault="0042667F" w:rsidP="00051E0C">
      <w:pPr>
        <w:adjustRightInd w:val="0"/>
        <w:spacing w:line="360" w:lineRule="auto"/>
        <w:ind w:firstLine="720"/>
        <w:jc w:val="both"/>
        <w:rPr>
          <w:rFonts w:ascii="Arial" w:hAnsi="Arial" w:cs="Arial"/>
          <w:color w:val="000000"/>
          <w:vertAlign w:val="superscript"/>
          <w:lang w:val="en-US"/>
          <w14:ligatures w14:val="standardContextual"/>
        </w:rPr>
      </w:pPr>
      <w:proofErr w:type="spellStart"/>
      <w:r w:rsidRPr="0026695D">
        <w:rPr>
          <w:rFonts w:ascii="Arial" w:hAnsi="Arial" w:cs="Arial"/>
          <w:color w:val="000000"/>
          <w:lang w:val="en-US"/>
          <w14:ligatures w14:val="standardContextual"/>
        </w:rPr>
        <w:t>Terlepas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perluasan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mengubah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perilaku</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sekresi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pascamenopause</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ekspresi</w:t>
      </w:r>
      <w:proofErr w:type="spellEnd"/>
      <w:r w:rsidRPr="0026695D">
        <w:rPr>
          <w:rFonts w:ascii="Arial" w:hAnsi="Arial" w:cs="Arial"/>
          <w:color w:val="000000"/>
          <w:lang w:val="en-US"/>
          <w14:ligatures w14:val="standardContextual"/>
        </w:rPr>
        <w:t xml:space="preserve"> aromatase di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estrogen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sirkulasi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sirkulasi</w:t>
      </w:r>
      <w:proofErr w:type="spellEnd"/>
      <w:r w:rsidRPr="0026695D">
        <w:rPr>
          <w:rFonts w:ascii="Arial" w:hAnsi="Arial" w:cs="Arial"/>
          <w:color w:val="000000"/>
          <w:lang w:val="en-US"/>
          <w14:ligatures w14:val="standardContextual"/>
        </w:rPr>
        <w:t xml:space="preserve"> estrogen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mungkin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berkontribusi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terhadap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ER-</w:t>
      </w:r>
      <w:proofErr w:type="spellStart"/>
      <w:r w:rsidRPr="0026695D">
        <w:rPr>
          <w:rFonts w:ascii="Arial" w:hAnsi="Arial" w:cs="Arial"/>
          <w:color w:val="000000"/>
          <w:lang w:val="en-US"/>
          <w14:ligatures w14:val="standardContextual"/>
        </w:rPr>
        <w:t>positif</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pascamenopause</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Namun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berlawanan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intuisi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beberapa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estrogen yang </w:t>
      </w:r>
      <w:proofErr w:type="spellStart"/>
      <w:r w:rsidRPr="0026695D">
        <w:rPr>
          <w:rFonts w:ascii="Arial" w:hAnsi="Arial" w:cs="Arial"/>
          <w:color w:val="000000"/>
          <w:lang w:val="en-US"/>
          <w14:ligatures w14:val="standardContextual"/>
        </w:rPr>
        <w:t>bersirkulasi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memiliki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peran</w:t>
      </w:r>
      <w:proofErr w:type="spellEnd"/>
      <w:r w:rsidRPr="0026695D">
        <w:rPr>
          <w:rFonts w:ascii="Arial" w:hAnsi="Arial" w:cs="Arial"/>
          <w:color w:val="0875B8"/>
          <w:lang w:val="en-US"/>
          <w14:ligatures w14:val="standardContextual"/>
        </w:rPr>
        <w:t xml:space="preserve"> </w:t>
      </w:r>
      <w:proofErr w:type="spellStart"/>
      <w:r w:rsidRPr="0026695D">
        <w:rPr>
          <w:rFonts w:ascii="Arial" w:hAnsi="Arial" w:cs="Arial"/>
          <w:color w:val="000000"/>
          <w:lang w:val="en-US"/>
          <w14:ligatures w14:val="standardContextual"/>
        </w:rPr>
        <w:t>protektif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terhadap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sdt>
        <w:sdtPr>
          <w:rPr>
            <w:rFonts w:ascii="Arial" w:hAnsi="Arial" w:cs="Arial"/>
            <w:color w:val="000000"/>
            <w:lang w:val="en-US"/>
            <w14:ligatures w14:val="standardContextual"/>
          </w:rPr>
          <w:tag w:val="MENDELEY_CITATION_v3_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"/>
          <w:id w:val="2081939626"/>
          <w:placeholder>
            <w:docPart w:val="DefaultPlaceholder_-1854013440"/>
          </w:placeholder>
        </w:sdtPr>
        <w:sdtEndPr/>
        <w:sdtContent>
          <w:r w:rsidR="00D6230C" w:rsidRPr="00D6230C">
            <w:rPr>
              <w:rFonts w:ascii="Arial" w:hAnsi="Arial" w:cs="Arial"/>
              <w:color w:val="000000"/>
              <w:lang w:val="en-US"/>
              <w14:ligatures w14:val="standardContextual"/>
            </w:rPr>
            <w:t>(Tran et al., 2024)</w:t>
          </w:r>
        </w:sdtContent>
      </w:sdt>
    </w:p>
    <w:p w14:paraId="199CEE0C" w14:textId="2281E8C0" w:rsidR="0042667F" w:rsidRPr="0026695D" w:rsidRDefault="0042667F" w:rsidP="00051E0C">
      <w:pPr>
        <w:adjustRightInd w:val="0"/>
        <w:spacing w:line="360" w:lineRule="auto"/>
        <w:ind w:firstLine="720"/>
        <w:jc w:val="both"/>
        <w:rPr>
          <w:rFonts w:ascii="Arial" w:hAnsi="Arial" w:cs="Arial"/>
          <w:color w:val="000000"/>
          <w:lang w:val="en-US"/>
          <w14:ligatures w14:val="standardContextual"/>
        </w:rPr>
      </w:pP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adipokin</w:t>
      </w:r>
      <w:proofErr w:type="spellEnd"/>
      <w:r w:rsidRPr="0026695D">
        <w:rPr>
          <w:rFonts w:ascii="Arial" w:hAnsi="Arial" w:cs="Arial"/>
          <w:color w:val="000000"/>
          <w:lang w:val="en-US"/>
          <w14:ligatures w14:val="standardContextual"/>
        </w:rPr>
        <w:t xml:space="preserve"> leptin dan </w:t>
      </w:r>
      <w:proofErr w:type="spellStart"/>
      <w:r w:rsidRPr="0026695D">
        <w:rPr>
          <w:rFonts w:ascii="Arial" w:hAnsi="Arial" w:cs="Arial"/>
          <w:color w:val="000000"/>
          <w:lang w:val="en-US"/>
          <w14:ligatures w14:val="standardContextual"/>
        </w:rPr>
        <w:t>penurunan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adiponektin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Sejumlah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dilakukan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mengenai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Sebuah</w:t>
      </w:r>
      <w:proofErr w:type="spellEnd"/>
      <w:r w:rsidRPr="0026695D">
        <w:rPr>
          <w:rFonts w:ascii="Arial" w:hAnsi="Arial" w:cs="Arial"/>
          <w:color w:val="000000"/>
          <w:lang w:val="en-US"/>
          <w14:ligatures w14:val="standardContextual"/>
        </w:rPr>
        <w:t xml:space="preserve"> meta-</w:t>
      </w:r>
      <w:proofErr w:type="spellStart"/>
      <w:r w:rsidRPr="0026695D">
        <w:rPr>
          <w:rFonts w:ascii="Arial" w:hAnsi="Arial" w:cs="Arial"/>
          <w:color w:val="000000"/>
          <w:lang w:val="en-US"/>
          <w14:ligatures w14:val="standardContextual"/>
        </w:rPr>
        <w:t>analisis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23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leptin yang </w:t>
      </w:r>
      <w:proofErr w:type="spellStart"/>
      <w:r w:rsidRPr="0026695D">
        <w:rPr>
          <w:rFonts w:ascii="Arial" w:hAnsi="Arial" w:cs="Arial"/>
          <w:color w:val="000000"/>
          <w:lang w:val="en-US"/>
          <w14:ligatures w14:val="standardContextual"/>
        </w:rPr>
        <w:t>tinggi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positif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lain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leptin yang </w:t>
      </w:r>
      <w:proofErr w:type="spellStart"/>
      <w:r w:rsidRPr="0026695D">
        <w:rPr>
          <w:rFonts w:ascii="Arial" w:hAnsi="Arial" w:cs="Arial"/>
          <w:color w:val="000000"/>
          <w:lang w:val="en-US"/>
          <w14:ligatures w14:val="standardContextual"/>
        </w:rPr>
        <w:t>tinggi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indikator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penting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pada Wanita </w:t>
      </w:r>
      <w:proofErr w:type="spellStart"/>
      <w:r w:rsidRPr="0026695D">
        <w:rPr>
          <w:rFonts w:ascii="Arial" w:hAnsi="Arial" w:cs="Arial"/>
          <w:color w:val="000000"/>
          <w:lang w:val="en-US"/>
          <w14:ligatures w14:val="standardContextual"/>
        </w:rPr>
        <w:t>pascamenopause</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itu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sejumlah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leptin </w:t>
      </w:r>
      <w:proofErr w:type="spellStart"/>
      <w:r w:rsidRPr="0026695D">
        <w:rPr>
          <w:rFonts w:ascii="Arial" w:hAnsi="Arial" w:cs="Arial"/>
          <w:color w:val="000000"/>
          <w:lang w:val="en-US"/>
          <w14:ligatures w14:val="standardContextual"/>
        </w:rPr>
        <w:t>bersifat</w:t>
      </w:r>
      <w:proofErr w:type="spellEnd"/>
      <w:r w:rsidRPr="0026695D">
        <w:rPr>
          <w:rFonts w:ascii="Arial" w:hAnsi="Arial" w:cs="Arial"/>
          <w:color w:val="000000"/>
          <w:lang w:val="en-US"/>
          <w14:ligatures w14:val="standardContextual"/>
        </w:rPr>
        <w:t xml:space="preserve"> pro-</w:t>
      </w:r>
      <w:proofErr w:type="spellStart"/>
      <w:r w:rsidRPr="0026695D">
        <w:rPr>
          <w:rFonts w:ascii="Arial" w:hAnsi="Arial" w:cs="Arial"/>
          <w:color w:val="000000"/>
          <w:lang w:val="en-US"/>
          <w14:ligatures w14:val="standardContextual"/>
        </w:rPr>
        <w:t>tumorigenik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kemampuan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mendorong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proliferasi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transformasi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kelangsungan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hidup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epitel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Sebaliknya</w:t>
      </w:r>
      <w:proofErr w:type="spellEnd"/>
      <w:r w:rsidRPr="0026695D">
        <w:rPr>
          <w:rFonts w:ascii="Arial" w:hAnsi="Arial" w:cs="Arial"/>
          <w:color w:val="000000"/>
          <w:lang w:val="en-US"/>
          <w14:ligatures w14:val="standardContextual"/>
        </w:rPr>
        <w:t>, meta-</w:t>
      </w:r>
      <w:proofErr w:type="spellStart"/>
      <w:r w:rsidRPr="0026695D">
        <w:rPr>
          <w:rFonts w:ascii="Arial" w:hAnsi="Arial" w:cs="Arial"/>
          <w:color w:val="000000"/>
          <w:lang w:val="en-US"/>
          <w14:ligatures w14:val="standardContextual"/>
        </w:rPr>
        <w:t>analisis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adiponektin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rendah</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pascamenopause</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in vitro </w:t>
      </w:r>
      <w:proofErr w:type="spellStart"/>
      <w:r w:rsidRPr="0026695D">
        <w:rPr>
          <w:rFonts w:ascii="Arial" w:hAnsi="Arial" w:cs="Arial"/>
          <w:color w:val="000000"/>
          <w:lang w:val="en-US"/>
          <w14:ligatures w14:val="standardContextual"/>
        </w:rPr>
        <w:t>maupun</w:t>
      </w:r>
      <w:proofErr w:type="spellEnd"/>
      <w:r w:rsidRPr="0026695D">
        <w:rPr>
          <w:rFonts w:ascii="Arial" w:hAnsi="Arial" w:cs="Arial"/>
          <w:color w:val="000000"/>
          <w:lang w:val="en-US"/>
          <w14:ligatures w14:val="standardContextual"/>
        </w:rPr>
        <w:t xml:space="preserve"> in vivo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adiponektin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dapat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menghambat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proliferasi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kelangsungan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hidup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Tingkat </w:t>
      </w:r>
      <w:proofErr w:type="spellStart"/>
      <w:r w:rsidRPr="0026695D">
        <w:rPr>
          <w:rFonts w:ascii="Arial" w:hAnsi="Arial" w:cs="Arial"/>
          <w:color w:val="000000"/>
          <w:lang w:val="en-US"/>
          <w14:ligatures w14:val="standardContextual"/>
        </w:rPr>
        <w:t>sirkulasi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adipokin</w:t>
      </w:r>
      <w:proofErr w:type="spellEnd"/>
      <w:r w:rsidRPr="0026695D">
        <w:rPr>
          <w:rFonts w:ascii="Arial" w:hAnsi="Arial" w:cs="Arial"/>
          <w:color w:val="000000"/>
          <w:lang w:val="en-US"/>
          <w14:ligatures w14:val="standardContextual"/>
        </w:rPr>
        <w:t xml:space="preserve"> lain juga </w:t>
      </w:r>
      <w:proofErr w:type="spellStart"/>
      <w:r w:rsidRPr="0026695D">
        <w:rPr>
          <w:rFonts w:ascii="Arial" w:hAnsi="Arial" w:cs="Arial"/>
          <w:color w:val="000000"/>
          <w:lang w:val="en-US"/>
          <w14:ligatures w14:val="standardContextual"/>
        </w:rPr>
        <w:t>dikaitkan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Resistin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visfatin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dua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adipokin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meningkat</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positif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prognosis </w:t>
      </w:r>
      <w:proofErr w:type="spellStart"/>
      <w:r w:rsidRPr="0026695D">
        <w:rPr>
          <w:rFonts w:ascii="Arial" w:hAnsi="Arial" w:cs="Arial"/>
          <w:color w:val="000000"/>
          <w:lang w:val="en-US"/>
          <w14:ligatures w14:val="standardContextual"/>
        </w:rPr>
        <w:t>buruk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ukuran</w:t>
      </w:r>
      <w:proofErr w:type="spellEnd"/>
      <w:r w:rsidRPr="0026695D">
        <w:rPr>
          <w:rFonts w:ascii="Arial" w:hAnsi="Arial" w:cs="Arial"/>
          <w:color w:val="000000"/>
          <w:lang w:val="en-US"/>
          <w14:ligatures w14:val="standardContextual"/>
        </w:rPr>
        <w:t xml:space="preserve"> tumor, stadium TNM, </w:t>
      </w:r>
      <w:proofErr w:type="spellStart"/>
      <w:r w:rsidRPr="0026695D">
        <w:rPr>
          <w:rFonts w:ascii="Arial" w:hAnsi="Arial" w:cs="Arial"/>
          <w:color w:val="000000"/>
          <w:lang w:val="en-US"/>
          <w14:ligatures w14:val="standardContextual"/>
        </w:rPr>
        <w:lastRenderedPageBreak/>
        <w:t>keterlibatan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kelenjar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getah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bening</w:t>
      </w:r>
      <w:proofErr w:type="spellEnd"/>
      <w:r w:rsidRPr="0026695D">
        <w:rPr>
          <w:rFonts w:ascii="Arial" w:hAnsi="Arial" w:cs="Arial"/>
          <w:color w:val="000000"/>
          <w:lang w:val="en-US"/>
          <w14:ligatures w14:val="standardContextual"/>
        </w:rPr>
        <w:t xml:space="preserve">, dan metastasis. </w:t>
      </w:r>
      <w:sdt>
        <w:sdtPr>
          <w:rPr>
            <w:rFonts w:ascii="Arial" w:hAnsi="Arial" w:cs="Arial"/>
            <w:color w:val="000000"/>
            <w:lang w:val="en-US"/>
            <w14:ligatures w14:val="standardContextual"/>
          </w:rPr>
          <w:tag w:val="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"/>
          <w:id w:val="1243690051"/>
          <w:placeholder>
            <w:docPart w:val="6390BB9B19F85142A4F92C0C3B5F5CF2"/>
          </w:placeholder>
        </w:sdtPr>
        <w:sdtEndPr/>
        <w:sdtContent>
          <w:r w:rsidR="00D6230C" w:rsidRPr="00D6230C">
            <w:rPr>
              <w:rFonts w:ascii="Arial" w:hAnsi="Arial" w:cs="Arial"/>
              <w:color w:val="000000"/>
            </w:rPr>
            <w:t xml:space="preserve">(Clegg and Heffelfinger, 2006; </w:t>
          </w:r>
          <w:proofErr w:type="spellStart"/>
          <w:r w:rsidR="00D6230C" w:rsidRPr="00D6230C">
            <w:rPr>
              <w:rFonts w:ascii="Arial" w:hAnsi="Arial" w:cs="Arial"/>
              <w:color w:val="000000"/>
            </w:rPr>
            <w:t>Łukasiewicz</w:t>
          </w:r>
          <w:proofErr w:type="spellEnd"/>
          <w:r w:rsidR="00D6230C" w:rsidRPr="00D6230C">
            <w:rPr>
              <w:rFonts w:ascii="Arial" w:hAnsi="Arial" w:cs="Arial"/>
              <w:color w:val="000000"/>
            </w:rPr>
            <w:t xml:space="preserve"> et al., 2021; Spalding et al., 2017)</w:t>
          </w:r>
        </w:sdtContent>
      </w:sdt>
    </w:p>
    <w:p w14:paraId="3464F802" w14:textId="1E2FFEED" w:rsidR="0042667F" w:rsidRPr="001E5DF8" w:rsidRDefault="0042667F" w:rsidP="001E5DF8">
      <w:pPr>
        <w:pStyle w:val="Heading4"/>
        <w:spacing w:line="360" w:lineRule="auto"/>
        <w:rPr>
          <w:rFonts w:ascii="Arial" w:hAnsi="Arial" w:cs="Arial"/>
          <w:b/>
          <w:bCs/>
          <w:i w:val="0"/>
          <w:iCs w:val="0"/>
        </w:rPr>
      </w:pPr>
      <w:r w:rsidRPr="001E5DF8">
        <w:rPr>
          <w:rFonts w:ascii="Arial" w:hAnsi="Arial" w:cs="Arial"/>
          <w:b/>
          <w:bCs/>
          <w:i w:val="0"/>
          <w:iCs w:val="0"/>
          <w:color w:val="000000" w:themeColor="text1"/>
        </w:rPr>
        <w:t>2.</w:t>
      </w:r>
      <w:r w:rsidR="00A132AE">
        <w:rPr>
          <w:rFonts w:ascii="Arial" w:hAnsi="Arial" w:cs="Arial"/>
          <w:b/>
          <w:bCs/>
          <w:i w:val="0"/>
          <w:iCs w:val="0"/>
          <w:color w:val="000000" w:themeColor="text1"/>
        </w:rPr>
        <w:t>2</w:t>
      </w:r>
      <w:r w:rsidR="00B61AD0" w:rsidRPr="001E5DF8">
        <w:rPr>
          <w:rFonts w:ascii="Arial" w:hAnsi="Arial" w:cs="Arial"/>
          <w:b/>
          <w:bCs/>
          <w:i w:val="0"/>
          <w:iCs w:val="0"/>
          <w:color w:val="000000" w:themeColor="text1"/>
        </w:rPr>
        <w:t>.3.2</w:t>
      </w:r>
      <w:r w:rsidRPr="001E5DF8">
        <w:rPr>
          <w:rFonts w:ascii="Arial" w:hAnsi="Arial" w:cs="Arial"/>
          <w:b/>
          <w:bCs/>
          <w:i w:val="0"/>
          <w:iCs w:val="0"/>
          <w:color w:val="000000" w:themeColor="text1"/>
        </w:rPr>
        <w:t xml:space="preserve"> Peradangan jaringan adiposa </w:t>
      </w:r>
    </w:p>
    <w:p w14:paraId="208B40AA" w14:textId="2F7E3BF5" w:rsidR="0042667F" w:rsidRPr="0026695D" w:rsidRDefault="0042667F" w:rsidP="001E5DF8">
      <w:pPr>
        <w:adjustRightInd w:val="0"/>
        <w:spacing w:line="360" w:lineRule="auto"/>
        <w:ind w:firstLine="720"/>
        <w:jc w:val="both"/>
        <w:rPr>
          <w:rFonts w:ascii="Arial" w:hAnsi="Arial" w:cs="Arial"/>
          <w:color w:val="000000"/>
          <w:lang w:val="en-US"/>
          <w14:ligatures w14:val="standardContextual"/>
        </w:rPr>
      </w:pP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adalah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umum</w:t>
      </w:r>
      <w:proofErr w:type="spellEnd"/>
      <w:r w:rsidRPr="0026695D">
        <w:rPr>
          <w:rFonts w:ascii="Arial" w:hAnsi="Arial" w:cs="Arial"/>
          <w:color w:val="000000"/>
          <w:lang w:val="en-US"/>
          <w14:ligatures w14:val="standardContextual"/>
        </w:rPr>
        <w:t xml:space="preserve"> di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banyak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penyakit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penyerta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termasuk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mungkin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umum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patofisiologi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beberapa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kesehatan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kronis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tingkat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rendah</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mempengaruhi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banyak</w:t>
      </w:r>
      <w:proofErr w:type="spellEnd"/>
      <w:r w:rsidRPr="0026695D">
        <w:rPr>
          <w:rFonts w:ascii="Arial" w:hAnsi="Arial" w:cs="Arial"/>
          <w:color w:val="000000"/>
          <w:lang w:val="en-US"/>
          <w14:ligatures w14:val="standardContextual"/>
        </w:rPr>
        <w:t xml:space="preserve"> organ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tubuh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termasuk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putih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hati</w:t>
      </w:r>
      <w:proofErr w:type="spellEnd"/>
      <w:r w:rsidRPr="0026695D">
        <w:rPr>
          <w:rFonts w:ascii="Arial" w:hAnsi="Arial" w:cs="Arial"/>
          <w:color w:val="000000"/>
          <w:lang w:val="en-US"/>
          <w14:ligatures w14:val="standardContextual"/>
        </w:rPr>
        <w:t xml:space="preserve">, usus, </w:t>
      </w:r>
      <w:proofErr w:type="spellStart"/>
      <w:r w:rsidRPr="0026695D">
        <w:rPr>
          <w:rFonts w:ascii="Arial" w:hAnsi="Arial" w:cs="Arial"/>
          <w:color w:val="000000"/>
          <w:lang w:val="en-US"/>
          <w14:ligatures w14:val="standardContextual"/>
        </w:rPr>
        <w:t>pankreas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otot</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sistem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saraf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Kelebihan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energi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disimpan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sebagai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trigliserida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jika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terlalu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banyak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perluasan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melalui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hipertrofi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ukuran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hiperplasia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jumlah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Namun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orang </w:t>
      </w:r>
      <w:proofErr w:type="spellStart"/>
      <w:r w:rsidRPr="0026695D">
        <w:rPr>
          <w:rFonts w:ascii="Arial" w:hAnsi="Arial" w:cs="Arial"/>
          <w:color w:val="000000"/>
          <w:lang w:val="en-US"/>
          <w14:ligatures w14:val="standardContextual"/>
        </w:rPr>
        <w:t>dewasa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memiliki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jumlah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induk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terbatas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sehingga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membatasi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hiperplasia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Hal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perluasan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terutama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disebabkan</w:t>
      </w:r>
      <w:proofErr w:type="spellEnd"/>
      <w:r w:rsidRPr="0026695D">
        <w:rPr>
          <w:rFonts w:ascii="Arial" w:hAnsi="Arial" w:cs="Arial"/>
          <w:color w:val="000000"/>
          <w:lang w:val="en-US"/>
          <w14:ligatures w14:val="standardContextual"/>
        </w:rPr>
        <w:t xml:space="preserve"> oleh </w:t>
      </w:r>
      <w:proofErr w:type="spellStart"/>
      <w:r w:rsidRPr="0026695D">
        <w:rPr>
          <w:rFonts w:ascii="Arial" w:hAnsi="Arial" w:cs="Arial"/>
          <w:color w:val="000000"/>
          <w:lang w:val="en-US"/>
          <w14:ligatures w14:val="standardContextual"/>
        </w:rPr>
        <w:t>hipertrofi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itu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hiperplasia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mungkin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bersifat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protektif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terhadap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hal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hipertrofi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memainkan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besar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sdt>
        <w:sdtPr>
          <w:rPr>
            <w:rFonts w:ascii="Arial" w:hAnsi="Arial" w:cs="Arial"/>
            <w:color w:val="000000"/>
            <w:lang w:val="en-US"/>
            <w14:ligatures w14:val="standardContextual"/>
          </w:rPr>
          <w:tag w:val="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"/>
          <w:id w:val="547426598"/>
          <w:placeholder>
            <w:docPart w:val="6390BB9B19F85142A4F92C0C3B5F5CF2"/>
          </w:placeholder>
        </w:sdtPr>
        <w:sdtEndPr/>
        <w:sdtContent>
          <w:r w:rsidR="00D6230C" w:rsidRPr="00D6230C">
            <w:rPr>
              <w:rFonts w:ascii="Arial" w:hAnsi="Arial" w:cs="Arial"/>
              <w:color w:val="000000"/>
            </w:rPr>
            <w:t xml:space="preserve">(Clegg and Heffelfinger, 2006; Gautama, 2022; </w:t>
          </w:r>
          <w:proofErr w:type="spellStart"/>
          <w:r w:rsidR="00D6230C" w:rsidRPr="00D6230C">
            <w:rPr>
              <w:rFonts w:ascii="Arial" w:hAnsi="Arial" w:cs="Arial"/>
              <w:color w:val="000000"/>
            </w:rPr>
            <w:t>Łukasiewicz</w:t>
          </w:r>
          <w:proofErr w:type="spellEnd"/>
          <w:r w:rsidR="00D6230C" w:rsidRPr="00D6230C">
            <w:rPr>
              <w:rFonts w:ascii="Arial" w:hAnsi="Arial" w:cs="Arial"/>
              <w:color w:val="000000"/>
            </w:rPr>
            <w:t xml:space="preserve"> et al., 2021)</w:t>
          </w:r>
        </w:sdtContent>
      </w:sdt>
    </w:p>
    <w:p w14:paraId="193C8EBB" w14:textId="6D9964A7" w:rsidR="0042667F" w:rsidRPr="0026695D" w:rsidRDefault="0042667F" w:rsidP="00051E0C">
      <w:pPr>
        <w:adjustRightInd w:val="0"/>
        <w:spacing w:line="360" w:lineRule="auto"/>
        <w:ind w:firstLine="720"/>
        <w:jc w:val="both"/>
        <w:rPr>
          <w:rFonts w:ascii="Arial" w:hAnsi="Arial" w:cs="Arial"/>
          <w:color w:val="000000"/>
          <w:lang w:val="en-US"/>
          <w14:ligatures w14:val="standardContextual"/>
        </w:rPr>
      </w:pPr>
      <w:r w:rsidRPr="0026695D">
        <w:rPr>
          <w:rFonts w:ascii="Arial" w:hAnsi="Arial" w:cs="Arial"/>
          <w:color w:val="000000"/>
          <w:lang w:val="en-US"/>
          <w14:ligatures w14:val="standardContextual"/>
        </w:rPr>
        <w:t xml:space="preserve">Ketika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hipertrofi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sekretomnya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berubah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menjadi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karena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tekanan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mekanis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akibat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ekspansi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penurunan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suplai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oksigen</w:t>
      </w:r>
      <w:proofErr w:type="spellEnd"/>
      <w:r w:rsidRPr="0026695D">
        <w:rPr>
          <w:rFonts w:ascii="Arial" w:hAnsi="Arial" w:cs="Arial"/>
          <w:color w:val="000000"/>
          <w:lang w:val="en-US"/>
          <w14:ligatures w14:val="standardContextual"/>
        </w:rPr>
        <w:t xml:space="preserve">. Ketika </w:t>
      </w:r>
      <w:proofErr w:type="spellStart"/>
      <w:r w:rsidRPr="0026695D">
        <w:rPr>
          <w:rFonts w:ascii="Arial" w:hAnsi="Arial" w:cs="Arial"/>
          <w:color w:val="000000"/>
          <w:lang w:val="en-US"/>
          <w14:ligatures w14:val="standardContextual"/>
        </w:rPr>
        <w:t>ukuran</w:t>
      </w:r>
      <w:proofErr w:type="spellEnd"/>
      <w:r w:rsidRPr="0026695D">
        <w:rPr>
          <w:rFonts w:ascii="Arial" w:hAnsi="Arial" w:cs="Arial"/>
          <w:color w:val="000000"/>
          <w:lang w:val="en-US"/>
          <w14:ligatures w14:val="standardContextual"/>
        </w:rPr>
        <w:t xml:space="preserve"> adiposity </w:t>
      </w:r>
      <w:proofErr w:type="spellStart"/>
      <w:r w:rsidRPr="0026695D">
        <w:rPr>
          <w:rFonts w:ascii="Arial" w:hAnsi="Arial" w:cs="Arial"/>
          <w:color w:val="000000"/>
          <w:lang w:val="en-US"/>
          <w14:ligatures w14:val="standardContextual"/>
        </w:rPr>
        <w:t>membesar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mereka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tekanan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mekanis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akibat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interaksi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tetangga</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matriks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ekstraseluler</w:t>
      </w:r>
      <w:proofErr w:type="spellEnd"/>
      <w:r w:rsidRPr="0026695D">
        <w:rPr>
          <w:rFonts w:ascii="Arial" w:hAnsi="Arial" w:cs="Arial"/>
          <w:color w:val="000000"/>
          <w:lang w:val="en-US"/>
          <w14:ligatures w14:val="standardContextual"/>
        </w:rPr>
        <w:t xml:space="preserve">. Hal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stres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retikulum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endoplasma</w:t>
      </w:r>
      <w:proofErr w:type="spellEnd"/>
      <w:r w:rsidRPr="0026695D">
        <w:rPr>
          <w:rFonts w:ascii="Arial" w:hAnsi="Arial" w:cs="Arial"/>
          <w:color w:val="000000"/>
          <w:lang w:val="en-US"/>
          <w14:ligatures w14:val="standardContextual"/>
        </w:rPr>
        <w:t xml:space="preserve"> (ER) dan </w:t>
      </w:r>
      <w:proofErr w:type="spellStart"/>
      <w:r w:rsidRPr="0026695D">
        <w:rPr>
          <w:rFonts w:ascii="Arial" w:hAnsi="Arial" w:cs="Arial"/>
          <w:color w:val="000000"/>
          <w:lang w:val="en-US"/>
          <w14:ligatures w14:val="standardContextual"/>
        </w:rPr>
        <w:t>aktivasi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respon</w:t>
      </w:r>
      <w:proofErr w:type="spellEnd"/>
      <w:r w:rsidRPr="0026695D">
        <w:rPr>
          <w:rFonts w:ascii="Arial" w:hAnsi="Arial" w:cs="Arial"/>
          <w:color w:val="000000"/>
          <w:lang w:val="en-US"/>
          <w14:ligatures w14:val="standardContextual"/>
        </w:rPr>
        <w:t xml:space="preserve"> protein </w:t>
      </w:r>
      <w:proofErr w:type="spellStart"/>
      <w:r w:rsidRPr="0026695D">
        <w:rPr>
          <w:rFonts w:ascii="Arial" w:hAnsi="Arial" w:cs="Arial"/>
          <w:color w:val="000000"/>
          <w:lang w:val="en-US"/>
          <w14:ligatures w14:val="standardContextual"/>
        </w:rPr>
        <w:t>terbuka</w:t>
      </w:r>
      <w:proofErr w:type="spellEnd"/>
      <w:r w:rsidRPr="0026695D">
        <w:rPr>
          <w:rFonts w:ascii="Arial" w:hAnsi="Arial" w:cs="Arial"/>
          <w:color w:val="000000"/>
          <w:lang w:val="en-US"/>
          <w14:ligatures w14:val="standardContextual"/>
        </w:rPr>
        <w:t xml:space="preserve"> (UPR), </w:t>
      </w:r>
      <w:proofErr w:type="spellStart"/>
      <w:r w:rsidRPr="0026695D">
        <w:rPr>
          <w:rFonts w:ascii="Arial" w:hAnsi="Arial" w:cs="Arial"/>
          <w:color w:val="000000"/>
          <w:lang w:val="en-US"/>
          <w14:ligatures w14:val="standardContextual"/>
        </w:rPr>
        <w:t>sebuah</w:t>
      </w:r>
      <w:proofErr w:type="spellEnd"/>
      <w:r w:rsidRPr="0026695D">
        <w:rPr>
          <w:rFonts w:ascii="Arial" w:hAnsi="Arial" w:cs="Arial"/>
          <w:color w:val="000000"/>
          <w:lang w:val="en-US"/>
          <w14:ligatures w14:val="standardContextual"/>
        </w:rPr>
        <w:t xml:space="preserve"> proses yang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terbukti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meningkatkan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ekspresi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sekresi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termasuk</w:t>
      </w:r>
      <w:proofErr w:type="spellEnd"/>
      <w:r w:rsidRPr="0026695D">
        <w:rPr>
          <w:rFonts w:ascii="Arial" w:hAnsi="Arial" w:cs="Arial"/>
          <w:color w:val="000000"/>
          <w:lang w:val="en-US"/>
          <w14:ligatures w14:val="standardContextual"/>
        </w:rPr>
        <w:t xml:space="preserve"> interleukin (IL)-6 dan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nekrosis</w:t>
      </w:r>
      <w:proofErr w:type="spellEnd"/>
      <w:r w:rsidRPr="0026695D">
        <w:rPr>
          <w:rFonts w:ascii="Arial" w:hAnsi="Arial" w:cs="Arial"/>
          <w:color w:val="000000"/>
          <w:lang w:val="en-US"/>
          <w14:ligatures w14:val="standardContextual"/>
        </w:rPr>
        <w:t xml:space="preserve"> tumor (TNF) α </w:t>
      </w:r>
      <w:proofErr w:type="spellStart"/>
      <w:r w:rsidRPr="0026695D">
        <w:rPr>
          <w:rFonts w:ascii="Arial" w:hAnsi="Arial" w:cs="Arial"/>
          <w:color w:val="000000"/>
          <w:lang w:val="en-US"/>
          <w14:ligatures w14:val="standardContextual"/>
        </w:rPr>
        <w:t>Perluasan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juga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hipoksia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kemokin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Hipertrofi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juga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kematian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pelepasan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pola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molekuler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lastRenderedPageBreak/>
        <w:t>bahaya</w:t>
      </w:r>
      <w:proofErr w:type="spellEnd"/>
      <w:r w:rsidRPr="0026695D">
        <w:rPr>
          <w:rFonts w:ascii="Arial" w:hAnsi="Arial" w:cs="Arial"/>
          <w:color w:val="000000"/>
          <w:lang w:val="en-US"/>
          <w14:ligatures w14:val="standardContextual"/>
        </w:rPr>
        <w:t xml:space="preserve"> (DAMP), </w:t>
      </w:r>
      <w:proofErr w:type="spellStart"/>
      <w:r w:rsidRPr="0026695D">
        <w:rPr>
          <w:rFonts w:ascii="Arial" w:hAnsi="Arial" w:cs="Arial"/>
          <w:color w:val="000000"/>
          <w:lang w:val="en-US"/>
          <w14:ligatures w14:val="standardContextual"/>
        </w:rPr>
        <w:t>kemoatraktan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mengakibatkan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rekrutmen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polarisasi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makrofag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keadaan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Makrofag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mengelilingi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sekarat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atau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mati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membentuk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ciri</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berbeda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secara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histologis</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disebut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struktur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mirip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mahkota</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Makrofag</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mengeluarkan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seperti</w:t>
      </w:r>
      <w:proofErr w:type="spellEnd"/>
      <w:r w:rsidRPr="0026695D">
        <w:rPr>
          <w:rFonts w:ascii="Arial" w:hAnsi="Arial" w:cs="Arial"/>
          <w:color w:val="000000"/>
          <w:lang w:val="en-US"/>
          <w14:ligatures w14:val="standardContextual"/>
        </w:rPr>
        <w:t xml:space="preserve"> IL-1β, IL-6, dan TNFα, yang </w:t>
      </w:r>
      <w:proofErr w:type="spellStart"/>
      <w:r w:rsidRPr="0026695D">
        <w:rPr>
          <w:rFonts w:ascii="Arial" w:hAnsi="Arial" w:cs="Arial"/>
          <w:color w:val="000000"/>
          <w:lang w:val="en-US"/>
          <w14:ligatures w14:val="standardContextual"/>
        </w:rPr>
        <w:t>berkontribusi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terhadap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lokal</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sistemik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Disregulasi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selama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juga </w:t>
      </w:r>
      <w:proofErr w:type="spellStart"/>
      <w:r w:rsidRPr="0026695D">
        <w:rPr>
          <w:rFonts w:ascii="Arial" w:hAnsi="Arial" w:cs="Arial"/>
          <w:color w:val="000000"/>
          <w:lang w:val="en-US"/>
          <w14:ligatures w14:val="standardContextual"/>
        </w:rPr>
        <w:t>berkontribusi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terhadap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Leptin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terbukti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memodulasi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imun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termasuk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makrofag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menginduksi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sekresi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w:t>
      </w:r>
      <w:sdt>
        <w:sdtPr>
          <w:rPr>
            <w:rFonts w:ascii="Arial" w:hAnsi="Arial" w:cs="Arial"/>
            <w:color w:val="000000"/>
            <w:lang w:val="en-US"/>
            <w14:ligatures w14:val="standardContextual"/>
          </w:rPr>
          <w:tag w:val="MENDELEY_CITATION_v3_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"/>
          <w:id w:val="-2091076808"/>
          <w:placeholder>
            <w:docPart w:val="6390BB9B19F85142A4F92C0C3B5F5CF2"/>
          </w:placeholder>
        </w:sdtPr>
        <w:sdtEndPr/>
        <w:sdtContent>
          <w:r w:rsidR="00D6230C" w:rsidRPr="00D6230C">
            <w:rPr>
              <w:rFonts w:ascii="Arial" w:hAnsi="Arial" w:cs="Arial"/>
              <w:color w:val="000000"/>
            </w:rPr>
            <w:t xml:space="preserve">(Clegg and Heffelfinger, 2006; Van </w:t>
          </w:r>
          <w:proofErr w:type="spellStart"/>
          <w:r w:rsidR="00D6230C" w:rsidRPr="00D6230C">
            <w:rPr>
              <w:rFonts w:ascii="Arial" w:hAnsi="Arial" w:cs="Arial"/>
              <w:color w:val="000000"/>
            </w:rPr>
            <w:t>Gemert</w:t>
          </w:r>
          <w:proofErr w:type="spellEnd"/>
          <w:r w:rsidR="00D6230C" w:rsidRPr="00D6230C">
            <w:rPr>
              <w:rFonts w:ascii="Arial" w:hAnsi="Arial" w:cs="Arial"/>
              <w:color w:val="000000"/>
            </w:rPr>
            <w:t xml:space="preserve"> et al., 2017)</w:t>
          </w:r>
        </w:sdtContent>
      </w:sdt>
    </w:p>
    <w:p w14:paraId="433C4EA9" w14:textId="251DD153" w:rsidR="0042667F" w:rsidRPr="0026695D" w:rsidRDefault="0042667F" w:rsidP="00051E0C">
      <w:pPr>
        <w:adjustRightInd w:val="0"/>
        <w:spacing w:line="360" w:lineRule="auto"/>
        <w:ind w:firstLine="720"/>
        <w:jc w:val="both"/>
        <w:rPr>
          <w:rFonts w:ascii="Arial" w:hAnsi="Arial" w:cs="Arial"/>
          <w:color w:val="000000"/>
          <w:lang w:val="en-US"/>
          <w14:ligatures w14:val="standardContextual"/>
        </w:rPr>
      </w:pPr>
      <w:proofErr w:type="spellStart"/>
      <w:r w:rsidRPr="0026695D">
        <w:rPr>
          <w:rFonts w:ascii="Arial" w:hAnsi="Arial" w:cs="Arial"/>
          <w:lang w:val="en-US"/>
          <w14:ligatures w14:val="standardContextual"/>
        </w:rPr>
        <w:t>Singkatnya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obesitas</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menyebabkan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hipertrofi</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adiposit</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mengakibatkan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peningkatan</w:t>
      </w:r>
      <w:proofErr w:type="spellEnd"/>
      <w:r w:rsidRPr="0026695D">
        <w:rPr>
          <w:rFonts w:ascii="Arial" w:hAnsi="Arial" w:cs="Arial"/>
          <w:lang w:val="en-US"/>
          <w14:ligatures w14:val="standardContextual"/>
        </w:rPr>
        <w:t xml:space="preserve"> leptin, </w:t>
      </w:r>
      <w:proofErr w:type="spellStart"/>
      <w:r w:rsidRPr="0026695D">
        <w:rPr>
          <w:rFonts w:ascii="Arial" w:hAnsi="Arial" w:cs="Arial"/>
          <w:lang w:val="en-US"/>
          <w14:ligatures w14:val="standardContextual"/>
        </w:rPr>
        <w:t>tekanan</w:t>
      </w:r>
      <w:proofErr w:type="spellEnd"/>
      <w:r w:rsidRPr="0026695D">
        <w:rPr>
          <w:rFonts w:ascii="Arial" w:hAnsi="Arial" w:cs="Arial"/>
          <w:lang w:val="en-US"/>
          <w14:ligatures w14:val="standardContextual"/>
        </w:rPr>
        <w:t xml:space="preserve"> ER, </w:t>
      </w:r>
      <w:proofErr w:type="spellStart"/>
      <w:r w:rsidRPr="0026695D">
        <w:rPr>
          <w:rFonts w:ascii="Arial" w:hAnsi="Arial" w:cs="Arial"/>
          <w:lang w:val="en-US"/>
          <w14:ligatures w14:val="standardContextual"/>
        </w:rPr>
        <w:t>hipoksia</w:t>
      </w:r>
      <w:proofErr w:type="spellEnd"/>
      <w:r w:rsidRPr="0026695D">
        <w:rPr>
          <w:rFonts w:ascii="Arial" w:hAnsi="Arial" w:cs="Arial"/>
          <w:lang w:val="en-US"/>
          <w14:ligatures w14:val="standardContextual"/>
        </w:rPr>
        <w:t>, dan/</w:t>
      </w:r>
      <w:proofErr w:type="spellStart"/>
      <w:r w:rsidRPr="0026695D">
        <w:rPr>
          <w:rFonts w:ascii="Arial" w:hAnsi="Arial" w:cs="Arial"/>
          <w:lang w:val="en-US"/>
          <w14:ligatures w14:val="standardContextual"/>
        </w:rPr>
        <w:t>atau</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kematian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sel</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adiposit</w:t>
      </w:r>
      <w:proofErr w:type="spellEnd"/>
      <w:r w:rsidRPr="0026695D">
        <w:rPr>
          <w:rFonts w:ascii="Arial" w:hAnsi="Arial" w:cs="Arial"/>
          <w:lang w:val="en-US"/>
          <w14:ligatures w14:val="standardContextual"/>
        </w:rPr>
        <w:t xml:space="preserve">, yang </w:t>
      </w:r>
      <w:proofErr w:type="spellStart"/>
      <w:r w:rsidRPr="0026695D">
        <w:rPr>
          <w:rFonts w:ascii="Arial" w:hAnsi="Arial" w:cs="Arial"/>
          <w:lang w:val="en-US"/>
          <w14:ligatures w14:val="standardContextual"/>
        </w:rPr>
        <w:t>dapat</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menyebabkan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sekresi</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sitokin</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inflamasi</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serta</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rekrutmen</w:t>
      </w:r>
      <w:proofErr w:type="spellEnd"/>
      <w:r w:rsidRPr="0026695D">
        <w:rPr>
          <w:rFonts w:ascii="Arial" w:hAnsi="Arial" w:cs="Arial"/>
          <w:lang w:val="en-US"/>
          <w14:ligatures w14:val="standardContextual"/>
        </w:rPr>
        <w:t xml:space="preserve"> dan </w:t>
      </w:r>
      <w:proofErr w:type="spellStart"/>
      <w:r w:rsidRPr="0026695D">
        <w:rPr>
          <w:rFonts w:ascii="Arial" w:hAnsi="Arial" w:cs="Arial"/>
          <w:lang w:val="en-US"/>
          <w14:ligatures w14:val="standardContextual"/>
        </w:rPr>
        <w:t>polarisasi</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makrofag</w:t>
      </w:r>
      <w:proofErr w:type="spellEnd"/>
      <w:r w:rsidRPr="0026695D">
        <w:rPr>
          <w:rFonts w:ascii="Arial" w:hAnsi="Arial" w:cs="Arial"/>
          <w:lang w:val="en-US"/>
          <w14:ligatures w14:val="standardContextual"/>
        </w:rPr>
        <w:t xml:space="preserve"> </w:t>
      </w:r>
      <w:proofErr w:type="spellStart"/>
      <w:r w:rsidRPr="0026695D">
        <w:rPr>
          <w:rFonts w:ascii="Arial" w:hAnsi="Arial" w:cs="Arial"/>
          <w:lang w:val="en-US"/>
          <w14:ligatures w14:val="standardContextual"/>
        </w:rPr>
        <w:t>inflamasi</w:t>
      </w:r>
      <w:proofErr w:type="spellEnd"/>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juga </w:t>
      </w:r>
      <w:proofErr w:type="spellStart"/>
      <w:r w:rsidRPr="0026695D">
        <w:rPr>
          <w:rFonts w:ascii="Arial" w:hAnsi="Arial" w:cs="Arial"/>
          <w:color w:val="000000"/>
          <w:lang w:val="en-US"/>
          <w14:ligatures w14:val="standardContextual"/>
        </w:rPr>
        <w:t>mendorong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sindrom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metabolik</w:t>
      </w:r>
      <w:proofErr w:type="spellEnd"/>
      <w:r w:rsidRPr="0026695D">
        <w:rPr>
          <w:rFonts w:ascii="Arial" w:hAnsi="Arial" w:cs="Arial"/>
          <w:color w:val="000000"/>
          <w:lang w:val="en-US"/>
          <w14:ligatures w14:val="standardContextual"/>
        </w:rPr>
        <w:t xml:space="preserve"> dan</w:t>
      </w:r>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resistensi</w:t>
      </w:r>
      <w:proofErr w:type="spellEnd"/>
      <w:r w:rsidRPr="0026695D">
        <w:rPr>
          <w:rFonts w:ascii="Arial" w:hAnsi="Arial" w:cs="Arial"/>
          <w:color w:val="000000"/>
          <w:lang w:val="en-US"/>
          <w14:ligatures w14:val="standardContextual"/>
        </w:rPr>
        <w:t xml:space="preserve"> insulin. </w:t>
      </w:r>
      <w:proofErr w:type="spellStart"/>
      <w:r w:rsidRPr="0026695D">
        <w:rPr>
          <w:rFonts w:ascii="Arial" w:hAnsi="Arial" w:cs="Arial"/>
          <w:color w:val="000000"/>
          <w:lang w:val="en-US"/>
          <w14:ligatures w14:val="standardContextual"/>
        </w:rPr>
        <w:t>Resistensi</w:t>
      </w:r>
      <w:proofErr w:type="spellEnd"/>
      <w:r w:rsidRPr="0026695D">
        <w:rPr>
          <w:rFonts w:ascii="Arial" w:hAnsi="Arial" w:cs="Arial"/>
          <w:color w:val="000000"/>
          <w:lang w:val="en-US"/>
          <w14:ligatures w14:val="standardContextual"/>
        </w:rPr>
        <w:t xml:space="preserve"> insulin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insulin dan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pertumbuhan</w:t>
      </w:r>
      <w:proofErr w:type="spellEnd"/>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khususnya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faktor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pertumbuhan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seperti</w:t>
      </w:r>
      <w:proofErr w:type="spellEnd"/>
      <w:r w:rsidRPr="0026695D">
        <w:rPr>
          <w:rFonts w:ascii="Arial" w:hAnsi="Arial" w:cs="Arial"/>
          <w:color w:val="000000"/>
          <w:lang w:val="en-US"/>
          <w14:ligatures w14:val="standardContextual"/>
        </w:rPr>
        <w:t xml:space="preserve"> insulin 1 (IGF-1), dan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diabetes </w:t>
      </w:r>
      <w:proofErr w:type="spellStart"/>
      <w:r w:rsidRPr="0026695D">
        <w:rPr>
          <w:rFonts w:ascii="Arial" w:hAnsi="Arial" w:cs="Arial"/>
          <w:color w:val="000000"/>
          <w:lang w:val="en-US"/>
          <w14:ligatures w14:val="standardContextual"/>
        </w:rPr>
        <w:t>tipe</w:t>
      </w:r>
      <w:proofErr w:type="spellEnd"/>
      <w:r w:rsidRPr="0026695D">
        <w:rPr>
          <w:rFonts w:ascii="Arial" w:hAnsi="Arial" w:cs="Arial"/>
          <w:color w:val="000000"/>
          <w:lang w:val="en-US"/>
          <w14:ligatures w14:val="standardContextual"/>
        </w:rPr>
        <w:t xml:space="preserve"> 2.</w:t>
      </w:r>
      <w:r w:rsidRPr="0026695D">
        <w:rPr>
          <w:rFonts w:ascii="Arial" w:hAnsi="Arial" w:cs="Arial"/>
          <w:lang w:val="en-US"/>
          <w14:ligatures w14:val="standardContextual"/>
        </w:rPr>
        <w:t xml:space="preserve"> </w:t>
      </w:r>
      <w:r w:rsidRPr="0026695D">
        <w:rPr>
          <w:rFonts w:ascii="Arial" w:hAnsi="Arial" w:cs="Arial"/>
          <w:color w:val="000000"/>
          <w:lang w:val="en-US"/>
          <w14:ligatures w14:val="standardContextual"/>
        </w:rPr>
        <w:t xml:space="preserve">Diabetes </w:t>
      </w:r>
      <w:proofErr w:type="spellStart"/>
      <w:r w:rsidRPr="0026695D">
        <w:rPr>
          <w:rFonts w:ascii="Arial" w:hAnsi="Arial" w:cs="Arial"/>
          <w:color w:val="000000"/>
          <w:lang w:val="en-US"/>
          <w14:ligatures w14:val="standardContextual"/>
        </w:rPr>
        <w:t>tipe</w:t>
      </w:r>
      <w:proofErr w:type="spellEnd"/>
      <w:r w:rsidRPr="0026695D">
        <w:rPr>
          <w:rFonts w:ascii="Arial" w:hAnsi="Arial" w:cs="Arial"/>
          <w:color w:val="000000"/>
          <w:lang w:val="en-US"/>
          <w14:ligatures w14:val="standardContextual"/>
        </w:rPr>
        <w:t xml:space="preserve"> 2, </w:t>
      </w:r>
      <w:proofErr w:type="spellStart"/>
      <w:r w:rsidRPr="0026695D">
        <w:rPr>
          <w:rFonts w:ascii="Arial" w:hAnsi="Arial" w:cs="Arial"/>
          <w:color w:val="000000"/>
          <w:lang w:val="en-US"/>
          <w14:ligatures w14:val="standardContextual"/>
        </w:rPr>
        <w:t>resistensi</w:t>
      </w:r>
      <w:proofErr w:type="spellEnd"/>
      <w:r w:rsidRPr="0026695D">
        <w:rPr>
          <w:rFonts w:ascii="Arial" w:hAnsi="Arial" w:cs="Arial"/>
          <w:color w:val="000000"/>
          <w:lang w:val="en-US"/>
          <w14:ligatures w14:val="standardContextual"/>
        </w:rPr>
        <w:t xml:space="preserve"> insulin, dan </w:t>
      </w:r>
      <w:proofErr w:type="spellStart"/>
      <w:r w:rsidRPr="0026695D">
        <w:rPr>
          <w:rFonts w:ascii="Arial" w:hAnsi="Arial" w:cs="Arial"/>
          <w:color w:val="000000"/>
          <w:lang w:val="en-US"/>
          <w14:ligatures w14:val="standardContextual"/>
        </w:rPr>
        <w:t>tingginya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IGF-1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dikaitkan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itu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IGF-1 dan insulin </w:t>
      </w:r>
      <w:proofErr w:type="spellStart"/>
      <w:r w:rsidRPr="0026695D">
        <w:rPr>
          <w:rFonts w:ascii="Arial" w:hAnsi="Arial" w:cs="Arial"/>
          <w:color w:val="000000"/>
          <w:lang w:val="en-US"/>
          <w14:ligatures w14:val="standardContextual"/>
        </w:rPr>
        <w:t>berkorelasi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positif</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kekambuhan</w:t>
      </w:r>
      <w:proofErr w:type="spellEnd"/>
      <w:r w:rsidRPr="0026695D">
        <w:rPr>
          <w:rFonts w:ascii="Arial" w:hAnsi="Arial" w:cs="Arial"/>
          <w:color w:val="000000"/>
          <w:lang w:val="en-US"/>
          <w14:ligatures w14:val="standardContextual"/>
        </w:rPr>
        <w:t xml:space="preserve"> dan</w:t>
      </w:r>
      <w:r w:rsidRPr="0026695D">
        <w:rPr>
          <w:rFonts w:ascii="Arial" w:hAnsi="Arial" w:cs="Arial"/>
          <w:lang w:val="en-US"/>
          <w14:ligatures w14:val="standardContextual"/>
        </w:rPr>
        <w:t xml:space="preserve"> </w:t>
      </w:r>
      <w:proofErr w:type="spellStart"/>
      <w:r w:rsidRPr="0026695D">
        <w:rPr>
          <w:rFonts w:ascii="Arial" w:hAnsi="Arial" w:cs="Arial"/>
          <w:color w:val="000000"/>
          <w:lang w:val="en-US"/>
          <w14:ligatures w14:val="standardContextual"/>
        </w:rPr>
        <w:t>kematian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lain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sinyal</w:t>
      </w:r>
      <w:proofErr w:type="spellEnd"/>
      <w:r w:rsidRPr="0026695D">
        <w:rPr>
          <w:rFonts w:ascii="Arial" w:hAnsi="Arial" w:cs="Arial"/>
          <w:color w:val="000000"/>
          <w:lang w:val="en-US"/>
          <w14:ligatures w14:val="standardContextual"/>
        </w:rPr>
        <w:t xml:space="preserve"> IGF-1 </w:t>
      </w:r>
      <w:proofErr w:type="spellStart"/>
      <w:r w:rsidRPr="0026695D">
        <w:rPr>
          <w:rFonts w:ascii="Arial" w:hAnsi="Arial" w:cs="Arial"/>
          <w:color w:val="000000"/>
          <w:lang w:val="en-US"/>
          <w14:ligatures w14:val="standardContextual"/>
        </w:rPr>
        <w:t>dikaitkan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prognosis yang </w:t>
      </w:r>
      <w:proofErr w:type="spellStart"/>
      <w:r w:rsidRPr="0026695D">
        <w:rPr>
          <w:rFonts w:ascii="Arial" w:hAnsi="Arial" w:cs="Arial"/>
          <w:color w:val="000000"/>
          <w:lang w:val="en-US"/>
          <w14:ligatures w14:val="standardContextual"/>
        </w:rPr>
        <w:t>buruk</w:t>
      </w:r>
      <w:proofErr w:type="spellEnd"/>
      <w:r w:rsidRPr="0026695D">
        <w:rPr>
          <w:rFonts w:ascii="Arial" w:hAnsi="Arial" w:cs="Arial"/>
          <w:color w:val="000000"/>
          <w:lang w:val="en-US"/>
          <w14:ligatures w14:val="standardContextual"/>
        </w:rPr>
        <w:t xml:space="preserve">. </w:t>
      </w:r>
      <w:sdt>
        <w:sdtPr>
          <w:rPr>
            <w:rFonts w:ascii="Arial" w:hAnsi="Arial" w:cs="Arial"/>
            <w:color w:val="000000"/>
            <w:lang w:val="en-US"/>
            <w14:ligatures w14:val="standardContextual"/>
          </w:rPr>
          <w:tag w:val="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"/>
          <w:id w:val="899024218"/>
          <w:placeholder>
            <w:docPart w:val="B3F8AD78443ABF41A6A78E64AD6A68AE"/>
          </w:placeholder>
        </w:sdtPr>
        <w:sdtEndPr/>
        <w:sdtContent>
          <w:r w:rsidR="00D6230C" w:rsidRPr="00D6230C">
            <w:rPr>
              <w:rFonts w:ascii="Arial" w:hAnsi="Arial" w:cs="Arial"/>
              <w:color w:val="000000"/>
              <w:lang w:val="en-US"/>
              <w14:ligatures w14:val="standardContextual"/>
            </w:rPr>
            <w:t xml:space="preserve">(Arthur et al., 2020; </w:t>
          </w:r>
          <w:proofErr w:type="spellStart"/>
          <w:r w:rsidR="00D6230C" w:rsidRPr="00D6230C">
            <w:rPr>
              <w:rFonts w:ascii="Arial" w:hAnsi="Arial" w:cs="Arial"/>
              <w:color w:val="000000"/>
              <w:lang w:val="en-US"/>
              <w14:ligatures w14:val="standardContextual"/>
            </w:rPr>
            <w:t>Smolarz</w:t>
          </w:r>
          <w:proofErr w:type="spellEnd"/>
          <w:r w:rsidR="00D6230C" w:rsidRPr="00D6230C">
            <w:rPr>
              <w:rFonts w:ascii="Arial" w:hAnsi="Arial" w:cs="Arial"/>
              <w:color w:val="000000"/>
              <w:lang w:val="en-US"/>
              <w14:ligatures w14:val="standardContextual"/>
            </w:rPr>
            <w:t xml:space="preserve"> et al., 2022)</w:t>
          </w:r>
        </w:sdtContent>
      </w:sdt>
    </w:p>
    <w:p w14:paraId="7BA2821B" w14:textId="663D7563" w:rsidR="0042667F" w:rsidRPr="001E5DF8" w:rsidRDefault="0042667F" w:rsidP="00775E84">
      <w:pPr>
        <w:pStyle w:val="Heading4"/>
        <w:spacing w:line="360" w:lineRule="auto"/>
        <w:jc w:val="both"/>
        <w:rPr>
          <w:rFonts w:ascii="Arial" w:hAnsi="Arial" w:cs="Arial"/>
          <w:b/>
          <w:bCs/>
          <w:i w:val="0"/>
          <w:iCs w:val="0"/>
          <w:color w:val="000000" w:themeColor="text1"/>
        </w:rPr>
      </w:pPr>
      <w:r w:rsidRPr="001E5DF8">
        <w:rPr>
          <w:rFonts w:ascii="Arial" w:hAnsi="Arial" w:cs="Arial"/>
          <w:b/>
          <w:bCs/>
          <w:i w:val="0"/>
          <w:iCs w:val="0"/>
          <w:color w:val="000000" w:themeColor="text1"/>
        </w:rPr>
        <w:t>2.</w:t>
      </w:r>
      <w:r w:rsidR="00A62366">
        <w:rPr>
          <w:rFonts w:ascii="Arial" w:hAnsi="Arial" w:cs="Arial"/>
          <w:b/>
          <w:bCs/>
          <w:i w:val="0"/>
          <w:iCs w:val="0"/>
          <w:color w:val="000000" w:themeColor="text1"/>
        </w:rPr>
        <w:t>2</w:t>
      </w:r>
      <w:r w:rsidRPr="001E5DF8">
        <w:rPr>
          <w:rFonts w:ascii="Arial" w:hAnsi="Arial" w:cs="Arial"/>
          <w:b/>
          <w:bCs/>
          <w:i w:val="0"/>
          <w:iCs w:val="0"/>
          <w:color w:val="000000" w:themeColor="text1"/>
        </w:rPr>
        <w:t>.3.</w:t>
      </w:r>
      <w:r w:rsidR="001E5DF8" w:rsidRPr="001E5DF8">
        <w:rPr>
          <w:rFonts w:ascii="Arial" w:hAnsi="Arial" w:cs="Arial"/>
          <w:b/>
          <w:bCs/>
          <w:i w:val="0"/>
          <w:iCs w:val="0"/>
          <w:color w:val="000000" w:themeColor="text1"/>
        </w:rPr>
        <w:t>4.</w:t>
      </w:r>
      <w:r w:rsidRPr="001E5DF8">
        <w:rPr>
          <w:rFonts w:ascii="Arial" w:hAnsi="Arial" w:cs="Arial"/>
          <w:b/>
          <w:bCs/>
          <w:i w:val="0"/>
          <w:iCs w:val="0"/>
          <w:color w:val="000000" w:themeColor="text1"/>
        </w:rPr>
        <w:t xml:space="preserve"> Peradangan Jaringan Adiposa dan Kanker Payudara pada Wanita Non-</w:t>
      </w:r>
      <w:proofErr w:type="spellStart"/>
      <w:r w:rsidRPr="001E5DF8">
        <w:rPr>
          <w:rFonts w:ascii="Arial" w:hAnsi="Arial" w:cs="Arial"/>
          <w:b/>
          <w:bCs/>
          <w:i w:val="0"/>
          <w:iCs w:val="0"/>
          <w:color w:val="000000" w:themeColor="text1"/>
        </w:rPr>
        <w:t>Obese</w:t>
      </w:r>
      <w:proofErr w:type="spellEnd"/>
      <w:r w:rsidRPr="001E5DF8">
        <w:rPr>
          <w:rFonts w:ascii="Arial" w:hAnsi="Arial" w:cs="Arial"/>
          <w:b/>
          <w:bCs/>
          <w:i w:val="0"/>
          <w:iCs w:val="0"/>
          <w:color w:val="000000" w:themeColor="text1"/>
        </w:rPr>
        <w:t xml:space="preserve"> </w:t>
      </w:r>
    </w:p>
    <w:p w14:paraId="24664869" w14:textId="0DD449ED" w:rsidR="0042667F" w:rsidRPr="0026695D" w:rsidRDefault="0042667F" w:rsidP="00775E84">
      <w:pPr>
        <w:adjustRightInd w:val="0"/>
        <w:spacing w:line="360" w:lineRule="auto"/>
        <w:ind w:right="37" w:firstLine="720"/>
        <w:jc w:val="both"/>
        <w:rPr>
          <w:rFonts w:ascii="Arial" w:hAnsi="Arial" w:cs="Arial"/>
          <w:color w:val="000000"/>
          <w:lang w:val="en-US"/>
          <w14:ligatures w14:val="standardContextual"/>
        </w:rPr>
      </w:pPr>
      <w:r w:rsidRPr="0026695D">
        <w:rPr>
          <w:rFonts w:ascii="Arial" w:hAnsi="Arial" w:cs="Arial"/>
          <w:color w:val="000000"/>
          <w:lang w:val="en-US"/>
          <w14:ligatures w14:val="standardContextual"/>
        </w:rPr>
        <w:t xml:space="preserve">Bukti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kronis</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setidaknya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sebagian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mendorong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Mengingat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komponen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penting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lingkungan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mikro</w:t>
      </w:r>
      <w:proofErr w:type="spellEnd"/>
      <w:r w:rsidRPr="0026695D">
        <w:rPr>
          <w:rFonts w:ascii="Arial" w:hAnsi="Arial" w:cs="Arial"/>
          <w:color w:val="000000"/>
          <w:lang w:val="en-US"/>
          <w14:ligatures w14:val="standardContextual"/>
        </w:rPr>
        <w:t xml:space="preserve"> tumor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masuk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akal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berspekulasi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apakah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dapat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memicu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tidak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mengalami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atau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apakah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tersebut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spesifik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lastRenderedPageBreak/>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Gagasan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dapat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memicu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kondisi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komorbiditas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terkait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terlepas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didukung</w:t>
      </w:r>
      <w:proofErr w:type="spellEnd"/>
      <w:r w:rsidRPr="0026695D">
        <w:rPr>
          <w:rFonts w:ascii="Arial" w:hAnsi="Arial" w:cs="Arial"/>
          <w:color w:val="000000"/>
          <w:lang w:val="en-US"/>
          <w14:ligatures w14:val="standardContextual"/>
        </w:rPr>
        <w:t xml:space="preserve"> oleh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resistensi</w:t>
      </w:r>
      <w:proofErr w:type="spellEnd"/>
      <w:r w:rsidRPr="0026695D">
        <w:rPr>
          <w:rFonts w:ascii="Arial" w:hAnsi="Arial" w:cs="Arial"/>
          <w:color w:val="000000"/>
          <w:lang w:val="en-US"/>
          <w14:ligatures w14:val="standardContextual"/>
        </w:rPr>
        <w:t xml:space="preserve"> insulin, </w:t>
      </w:r>
      <w:proofErr w:type="spellStart"/>
      <w:r w:rsidRPr="0026695D">
        <w:rPr>
          <w:rFonts w:ascii="Arial" w:hAnsi="Arial" w:cs="Arial"/>
          <w:color w:val="000000"/>
          <w:lang w:val="en-US"/>
          <w14:ligatures w14:val="standardContextual"/>
        </w:rPr>
        <w:t>sindrom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metabolik</w:t>
      </w:r>
      <w:proofErr w:type="spellEnd"/>
      <w:r w:rsidRPr="0026695D">
        <w:rPr>
          <w:rFonts w:ascii="Arial" w:hAnsi="Arial" w:cs="Arial"/>
          <w:color w:val="000000"/>
          <w:lang w:val="en-US"/>
          <w14:ligatures w14:val="standardContextual"/>
        </w:rPr>
        <w:t xml:space="preserve">, dan diabetes </w:t>
      </w:r>
      <w:proofErr w:type="spellStart"/>
      <w:r w:rsidRPr="0026695D">
        <w:rPr>
          <w:rFonts w:ascii="Arial" w:hAnsi="Arial" w:cs="Arial"/>
          <w:color w:val="000000"/>
          <w:lang w:val="en-US"/>
          <w14:ligatures w14:val="standardContextual"/>
        </w:rPr>
        <w:t>tipe</w:t>
      </w:r>
      <w:proofErr w:type="spellEnd"/>
      <w:r w:rsidRPr="0026695D">
        <w:rPr>
          <w:rFonts w:ascii="Arial" w:hAnsi="Arial" w:cs="Arial"/>
          <w:color w:val="000000"/>
          <w:lang w:val="en-US"/>
          <w14:ligatures w14:val="standardContextual"/>
        </w:rPr>
        <w:t xml:space="preserve"> 2 pada </w:t>
      </w:r>
      <w:proofErr w:type="spellStart"/>
      <w:r w:rsidRPr="0026695D">
        <w:rPr>
          <w:rFonts w:ascii="Arial" w:hAnsi="Arial" w:cs="Arial"/>
          <w:color w:val="000000"/>
          <w:lang w:val="en-US"/>
          <w14:ligatures w14:val="standardContextual"/>
        </w:rPr>
        <w:t>individu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berat</w:t>
      </w:r>
      <w:proofErr w:type="spellEnd"/>
      <w:r w:rsidRPr="0026695D">
        <w:rPr>
          <w:rFonts w:ascii="Arial" w:hAnsi="Arial" w:cs="Arial"/>
          <w:color w:val="000000"/>
          <w:lang w:val="en-US"/>
          <w14:ligatures w14:val="standardContextual"/>
        </w:rPr>
        <w:t xml:space="preserve"> badan normal.</w:t>
      </w:r>
      <w:r w:rsidRPr="0026695D">
        <w:rPr>
          <w:rFonts w:ascii="Arial" w:hAnsi="Arial" w:cs="Arial"/>
          <w:color w:val="000000"/>
          <w:vertAlign w:val="superscript"/>
          <w:lang w:val="en-US"/>
          <w14:ligatures w14:val="standardContextual"/>
        </w:rPr>
        <w:t xml:space="preserve"> </w:t>
      </w:r>
      <w:r w:rsidRPr="0026695D">
        <w:rPr>
          <w:rFonts w:ascii="Arial" w:hAnsi="Arial" w:cs="Arial"/>
        </w:rPr>
        <w:br/>
      </w:r>
      <w:proofErr w:type="spellStart"/>
      <w:r w:rsidRPr="0026695D">
        <w:rPr>
          <w:rFonts w:ascii="Arial" w:hAnsi="Arial" w:cs="Arial"/>
          <w:color w:val="000000"/>
          <w:lang w:val="en-US"/>
          <w14:ligatures w14:val="standardContextual"/>
        </w:rPr>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mempelajari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antara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penanda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meradang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perlu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diidentifikasi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Seperti</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dinyatakan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sebelumnya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menyebabkan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hipertrofi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adiposit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kematian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rekrutmen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makrofag</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pembentukan</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Munculnya</w:t>
      </w:r>
      <w:proofErr w:type="spellEnd"/>
      <w:r w:rsidRPr="0026695D">
        <w:rPr>
          <w:rFonts w:ascii="Arial" w:hAnsi="Arial" w:cs="Arial"/>
          <w:color w:val="000000"/>
          <w:lang w:val="en-US"/>
          <w14:ligatures w14:val="standardContextual"/>
        </w:rPr>
        <w:t xml:space="preserve"> CLS di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dianggap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sebagai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penanda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histologis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Memang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benar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kelimpahan</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meningkat</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pasien</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hewan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indikasi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tingkat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infiltrasi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makrofag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sitokin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inflamasi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ekspresi</w:t>
      </w:r>
      <w:proofErr w:type="spellEnd"/>
      <w:r w:rsidRPr="0026695D">
        <w:rPr>
          <w:rFonts w:ascii="Arial" w:hAnsi="Arial" w:cs="Arial"/>
          <w:color w:val="000000"/>
          <w:lang w:val="en-US"/>
          <w14:ligatures w14:val="standardContextual"/>
        </w:rPr>
        <w:t xml:space="preserve"> aromatase.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itu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banyaknya</w:t>
      </w:r>
      <w:proofErr w:type="spellEnd"/>
      <w:r w:rsidRPr="0026695D">
        <w:rPr>
          <w:rFonts w:ascii="Arial" w:hAnsi="Arial" w:cs="Arial"/>
          <w:color w:val="000000"/>
          <w:lang w:val="en-US"/>
          <w14:ligatures w14:val="standardContextual"/>
        </w:rPr>
        <w:t xml:space="preserve"> CLS di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dikaitkan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insulin, </w:t>
      </w:r>
      <w:proofErr w:type="spellStart"/>
      <w:r w:rsidRPr="0026695D">
        <w:rPr>
          <w:rFonts w:ascii="Arial" w:hAnsi="Arial" w:cs="Arial"/>
          <w:color w:val="000000"/>
          <w:lang w:val="en-US"/>
          <w14:ligatures w14:val="standardContextual"/>
        </w:rPr>
        <w:t>resistensi</w:t>
      </w:r>
      <w:proofErr w:type="spellEnd"/>
      <w:r w:rsidRPr="0026695D">
        <w:rPr>
          <w:rFonts w:ascii="Arial" w:hAnsi="Arial" w:cs="Arial"/>
          <w:color w:val="000000"/>
          <w:lang w:val="en-US"/>
          <w14:ligatures w14:val="standardContextual"/>
        </w:rPr>
        <w:t xml:space="preserve"> insulin, dan diabetes </w:t>
      </w:r>
      <w:proofErr w:type="spellStart"/>
      <w:r w:rsidRPr="0026695D">
        <w:rPr>
          <w:rFonts w:ascii="Arial" w:hAnsi="Arial" w:cs="Arial"/>
          <w:color w:val="000000"/>
          <w:lang w:val="en-US"/>
          <w14:ligatures w14:val="standardContextual"/>
        </w:rPr>
        <w:t>tipe</w:t>
      </w:r>
      <w:proofErr w:type="spellEnd"/>
      <w:r w:rsidRPr="0026695D">
        <w:rPr>
          <w:rFonts w:ascii="Arial" w:hAnsi="Arial" w:cs="Arial"/>
          <w:color w:val="000000"/>
          <w:lang w:val="en-US"/>
          <w14:ligatures w14:val="standardContextual"/>
        </w:rPr>
        <w:t xml:space="preserve"> 2. </w:t>
      </w:r>
      <w:proofErr w:type="spellStart"/>
      <w:r w:rsidRPr="0026695D">
        <w:rPr>
          <w:rFonts w:ascii="Arial" w:hAnsi="Arial" w:cs="Arial"/>
          <w:color w:val="000000"/>
          <w:lang w:val="en-US"/>
          <w14:ligatures w14:val="standardContextual"/>
        </w:rPr>
        <w:t>Namun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meskipun</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umum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terjadi</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pasien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CLS juga </w:t>
      </w:r>
      <w:proofErr w:type="spellStart"/>
      <w:r w:rsidRPr="0026695D">
        <w:rPr>
          <w:rFonts w:ascii="Arial" w:hAnsi="Arial" w:cs="Arial"/>
          <w:color w:val="000000"/>
          <w:lang w:val="en-US"/>
          <w14:ligatures w14:val="standardContextual"/>
        </w:rPr>
        <w:t>terjadi</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pasien</w:t>
      </w:r>
      <w:proofErr w:type="spellEnd"/>
      <w:r w:rsidRPr="0026695D">
        <w:rPr>
          <w:rFonts w:ascii="Arial" w:hAnsi="Arial" w:cs="Arial"/>
          <w:color w:val="000000"/>
          <w:lang w:val="en-US"/>
          <w14:ligatures w14:val="standardContextual"/>
        </w:rPr>
        <w:t xml:space="preserve"> non-</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Sebuah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kecil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meskipun</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ditemukan</w:t>
      </w:r>
      <w:proofErr w:type="spellEnd"/>
      <w:r w:rsidRPr="0026695D">
        <w:rPr>
          <w:rFonts w:ascii="Arial" w:hAnsi="Arial" w:cs="Arial"/>
          <w:color w:val="000000"/>
          <w:lang w:val="en-US"/>
          <w14:ligatures w14:val="standardContextual"/>
        </w:rPr>
        <w:t xml:space="preserve"> pada 75% </w:t>
      </w:r>
      <w:proofErr w:type="spellStart"/>
      <w:r w:rsidRPr="0026695D">
        <w:rPr>
          <w:rFonts w:ascii="Arial" w:hAnsi="Arial" w:cs="Arial"/>
          <w:color w:val="000000"/>
          <w:lang w:val="en-US"/>
          <w14:ligatures w14:val="standardContextual"/>
        </w:rPr>
        <w:t>pasien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CLS juga </w:t>
      </w:r>
      <w:proofErr w:type="spellStart"/>
      <w:r w:rsidRPr="0026695D">
        <w:rPr>
          <w:rFonts w:ascii="Arial" w:hAnsi="Arial" w:cs="Arial"/>
          <w:color w:val="000000"/>
          <w:lang w:val="en-US"/>
          <w14:ligatures w14:val="standardContextual"/>
        </w:rPr>
        <w:t>ditemukan</w:t>
      </w:r>
      <w:proofErr w:type="spellEnd"/>
      <w:r w:rsidRPr="0026695D">
        <w:rPr>
          <w:rFonts w:ascii="Arial" w:hAnsi="Arial" w:cs="Arial"/>
          <w:color w:val="000000"/>
          <w:lang w:val="en-US"/>
          <w14:ligatures w14:val="standardContextual"/>
        </w:rPr>
        <w:t xml:space="preserve"> pada 8% </w:t>
      </w:r>
      <w:proofErr w:type="spellStart"/>
      <w:r w:rsidRPr="0026695D">
        <w:rPr>
          <w:rFonts w:ascii="Arial" w:hAnsi="Arial" w:cs="Arial"/>
          <w:color w:val="000000"/>
          <w:lang w:val="en-US"/>
          <w14:ligatures w14:val="standardContextual"/>
        </w:rPr>
        <w:t>pasien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berat</w:t>
      </w:r>
      <w:proofErr w:type="spellEnd"/>
      <w:r w:rsidRPr="0026695D">
        <w:rPr>
          <w:rFonts w:ascii="Arial" w:hAnsi="Arial" w:cs="Arial"/>
          <w:color w:val="000000"/>
          <w:lang w:val="en-US"/>
          <w14:ligatures w14:val="standardContextual"/>
        </w:rPr>
        <w:t xml:space="preserve"> badan normal. Hal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didukung</w:t>
      </w:r>
      <w:proofErr w:type="spellEnd"/>
      <w:r w:rsidRPr="0026695D">
        <w:rPr>
          <w:rFonts w:ascii="Arial" w:hAnsi="Arial" w:cs="Arial"/>
          <w:color w:val="000000"/>
          <w:lang w:val="en-US"/>
          <w14:ligatures w14:val="standardContextual"/>
        </w:rPr>
        <w:t xml:space="preserve"> oleh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lain yang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tingkat</w:t>
      </w:r>
      <w:proofErr w:type="spellEnd"/>
      <w:r w:rsidRPr="0026695D">
        <w:rPr>
          <w:rFonts w:ascii="Arial" w:hAnsi="Arial" w:cs="Arial"/>
          <w:color w:val="000000"/>
          <w:lang w:val="en-US"/>
          <w14:ligatures w14:val="standardContextual"/>
        </w:rPr>
        <w:t xml:space="preserve"> CLS yang </w:t>
      </w:r>
      <w:proofErr w:type="spellStart"/>
      <w:r w:rsidRPr="0026695D">
        <w:rPr>
          <w:rFonts w:ascii="Arial" w:hAnsi="Arial" w:cs="Arial"/>
          <w:color w:val="000000"/>
          <w:lang w:val="en-US"/>
          <w14:ligatures w14:val="standardContextual"/>
        </w:rPr>
        <w:t>serupa</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pada </w:t>
      </w:r>
      <w:proofErr w:type="spellStart"/>
      <w:r w:rsidRPr="0026695D">
        <w:rPr>
          <w:rFonts w:ascii="Arial" w:hAnsi="Arial" w:cs="Arial"/>
          <w:color w:val="000000"/>
          <w:lang w:val="en-US"/>
          <w14:ligatures w14:val="standardContextual"/>
        </w:rPr>
        <w:t>pasien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nonobesitas</w:t>
      </w:r>
      <w:proofErr w:type="spellEnd"/>
      <w:r w:rsidRPr="0026695D">
        <w:rPr>
          <w:rFonts w:ascii="Arial" w:hAnsi="Arial" w:cs="Arial"/>
          <w:color w:val="000000"/>
          <w:lang w:val="en-US"/>
          <w14:ligatures w14:val="standardContextual"/>
        </w:rPr>
        <w:t>.</w:t>
      </w:r>
      <w:sdt>
        <w:sdtPr>
          <w:rPr>
            <w:rFonts w:ascii="Arial" w:hAnsi="Arial" w:cs="Arial"/>
            <w:color w:val="000000"/>
            <w:lang w:val="en-US"/>
            <w14:ligatures w14:val="standardContextual"/>
          </w:rPr>
          <w:tag w:val="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"/>
          <w:id w:val="-397438596"/>
          <w:placeholder>
            <w:docPart w:val="6390BB9B19F85142A4F92C0C3B5F5CF2"/>
          </w:placeholder>
        </w:sdtPr>
        <w:sdtEndPr/>
        <w:sdtContent>
          <w:r w:rsidR="00D6230C" w:rsidRPr="00D6230C">
            <w:rPr>
              <w:rFonts w:ascii="Arial" w:hAnsi="Arial" w:cs="Arial"/>
              <w:color w:val="000000"/>
            </w:rPr>
            <w:t xml:space="preserve">(Clegg and Heffelfinger, 2006; </w:t>
          </w:r>
          <w:proofErr w:type="spellStart"/>
          <w:r w:rsidR="00D6230C" w:rsidRPr="00D6230C">
            <w:rPr>
              <w:rFonts w:ascii="Arial" w:hAnsi="Arial" w:cs="Arial"/>
              <w:color w:val="000000"/>
            </w:rPr>
            <w:t>Łukasiewicz</w:t>
          </w:r>
          <w:proofErr w:type="spellEnd"/>
          <w:r w:rsidR="00D6230C" w:rsidRPr="00D6230C">
            <w:rPr>
              <w:rFonts w:ascii="Arial" w:hAnsi="Arial" w:cs="Arial"/>
              <w:color w:val="000000"/>
            </w:rPr>
            <w:t xml:space="preserve"> et al., 2021; Yee et al., 2020)</w:t>
          </w:r>
        </w:sdtContent>
      </w:sdt>
    </w:p>
    <w:p w14:paraId="02F4AEB4" w14:textId="5398D14E" w:rsidR="0042667F" w:rsidRPr="0026695D" w:rsidRDefault="0042667F" w:rsidP="00051E0C">
      <w:pPr>
        <w:adjustRightInd w:val="0"/>
        <w:spacing w:line="360" w:lineRule="auto"/>
        <w:ind w:firstLine="720"/>
        <w:jc w:val="both"/>
        <w:rPr>
          <w:rFonts w:ascii="Arial" w:hAnsi="Arial" w:cs="Arial"/>
          <w:color w:val="000000"/>
          <w:lang w:val="en-US"/>
          <w14:ligatures w14:val="standardContextual"/>
        </w:rPr>
      </w:pPr>
      <w:r w:rsidRPr="0026695D">
        <w:rPr>
          <w:rFonts w:ascii="Arial" w:hAnsi="Arial" w:cs="Arial"/>
          <w:color w:val="000000"/>
          <w:lang w:val="en-US"/>
          <w14:ligatures w14:val="standardContextual"/>
        </w:rPr>
        <w:t xml:space="preserve">Ada </w:t>
      </w:r>
      <w:proofErr w:type="spellStart"/>
      <w:r w:rsidRPr="0026695D">
        <w:rPr>
          <w:rFonts w:ascii="Arial" w:hAnsi="Arial" w:cs="Arial"/>
          <w:color w:val="000000"/>
          <w:lang w:val="en-US"/>
          <w14:ligatures w14:val="standardContextual"/>
        </w:rPr>
        <w:t>beberapa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keberadaan</w:t>
      </w:r>
      <w:proofErr w:type="spellEnd"/>
      <w:r w:rsidRPr="0026695D">
        <w:rPr>
          <w:rFonts w:ascii="Arial" w:hAnsi="Arial" w:cs="Arial"/>
          <w:color w:val="000000"/>
          <w:lang w:val="en-US"/>
          <w14:ligatures w14:val="standardContextual"/>
        </w:rPr>
        <w:t xml:space="preserve"> CLS di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dapat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meningkatkan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terlepas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Sebuah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studi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mencari</w:t>
      </w:r>
      <w:proofErr w:type="spellEnd"/>
      <w:r w:rsidRPr="0026695D">
        <w:rPr>
          <w:rFonts w:ascii="Arial" w:hAnsi="Arial" w:cs="Arial"/>
          <w:color w:val="000000"/>
          <w:lang w:val="en-US"/>
          <w14:ligatures w14:val="standardContextual"/>
        </w:rPr>
        <w:t xml:space="preserve"> CLS di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susu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biopsi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jinak</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jumlah</w:t>
      </w:r>
      <w:proofErr w:type="spellEnd"/>
      <w:r w:rsidRPr="0026695D">
        <w:rPr>
          <w:rFonts w:ascii="Arial" w:hAnsi="Arial" w:cs="Arial"/>
          <w:color w:val="000000"/>
          <w:lang w:val="en-US"/>
          <w14:ligatures w14:val="standardContextual"/>
        </w:rPr>
        <w:t xml:space="preserve"> CLS yang </w:t>
      </w:r>
      <w:proofErr w:type="spellStart"/>
      <w:r w:rsidRPr="0026695D">
        <w:rPr>
          <w:rFonts w:ascii="Arial" w:hAnsi="Arial" w:cs="Arial"/>
          <w:color w:val="000000"/>
          <w:lang w:val="en-US"/>
          <w14:ligatures w14:val="standardContextual"/>
        </w:rPr>
        <w:t>tinggi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dikaitkan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terkena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disesuaikan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BMI, </w:t>
      </w:r>
      <w:proofErr w:type="spellStart"/>
      <w:r w:rsidRPr="0026695D">
        <w:rPr>
          <w:rFonts w:ascii="Arial" w:hAnsi="Arial" w:cs="Arial"/>
          <w:color w:val="000000"/>
          <w:lang w:val="en-US"/>
          <w14:ligatures w14:val="standardContextual"/>
        </w:rPr>
        <w:t>menunjukkan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jumlah</w:t>
      </w:r>
      <w:proofErr w:type="spellEnd"/>
      <w:r w:rsidRPr="0026695D">
        <w:rPr>
          <w:rFonts w:ascii="Arial" w:hAnsi="Arial" w:cs="Arial"/>
          <w:color w:val="000000"/>
          <w:lang w:val="en-US"/>
          <w14:ligatures w14:val="standardContextual"/>
        </w:rPr>
        <w:t xml:space="preserve"> CLS yang </w:t>
      </w:r>
      <w:proofErr w:type="spellStart"/>
      <w:r w:rsidRPr="0026695D">
        <w:rPr>
          <w:rFonts w:ascii="Arial" w:hAnsi="Arial" w:cs="Arial"/>
          <w:color w:val="000000"/>
          <w:lang w:val="en-US"/>
          <w14:ligatures w14:val="standardContextual"/>
        </w:rPr>
        <w:t>tinggi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mungkin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merupakan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penanda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independen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lain</w:t>
      </w:r>
      <w:proofErr w:type="spellEnd"/>
      <w:r w:rsidRPr="0026695D">
        <w:rPr>
          <w:rFonts w:ascii="Arial" w:hAnsi="Arial" w:cs="Arial"/>
          <w:color w:val="000000"/>
          <w:lang w:val="en-US"/>
          <w14:ligatures w14:val="standardContextual"/>
        </w:rPr>
        <w:t xml:space="preserve">, Iyengar, NM. </w:t>
      </w:r>
      <w:proofErr w:type="spellStart"/>
      <w:r w:rsidRPr="0026695D">
        <w:rPr>
          <w:rFonts w:ascii="Arial" w:hAnsi="Arial" w:cs="Arial"/>
          <w:color w:val="000000"/>
          <w:lang w:val="en-US"/>
          <w14:ligatures w14:val="standardContextual"/>
        </w:rPr>
        <w:t>dkk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mengevaluasi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menjalani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mastektomi</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berhubungan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peningkatan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kadar</w:t>
      </w:r>
      <w:proofErr w:type="spellEnd"/>
      <w:r w:rsidRPr="0026695D">
        <w:rPr>
          <w:rFonts w:ascii="Arial" w:hAnsi="Arial" w:cs="Arial"/>
          <w:color w:val="000000"/>
          <w:lang w:val="en-US"/>
          <w14:ligatures w14:val="standardContextual"/>
        </w:rPr>
        <w:t xml:space="preserve"> insulin, CRP, dan IL-6. </w:t>
      </w:r>
      <w:proofErr w:type="spellStart"/>
      <w:r w:rsidRPr="0026695D">
        <w:rPr>
          <w:rFonts w:ascii="Arial" w:hAnsi="Arial" w:cs="Arial"/>
          <w:color w:val="000000"/>
          <w:lang w:val="en-US"/>
          <w14:ligatures w14:val="standardContextual"/>
        </w:rPr>
        <w:t>Selain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itu</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jumlah</w:t>
      </w:r>
      <w:proofErr w:type="spellEnd"/>
      <w:r w:rsidRPr="0026695D">
        <w:rPr>
          <w:rFonts w:ascii="Arial" w:hAnsi="Arial" w:cs="Arial"/>
          <w:color w:val="000000"/>
          <w:lang w:val="en-US"/>
          <w14:ligatures w14:val="standardContextual"/>
        </w:rPr>
        <w:t xml:space="preserve"> CLS yang </w:t>
      </w:r>
      <w:proofErr w:type="spellStart"/>
      <w:r w:rsidRPr="0026695D">
        <w:rPr>
          <w:rFonts w:ascii="Arial" w:hAnsi="Arial" w:cs="Arial"/>
          <w:color w:val="000000"/>
          <w:lang w:val="en-US"/>
          <w14:ligatures w14:val="standardContextual"/>
        </w:rPr>
        <w:t>tinggi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lastRenderedPageBreak/>
        <w:t>dikaitkan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kelangsungan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hidup</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bebas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kekambuhan</w:t>
      </w:r>
      <w:proofErr w:type="spellEnd"/>
      <w:r w:rsidRPr="0026695D">
        <w:rPr>
          <w:rFonts w:ascii="Arial" w:hAnsi="Arial" w:cs="Arial"/>
          <w:color w:val="000000"/>
          <w:lang w:val="en-US"/>
          <w14:ligatures w14:val="standardContextual"/>
        </w:rPr>
        <w:t xml:space="preserve"> yang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pendek</w:t>
      </w:r>
      <w:proofErr w:type="spellEnd"/>
      <w:r w:rsidRPr="0026695D">
        <w:rPr>
          <w:rFonts w:ascii="Arial" w:hAnsi="Arial" w:cs="Arial"/>
          <w:color w:val="000000"/>
          <w:lang w:val="en-US"/>
          <w14:ligatures w14:val="standardContextual"/>
        </w:rPr>
        <w:t xml:space="preserve"> (HR 1,83; 95% CI, 1,07–3,13) </w:t>
      </w:r>
      <w:proofErr w:type="spellStart"/>
      <w:r w:rsidRPr="0026695D">
        <w:rPr>
          <w:rFonts w:ascii="Arial" w:hAnsi="Arial" w:cs="Arial"/>
          <w:color w:val="000000"/>
          <w:lang w:val="en-US"/>
          <w14:ligatures w14:val="standardContextual"/>
        </w:rPr>
        <w:t>setelah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disesuaikan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BMI. </w:t>
      </w:r>
      <w:proofErr w:type="spellStart"/>
      <w:r w:rsidRPr="0026695D">
        <w:rPr>
          <w:rFonts w:ascii="Arial" w:hAnsi="Arial" w:cs="Arial"/>
          <w:color w:val="000000"/>
          <w:lang w:val="en-US"/>
          <w14:ligatures w14:val="standardContextual"/>
        </w:rPr>
        <w:t>Dalam</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penelitian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serupa</w:t>
      </w:r>
      <w:proofErr w:type="spellEnd"/>
      <w:r w:rsidRPr="0026695D">
        <w:rPr>
          <w:rFonts w:ascii="Arial" w:hAnsi="Arial" w:cs="Arial"/>
          <w:color w:val="000000"/>
          <w:lang w:val="en-US"/>
          <w14:ligatures w14:val="standardContextual"/>
        </w:rPr>
        <w:t xml:space="preserve">, Iyengar, NM. </w:t>
      </w:r>
      <w:proofErr w:type="spellStart"/>
      <w:r w:rsidRPr="0026695D">
        <w:rPr>
          <w:rFonts w:ascii="Arial" w:hAnsi="Arial" w:cs="Arial"/>
          <w:color w:val="000000"/>
          <w:lang w:val="en-US"/>
          <w14:ligatures w14:val="standardContextual"/>
        </w:rPr>
        <w:t>dkk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mengamati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sampel</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72 </w:t>
      </w:r>
      <w:proofErr w:type="spellStart"/>
      <w:r w:rsidRPr="0026695D">
        <w:rPr>
          <w:rFonts w:ascii="Arial" w:hAnsi="Arial" w:cs="Arial"/>
          <w:color w:val="000000"/>
          <w:lang w:val="en-US"/>
          <w14:ligatures w14:val="standardContextual"/>
        </w:rPr>
        <w:t>wanita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berat</w:t>
      </w:r>
      <w:proofErr w:type="spellEnd"/>
      <w:r w:rsidRPr="0026695D">
        <w:rPr>
          <w:rFonts w:ascii="Arial" w:hAnsi="Arial" w:cs="Arial"/>
          <w:color w:val="000000"/>
          <w:lang w:val="en-US"/>
          <w14:ligatures w14:val="standardContextual"/>
        </w:rPr>
        <w:t xml:space="preserve"> badan normal yang </w:t>
      </w:r>
      <w:proofErr w:type="spellStart"/>
      <w:r w:rsidRPr="0026695D">
        <w:rPr>
          <w:rFonts w:ascii="Arial" w:hAnsi="Arial" w:cs="Arial"/>
          <w:color w:val="000000"/>
          <w:lang w:val="en-US"/>
          <w14:ligatures w14:val="standardContextual"/>
        </w:rPr>
        <w:t>menjalani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mastektomi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untuk</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pengurangan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menemukan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kelimpahan</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berkorelasi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tingkat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ekspresi</w:t>
      </w:r>
      <w:proofErr w:type="spellEnd"/>
      <w:r w:rsidRPr="0026695D">
        <w:rPr>
          <w:rFonts w:ascii="Arial" w:hAnsi="Arial" w:cs="Arial"/>
          <w:color w:val="000000"/>
          <w:lang w:val="en-US"/>
          <w14:ligatures w14:val="standardContextual"/>
        </w:rPr>
        <w:t xml:space="preserve"> aromatase, leptin, insulin, dan CRP yang </w:t>
      </w:r>
      <w:proofErr w:type="spellStart"/>
      <w:r w:rsidRPr="0026695D">
        <w:rPr>
          <w:rFonts w:ascii="Arial" w:hAnsi="Arial" w:cs="Arial"/>
          <w:color w:val="000000"/>
          <w:lang w:val="en-US"/>
          <w14:ligatures w14:val="standardContextual"/>
        </w:rPr>
        <w:t>lebih</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tinggi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Studi-studi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ini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mendukung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bahwa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peradangan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jaringan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adiposa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sebagaimana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dibuktikan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dengan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adanya</w:t>
      </w:r>
      <w:proofErr w:type="spellEnd"/>
      <w:r w:rsidRPr="0026695D">
        <w:rPr>
          <w:rFonts w:ascii="Arial" w:hAnsi="Arial" w:cs="Arial"/>
          <w:color w:val="000000"/>
          <w:lang w:val="en-US"/>
          <w14:ligatures w14:val="standardContextual"/>
        </w:rPr>
        <w:t xml:space="preserve"> CLS, </w:t>
      </w:r>
      <w:proofErr w:type="spellStart"/>
      <w:r w:rsidRPr="0026695D">
        <w:rPr>
          <w:rFonts w:ascii="Arial" w:hAnsi="Arial" w:cs="Arial"/>
          <w:color w:val="000000"/>
          <w:lang w:val="en-US"/>
          <w14:ligatures w14:val="standardContextual"/>
        </w:rPr>
        <w:t>dapat</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meningkatkan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risiko</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dan </w:t>
      </w:r>
      <w:proofErr w:type="spellStart"/>
      <w:r w:rsidRPr="0026695D">
        <w:rPr>
          <w:rFonts w:ascii="Arial" w:hAnsi="Arial" w:cs="Arial"/>
          <w:color w:val="000000"/>
          <w:lang w:val="en-US"/>
          <w14:ligatures w14:val="standardContextual"/>
        </w:rPr>
        <w:t>mendorong</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perkembangan</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kanker</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payudara</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terlepas</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dari</w:t>
      </w:r>
      <w:proofErr w:type="spellEnd"/>
      <w:r w:rsidRPr="0026695D">
        <w:rPr>
          <w:rFonts w:ascii="Arial" w:hAnsi="Arial" w:cs="Arial"/>
          <w:color w:val="000000"/>
          <w:lang w:val="en-US"/>
          <w14:ligatures w14:val="standardContextual"/>
        </w:rPr>
        <w:t xml:space="preserve"> </w:t>
      </w:r>
      <w:proofErr w:type="spellStart"/>
      <w:r w:rsidRPr="0026695D">
        <w:rPr>
          <w:rFonts w:ascii="Arial" w:hAnsi="Arial" w:cs="Arial"/>
          <w:color w:val="000000"/>
          <w:lang w:val="en-US"/>
          <w14:ligatures w14:val="standardContextual"/>
        </w:rPr>
        <w:t>obesitas</w:t>
      </w:r>
      <w:proofErr w:type="spellEnd"/>
      <w:r w:rsidRPr="0026695D">
        <w:rPr>
          <w:rFonts w:ascii="Arial" w:hAnsi="Arial" w:cs="Arial"/>
          <w:color w:val="000000"/>
          <w:lang w:val="en-US"/>
          <w14:ligatures w14:val="standardContextual"/>
        </w:rPr>
        <w:t>.</w:t>
      </w:r>
      <w:sdt>
        <w:sdtPr>
          <w:rPr>
            <w:rFonts w:ascii="Arial" w:hAnsi="Arial" w:cs="Arial"/>
            <w:color w:val="000000"/>
            <w:lang w:val="en-US"/>
            <w14:ligatures w14:val="standardContextual"/>
          </w:rPr>
          <w:tag w:val="MENDELEY_CITATION_v3_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"/>
          <w:id w:val="-271400630"/>
          <w:placeholder>
            <w:docPart w:val="6390BB9B19F85142A4F92C0C3B5F5CF2"/>
          </w:placeholder>
        </w:sdtPr>
        <w:sdtEndPr/>
        <w:sdtContent>
          <w:r w:rsidR="00D6230C" w:rsidRPr="00D6230C">
            <w:rPr>
              <w:rFonts w:ascii="Arial" w:hAnsi="Arial" w:cs="Arial"/>
              <w:color w:val="000000"/>
            </w:rPr>
            <w:t xml:space="preserve">(Clegg and Heffelfinger, 2006; </w:t>
          </w:r>
          <w:proofErr w:type="spellStart"/>
          <w:r w:rsidR="00D6230C" w:rsidRPr="00D6230C">
            <w:rPr>
              <w:rFonts w:ascii="Arial" w:hAnsi="Arial" w:cs="Arial"/>
              <w:color w:val="000000"/>
            </w:rPr>
            <w:t>Łukasiewicz</w:t>
          </w:r>
          <w:proofErr w:type="spellEnd"/>
          <w:r w:rsidR="00D6230C" w:rsidRPr="00D6230C">
            <w:rPr>
              <w:rFonts w:ascii="Arial" w:hAnsi="Arial" w:cs="Arial"/>
              <w:color w:val="000000"/>
            </w:rPr>
            <w:t xml:space="preserve"> et al., 2021)</w:t>
          </w:r>
        </w:sdtContent>
      </w:sdt>
    </w:p>
    <w:p w14:paraId="7FDED899" w14:textId="77777777" w:rsidR="0042667F" w:rsidRPr="0026695D" w:rsidRDefault="0042667F" w:rsidP="00051E0C">
      <w:pPr>
        <w:adjustRightInd w:val="0"/>
        <w:spacing w:line="360" w:lineRule="auto"/>
        <w:jc w:val="both"/>
        <w:rPr>
          <w:rFonts w:ascii="Arial" w:hAnsi="Arial" w:cs="Arial"/>
          <w:lang w:val="en-US"/>
          <w14:ligatures w14:val="standardContextual"/>
        </w:rPr>
      </w:pPr>
    </w:p>
    <w:p w14:paraId="2328620B" w14:textId="77777777" w:rsidR="0042667F" w:rsidRPr="0026695D" w:rsidRDefault="0042667F" w:rsidP="00051E0C">
      <w:pPr>
        <w:adjustRightInd w:val="0"/>
        <w:spacing w:line="360" w:lineRule="auto"/>
        <w:jc w:val="both"/>
        <w:rPr>
          <w:rFonts w:ascii="Arial" w:hAnsi="Arial" w:cs="Arial"/>
          <w:lang w:val="en-US"/>
          <w14:ligatures w14:val="standardContextual"/>
        </w:rPr>
      </w:pPr>
    </w:p>
    <w:p w14:paraId="5F45FF29" w14:textId="77777777" w:rsidR="0042667F" w:rsidRDefault="0042667F" w:rsidP="009A2347">
      <w:pPr>
        <w:jc w:val="center"/>
        <w:rPr>
          <w:rFonts w:ascii="Arial" w:hAnsi="Arial" w:cs="Arial"/>
        </w:rPr>
      </w:pPr>
      <w:r w:rsidRPr="0026695D">
        <w:rPr>
          <w:rFonts w:ascii="Arial" w:hAnsi="Arial" w:cs="Arial"/>
          <w:noProof/>
        </w:rPr>
        <w:drawing>
          <wp:inline distT="0" distB="0" distL="0" distR="0" wp14:anchorId="3AC0AA81" wp14:editId="0C59F042">
            <wp:extent cx="3907202" cy="2673927"/>
            <wp:effectExtent l="12700" t="12700" r="17145" b="19050"/>
            <wp:docPr id="215538649" name="Picture 1" descr="A diagram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38649" name="Picture 1" descr="A diagram of a cell&#10;&#10;Description automatically generated"/>
                    <pic:cNvPicPr/>
                  </pic:nvPicPr>
                  <pic:blipFill>
                    <a:blip r:embed="rId13"/>
                    <a:stretch>
                      <a:fillRect/>
                    </a:stretch>
                  </pic:blipFill>
                  <pic:spPr>
                    <a:xfrm>
                      <a:off x="0" y="0"/>
                      <a:ext cx="3941010" cy="2697064"/>
                    </a:xfrm>
                    <a:prstGeom prst="rect">
                      <a:avLst/>
                    </a:prstGeom>
                    <a:ln>
                      <a:solidFill>
                        <a:schemeClr val="tx1"/>
                      </a:solidFill>
                    </a:ln>
                  </pic:spPr>
                </pic:pic>
              </a:graphicData>
            </a:graphic>
          </wp:inline>
        </w:drawing>
      </w:r>
    </w:p>
    <w:p w14:paraId="44CF8257" w14:textId="77777777" w:rsidR="00390E71" w:rsidRPr="0026695D" w:rsidRDefault="00390E71" w:rsidP="009A2347">
      <w:pPr>
        <w:jc w:val="center"/>
        <w:rPr>
          <w:rFonts w:ascii="Arial" w:hAnsi="Arial" w:cs="Arial"/>
        </w:rPr>
      </w:pPr>
    </w:p>
    <w:p w14:paraId="1B5AA675" w14:textId="017C7A56" w:rsidR="0042667F" w:rsidRPr="0026695D" w:rsidRDefault="0042667F" w:rsidP="004B6C57">
      <w:pPr>
        <w:pStyle w:val="Caption"/>
        <w:jc w:val="center"/>
        <w:rPr>
          <w:rFonts w:ascii="Arial" w:hAnsi="Arial" w:cs="Arial"/>
          <w:i w:val="0"/>
          <w:iCs w:val="0"/>
          <w:sz w:val="22"/>
          <w:szCs w:val="22"/>
          <w:lang w:val="en-US"/>
        </w:rPr>
      </w:pPr>
      <w:bookmarkStart w:id="3" w:name="_Toc165508540"/>
      <w:bookmarkStart w:id="4" w:name="_Toc156819642"/>
      <w:r w:rsidRPr="0026695D">
        <w:rPr>
          <w:rFonts w:ascii="Arial" w:hAnsi="Arial" w:cs="Arial"/>
          <w:i w:val="0"/>
          <w:iCs w:val="0"/>
          <w:sz w:val="22"/>
          <w:szCs w:val="22"/>
        </w:rPr>
        <w:t xml:space="preserve">Gambar </w:t>
      </w:r>
      <w:r w:rsidRPr="0026695D">
        <w:rPr>
          <w:rFonts w:ascii="Arial" w:hAnsi="Arial" w:cs="Arial"/>
          <w:i w:val="0"/>
          <w:iCs w:val="0"/>
          <w:sz w:val="22"/>
          <w:szCs w:val="22"/>
        </w:rPr>
        <w:fldChar w:fldCharType="begin"/>
      </w:r>
      <w:r w:rsidRPr="0026695D">
        <w:rPr>
          <w:rFonts w:ascii="Arial" w:hAnsi="Arial" w:cs="Arial"/>
          <w:i w:val="0"/>
          <w:iCs w:val="0"/>
          <w:sz w:val="22"/>
          <w:szCs w:val="22"/>
        </w:rPr>
        <w:instrText xml:space="preserve"> SEQ Gambar \* ARABIC </w:instrText>
      </w:r>
      <w:r w:rsidRPr="0026695D">
        <w:rPr>
          <w:rFonts w:ascii="Arial" w:hAnsi="Arial" w:cs="Arial"/>
          <w:i w:val="0"/>
          <w:iCs w:val="0"/>
          <w:sz w:val="22"/>
          <w:szCs w:val="22"/>
        </w:rPr>
        <w:fldChar w:fldCharType="separate"/>
      </w:r>
      <w:r w:rsidR="005B540C">
        <w:rPr>
          <w:rFonts w:ascii="Arial" w:hAnsi="Arial" w:cs="Arial"/>
          <w:i w:val="0"/>
          <w:iCs w:val="0"/>
          <w:noProof/>
          <w:sz w:val="22"/>
          <w:szCs w:val="22"/>
        </w:rPr>
        <w:t>2</w:t>
      </w:r>
      <w:r w:rsidRPr="0026695D">
        <w:rPr>
          <w:rFonts w:ascii="Arial" w:hAnsi="Arial" w:cs="Arial"/>
          <w:i w:val="0"/>
          <w:iCs w:val="0"/>
          <w:sz w:val="22"/>
          <w:szCs w:val="22"/>
        </w:rPr>
        <w:fldChar w:fldCharType="end"/>
      </w:r>
      <w:r w:rsidRPr="0026695D">
        <w:rPr>
          <w:rFonts w:ascii="Arial" w:hAnsi="Arial" w:cs="Arial"/>
          <w:i w:val="0"/>
          <w:iCs w:val="0"/>
          <w:sz w:val="22"/>
          <w:szCs w:val="22"/>
          <w:lang w:val="en-US"/>
        </w:rPr>
        <w:t>.</w:t>
      </w:r>
      <w:r w:rsidR="00936E93">
        <w:rPr>
          <w:rFonts w:ascii="Arial" w:hAnsi="Arial" w:cs="Arial"/>
          <w:i w:val="0"/>
          <w:iCs w:val="0"/>
          <w:sz w:val="22"/>
          <w:szCs w:val="22"/>
          <w:lang w:val="en-US"/>
        </w:rPr>
        <w:t xml:space="preserve"> </w:t>
      </w:r>
      <w:proofErr w:type="spellStart"/>
      <w:r w:rsidRPr="0026695D">
        <w:rPr>
          <w:rFonts w:ascii="Arial" w:hAnsi="Arial" w:cs="Arial"/>
          <w:i w:val="0"/>
          <w:iCs w:val="0"/>
          <w:sz w:val="22"/>
          <w:szCs w:val="22"/>
          <w:lang w:val="en-US"/>
        </w:rPr>
        <w:t>Patomekanisme</w:t>
      </w:r>
      <w:proofErr w:type="spellEnd"/>
      <w:r w:rsidRPr="0026695D">
        <w:rPr>
          <w:rFonts w:ascii="Arial" w:hAnsi="Arial" w:cs="Arial"/>
          <w:i w:val="0"/>
          <w:iCs w:val="0"/>
          <w:sz w:val="22"/>
          <w:szCs w:val="22"/>
          <w:lang w:val="en-US"/>
        </w:rPr>
        <w:t xml:space="preserve"> </w:t>
      </w:r>
      <w:proofErr w:type="spellStart"/>
      <w:r w:rsidRPr="0026695D">
        <w:rPr>
          <w:rFonts w:ascii="Arial" w:hAnsi="Arial" w:cs="Arial"/>
          <w:i w:val="0"/>
          <w:iCs w:val="0"/>
          <w:sz w:val="22"/>
          <w:szCs w:val="22"/>
          <w:lang w:val="en-US"/>
        </w:rPr>
        <w:t>obesitas</w:t>
      </w:r>
      <w:proofErr w:type="spellEnd"/>
      <w:r w:rsidRPr="0026695D">
        <w:rPr>
          <w:rFonts w:ascii="Arial" w:hAnsi="Arial" w:cs="Arial"/>
          <w:i w:val="0"/>
          <w:iCs w:val="0"/>
          <w:sz w:val="22"/>
          <w:szCs w:val="22"/>
          <w:lang w:val="en-US"/>
        </w:rPr>
        <w:t xml:space="preserve"> </w:t>
      </w:r>
      <w:proofErr w:type="spellStart"/>
      <w:r w:rsidRPr="0026695D">
        <w:rPr>
          <w:rFonts w:ascii="Arial" w:hAnsi="Arial" w:cs="Arial"/>
          <w:i w:val="0"/>
          <w:iCs w:val="0"/>
          <w:sz w:val="22"/>
          <w:szCs w:val="22"/>
          <w:lang w:val="en-US"/>
        </w:rPr>
        <w:t>terhadap</w:t>
      </w:r>
      <w:proofErr w:type="spellEnd"/>
      <w:r w:rsidRPr="0026695D">
        <w:rPr>
          <w:rFonts w:ascii="Arial" w:hAnsi="Arial" w:cs="Arial"/>
          <w:i w:val="0"/>
          <w:iCs w:val="0"/>
          <w:sz w:val="22"/>
          <w:szCs w:val="22"/>
          <w:lang w:val="en-US"/>
        </w:rPr>
        <w:t xml:space="preserve"> </w:t>
      </w:r>
      <w:proofErr w:type="spellStart"/>
      <w:r w:rsidRPr="0026695D">
        <w:rPr>
          <w:rFonts w:ascii="Arial" w:hAnsi="Arial" w:cs="Arial"/>
          <w:i w:val="0"/>
          <w:iCs w:val="0"/>
          <w:sz w:val="22"/>
          <w:szCs w:val="22"/>
          <w:lang w:val="en-US"/>
        </w:rPr>
        <w:t>kanker</w:t>
      </w:r>
      <w:proofErr w:type="spellEnd"/>
      <w:r w:rsidRPr="0026695D">
        <w:rPr>
          <w:rFonts w:ascii="Arial" w:hAnsi="Arial" w:cs="Arial"/>
          <w:i w:val="0"/>
          <w:iCs w:val="0"/>
          <w:sz w:val="22"/>
          <w:szCs w:val="22"/>
          <w:lang w:val="en-US"/>
        </w:rPr>
        <w:t xml:space="preserve"> </w:t>
      </w:r>
      <w:proofErr w:type="spellStart"/>
      <w:r w:rsidRPr="0026695D">
        <w:rPr>
          <w:rFonts w:ascii="Arial" w:hAnsi="Arial" w:cs="Arial"/>
          <w:i w:val="0"/>
          <w:iCs w:val="0"/>
          <w:sz w:val="22"/>
          <w:szCs w:val="22"/>
          <w:lang w:val="en-US"/>
        </w:rPr>
        <w:t>payudara</w:t>
      </w:r>
      <w:bookmarkEnd w:id="3"/>
      <w:proofErr w:type="spellEnd"/>
      <w:r w:rsidRPr="0026695D">
        <w:rPr>
          <w:rFonts w:ascii="Arial" w:hAnsi="Arial" w:cs="Arial"/>
          <w:i w:val="0"/>
          <w:iCs w:val="0"/>
          <w:sz w:val="22"/>
          <w:szCs w:val="22"/>
          <w:lang w:val="en-US"/>
        </w:rPr>
        <w:t xml:space="preserve"> </w:t>
      </w:r>
      <w:bookmarkEnd w:id="4"/>
    </w:p>
    <w:p w14:paraId="3C3895E1" w14:textId="77777777" w:rsidR="00A62366" w:rsidRPr="00A62366" w:rsidRDefault="00A62366" w:rsidP="00A62366">
      <w:pPr>
        <w:rPr>
          <w:lang w:val="id-ID"/>
        </w:rPr>
      </w:pPr>
    </w:p>
    <w:p w14:paraId="623DE703" w14:textId="0EFBDD88" w:rsidR="00390E71" w:rsidRPr="00DF1CEA" w:rsidRDefault="00390E71" w:rsidP="00DF1CEA">
      <w:pPr>
        <w:pStyle w:val="Heading2"/>
        <w:rPr>
          <w:rStyle w:val="y2iqfc"/>
          <w:rFonts w:ascii="Arial" w:hAnsi="Arial" w:cs="Arial"/>
          <w:b/>
          <w:bCs/>
          <w:color w:val="000000" w:themeColor="text1"/>
          <w:sz w:val="22"/>
          <w:szCs w:val="22"/>
        </w:rPr>
      </w:pPr>
      <w:r w:rsidRPr="00DF1CEA">
        <w:rPr>
          <w:rStyle w:val="y2iqfc"/>
          <w:rFonts w:ascii="Arial" w:hAnsi="Arial" w:cs="Arial"/>
          <w:b/>
          <w:bCs/>
          <w:color w:val="000000" w:themeColor="text1"/>
          <w:sz w:val="22"/>
          <w:szCs w:val="22"/>
        </w:rPr>
        <w:t xml:space="preserve">2.3 Profil Lipid </w:t>
      </w:r>
    </w:p>
    <w:p w14:paraId="1B09010D" w14:textId="586D8011" w:rsidR="0042667F" w:rsidRPr="0026695D" w:rsidRDefault="0042667F" w:rsidP="0007764E">
      <w:pPr>
        <w:pStyle w:val="HTMLPreformatted"/>
        <w:spacing w:line="360" w:lineRule="auto"/>
        <w:jc w:val="both"/>
        <w:rPr>
          <w:rStyle w:val="y2iqfc"/>
          <w:rFonts w:ascii="Arial" w:hAnsi="Arial" w:cs="Arial"/>
          <w:color w:val="202124"/>
          <w:sz w:val="22"/>
          <w:szCs w:val="22"/>
          <w:lang w:val="id-ID"/>
        </w:rPr>
      </w:pPr>
      <w:r w:rsidRPr="0026695D">
        <w:rPr>
          <w:rStyle w:val="y2iqfc"/>
          <w:rFonts w:ascii="Arial" w:hAnsi="Arial" w:cs="Arial"/>
          <w:color w:val="202124"/>
          <w:sz w:val="22"/>
          <w:szCs w:val="22"/>
          <w:lang w:val="id-ID"/>
        </w:rPr>
        <w:tab/>
        <w:t xml:space="preserve">Lipid beredar sebagai lipoprotein, terdiri dari kolesterol tidak </w:t>
      </w:r>
      <w:proofErr w:type="spellStart"/>
      <w:r w:rsidRPr="0026695D">
        <w:rPr>
          <w:rStyle w:val="y2iqfc"/>
          <w:rFonts w:ascii="Arial" w:hAnsi="Arial" w:cs="Arial"/>
          <w:color w:val="202124"/>
          <w:sz w:val="22"/>
          <w:szCs w:val="22"/>
          <w:lang w:val="id-ID"/>
        </w:rPr>
        <w:t>teresterifikasi</w:t>
      </w:r>
      <w:proofErr w:type="spellEnd"/>
      <w:r w:rsidRPr="0026695D">
        <w:rPr>
          <w:rStyle w:val="y2iqfc"/>
          <w:rFonts w:ascii="Arial" w:hAnsi="Arial" w:cs="Arial"/>
          <w:color w:val="202124"/>
          <w:sz w:val="22"/>
          <w:szCs w:val="22"/>
          <w:lang w:val="id-ID"/>
        </w:rPr>
        <w:t xml:space="preserve">, trigliserida, fosfolipid, dan protein. Ada lima lipoprotein utama dalam darah: (1) </w:t>
      </w:r>
      <w:proofErr w:type="spellStart"/>
      <w:r w:rsidRPr="0026695D">
        <w:rPr>
          <w:rStyle w:val="y2iqfc"/>
          <w:rFonts w:ascii="Arial" w:hAnsi="Arial" w:cs="Arial"/>
          <w:color w:val="202124"/>
          <w:sz w:val="22"/>
          <w:szCs w:val="22"/>
          <w:lang w:val="id-ID"/>
        </w:rPr>
        <w:t>kilomikron</w:t>
      </w:r>
      <w:proofErr w:type="spellEnd"/>
      <w:r w:rsidRPr="0026695D">
        <w:rPr>
          <w:rStyle w:val="y2iqfc"/>
          <w:rFonts w:ascii="Arial" w:hAnsi="Arial" w:cs="Arial"/>
          <w:color w:val="202124"/>
          <w:sz w:val="22"/>
          <w:szCs w:val="22"/>
          <w:lang w:val="id-ID"/>
        </w:rPr>
        <w:t xml:space="preserve">; (2) lipoprotein densitas sangat rendah (VLDL); (3) lipoprotein densitas menengah (IDL); (4) lipoprotein densitas rendah (LDL); dan (5) lipoprotein densitas tinggi (HDL). Masing-masing kelas lipoprotein ini mengangkut kolesterol dan trigliserida ke tujuan yang telah ditentukan. </w:t>
      </w:r>
      <w:sdt>
        <w:sdtPr>
          <w:rPr>
            <w:rStyle w:val="y2iqfc"/>
            <w:rFonts w:ascii="Arial" w:hAnsi="Arial" w:cs="Arial"/>
            <w:color w:val="000000"/>
            <w:sz w:val="22"/>
            <w:szCs w:val="22"/>
            <w:lang w:val="id-ID"/>
          </w:rPr>
          <w:tag w:val="MENDELEY_CITATION_v3_eyJjaXRhdGlvbklEIjoiTUVOREVMRVlfQ0lUQVRJT05fMTJmNDA1NTctYmY1NC00ZDg2LThlMWQtNTY1Njg3MjUxNGY4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
          <w:id w:val="149492968"/>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Taborda</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Ribas</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2024)</w:t>
          </w:r>
        </w:sdtContent>
      </w:sdt>
    </w:p>
    <w:p w14:paraId="4379FD6E" w14:textId="377F969B" w:rsidR="0042667F" w:rsidRPr="0026695D" w:rsidRDefault="0042667F" w:rsidP="009D0276">
      <w:pPr>
        <w:pStyle w:val="HTMLPreformatted"/>
        <w:spacing w:line="360" w:lineRule="auto"/>
        <w:jc w:val="both"/>
        <w:rPr>
          <w:rStyle w:val="y2iqfc"/>
          <w:rFonts w:ascii="Arial" w:hAnsi="Arial" w:cs="Arial"/>
          <w:color w:val="202124"/>
          <w:sz w:val="22"/>
          <w:szCs w:val="22"/>
          <w:lang w:val="id-ID"/>
        </w:rPr>
      </w:pPr>
      <w:r w:rsidRPr="0026695D">
        <w:rPr>
          <w:rStyle w:val="y2iqfc"/>
          <w:rFonts w:ascii="Arial" w:hAnsi="Arial" w:cs="Arial"/>
          <w:color w:val="202124"/>
          <w:sz w:val="22"/>
          <w:szCs w:val="22"/>
          <w:lang w:val="id-ID"/>
        </w:rPr>
        <w:lastRenderedPageBreak/>
        <w:tab/>
        <w:t xml:space="preserve">Tingkat kolesterol memainkan peran penting dalam proses penyakit kardiovaskular. Tingkat lipid yang tinggi, termasuk kolesterol dan trigliserida dalam serum, yang juga disebut </w:t>
      </w:r>
      <w:proofErr w:type="spellStart"/>
      <w:r w:rsidRPr="0026695D">
        <w:rPr>
          <w:rStyle w:val="y2iqfc"/>
          <w:rFonts w:ascii="Arial" w:hAnsi="Arial" w:cs="Arial"/>
          <w:color w:val="202124"/>
          <w:sz w:val="22"/>
          <w:szCs w:val="22"/>
          <w:lang w:val="id-ID"/>
        </w:rPr>
        <w:t>hiperlipidemia</w:t>
      </w:r>
      <w:proofErr w:type="spellEnd"/>
      <w:r w:rsidRPr="0026695D">
        <w:rPr>
          <w:rStyle w:val="y2iqfc"/>
          <w:rFonts w:ascii="Arial" w:hAnsi="Arial" w:cs="Arial"/>
          <w:color w:val="202124"/>
          <w:sz w:val="22"/>
          <w:szCs w:val="22"/>
          <w:lang w:val="id-ID"/>
        </w:rPr>
        <w:t xml:space="preserve">, menyebabkan risiko lebih tinggi terkena penyakit kardiovaskular </w:t>
      </w:r>
      <w:proofErr w:type="spellStart"/>
      <w:r w:rsidRPr="0026695D">
        <w:rPr>
          <w:rStyle w:val="y2iqfc"/>
          <w:rFonts w:ascii="Arial" w:hAnsi="Arial" w:cs="Arial"/>
          <w:color w:val="202124"/>
          <w:sz w:val="22"/>
          <w:szCs w:val="22"/>
          <w:lang w:val="id-ID"/>
        </w:rPr>
        <w:t>aterosklerotik</w:t>
      </w:r>
      <w:proofErr w:type="spellEnd"/>
      <w:r w:rsidRPr="0026695D">
        <w:rPr>
          <w:rStyle w:val="y2iqfc"/>
          <w:rFonts w:ascii="Arial" w:hAnsi="Arial" w:cs="Arial"/>
          <w:color w:val="202124"/>
          <w:sz w:val="22"/>
          <w:szCs w:val="22"/>
          <w:lang w:val="id-ID"/>
        </w:rPr>
        <w:t xml:space="preserve"> (CVD). Secara klinis, memperoleh profil lipid membantu dalam skrining, diagnosis, dan penanganan penyakit.</w:t>
      </w:r>
      <w:sdt>
        <w:sdtPr>
          <w:rPr>
            <w:rStyle w:val="y2iqfc"/>
            <w:rFonts w:ascii="Arial" w:hAnsi="Arial" w:cs="Arial"/>
            <w:color w:val="000000"/>
            <w:sz w:val="22"/>
            <w:szCs w:val="22"/>
            <w:lang w:val="id-ID"/>
          </w:rPr>
          <w:tag w:val="MENDELEY_CITATION_v3_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"/>
          <w:id w:val="-1698695905"/>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Wu</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2021)</w:t>
          </w:r>
        </w:sdtContent>
      </w:sdt>
    </w:p>
    <w:p w14:paraId="39FC3728" w14:textId="7CAFCE88" w:rsidR="0042667F" w:rsidRPr="005D32FD" w:rsidRDefault="00390E71" w:rsidP="005D32FD">
      <w:pPr>
        <w:pStyle w:val="Heading3"/>
        <w:rPr>
          <w:rFonts w:ascii="Arial" w:hAnsi="Arial" w:cs="Arial"/>
          <w:b/>
          <w:bCs/>
          <w:color w:val="000000" w:themeColor="text1"/>
          <w:sz w:val="22"/>
          <w:szCs w:val="22"/>
        </w:rPr>
      </w:pPr>
      <w:r>
        <w:rPr>
          <w:rFonts w:ascii="Arial" w:hAnsi="Arial" w:cs="Arial"/>
          <w:b/>
          <w:bCs/>
          <w:color w:val="000000" w:themeColor="text1"/>
          <w:sz w:val="22"/>
          <w:szCs w:val="22"/>
          <w:lang w:val="en-US"/>
        </w:rPr>
        <w:t>2</w:t>
      </w:r>
      <w:r w:rsidR="0042667F" w:rsidRPr="005D32FD">
        <w:rPr>
          <w:rFonts w:ascii="Arial" w:hAnsi="Arial" w:cs="Arial"/>
          <w:b/>
          <w:bCs/>
          <w:color w:val="000000" w:themeColor="text1"/>
          <w:sz w:val="22"/>
          <w:szCs w:val="22"/>
          <w:lang w:val="en-US"/>
        </w:rPr>
        <w:t>.</w:t>
      </w:r>
      <w:r>
        <w:rPr>
          <w:rFonts w:ascii="Arial" w:hAnsi="Arial" w:cs="Arial"/>
          <w:b/>
          <w:bCs/>
          <w:color w:val="000000" w:themeColor="text1"/>
          <w:sz w:val="22"/>
          <w:szCs w:val="22"/>
          <w:lang w:val="en-US"/>
        </w:rPr>
        <w:t>3</w:t>
      </w:r>
      <w:r w:rsidR="0042667F" w:rsidRPr="005D32FD">
        <w:rPr>
          <w:rFonts w:ascii="Arial" w:hAnsi="Arial" w:cs="Arial"/>
          <w:b/>
          <w:bCs/>
          <w:color w:val="000000" w:themeColor="text1"/>
          <w:sz w:val="22"/>
          <w:szCs w:val="22"/>
          <w:lang w:val="en-US"/>
        </w:rPr>
        <w:t xml:space="preserve">.1 </w:t>
      </w:r>
      <w:r w:rsidR="0042667F" w:rsidRPr="005D32FD">
        <w:rPr>
          <w:rFonts w:ascii="Arial" w:hAnsi="Arial" w:cs="Arial"/>
          <w:b/>
          <w:bCs/>
          <w:color w:val="000000" w:themeColor="text1"/>
          <w:sz w:val="22"/>
          <w:szCs w:val="22"/>
        </w:rPr>
        <w:t>Kolesterol</w:t>
      </w:r>
      <w:r w:rsidR="0042667F" w:rsidRPr="005D32FD">
        <w:rPr>
          <w:rFonts w:ascii="Arial" w:hAnsi="Arial" w:cs="Arial"/>
          <w:b/>
          <w:bCs/>
          <w:color w:val="000000" w:themeColor="text1"/>
          <w:spacing w:val="-13"/>
          <w:sz w:val="22"/>
          <w:szCs w:val="22"/>
        </w:rPr>
        <w:t xml:space="preserve"> </w:t>
      </w:r>
      <w:r w:rsidR="0042667F" w:rsidRPr="005D32FD">
        <w:rPr>
          <w:rFonts w:ascii="Arial" w:hAnsi="Arial" w:cs="Arial"/>
          <w:b/>
          <w:bCs/>
          <w:color w:val="000000" w:themeColor="text1"/>
          <w:sz w:val="22"/>
          <w:szCs w:val="22"/>
        </w:rPr>
        <w:t>Total</w:t>
      </w:r>
    </w:p>
    <w:p w14:paraId="1BDCDD57" w14:textId="77777777" w:rsidR="0042667F" w:rsidRPr="0026695D" w:rsidRDefault="0042667F" w:rsidP="009D0276">
      <w:pPr>
        <w:pStyle w:val="BodyText"/>
        <w:spacing w:line="360" w:lineRule="auto"/>
        <w:ind w:right="111" w:firstLine="709"/>
        <w:jc w:val="both"/>
        <w:rPr>
          <w:rFonts w:ascii="Arial" w:hAnsi="Arial" w:cs="Arial"/>
          <w:sz w:val="22"/>
          <w:szCs w:val="22"/>
          <w:lang w:val="en-US"/>
        </w:rPr>
      </w:pPr>
      <w:r w:rsidRPr="0026695D">
        <w:rPr>
          <w:rFonts w:ascii="Arial" w:hAnsi="Arial" w:cs="Arial"/>
          <w:sz w:val="22"/>
          <w:szCs w:val="22"/>
        </w:rPr>
        <w:t>Asal</w:t>
      </w:r>
      <w:r w:rsidRPr="0026695D">
        <w:rPr>
          <w:rFonts w:ascii="Arial" w:hAnsi="Arial" w:cs="Arial"/>
          <w:spacing w:val="1"/>
          <w:sz w:val="22"/>
          <w:szCs w:val="22"/>
        </w:rPr>
        <w:t xml:space="preserve"> </w:t>
      </w:r>
      <w:r w:rsidRPr="0026695D">
        <w:rPr>
          <w:rFonts w:ascii="Arial" w:hAnsi="Arial" w:cs="Arial"/>
          <w:sz w:val="22"/>
          <w:szCs w:val="22"/>
        </w:rPr>
        <w:t>kata</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berasal</w:t>
      </w:r>
      <w:r w:rsidRPr="0026695D">
        <w:rPr>
          <w:rFonts w:ascii="Arial" w:hAnsi="Arial" w:cs="Arial"/>
          <w:spacing w:val="1"/>
          <w:sz w:val="22"/>
          <w:szCs w:val="22"/>
        </w:rPr>
        <w:t xml:space="preserve"> </w:t>
      </w:r>
      <w:r w:rsidRPr="0026695D">
        <w:rPr>
          <w:rFonts w:ascii="Arial" w:hAnsi="Arial" w:cs="Arial"/>
          <w:sz w:val="22"/>
          <w:szCs w:val="22"/>
        </w:rPr>
        <w:t>dari</w:t>
      </w:r>
      <w:r w:rsidRPr="0026695D">
        <w:rPr>
          <w:rFonts w:ascii="Arial" w:hAnsi="Arial" w:cs="Arial"/>
          <w:spacing w:val="1"/>
          <w:sz w:val="22"/>
          <w:szCs w:val="22"/>
        </w:rPr>
        <w:t xml:space="preserve"> </w:t>
      </w:r>
      <w:r w:rsidRPr="0026695D">
        <w:rPr>
          <w:rFonts w:ascii="Arial" w:hAnsi="Arial" w:cs="Arial"/>
          <w:sz w:val="22"/>
          <w:szCs w:val="22"/>
        </w:rPr>
        <w:t>bahasa</w:t>
      </w:r>
      <w:r w:rsidRPr="0026695D">
        <w:rPr>
          <w:rFonts w:ascii="Arial" w:hAnsi="Arial" w:cs="Arial"/>
          <w:spacing w:val="1"/>
          <w:sz w:val="22"/>
          <w:szCs w:val="22"/>
        </w:rPr>
        <w:t xml:space="preserve"> </w:t>
      </w:r>
      <w:r w:rsidRPr="0026695D">
        <w:rPr>
          <w:rFonts w:ascii="Arial" w:hAnsi="Arial" w:cs="Arial"/>
          <w:sz w:val="22"/>
          <w:szCs w:val="22"/>
        </w:rPr>
        <w:t>Yunani,</w:t>
      </w:r>
      <w:r w:rsidRPr="0026695D">
        <w:rPr>
          <w:rFonts w:ascii="Arial" w:hAnsi="Arial" w:cs="Arial"/>
          <w:spacing w:val="1"/>
          <w:sz w:val="22"/>
          <w:szCs w:val="22"/>
        </w:rPr>
        <w:t xml:space="preserve"> </w:t>
      </w:r>
      <w:proofErr w:type="spellStart"/>
      <w:r w:rsidRPr="0026695D">
        <w:rPr>
          <w:rFonts w:ascii="Arial" w:hAnsi="Arial" w:cs="Arial"/>
          <w:i/>
          <w:sz w:val="22"/>
          <w:szCs w:val="22"/>
        </w:rPr>
        <w:t>chole</w:t>
      </w:r>
      <w:proofErr w:type="spellEnd"/>
      <w:r w:rsidRPr="0026695D">
        <w:rPr>
          <w:rFonts w:ascii="Arial" w:hAnsi="Arial" w:cs="Arial"/>
          <w:i/>
          <w:spacing w:val="1"/>
          <w:sz w:val="22"/>
          <w:szCs w:val="22"/>
        </w:rPr>
        <w:t xml:space="preserve"> </w:t>
      </w:r>
      <w:r w:rsidRPr="0026695D">
        <w:rPr>
          <w:rFonts w:ascii="Arial" w:hAnsi="Arial" w:cs="Arial"/>
          <w:sz w:val="22"/>
          <w:szCs w:val="22"/>
        </w:rPr>
        <w:t>yang</w:t>
      </w:r>
      <w:r w:rsidRPr="0026695D">
        <w:rPr>
          <w:rFonts w:ascii="Arial" w:hAnsi="Arial" w:cs="Arial"/>
          <w:spacing w:val="1"/>
          <w:sz w:val="22"/>
          <w:szCs w:val="22"/>
        </w:rPr>
        <w:t xml:space="preserve"> </w:t>
      </w:r>
      <w:r w:rsidRPr="0026695D">
        <w:rPr>
          <w:rFonts w:ascii="Arial" w:hAnsi="Arial" w:cs="Arial"/>
          <w:sz w:val="22"/>
          <w:szCs w:val="22"/>
        </w:rPr>
        <w:t>berarti</w:t>
      </w:r>
      <w:r w:rsidRPr="0026695D">
        <w:rPr>
          <w:rFonts w:ascii="Arial" w:hAnsi="Arial" w:cs="Arial"/>
          <w:spacing w:val="1"/>
          <w:sz w:val="22"/>
          <w:szCs w:val="22"/>
        </w:rPr>
        <w:t xml:space="preserve"> </w:t>
      </w:r>
      <w:r w:rsidRPr="0026695D">
        <w:rPr>
          <w:rFonts w:ascii="Arial" w:hAnsi="Arial" w:cs="Arial"/>
          <w:sz w:val="22"/>
          <w:szCs w:val="22"/>
        </w:rPr>
        <w:t xml:space="preserve">empedu, dan </w:t>
      </w:r>
      <w:r w:rsidRPr="0026695D">
        <w:rPr>
          <w:rFonts w:ascii="Arial" w:hAnsi="Arial" w:cs="Arial"/>
          <w:i/>
          <w:sz w:val="22"/>
          <w:szCs w:val="22"/>
        </w:rPr>
        <w:t xml:space="preserve">stereo </w:t>
      </w:r>
      <w:r w:rsidRPr="0026695D">
        <w:rPr>
          <w:rFonts w:ascii="Arial" w:hAnsi="Arial" w:cs="Arial"/>
          <w:sz w:val="22"/>
          <w:szCs w:val="22"/>
        </w:rPr>
        <w:t>yang berarti padat. Kolesterol adalah senyawa lemak yang</w:t>
      </w:r>
      <w:r w:rsidRPr="0026695D">
        <w:rPr>
          <w:rFonts w:ascii="Arial" w:hAnsi="Arial" w:cs="Arial"/>
          <w:spacing w:val="1"/>
          <w:sz w:val="22"/>
          <w:szCs w:val="22"/>
        </w:rPr>
        <w:t xml:space="preserve"> </w:t>
      </w:r>
      <w:r w:rsidRPr="0026695D">
        <w:rPr>
          <w:rFonts w:ascii="Arial" w:hAnsi="Arial" w:cs="Arial"/>
          <w:sz w:val="22"/>
          <w:szCs w:val="22"/>
        </w:rPr>
        <w:t>lunak, berbentuk seperti lilin yang ditemukan di antara lipid dalam aliran darah</w:t>
      </w:r>
      <w:r w:rsidRPr="0026695D">
        <w:rPr>
          <w:rFonts w:ascii="Arial" w:hAnsi="Arial" w:cs="Arial"/>
          <w:spacing w:val="1"/>
          <w:sz w:val="22"/>
          <w:szCs w:val="22"/>
        </w:rPr>
        <w:t xml:space="preserve"> </w:t>
      </w:r>
      <w:r w:rsidRPr="0026695D">
        <w:rPr>
          <w:rFonts w:ascii="Arial" w:hAnsi="Arial" w:cs="Arial"/>
          <w:sz w:val="22"/>
          <w:szCs w:val="22"/>
        </w:rPr>
        <w:t>dan dalam semua sel tubuh. Diperlukan untuk membentuk membran sel, hormon,</w:t>
      </w:r>
      <w:r w:rsidRPr="0026695D">
        <w:rPr>
          <w:rFonts w:ascii="Arial" w:hAnsi="Arial" w:cs="Arial"/>
          <w:spacing w:val="1"/>
          <w:sz w:val="22"/>
          <w:szCs w:val="22"/>
        </w:rPr>
        <w:t xml:space="preserve"> </w:t>
      </w:r>
      <w:r w:rsidRPr="0026695D">
        <w:rPr>
          <w:rFonts w:ascii="Arial" w:hAnsi="Arial" w:cs="Arial"/>
          <w:sz w:val="22"/>
          <w:szCs w:val="22"/>
        </w:rPr>
        <w:t>dan fungsi-fungsi</w:t>
      </w:r>
      <w:r w:rsidRPr="0026695D">
        <w:rPr>
          <w:rFonts w:ascii="Arial" w:hAnsi="Arial" w:cs="Arial"/>
          <w:spacing w:val="1"/>
          <w:sz w:val="22"/>
          <w:szCs w:val="22"/>
        </w:rPr>
        <w:t xml:space="preserve"> </w:t>
      </w:r>
      <w:r w:rsidRPr="0026695D">
        <w:rPr>
          <w:rFonts w:ascii="Arial" w:hAnsi="Arial" w:cs="Arial"/>
          <w:sz w:val="22"/>
          <w:szCs w:val="22"/>
        </w:rPr>
        <w:t>tubuh lainnya</w:t>
      </w:r>
      <w:r w:rsidRPr="0026695D">
        <w:rPr>
          <w:rFonts w:ascii="Arial" w:hAnsi="Arial" w:cs="Arial"/>
          <w:spacing w:val="-2"/>
          <w:sz w:val="22"/>
          <w:szCs w:val="22"/>
          <w:lang w:val="en-US"/>
        </w:rPr>
        <w:t xml:space="preserve">. </w:t>
      </w:r>
    </w:p>
    <w:p w14:paraId="032403FD" w14:textId="15B2670B" w:rsidR="0042667F" w:rsidRPr="0026695D" w:rsidRDefault="0042667F" w:rsidP="0007764E">
      <w:pPr>
        <w:pStyle w:val="BodyText"/>
        <w:spacing w:before="1" w:line="360" w:lineRule="auto"/>
        <w:ind w:right="114" w:firstLine="709"/>
        <w:jc w:val="both"/>
        <w:rPr>
          <w:rFonts w:ascii="Arial" w:hAnsi="Arial" w:cs="Arial"/>
          <w:sz w:val="22"/>
          <w:szCs w:val="22"/>
        </w:rPr>
      </w:pPr>
      <w:r w:rsidRPr="0026695D">
        <w:rPr>
          <w:rFonts w:ascii="Arial" w:hAnsi="Arial" w:cs="Arial"/>
          <w:sz w:val="22"/>
          <w:szCs w:val="22"/>
        </w:rPr>
        <w:t>Kolesterol adalah steroid dengan gugus hidroksil sekunder pada posisi C3.</w:t>
      </w:r>
      <w:r w:rsidRPr="0026695D">
        <w:rPr>
          <w:rFonts w:ascii="Arial" w:hAnsi="Arial" w:cs="Arial"/>
          <w:spacing w:val="1"/>
          <w:sz w:val="22"/>
          <w:szCs w:val="22"/>
        </w:rPr>
        <w:t xml:space="preserve"> </w:t>
      </w:r>
      <w:r w:rsidRPr="0026695D">
        <w:rPr>
          <w:rFonts w:ascii="Arial" w:hAnsi="Arial" w:cs="Arial"/>
          <w:sz w:val="22"/>
          <w:szCs w:val="22"/>
        </w:rPr>
        <w:t>Kolesterol disintesis dibanyak jaringan, tetapi kebanyakan disintesis dalam hati</w:t>
      </w:r>
      <w:r w:rsidRPr="0026695D">
        <w:rPr>
          <w:rFonts w:ascii="Arial" w:hAnsi="Arial" w:cs="Arial"/>
          <w:spacing w:val="1"/>
          <w:sz w:val="22"/>
          <w:szCs w:val="22"/>
        </w:rPr>
        <w:t xml:space="preserve"> </w:t>
      </w:r>
      <w:r w:rsidRPr="0026695D">
        <w:rPr>
          <w:rFonts w:ascii="Arial" w:hAnsi="Arial" w:cs="Arial"/>
          <w:sz w:val="22"/>
          <w:szCs w:val="22"/>
        </w:rPr>
        <w:t xml:space="preserve">dan dinding </w:t>
      </w:r>
      <w:proofErr w:type="spellStart"/>
      <w:r w:rsidRPr="0026695D">
        <w:rPr>
          <w:rFonts w:ascii="Arial" w:hAnsi="Arial" w:cs="Arial"/>
          <w:sz w:val="22"/>
          <w:szCs w:val="22"/>
        </w:rPr>
        <w:t>intestinal</w:t>
      </w:r>
      <w:proofErr w:type="spellEnd"/>
      <w:r w:rsidRPr="0026695D">
        <w:rPr>
          <w:rFonts w:ascii="Arial" w:hAnsi="Arial" w:cs="Arial"/>
          <w:sz w:val="22"/>
          <w:szCs w:val="22"/>
        </w:rPr>
        <w:t>. Rata-rata ¾ kolesterol disintesis dan sekitar ¼ berasal dari</w:t>
      </w:r>
      <w:r w:rsidRPr="0026695D">
        <w:rPr>
          <w:rFonts w:ascii="Arial" w:hAnsi="Arial" w:cs="Arial"/>
          <w:spacing w:val="1"/>
          <w:sz w:val="22"/>
          <w:szCs w:val="22"/>
        </w:rPr>
        <w:t xml:space="preserve"> </w:t>
      </w:r>
      <w:r w:rsidRPr="0026695D">
        <w:rPr>
          <w:rFonts w:ascii="Arial" w:hAnsi="Arial" w:cs="Arial"/>
          <w:sz w:val="22"/>
          <w:szCs w:val="22"/>
        </w:rPr>
        <w:t>asupan.</w:t>
      </w:r>
      <w:r w:rsidRPr="0026695D">
        <w:rPr>
          <w:rFonts w:ascii="Arial" w:hAnsi="Arial" w:cs="Arial"/>
          <w:sz w:val="22"/>
          <w:szCs w:val="22"/>
          <w:lang w:val="en-US"/>
        </w:rPr>
        <w:t xml:space="preserve"> </w:t>
      </w:r>
      <w:r w:rsidRPr="0026695D">
        <w:rPr>
          <w:rFonts w:ascii="Arial" w:hAnsi="Arial" w:cs="Arial"/>
          <w:sz w:val="22"/>
          <w:szCs w:val="22"/>
        </w:rPr>
        <w:t>Kolesterol diukur dalam satuan miligram per desiliter darah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 atau</w:t>
      </w:r>
      <w:r w:rsidRPr="0026695D">
        <w:rPr>
          <w:rFonts w:ascii="Arial" w:hAnsi="Arial" w:cs="Arial"/>
          <w:spacing w:val="1"/>
          <w:sz w:val="22"/>
          <w:szCs w:val="22"/>
        </w:rPr>
        <w:t xml:space="preserve"> </w:t>
      </w:r>
      <w:r w:rsidRPr="0026695D">
        <w:rPr>
          <w:rFonts w:ascii="Arial" w:hAnsi="Arial" w:cs="Arial"/>
          <w:sz w:val="22"/>
          <w:szCs w:val="22"/>
        </w:rPr>
        <w:t>milimol</w:t>
      </w:r>
      <w:r w:rsidRPr="0026695D">
        <w:rPr>
          <w:rFonts w:ascii="Arial" w:hAnsi="Arial" w:cs="Arial"/>
          <w:spacing w:val="1"/>
          <w:sz w:val="22"/>
          <w:szCs w:val="22"/>
        </w:rPr>
        <w:t xml:space="preserve"> </w:t>
      </w:r>
      <w:r w:rsidRPr="0026695D">
        <w:rPr>
          <w:rFonts w:ascii="Arial" w:hAnsi="Arial" w:cs="Arial"/>
          <w:sz w:val="22"/>
          <w:szCs w:val="22"/>
        </w:rPr>
        <w:t>per</w:t>
      </w:r>
      <w:r w:rsidRPr="0026695D">
        <w:rPr>
          <w:rFonts w:ascii="Arial" w:hAnsi="Arial" w:cs="Arial"/>
          <w:spacing w:val="1"/>
          <w:sz w:val="22"/>
          <w:szCs w:val="22"/>
        </w:rPr>
        <w:t xml:space="preserve"> </w:t>
      </w:r>
      <w:r w:rsidRPr="0026695D">
        <w:rPr>
          <w:rFonts w:ascii="Arial" w:hAnsi="Arial" w:cs="Arial"/>
          <w:sz w:val="22"/>
          <w:szCs w:val="22"/>
        </w:rPr>
        <w:t>liter</w:t>
      </w:r>
      <w:r w:rsidRPr="0026695D">
        <w:rPr>
          <w:rFonts w:ascii="Arial" w:hAnsi="Arial" w:cs="Arial"/>
          <w:spacing w:val="1"/>
          <w:sz w:val="22"/>
          <w:szCs w:val="22"/>
        </w:rPr>
        <w:t xml:space="preserve"> </w:t>
      </w:r>
      <w:r w:rsidRPr="0026695D">
        <w:rPr>
          <w:rFonts w:ascii="Arial" w:hAnsi="Arial" w:cs="Arial"/>
          <w:sz w:val="22"/>
          <w:szCs w:val="22"/>
        </w:rPr>
        <w:t>darah</w:t>
      </w:r>
      <w:r w:rsidRPr="0026695D">
        <w:rPr>
          <w:rFonts w:ascii="Arial" w:hAnsi="Arial" w:cs="Arial"/>
          <w:spacing w:val="1"/>
          <w:sz w:val="22"/>
          <w:szCs w:val="22"/>
        </w:rPr>
        <w:t xml:space="preserve"> </w:t>
      </w:r>
      <w:r w:rsidRPr="0026695D">
        <w:rPr>
          <w:rFonts w:ascii="Arial" w:hAnsi="Arial" w:cs="Arial"/>
          <w:sz w:val="22"/>
          <w:szCs w:val="22"/>
        </w:rPr>
        <w:t>(</w:t>
      </w:r>
      <w:proofErr w:type="spellStart"/>
      <w:r w:rsidRPr="0026695D">
        <w:rPr>
          <w:rFonts w:ascii="Arial" w:hAnsi="Arial" w:cs="Arial"/>
          <w:sz w:val="22"/>
          <w:szCs w:val="22"/>
        </w:rPr>
        <w:t>mmol</w:t>
      </w:r>
      <w:proofErr w:type="spellEnd"/>
      <w:r w:rsidRPr="0026695D">
        <w:rPr>
          <w:rFonts w:ascii="Arial" w:hAnsi="Arial" w:cs="Arial"/>
          <w:sz w:val="22"/>
          <w:szCs w:val="22"/>
        </w:rPr>
        <w:t>/L).</w:t>
      </w:r>
      <w:r w:rsidRPr="0026695D">
        <w:rPr>
          <w:rFonts w:ascii="Arial" w:hAnsi="Arial" w:cs="Arial"/>
          <w:spacing w:val="1"/>
          <w:sz w:val="22"/>
          <w:szCs w:val="22"/>
        </w:rPr>
        <w:t xml:space="preserve"> </w:t>
      </w:r>
      <w:r w:rsidRPr="0026695D">
        <w:rPr>
          <w:rFonts w:ascii="Arial" w:hAnsi="Arial" w:cs="Arial"/>
          <w:sz w:val="22"/>
          <w:szCs w:val="22"/>
        </w:rPr>
        <w:t>Pada</w:t>
      </w:r>
      <w:r w:rsidRPr="0026695D">
        <w:rPr>
          <w:rFonts w:ascii="Arial" w:hAnsi="Arial" w:cs="Arial"/>
          <w:spacing w:val="1"/>
          <w:sz w:val="22"/>
          <w:szCs w:val="22"/>
        </w:rPr>
        <w:t xml:space="preserve"> </w:t>
      </w:r>
      <w:r w:rsidRPr="0026695D">
        <w:rPr>
          <w:rFonts w:ascii="Arial" w:hAnsi="Arial" w:cs="Arial"/>
          <w:sz w:val="22"/>
          <w:szCs w:val="22"/>
        </w:rPr>
        <w:t>hasil</w:t>
      </w:r>
      <w:r w:rsidRPr="0026695D">
        <w:rPr>
          <w:rFonts w:ascii="Arial" w:hAnsi="Arial" w:cs="Arial"/>
          <w:spacing w:val="1"/>
          <w:sz w:val="22"/>
          <w:szCs w:val="22"/>
        </w:rPr>
        <w:t xml:space="preserve"> </w:t>
      </w:r>
      <w:r w:rsidRPr="0026695D">
        <w:rPr>
          <w:rFonts w:ascii="Arial" w:hAnsi="Arial" w:cs="Arial"/>
          <w:sz w:val="22"/>
          <w:szCs w:val="22"/>
        </w:rPr>
        <w:t>pemeriksaan</w:t>
      </w:r>
      <w:r w:rsidRPr="0026695D">
        <w:rPr>
          <w:rFonts w:ascii="Arial" w:hAnsi="Arial" w:cs="Arial"/>
          <w:spacing w:val="1"/>
          <w:sz w:val="22"/>
          <w:szCs w:val="22"/>
        </w:rPr>
        <w:t xml:space="preserve"> </w:t>
      </w:r>
      <w:r w:rsidRPr="0026695D">
        <w:rPr>
          <w:rFonts w:ascii="Arial" w:hAnsi="Arial" w:cs="Arial"/>
          <w:sz w:val="22"/>
          <w:szCs w:val="22"/>
        </w:rPr>
        <w:t>yang</w:t>
      </w:r>
      <w:r w:rsidRPr="0026695D">
        <w:rPr>
          <w:rFonts w:ascii="Arial" w:hAnsi="Arial" w:cs="Arial"/>
          <w:spacing w:val="1"/>
          <w:sz w:val="22"/>
          <w:szCs w:val="22"/>
        </w:rPr>
        <w:t xml:space="preserve"> </w:t>
      </w:r>
      <w:r w:rsidRPr="0026695D">
        <w:rPr>
          <w:rFonts w:ascii="Arial" w:hAnsi="Arial" w:cs="Arial"/>
          <w:sz w:val="22"/>
          <w:szCs w:val="22"/>
        </w:rPr>
        <w:t>diberikan</w:t>
      </w:r>
      <w:r w:rsidRPr="0026695D">
        <w:rPr>
          <w:rFonts w:ascii="Arial" w:hAnsi="Arial" w:cs="Arial"/>
          <w:spacing w:val="1"/>
          <w:sz w:val="22"/>
          <w:szCs w:val="22"/>
        </w:rPr>
        <w:t xml:space="preserve"> </w:t>
      </w:r>
      <w:r w:rsidRPr="0026695D">
        <w:rPr>
          <w:rFonts w:ascii="Arial" w:hAnsi="Arial" w:cs="Arial"/>
          <w:sz w:val="22"/>
          <w:szCs w:val="22"/>
        </w:rPr>
        <w:t>laboratorium</w:t>
      </w:r>
      <w:r w:rsidRPr="0026695D">
        <w:rPr>
          <w:rFonts w:ascii="Arial" w:hAnsi="Arial" w:cs="Arial"/>
          <w:spacing w:val="1"/>
          <w:sz w:val="22"/>
          <w:szCs w:val="22"/>
        </w:rPr>
        <w:t xml:space="preserve"> </w:t>
      </w:r>
      <w:r w:rsidRPr="0026695D">
        <w:rPr>
          <w:rFonts w:ascii="Arial" w:hAnsi="Arial" w:cs="Arial"/>
          <w:sz w:val="22"/>
          <w:szCs w:val="22"/>
        </w:rPr>
        <w:t>atau</w:t>
      </w:r>
      <w:r w:rsidRPr="0026695D">
        <w:rPr>
          <w:rFonts w:ascii="Arial" w:hAnsi="Arial" w:cs="Arial"/>
          <w:spacing w:val="1"/>
          <w:sz w:val="22"/>
          <w:szCs w:val="22"/>
        </w:rPr>
        <w:t xml:space="preserve"> </w:t>
      </w:r>
      <w:r w:rsidRPr="0026695D">
        <w:rPr>
          <w:rFonts w:ascii="Arial" w:hAnsi="Arial" w:cs="Arial"/>
          <w:sz w:val="22"/>
          <w:szCs w:val="22"/>
        </w:rPr>
        <w:t>rumah</w:t>
      </w:r>
      <w:r w:rsidRPr="0026695D">
        <w:rPr>
          <w:rFonts w:ascii="Arial" w:hAnsi="Arial" w:cs="Arial"/>
          <w:spacing w:val="1"/>
          <w:sz w:val="22"/>
          <w:szCs w:val="22"/>
        </w:rPr>
        <w:t xml:space="preserve"> </w:t>
      </w:r>
      <w:r w:rsidRPr="0026695D">
        <w:rPr>
          <w:rFonts w:ascii="Arial" w:hAnsi="Arial" w:cs="Arial"/>
          <w:sz w:val="22"/>
          <w:szCs w:val="22"/>
        </w:rPr>
        <w:t>sakit</w:t>
      </w:r>
      <w:r w:rsidRPr="0026695D">
        <w:rPr>
          <w:rFonts w:ascii="Arial" w:hAnsi="Arial" w:cs="Arial"/>
          <w:spacing w:val="1"/>
          <w:sz w:val="22"/>
          <w:szCs w:val="22"/>
        </w:rPr>
        <w:t xml:space="preserve"> </w:t>
      </w:r>
      <w:r w:rsidRPr="0026695D">
        <w:rPr>
          <w:rFonts w:ascii="Arial" w:hAnsi="Arial" w:cs="Arial"/>
          <w:sz w:val="22"/>
          <w:szCs w:val="22"/>
        </w:rPr>
        <w:t>biasanya</w:t>
      </w:r>
      <w:r w:rsidRPr="0026695D">
        <w:rPr>
          <w:rFonts w:ascii="Arial" w:hAnsi="Arial" w:cs="Arial"/>
          <w:spacing w:val="1"/>
          <w:sz w:val="22"/>
          <w:szCs w:val="22"/>
        </w:rPr>
        <w:t xml:space="preserve"> </w:t>
      </w:r>
      <w:r w:rsidRPr="0026695D">
        <w:rPr>
          <w:rFonts w:ascii="Arial" w:hAnsi="Arial" w:cs="Arial"/>
          <w:sz w:val="22"/>
          <w:szCs w:val="22"/>
        </w:rPr>
        <w:t>akan</w:t>
      </w:r>
      <w:r w:rsidRPr="0026695D">
        <w:rPr>
          <w:rFonts w:ascii="Arial" w:hAnsi="Arial" w:cs="Arial"/>
          <w:spacing w:val="1"/>
          <w:sz w:val="22"/>
          <w:szCs w:val="22"/>
        </w:rPr>
        <w:t xml:space="preserve"> </w:t>
      </w:r>
      <w:r w:rsidRPr="0026695D">
        <w:rPr>
          <w:rFonts w:ascii="Arial" w:hAnsi="Arial" w:cs="Arial"/>
          <w:sz w:val="22"/>
          <w:szCs w:val="22"/>
        </w:rPr>
        <w:t>disajikan</w:t>
      </w:r>
      <w:r w:rsidRPr="0026695D">
        <w:rPr>
          <w:rFonts w:ascii="Arial" w:hAnsi="Arial" w:cs="Arial"/>
          <w:spacing w:val="1"/>
          <w:sz w:val="22"/>
          <w:szCs w:val="22"/>
        </w:rPr>
        <w:t xml:space="preserve"> </w:t>
      </w:r>
      <w:r w:rsidRPr="0026695D">
        <w:rPr>
          <w:rFonts w:ascii="Arial" w:hAnsi="Arial" w:cs="Arial"/>
          <w:sz w:val="22"/>
          <w:szCs w:val="22"/>
        </w:rPr>
        <w:t>informasi</w:t>
      </w:r>
      <w:r w:rsidRPr="0026695D">
        <w:rPr>
          <w:rFonts w:ascii="Arial" w:hAnsi="Arial" w:cs="Arial"/>
          <w:spacing w:val="1"/>
          <w:sz w:val="22"/>
          <w:szCs w:val="22"/>
        </w:rPr>
        <w:t xml:space="preserve"> </w:t>
      </w:r>
      <w:r w:rsidRPr="0026695D">
        <w:rPr>
          <w:rFonts w:ascii="Arial" w:hAnsi="Arial" w:cs="Arial"/>
          <w:sz w:val="22"/>
          <w:szCs w:val="22"/>
        </w:rPr>
        <w:t>tentang</w:t>
      </w:r>
      <w:r w:rsidRPr="0026695D">
        <w:rPr>
          <w:rFonts w:ascii="Arial" w:hAnsi="Arial" w:cs="Arial"/>
          <w:spacing w:val="1"/>
          <w:sz w:val="22"/>
          <w:szCs w:val="22"/>
        </w:rPr>
        <w:t xml:space="preserve"> </w:t>
      </w:r>
      <w:r w:rsidRPr="0026695D">
        <w:rPr>
          <w:rFonts w:ascii="Arial" w:hAnsi="Arial" w:cs="Arial"/>
          <w:sz w:val="22"/>
          <w:szCs w:val="22"/>
        </w:rPr>
        <w:t>4</w:t>
      </w:r>
      <w:r w:rsidRPr="0026695D">
        <w:rPr>
          <w:rFonts w:ascii="Arial" w:hAnsi="Arial" w:cs="Arial"/>
          <w:spacing w:val="1"/>
          <w:sz w:val="22"/>
          <w:szCs w:val="22"/>
        </w:rPr>
        <w:t xml:space="preserve"> </w:t>
      </w:r>
      <w:r w:rsidRPr="0026695D">
        <w:rPr>
          <w:rFonts w:ascii="Arial" w:hAnsi="Arial" w:cs="Arial"/>
          <w:sz w:val="22"/>
          <w:szCs w:val="22"/>
        </w:rPr>
        <w:t>komponen</w:t>
      </w:r>
      <w:r w:rsidRPr="0026695D">
        <w:rPr>
          <w:rFonts w:ascii="Arial" w:hAnsi="Arial" w:cs="Arial"/>
          <w:spacing w:val="1"/>
          <w:sz w:val="22"/>
          <w:szCs w:val="22"/>
        </w:rPr>
        <w:t xml:space="preserve"> </w:t>
      </w:r>
      <w:r w:rsidRPr="0026695D">
        <w:rPr>
          <w:rFonts w:ascii="Arial" w:hAnsi="Arial" w:cs="Arial"/>
          <w:sz w:val="22"/>
          <w:szCs w:val="22"/>
        </w:rPr>
        <w:t>lemak</w:t>
      </w:r>
      <w:r w:rsidRPr="0026695D">
        <w:rPr>
          <w:rFonts w:ascii="Arial" w:hAnsi="Arial" w:cs="Arial"/>
          <w:spacing w:val="1"/>
          <w:sz w:val="22"/>
          <w:szCs w:val="22"/>
        </w:rPr>
        <w:t xml:space="preserve"> </w:t>
      </w:r>
      <w:r w:rsidRPr="0026695D">
        <w:rPr>
          <w:rFonts w:ascii="Arial" w:hAnsi="Arial" w:cs="Arial"/>
          <w:sz w:val="22"/>
          <w:szCs w:val="22"/>
        </w:rPr>
        <w:t>utama</w:t>
      </w:r>
      <w:r w:rsidRPr="0026695D">
        <w:rPr>
          <w:rFonts w:ascii="Arial" w:hAnsi="Arial" w:cs="Arial"/>
          <w:spacing w:val="1"/>
          <w:sz w:val="22"/>
          <w:szCs w:val="22"/>
        </w:rPr>
        <w:t xml:space="preserve"> </w:t>
      </w:r>
      <w:r w:rsidRPr="0026695D">
        <w:rPr>
          <w:rFonts w:ascii="Arial" w:hAnsi="Arial" w:cs="Arial"/>
          <w:sz w:val="22"/>
          <w:szCs w:val="22"/>
        </w:rPr>
        <w:t>dalam</w:t>
      </w:r>
      <w:r w:rsidRPr="0026695D">
        <w:rPr>
          <w:rFonts w:ascii="Arial" w:hAnsi="Arial" w:cs="Arial"/>
          <w:spacing w:val="1"/>
          <w:sz w:val="22"/>
          <w:szCs w:val="22"/>
        </w:rPr>
        <w:t xml:space="preserve"> </w:t>
      </w:r>
      <w:r w:rsidRPr="0026695D">
        <w:rPr>
          <w:rFonts w:ascii="Arial" w:hAnsi="Arial" w:cs="Arial"/>
          <w:sz w:val="22"/>
          <w:szCs w:val="22"/>
        </w:rPr>
        <w:t>darah</w:t>
      </w:r>
      <w:r w:rsidRPr="0026695D">
        <w:rPr>
          <w:rFonts w:ascii="Arial" w:hAnsi="Arial" w:cs="Arial"/>
          <w:spacing w:val="1"/>
          <w:sz w:val="22"/>
          <w:szCs w:val="22"/>
        </w:rPr>
        <w:t xml:space="preserve"> </w:t>
      </w:r>
      <w:r w:rsidRPr="0026695D">
        <w:rPr>
          <w:rFonts w:ascii="Arial" w:hAnsi="Arial" w:cs="Arial"/>
          <w:sz w:val="22"/>
          <w:szCs w:val="22"/>
        </w:rPr>
        <w:t>yakni</w:t>
      </w:r>
      <w:r w:rsidRPr="0026695D">
        <w:rPr>
          <w:rFonts w:ascii="Arial" w:hAnsi="Arial" w:cs="Arial"/>
          <w:spacing w:val="1"/>
          <w:sz w:val="22"/>
          <w:szCs w:val="22"/>
        </w:rPr>
        <w:t xml:space="preserve"> </w:t>
      </w:r>
      <w:r w:rsidRPr="0026695D">
        <w:rPr>
          <w:rFonts w:ascii="Arial" w:hAnsi="Arial" w:cs="Arial"/>
          <w:sz w:val="22"/>
          <w:szCs w:val="22"/>
        </w:rPr>
        <w:t>total</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HDL,</w:t>
      </w:r>
      <w:r w:rsidRPr="0026695D">
        <w:rPr>
          <w:rFonts w:ascii="Arial" w:hAnsi="Arial" w:cs="Arial"/>
          <w:spacing w:val="1"/>
          <w:sz w:val="22"/>
          <w:szCs w:val="22"/>
        </w:rPr>
        <w:t xml:space="preserve"> </w:t>
      </w:r>
      <w:r w:rsidRPr="0026695D">
        <w:rPr>
          <w:rFonts w:ascii="Arial" w:hAnsi="Arial" w:cs="Arial"/>
          <w:sz w:val="22"/>
          <w:szCs w:val="22"/>
        </w:rPr>
        <w:t>LDL,</w:t>
      </w:r>
      <w:r w:rsidRPr="0026695D">
        <w:rPr>
          <w:rFonts w:ascii="Arial" w:hAnsi="Arial" w:cs="Arial"/>
          <w:spacing w:val="1"/>
          <w:sz w:val="22"/>
          <w:szCs w:val="22"/>
        </w:rPr>
        <w:t xml:space="preserve"> </w:t>
      </w:r>
      <w:r w:rsidRPr="0026695D">
        <w:rPr>
          <w:rFonts w:ascii="Arial" w:hAnsi="Arial" w:cs="Arial"/>
          <w:sz w:val="22"/>
          <w:szCs w:val="22"/>
        </w:rPr>
        <w:t>dan</w:t>
      </w:r>
      <w:r w:rsidRPr="0026695D">
        <w:rPr>
          <w:rFonts w:ascii="Arial" w:hAnsi="Arial" w:cs="Arial"/>
          <w:spacing w:val="-57"/>
          <w:sz w:val="22"/>
          <w:szCs w:val="22"/>
        </w:rPr>
        <w:t xml:space="preserve"> </w:t>
      </w:r>
      <w:r w:rsidRPr="0026695D">
        <w:rPr>
          <w:rFonts w:ascii="Arial" w:hAnsi="Arial" w:cs="Arial"/>
          <w:sz w:val="22"/>
          <w:szCs w:val="22"/>
        </w:rPr>
        <w:t>Trigliserida.</w:t>
      </w:r>
      <w:sdt>
        <w:sdtPr>
          <w:rPr>
            <w:rFonts w:ascii="Arial" w:hAnsi="Arial" w:cs="Arial"/>
            <w:color w:val="000000"/>
            <w:sz w:val="22"/>
            <w:szCs w:val="22"/>
          </w:rPr>
          <w:tag w:val="MENDELEY_CITATION_v3_eyJjaXRhdGlvbklEIjoiTUVOREVMRVlfQ0lUQVRJT05fN2U4YTdiYTgtNDMzYi00YTI0LWFhYTQtOGJkYWQ0N2U4MDY3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
          <w:id w:val="1853218261"/>
          <w:placeholder>
            <w:docPart w:val="B3F8AD78443ABF41A6A78E64AD6A68AE"/>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Zipinotti</w:t>
          </w:r>
          <w:proofErr w:type="spellEnd"/>
          <w:r w:rsidR="00D6230C" w:rsidRPr="00D6230C">
            <w:rPr>
              <w:rFonts w:ascii="Arial" w:hAnsi="Arial" w:cs="Arial"/>
              <w:color w:val="000000"/>
              <w:sz w:val="22"/>
              <w:szCs w:val="22"/>
            </w:rPr>
            <w:t xml:space="preserve"> dos Santos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2023)</w:t>
          </w:r>
        </w:sdtContent>
      </w:sdt>
    </w:p>
    <w:p w14:paraId="17B9A8ED" w14:textId="7A2961F7" w:rsidR="0042667F" w:rsidRPr="0026695D" w:rsidRDefault="0042667F" w:rsidP="0007764E">
      <w:pPr>
        <w:pStyle w:val="BodyText"/>
        <w:spacing w:before="102" w:line="360" w:lineRule="auto"/>
        <w:ind w:right="112" w:firstLine="590"/>
        <w:jc w:val="both"/>
        <w:rPr>
          <w:rFonts w:ascii="Arial" w:hAnsi="Arial" w:cs="Arial"/>
          <w:sz w:val="22"/>
          <w:szCs w:val="22"/>
        </w:rPr>
      </w:pPr>
      <w:r w:rsidRPr="0026695D">
        <w:rPr>
          <w:rFonts w:ascii="Arial" w:hAnsi="Arial" w:cs="Arial"/>
          <w:sz w:val="22"/>
          <w:szCs w:val="22"/>
        </w:rPr>
        <w:t>Kolesterol total</w:t>
      </w:r>
      <w:r w:rsidRPr="0026695D">
        <w:rPr>
          <w:rFonts w:ascii="Arial" w:hAnsi="Arial" w:cs="Arial"/>
          <w:spacing w:val="1"/>
          <w:sz w:val="22"/>
          <w:szCs w:val="22"/>
        </w:rPr>
        <w:t xml:space="preserve"> </w:t>
      </w:r>
      <w:r w:rsidRPr="0026695D">
        <w:rPr>
          <w:rFonts w:ascii="Arial" w:hAnsi="Arial" w:cs="Arial"/>
          <w:sz w:val="22"/>
          <w:szCs w:val="22"/>
        </w:rPr>
        <w:t>adalah jumlah keseluruhan kandungan kolesterol darah</w:t>
      </w:r>
      <w:r w:rsidRPr="0026695D">
        <w:rPr>
          <w:rFonts w:ascii="Arial" w:hAnsi="Arial" w:cs="Arial"/>
          <w:spacing w:val="1"/>
          <w:sz w:val="22"/>
          <w:szCs w:val="22"/>
        </w:rPr>
        <w:t xml:space="preserve"> </w:t>
      </w:r>
      <w:r w:rsidRPr="0026695D">
        <w:rPr>
          <w:rFonts w:ascii="Arial" w:hAnsi="Arial" w:cs="Arial"/>
          <w:sz w:val="22"/>
          <w:szCs w:val="22"/>
        </w:rPr>
        <w:t>pasien.</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diproduksi oleh</w:t>
      </w:r>
      <w:r w:rsidRPr="0026695D">
        <w:rPr>
          <w:rFonts w:ascii="Arial" w:hAnsi="Arial" w:cs="Arial"/>
          <w:spacing w:val="1"/>
          <w:sz w:val="22"/>
          <w:szCs w:val="22"/>
        </w:rPr>
        <w:t xml:space="preserve"> </w:t>
      </w:r>
      <w:r w:rsidRPr="0026695D">
        <w:rPr>
          <w:rFonts w:ascii="Arial" w:hAnsi="Arial" w:cs="Arial"/>
          <w:sz w:val="22"/>
          <w:szCs w:val="22"/>
        </w:rPr>
        <w:t>tubuh sendiri dan</w:t>
      </w:r>
      <w:r w:rsidRPr="0026695D">
        <w:rPr>
          <w:rFonts w:ascii="Arial" w:hAnsi="Arial" w:cs="Arial"/>
          <w:spacing w:val="1"/>
          <w:sz w:val="22"/>
          <w:szCs w:val="22"/>
        </w:rPr>
        <w:t xml:space="preserve"> </w:t>
      </w:r>
      <w:r w:rsidRPr="0026695D">
        <w:rPr>
          <w:rFonts w:ascii="Arial" w:hAnsi="Arial" w:cs="Arial"/>
          <w:sz w:val="22"/>
          <w:szCs w:val="22"/>
        </w:rPr>
        <w:t>juga datang dari</w:t>
      </w:r>
      <w:r w:rsidRPr="0026695D">
        <w:rPr>
          <w:rFonts w:ascii="Arial" w:hAnsi="Arial" w:cs="Arial"/>
          <w:spacing w:val="1"/>
          <w:sz w:val="22"/>
          <w:szCs w:val="22"/>
        </w:rPr>
        <w:t xml:space="preserve"> </w:t>
      </w:r>
      <w:r w:rsidRPr="0026695D">
        <w:rPr>
          <w:rFonts w:ascii="Arial" w:hAnsi="Arial" w:cs="Arial"/>
          <w:sz w:val="22"/>
          <w:szCs w:val="22"/>
        </w:rPr>
        <w:t>asupan</w:t>
      </w:r>
      <w:r w:rsidRPr="0026695D">
        <w:rPr>
          <w:rFonts w:ascii="Arial" w:hAnsi="Arial" w:cs="Arial"/>
          <w:spacing w:val="1"/>
          <w:sz w:val="22"/>
          <w:szCs w:val="22"/>
        </w:rPr>
        <w:t xml:space="preserve"> </w:t>
      </w:r>
      <w:r w:rsidRPr="0026695D">
        <w:rPr>
          <w:rFonts w:ascii="Arial" w:hAnsi="Arial" w:cs="Arial"/>
          <w:sz w:val="22"/>
          <w:szCs w:val="22"/>
        </w:rPr>
        <w:t>makanan yang kita konsumsi (produk hewani). Kolesterol dibutuhkan tubuh untuk</w:t>
      </w:r>
      <w:r w:rsidRPr="0026695D">
        <w:rPr>
          <w:rFonts w:ascii="Arial" w:hAnsi="Arial" w:cs="Arial"/>
          <w:spacing w:val="-57"/>
          <w:sz w:val="22"/>
          <w:szCs w:val="22"/>
        </w:rPr>
        <w:t xml:space="preserve"> </w:t>
      </w:r>
      <w:r w:rsidRPr="0026695D">
        <w:rPr>
          <w:rFonts w:ascii="Arial" w:hAnsi="Arial" w:cs="Arial"/>
          <w:sz w:val="22"/>
          <w:szCs w:val="22"/>
        </w:rPr>
        <w:t>mempertahankan</w:t>
      </w:r>
      <w:r w:rsidRPr="0026695D">
        <w:rPr>
          <w:rFonts w:ascii="Arial" w:hAnsi="Arial" w:cs="Arial"/>
          <w:spacing w:val="1"/>
          <w:sz w:val="22"/>
          <w:szCs w:val="22"/>
        </w:rPr>
        <w:t xml:space="preserve"> </w:t>
      </w:r>
      <w:r w:rsidRPr="0026695D">
        <w:rPr>
          <w:rFonts w:ascii="Arial" w:hAnsi="Arial" w:cs="Arial"/>
          <w:sz w:val="22"/>
          <w:szCs w:val="22"/>
        </w:rPr>
        <w:t>kesehatan</w:t>
      </w:r>
      <w:r w:rsidRPr="0026695D">
        <w:rPr>
          <w:rFonts w:ascii="Arial" w:hAnsi="Arial" w:cs="Arial"/>
          <w:spacing w:val="1"/>
          <w:sz w:val="22"/>
          <w:szCs w:val="22"/>
        </w:rPr>
        <w:t xml:space="preserve"> </w:t>
      </w:r>
      <w:r w:rsidRPr="0026695D">
        <w:rPr>
          <w:rFonts w:ascii="Arial" w:hAnsi="Arial" w:cs="Arial"/>
          <w:sz w:val="22"/>
          <w:szCs w:val="22"/>
        </w:rPr>
        <w:t>sel-sel</w:t>
      </w:r>
      <w:r w:rsidRPr="0026695D">
        <w:rPr>
          <w:rFonts w:ascii="Arial" w:hAnsi="Arial" w:cs="Arial"/>
          <w:spacing w:val="1"/>
          <w:sz w:val="22"/>
          <w:szCs w:val="22"/>
        </w:rPr>
        <w:t xml:space="preserve"> </w:t>
      </w:r>
      <w:r w:rsidRPr="0026695D">
        <w:rPr>
          <w:rFonts w:ascii="Arial" w:hAnsi="Arial" w:cs="Arial"/>
          <w:sz w:val="22"/>
          <w:szCs w:val="22"/>
        </w:rPr>
        <w:t>tetapi</w:t>
      </w:r>
      <w:r w:rsidRPr="0026695D">
        <w:rPr>
          <w:rFonts w:ascii="Arial" w:hAnsi="Arial" w:cs="Arial"/>
          <w:spacing w:val="1"/>
          <w:sz w:val="22"/>
          <w:szCs w:val="22"/>
        </w:rPr>
        <w:t xml:space="preserve"> </w:t>
      </w:r>
      <w:r w:rsidRPr="0026695D">
        <w:rPr>
          <w:rFonts w:ascii="Arial" w:hAnsi="Arial" w:cs="Arial"/>
          <w:sz w:val="22"/>
          <w:szCs w:val="22"/>
        </w:rPr>
        <w:t>level</w:t>
      </w:r>
      <w:r w:rsidRPr="0026695D">
        <w:rPr>
          <w:rFonts w:ascii="Arial" w:hAnsi="Arial" w:cs="Arial"/>
          <w:spacing w:val="1"/>
          <w:sz w:val="22"/>
          <w:szCs w:val="22"/>
        </w:rPr>
        <w:t xml:space="preserve"> </w:t>
      </w:r>
      <w:r w:rsidRPr="0026695D">
        <w:rPr>
          <w:rFonts w:ascii="Arial" w:hAnsi="Arial" w:cs="Arial"/>
          <w:sz w:val="22"/>
          <w:szCs w:val="22"/>
        </w:rPr>
        <w:t>yang</w:t>
      </w:r>
      <w:r w:rsidRPr="0026695D">
        <w:rPr>
          <w:rFonts w:ascii="Arial" w:hAnsi="Arial" w:cs="Arial"/>
          <w:spacing w:val="1"/>
          <w:sz w:val="22"/>
          <w:szCs w:val="22"/>
        </w:rPr>
        <w:t xml:space="preserve"> </w:t>
      </w:r>
      <w:r w:rsidRPr="0026695D">
        <w:rPr>
          <w:rFonts w:ascii="Arial" w:hAnsi="Arial" w:cs="Arial"/>
          <w:sz w:val="22"/>
          <w:szCs w:val="22"/>
        </w:rPr>
        <w:t>terlalu</w:t>
      </w:r>
      <w:r w:rsidRPr="0026695D">
        <w:rPr>
          <w:rFonts w:ascii="Arial" w:hAnsi="Arial" w:cs="Arial"/>
          <w:spacing w:val="1"/>
          <w:sz w:val="22"/>
          <w:szCs w:val="22"/>
        </w:rPr>
        <w:t xml:space="preserve"> </w:t>
      </w:r>
      <w:r w:rsidRPr="0026695D">
        <w:rPr>
          <w:rFonts w:ascii="Arial" w:hAnsi="Arial" w:cs="Arial"/>
          <w:sz w:val="22"/>
          <w:szCs w:val="22"/>
        </w:rPr>
        <w:t>tinggi</w:t>
      </w:r>
      <w:r w:rsidRPr="0026695D">
        <w:rPr>
          <w:rFonts w:ascii="Arial" w:hAnsi="Arial" w:cs="Arial"/>
          <w:spacing w:val="1"/>
          <w:sz w:val="22"/>
          <w:szCs w:val="22"/>
        </w:rPr>
        <w:t xml:space="preserve"> </w:t>
      </w:r>
      <w:r w:rsidRPr="0026695D">
        <w:rPr>
          <w:rFonts w:ascii="Arial" w:hAnsi="Arial" w:cs="Arial"/>
          <w:sz w:val="22"/>
          <w:szCs w:val="22"/>
        </w:rPr>
        <w:t>akan</w:t>
      </w:r>
      <w:r w:rsidRPr="0026695D">
        <w:rPr>
          <w:rFonts w:ascii="Arial" w:hAnsi="Arial" w:cs="Arial"/>
          <w:spacing w:val="1"/>
          <w:sz w:val="22"/>
          <w:szCs w:val="22"/>
        </w:rPr>
        <w:t xml:space="preserve"> </w:t>
      </w:r>
      <w:r w:rsidRPr="0026695D">
        <w:rPr>
          <w:rFonts w:ascii="Arial" w:hAnsi="Arial" w:cs="Arial"/>
          <w:sz w:val="22"/>
          <w:szCs w:val="22"/>
        </w:rPr>
        <w:t xml:space="preserve">meningkatkan risiko sakit jantung. </w:t>
      </w:r>
      <w:sdt>
        <w:sdtPr>
          <w:rPr>
            <w:rFonts w:ascii="Arial" w:hAnsi="Arial" w:cs="Arial"/>
            <w:color w:val="000000"/>
            <w:sz w:val="22"/>
            <w:szCs w:val="22"/>
          </w:rPr>
          <w:tag w:val="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"/>
          <w:id w:val="1905486257"/>
          <w:placeholder>
            <w:docPart w:val="B3F8AD78443ABF41A6A78E64AD6A68AE"/>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Dong</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xml:space="preserve">, 2021; Panigoro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2021)</w:t>
          </w:r>
        </w:sdtContent>
      </w:sdt>
    </w:p>
    <w:p w14:paraId="48923F6D" w14:textId="25461C6F" w:rsidR="0042667F" w:rsidRPr="0026695D" w:rsidRDefault="0042667F" w:rsidP="0007764E">
      <w:pPr>
        <w:pStyle w:val="BodyText"/>
        <w:spacing w:before="102" w:line="360" w:lineRule="auto"/>
        <w:ind w:right="112" w:firstLine="590"/>
        <w:jc w:val="both"/>
        <w:rPr>
          <w:rFonts w:ascii="Arial" w:hAnsi="Arial" w:cs="Arial"/>
          <w:sz w:val="22"/>
          <w:szCs w:val="22"/>
          <w:lang w:val="en-US"/>
        </w:rPr>
      </w:pPr>
      <w:r w:rsidRPr="0026695D">
        <w:rPr>
          <w:rFonts w:ascii="Arial" w:hAnsi="Arial" w:cs="Arial"/>
          <w:sz w:val="22"/>
          <w:szCs w:val="22"/>
        </w:rPr>
        <w:t>Faktor genetik juga berperan sebagai penentu</w:t>
      </w:r>
      <w:r w:rsidRPr="0026695D">
        <w:rPr>
          <w:rFonts w:ascii="Arial" w:hAnsi="Arial" w:cs="Arial"/>
          <w:spacing w:val="1"/>
          <w:sz w:val="22"/>
          <w:szCs w:val="22"/>
        </w:rPr>
        <w:t xml:space="preserve"> </w:t>
      </w:r>
      <w:r w:rsidRPr="0026695D">
        <w:rPr>
          <w:rFonts w:ascii="Arial" w:hAnsi="Arial" w:cs="Arial"/>
          <w:sz w:val="22"/>
          <w:szCs w:val="22"/>
        </w:rPr>
        <w:t>kadar kolesterol, selain dari makanan yang dikonsumsi. Idealnya total kolesterol</w:t>
      </w:r>
      <w:r w:rsidRPr="0026695D">
        <w:rPr>
          <w:rFonts w:ascii="Arial" w:hAnsi="Arial" w:cs="Arial"/>
          <w:spacing w:val="1"/>
          <w:sz w:val="22"/>
          <w:szCs w:val="22"/>
        </w:rPr>
        <w:t xml:space="preserve"> </w:t>
      </w:r>
      <w:r w:rsidRPr="0026695D">
        <w:rPr>
          <w:rFonts w:ascii="Arial" w:hAnsi="Arial" w:cs="Arial"/>
          <w:sz w:val="22"/>
          <w:szCs w:val="22"/>
        </w:rPr>
        <w:t>harus</w:t>
      </w:r>
      <w:r w:rsidRPr="0026695D">
        <w:rPr>
          <w:rFonts w:ascii="Arial" w:hAnsi="Arial" w:cs="Arial"/>
          <w:spacing w:val="31"/>
          <w:sz w:val="22"/>
          <w:szCs w:val="22"/>
        </w:rPr>
        <w:t xml:space="preserve"> </w:t>
      </w:r>
      <w:r w:rsidRPr="0026695D">
        <w:rPr>
          <w:rFonts w:ascii="Arial" w:hAnsi="Arial" w:cs="Arial"/>
          <w:sz w:val="22"/>
          <w:szCs w:val="22"/>
        </w:rPr>
        <w:t>&lt;200</w:t>
      </w:r>
      <w:r w:rsidRPr="0026695D">
        <w:rPr>
          <w:rFonts w:ascii="Arial" w:hAnsi="Arial" w:cs="Arial"/>
          <w:spacing w:val="30"/>
          <w:sz w:val="22"/>
          <w:szCs w:val="22"/>
        </w:rPr>
        <w:t xml:space="preserve">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pacing w:val="22"/>
          <w:sz w:val="22"/>
          <w:szCs w:val="22"/>
        </w:rPr>
        <w:t xml:space="preserve"> </w:t>
      </w:r>
      <w:r w:rsidRPr="0026695D">
        <w:rPr>
          <w:rFonts w:ascii="Arial" w:hAnsi="Arial" w:cs="Arial"/>
          <w:sz w:val="22"/>
          <w:szCs w:val="22"/>
        </w:rPr>
        <w:t>atau</w:t>
      </w:r>
      <w:r w:rsidRPr="0026695D">
        <w:rPr>
          <w:rFonts w:ascii="Arial" w:hAnsi="Arial" w:cs="Arial"/>
          <w:spacing w:val="30"/>
          <w:sz w:val="22"/>
          <w:szCs w:val="22"/>
        </w:rPr>
        <w:t xml:space="preserve"> </w:t>
      </w:r>
      <w:r w:rsidRPr="0026695D">
        <w:rPr>
          <w:rFonts w:ascii="Arial" w:hAnsi="Arial" w:cs="Arial"/>
          <w:sz w:val="22"/>
          <w:szCs w:val="22"/>
        </w:rPr>
        <w:t>5,2</w:t>
      </w:r>
      <w:r w:rsidRPr="0026695D">
        <w:rPr>
          <w:rFonts w:ascii="Arial" w:hAnsi="Arial" w:cs="Arial"/>
          <w:spacing w:val="30"/>
          <w:sz w:val="22"/>
          <w:szCs w:val="22"/>
        </w:rPr>
        <w:t xml:space="preserve"> </w:t>
      </w:r>
      <w:proofErr w:type="spellStart"/>
      <w:r w:rsidRPr="0026695D">
        <w:rPr>
          <w:rFonts w:ascii="Arial" w:hAnsi="Arial" w:cs="Arial"/>
          <w:sz w:val="22"/>
          <w:szCs w:val="22"/>
        </w:rPr>
        <w:t>mmol</w:t>
      </w:r>
      <w:proofErr w:type="spellEnd"/>
      <w:r w:rsidRPr="0026695D">
        <w:rPr>
          <w:rFonts w:ascii="Arial" w:hAnsi="Arial" w:cs="Arial"/>
          <w:sz w:val="22"/>
          <w:szCs w:val="22"/>
        </w:rPr>
        <w:t>/L.</w:t>
      </w:r>
      <w:r w:rsidRPr="0026695D">
        <w:rPr>
          <w:rFonts w:ascii="Arial" w:hAnsi="Arial" w:cs="Arial"/>
          <w:spacing w:val="30"/>
          <w:sz w:val="22"/>
          <w:szCs w:val="22"/>
        </w:rPr>
        <w:t xml:space="preserve"> </w:t>
      </w:r>
      <w:r w:rsidRPr="0026695D">
        <w:rPr>
          <w:rFonts w:ascii="Arial" w:hAnsi="Arial" w:cs="Arial"/>
          <w:sz w:val="22"/>
          <w:szCs w:val="22"/>
        </w:rPr>
        <w:t>Kedua</w:t>
      </w:r>
      <w:r w:rsidRPr="0026695D">
        <w:rPr>
          <w:rFonts w:ascii="Arial" w:hAnsi="Arial" w:cs="Arial"/>
          <w:spacing w:val="30"/>
          <w:sz w:val="22"/>
          <w:szCs w:val="22"/>
        </w:rPr>
        <w:t xml:space="preserve"> </w:t>
      </w:r>
      <w:r w:rsidRPr="0026695D">
        <w:rPr>
          <w:rFonts w:ascii="Arial" w:hAnsi="Arial" w:cs="Arial"/>
          <w:sz w:val="22"/>
          <w:szCs w:val="22"/>
        </w:rPr>
        <w:t>ukuran</w:t>
      </w:r>
      <w:r w:rsidRPr="0026695D">
        <w:rPr>
          <w:rFonts w:ascii="Arial" w:hAnsi="Arial" w:cs="Arial"/>
          <w:spacing w:val="28"/>
          <w:sz w:val="22"/>
          <w:szCs w:val="22"/>
        </w:rPr>
        <w:t xml:space="preserve"> </w:t>
      </w:r>
      <w:r w:rsidRPr="0026695D">
        <w:rPr>
          <w:rFonts w:ascii="Arial" w:hAnsi="Arial" w:cs="Arial"/>
          <w:sz w:val="22"/>
          <w:szCs w:val="22"/>
        </w:rPr>
        <w:t>tersebut</w:t>
      </w:r>
      <w:r w:rsidRPr="0026695D">
        <w:rPr>
          <w:rFonts w:ascii="Arial" w:hAnsi="Arial" w:cs="Arial"/>
          <w:spacing w:val="30"/>
          <w:sz w:val="22"/>
          <w:szCs w:val="22"/>
        </w:rPr>
        <w:t xml:space="preserve"> </w:t>
      </w:r>
      <w:r w:rsidRPr="0026695D">
        <w:rPr>
          <w:rFonts w:ascii="Arial" w:hAnsi="Arial" w:cs="Arial"/>
          <w:sz w:val="22"/>
          <w:szCs w:val="22"/>
        </w:rPr>
        <w:t>setara,</w:t>
      </w:r>
      <w:r w:rsidRPr="0026695D">
        <w:rPr>
          <w:rFonts w:ascii="Arial" w:hAnsi="Arial" w:cs="Arial"/>
          <w:spacing w:val="30"/>
          <w:sz w:val="22"/>
          <w:szCs w:val="22"/>
        </w:rPr>
        <w:t xml:space="preserve"> </w:t>
      </w:r>
      <w:r w:rsidRPr="0026695D">
        <w:rPr>
          <w:rFonts w:ascii="Arial" w:hAnsi="Arial" w:cs="Arial"/>
          <w:sz w:val="22"/>
          <w:szCs w:val="22"/>
        </w:rPr>
        <w:t>hanya</w:t>
      </w:r>
      <w:r w:rsidRPr="0026695D">
        <w:rPr>
          <w:rFonts w:ascii="Arial" w:hAnsi="Arial" w:cs="Arial"/>
          <w:sz w:val="22"/>
          <w:szCs w:val="22"/>
          <w:lang w:val="en-US"/>
        </w:rPr>
        <w:t xml:space="preserve"> </w:t>
      </w:r>
      <w:r w:rsidRPr="0026695D">
        <w:rPr>
          <w:rFonts w:ascii="Arial" w:hAnsi="Arial" w:cs="Arial"/>
          <w:sz w:val="22"/>
          <w:szCs w:val="22"/>
        </w:rPr>
        <w:t>dinyatakan dalam satuan yang berbeda. Di Indonesia umumnya menggunakan</w:t>
      </w:r>
      <w:r w:rsidRPr="0026695D">
        <w:rPr>
          <w:rFonts w:ascii="Arial" w:hAnsi="Arial" w:cs="Arial"/>
          <w:spacing w:val="1"/>
          <w:sz w:val="22"/>
          <w:szCs w:val="22"/>
        </w:rPr>
        <w:t xml:space="preserve"> </w:t>
      </w:r>
      <w:r w:rsidRPr="0026695D">
        <w:rPr>
          <w:rFonts w:ascii="Arial" w:hAnsi="Arial" w:cs="Arial"/>
          <w:sz w:val="22"/>
          <w:szCs w:val="22"/>
        </w:rPr>
        <w:t xml:space="preserve">satuan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pacing w:val="1"/>
          <w:sz w:val="22"/>
          <w:szCs w:val="22"/>
          <w:lang w:val="en-US"/>
        </w:rPr>
        <w:t xml:space="preserve">. </w:t>
      </w:r>
      <w:sdt>
        <w:sdtPr>
          <w:rPr>
            <w:rFonts w:ascii="Arial" w:hAnsi="Arial" w:cs="Arial"/>
            <w:color w:val="000000"/>
            <w:spacing w:val="1"/>
            <w:sz w:val="22"/>
            <w:szCs w:val="22"/>
            <w:lang w:val="en-US"/>
          </w:rPr>
          <w:tag w:val="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"/>
          <w:id w:val="-1911067213"/>
          <w:placeholder>
            <w:docPart w:val="B3F8AD78443ABF41A6A78E64AD6A68AE"/>
          </w:placeholder>
        </w:sdtPr>
        <w:sdtEndPr/>
        <w:sdtContent>
          <w:r w:rsidR="00D6230C" w:rsidRPr="00D6230C">
            <w:rPr>
              <w:rFonts w:ascii="Arial" w:hAnsi="Arial" w:cs="Arial"/>
              <w:color w:val="000000"/>
              <w:spacing w:val="1"/>
              <w:sz w:val="22"/>
              <w:szCs w:val="22"/>
              <w:lang w:val="en-US"/>
            </w:rPr>
            <w:t>(</w:t>
          </w:r>
          <w:proofErr w:type="spellStart"/>
          <w:r w:rsidR="00D6230C" w:rsidRPr="00D6230C">
            <w:rPr>
              <w:rFonts w:ascii="Arial" w:hAnsi="Arial" w:cs="Arial"/>
              <w:color w:val="000000"/>
              <w:spacing w:val="1"/>
              <w:sz w:val="22"/>
              <w:szCs w:val="22"/>
              <w:lang w:val="en-US"/>
            </w:rPr>
            <w:t>Panigoro</w:t>
          </w:r>
          <w:proofErr w:type="spellEnd"/>
          <w:r w:rsidR="00D6230C" w:rsidRPr="00D6230C">
            <w:rPr>
              <w:rFonts w:ascii="Arial" w:hAnsi="Arial" w:cs="Arial"/>
              <w:color w:val="000000"/>
              <w:spacing w:val="1"/>
              <w:sz w:val="22"/>
              <w:szCs w:val="22"/>
              <w:lang w:val="en-US"/>
            </w:rPr>
            <w:t xml:space="preserve"> et al., 2021; Tao et al., 2022)</w:t>
          </w:r>
        </w:sdtContent>
      </w:sdt>
    </w:p>
    <w:p w14:paraId="2D981356" w14:textId="500A3E88" w:rsidR="0042667F" w:rsidRPr="0026695D" w:rsidRDefault="0042667F" w:rsidP="004B6C57">
      <w:pPr>
        <w:pStyle w:val="BodyText"/>
        <w:spacing w:line="360" w:lineRule="auto"/>
        <w:ind w:right="111" w:firstLine="590"/>
        <w:jc w:val="both"/>
        <w:rPr>
          <w:rFonts w:ascii="Arial" w:hAnsi="Arial" w:cs="Arial"/>
          <w:sz w:val="22"/>
          <w:szCs w:val="22"/>
        </w:rPr>
      </w:pPr>
      <w:r w:rsidRPr="0026695D">
        <w:rPr>
          <w:rFonts w:ascii="Arial" w:hAnsi="Arial" w:cs="Arial"/>
          <w:sz w:val="22"/>
          <w:szCs w:val="22"/>
        </w:rPr>
        <w:t>Kadar</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normal</w:t>
      </w:r>
      <w:r w:rsidRPr="0026695D">
        <w:rPr>
          <w:rFonts w:ascii="Arial" w:hAnsi="Arial" w:cs="Arial"/>
          <w:spacing w:val="1"/>
          <w:sz w:val="22"/>
          <w:szCs w:val="22"/>
        </w:rPr>
        <w:t xml:space="preserve"> </w:t>
      </w:r>
      <w:r w:rsidRPr="0026695D">
        <w:rPr>
          <w:rFonts w:ascii="Arial" w:hAnsi="Arial" w:cs="Arial"/>
          <w:sz w:val="22"/>
          <w:szCs w:val="22"/>
        </w:rPr>
        <w:t>pada</w:t>
      </w:r>
      <w:r w:rsidRPr="0026695D">
        <w:rPr>
          <w:rFonts w:ascii="Arial" w:hAnsi="Arial" w:cs="Arial"/>
          <w:spacing w:val="1"/>
          <w:sz w:val="22"/>
          <w:szCs w:val="22"/>
        </w:rPr>
        <w:t xml:space="preserve"> </w:t>
      </w:r>
      <w:r w:rsidRPr="0026695D">
        <w:rPr>
          <w:rFonts w:ascii="Arial" w:hAnsi="Arial" w:cs="Arial"/>
          <w:sz w:val="22"/>
          <w:szCs w:val="22"/>
        </w:rPr>
        <w:t>manusia</w:t>
      </w:r>
      <w:r w:rsidRPr="0026695D">
        <w:rPr>
          <w:rFonts w:ascii="Arial" w:hAnsi="Arial" w:cs="Arial"/>
          <w:spacing w:val="1"/>
          <w:sz w:val="22"/>
          <w:szCs w:val="22"/>
        </w:rPr>
        <w:t xml:space="preserve"> </w:t>
      </w:r>
      <w:r w:rsidRPr="0026695D">
        <w:rPr>
          <w:rFonts w:ascii="Arial" w:hAnsi="Arial" w:cs="Arial"/>
          <w:sz w:val="22"/>
          <w:szCs w:val="22"/>
        </w:rPr>
        <w:t>adalah</w:t>
      </w:r>
      <w:r w:rsidRPr="0026695D">
        <w:rPr>
          <w:rFonts w:ascii="Arial" w:hAnsi="Arial" w:cs="Arial"/>
          <w:spacing w:val="1"/>
          <w:sz w:val="22"/>
          <w:szCs w:val="22"/>
        </w:rPr>
        <w:t xml:space="preserve"> </w:t>
      </w:r>
      <w:r w:rsidRPr="0026695D">
        <w:rPr>
          <w:rFonts w:ascii="Arial" w:hAnsi="Arial" w:cs="Arial"/>
          <w:sz w:val="22"/>
          <w:szCs w:val="22"/>
        </w:rPr>
        <w:t>&lt;200</w:t>
      </w:r>
      <w:r w:rsidRPr="0026695D">
        <w:rPr>
          <w:rFonts w:ascii="Arial" w:hAnsi="Arial" w:cs="Arial"/>
          <w:spacing w:val="1"/>
          <w:sz w:val="22"/>
          <w:szCs w:val="22"/>
        </w:rPr>
        <w:t xml:space="preserve">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w:t>
      </w:r>
      <w:r w:rsidRPr="0026695D">
        <w:rPr>
          <w:rFonts w:ascii="Arial" w:hAnsi="Arial" w:cs="Arial"/>
          <w:spacing w:val="1"/>
          <w:sz w:val="22"/>
          <w:szCs w:val="22"/>
        </w:rPr>
        <w:t xml:space="preserve"> </w:t>
      </w:r>
      <w:r w:rsidRPr="0026695D">
        <w:rPr>
          <w:rFonts w:ascii="Arial" w:hAnsi="Arial" w:cs="Arial"/>
          <w:sz w:val="22"/>
          <w:szCs w:val="22"/>
        </w:rPr>
        <w:t>Kadar</w:t>
      </w:r>
      <w:r w:rsidRPr="0026695D">
        <w:rPr>
          <w:rFonts w:ascii="Arial" w:hAnsi="Arial" w:cs="Arial"/>
          <w:spacing w:val="1"/>
          <w:sz w:val="22"/>
          <w:szCs w:val="22"/>
        </w:rPr>
        <w:t xml:space="preserve"> </w:t>
      </w:r>
      <w:r w:rsidRPr="0026695D">
        <w:rPr>
          <w:rFonts w:ascii="Arial" w:hAnsi="Arial" w:cs="Arial"/>
          <w:sz w:val="22"/>
          <w:szCs w:val="22"/>
        </w:rPr>
        <w:t xml:space="preserve">kolesterol dikatakan </w:t>
      </w:r>
      <w:proofErr w:type="spellStart"/>
      <w:r w:rsidRPr="0026695D">
        <w:rPr>
          <w:rFonts w:ascii="Arial" w:hAnsi="Arial" w:cs="Arial"/>
          <w:sz w:val="22"/>
          <w:szCs w:val="22"/>
        </w:rPr>
        <w:t>resiko</w:t>
      </w:r>
      <w:proofErr w:type="spellEnd"/>
      <w:r w:rsidRPr="0026695D">
        <w:rPr>
          <w:rFonts w:ascii="Arial" w:hAnsi="Arial" w:cs="Arial"/>
          <w:sz w:val="22"/>
          <w:szCs w:val="22"/>
        </w:rPr>
        <w:t xml:space="preserve"> batas tinggi apabila kadarnya 200-239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 dan</w:t>
      </w:r>
      <w:r w:rsidRPr="0026695D">
        <w:rPr>
          <w:rFonts w:ascii="Arial" w:hAnsi="Arial" w:cs="Arial"/>
          <w:spacing w:val="1"/>
          <w:sz w:val="22"/>
          <w:szCs w:val="22"/>
        </w:rPr>
        <w:t xml:space="preserve"> </w:t>
      </w:r>
      <w:proofErr w:type="spellStart"/>
      <w:r w:rsidRPr="0026695D">
        <w:rPr>
          <w:rFonts w:ascii="Arial" w:hAnsi="Arial" w:cs="Arial"/>
          <w:sz w:val="22"/>
          <w:szCs w:val="22"/>
        </w:rPr>
        <w:t>resiko</w:t>
      </w:r>
      <w:proofErr w:type="spellEnd"/>
      <w:r w:rsidRPr="0026695D">
        <w:rPr>
          <w:rFonts w:ascii="Arial" w:hAnsi="Arial" w:cs="Arial"/>
          <w:sz w:val="22"/>
          <w:szCs w:val="22"/>
        </w:rPr>
        <w:t xml:space="preserve"> tinggi pada kadar 240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 xml:space="preserve">. </w:t>
      </w:r>
      <w:proofErr w:type="spellStart"/>
      <w:r w:rsidRPr="0026695D">
        <w:rPr>
          <w:rFonts w:ascii="Arial" w:hAnsi="Arial" w:cs="Arial"/>
          <w:sz w:val="22"/>
          <w:szCs w:val="22"/>
        </w:rPr>
        <w:t>Resiko</w:t>
      </w:r>
      <w:proofErr w:type="spellEnd"/>
      <w:r w:rsidRPr="0026695D">
        <w:rPr>
          <w:rFonts w:ascii="Arial" w:hAnsi="Arial" w:cs="Arial"/>
          <w:sz w:val="22"/>
          <w:szCs w:val="22"/>
        </w:rPr>
        <w:t xml:space="preserve"> yang diwaspadai </w:t>
      </w:r>
      <w:proofErr w:type="spellStart"/>
      <w:r w:rsidRPr="0026695D">
        <w:rPr>
          <w:rFonts w:ascii="Arial" w:hAnsi="Arial" w:cs="Arial"/>
          <w:sz w:val="22"/>
          <w:szCs w:val="22"/>
        </w:rPr>
        <w:t>dibawah</w:t>
      </w:r>
      <w:proofErr w:type="spellEnd"/>
      <w:r w:rsidRPr="0026695D">
        <w:rPr>
          <w:rFonts w:ascii="Arial" w:hAnsi="Arial" w:cs="Arial"/>
          <w:sz w:val="22"/>
          <w:szCs w:val="22"/>
        </w:rPr>
        <w:t xml:space="preserve"> 170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pacing w:val="1"/>
          <w:sz w:val="22"/>
          <w:szCs w:val="22"/>
          <w:lang w:val="en-US"/>
        </w:rPr>
        <w:t>.</w:t>
      </w:r>
      <w:r w:rsidRPr="0026695D">
        <w:rPr>
          <w:rFonts w:ascii="Arial" w:hAnsi="Arial" w:cs="Arial"/>
          <w:sz w:val="22"/>
          <w:szCs w:val="22"/>
          <w:lang w:val="en-US"/>
        </w:rPr>
        <w:t xml:space="preserve"> </w:t>
      </w:r>
      <w:r w:rsidRPr="0026695D">
        <w:rPr>
          <w:rFonts w:ascii="Arial" w:hAnsi="Arial" w:cs="Arial"/>
          <w:sz w:val="22"/>
          <w:szCs w:val="22"/>
        </w:rPr>
        <w:t>Berbagai sumber menyebutkan bahwa apabila kadar kolesterol</w:t>
      </w:r>
      <w:r w:rsidRPr="0026695D">
        <w:rPr>
          <w:rFonts w:ascii="Arial" w:hAnsi="Arial" w:cs="Arial"/>
          <w:spacing w:val="1"/>
          <w:sz w:val="22"/>
          <w:szCs w:val="22"/>
        </w:rPr>
        <w:t xml:space="preserve"> </w:t>
      </w:r>
      <w:r w:rsidRPr="0026695D">
        <w:rPr>
          <w:rFonts w:ascii="Arial" w:hAnsi="Arial" w:cs="Arial"/>
          <w:sz w:val="22"/>
          <w:szCs w:val="22"/>
        </w:rPr>
        <w:t>melebihi normal, bahkan</w:t>
      </w:r>
      <w:r w:rsidRPr="0026695D">
        <w:rPr>
          <w:rFonts w:ascii="Arial" w:hAnsi="Arial" w:cs="Arial"/>
          <w:sz w:val="22"/>
          <w:szCs w:val="22"/>
          <w:lang w:val="en-US"/>
        </w:rPr>
        <w:t xml:space="preserve"> </w:t>
      </w:r>
      <w:r w:rsidRPr="0026695D">
        <w:rPr>
          <w:rFonts w:ascii="Arial" w:hAnsi="Arial" w:cs="Arial"/>
          <w:sz w:val="22"/>
          <w:szCs w:val="22"/>
        </w:rPr>
        <w:t xml:space="preserve">melebihi 240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 xml:space="preserve"> maka </w:t>
      </w:r>
      <w:proofErr w:type="spellStart"/>
      <w:r w:rsidRPr="0026695D">
        <w:rPr>
          <w:rFonts w:ascii="Arial" w:hAnsi="Arial" w:cs="Arial"/>
          <w:sz w:val="22"/>
          <w:szCs w:val="22"/>
        </w:rPr>
        <w:t>beresiko</w:t>
      </w:r>
      <w:proofErr w:type="spellEnd"/>
      <w:r w:rsidRPr="0026695D">
        <w:rPr>
          <w:rFonts w:ascii="Arial" w:hAnsi="Arial" w:cs="Arial"/>
          <w:sz w:val="22"/>
          <w:szCs w:val="22"/>
        </w:rPr>
        <w:t xml:space="preserve"> terserang penyakit.</w:t>
      </w:r>
      <w:r w:rsidRPr="0026695D">
        <w:rPr>
          <w:rFonts w:ascii="Arial" w:hAnsi="Arial" w:cs="Arial"/>
          <w:spacing w:val="1"/>
          <w:sz w:val="22"/>
          <w:szCs w:val="22"/>
        </w:rPr>
        <w:t xml:space="preserve"> </w:t>
      </w:r>
      <w:r w:rsidRPr="0026695D">
        <w:rPr>
          <w:rFonts w:ascii="Arial" w:hAnsi="Arial" w:cs="Arial"/>
          <w:sz w:val="22"/>
          <w:szCs w:val="22"/>
        </w:rPr>
        <w:t xml:space="preserve">Dari studi juga </w:t>
      </w:r>
      <w:r w:rsidRPr="0026695D">
        <w:rPr>
          <w:rFonts w:ascii="Arial" w:hAnsi="Arial" w:cs="Arial"/>
          <w:sz w:val="22"/>
          <w:szCs w:val="22"/>
        </w:rPr>
        <w:lastRenderedPageBreak/>
        <w:t xml:space="preserve">diketahui, orang yang mempunyai kadar </w:t>
      </w:r>
      <w:proofErr w:type="spellStart"/>
      <w:r w:rsidRPr="0026695D">
        <w:rPr>
          <w:rFonts w:ascii="Arial" w:hAnsi="Arial" w:cs="Arial"/>
          <w:sz w:val="22"/>
          <w:szCs w:val="22"/>
        </w:rPr>
        <w:t>koesterol</w:t>
      </w:r>
      <w:proofErr w:type="spellEnd"/>
      <w:r w:rsidRPr="0026695D">
        <w:rPr>
          <w:rFonts w:ascii="Arial" w:hAnsi="Arial" w:cs="Arial"/>
          <w:sz w:val="22"/>
          <w:szCs w:val="22"/>
        </w:rPr>
        <w:t xml:space="preserve"> darah lebih dari</w:t>
      </w:r>
      <w:r w:rsidRPr="0026695D">
        <w:rPr>
          <w:rFonts w:ascii="Arial" w:hAnsi="Arial" w:cs="Arial"/>
          <w:spacing w:val="1"/>
          <w:sz w:val="22"/>
          <w:szCs w:val="22"/>
        </w:rPr>
        <w:t xml:space="preserve"> </w:t>
      </w:r>
      <w:r w:rsidRPr="0026695D">
        <w:rPr>
          <w:rFonts w:ascii="Arial" w:hAnsi="Arial" w:cs="Arial"/>
          <w:sz w:val="22"/>
          <w:szCs w:val="22"/>
        </w:rPr>
        <w:t xml:space="preserve">angka batas normal, lebih </w:t>
      </w:r>
      <w:proofErr w:type="spellStart"/>
      <w:r w:rsidRPr="0026695D">
        <w:rPr>
          <w:rFonts w:ascii="Arial" w:hAnsi="Arial" w:cs="Arial"/>
          <w:sz w:val="22"/>
          <w:szCs w:val="22"/>
        </w:rPr>
        <w:t>beresiko</w:t>
      </w:r>
      <w:proofErr w:type="spellEnd"/>
      <w:r w:rsidRPr="0026695D">
        <w:rPr>
          <w:rFonts w:ascii="Arial" w:hAnsi="Arial" w:cs="Arial"/>
          <w:sz w:val="22"/>
          <w:szCs w:val="22"/>
        </w:rPr>
        <w:t xml:space="preserve"> menderita penyakit jantung, tekanan darah</w:t>
      </w:r>
      <w:r w:rsidRPr="0026695D">
        <w:rPr>
          <w:rFonts w:ascii="Arial" w:hAnsi="Arial" w:cs="Arial"/>
          <w:spacing w:val="1"/>
          <w:sz w:val="22"/>
          <w:szCs w:val="22"/>
        </w:rPr>
        <w:t xml:space="preserve"> </w:t>
      </w:r>
      <w:r w:rsidRPr="0026695D">
        <w:rPr>
          <w:rFonts w:ascii="Arial" w:hAnsi="Arial" w:cs="Arial"/>
          <w:sz w:val="22"/>
          <w:szCs w:val="22"/>
        </w:rPr>
        <w:t>tinggi,</w:t>
      </w:r>
      <w:r w:rsidRPr="0026695D">
        <w:rPr>
          <w:rFonts w:ascii="Arial" w:hAnsi="Arial" w:cs="Arial"/>
          <w:spacing w:val="1"/>
          <w:sz w:val="22"/>
          <w:szCs w:val="22"/>
        </w:rPr>
        <w:t xml:space="preserve"> </w:t>
      </w:r>
      <w:r w:rsidRPr="0026695D">
        <w:rPr>
          <w:rFonts w:ascii="Arial" w:hAnsi="Arial" w:cs="Arial"/>
          <w:sz w:val="22"/>
          <w:szCs w:val="22"/>
        </w:rPr>
        <w:t>stroke,</w:t>
      </w:r>
      <w:r w:rsidRPr="0026695D">
        <w:rPr>
          <w:rFonts w:ascii="Arial" w:hAnsi="Arial" w:cs="Arial"/>
          <w:spacing w:val="1"/>
          <w:sz w:val="22"/>
          <w:szCs w:val="22"/>
        </w:rPr>
        <w:t xml:space="preserve"> </w:t>
      </w:r>
      <w:r w:rsidRPr="0026695D">
        <w:rPr>
          <w:rFonts w:ascii="Arial" w:hAnsi="Arial" w:cs="Arial"/>
          <w:sz w:val="22"/>
          <w:szCs w:val="22"/>
        </w:rPr>
        <w:t>dan</w:t>
      </w:r>
      <w:r w:rsidRPr="0026695D">
        <w:rPr>
          <w:rFonts w:ascii="Arial" w:hAnsi="Arial" w:cs="Arial"/>
          <w:spacing w:val="1"/>
          <w:sz w:val="22"/>
          <w:szCs w:val="22"/>
        </w:rPr>
        <w:t xml:space="preserve"> </w:t>
      </w:r>
      <w:r w:rsidRPr="0026695D">
        <w:rPr>
          <w:rFonts w:ascii="Arial" w:hAnsi="Arial" w:cs="Arial"/>
          <w:sz w:val="22"/>
          <w:szCs w:val="22"/>
        </w:rPr>
        <w:t>masih</w:t>
      </w:r>
      <w:r w:rsidRPr="0026695D">
        <w:rPr>
          <w:rFonts w:ascii="Arial" w:hAnsi="Arial" w:cs="Arial"/>
          <w:spacing w:val="1"/>
          <w:sz w:val="22"/>
          <w:szCs w:val="22"/>
        </w:rPr>
        <w:t xml:space="preserve"> </w:t>
      </w:r>
      <w:r w:rsidRPr="0026695D">
        <w:rPr>
          <w:rFonts w:ascii="Arial" w:hAnsi="Arial" w:cs="Arial"/>
          <w:sz w:val="22"/>
          <w:szCs w:val="22"/>
        </w:rPr>
        <w:t>banyak</w:t>
      </w:r>
      <w:r w:rsidRPr="0026695D">
        <w:rPr>
          <w:rFonts w:ascii="Arial" w:hAnsi="Arial" w:cs="Arial"/>
          <w:spacing w:val="1"/>
          <w:sz w:val="22"/>
          <w:szCs w:val="22"/>
        </w:rPr>
        <w:t xml:space="preserve"> </w:t>
      </w:r>
      <w:r w:rsidRPr="0026695D">
        <w:rPr>
          <w:rFonts w:ascii="Arial" w:hAnsi="Arial" w:cs="Arial"/>
          <w:sz w:val="22"/>
          <w:szCs w:val="22"/>
        </w:rPr>
        <w:t>lagi</w:t>
      </w:r>
      <w:r w:rsidRPr="0026695D">
        <w:rPr>
          <w:rFonts w:ascii="Arial" w:hAnsi="Arial" w:cs="Arial"/>
          <w:spacing w:val="1"/>
          <w:sz w:val="22"/>
          <w:szCs w:val="22"/>
        </w:rPr>
        <w:t xml:space="preserve"> </w:t>
      </w:r>
      <w:r w:rsidRPr="0026695D">
        <w:rPr>
          <w:rFonts w:ascii="Arial" w:hAnsi="Arial" w:cs="Arial"/>
          <w:sz w:val="22"/>
          <w:szCs w:val="22"/>
        </w:rPr>
        <w:t>penyakit</w:t>
      </w:r>
      <w:r w:rsidRPr="0026695D">
        <w:rPr>
          <w:rFonts w:ascii="Arial" w:hAnsi="Arial" w:cs="Arial"/>
          <w:spacing w:val="1"/>
          <w:sz w:val="22"/>
          <w:szCs w:val="22"/>
        </w:rPr>
        <w:t xml:space="preserve"> </w:t>
      </w:r>
      <w:r w:rsidRPr="0026695D">
        <w:rPr>
          <w:rFonts w:ascii="Arial" w:hAnsi="Arial" w:cs="Arial"/>
          <w:sz w:val="22"/>
          <w:szCs w:val="22"/>
        </w:rPr>
        <w:t>lain.</w:t>
      </w:r>
      <w:r w:rsidRPr="0026695D">
        <w:rPr>
          <w:rFonts w:ascii="Arial" w:hAnsi="Arial" w:cs="Arial"/>
          <w:spacing w:val="1"/>
          <w:sz w:val="22"/>
          <w:szCs w:val="22"/>
        </w:rPr>
        <w:t xml:space="preserve"> </w:t>
      </w:r>
      <w:r w:rsidRPr="0026695D">
        <w:rPr>
          <w:rFonts w:ascii="Arial" w:hAnsi="Arial" w:cs="Arial"/>
          <w:sz w:val="22"/>
          <w:szCs w:val="22"/>
        </w:rPr>
        <w:t>Semakin</w:t>
      </w:r>
      <w:r w:rsidRPr="0026695D">
        <w:rPr>
          <w:rFonts w:ascii="Arial" w:hAnsi="Arial" w:cs="Arial"/>
          <w:spacing w:val="1"/>
          <w:sz w:val="22"/>
          <w:szCs w:val="22"/>
        </w:rPr>
        <w:t xml:space="preserve"> </w:t>
      </w:r>
      <w:r w:rsidRPr="0026695D">
        <w:rPr>
          <w:rFonts w:ascii="Arial" w:hAnsi="Arial" w:cs="Arial"/>
          <w:sz w:val="22"/>
          <w:szCs w:val="22"/>
        </w:rPr>
        <w:t>tinggi</w:t>
      </w:r>
      <w:r w:rsidRPr="0026695D">
        <w:rPr>
          <w:rFonts w:ascii="Arial" w:hAnsi="Arial" w:cs="Arial"/>
          <w:spacing w:val="1"/>
          <w:sz w:val="22"/>
          <w:szCs w:val="22"/>
        </w:rPr>
        <w:t xml:space="preserve"> </w:t>
      </w:r>
      <w:r w:rsidRPr="0026695D">
        <w:rPr>
          <w:rFonts w:ascii="Arial" w:hAnsi="Arial" w:cs="Arial"/>
          <w:sz w:val="22"/>
          <w:szCs w:val="22"/>
        </w:rPr>
        <w:t>nilai</w:t>
      </w:r>
      <w:r w:rsidRPr="0026695D">
        <w:rPr>
          <w:rFonts w:ascii="Arial" w:hAnsi="Arial" w:cs="Arial"/>
          <w:spacing w:val="1"/>
          <w:sz w:val="22"/>
          <w:szCs w:val="22"/>
        </w:rPr>
        <w:t xml:space="preserve"> </w:t>
      </w:r>
      <w:r w:rsidRPr="0026695D">
        <w:rPr>
          <w:rFonts w:ascii="Arial" w:hAnsi="Arial" w:cs="Arial"/>
          <w:sz w:val="22"/>
          <w:szCs w:val="22"/>
        </w:rPr>
        <w:t>kelebihan</w:t>
      </w:r>
      <w:r w:rsidRPr="0026695D">
        <w:rPr>
          <w:rFonts w:ascii="Arial" w:hAnsi="Arial" w:cs="Arial"/>
          <w:sz w:val="22"/>
          <w:szCs w:val="22"/>
          <w:lang w:val="en-US"/>
        </w:rPr>
        <w:t xml:space="preserve"> </w:t>
      </w:r>
      <w:r w:rsidRPr="0026695D">
        <w:rPr>
          <w:rFonts w:ascii="Arial" w:hAnsi="Arial" w:cs="Arial"/>
          <w:sz w:val="22"/>
          <w:szCs w:val="22"/>
        </w:rPr>
        <w:t xml:space="preserve">kolesterol dalam darah, maka </w:t>
      </w:r>
      <w:proofErr w:type="spellStart"/>
      <w:r w:rsidRPr="0026695D">
        <w:rPr>
          <w:rFonts w:ascii="Arial" w:hAnsi="Arial" w:cs="Arial"/>
          <w:sz w:val="22"/>
          <w:szCs w:val="22"/>
        </w:rPr>
        <w:t>resiko</w:t>
      </w:r>
      <w:proofErr w:type="spellEnd"/>
      <w:r w:rsidRPr="0026695D">
        <w:rPr>
          <w:rFonts w:ascii="Arial" w:hAnsi="Arial" w:cs="Arial"/>
          <w:sz w:val="22"/>
          <w:szCs w:val="22"/>
        </w:rPr>
        <w:t xml:space="preserve"> jenis penyakit yang diderita juga</w:t>
      </w:r>
      <w:r w:rsidRPr="0026695D">
        <w:rPr>
          <w:rFonts w:ascii="Arial" w:hAnsi="Arial" w:cs="Arial"/>
          <w:spacing w:val="1"/>
          <w:sz w:val="22"/>
          <w:szCs w:val="22"/>
        </w:rPr>
        <w:t xml:space="preserve"> </w:t>
      </w:r>
      <w:r w:rsidRPr="0026695D">
        <w:rPr>
          <w:rFonts w:ascii="Arial" w:hAnsi="Arial" w:cs="Arial"/>
          <w:sz w:val="22"/>
          <w:szCs w:val="22"/>
        </w:rPr>
        <w:t>semakin</w:t>
      </w:r>
      <w:r w:rsidRPr="0026695D">
        <w:rPr>
          <w:rFonts w:ascii="Arial" w:hAnsi="Arial" w:cs="Arial"/>
          <w:spacing w:val="-1"/>
          <w:sz w:val="22"/>
          <w:szCs w:val="22"/>
        </w:rPr>
        <w:t xml:space="preserve"> </w:t>
      </w:r>
      <w:r w:rsidRPr="0026695D">
        <w:rPr>
          <w:rFonts w:ascii="Arial" w:hAnsi="Arial" w:cs="Arial"/>
          <w:sz w:val="22"/>
          <w:szCs w:val="22"/>
        </w:rPr>
        <w:t>meningkat.</w:t>
      </w:r>
      <w:sdt>
        <w:sdtPr>
          <w:rPr>
            <w:rFonts w:ascii="Arial" w:hAnsi="Arial" w:cs="Arial"/>
            <w:color w:val="000000"/>
            <w:sz w:val="22"/>
            <w:szCs w:val="22"/>
          </w:rPr>
          <w:tag w:val="MENDELEY_CITATION_v3_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"/>
          <w:id w:val="694654490"/>
          <w:placeholder>
            <w:docPart w:val="B3F8AD78443ABF41A6A78E64AD6A68AE"/>
          </w:placeholder>
        </w:sdtPr>
        <w:sdtEndPr/>
        <w:sdtContent>
          <w:r w:rsidR="00D6230C" w:rsidRPr="00D6230C">
            <w:rPr>
              <w:rFonts w:ascii="Arial" w:hAnsi="Arial" w:cs="Arial"/>
              <w:color w:val="000000"/>
              <w:sz w:val="22"/>
              <w:szCs w:val="22"/>
            </w:rPr>
            <w:t xml:space="preserve">(Van </w:t>
          </w:r>
          <w:proofErr w:type="spellStart"/>
          <w:r w:rsidR="00D6230C" w:rsidRPr="00D6230C">
            <w:rPr>
              <w:rFonts w:ascii="Arial" w:hAnsi="Arial" w:cs="Arial"/>
              <w:color w:val="000000"/>
              <w:sz w:val="22"/>
              <w:szCs w:val="22"/>
            </w:rPr>
            <w:t>Gemert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2017)</w:t>
          </w:r>
        </w:sdtContent>
      </w:sdt>
    </w:p>
    <w:p w14:paraId="3E2AA2CF" w14:textId="24B6A58D" w:rsidR="0042667F" w:rsidRPr="005D32FD" w:rsidRDefault="00390E71" w:rsidP="005D32FD">
      <w:pPr>
        <w:pStyle w:val="Heading3"/>
        <w:rPr>
          <w:rFonts w:ascii="Arial" w:hAnsi="Arial" w:cs="Arial"/>
          <w:b/>
          <w:bCs/>
          <w:color w:val="000000" w:themeColor="text1"/>
          <w:sz w:val="22"/>
          <w:szCs w:val="22"/>
        </w:rPr>
      </w:pPr>
      <w:r>
        <w:rPr>
          <w:rFonts w:ascii="Arial" w:hAnsi="Arial" w:cs="Arial"/>
          <w:b/>
          <w:bCs/>
          <w:color w:val="000000" w:themeColor="text1"/>
          <w:sz w:val="22"/>
          <w:szCs w:val="22"/>
          <w:lang w:val="en-US"/>
        </w:rPr>
        <w:t>2.3.</w:t>
      </w:r>
      <w:r w:rsidR="0042667F" w:rsidRPr="005D32FD">
        <w:rPr>
          <w:rFonts w:ascii="Arial" w:hAnsi="Arial" w:cs="Arial"/>
          <w:b/>
          <w:bCs/>
          <w:color w:val="000000" w:themeColor="text1"/>
          <w:sz w:val="22"/>
          <w:szCs w:val="22"/>
          <w:lang w:val="en-US"/>
        </w:rPr>
        <w:t xml:space="preserve">2 </w:t>
      </w:r>
      <w:r w:rsidR="0042667F" w:rsidRPr="005D32FD">
        <w:rPr>
          <w:rFonts w:ascii="Arial" w:hAnsi="Arial" w:cs="Arial"/>
          <w:b/>
          <w:bCs/>
          <w:color w:val="000000" w:themeColor="text1"/>
          <w:sz w:val="22"/>
          <w:szCs w:val="22"/>
        </w:rPr>
        <w:t>HDL</w:t>
      </w:r>
      <w:r w:rsidR="0042667F" w:rsidRPr="005D32FD">
        <w:rPr>
          <w:rFonts w:ascii="Arial" w:hAnsi="Arial" w:cs="Arial"/>
          <w:b/>
          <w:bCs/>
          <w:color w:val="000000" w:themeColor="text1"/>
          <w:spacing w:val="-14"/>
          <w:sz w:val="22"/>
          <w:szCs w:val="22"/>
        </w:rPr>
        <w:t xml:space="preserve"> </w:t>
      </w:r>
      <w:r w:rsidR="0042667F" w:rsidRPr="005D32FD">
        <w:rPr>
          <w:rFonts w:ascii="Arial" w:hAnsi="Arial" w:cs="Arial"/>
          <w:b/>
          <w:bCs/>
          <w:color w:val="000000" w:themeColor="text1"/>
          <w:sz w:val="22"/>
          <w:szCs w:val="22"/>
        </w:rPr>
        <w:t>Kolesterol</w:t>
      </w:r>
    </w:p>
    <w:p w14:paraId="04B4AD81" w14:textId="57E53BF1" w:rsidR="0042667F" w:rsidRPr="0026695D" w:rsidRDefault="0042667F" w:rsidP="0007764E">
      <w:pPr>
        <w:pStyle w:val="BodyText"/>
        <w:spacing w:line="360" w:lineRule="auto"/>
        <w:ind w:right="112" w:firstLine="709"/>
        <w:jc w:val="both"/>
        <w:rPr>
          <w:rFonts w:ascii="Arial" w:hAnsi="Arial" w:cs="Arial"/>
          <w:sz w:val="22"/>
          <w:szCs w:val="22"/>
        </w:rPr>
      </w:pPr>
      <w:proofErr w:type="spellStart"/>
      <w:r w:rsidRPr="0026695D">
        <w:rPr>
          <w:rFonts w:ascii="Arial" w:hAnsi="Arial" w:cs="Arial"/>
          <w:i/>
          <w:sz w:val="22"/>
          <w:szCs w:val="22"/>
        </w:rPr>
        <w:t>High</w:t>
      </w:r>
      <w:proofErr w:type="spellEnd"/>
      <w:r w:rsidRPr="0026695D">
        <w:rPr>
          <w:rFonts w:ascii="Arial" w:hAnsi="Arial" w:cs="Arial"/>
          <w:i/>
          <w:sz w:val="22"/>
          <w:szCs w:val="22"/>
        </w:rPr>
        <w:t xml:space="preserve"> </w:t>
      </w:r>
      <w:proofErr w:type="spellStart"/>
      <w:r w:rsidRPr="0026695D">
        <w:rPr>
          <w:rFonts w:ascii="Arial" w:hAnsi="Arial" w:cs="Arial"/>
          <w:i/>
          <w:sz w:val="22"/>
          <w:szCs w:val="22"/>
        </w:rPr>
        <w:t>Density</w:t>
      </w:r>
      <w:proofErr w:type="spellEnd"/>
      <w:r w:rsidRPr="0026695D">
        <w:rPr>
          <w:rFonts w:ascii="Arial" w:hAnsi="Arial" w:cs="Arial"/>
          <w:i/>
          <w:sz w:val="22"/>
          <w:szCs w:val="22"/>
        </w:rPr>
        <w:t xml:space="preserve"> Lipoprotein </w:t>
      </w:r>
      <w:r w:rsidRPr="0026695D">
        <w:rPr>
          <w:rFonts w:ascii="Arial" w:hAnsi="Arial" w:cs="Arial"/>
          <w:sz w:val="22"/>
          <w:szCs w:val="22"/>
        </w:rPr>
        <w:t>(HDL) merupakan senyawa lipoprotein yang</w:t>
      </w:r>
      <w:r w:rsidRPr="0026695D">
        <w:rPr>
          <w:rFonts w:ascii="Arial" w:hAnsi="Arial" w:cs="Arial"/>
          <w:spacing w:val="1"/>
          <w:sz w:val="22"/>
          <w:szCs w:val="22"/>
        </w:rPr>
        <w:t xml:space="preserve"> </w:t>
      </w:r>
      <w:r w:rsidRPr="0026695D">
        <w:rPr>
          <w:rFonts w:ascii="Arial" w:hAnsi="Arial" w:cs="Arial"/>
          <w:sz w:val="22"/>
          <w:szCs w:val="22"/>
        </w:rPr>
        <w:t>berat jenisnya tinggi, membawa lemak total rendah, protein tinggi, dan dibuat dari</w:t>
      </w:r>
      <w:r w:rsidRPr="0026695D">
        <w:rPr>
          <w:rFonts w:ascii="Arial" w:hAnsi="Arial" w:cs="Arial"/>
          <w:spacing w:val="-57"/>
          <w:sz w:val="22"/>
          <w:szCs w:val="22"/>
        </w:rPr>
        <w:t xml:space="preserve">       </w:t>
      </w:r>
      <w:r w:rsidRPr="0026695D">
        <w:rPr>
          <w:rFonts w:ascii="Arial" w:hAnsi="Arial" w:cs="Arial"/>
          <w:sz w:val="22"/>
          <w:szCs w:val="22"/>
        </w:rPr>
        <w:t xml:space="preserve">lemak </w:t>
      </w:r>
      <w:proofErr w:type="spellStart"/>
      <w:r w:rsidRPr="0026695D">
        <w:rPr>
          <w:rFonts w:ascii="Arial" w:hAnsi="Arial" w:cs="Arial"/>
          <w:sz w:val="22"/>
          <w:szCs w:val="22"/>
        </w:rPr>
        <w:t>endogenus</w:t>
      </w:r>
      <w:proofErr w:type="spellEnd"/>
      <w:r w:rsidRPr="0026695D">
        <w:rPr>
          <w:rFonts w:ascii="Arial" w:hAnsi="Arial" w:cs="Arial"/>
          <w:spacing w:val="1"/>
          <w:sz w:val="22"/>
          <w:szCs w:val="22"/>
        </w:rPr>
        <w:t xml:space="preserve"> </w:t>
      </w:r>
      <w:r w:rsidRPr="0026695D">
        <w:rPr>
          <w:rFonts w:ascii="Arial" w:hAnsi="Arial" w:cs="Arial"/>
          <w:sz w:val="22"/>
          <w:szCs w:val="22"/>
        </w:rPr>
        <w:t>dihati.</w:t>
      </w:r>
      <w:r w:rsidRPr="0026695D">
        <w:rPr>
          <w:rFonts w:ascii="Arial" w:hAnsi="Arial" w:cs="Arial"/>
          <w:spacing w:val="1"/>
          <w:sz w:val="22"/>
          <w:szCs w:val="22"/>
        </w:rPr>
        <w:t xml:space="preserve"> </w:t>
      </w:r>
      <w:r w:rsidRPr="0026695D">
        <w:rPr>
          <w:rFonts w:ascii="Arial" w:hAnsi="Arial" w:cs="Arial"/>
          <w:sz w:val="22"/>
          <w:szCs w:val="22"/>
        </w:rPr>
        <w:t>HDL dikenal sebagai kolesterol baik.</w:t>
      </w:r>
      <w:r w:rsidRPr="0026695D">
        <w:rPr>
          <w:rFonts w:ascii="Arial" w:hAnsi="Arial" w:cs="Arial"/>
          <w:spacing w:val="1"/>
          <w:sz w:val="22"/>
          <w:szCs w:val="22"/>
        </w:rPr>
        <w:t xml:space="preserve"> </w:t>
      </w:r>
      <w:r w:rsidRPr="0026695D">
        <w:rPr>
          <w:rFonts w:ascii="Arial" w:hAnsi="Arial" w:cs="Arial"/>
          <w:sz w:val="22"/>
          <w:szCs w:val="22"/>
        </w:rPr>
        <w:t>HDL berperan</w:t>
      </w:r>
      <w:r w:rsidRPr="0026695D">
        <w:rPr>
          <w:rFonts w:ascii="Arial" w:hAnsi="Arial" w:cs="Arial"/>
          <w:spacing w:val="1"/>
          <w:sz w:val="22"/>
          <w:szCs w:val="22"/>
        </w:rPr>
        <w:t xml:space="preserve"> </w:t>
      </w:r>
      <w:r w:rsidRPr="0026695D">
        <w:rPr>
          <w:rFonts w:ascii="Arial" w:hAnsi="Arial" w:cs="Arial"/>
          <w:sz w:val="22"/>
          <w:szCs w:val="22"/>
        </w:rPr>
        <w:t>membawa</w:t>
      </w:r>
      <w:r w:rsidRPr="0026695D">
        <w:rPr>
          <w:rFonts w:ascii="Arial" w:hAnsi="Arial" w:cs="Arial"/>
          <w:spacing w:val="1"/>
          <w:sz w:val="22"/>
          <w:szCs w:val="22"/>
        </w:rPr>
        <w:t xml:space="preserve"> </w:t>
      </w:r>
      <w:r w:rsidRPr="0026695D">
        <w:rPr>
          <w:rFonts w:ascii="Arial" w:hAnsi="Arial" w:cs="Arial"/>
          <w:sz w:val="22"/>
          <w:szCs w:val="22"/>
        </w:rPr>
        <w:t>kembali</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LDL</w:t>
      </w:r>
      <w:r w:rsidRPr="0026695D">
        <w:rPr>
          <w:rFonts w:ascii="Arial" w:hAnsi="Arial" w:cs="Arial"/>
          <w:spacing w:val="1"/>
          <w:sz w:val="22"/>
          <w:szCs w:val="22"/>
        </w:rPr>
        <w:t xml:space="preserve"> </w:t>
      </w:r>
      <w:r w:rsidRPr="0026695D">
        <w:rPr>
          <w:rFonts w:ascii="Arial" w:hAnsi="Arial" w:cs="Arial"/>
          <w:sz w:val="22"/>
          <w:szCs w:val="22"/>
        </w:rPr>
        <w:t>ke</w:t>
      </w:r>
      <w:r w:rsidRPr="0026695D">
        <w:rPr>
          <w:rFonts w:ascii="Arial" w:hAnsi="Arial" w:cs="Arial"/>
          <w:spacing w:val="1"/>
          <w:sz w:val="22"/>
          <w:szCs w:val="22"/>
        </w:rPr>
        <w:t xml:space="preserve"> </w:t>
      </w:r>
      <w:r w:rsidRPr="0026695D">
        <w:rPr>
          <w:rFonts w:ascii="Arial" w:hAnsi="Arial" w:cs="Arial"/>
          <w:sz w:val="22"/>
          <w:szCs w:val="22"/>
        </w:rPr>
        <w:t>hati</w:t>
      </w:r>
      <w:r w:rsidRPr="0026695D">
        <w:rPr>
          <w:rFonts w:ascii="Arial" w:hAnsi="Arial" w:cs="Arial"/>
          <w:spacing w:val="1"/>
          <w:sz w:val="22"/>
          <w:szCs w:val="22"/>
        </w:rPr>
        <w:t xml:space="preserve"> </w:t>
      </w:r>
      <w:r w:rsidRPr="0026695D">
        <w:rPr>
          <w:rFonts w:ascii="Arial" w:hAnsi="Arial" w:cs="Arial"/>
          <w:sz w:val="22"/>
          <w:szCs w:val="22"/>
        </w:rPr>
        <w:t>untuk</w:t>
      </w:r>
      <w:r w:rsidRPr="0026695D">
        <w:rPr>
          <w:rFonts w:ascii="Arial" w:hAnsi="Arial" w:cs="Arial"/>
          <w:spacing w:val="1"/>
          <w:sz w:val="22"/>
          <w:szCs w:val="22"/>
        </w:rPr>
        <w:t xml:space="preserve"> </w:t>
      </w:r>
      <w:r w:rsidRPr="0026695D">
        <w:rPr>
          <w:rFonts w:ascii="Arial" w:hAnsi="Arial" w:cs="Arial"/>
          <w:sz w:val="22"/>
          <w:szCs w:val="22"/>
        </w:rPr>
        <w:t>pemrosesan</w:t>
      </w:r>
      <w:r w:rsidRPr="0026695D">
        <w:rPr>
          <w:rFonts w:ascii="Arial" w:hAnsi="Arial" w:cs="Arial"/>
          <w:spacing w:val="1"/>
          <w:sz w:val="22"/>
          <w:szCs w:val="22"/>
        </w:rPr>
        <w:t xml:space="preserve"> </w:t>
      </w:r>
      <w:r w:rsidRPr="0026695D">
        <w:rPr>
          <w:rFonts w:ascii="Arial" w:hAnsi="Arial" w:cs="Arial"/>
          <w:sz w:val="22"/>
          <w:szCs w:val="22"/>
        </w:rPr>
        <w:t>lebih</w:t>
      </w:r>
      <w:r w:rsidRPr="0026695D">
        <w:rPr>
          <w:rFonts w:ascii="Arial" w:hAnsi="Arial" w:cs="Arial"/>
          <w:spacing w:val="1"/>
          <w:sz w:val="22"/>
          <w:szCs w:val="22"/>
        </w:rPr>
        <w:t xml:space="preserve"> </w:t>
      </w:r>
      <w:r w:rsidRPr="0026695D">
        <w:rPr>
          <w:rFonts w:ascii="Arial" w:hAnsi="Arial" w:cs="Arial"/>
          <w:sz w:val="22"/>
          <w:szCs w:val="22"/>
        </w:rPr>
        <w:t>lanjut.</w:t>
      </w:r>
      <w:r w:rsidRPr="0026695D">
        <w:rPr>
          <w:rFonts w:ascii="Arial" w:hAnsi="Arial" w:cs="Arial"/>
          <w:spacing w:val="1"/>
          <w:sz w:val="22"/>
          <w:szCs w:val="22"/>
        </w:rPr>
        <w:t xml:space="preserve"> </w:t>
      </w:r>
      <w:r w:rsidRPr="0026695D">
        <w:rPr>
          <w:rFonts w:ascii="Arial" w:hAnsi="Arial" w:cs="Arial"/>
          <w:sz w:val="22"/>
          <w:szCs w:val="22"/>
        </w:rPr>
        <w:t>Kelebihan kolesterol akan diangkut kembali oleh HDL untuk dibawa ke hati yang</w:t>
      </w:r>
      <w:r w:rsidRPr="0026695D">
        <w:rPr>
          <w:rFonts w:ascii="Arial" w:hAnsi="Arial" w:cs="Arial"/>
          <w:spacing w:val="1"/>
          <w:sz w:val="22"/>
          <w:szCs w:val="22"/>
        </w:rPr>
        <w:t xml:space="preserve"> </w:t>
      </w:r>
      <w:r w:rsidRPr="0026695D">
        <w:rPr>
          <w:rFonts w:ascii="Arial" w:hAnsi="Arial" w:cs="Arial"/>
          <w:sz w:val="22"/>
          <w:szCs w:val="22"/>
        </w:rPr>
        <w:t xml:space="preserve">selanjutnya akan diuraikan lalu dibuang </w:t>
      </w:r>
      <w:proofErr w:type="spellStart"/>
      <w:r w:rsidRPr="0026695D">
        <w:rPr>
          <w:rFonts w:ascii="Arial" w:hAnsi="Arial" w:cs="Arial"/>
          <w:sz w:val="22"/>
          <w:szCs w:val="22"/>
        </w:rPr>
        <w:t>kedalam</w:t>
      </w:r>
      <w:proofErr w:type="spellEnd"/>
      <w:r w:rsidRPr="0026695D">
        <w:rPr>
          <w:rFonts w:ascii="Arial" w:hAnsi="Arial" w:cs="Arial"/>
          <w:sz w:val="22"/>
          <w:szCs w:val="22"/>
        </w:rPr>
        <w:t xml:space="preserve"> kandung empedu sebagai asam</w:t>
      </w:r>
      <w:r w:rsidRPr="0026695D">
        <w:rPr>
          <w:rFonts w:ascii="Arial" w:hAnsi="Arial" w:cs="Arial"/>
          <w:spacing w:val="1"/>
          <w:sz w:val="22"/>
          <w:szCs w:val="22"/>
        </w:rPr>
        <w:t xml:space="preserve"> </w:t>
      </w:r>
      <w:r w:rsidRPr="0026695D">
        <w:rPr>
          <w:rFonts w:ascii="Arial" w:hAnsi="Arial" w:cs="Arial"/>
          <w:sz w:val="22"/>
          <w:szCs w:val="22"/>
        </w:rPr>
        <w:t>(cairan)</w:t>
      </w:r>
      <w:r w:rsidRPr="0026695D">
        <w:rPr>
          <w:rFonts w:ascii="Arial" w:hAnsi="Arial" w:cs="Arial"/>
          <w:spacing w:val="1"/>
          <w:sz w:val="22"/>
          <w:szCs w:val="22"/>
        </w:rPr>
        <w:t xml:space="preserve"> </w:t>
      </w:r>
      <w:r w:rsidRPr="0026695D">
        <w:rPr>
          <w:rFonts w:ascii="Arial" w:hAnsi="Arial" w:cs="Arial"/>
          <w:sz w:val="22"/>
          <w:szCs w:val="22"/>
        </w:rPr>
        <w:t>empedu.</w:t>
      </w:r>
      <w:r w:rsidRPr="0026695D">
        <w:rPr>
          <w:rFonts w:ascii="Arial" w:hAnsi="Arial" w:cs="Arial"/>
          <w:spacing w:val="1"/>
          <w:sz w:val="22"/>
          <w:szCs w:val="22"/>
        </w:rPr>
        <w:t xml:space="preserve"> </w:t>
      </w:r>
      <w:r w:rsidRPr="0026695D">
        <w:rPr>
          <w:rFonts w:ascii="Arial" w:hAnsi="Arial" w:cs="Arial"/>
          <w:sz w:val="22"/>
          <w:szCs w:val="22"/>
        </w:rPr>
        <w:t>Dapat</w:t>
      </w:r>
      <w:r w:rsidRPr="0026695D">
        <w:rPr>
          <w:rFonts w:ascii="Arial" w:hAnsi="Arial" w:cs="Arial"/>
          <w:spacing w:val="1"/>
          <w:sz w:val="22"/>
          <w:szCs w:val="22"/>
        </w:rPr>
        <w:t xml:space="preserve"> </w:t>
      </w:r>
      <w:r w:rsidRPr="0026695D">
        <w:rPr>
          <w:rFonts w:ascii="Arial" w:hAnsi="Arial" w:cs="Arial"/>
          <w:sz w:val="22"/>
          <w:szCs w:val="22"/>
        </w:rPr>
        <w:t>dikatakan</w:t>
      </w:r>
      <w:r w:rsidRPr="0026695D">
        <w:rPr>
          <w:rFonts w:ascii="Arial" w:hAnsi="Arial" w:cs="Arial"/>
          <w:spacing w:val="1"/>
          <w:sz w:val="22"/>
          <w:szCs w:val="22"/>
        </w:rPr>
        <w:t xml:space="preserve"> </w:t>
      </w:r>
      <w:r w:rsidRPr="0026695D">
        <w:rPr>
          <w:rFonts w:ascii="Arial" w:hAnsi="Arial" w:cs="Arial"/>
          <w:sz w:val="22"/>
          <w:szCs w:val="22"/>
        </w:rPr>
        <w:t>HDL</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merupakan</w:t>
      </w:r>
      <w:r w:rsidRPr="0026695D">
        <w:rPr>
          <w:rFonts w:ascii="Arial" w:hAnsi="Arial" w:cs="Arial"/>
          <w:spacing w:val="1"/>
          <w:sz w:val="22"/>
          <w:szCs w:val="22"/>
        </w:rPr>
        <w:t xml:space="preserve"> </w:t>
      </w:r>
      <w:r w:rsidRPr="0026695D">
        <w:rPr>
          <w:rFonts w:ascii="Arial" w:hAnsi="Arial" w:cs="Arial"/>
          <w:sz w:val="22"/>
          <w:szCs w:val="22"/>
        </w:rPr>
        <w:t>lipoprotein</w:t>
      </w:r>
      <w:r w:rsidRPr="0026695D">
        <w:rPr>
          <w:rFonts w:ascii="Arial" w:hAnsi="Arial" w:cs="Arial"/>
          <w:spacing w:val="1"/>
          <w:sz w:val="22"/>
          <w:szCs w:val="22"/>
        </w:rPr>
        <w:t xml:space="preserve"> </w:t>
      </w:r>
      <w:r w:rsidRPr="0026695D">
        <w:rPr>
          <w:rFonts w:ascii="Arial" w:hAnsi="Arial" w:cs="Arial"/>
          <w:sz w:val="22"/>
          <w:szCs w:val="22"/>
        </w:rPr>
        <w:t>pembersih kelebihan kolesterol dalam jaringan. Protein utama yang membentuk</w:t>
      </w:r>
      <w:r w:rsidRPr="0026695D">
        <w:rPr>
          <w:rFonts w:ascii="Arial" w:hAnsi="Arial" w:cs="Arial"/>
          <w:spacing w:val="1"/>
          <w:sz w:val="22"/>
          <w:szCs w:val="22"/>
        </w:rPr>
        <w:t xml:space="preserve"> </w:t>
      </w:r>
      <w:r w:rsidRPr="0026695D">
        <w:rPr>
          <w:rFonts w:ascii="Arial" w:hAnsi="Arial" w:cs="Arial"/>
          <w:sz w:val="22"/>
          <w:szCs w:val="22"/>
        </w:rPr>
        <w:t xml:space="preserve">HDL adalah </w:t>
      </w:r>
      <w:r w:rsidRPr="0026695D">
        <w:rPr>
          <w:rFonts w:ascii="Arial" w:hAnsi="Arial" w:cs="Arial"/>
          <w:i/>
          <w:sz w:val="22"/>
          <w:szCs w:val="22"/>
        </w:rPr>
        <w:t>Apo-A (</w:t>
      </w:r>
      <w:proofErr w:type="spellStart"/>
      <w:r w:rsidRPr="0026695D">
        <w:rPr>
          <w:rFonts w:ascii="Arial" w:hAnsi="Arial" w:cs="Arial"/>
          <w:i/>
          <w:sz w:val="22"/>
          <w:szCs w:val="22"/>
        </w:rPr>
        <w:t>Apolipoprotein</w:t>
      </w:r>
      <w:proofErr w:type="spellEnd"/>
      <w:r w:rsidRPr="0026695D">
        <w:rPr>
          <w:rFonts w:ascii="Arial" w:hAnsi="Arial" w:cs="Arial"/>
          <w:i/>
          <w:sz w:val="22"/>
          <w:szCs w:val="22"/>
        </w:rPr>
        <w:t xml:space="preserve">). </w:t>
      </w:r>
      <w:r w:rsidRPr="0026695D">
        <w:rPr>
          <w:rFonts w:ascii="Arial" w:hAnsi="Arial" w:cs="Arial"/>
          <w:sz w:val="22"/>
          <w:szCs w:val="22"/>
        </w:rPr>
        <w:t>Jika kadar HDL dalam darah cukup tinggi,</w:t>
      </w:r>
      <w:r w:rsidRPr="0026695D">
        <w:rPr>
          <w:rFonts w:ascii="Arial" w:hAnsi="Arial" w:cs="Arial"/>
          <w:spacing w:val="1"/>
          <w:sz w:val="22"/>
          <w:szCs w:val="22"/>
        </w:rPr>
        <w:t xml:space="preserve"> </w:t>
      </w:r>
      <w:r w:rsidRPr="0026695D">
        <w:rPr>
          <w:rFonts w:ascii="Arial" w:hAnsi="Arial" w:cs="Arial"/>
          <w:sz w:val="22"/>
          <w:szCs w:val="22"/>
        </w:rPr>
        <w:t>terjadi</w:t>
      </w:r>
      <w:r w:rsidRPr="0026695D">
        <w:rPr>
          <w:rFonts w:ascii="Arial" w:hAnsi="Arial" w:cs="Arial"/>
          <w:spacing w:val="1"/>
          <w:sz w:val="22"/>
          <w:szCs w:val="22"/>
        </w:rPr>
        <w:t xml:space="preserve"> </w:t>
      </w:r>
      <w:r w:rsidRPr="0026695D">
        <w:rPr>
          <w:rFonts w:ascii="Arial" w:hAnsi="Arial" w:cs="Arial"/>
          <w:sz w:val="22"/>
          <w:szCs w:val="22"/>
        </w:rPr>
        <w:t>proses</w:t>
      </w:r>
      <w:r w:rsidRPr="0026695D">
        <w:rPr>
          <w:rFonts w:ascii="Arial" w:hAnsi="Arial" w:cs="Arial"/>
          <w:spacing w:val="1"/>
          <w:sz w:val="22"/>
          <w:szCs w:val="22"/>
        </w:rPr>
        <w:t xml:space="preserve"> </w:t>
      </w:r>
      <w:r w:rsidRPr="0026695D">
        <w:rPr>
          <w:rFonts w:ascii="Arial" w:hAnsi="Arial" w:cs="Arial"/>
          <w:sz w:val="22"/>
          <w:szCs w:val="22"/>
        </w:rPr>
        <w:t>pengendapan</w:t>
      </w:r>
      <w:r w:rsidRPr="0026695D">
        <w:rPr>
          <w:rFonts w:ascii="Arial" w:hAnsi="Arial" w:cs="Arial"/>
          <w:spacing w:val="1"/>
          <w:sz w:val="22"/>
          <w:szCs w:val="22"/>
        </w:rPr>
        <w:t xml:space="preserve"> </w:t>
      </w:r>
      <w:r w:rsidRPr="0026695D">
        <w:rPr>
          <w:rFonts w:ascii="Arial" w:hAnsi="Arial" w:cs="Arial"/>
          <w:sz w:val="22"/>
          <w:szCs w:val="22"/>
        </w:rPr>
        <w:t>lemak</w:t>
      </w:r>
      <w:r w:rsidRPr="0026695D">
        <w:rPr>
          <w:rFonts w:ascii="Arial" w:hAnsi="Arial" w:cs="Arial"/>
          <w:spacing w:val="1"/>
          <w:sz w:val="22"/>
          <w:szCs w:val="22"/>
        </w:rPr>
        <w:t xml:space="preserve"> </w:t>
      </w:r>
      <w:r w:rsidRPr="0026695D">
        <w:rPr>
          <w:rFonts w:ascii="Arial" w:hAnsi="Arial" w:cs="Arial"/>
          <w:sz w:val="22"/>
          <w:szCs w:val="22"/>
        </w:rPr>
        <w:t>pada</w:t>
      </w:r>
      <w:r w:rsidRPr="0026695D">
        <w:rPr>
          <w:rFonts w:ascii="Arial" w:hAnsi="Arial" w:cs="Arial"/>
          <w:spacing w:val="1"/>
          <w:sz w:val="22"/>
          <w:szCs w:val="22"/>
        </w:rPr>
        <w:t xml:space="preserve"> </w:t>
      </w:r>
      <w:r w:rsidRPr="0026695D">
        <w:rPr>
          <w:rFonts w:ascii="Arial" w:hAnsi="Arial" w:cs="Arial"/>
          <w:sz w:val="22"/>
          <w:szCs w:val="22"/>
        </w:rPr>
        <w:t>dinding</w:t>
      </w:r>
      <w:r w:rsidRPr="0026695D">
        <w:rPr>
          <w:rFonts w:ascii="Arial" w:hAnsi="Arial" w:cs="Arial"/>
          <w:spacing w:val="1"/>
          <w:sz w:val="22"/>
          <w:szCs w:val="22"/>
        </w:rPr>
        <w:t xml:space="preserve"> </w:t>
      </w:r>
      <w:r w:rsidRPr="0026695D">
        <w:rPr>
          <w:rFonts w:ascii="Arial" w:hAnsi="Arial" w:cs="Arial"/>
          <w:sz w:val="22"/>
          <w:szCs w:val="22"/>
        </w:rPr>
        <w:t>pembuluh</w:t>
      </w:r>
      <w:r w:rsidRPr="0026695D">
        <w:rPr>
          <w:rFonts w:ascii="Arial" w:hAnsi="Arial" w:cs="Arial"/>
          <w:spacing w:val="1"/>
          <w:sz w:val="22"/>
          <w:szCs w:val="22"/>
        </w:rPr>
        <w:t xml:space="preserve"> </w:t>
      </w:r>
      <w:r w:rsidRPr="0026695D">
        <w:rPr>
          <w:rFonts w:ascii="Arial" w:hAnsi="Arial" w:cs="Arial"/>
          <w:sz w:val="22"/>
          <w:szCs w:val="22"/>
        </w:rPr>
        <w:t>darah</w:t>
      </w:r>
      <w:r w:rsidRPr="0026695D">
        <w:rPr>
          <w:rFonts w:ascii="Arial" w:hAnsi="Arial" w:cs="Arial"/>
          <w:spacing w:val="1"/>
          <w:sz w:val="22"/>
          <w:szCs w:val="22"/>
        </w:rPr>
        <w:t xml:space="preserve"> </w:t>
      </w:r>
      <w:r w:rsidRPr="0026695D">
        <w:rPr>
          <w:rFonts w:ascii="Arial" w:hAnsi="Arial" w:cs="Arial"/>
          <w:sz w:val="22"/>
          <w:szCs w:val="22"/>
        </w:rPr>
        <w:t>pun</w:t>
      </w:r>
      <w:r w:rsidRPr="0026695D">
        <w:rPr>
          <w:rFonts w:ascii="Arial" w:hAnsi="Arial" w:cs="Arial"/>
          <w:spacing w:val="1"/>
          <w:sz w:val="22"/>
          <w:szCs w:val="22"/>
        </w:rPr>
        <w:t xml:space="preserve"> </w:t>
      </w:r>
      <w:r w:rsidRPr="0026695D">
        <w:rPr>
          <w:rFonts w:ascii="Arial" w:hAnsi="Arial" w:cs="Arial"/>
          <w:sz w:val="22"/>
          <w:szCs w:val="22"/>
        </w:rPr>
        <w:t>dapat</w:t>
      </w:r>
      <w:r w:rsidRPr="0026695D">
        <w:rPr>
          <w:rFonts w:ascii="Arial" w:hAnsi="Arial" w:cs="Arial"/>
          <w:spacing w:val="1"/>
          <w:sz w:val="22"/>
          <w:szCs w:val="22"/>
        </w:rPr>
        <w:t xml:space="preserve"> </w:t>
      </w:r>
      <w:r w:rsidRPr="0026695D">
        <w:rPr>
          <w:rFonts w:ascii="Arial" w:hAnsi="Arial" w:cs="Arial"/>
          <w:sz w:val="22"/>
          <w:szCs w:val="22"/>
        </w:rPr>
        <w:t>dicegah.</w:t>
      </w:r>
      <w:r w:rsidRPr="0026695D">
        <w:rPr>
          <w:rFonts w:ascii="Arial" w:hAnsi="Arial" w:cs="Arial"/>
          <w:spacing w:val="25"/>
          <w:sz w:val="22"/>
          <w:szCs w:val="22"/>
        </w:rPr>
        <w:t xml:space="preserve"> </w:t>
      </w:r>
      <w:sdt>
        <w:sdtPr>
          <w:rPr>
            <w:rFonts w:ascii="Arial" w:hAnsi="Arial" w:cs="Arial"/>
            <w:color w:val="000000"/>
            <w:spacing w:val="25"/>
            <w:sz w:val="22"/>
            <w:szCs w:val="22"/>
          </w:rPr>
          <w:tag w:val="MENDELEY_CITATION_v3_eyJjaXRhdGlvbklEIjoiTUVOREVMRVlfQ0lUQVRJT05fZjAwYzBiMDQtNzQ2YS00MGI2LWI0ODktNjA2MGY4MzgxOThm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
          <w:id w:val="-1925646454"/>
          <w:placeholder>
            <w:docPart w:val="B3F8AD78443ABF41A6A78E64AD6A68AE"/>
          </w:placeholder>
        </w:sdtPr>
        <w:sdtEndPr/>
        <w:sdtContent>
          <w:r w:rsidR="00D6230C" w:rsidRPr="00D6230C">
            <w:rPr>
              <w:rFonts w:ascii="Arial" w:hAnsi="Arial" w:cs="Arial"/>
              <w:color w:val="000000"/>
              <w:spacing w:val="25"/>
              <w:sz w:val="22"/>
              <w:szCs w:val="22"/>
            </w:rPr>
            <w:t>(</w:t>
          </w:r>
          <w:proofErr w:type="spellStart"/>
          <w:r w:rsidR="00D6230C" w:rsidRPr="00D6230C">
            <w:rPr>
              <w:rFonts w:ascii="Arial" w:hAnsi="Arial" w:cs="Arial"/>
              <w:color w:val="000000"/>
              <w:spacing w:val="25"/>
              <w:sz w:val="22"/>
              <w:szCs w:val="22"/>
            </w:rPr>
            <w:t>Zipinotti</w:t>
          </w:r>
          <w:proofErr w:type="spellEnd"/>
          <w:r w:rsidR="00D6230C" w:rsidRPr="00D6230C">
            <w:rPr>
              <w:rFonts w:ascii="Arial" w:hAnsi="Arial" w:cs="Arial"/>
              <w:color w:val="000000"/>
              <w:spacing w:val="25"/>
              <w:sz w:val="22"/>
              <w:szCs w:val="22"/>
            </w:rPr>
            <w:t xml:space="preserve"> dos Santos </w:t>
          </w:r>
          <w:proofErr w:type="spellStart"/>
          <w:r w:rsidR="00D6230C" w:rsidRPr="00D6230C">
            <w:rPr>
              <w:rFonts w:ascii="Arial" w:hAnsi="Arial" w:cs="Arial"/>
              <w:color w:val="000000"/>
              <w:spacing w:val="25"/>
              <w:sz w:val="22"/>
              <w:szCs w:val="22"/>
            </w:rPr>
            <w:t>et</w:t>
          </w:r>
          <w:proofErr w:type="spellEnd"/>
          <w:r w:rsidR="00D6230C" w:rsidRPr="00D6230C">
            <w:rPr>
              <w:rFonts w:ascii="Arial" w:hAnsi="Arial" w:cs="Arial"/>
              <w:color w:val="000000"/>
              <w:spacing w:val="25"/>
              <w:sz w:val="22"/>
              <w:szCs w:val="22"/>
            </w:rPr>
            <w:t xml:space="preserve"> </w:t>
          </w:r>
          <w:proofErr w:type="spellStart"/>
          <w:r w:rsidR="00D6230C" w:rsidRPr="00D6230C">
            <w:rPr>
              <w:rFonts w:ascii="Arial" w:hAnsi="Arial" w:cs="Arial"/>
              <w:color w:val="000000"/>
              <w:spacing w:val="25"/>
              <w:sz w:val="22"/>
              <w:szCs w:val="22"/>
            </w:rPr>
            <w:t>al.</w:t>
          </w:r>
          <w:proofErr w:type="spellEnd"/>
          <w:r w:rsidR="00D6230C" w:rsidRPr="00D6230C">
            <w:rPr>
              <w:rFonts w:ascii="Arial" w:hAnsi="Arial" w:cs="Arial"/>
              <w:color w:val="000000"/>
              <w:spacing w:val="25"/>
              <w:sz w:val="22"/>
              <w:szCs w:val="22"/>
            </w:rPr>
            <w:t>, 2023)</w:t>
          </w:r>
        </w:sdtContent>
      </w:sdt>
    </w:p>
    <w:p w14:paraId="2270DA39" w14:textId="271DAC7F" w:rsidR="0042667F" w:rsidRPr="0026695D" w:rsidRDefault="0042667F" w:rsidP="00AF73AD">
      <w:pPr>
        <w:pStyle w:val="BodyText"/>
        <w:spacing w:before="102" w:line="360" w:lineRule="auto"/>
        <w:ind w:right="112" w:firstLine="567"/>
        <w:jc w:val="both"/>
        <w:rPr>
          <w:rFonts w:ascii="Arial" w:hAnsi="Arial" w:cs="Arial"/>
          <w:sz w:val="22"/>
          <w:szCs w:val="22"/>
        </w:rPr>
      </w:pPr>
      <w:r w:rsidRPr="0026695D">
        <w:rPr>
          <w:rFonts w:ascii="Arial" w:hAnsi="Arial" w:cs="Arial"/>
          <w:sz w:val="22"/>
          <w:szCs w:val="22"/>
        </w:rPr>
        <w:t>Kandungan</w:t>
      </w:r>
      <w:r w:rsidRPr="0026695D">
        <w:rPr>
          <w:rFonts w:ascii="Arial" w:hAnsi="Arial" w:cs="Arial"/>
          <w:spacing w:val="1"/>
          <w:sz w:val="22"/>
          <w:szCs w:val="22"/>
        </w:rPr>
        <w:t xml:space="preserve"> </w:t>
      </w:r>
      <w:r w:rsidRPr="0026695D">
        <w:rPr>
          <w:rFonts w:ascii="Arial" w:hAnsi="Arial" w:cs="Arial"/>
          <w:sz w:val="22"/>
          <w:szCs w:val="22"/>
        </w:rPr>
        <w:t>HDL dikatakan rendah jika kurang dari</w:t>
      </w:r>
      <w:r w:rsidRPr="0026695D">
        <w:rPr>
          <w:rFonts w:ascii="Arial" w:hAnsi="Arial" w:cs="Arial"/>
          <w:sz w:val="22"/>
          <w:szCs w:val="22"/>
          <w:lang w:val="en-US"/>
        </w:rPr>
        <w:t xml:space="preserve"> </w:t>
      </w:r>
      <w:r w:rsidRPr="0026695D">
        <w:rPr>
          <w:rFonts w:ascii="Arial" w:hAnsi="Arial" w:cs="Arial"/>
          <w:sz w:val="22"/>
          <w:szCs w:val="22"/>
        </w:rPr>
        <w:t xml:space="preserve">35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 xml:space="preserve"> pada pria dan kurang dari 42</w:t>
      </w:r>
      <w:r w:rsidRPr="0026695D">
        <w:rPr>
          <w:rFonts w:ascii="Arial" w:hAnsi="Arial" w:cs="Arial"/>
          <w:spacing w:val="1"/>
          <w:sz w:val="22"/>
          <w:szCs w:val="22"/>
        </w:rPr>
        <w:t xml:space="preserve"> </w:t>
      </w:r>
      <w:proofErr w:type="spellStart"/>
      <w:r w:rsidRPr="0026695D">
        <w:rPr>
          <w:rFonts w:ascii="Arial" w:hAnsi="Arial" w:cs="Arial"/>
          <w:sz w:val="22"/>
          <w:szCs w:val="22"/>
        </w:rPr>
        <w:t>mg</w:t>
      </w:r>
      <w:proofErr w:type="spellEnd"/>
      <w:r w:rsidRPr="0026695D">
        <w:rPr>
          <w:rFonts w:ascii="Arial" w:hAnsi="Arial" w:cs="Arial"/>
          <w:sz w:val="22"/>
          <w:szCs w:val="22"/>
        </w:rPr>
        <w:t>/</w:t>
      </w:r>
      <w:proofErr w:type="spellStart"/>
      <w:r w:rsidRPr="0026695D">
        <w:rPr>
          <w:rFonts w:ascii="Arial" w:hAnsi="Arial" w:cs="Arial"/>
          <w:sz w:val="22"/>
          <w:szCs w:val="22"/>
        </w:rPr>
        <w:t>dL</w:t>
      </w:r>
      <w:proofErr w:type="spellEnd"/>
      <w:r w:rsidRPr="0026695D">
        <w:rPr>
          <w:rFonts w:ascii="Arial" w:hAnsi="Arial" w:cs="Arial"/>
          <w:sz w:val="22"/>
          <w:szCs w:val="22"/>
        </w:rPr>
        <w:t xml:space="preserve"> pada wanita. HDL dalam </w:t>
      </w:r>
      <w:proofErr w:type="spellStart"/>
      <w:r w:rsidRPr="0026695D">
        <w:rPr>
          <w:rFonts w:ascii="Arial" w:hAnsi="Arial" w:cs="Arial"/>
          <w:sz w:val="22"/>
          <w:szCs w:val="22"/>
        </w:rPr>
        <w:t>plassma</w:t>
      </w:r>
      <w:proofErr w:type="spellEnd"/>
      <w:r w:rsidRPr="0026695D">
        <w:rPr>
          <w:rFonts w:ascii="Arial" w:hAnsi="Arial" w:cs="Arial"/>
          <w:sz w:val="22"/>
          <w:szCs w:val="22"/>
        </w:rPr>
        <w:t xml:space="preserve"> darah akan mengikat kolesterol bebas</w:t>
      </w:r>
      <w:r w:rsidRPr="0026695D">
        <w:rPr>
          <w:rFonts w:ascii="Arial" w:hAnsi="Arial" w:cs="Arial"/>
          <w:spacing w:val="1"/>
          <w:sz w:val="22"/>
          <w:szCs w:val="22"/>
        </w:rPr>
        <w:t xml:space="preserve"> </w:t>
      </w:r>
      <w:r w:rsidRPr="0026695D">
        <w:rPr>
          <w:rFonts w:ascii="Arial" w:hAnsi="Arial" w:cs="Arial"/>
          <w:sz w:val="22"/>
          <w:szCs w:val="22"/>
        </w:rPr>
        <w:t>maupun</w:t>
      </w:r>
      <w:r w:rsidRPr="0026695D">
        <w:rPr>
          <w:rFonts w:ascii="Arial" w:hAnsi="Arial" w:cs="Arial"/>
          <w:spacing w:val="1"/>
          <w:sz w:val="22"/>
          <w:szCs w:val="22"/>
        </w:rPr>
        <w:t xml:space="preserve"> </w:t>
      </w:r>
      <w:r w:rsidRPr="0026695D">
        <w:rPr>
          <w:rFonts w:ascii="Arial" w:hAnsi="Arial" w:cs="Arial"/>
          <w:sz w:val="22"/>
          <w:szCs w:val="22"/>
        </w:rPr>
        <w:t>ester</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dan</w:t>
      </w:r>
      <w:r w:rsidRPr="0026695D">
        <w:rPr>
          <w:rFonts w:ascii="Arial" w:hAnsi="Arial" w:cs="Arial"/>
          <w:spacing w:val="1"/>
          <w:sz w:val="22"/>
          <w:szCs w:val="22"/>
        </w:rPr>
        <w:t xml:space="preserve"> </w:t>
      </w:r>
      <w:r w:rsidRPr="0026695D">
        <w:rPr>
          <w:rFonts w:ascii="Arial" w:hAnsi="Arial" w:cs="Arial"/>
          <w:sz w:val="22"/>
          <w:szCs w:val="22"/>
        </w:rPr>
        <w:t>mengangkutnya</w:t>
      </w:r>
      <w:r w:rsidRPr="0026695D">
        <w:rPr>
          <w:rFonts w:ascii="Arial" w:hAnsi="Arial" w:cs="Arial"/>
          <w:spacing w:val="1"/>
          <w:sz w:val="22"/>
          <w:szCs w:val="22"/>
        </w:rPr>
        <w:t xml:space="preserve"> </w:t>
      </w:r>
      <w:r w:rsidRPr="0026695D">
        <w:rPr>
          <w:rFonts w:ascii="Arial" w:hAnsi="Arial" w:cs="Arial"/>
          <w:sz w:val="22"/>
          <w:szCs w:val="22"/>
        </w:rPr>
        <w:t>kembali</w:t>
      </w:r>
      <w:r w:rsidRPr="0026695D">
        <w:rPr>
          <w:rFonts w:ascii="Arial" w:hAnsi="Arial" w:cs="Arial"/>
          <w:spacing w:val="1"/>
          <w:sz w:val="22"/>
          <w:szCs w:val="22"/>
        </w:rPr>
        <w:t xml:space="preserve"> </w:t>
      </w:r>
      <w:r w:rsidRPr="0026695D">
        <w:rPr>
          <w:rFonts w:ascii="Arial" w:hAnsi="Arial" w:cs="Arial"/>
          <w:sz w:val="22"/>
          <w:szCs w:val="22"/>
        </w:rPr>
        <w:t>ke</w:t>
      </w:r>
      <w:r w:rsidRPr="0026695D">
        <w:rPr>
          <w:rFonts w:ascii="Arial" w:hAnsi="Arial" w:cs="Arial"/>
          <w:spacing w:val="1"/>
          <w:sz w:val="22"/>
          <w:szCs w:val="22"/>
        </w:rPr>
        <w:t xml:space="preserve"> </w:t>
      </w:r>
      <w:r w:rsidRPr="0026695D">
        <w:rPr>
          <w:rFonts w:ascii="Arial" w:hAnsi="Arial" w:cs="Arial"/>
          <w:sz w:val="22"/>
          <w:szCs w:val="22"/>
        </w:rPr>
        <w:t>hati.</w:t>
      </w:r>
      <w:r w:rsidRPr="0026695D">
        <w:rPr>
          <w:rFonts w:ascii="Arial" w:hAnsi="Arial" w:cs="Arial"/>
          <w:spacing w:val="1"/>
          <w:sz w:val="22"/>
          <w:szCs w:val="22"/>
        </w:rPr>
        <w:t xml:space="preserve"> </w:t>
      </w:r>
      <w:r w:rsidRPr="0026695D">
        <w:rPr>
          <w:rFonts w:ascii="Arial" w:hAnsi="Arial" w:cs="Arial"/>
          <w:sz w:val="22"/>
          <w:szCs w:val="22"/>
        </w:rPr>
        <w:t>Selanjutnya,</w:t>
      </w:r>
      <w:r w:rsidRPr="0026695D">
        <w:rPr>
          <w:rFonts w:ascii="Arial" w:hAnsi="Arial" w:cs="Arial"/>
          <w:spacing w:val="1"/>
          <w:sz w:val="22"/>
          <w:szCs w:val="22"/>
        </w:rPr>
        <w:t xml:space="preserve"> </w:t>
      </w:r>
      <w:r w:rsidRPr="0026695D">
        <w:rPr>
          <w:rFonts w:ascii="Arial" w:hAnsi="Arial" w:cs="Arial"/>
          <w:sz w:val="22"/>
          <w:szCs w:val="22"/>
        </w:rPr>
        <w:t>kolesterol yang terikat akan mengalami perombakan menjadi cadangan kolesterol</w:t>
      </w:r>
      <w:r w:rsidRPr="0026695D">
        <w:rPr>
          <w:rFonts w:ascii="Arial" w:hAnsi="Arial" w:cs="Arial"/>
          <w:spacing w:val="1"/>
          <w:sz w:val="22"/>
          <w:szCs w:val="22"/>
        </w:rPr>
        <w:t xml:space="preserve"> </w:t>
      </w:r>
      <w:r w:rsidRPr="0026695D">
        <w:rPr>
          <w:rFonts w:ascii="Arial" w:hAnsi="Arial" w:cs="Arial"/>
          <w:sz w:val="22"/>
          <w:szCs w:val="22"/>
        </w:rPr>
        <w:t>untuk sintesis</w:t>
      </w:r>
      <w:r w:rsidRPr="0026695D">
        <w:rPr>
          <w:rFonts w:ascii="Arial" w:hAnsi="Arial" w:cs="Arial"/>
          <w:spacing w:val="-2"/>
          <w:sz w:val="22"/>
          <w:szCs w:val="22"/>
        </w:rPr>
        <w:t xml:space="preserve"> </w:t>
      </w:r>
      <w:r w:rsidRPr="0026695D">
        <w:rPr>
          <w:rFonts w:ascii="Arial" w:hAnsi="Arial" w:cs="Arial"/>
          <w:sz w:val="22"/>
          <w:szCs w:val="22"/>
        </w:rPr>
        <w:t>VLDL.</w:t>
      </w:r>
      <w:sdt>
        <w:sdtPr>
          <w:rPr>
            <w:rFonts w:ascii="Arial" w:hAnsi="Arial" w:cs="Arial"/>
            <w:color w:val="000000"/>
            <w:sz w:val="22"/>
            <w:szCs w:val="22"/>
          </w:rPr>
          <w:tag w:val="MENDELEY_CITATION_v3_eyJjaXRhdGlvbklEIjoiTUVOREVMRVlfQ0lUQVRJT05fMzljMWIzNTMtYTAyNi00NzUzLWJhYTItZDhiOTViZTg2ZjI2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
          <w:id w:val="65231156"/>
          <w:placeholder>
            <w:docPart w:val="B3F8AD78443ABF41A6A78E64AD6A68AE"/>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Taborda</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Ribas</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2024)</w:t>
          </w:r>
        </w:sdtContent>
      </w:sdt>
    </w:p>
    <w:p w14:paraId="5E708490" w14:textId="511A5EBE" w:rsidR="0042667F" w:rsidRPr="009D0276" w:rsidRDefault="0042667F" w:rsidP="009D0276">
      <w:pPr>
        <w:pStyle w:val="HTMLPreformatted"/>
        <w:tabs>
          <w:tab w:val="clear" w:pos="916"/>
          <w:tab w:val="left" w:pos="709"/>
        </w:tabs>
        <w:spacing w:line="360" w:lineRule="auto"/>
        <w:ind w:firstLine="567"/>
        <w:jc w:val="both"/>
        <w:rPr>
          <w:rFonts w:ascii="Arial" w:hAnsi="Arial" w:cs="Arial"/>
          <w:sz w:val="22"/>
          <w:szCs w:val="22"/>
        </w:rPr>
      </w:pPr>
      <w:r w:rsidRPr="0026695D">
        <w:rPr>
          <w:rFonts w:ascii="Arial" w:hAnsi="Arial" w:cs="Arial"/>
          <w:sz w:val="22"/>
          <w:szCs w:val="22"/>
        </w:rPr>
        <w:tab/>
        <w:t xml:space="preserve"> </w:t>
      </w:r>
      <w:proofErr w:type="spellStart"/>
      <w:r w:rsidRPr="0026695D">
        <w:rPr>
          <w:rFonts w:ascii="Arial" w:hAnsi="Arial" w:cs="Arial"/>
          <w:sz w:val="22"/>
          <w:szCs w:val="22"/>
        </w:rPr>
        <w:t>Kolesterol</w:t>
      </w:r>
      <w:proofErr w:type="spellEnd"/>
      <w:r w:rsidRPr="0026695D">
        <w:rPr>
          <w:rFonts w:ascii="Arial" w:hAnsi="Arial" w:cs="Arial"/>
          <w:spacing w:val="1"/>
          <w:sz w:val="22"/>
          <w:szCs w:val="22"/>
        </w:rPr>
        <w:t xml:space="preserve"> </w:t>
      </w:r>
      <w:r w:rsidRPr="0026695D">
        <w:rPr>
          <w:rFonts w:ascii="Arial" w:hAnsi="Arial" w:cs="Arial"/>
          <w:sz w:val="22"/>
          <w:szCs w:val="22"/>
        </w:rPr>
        <w:t>LDL</w:t>
      </w:r>
      <w:r w:rsidRPr="0026695D">
        <w:rPr>
          <w:rFonts w:ascii="Arial" w:hAnsi="Arial" w:cs="Arial"/>
          <w:spacing w:val="1"/>
          <w:sz w:val="22"/>
          <w:szCs w:val="22"/>
        </w:rPr>
        <w:t xml:space="preserve"> </w:t>
      </w:r>
      <w:proofErr w:type="spellStart"/>
      <w:r w:rsidRPr="0026695D">
        <w:rPr>
          <w:rFonts w:ascii="Arial" w:hAnsi="Arial" w:cs="Arial"/>
          <w:sz w:val="22"/>
          <w:szCs w:val="22"/>
        </w:rPr>
        <w:t>atau</w:t>
      </w:r>
      <w:proofErr w:type="spellEnd"/>
      <w:r w:rsidRPr="0026695D">
        <w:rPr>
          <w:rFonts w:ascii="Arial" w:hAnsi="Arial" w:cs="Arial"/>
          <w:spacing w:val="1"/>
          <w:sz w:val="22"/>
          <w:szCs w:val="22"/>
        </w:rPr>
        <w:t xml:space="preserve"> </w:t>
      </w:r>
      <w:r w:rsidRPr="0026695D">
        <w:rPr>
          <w:rFonts w:ascii="Arial" w:hAnsi="Arial" w:cs="Arial"/>
          <w:sz w:val="22"/>
          <w:szCs w:val="22"/>
        </w:rPr>
        <w:t>yang</w:t>
      </w:r>
      <w:r w:rsidRPr="0026695D">
        <w:rPr>
          <w:rFonts w:ascii="Arial" w:hAnsi="Arial" w:cs="Arial"/>
          <w:spacing w:val="1"/>
          <w:sz w:val="22"/>
          <w:szCs w:val="22"/>
        </w:rPr>
        <w:t xml:space="preserve"> </w:t>
      </w:r>
      <w:proofErr w:type="spellStart"/>
      <w:r w:rsidRPr="0026695D">
        <w:rPr>
          <w:rFonts w:ascii="Arial" w:hAnsi="Arial" w:cs="Arial"/>
          <w:sz w:val="22"/>
          <w:szCs w:val="22"/>
        </w:rPr>
        <w:t>sering</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dicap</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sebagai</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jahat</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mengangkut</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pacing w:val="1"/>
          <w:sz w:val="22"/>
          <w:szCs w:val="22"/>
        </w:rPr>
        <w:t xml:space="preserve"> </w:t>
      </w:r>
      <w:r w:rsidRPr="0026695D">
        <w:rPr>
          <w:rFonts w:ascii="Arial" w:hAnsi="Arial" w:cs="Arial"/>
          <w:sz w:val="22"/>
          <w:szCs w:val="22"/>
        </w:rPr>
        <w:t>paling</w:t>
      </w:r>
      <w:r w:rsidRPr="0026695D">
        <w:rPr>
          <w:rFonts w:ascii="Arial" w:hAnsi="Arial" w:cs="Arial"/>
          <w:spacing w:val="1"/>
          <w:sz w:val="22"/>
          <w:szCs w:val="22"/>
        </w:rPr>
        <w:t xml:space="preserve"> </w:t>
      </w:r>
      <w:proofErr w:type="spellStart"/>
      <w:r w:rsidRPr="0026695D">
        <w:rPr>
          <w:rFonts w:ascii="Arial" w:hAnsi="Arial" w:cs="Arial"/>
          <w:sz w:val="22"/>
          <w:szCs w:val="22"/>
        </w:rPr>
        <w:t>banyak</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didalam</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darah</w:t>
      </w:r>
      <w:proofErr w:type="spellEnd"/>
      <w:r w:rsidRPr="0026695D">
        <w:rPr>
          <w:rFonts w:ascii="Arial" w:hAnsi="Arial" w:cs="Arial"/>
          <w:sz w:val="22"/>
          <w:szCs w:val="22"/>
        </w:rPr>
        <w:t>.</w:t>
      </w:r>
      <w:r w:rsidRPr="0026695D">
        <w:rPr>
          <w:rFonts w:ascii="Arial" w:hAnsi="Arial" w:cs="Arial"/>
          <w:spacing w:val="1"/>
          <w:sz w:val="22"/>
          <w:szCs w:val="22"/>
        </w:rPr>
        <w:t xml:space="preserve"> </w:t>
      </w:r>
      <w:proofErr w:type="spellStart"/>
      <w:r w:rsidRPr="0026695D">
        <w:rPr>
          <w:rFonts w:ascii="Arial" w:hAnsi="Arial" w:cs="Arial"/>
          <w:sz w:val="22"/>
          <w:szCs w:val="22"/>
        </w:rPr>
        <w:t>Tingginya</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kadar</w:t>
      </w:r>
      <w:proofErr w:type="spellEnd"/>
      <w:r w:rsidRPr="0026695D">
        <w:rPr>
          <w:rFonts w:ascii="Arial" w:hAnsi="Arial" w:cs="Arial"/>
          <w:spacing w:val="1"/>
          <w:sz w:val="22"/>
          <w:szCs w:val="22"/>
        </w:rPr>
        <w:t xml:space="preserve"> </w:t>
      </w:r>
      <w:r w:rsidRPr="0026695D">
        <w:rPr>
          <w:rFonts w:ascii="Arial" w:hAnsi="Arial" w:cs="Arial"/>
          <w:sz w:val="22"/>
          <w:szCs w:val="22"/>
        </w:rPr>
        <w:t>LDL</w:t>
      </w:r>
      <w:r w:rsidRPr="0026695D">
        <w:rPr>
          <w:rFonts w:ascii="Arial" w:hAnsi="Arial" w:cs="Arial"/>
          <w:spacing w:val="1"/>
          <w:sz w:val="22"/>
          <w:szCs w:val="22"/>
        </w:rPr>
        <w:t xml:space="preserve"> </w:t>
      </w:r>
      <w:proofErr w:type="spellStart"/>
      <w:r w:rsidRPr="0026695D">
        <w:rPr>
          <w:rFonts w:ascii="Arial" w:hAnsi="Arial" w:cs="Arial"/>
          <w:sz w:val="22"/>
          <w:szCs w:val="22"/>
        </w:rPr>
        <w:t>menyebabkan</w:t>
      </w:r>
      <w:proofErr w:type="spellEnd"/>
      <w:r w:rsidRPr="0026695D">
        <w:rPr>
          <w:rFonts w:ascii="Arial" w:hAnsi="Arial" w:cs="Arial"/>
          <w:sz w:val="22"/>
          <w:szCs w:val="22"/>
        </w:rPr>
        <w:t xml:space="preserve"> </w:t>
      </w:r>
      <w:proofErr w:type="spellStart"/>
      <w:r w:rsidRPr="0026695D">
        <w:rPr>
          <w:rFonts w:ascii="Arial" w:hAnsi="Arial" w:cs="Arial"/>
          <w:sz w:val="22"/>
          <w:szCs w:val="22"/>
        </w:rPr>
        <w:t>penyakit</w:t>
      </w:r>
      <w:proofErr w:type="spellEnd"/>
      <w:r w:rsidRPr="0026695D">
        <w:rPr>
          <w:rFonts w:ascii="Arial" w:hAnsi="Arial" w:cs="Arial"/>
          <w:sz w:val="22"/>
          <w:szCs w:val="22"/>
        </w:rPr>
        <w:t xml:space="preserve"> </w:t>
      </w:r>
      <w:proofErr w:type="spellStart"/>
      <w:r w:rsidRPr="0026695D">
        <w:rPr>
          <w:rFonts w:ascii="Arial" w:hAnsi="Arial" w:cs="Arial"/>
          <w:sz w:val="22"/>
          <w:szCs w:val="22"/>
        </w:rPr>
        <w:t>jantung</w:t>
      </w:r>
      <w:proofErr w:type="spellEnd"/>
      <w:r w:rsidRPr="0026695D">
        <w:rPr>
          <w:rFonts w:ascii="Arial" w:hAnsi="Arial" w:cs="Arial"/>
          <w:sz w:val="22"/>
          <w:szCs w:val="22"/>
        </w:rPr>
        <w:t xml:space="preserve"> </w:t>
      </w:r>
      <w:proofErr w:type="spellStart"/>
      <w:r w:rsidRPr="0026695D">
        <w:rPr>
          <w:rFonts w:ascii="Arial" w:hAnsi="Arial" w:cs="Arial"/>
          <w:sz w:val="22"/>
          <w:szCs w:val="22"/>
        </w:rPr>
        <w:t>koroner</w:t>
      </w:r>
      <w:proofErr w:type="spellEnd"/>
      <w:r w:rsidRPr="0026695D">
        <w:rPr>
          <w:rFonts w:ascii="Arial" w:hAnsi="Arial" w:cs="Arial"/>
          <w:sz w:val="22"/>
          <w:szCs w:val="22"/>
        </w:rPr>
        <w:t xml:space="preserve"> </w:t>
      </w:r>
      <w:proofErr w:type="spellStart"/>
      <w:r w:rsidRPr="0026695D">
        <w:rPr>
          <w:rFonts w:ascii="Arial" w:hAnsi="Arial" w:cs="Arial"/>
          <w:sz w:val="22"/>
          <w:szCs w:val="22"/>
        </w:rPr>
        <w:t>sekaligus</w:t>
      </w:r>
      <w:proofErr w:type="spellEnd"/>
      <w:r w:rsidRPr="0026695D">
        <w:rPr>
          <w:rFonts w:ascii="Arial" w:hAnsi="Arial" w:cs="Arial"/>
          <w:sz w:val="22"/>
          <w:szCs w:val="22"/>
        </w:rPr>
        <w:t xml:space="preserve"> target </w:t>
      </w:r>
      <w:proofErr w:type="spellStart"/>
      <w:r w:rsidRPr="0026695D">
        <w:rPr>
          <w:rFonts w:ascii="Arial" w:hAnsi="Arial" w:cs="Arial"/>
          <w:sz w:val="22"/>
          <w:szCs w:val="22"/>
        </w:rPr>
        <w:t>utama</w:t>
      </w:r>
      <w:proofErr w:type="spellEnd"/>
      <w:r w:rsidRPr="0026695D">
        <w:rPr>
          <w:rFonts w:ascii="Arial" w:hAnsi="Arial" w:cs="Arial"/>
          <w:sz w:val="22"/>
          <w:szCs w:val="22"/>
        </w:rPr>
        <w:t xml:space="preserve"> </w:t>
      </w:r>
      <w:proofErr w:type="spellStart"/>
      <w:r w:rsidRPr="0026695D">
        <w:rPr>
          <w:rFonts w:ascii="Arial" w:hAnsi="Arial" w:cs="Arial"/>
          <w:sz w:val="22"/>
          <w:szCs w:val="22"/>
        </w:rPr>
        <w:t>dalam</w:t>
      </w:r>
      <w:proofErr w:type="spellEnd"/>
      <w:r w:rsidRPr="0026695D">
        <w:rPr>
          <w:rFonts w:ascii="Arial" w:hAnsi="Arial" w:cs="Arial"/>
          <w:sz w:val="22"/>
          <w:szCs w:val="22"/>
        </w:rPr>
        <w:t xml:space="preserve"> </w:t>
      </w:r>
      <w:proofErr w:type="spellStart"/>
      <w:r w:rsidRPr="0026695D">
        <w:rPr>
          <w:rFonts w:ascii="Arial" w:hAnsi="Arial" w:cs="Arial"/>
          <w:sz w:val="22"/>
          <w:szCs w:val="22"/>
        </w:rPr>
        <w:t>pengobatan</w:t>
      </w:r>
      <w:proofErr w:type="spellEnd"/>
      <w:r w:rsidRPr="0026695D">
        <w:rPr>
          <w:rFonts w:ascii="Arial" w:hAnsi="Arial" w:cs="Arial"/>
          <w:sz w:val="22"/>
          <w:szCs w:val="22"/>
        </w:rPr>
        <w:t>.</w:t>
      </w:r>
      <w:r w:rsidRPr="0026695D">
        <w:rPr>
          <w:rFonts w:ascii="Arial" w:hAnsi="Arial" w:cs="Arial"/>
          <w:spacing w:val="-57"/>
          <w:sz w:val="22"/>
          <w:szCs w:val="22"/>
        </w:rPr>
        <w:t xml:space="preserve"> </w:t>
      </w:r>
      <w:proofErr w:type="spellStart"/>
      <w:r w:rsidRPr="0026695D">
        <w:rPr>
          <w:rFonts w:ascii="Arial" w:hAnsi="Arial" w:cs="Arial"/>
          <w:sz w:val="22"/>
          <w:szCs w:val="22"/>
        </w:rPr>
        <w:t>Sementara</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pacing w:val="1"/>
          <w:sz w:val="22"/>
          <w:szCs w:val="22"/>
        </w:rPr>
        <w:t xml:space="preserve"> </w:t>
      </w:r>
      <w:r w:rsidRPr="0026695D">
        <w:rPr>
          <w:rFonts w:ascii="Arial" w:hAnsi="Arial" w:cs="Arial"/>
          <w:sz w:val="22"/>
          <w:szCs w:val="22"/>
        </w:rPr>
        <w:t xml:space="preserve">HDL </w:t>
      </w:r>
      <w:proofErr w:type="spellStart"/>
      <w:r w:rsidRPr="0026695D">
        <w:rPr>
          <w:rFonts w:ascii="Arial" w:hAnsi="Arial" w:cs="Arial"/>
          <w:sz w:val="22"/>
          <w:szCs w:val="22"/>
        </w:rPr>
        <w:t>mengangkut</w:t>
      </w:r>
      <w:proofErr w:type="spellEnd"/>
      <w:r w:rsidRPr="0026695D">
        <w:rPr>
          <w:rFonts w:ascii="Arial" w:hAnsi="Arial" w:cs="Arial"/>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z w:val="22"/>
          <w:szCs w:val="22"/>
        </w:rPr>
        <w:t xml:space="preserve"> </w:t>
      </w:r>
      <w:proofErr w:type="spellStart"/>
      <w:r w:rsidRPr="0026695D">
        <w:rPr>
          <w:rFonts w:ascii="Arial" w:hAnsi="Arial" w:cs="Arial"/>
          <w:sz w:val="22"/>
          <w:szCs w:val="22"/>
        </w:rPr>
        <w:t>lebih</w:t>
      </w:r>
      <w:proofErr w:type="spellEnd"/>
      <w:r w:rsidRPr="0026695D">
        <w:rPr>
          <w:rFonts w:ascii="Arial" w:hAnsi="Arial" w:cs="Arial"/>
          <w:sz w:val="22"/>
          <w:szCs w:val="22"/>
        </w:rPr>
        <w:t xml:space="preserve"> </w:t>
      </w:r>
      <w:proofErr w:type="spellStart"/>
      <w:r w:rsidRPr="0026695D">
        <w:rPr>
          <w:rFonts w:ascii="Arial" w:hAnsi="Arial" w:cs="Arial"/>
          <w:sz w:val="22"/>
          <w:szCs w:val="22"/>
        </w:rPr>
        <w:t>sedikit</w:t>
      </w:r>
      <w:proofErr w:type="spellEnd"/>
      <w:r w:rsidRPr="0026695D">
        <w:rPr>
          <w:rFonts w:ascii="Arial" w:hAnsi="Arial" w:cs="Arial"/>
          <w:sz w:val="22"/>
          <w:szCs w:val="22"/>
        </w:rPr>
        <w:t xml:space="preserve"> </w:t>
      </w:r>
      <w:proofErr w:type="spellStart"/>
      <w:r w:rsidRPr="0026695D">
        <w:rPr>
          <w:rFonts w:ascii="Arial" w:hAnsi="Arial" w:cs="Arial"/>
          <w:sz w:val="22"/>
          <w:szCs w:val="22"/>
        </w:rPr>
        <w:t>dari</w:t>
      </w:r>
      <w:proofErr w:type="spellEnd"/>
      <w:r w:rsidRPr="0026695D">
        <w:rPr>
          <w:rFonts w:ascii="Arial" w:hAnsi="Arial" w:cs="Arial"/>
          <w:spacing w:val="1"/>
          <w:sz w:val="22"/>
          <w:szCs w:val="22"/>
        </w:rPr>
        <w:t xml:space="preserve"> </w:t>
      </w:r>
      <w:r w:rsidRPr="0026695D">
        <w:rPr>
          <w:rFonts w:ascii="Arial" w:hAnsi="Arial" w:cs="Arial"/>
          <w:sz w:val="22"/>
          <w:szCs w:val="22"/>
        </w:rPr>
        <w:t>LDL dan</w:t>
      </w:r>
      <w:r w:rsidRPr="0026695D">
        <w:rPr>
          <w:rFonts w:ascii="Arial" w:hAnsi="Arial" w:cs="Arial"/>
          <w:spacing w:val="1"/>
          <w:sz w:val="22"/>
          <w:szCs w:val="22"/>
        </w:rPr>
        <w:t xml:space="preserve"> </w:t>
      </w:r>
      <w:proofErr w:type="spellStart"/>
      <w:r w:rsidRPr="0026695D">
        <w:rPr>
          <w:rFonts w:ascii="Arial" w:hAnsi="Arial" w:cs="Arial"/>
          <w:sz w:val="22"/>
          <w:szCs w:val="22"/>
        </w:rPr>
        <w:t>sering</w:t>
      </w:r>
      <w:proofErr w:type="spellEnd"/>
      <w:r w:rsidRPr="0026695D">
        <w:rPr>
          <w:rFonts w:ascii="Arial" w:hAnsi="Arial" w:cs="Arial"/>
          <w:sz w:val="22"/>
          <w:szCs w:val="22"/>
        </w:rPr>
        <w:t xml:space="preserve"> </w:t>
      </w:r>
      <w:proofErr w:type="spellStart"/>
      <w:r w:rsidRPr="0026695D">
        <w:rPr>
          <w:rFonts w:ascii="Arial" w:hAnsi="Arial" w:cs="Arial"/>
          <w:sz w:val="22"/>
          <w:szCs w:val="22"/>
        </w:rPr>
        <w:t>disebut</w:t>
      </w:r>
      <w:proofErr w:type="spellEnd"/>
      <w:r w:rsidRPr="0026695D">
        <w:rPr>
          <w:rFonts w:ascii="Arial" w:hAnsi="Arial" w:cs="Arial"/>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z w:val="22"/>
          <w:szCs w:val="22"/>
        </w:rPr>
        <w:t xml:space="preserve"> </w:t>
      </w:r>
      <w:proofErr w:type="spellStart"/>
      <w:r w:rsidRPr="0026695D">
        <w:rPr>
          <w:rFonts w:ascii="Arial" w:hAnsi="Arial" w:cs="Arial"/>
          <w:sz w:val="22"/>
          <w:szCs w:val="22"/>
        </w:rPr>
        <w:t>baik</w:t>
      </w:r>
      <w:proofErr w:type="spellEnd"/>
      <w:r w:rsidRPr="0026695D">
        <w:rPr>
          <w:rFonts w:ascii="Arial" w:hAnsi="Arial" w:cs="Arial"/>
          <w:sz w:val="22"/>
          <w:szCs w:val="22"/>
        </w:rPr>
        <w:t xml:space="preserve"> </w:t>
      </w:r>
      <w:proofErr w:type="spellStart"/>
      <w:r w:rsidRPr="0026695D">
        <w:rPr>
          <w:rFonts w:ascii="Arial" w:hAnsi="Arial" w:cs="Arial"/>
          <w:sz w:val="22"/>
          <w:szCs w:val="22"/>
        </w:rPr>
        <w:t>karena</w:t>
      </w:r>
      <w:proofErr w:type="spellEnd"/>
      <w:r w:rsidRPr="0026695D">
        <w:rPr>
          <w:rFonts w:ascii="Arial" w:hAnsi="Arial" w:cs="Arial"/>
          <w:sz w:val="22"/>
          <w:szCs w:val="22"/>
        </w:rPr>
        <w:t xml:space="preserve"> </w:t>
      </w:r>
      <w:proofErr w:type="spellStart"/>
      <w:r w:rsidRPr="0026695D">
        <w:rPr>
          <w:rFonts w:ascii="Arial" w:hAnsi="Arial" w:cs="Arial"/>
          <w:sz w:val="22"/>
          <w:szCs w:val="22"/>
        </w:rPr>
        <w:t>dapat</w:t>
      </w:r>
      <w:proofErr w:type="spellEnd"/>
      <w:r w:rsidRPr="0026695D">
        <w:rPr>
          <w:rFonts w:ascii="Arial" w:hAnsi="Arial" w:cs="Arial"/>
          <w:sz w:val="22"/>
          <w:szCs w:val="22"/>
        </w:rPr>
        <w:t xml:space="preserve"> </w:t>
      </w:r>
      <w:proofErr w:type="spellStart"/>
      <w:r w:rsidRPr="0026695D">
        <w:rPr>
          <w:rFonts w:ascii="Arial" w:hAnsi="Arial" w:cs="Arial"/>
          <w:sz w:val="22"/>
          <w:szCs w:val="22"/>
        </w:rPr>
        <w:t>membuang</w:t>
      </w:r>
      <w:proofErr w:type="spellEnd"/>
      <w:r w:rsidRPr="0026695D">
        <w:rPr>
          <w:rFonts w:ascii="Arial" w:hAnsi="Arial" w:cs="Arial"/>
          <w:sz w:val="22"/>
          <w:szCs w:val="22"/>
        </w:rPr>
        <w:t xml:space="preserve"> </w:t>
      </w:r>
      <w:proofErr w:type="spellStart"/>
      <w:r w:rsidRPr="0026695D">
        <w:rPr>
          <w:rFonts w:ascii="Arial" w:hAnsi="Arial" w:cs="Arial"/>
          <w:sz w:val="22"/>
          <w:szCs w:val="22"/>
        </w:rPr>
        <w:t>kelebihan</w:t>
      </w:r>
      <w:proofErr w:type="spellEnd"/>
      <w:r w:rsidRPr="0026695D">
        <w:rPr>
          <w:rFonts w:ascii="Arial" w:hAnsi="Arial" w:cs="Arial"/>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z w:val="22"/>
          <w:szCs w:val="22"/>
        </w:rPr>
        <w:t xml:space="preserve"> </w:t>
      </w:r>
      <w:proofErr w:type="spellStart"/>
      <w:r w:rsidRPr="0026695D">
        <w:rPr>
          <w:rFonts w:ascii="Arial" w:hAnsi="Arial" w:cs="Arial"/>
          <w:sz w:val="22"/>
          <w:szCs w:val="22"/>
        </w:rPr>
        <w:t>jahat</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dipembuluh</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darah</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arteri</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kembali</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ke</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hati</w:t>
      </w:r>
      <w:proofErr w:type="spellEnd"/>
      <w:r w:rsidRPr="0026695D">
        <w:rPr>
          <w:rFonts w:ascii="Arial" w:hAnsi="Arial" w:cs="Arial"/>
          <w:sz w:val="22"/>
          <w:szCs w:val="22"/>
        </w:rPr>
        <w:t>,</w:t>
      </w:r>
      <w:r w:rsidRPr="0026695D">
        <w:rPr>
          <w:rFonts w:ascii="Arial" w:hAnsi="Arial" w:cs="Arial"/>
          <w:spacing w:val="1"/>
          <w:sz w:val="22"/>
          <w:szCs w:val="22"/>
        </w:rPr>
        <w:t xml:space="preserve"> </w:t>
      </w:r>
      <w:proofErr w:type="spellStart"/>
      <w:r w:rsidRPr="0026695D">
        <w:rPr>
          <w:rFonts w:ascii="Arial" w:hAnsi="Arial" w:cs="Arial"/>
          <w:sz w:val="22"/>
          <w:szCs w:val="22"/>
        </w:rPr>
        <w:t>untuk</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diproses</w:t>
      </w:r>
      <w:proofErr w:type="spellEnd"/>
      <w:r w:rsidRPr="0026695D">
        <w:rPr>
          <w:rFonts w:ascii="Arial" w:hAnsi="Arial" w:cs="Arial"/>
          <w:spacing w:val="1"/>
          <w:sz w:val="22"/>
          <w:szCs w:val="22"/>
        </w:rPr>
        <w:t xml:space="preserve"> </w:t>
      </w:r>
      <w:r w:rsidRPr="0026695D">
        <w:rPr>
          <w:rFonts w:ascii="Arial" w:hAnsi="Arial" w:cs="Arial"/>
          <w:sz w:val="22"/>
          <w:szCs w:val="22"/>
        </w:rPr>
        <w:t>dan</w:t>
      </w:r>
      <w:r w:rsidRPr="0026695D">
        <w:rPr>
          <w:rFonts w:ascii="Arial" w:hAnsi="Arial" w:cs="Arial"/>
          <w:spacing w:val="1"/>
          <w:sz w:val="22"/>
          <w:szCs w:val="22"/>
        </w:rPr>
        <w:t xml:space="preserve"> </w:t>
      </w:r>
      <w:proofErr w:type="spellStart"/>
      <w:r w:rsidRPr="0026695D">
        <w:rPr>
          <w:rFonts w:ascii="Arial" w:hAnsi="Arial" w:cs="Arial"/>
          <w:sz w:val="22"/>
          <w:szCs w:val="22"/>
        </w:rPr>
        <w:t>dibuang</w:t>
      </w:r>
      <w:proofErr w:type="spellEnd"/>
      <w:r w:rsidRPr="0026695D">
        <w:rPr>
          <w:rFonts w:ascii="Arial" w:hAnsi="Arial" w:cs="Arial"/>
          <w:sz w:val="22"/>
          <w:szCs w:val="22"/>
        </w:rPr>
        <w:t>.</w:t>
      </w:r>
      <w:r w:rsidRPr="0026695D">
        <w:rPr>
          <w:rFonts w:ascii="Arial" w:hAnsi="Arial" w:cs="Arial"/>
          <w:spacing w:val="1"/>
          <w:sz w:val="22"/>
          <w:szCs w:val="22"/>
        </w:rPr>
        <w:t xml:space="preserve"> </w:t>
      </w:r>
      <w:r w:rsidRPr="0026695D">
        <w:rPr>
          <w:rFonts w:ascii="Arial" w:hAnsi="Arial" w:cs="Arial"/>
          <w:sz w:val="22"/>
          <w:szCs w:val="22"/>
        </w:rPr>
        <w:t>HDL</w:t>
      </w:r>
      <w:r w:rsidRPr="0026695D">
        <w:rPr>
          <w:rFonts w:ascii="Arial" w:hAnsi="Arial" w:cs="Arial"/>
          <w:spacing w:val="1"/>
          <w:sz w:val="22"/>
          <w:szCs w:val="22"/>
        </w:rPr>
        <w:t xml:space="preserve"> </w:t>
      </w:r>
      <w:proofErr w:type="spellStart"/>
      <w:r w:rsidRPr="0026695D">
        <w:rPr>
          <w:rFonts w:ascii="Arial" w:hAnsi="Arial" w:cs="Arial"/>
          <w:sz w:val="22"/>
          <w:szCs w:val="22"/>
        </w:rPr>
        <w:t>mencegah</w:t>
      </w:r>
      <w:proofErr w:type="spellEnd"/>
      <w:r w:rsidRPr="0026695D">
        <w:rPr>
          <w:rFonts w:ascii="Arial" w:hAnsi="Arial" w:cs="Arial"/>
          <w:sz w:val="22"/>
          <w:szCs w:val="22"/>
        </w:rPr>
        <w:t xml:space="preserve"> </w:t>
      </w:r>
      <w:proofErr w:type="spellStart"/>
      <w:r w:rsidRPr="0026695D">
        <w:rPr>
          <w:rFonts w:ascii="Arial" w:hAnsi="Arial" w:cs="Arial"/>
          <w:sz w:val="22"/>
          <w:szCs w:val="22"/>
        </w:rPr>
        <w:t>kolesterol</w:t>
      </w:r>
      <w:proofErr w:type="spellEnd"/>
      <w:r w:rsidRPr="0026695D">
        <w:rPr>
          <w:rFonts w:ascii="Arial" w:hAnsi="Arial" w:cs="Arial"/>
          <w:sz w:val="22"/>
          <w:szCs w:val="22"/>
        </w:rPr>
        <w:t xml:space="preserve"> </w:t>
      </w:r>
      <w:proofErr w:type="spellStart"/>
      <w:r w:rsidRPr="0026695D">
        <w:rPr>
          <w:rFonts w:ascii="Arial" w:hAnsi="Arial" w:cs="Arial"/>
          <w:sz w:val="22"/>
          <w:szCs w:val="22"/>
        </w:rPr>
        <w:t>mengendap</w:t>
      </w:r>
      <w:proofErr w:type="spellEnd"/>
      <w:r w:rsidRPr="0026695D">
        <w:rPr>
          <w:rFonts w:ascii="Arial" w:hAnsi="Arial" w:cs="Arial"/>
          <w:sz w:val="22"/>
          <w:szCs w:val="22"/>
        </w:rPr>
        <w:t xml:space="preserve"> di </w:t>
      </w:r>
      <w:proofErr w:type="spellStart"/>
      <w:r w:rsidRPr="0026695D">
        <w:rPr>
          <w:rFonts w:ascii="Arial" w:hAnsi="Arial" w:cs="Arial"/>
          <w:sz w:val="22"/>
          <w:szCs w:val="22"/>
        </w:rPr>
        <w:t>arteri</w:t>
      </w:r>
      <w:proofErr w:type="spellEnd"/>
      <w:r w:rsidRPr="0026695D">
        <w:rPr>
          <w:rFonts w:ascii="Arial" w:hAnsi="Arial" w:cs="Arial"/>
          <w:sz w:val="22"/>
          <w:szCs w:val="22"/>
        </w:rPr>
        <w:t xml:space="preserve"> dan </w:t>
      </w:r>
      <w:proofErr w:type="spellStart"/>
      <w:r w:rsidRPr="0026695D">
        <w:rPr>
          <w:rFonts w:ascii="Arial" w:hAnsi="Arial" w:cs="Arial"/>
          <w:sz w:val="22"/>
          <w:szCs w:val="22"/>
        </w:rPr>
        <w:t>melindungi</w:t>
      </w:r>
      <w:proofErr w:type="spellEnd"/>
      <w:r w:rsidRPr="0026695D">
        <w:rPr>
          <w:rFonts w:ascii="Arial" w:hAnsi="Arial" w:cs="Arial"/>
          <w:sz w:val="22"/>
          <w:szCs w:val="22"/>
        </w:rPr>
        <w:t xml:space="preserve"> </w:t>
      </w:r>
      <w:proofErr w:type="spellStart"/>
      <w:r w:rsidRPr="0026695D">
        <w:rPr>
          <w:rFonts w:ascii="Arial" w:hAnsi="Arial" w:cs="Arial"/>
          <w:sz w:val="22"/>
          <w:szCs w:val="22"/>
        </w:rPr>
        <w:t>pembuluh</w:t>
      </w:r>
      <w:proofErr w:type="spellEnd"/>
      <w:r w:rsidRPr="0026695D">
        <w:rPr>
          <w:rFonts w:ascii="Arial" w:hAnsi="Arial" w:cs="Arial"/>
          <w:sz w:val="22"/>
          <w:szCs w:val="22"/>
        </w:rPr>
        <w:t xml:space="preserve"> </w:t>
      </w:r>
      <w:proofErr w:type="spellStart"/>
      <w:r w:rsidRPr="0026695D">
        <w:rPr>
          <w:rFonts w:ascii="Arial" w:hAnsi="Arial" w:cs="Arial"/>
          <w:sz w:val="22"/>
          <w:szCs w:val="22"/>
        </w:rPr>
        <w:t>darah</w:t>
      </w:r>
      <w:proofErr w:type="spellEnd"/>
      <w:r w:rsidRPr="0026695D">
        <w:rPr>
          <w:rFonts w:ascii="Arial" w:hAnsi="Arial" w:cs="Arial"/>
          <w:sz w:val="22"/>
          <w:szCs w:val="22"/>
        </w:rPr>
        <w:t xml:space="preserve"> </w:t>
      </w:r>
      <w:proofErr w:type="spellStart"/>
      <w:r w:rsidRPr="0026695D">
        <w:rPr>
          <w:rFonts w:ascii="Arial" w:hAnsi="Arial" w:cs="Arial"/>
          <w:sz w:val="22"/>
          <w:szCs w:val="22"/>
        </w:rPr>
        <w:t>dari</w:t>
      </w:r>
      <w:proofErr w:type="spellEnd"/>
      <w:r w:rsidRPr="0026695D">
        <w:rPr>
          <w:rFonts w:ascii="Arial" w:hAnsi="Arial" w:cs="Arial"/>
          <w:spacing w:val="1"/>
          <w:sz w:val="22"/>
          <w:szCs w:val="22"/>
        </w:rPr>
        <w:t xml:space="preserve"> </w:t>
      </w:r>
      <w:r w:rsidRPr="0026695D">
        <w:rPr>
          <w:rFonts w:ascii="Arial" w:hAnsi="Arial" w:cs="Arial"/>
          <w:sz w:val="22"/>
          <w:szCs w:val="22"/>
        </w:rPr>
        <w:t>proses</w:t>
      </w:r>
      <w:r w:rsidRPr="0026695D">
        <w:rPr>
          <w:rFonts w:ascii="Arial" w:hAnsi="Arial" w:cs="Arial"/>
          <w:spacing w:val="1"/>
          <w:sz w:val="22"/>
          <w:szCs w:val="22"/>
        </w:rPr>
        <w:t xml:space="preserve"> </w:t>
      </w:r>
      <w:proofErr w:type="spellStart"/>
      <w:r w:rsidRPr="0026695D">
        <w:rPr>
          <w:rFonts w:ascii="Arial" w:hAnsi="Arial" w:cs="Arial"/>
          <w:sz w:val="22"/>
          <w:szCs w:val="22"/>
        </w:rPr>
        <w:t>ateosklerosis</w:t>
      </w:r>
      <w:proofErr w:type="spellEnd"/>
      <w:r w:rsidRPr="0026695D">
        <w:rPr>
          <w:rFonts w:ascii="Arial" w:hAnsi="Arial" w:cs="Arial"/>
          <w:spacing w:val="1"/>
          <w:sz w:val="22"/>
          <w:szCs w:val="22"/>
        </w:rPr>
        <w:t xml:space="preserve"> </w:t>
      </w:r>
      <w:r w:rsidRPr="0026695D">
        <w:rPr>
          <w:rFonts w:ascii="Arial" w:hAnsi="Arial" w:cs="Arial"/>
          <w:sz w:val="22"/>
          <w:szCs w:val="22"/>
        </w:rPr>
        <w:t>(</w:t>
      </w:r>
      <w:proofErr w:type="spellStart"/>
      <w:r w:rsidRPr="0026695D">
        <w:rPr>
          <w:rFonts w:ascii="Arial" w:hAnsi="Arial" w:cs="Arial"/>
          <w:sz w:val="22"/>
          <w:szCs w:val="22"/>
        </w:rPr>
        <w:t>terbentuknya</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plak</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dinding</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pembuluh</w:t>
      </w:r>
      <w:proofErr w:type="spellEnd"/>
      <w:r w:rsidRPr="0026695D">
        <w:rPr>
          <w:rFonts w:ascii="Arial" w:hAnsi="Arial" w:cs="Arial"/>
          <w:spacing w:val="1"/>
          <w:sz w:val="22"/>
          <w:szCs w:val="22"/>
        </w:rPr>
        <w:t xml:space="preserve"> </w:t>
      </w:r>
      <w:proofErr w:type="spellStart"/>
      <w:r w:rsidRPr="0026695D">
        <w:rPr>
          <w:rFonts w:ascii="Arial" w:hAnsi="Arial" w:cs="Arial"/>
          <w:sz w:val="22"/>
          <w:szCs w:val="22"/>
        </w:rPr>
        <w:t>darah</w:t>
      </w:r>
      <w:proofErr w:type="spellEnd"/>
      <w:r w:rsidRPr="0026695D">
        <w:rPr>
          <w:rFonts w:ascii="Arial" w:hAnsi="Arial" w:cs="Arial"/>
          <w:sz w:val="22"/>
          <w:szCs w:val="22"/>
        </w:rPr>
        <w:t>).</w:t>
      </w:r>
      <w:sdt>
        <w:sdtPr>
          <w:rPr>
            <w:rFonts w:ascii="Arial" w:hAnsi="Arial" w:cs="Arial"/>
            <w:color w:val="000000"/>
            <w:sz w:val="22"/>
            <w:szCs w:val="22"/>
          </w:rPr>
          <w:tag w:val="MENDELEY_CITATION_v3_eyJjaXRhdGlvbklEIjoiTUVOREVMRVlfQ0lUQVRJT05fNzVhNzcxODctMGVjYS00MmU0LTk3MTUtNTE4NjVkN2Y2ZTE1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
          <w:id w:val="1584253841"/>
          <w:placeholder>
            <w:docPart w:val="B3F8AD78443ABF41A6A78E64AD6A68AE"/>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Taborda</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Ribas</w:t>
          </w:r>
          <w:proofErr w:type="spellEnd"/>
          <w:r w:rsidR="00D6230C" w:rsidRPr="00D6230C">
            <w:rPr>
              <w:rFonts w:ascii="Arial" w:hAnsi="Arial" w:cs="Arial"/>
              <w:color w:val="000000"/>
              <w:sz w:val="22"/>
              <w:szCs w:val="22"/>
            </w:rPr>
            <w:t xml:space="preserve"> et al., 2024)</w:t>
          </w:r>
        </w:sdtContent>
      </w:sdt>
    </w:p>
    <w:p w14:paraId="1D9A6992" w14:textId="007F2298" w:rsidR="0042667F" w:rsidRPr="005D32FD" w:rsidRDefault="00A62366" w:rsidP="005D32FD">
      <w:pPr>
        <w:pStyle w:val="Heading3"/>
        <w:rPr>
          <w:rFonts w:ascii="Arial" w:hAnsi="Arial" w:cs="Arial"/>
          <w:b/>
          <w:bCs/>
          <w:color w:val="000000" w:themeColor="text1"/>
          <w:sz w:val="22"/>
          <w:szCs w:val="22"/>
        </w:rPr>
      </w:pPr>
      <w:r>
        <w:rPr>
          <w:rFonts w:ascii="Arial" w:hAnsi="Arial" w:cs="Arial"/>
          <w:b/>
          <w:bCs/>
          <w:color w:val="000000" w:themeColor="text1"/>
          <w:sz w:val="22"/>
          <w:szCs w:val="22"/>
          <w:lang w:val="en-US"/>
        </w:rPr>
        <w:t>2</w:t>
      </w:r>
      <w:r w:rsidR="0042667F" w:rsidRPr="005D32FD">
        <w:rPr>
          <w:rFonts w:ascii="Arial" w:hAnsi="Arial" w:cs="Arial"/>
          <w:b/>
          <w:bCs/>
          <w:color w:val="000000" w:themeColor="text1"/>
          <w:sz w:val="22"/>
          <w:szCs w:val="22"/>
          <w:lang w:val="en-US"/>
        </w:rPr>
        <w:t>.</w:t>
      </w:r>
      <w:r>
        <w:rPr>
          <w:rFonts w:ascii="Arial" w:hAnsi="Arial" w:cs="Arial"/>
          <w:b/>
          <w:bCs/>
          <w:color w:val="000000" w:themeColor="text1"/>
          <w:sz w:val="22"/>
          <w:szCs w:val="22"/>
          <w:lang w:val="en-US"/>
        </w:rPr>
        <w:t>3</w:t>
      </w:r>
      <w:r w:rsidR="0042667F" w:rsidRPr="005D32FD">
        <w:rPr>
          <w:rFonts w:ascii="Arial" w:hAnsi="Arial" w:cs="Arial"/>
          <w:b/>
          <w:bCs/>
          <w:color w:val="000000" w:themeColor="text1"/>
          <w:sz w:val="22"/>
          <w:szCs w:val="22"/>
          <w:lang w:val="en-US"/>
        </w:rPr>
        <w:t xml:space="preserve">.3 </w:t>
      </w:r>
      <w:r w:rsidR="0042667F" w:rsidRPr="005D32FD">
        <w:rPr>
          <w:rFonts w:ascii="Arial" w:hAnsi="Arial" w:cs="Arial"/>
          <w:b/>
          <w:bCs/>
          <w:color w:val="000000" w:themeColor="text1"/>
          <w:sz w:val="22"/>
          <w:szCs w:val="22"/>
        </w:rPr>
        <w:t>LDL</w:t>
      </w:r>
      <w:r w:rsidR="0042667F" w:rsidRPr="005D32FD">
        <w:rPr>
          <w:rFonts w:ascii="Arial" w:hAnsi="Arial" w:cs="Arial"/>
          <w:b/>
          <w:bCs/>
          <w:color w:val="000000" w:themeColor="text1"/>
          <w:spacing w:val="-14"/>
          <w:sz w:val="22"/>
          <w:szCs w:val="22"/>
        </w:rPr>
        <w:t xml:space="preserve"> </w:t>
      </w:r>
      <w:r w:rsidR="0042667F" w:rsidRPr="005D32FD">
        <w:rPr>
          <w:rFonts w:ascii="Arial" w:hAnsi="Arial" w:cs="Arial"/>
          <w:b/>
          <w:bCs/>
          <w:color w:val="000000" w:themeColor="text1"/>
          <w:sz w:val="22"/>
          <w:szCs w:val="22"/>
        </w:rPr>
        <w:t>Kolestero</w:t>
      </w:r>
      <w:r w:rsidR="0042667F" w:rsidRPr="005D32FD">
        <w:rPr>
          <w:rFonts w:ascii="Arial" w:hAnsi="Arial" w:cs="Arial"/>
          <w:b/>
          <w:bCs/>
          <w:color w:val="000000" w:themeColor="text1"/>
          <w:sz w:val="22"/>
          <w:szCs w:val="22"/>
          <w:lang w:val="en-US"/>
        </w:rPr>
        <w:t xml:space="preserve">l </w:t>
      </w:r>
    </w:p>
    <w:p w14:paraId="47D0D709" w14:textId="09F31DA3" w:rsidR="0042667F" w:rsidRPr="0026695D" w:rsidRDefault="0042667F" w:rsidP="009D0276">
      <w:pPr>
        <w:pStyle w:val="BodyText"/>
        <w:spacing w:line="360" w:lineRule="auto"/>
        <w:ind w:right="114" w:firstLine="710"/>
        <w:jc w:val="both"/>
        <w:rPr>
          <w:rFonts w:ascii="Arial" w:hAnsi="Arial" w:cs="Arial"/>
          <w:sz w:val="22"/>
          <w:szCs w:val="22"/>
        </w:rPr>
      </w:pPr>
      <w:r w:rsidRPr="0026695D">
        <w:rPr>
          <w:rFonts w:ascii="Arial" w:hAnsi="Arial" w:cs="Arial"/>
          <w:sz w:val="22"/>
          <w:szCs w:val="22"/>
        </w:rPr>
        <w:t xml:space="preserve">LDL (Low </w:t>
      </w:r>
      <w:proofErr w:type="spellStart"/>
      <w:r w:rsidRPr="0026695D">
        <w:rPr>
          <w:rFonts w:ascii="Arial" w:hAnsi="Arial" w:cs="Arial"/>
          <w:sz w:val="22"/>
          <w:szCs w:val="22"/>
        </w:rPr>
        <w:t>Density</w:t>
      </w:r>
      <w:proofErr w:type="spellEnd"/>
      <w:r w:rsidRPr="0026695D">
        <w:rPr>
          <w:rFonts w:ascii="Arial" w:hAnsi="Arial" w:cs="Arial"/>
          <w:sz w:val="22"/>
          <w:szCs w:val="22"/>
        </w:rPr>
        <w:t xml:space="preserve"> Lipoprotein) merupakan lipoprotein utama pembawa</w:t>
      </w:r>
      <w:r w:rsidRPr="0026695D">
        <w:rPr>
          <w:rFonts w:ascii="Arial" w:hAnsi="Arial" w:cs="Arial"/>
          <w:spacing w:val="1"/>
          <w:sz w:val="22"/>
          <w:szCs w:val="22"/>
        </w:rPr>
        <w:t xml:space="preserve"> </w:t>
      </w:r>
      <w:r w:rsidRPr="0026695D">
        <w:rPr>
          <w:rFonts w:ascii="Arial" w:hAnsi="Arial" w:cs="Arial"/>
          <w:sz w:val="22"/>
          <w:szCs w:val="22"/>
        </w:rPr>
        <w:t>kolesterol dan merupakan suatu kumpulan partikel dengan ukuran yang berbeda</w:t>
      </w:r>
      <w:r w:rsidRPr="0026695D">
        <w:rPr>
          <w:rFonts w:ascii="Arial" w:hAnsi="Arial" w:cs="Arial"/>
          <w:spacing w:val="1"/>
          <w:sz w:val="22"/>
          <w:szCs w:val="22"/>
        </w:rPr>
        <w:t xml:space="preserve"> </w:t>
      </w:r>
      <w:proofErr w:type="spellStart"/>
      <w:r w:rsidRPr="0026695D">
        <w:rPr>
          <w:rFonts w:ascii="Arial" w:hAnsi="Arial" w:cs="Arial"/>
          <w:sz w:val="22"/>
          <w:szCs w:val="22"/>
        </w:rPr>
        <w:lastRenderedPageBreak/>
        <w:t>densitass</w:t>
      </w:r>
      <w:proofErr w:type="spellEnd"/>
      <w:r w:rsidRPr="0026695D">
        <w:rPr>
          <w:rFonts w:ascii="Arial" w:hAnsi="Arial" w:cs="Arial"/>
          <w:sz w:val="22"/>
          <w:szCs w:val="22"/>
        </w:rPr>
        <w:t>,</w:t>
      </w:r>
      <w:r w:rsidRPr="0026695D">
        <w:rPr>
          <w:rFonts w:ascii="Arial" w:hAnsi="Arial" w:cs="Arial"/>
          <w:spacing w:val="1"/>
          <w:sz w:val="22"/>
          <w:szCs w:val="22"/>
        </w:rPr>
        <w:t xml:space="preserve"> </w:t>
      </w:r>
      <w:r w:rsidRPr="0026695D">
        <w:rPr>
          <w:rFonts w:ascii="Arial" w:hAnsi="Arial" w:cs="Arial"/>
          <w:sz w:val="22"/>
          <w:szCs w:val="22"/>
        </w:rPr>
        <w:t>kandungan</w:t>
      </w:r>
      <w:r w:rsidRPr="0026695D">
        <w:rPr>
          <w:rFonts w:ascii="Arial" w:hAnsi="Arial" w:cs="Arial"/>
          <w:spacing w:val="1"/>
          <w:sz w:val="22"/>
          <w:szCs w:val="22"/>
        </w:rPr>
        <w:t xml:space="preserve"> </w:t>
      </w:r>
      <w:r w:rsidRPr="0026695D">
        <w:rPr>
          <w:rFonts w:ascii="Arial" w:hAnsi="Arial" w:cs="Arial"/>
          <w:sz w:val="22"/>
          <w:szCs w:val="22"/>
        </w:rPr>
        <w:t>lipid,</w:t>
      </w:r>
      <w:r w:rsidRPr="0026695D">
        <w:rPr>
          <w:rFonts w:ascii="Arial" w:hAnsi="Arial" w:cs="Arial"/>
          <w:spacing w:val="1"/>
          <w:sz w:val="22"/>
          <w:szCs w:val="22"/>
        </w:rPr>
        <w:t xml:space="preserve"> </w:t>
      </w:r>
      <w:r w:rsidRPr="0026695D">
        <w:rPr>
          <w:rFonts w:ascii="Arial" w:hAnsi="Arial" w:cs="Arial"/>
          <w:sz w:val="22"/>
          <w:szCs w:val="22"/>
        </w:rPr>
        <w:t>dan</w:t>
      </w:r>
      <w:r w:rsidRPr="0026695D">
        <w:rPr>
          <w:rFonts w:ascii="Arial" w:hAnsi="Arial" w:cs="Arial"/>
          <w:spacing w:val="1"/>
          <w:sz w:val="22"/>
          <w:szCs w:val="22"/>
        </w:rPr>
        <w:t xml:space="preserve"> </w:t>
      </w:r>
      <w:r w:rsidRPr="0026695D">
        <w:rPr>
          <w:rFonts w:ascii="Arial" w:hAnsi="Arial" w:cs="Arial"/>
          <w:sz w:val="22"/>
          <w:szCs w:val="22"/>
        </w:rPr>
        <w:t xml:space="preserve">potensi </w:t>
      </w:r>
      <w:proofErr w:type="spellStart"/>
      <w:r w:rsidRPr="0026695D">
        <w:rPr>
          <w:rFonts w:ascii="Arial" w:hAnsi="Arial" w:cs="Arial"/>
          <w:sz w:val="22"/>
          <w:szCs w:val="22"/>
        </w:rPr>
        <w:t>aterogenik</w:t>
      </w:r>
      <w:proofErr w:type="spellEnd"/>
      <w:r w:rsidRPr="0026695D">
        <w:rPr>
          <w:rFonts w:ascii="Arial" w:hAnsi="Arial" w:cs="Arial"/>
          <w:spacing w:val="1"/>
          <w:sz w:val="22"/>
          <w:szCs w:val="22"/>
        </w:rPr>
        <w:t xml:space="preserve"> </w:t>
      </w:r>
      <w:r w:rsidRPr="0026695D">
        <w:rPr>
          <w:rFonts w:ascii="Arial" w:hAnsi="Arial" w:cs="Arial"/>
          <w:sz w:val="22"/>
          <w:szCs w:val="22"/>
        </w:rPr>
        <w:t>yang</w:t>
      </w:r>
      <w:r w:rsidRPr="0026695D">
        <w:rPr>
          <w:rFonts w:ascii="Arial" w:hAnsi="Arial" w:cs="Arial"/>
          <w:spacing w:val="1"/>
          <w:sz w:val="22"/>
          <w:szCs w:val="22"/>
        </w:rPr>
        <w:t xml:space="preserve"> </w:t>
      </w:r>
      <w:r w:rsidRPr="0026695D">
        <w:rPr>
          <w:rFonts w:ascii="Arial" w:hAnsi="Arial" w:cs="Arial"/>
          <w:sz w:val="22"/>
          <w:szCs w:val="22"/>
        </w:rPr>
        <w:t>berbeda.</w:t>
      </w:r>
      <w:r w:rsidRPr="0026695D">
        <w:rPr>
          <w:rFonts w:ascii="Arial" w:hAnsi="Arial" w:cs="Arial"/>
          <w:spacing w:val="1"/>
          <w:sz w:val="22"/>
          <w:szCs w:val="22"/>
        </w:rPr>
        <w:t xml:space="preserve"> </w:t>
      </w:r>
      <w:r w:rsidRPr="0026695D">
        <w:rPr>
          <w:rFonts w:ascii="Arial" w:hAnsi="Arial" w:cs="Arial"/>
          <w:sz w:val="22"/>
          <w:szCs w:val="22"/>
        </w:rPr>
        <w:t>LDL sering</w:t>
      </w:r>
      <w:r w:rsidRPr="0026695D">
        <w:rPr>
          <w:rFonts w:ascii="Arial" w:hAnsi="Arial" w:cs="Arial"/>
          <w:spacing w:val="1"/>
          <w:sz w:val="22"/>
          <w:szCs w:val="22"/>
        </w:rPr>
        <w:t xml:space="preserve"> </w:t>
      </w:r>
      <w:r w:rsidRPr="0026695D">
        <w:rPr>
          <w:rFonts w:ascii="Arial" w:hAnsi="Arial" w:cs="Arial"/>
          <w:sz w:val="22"/>
          <w:szCs w:val="22"/>
        </w:rPr>
        <w:t>disebut</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jahat.</w:t>
      </w:r>
      <w:r w:rsidRPr="0026695D">
        <w:rPr>
          <w:rFonts w:ascii="Arial" w:hAnsi="Arial" w:cs="Arial"/>
          <w:spacing w:val="1"/>
          <w:sz w:val="22"/>
          <w:szCs w:val="22"/>
        </w:rPr>
        <w:t xml:space="preserve"> </w:t>
      </w:r>
      <w:r w:rsidRPr="0026695D">
        <w:rPr>
          <w:rFonts w:ascii="Arial" w:hAnsi="Arial" w:cs="Arial"/>
          <w:sz w:val="22"/>
          <w:szCs w:val="22"/>
        </w:rPr>
        <w:t>Sebab,</w:t>
      </w:r>
      <w:r w:rsidRPr="0026695D">
        <w:rPr>
          <w:rFonts w:ascii="Arial" w:hAnsi="Arial" w:cs="Arial"/>
          <w:spacing w:val="1"/>
          <w:sz w:val="22"/>
          <w:szCs w:val="22"/>
        </w:rPr>
        <w:t xml:space="preserve"> </w:t>
      </w:r>
      <w:r w:rsidRPr="0026695D">
        <w:rPr>
          <w:rFonts w:ascii="Arial" w:hAnsi="Arial" w:cs="Arial"/>
          <w:sz w:val="22"/>
          <w:szCs w:val="22"/>
        </w:rPr>
        <w:t>jika</w:t>
      </w:r>
      <w:r w:rsidRPr="0026695D">
        <w:rPr>
          <w:rFonts w:ascii="Arial" w:hAnsi="Arial" w:cs="Arial"/>
          <w:spacing w:val="1"/>
          <w:sz w:val="22"/>
          <w:szCs w:val="22"/>
        </w:rPr>
        <w:t xml:space="preserve"> </w:t>
      </w:r>
      <w:r w:rsidRPr="0026695D">
        <w:rPr>
          <w:rFonts w:ascii="Arial" w:hAnsi="Arial" w:cs="Arial"/>
          <w:sz w:val="22"/>
          <w:szCs w:val="22"/>
        </w:rPr>
        <w:t>terlalu</w:t>
      </w:r>
      <w:r w:rsidRPr="0026695D">
        <w:rPr>
          <w:rFonts w:ascii="Arial" w:hAnsi="Arial" w:cs="Arial"/>
          <w:spacing w:val="1"/>
          <w:sz w:val="22"/>
          <w:szCs w:val="22"/>
        </w:rPr>
        <w:t xml:space="preserve"> </w:t>
      </w:r>
      <w:r w:rsidRPr="0026695D">
        <w:rPr>
          <w:rFonts w:ascii="Arial" w:hAnsi="Arial" w:cs="Arial"/>
          <w:sz w:val="22"/>
          <w:szCs w:val="22"/>
        </w:rPr>
        <w:t>banyak</w:t>
      </w:r>
      <w:r w:rsidRPr="0026695D">
        <w:rPr>
          <w:rFonts w:ascii="Arial" w:hAnsi="Arial" w:cs="Arial"/>
          <w:spacing w:val="1"/>
          <w:sz w:val="22"/>
          <w:szCs w:val="22"/>
        </w:rPr>
        <w:t xml:space="preserve"> </w:t>
      </w:r>
      <w:r w:rsidRPr="0026695D">
        <w:rPr>
          <w:rFonts w:ascii="Arial" w:hAnsi="Arial" w:cs="Arial"/>
          <w:sz w:val="22"/>
          <w:szCs w:val="22"/>
        </w:rPr>
        <w:t>LDL</w:t>
      </w:r>
      <w:r w:rsidRPr="0026695D">
        <w:rPr>
          <w:rFonts w:ascii="Arial" w:hAnsi="Arial" w:cs="Arial"/>
          <w:spacing w:val="1"/>
          <w:sz w:val="22"/>
          <w:szCs w:val="22"/>
        </w:rPr>
        <w:t xml:space="preserve"> </w:t>
      </w:r>
      <w:r w:rsidRPr="0026695D">
        <w:rPr>
          <w:rFonts w:ascii="Arial" w:hAnsi="Arial" w:cs="Arial"/>
          <w:sz w:val="22"/>
          <w:szCs w:val="22"/>
        </w:rPr>
        <w:t>dalam</w:t>
      </w:r>
      <w:r w:rsidRPr="0026695D">
        <w:rPr>
          <w:rFonts w:ascii="Arial" w:hAnsi="Arial" w:cs="Arial"/>
          <w:spacing w:val="1"/>
          <w:sz w:val="22"/>
          <w:szCs w:val="22"/>
        </w:rPr>
        <w:t xml:space="preserve"> </w:t>
      </w:r>
      <w:r w:rsidRPr="0026695D">
        <w:rPr>
          <w:rFonts w:ascii="Arial" w:hAnsi="Arial" w:cs="Arial"/>
          <w:sz w:val="22"/>
          <w:szCs w:val="22"/>
        </w:rPr>
        <w:t>darah</w:t>
      </w:r>
      <w:r w:rsidRPr="0026695D">
        <w:rPr>
          <w:rFonts w:ascii="Arial" w:hAnsi="Arial" w:cs="Arial"/>
          <w:spacing w:val="1"/>
          <w:sz w:val="22"/>
          <w:szCs w:val="22"/>
        </w:rPr>
        <w:t xml:space="preserve"> </w:t>
      </w:r>
      <w:r w:rsidRPr="0026695D">
        <w:rPr>
          <w:rFonts w:ascii="Arial" w:hAnsi="Arial" w:cs="Arial"/>
          <w:sz w:val="22"/>
          <w:szCs w:val="22"/>
        </w:rPr>
        <w:t>dapat</w:t>
      </w:r>
      <w:r w:rsidRPr="0026695D">
        <w:rPr>
          <w:rFonts w:ascii="Arial" w:hAnsi="Arial" w:cs="Arial"/>
          <w:spacing w:val="1"/>
          <w:sz w:val="22"/>
          <w:szCs w:val="22"/>
        </w:rPr>
        <w:t xml:space="preserve"> </w:t>
      </w:r>
      <w:r w:rsidRPr="0026695D">
        <w:rPr>
          <w:rFonts w:ascii="Arial" w:hAnsi="Arial" w:cs="Arial"/>
          <w:sz w:val="22"/>
          <w:szCs w:val="22"/>
        </w:rPr>
        <w:t>menyebabkan</w:t>
      </w:r>
      <w:r w:rsidRPr="0026695D">
        <w:rPr>
          <w:rFonts w:ascii="Arial" w:hAnsi="Arial" w:cs="Arial"/>
          <w:spacing w:val="1"/>
          <w:sz w:val="22"/>
          <w:szCs w:val="22"/>
        </w:rPr>
        <w:t xml:space="preserve"> </w:t>
      </w:r>
      <w:r w:rsidRPr="0026695D">
        <w:rPr>
          <w:rFonts w:ascii="Arial" w:hAnsi="Arial" w:cs="Arial"/>
          <w:sz w:val="22"/>
          <w:szCs w:val="22"/>
        </w:rPr>
        <w:t>akumulasi</w:t>
      </w:r>
      <w:r w:rsidRPr="0026695D">
        <w:rPr>
          <w:rFonts w:ascii="Arial" w:hAnsi="Arial" w:cs="Arial"/>
          <w:spacing w:val="1"/>
          <w:sz w:val="22"/>
          <w:szCs w:val="22"/>
        </w:rPr>
        <w:t xml:space="preserve"> </w:t>
      </w:r>
      <w:r w:rsidRPr="0026695D">
        <w:rPr>
          <w:rFonts w:ascii="Arial" w:hAnsi="Arial" w:cs="Arial"/>
          <w:sz w:val="22"/>
          <w:szCs w:val="22"/>
        </w:rPr>
        <w:t>endapan</w:t>
      </w:r>
      <w:r w:rsidRPr="0026695D">
        <w:rPr>
          <w:rFonts w:ascii="Arial" w:hAnsi="Arial" w:cs="Arial"/>
          <w:spacing w:val="1"/>
          <w:sz w:val="22"/>
          <w:szCs w:val="22"/>
        </w:rPr>
        <w:t xml:space="preserve"> </w:t>
      </w:r>
      <w:r w:rsidRPr="0026695D">
        <w:rPr>
          <w:rFonts w:ascii="Arial" w:hAnsi="Arial" w:cs="Arial"/>
          <w:sz w:val="22"/>
          <w:szCs w:val="22"/>
        </w:rPr>
        <w:t>lemak</w:t>
      </w:r>
      <w:r w:rsidRPr="0026695D">
        <w:rPr>
          <w:rFonts w:ascii="Arial" w:hAnsi="Arial" w:cs="Arial"/>
          <w:spacing w:val="1"/>
          <w:sz w:val="22"/>
          <w:szCs w:val="22"/>
        </w:rPr>
        <w:t xml:space="preserve"> </w:t>
      </w:r>
      <w:r w:rsidRPr="0026695D">
        <w:rPr>
          <w:rFonts w:ascii="Arial" w:hAnsi="Arial" w:cs="Arial"/>
          <w:sz w:val="22"/>
          <w:szCs w:val="22"/>
        </w:rPr>
        <w:t>(plak)</w:t>
      </w:r>
      <w:r w:rsidRPr="0026695D">
        <w:rPr>
          <w:rFonts w:ascii="Arial" w:hAnsi="Arial" w:cs="Arial"/>
          <w:spacing w:val="1"/>
          <w:sz w:val="22"/>
          <w:szCs w:val="22"/>
        </w:rPr>
        <w:t xml:space="preserve"> </w:t>
      </w:r>
      <w:r w:rsidRPr="0026695D">
        <w:rPr>
          <w:rFonts w:ascii="Arial" w:hAnsi="Arial" w:cs="Arial"/>
          <w:sz w:val="22"/>
          <w:szCs w:val="22"/>
        </w:rPr>
        <w:t>dalam</w:t>
      </w:r>
      <w:r w:rsidRPr="0026695D">
        <w:rPr>
          <w:rFonts w:ascii="Arial" w:hAnsi="Arial" w:cs="Arial"/>
          <w:spacing w:val="1"/>
          <w:sz w:val="22"/>
          <w:szCs w:val="22"/>
        </w:rPr>
        <w:t xml:space="preserve"> </w:t>
      </w:r>
      <w:r w:rsidRPr="0026695D">
        <w:rPr>
          <w:rFonts w:ascii="Arial" w:hAnsi="Arial" w:cs="Arial"/>
          <w:sz w:val="22"/>
          <w:szCs w:val="22"/>
        </w:rPr>
        <w:t>arteri</w:t>
      </w:r>
      <w:r w:rsidRPr="0026695D">
        <w:rPr>
          <w:rFonts w:ascii="Arial" w:hAnsi="Arial" w:cs="Arial"/>
          <w:spacing w:val="1"/>
          <w:sz w:val="22"/>
          <w:szCs w:val="22"/>
        </w:rPr>
        <w:t xml:space="preserve"> </w:t>
      </w:r>
      <w:r w:rsidRPr="0026695D">
        <w:rPr>
          <w:rFonts w:ascii="Arial" w:hAnsi="Arial" w:cs="Arial"/>
          <w:sz w:val="22"/>
          <w:szCs w:val="22"/>
        </w:rPr>
        <w:t>(proses</w:t>
      </w:r>
      <w:r w:rsidRPr="0026695D">
        <w:rPr>
          <w:rFonts w:ascii="Arial" w:hAnsi="Arial" w:cs="Arial"/>
          <w:spacing w:val="1"/>
          <w:sz w:val="22"/>
          <w:szCs w:val="22"/>
        </w:rPr>
        <w:t xml:space="preserve"> </w:t>
      </w:r>
      <w:proofErr w:type="spellStart"/>
      <w:r w:rsidRPr="0026695D">
        <w:rPr>
          <w:rFonts w:ascii="Arial" w:hAnsi="Arial" w:cs="Arial"/>
          <w:sz w:val="22"/>
          <w:szCs w:val="22"/>
        </w:rPr>
        <w:t>aterosklerosis</w:t>
      </w:r>
      <w:proofErr w:type="spellEnd"/>
      <w:r w:rsidRPr="0026695D">
        <w:rPr>
          <w:rFonts w:ascii="Arial" w:hAnsi="Arial" w:cs="Arial"/>
          <w:sz w:val="22"/>
          <w:szCs w:val="22"/>
        </w:rPr>
        <w:t>), sehingga aliran darah menyempit. Plak ini kadang-kadang bisa</w:t>
      </w:r>
      <w:r w:rsidRPr="0026695D">
        <w:rPr>
          <w:rFonts w:ascii="Arial" w:hAnsi="Arial" w:cs="Arial"/>
          <w:spacing w:val="1"/>
          <w:sz w:val="22"/>
          <w:szCs w:val="22"/>
        </w:rPr>
        <w:t xml:space="preserve"> </w:t>
      </w:r>
      <w:r w:rsidRPr="0026695D">
        <w:rPr>
          <w:rFonts w:ascii="Arial" w:hAnsi="Arial" w:cs="Arial"/>
          <w:sz w:val="22"/>
          <w:szCs w:val="22"/>
        </w:rPr>
        <w:t>pecah dan menimbulkan masalah besar untuk jantung dan pembuluh darah. LDL</w:t>
      </w:r>
      <w:r w:rsidRPr="0026695D">
        <w:rPr>
          <w:rFonts w:ascii="Arial" w:hAnsi="Arial" w:cs="Arial"/>
          <w:spacing w:val="1"/>
          <w:sz w:val="22"/>
          <w:szCs w:val="22"/>
        </w:rPr>
        <w:t xml:space="preserve"> </w:t>
      </w:r>
      <w:r w:rsidRPr="0026695D">
        <w:rPr>
          <w:rFonts w:ascii="Arial" w:hAnsi="Arial" w:cs="Arial"/>
          <w:sz w:val="22"/>
          <w:szCs w:val="22"/>
        </w:rPr>
        <w:t>ini</w:t>
      </w:r>
      <w:r w:rsidRPr="0026695D">
        <w:rPr>
          <w:rFonts w:ascii="Arial" w:hAnsi="Arial" w:cs="Arial"/>
          <w:spacing w:val="-1"/>
          <w:sz w:val="22"/>
          <w:szCs w:val="22"/>
        </w:rPr>
        <w:t xml:space="preserve"> </w:t>
      </w:r>
      <w:r w:rsidRPr="0026695D">
        <w:rPr>
          <w:rFonts w:ascii="Arial" w:hAnsi="Arial" w:cs="Arial"/>
          <w:sz w:val="22"/>
          <w:szCs w:val="22"/>
        </w:rPr>
        <w:t>adalah</w:t>
      </w:r>
      <w:r w:rsidRPr="0026695D">
        <w:rPr>
          <w:rFonts w:ascii="Arial" w:hAnsi="Arial" w:cs="Arial"/>
          <w:spacing w:val="-1"/>
          <w:sz w:val="22"/>
          <w:szCs w:val="22"/>
        </w:rPr>
        <w:t xml:space="preserve"> </w:t>
      </w:r>
      <w:r w:rsidRPr="0026695D">
        <w:rPr>
          <w:rFonts w:ascii="Arial" w:hAnsi="Arial" w:cs="Arial"/>
          <w:sz w:val="22"/>
          <w:szCs w:val="22"/>
        </w:rPr>
        <w:t>target</w:t>
      </w:r>
      <w:r w:rsidRPr="0026695D">
        <w:rPr>
          <w:rFonts w:ascii="Arial" w:hAnsi="Arial" w:cs="Arial"/>
          <w:spacing w:val="-3"/>
          <w:sz w:val="22"/>
          <w:szCs w:val="22"/>
        </w:rPr>
        <w:t xml:space="preserve"> </w:t>
      </w:r>
      <w:r w:rsidRPr="0026695D">
        <w:rPr>
          <w:rFonts w:ascii="Arial" w:hAnsi="Arial" w:cs="Arial"/>
          <w:sz w:val="22"/>
          <w:szCs w:val="22"/>
        </w:rPr>
        <w:t>utama</w:t>
      </w:r>
      <w:r w:rsidRPr="0026695D">
        <w:rPr>
          <w:rFonts w:ascii="Arial" w:hAnsi="Arial" w:cs="Arial"/>
          <w:spacing w:val="-2"/>
          <w:sz w:val="22"/>
          <w:szCs w:val="22"/>
        </w:rPr>
        <w:t xml:space="preserve"> </w:t>
      </w:r>
      <w:r w:rsidRPr="0026695D">
        <w:rPr>
          <w:rFonts w:ascii="Arial" w:hAnsi="Arial" w:cs="Arial"/>
          <w:sz w:val="22"/>
          <w:szCs w:val="22"/>
        </w:rPr>
        <w:t>dari</w:t>
      </w:r>
      <w:r w:rsidRPr="0026695D">
        <w:rPr>
          <w:rFonts w:ascii="Arial" w:hAnsi="Arial" w:cs="Arial"/>
          <w:spacing w:val="-1"/>
          <w:sz w:val="22"/>
          <w:szCs w:val="22"/>
        </w:rPr>
        <w:t xml:space="preserve"> </w:t>
      </w:r>
      <w:r w:rsidRPr="0026695D">
        <w:rPr>
          <w:rFonts w:ascii="Arial" w:hAnsi="Arial" w:cs="Arial"/>
          <w:sz w:val="22"/>
          <w:szCs w:val="22"/>
        </w:rPr>
        <w:t>berbagai obat</w:t>
      </w:r>
      <w:r w:rsidRPr="0026695D">
        <w:rPr>
          <w:rFonts w:ascii="Arial" w:hAnsi="Arial" w:cs="Arial"/>
          <w:spacing w:val="-3"/>
          <w:sz w:val="22"/>
          <w:szCs w:val="22"/>
        </w:rPr>
        <w:t xml:space="preserve"> </w:t>
      </w:r>
      <w:r w:rsidRPr="0026695D">
        <w:rPr>
          <w:rFonts w:ascii="Arial" w:hAnsi="Arial" w:cs="Arial"/>
          <w:sz w:val="22"/>
          <w:szCs w:val="22"/>
        </w:rPr>
        <w:t>penurunan kolesterol.</w:t>
      </w:r>
      <w:sdt>
        <w:sdtPr>
          <w:rPr>
            <w:rFonts w:ascii="Arial" w:hAnsi="Arial" w:cs="Arial"/>
            <w:color w:val="000000"/>
            <w:sz w:val="22"/>
            <w:szCs w:val="22"/>
          </w:rPr>
          <w:tag w:val="MENDELEY_CITATION_v3_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"/>
          <w:id w:val="23368495"/>
          <w:placeholder>
            <w:docPart w:val="B3F8AD78443ABF41A6A78E64AD6A68AE"/>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Wu</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2021)</w:t>
          </w:r>
        </w:sdtContent>
      </w:sdt>
    </w:p>
    <w:p w14:paraId="31D65BAC" w14:textId="1B7EF6DF" w:rsidR="0042667F" w:rsidRPr="0026695D" w:rsidRDefault="0042667F" w:rsidP="00AF73AD">
      <w:pPr>
        <w:pStyle w:val="BodyText"/>
        <w:spacing w:line="360" w:lineRule="auto"/>
        <w:ind w:right="114" w:firstLine="709"/>
        <w:jc w:val="both"/>
        <w:rPr>
          <w:rFonts w:ascii="Arial" w:hAnsi="Arial" w:cs="Arial"/>
          <w:sz w:val="22"/>
          <w:szCs w:val="22"/>
        </w:rPr>
      </w:pPr>
      <w:r w:rsidRPr="0026695D">
        <w:rPr>
          <w:rFonts w:ascii="Arial" w:hAnsi="Arial" w:cs="Arial"/>
          <w:sz w:val="22"/>
          <w:szCs w:val="22"/>
        </w:rPr>
        <w:t xml:space="preserve">Berat molekul dari LDL kolesterol kurang lebih 2.000.000 </w:t>
      </w:r>
      <w:proofErr w:type="spellStart"/>
      <w:r w:rsidRPr="0026695D">
        <w:rPr>
          <w:rFonts w:ascii="Arial" w:hAnsi="Arial" w:cs="Arial"/>
          <w:sz w:val="22"/>
          <w:szCs w:val="22"/>
        </w:rPr>
        <w:t>dalton</w:t>
      </w:r>
      <w:proofErr w:type="spellEnd"/>
      <w:r w:rsidRPr="0026695D">
        <w:rPr>
          <w:rFonts w:ascii="Arial" w:hAnsi="Arial" w:cs="Arial"/>
          <w:sz w:val="22"/>
          <w:szCs w:val="22"/>
        </w:rPr>
        <w:t xml:space="preserve"> dan BJ</w:t>
      </w:r>
      <w:r w:rsidRPr="0026695D">
        <w:rPr>
          <w:rFonts w:ascii="Arial" w:hAnsi="Arial" w:cs="Arial"/>
          <w:spacing w:val="1"/>
          <w:sz w:val="22"/>
          <w:szCs w:val="22"/>
        </w:rPr>
        <w:t xml:space="preserve"> </w:t>
      </w:r>
      <w:r w:rsidRPr="0026695D">
        <w:rPr>
          <w:rFonts w:ascii="Arial" w:hAnsi="Arial" w:cs="Arial"/>
          <w:sz w:val="22"/>
          <w:szCs w:val="22"/>
        </w:rPr>
        <w:t>1,006-1,003.</w:t>
      </w:r>
      <w:r w:rsidRPr="0026695D">
        <w:rPr>
          <w:rFonts w:ascii="Arial" w:hAnsi="Arial" w:cs="Arial"/>
          <w:spacing w:val="1"/>
          <w:sz w:val="22"/>
          <w:szCs w:val="22"/>
        </w:rPr>
        <w:t xml:space="preserve"> </w:t>
      </w:r>
      <w:r w:rsidRPr="0026695D">
        <w:rPr>
          <w:rFonts w:ascii="Arial" w:hAnsi="Arial" w:cs="Arial"/>
          <w:sz w:val="22"/>
          <w:szCs w:val="22"/>
        </w:rPr>
        <w:t>LDL</w:t>
      </w:r>
      <w:r w:rsidRPr="0026695D">
        <w:rPr>
          <w:rFonts w:ascii="Arial" w:hAnsi="Arial" w:cs="Arial"/>
          <w:spacing w:val="1"/>
          <w:sz w:val="22"/>
          <w:szCs w:val="22"/>
        </w:rPr>
        <w:t xml:space="preserve"> </w:t>
      </w:r>
      <w:r w:rsidRPr="0026695D">
        <w:rPr>
          <w:rFonts w:ascii="Arial" w:hAnsi="Arial" w:cs="Arial"/>
          <w:sz w:val="22"/>
          <w:szCs w:val="22"/>
        </w:rPr>
        <w:t>kolesterol</w:t>
      </w:r>
      <w:r w:rsidRPr="0026695D">
        <w:rPr>
          <w:rFonts w:ascii="Arial" w:hAnsi="Arial" w:cs="Arial"/>
          <w:spacing w:val="1"/>
          <w:sz w:val="22"/>
          <w:szCs w:val="22"/>
        </w:rPr>
        <w:t xml:space="preserve"> </w:t>
      </w:r>
      <w:r w:rsidRPr="0026695D">
        <w:rPr>
          <w:rFonts w:ascii="Arial" w:hAnsi="Arial" w:cs="Arial"/>
          <w:sz w:val="22"/>
          <w:szCs w:val="22"/>
        </w:rPr>
        <w:t>pada</w:t>
      </w:r>
      <w:r w:rsidRPr="0026695D">
        <w:rPr>
          <w:rFonts w:ascii="Arial" w:hAnsi="Arial" w:cs="Arial"/>
          <w:spacing w:val="1"/>
          <w:sz w:val="22"/>
          <w:szCs w:val="22"/>
        </w:rPr>
        <w:t xml:space="preserve"> </w:t>
      </w:r>
      <w:r w:rsidRPr="0026695D">
        <w:rPr>
          <w:rFonts w:ascii="Arial" w:hAnsi="Arial" w:cs="Arial"/>
          <w:sz w:val="22"/>
          <w:szCs w:val="22"/>
        </w:rPr>
        <w:t>plasma</w:t>
      </w:r>
      <w:r w:rsidRPr="0026695D">
        <w:rPr>
          <w:rFonts w:ascii="Arial" w:hAnsi="Arial" w:cs="Arial"/>
          <w:spacing w:val="1"/>
          <w:sz w:val="22"/>
          <w:szCs w:val="22"/>
        </w:rPr>
        <w:t xml:space="preserve"> </w:t>
      </w:r>
      <w:r w:rsidRPr="0026695D">
        <w:rPr>
          <w:rFonts w:ascii="Arial" w:hAnsi="Arial" w:cs="Arial"/>
          <w:sz w:val="22"/>
          <w:szCs w:val="22"/>
        </w:rPr>
        <w:t>mengandung</w:t>
      </w:r>
      <w:r w:rsidRPr="0026695D">
        <w:rPr>
          <w:rFonts w:ascii="Arial" w:hAnsi="Arial" w:cs="Arial"/>
          <w:spacing w:val="1"/>
          <w:sz w:val="22"/>
          <w:szCs w:val="22"/>
        </w:rPr>
        <w:t xml:space="preserve"> </w:t>
      </w:r>
      <w:r w:rsidRPr="0026695D">
        <w:rPr>
          <w:rFonts w:ascii="Arial" w:hAnsi="Arial" w:cs="Arial"/>
          <w:sz w:val="22"/>
          <w:szCs w:val="22"/>
        </w:rPr>
        <w:t>sedikit</w:t>
      </w:r>
      <w:r w:rsidRPr="0026695D">
        <w:rPr>
          <w:rFonts w:ascii="Arial" w:hAnsi="Arial" w:cs="Arial"/>
          <w:spacing w:val="1"/>
          <w:sz w:val="22"/>
          <w:szCs w:val="22"/>
        </w:rPr>
        <w:t xml:space="preserve"> </w:t>
      </w:r>
      <w:r w:rsidRPr="0026695D">
        <w:rPr>
          <w:rFonts w:ascii="Arial" w:hAnsi="Arial" w:cs="Arial"/>
          <w:sz w:val="22"/>
          <w:szCs w:val="22"/>
        </w:rPr>
        <w:t>trigliserida,</w:t>
      </w:r>
      <w:r w:rsidRPr="0026695D">
        <w:rPr>
          <w:rFonts w:ascii="Arial" w:hAnsi="Arial" w:cs="Arial"/>
          <w:spacing w:val="1"/>
          <w:sz w:val="22"/>
          <w:szCs w:val="22"/>
        </w:rPr>
        <w:t xml:space="preserve"> </w:t>
      </w:r>
      <w:r w:rsidRPr="0026695D">
        <w:rPr>
          <w:rFonts w:ascii="Arial" w:hAnsi="Arial" w:cs="Arial"/>
          <w:sz w:val="22"/>
          <w:szCs w:val="22"/>
        </w:rPr>
        <w:t xml:space="preserve">fosfolipid sedang, protein sedang, dan kolesterol tinggi, yang </w:t>
      </w:r>
      <w:proofErr w:type="spellStart"/>
      <w:r w:rsidRPr="0026695D">
        <w:rPr>
          <w:rFonts w:ascii="Arial" w:hAnsi="Arial" w:cs="Arial"/>
          <w:sz w:val="22"/>
          <w:szCs w:val="22"/>
        </w:rPr>
        <w:t>kesemuanya</w:t>
      </w:r>
      <w:proofErr w:type="spellEnd"/>
      <w:r w:rsidRPr="0026695D">
        <w:rPr>
          <w:rFonts w:ascii="Arial" w:hAnsi="Arial" w:cs="Arial"/>
          <w:sz w:val="22"/>
          <w:szCs w:val="22"/>
        </w:rPr>
        <w:t xml:space="preserve"> 75 %</w:t>
      </w:r>
      <w:r w:rsidRPr="0026695D">
        <w:rPr>
          <w:rFonts w:ascii="Arial" w:hAnsi="Arial" w:cs="Arial"/>
          <w:spacing w:val="1"/>
          <w:sz w:val="22"/>
          <w:szCs w:val="22"/>
        </w:rPr>
        <w:t xml:space="preserve"> </w:t>
      </w:r>
      <w:r w:rsidRPr="0026695D">
        <w:rPr>
          <w:rFonts w:ascii="Arial" w:hAnsi="Arial" w:cs="Arial"/>
          <w:sz w:val="22"/>
          <w:szCs w:val="22"/>
        </w:rPr>
        <w:t>disertai</w:t>
      </w:r>
      <w:r w:rsidRPr="0026695D">
        <w:rPr>
          <w:rFonts w:ascii="Arial" w:hAnsi="Arial" w:cs="Arial"/>
          <w:spacing w:val="-2"/>
          <w:sz w:val="22"/>
          <w:szCs w:val="22"/>
        </w:rPr>
        <w:t xml:space="preserve"> </w:t>
      </w:r>
      <w:r w:rsidRPr="0026695D">
        <w:rPr>
          <w:rFonts w:ascii="Arial" w:hAnsi="Arial" w:cs="Arial"/>
          <w:sz w:val="22"/>
          <w:szCs w:val="22"/>
        </w:rPr>
        <w:t>karier</w:t>
      </w:r>
      <w:r w:rsidRPr="0026695D">
        <w:rPr>
          <w:rFonts w:ascii="Arial" w:hAnsi="Arial" w:cs="Arial"/>
          <w:spacing w:val="-1"/>
          <w:sz w:val="22"/>
          <w:szCs w:val="22"/>
        </w:rPr>
        <w:t xml:space="preserve"> </w:t>
      </w:r>
      <w:r w:rsidRPr="0026695D">
        <w:rPr>
          <w:rFonts w:ascii="Arial" w:hAnsi="Arial" w:cs="Arial"/>
          <w:sz w:val="22"/>
          <w:szCs w:val="22"/>
        </w:rPr>
        <w:t>(Apo</w:t>
      </w:r>
      <w:r w:rsidRPr="0026695D">
        <w:rPr>
          <w:rFonts w:ascii="Arial" w:hAnsi="Arial" w:cs="Arial"/>
          <w:spacing w:val="-1"/>
          <w:sz w:val="22"/>
          <w:szCs w:val="22"/>
        </w:rPr>
        <w:t xml:space="preserve"> </w:t>
      </w:r>
      <w:r w:rsidRPr="0026695D">
        <w:rPr>
          <w:rFonts w:ascii="Arial" w:hAnsi="Arial" w:cs="Arial"/>
          <w:sz w:val="22"/>
          <w:szCs w:val="22"/>
        </w:rPr>
        <w:t>B)</w:t>
      </w:r>
      <w:r w:rsidRPr="0026695D">
        <w:rPr>
          <w:rFonts w:ascii="Arial" w:hAnsi="Arial" w:cs="Arial"/>
          <w:spacing w:val="-2"/>
          <w:sz w:val="22"/>
          <w:szCs w:val="22"/>
        </w:rPr>
        <w:t xml:space="preserve"> </w:t>
      </w:r>
      <w:r w:rsidRPr="0026695D">
        <w:rPr>
          <w:rFonts w:ascii="Arial" w:hAnsi="Arial" w:cs="Arial"/>
          <w:sz w:val="22"/>
          <w:szCs w:val="22"/>
        </w:rPr>
        <w:t>sebanyak</w:t>
      </w:r>
      <w:r w:rsidRPr="0026695D">
        <w:rPr>
          <w:rFonts w:ascii="Arial" w:hAnsi="Arial" w:cs="Arial"/>
          <w:spacing w:val="-1"/>
          <w:sz w:val="22"/>
          <w:szCs w:val="22"/>
        </w:rPr>
        <w:t xml:space="preserve"> </w:t>
      </w:r>
      <w:r w:rsidRPr="0026695D">
        <w:rPr>
          <w:rFonts w:ascii="Arial" w:hAnsi="Arial" w:cs="Arial"/>
          <w:sz w:val="22"/>
          <w:szCs w:val="22"/>
        </w:rPr>
        <w:t>25%</w:t>
      </w:r>
      <w:r w:rsidRPr="0026695D">
        <w:rPr>
          <w:rFonts w:ascii="Arial" w:hAnsi="Arial" w:cs="Arial"/>
          <w:spacing w:val="-1"/>
          <w:sz w:val="22"/>
          <w:szCs w:val="22"/>
        </w:rPr>
        <w:t xml:space="preserve"> </w:t>
      </w:r>
      <w:r w:rsidRPr="0026695D">
        <w:rPr>
          <w:rFonts w:ascii="Arial" w:hAnsi="Arial" w:cs="Arial"/>
          <w:sz w:val="22"/>
          <w:szCs w:val="22"/>
        </w:rPr>
        <w:t>dan</w:t>
      </w:r>
      <w:r w:rsidRPr="0026695D">
        <w:rPr>
          <w:rFonts w:ascii="Arial" w:hAnsi="Arial" w:cs="Arial"/>
          <w:spacing w:val="1"/>
          <w:sz w:val="22"/>
          <w:szCs w:val="22"/>
        </w:rPr>
        <w:t xml:space="preserve"> </w:t>
      </w:r>
      <w:r w:rsidRPr="0026695D">
        <w:rPr>
          <w:rFonts w:ascii="Arial" w:hAnsi="Arial" w:cs="Arial"/>
          <w:sz w:val="22"/>
          <w:szCs w:val="22"/>
        </w:rPr>
        <w:t>fosfolipid</w:t>
      </w:r>
      <w:r w:rsidRPr="0026695D">
        <w:rPr>
          <w:rFonts w:ascii="Arial" w:hAnsi="Arial" w:cs="Arial"/>
          <w:spacing w:val="-1"/>
          <w:sz w:val="22"/>
          <w:szCs w:val="22"/>
        </w:rPr>
        <w:t xml:space="preserve"> </w:t>
      </w:r>
      <w:r w:rsidRPr="0026695D">
        <w:rPr>
          <w:rFonts w:ascii="Arial" w:hAnsi="Arial" w:cs="Arial"/>
          <w:sz w:val="22"/>
          <w:szCs w:val="22"/>
        </w:rPr>
        <w:t>20-30</w:t>
      </w:r>
      <w:r w:rsidRPr="0026695D">
        <w:rPr>
          <w:rFonts w:ascii="Arial" w:hAnsi="Arial" w:cs="Arial"/>
          <w:spacing w:val="-1"/>
          <w:sz w:val="22"/>
          <w:szCs w:val="22"/>
        </w:rPr>
        <w:t xml:space="preserve"> </w:t>
      </w:r>
      <w:r w:rsidRPr="0026695D">
        <w:rPr>
          <w:rFonts w:ascii="Arial" w:hAnsi="Arial" w:cs="Arial"/>
          <w:sz w:val="22"/>
          <w:szCs w:val="22"/>
        </w:rPr>
        <w:t>%.</w:t>
      </w:r>
      <w:sdt>
        <w:sdtPr>
          <w:rPr>
            <w:rFonts w:ascii="Arial" w:hAnsi="Arial" w:cs="Arial"/>
            <w:color w:val="000000"/>
            <w:sz w:val="22"/>
            <w:szCs w:val="22"/>
          </w:rPr>
          <w:tag w:val="MENDELEY_CITATION_v3_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"/>
          <w:id w:val="-92861450"/>
          <w:placeholder>
            <w:docPart w:val="B3F8AD78443ABF41A6A78E64AD6A68AE"/>
          </w:placeholder>
        </w:sdtPr>
        <w:sdtEndPr/>
        <w:sdtContent>
          <w:r w:rsidR="00D6230C" w:rsidRPr="00D6230C">
            <w:rPr>
              <w:rFonts w:ascii="Arial" w:hAnsi="Arial" w:cs="Arial"/>
              <w:color w:val="000000"/>
              <w:sz w:val="22"/>
              <w:szCs w:val="22"/>
            </w:rPr>
            <w:t>(</w:t>
          </w:r>
          <w:proofErr w:type="spellStart"/>
          <w:r w:rsidR="00D6230C" w:rsidRPr="00D6230C">
            <w:rPr>
              <w:rFonts w:ascii="Arial" w:hAnsi="Arial" w:cs="Arial"/>
              <w:color w:val="000000"/>
              <w:sz w:val="22"/>
              <w:szCs w:val="22"/>
            </w:rPr>
            <w:t>Nouri</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et</w:t>
          </w:r>
          <w:proofErr w:type="spellEnd"/>
          <w:r w:rsidR="00D6230C" w:rsidRPr="00D6230C">
            <w:rPr>
              <w:rFonts w:ascii="Arial" w:hAnsi="Arial" w:cs="Arial"/>
              <w:color w:val="000000"/>
              <w:sz w:val="22"/>
              <w:szCs w:val="22"/>
            </w:rPr>
            <w:t xml:space="preserve"> </w:t>
          </w:r>
          <w:proofErr w:type="spellStart"/>
          <w:r w:rsidR="00D6230C" w:rsidRPr="00D6230C">
            <w:rPr>
              <w:rFonts w:ascii="Arial" w:hAnsi="Arial" w:cs="Arial"/>
              <w:color w:val="000000"/>
              <w:sz w:val="22"/>
              <w:szCs w:val="22"/>
            </w:rPr>
            <w:t>al.</w:t>
          </w:r>
          <w:proofErr w:type="spellEnd"/>
          <w:r w:rsidR="00D6230C" w:rsidRPr="00D6230C">
            <w:rPr>
              <w:rFonts w:ascii="Arial" w:hAnsi="Arial" w:cs="Arial"/>
              <w:color w:val="000000"/>
              <w:sz w:val="22"/>
              <w:szCs w:val="22"/>
            </w:rPr>
            <w:t>, 2022a)</w:t>
          </w:r>
        </w:sdtContent>
      </w:sdt>
    </w:p>
    <w:p w14:paraId="28C43481" w14:textId="04C9C938" w:rsidR="00390E71" w:rsidRDefault="00A62366" w:rsidP="00390E71">
      <w:pPr>
        <w:pStyle w:val="Heading3"/>
        <w:rPr>
          <w:rFonts w:ascii="Arial" w:hAnsi="Arial" w:cs="Arial"/>
          <w:b/>
          <w:bCs/>
          <w:color w:val="000000" w:themeColor="text1"/>
          <w:sz w:val="22"/>
          <w:szCs w:val="22"/>
          <w:lang w:val="en-US"/>
        </w:rPr>
      </w:pPr>
      <w:r>
        <w:rPr>
          <w:rFonts w:ascii="Arial" w:hAnsi="Arial" w:cs="Arial"/>
          <w:b/>
          <w:bCs/>
          <w:color w:val="000000" w:themeColor="text1"/>
          <w:sz w:val="22"/>
          <w:szCs w:val="22"/>
          <w:lang w:val="en-US"/>
        </w:rPr>
        <w:t>2</w:t>
      </w:r>
      <w:r w:rsidR="0042667F" w:rsidRPr="005D32FD">
        <w:rPr>
          <w:rFonts w:ascii="Arial" w:hAnsi="Arial" w:cs="Arial"/>
          <w:b/>
          <w:bCs/>
          <w:color w:val="000000" w:themeColor="text1"/>
          <w:sz w:val="22"/>
          <w:szCs w:val="22"/>
          <w:lang w:val="en-US"/>
        </w:rPr>
        <w:t>.</w:t>
      </w:r>
      <w:r>
        <w:rPr>
          <w:rFonts w:ascii="Arial" w:hAnsi="Arial" w:cs="Arial"/>
          <w:b/>
          <w:bCs/>
          <w:color w:val="000000" w:themeColor="text1"/>
          <w:sz w:val="22"/>
          <w:szCs w:val="22"/>
          <w:lang w:val="en-US"/>
        </w:rPr>
        <w:t>3</w:t>
      </w:r>
      <w:r w:rsidR="0042667F" w:rsidRPr="005D32FD">
        <w:rPr>
          <w:rFonts w:ascii="Arial" w:hAnsi="Arial" w:cs="Arial"/>
          <w:b/>
          <w:bCs/>
          <w:color w:val="000000" w:themeColor="text1"/>
          <w:sz w:val="22"/>
          <w:szCs w:val="22"/>
          <w:lang w:val="en-US"/>
        </w:rPr>
        <w:t xml:space="preserve">.4 </w:t>
      </w:r>
      <w:r w:rsidR="0042667F" w:rsidRPr="005D32FD">
        <w:rPr>
          <w:rFonts w:ascii="Arial" w:hAnsi="Arial" w:cs="Arial"/>
          <w:b/>
          <w:bCs/>
          <w:color w:val="000000" w:themeColor="text1"/>
          <w:sz w:val="22"/>
          <w:szCs w:val="22"/>
        </w:rPr>
        <w:t>Trigliserid</w:t>
      </w:r>
      <w:r w:rsidR="0042667F" w:rsidRPr="005D32FD">
        <w:rPr>
          <w:rFonts w:ascii="Arial" w:hAnsi="Arial" w:cs="Arial"/>
          <w:b/>
          <w:bCs/>
          <w:color w:val="000000" w:themeColor="text1"/>
          <w:sz w:val="22"/>
          <w:szCs w:val="22"/>
          <w:lang w:val="en-US"/>
        </w:rPr>
        <w:t xml:space="preserve">a </w:t>
      </w:r>
    </w:p>
    <w:p w14:paraId="796F6B11" w14:textId="6DF9B7AF" w:rsidR="0042667F" w:rsidRPr="00390E71" w:rsidRDefault="0042667F" w:rsidP="00390E71">
      <w:pPr>
        <w:spacing w:line="360" w:lineRule="auto"/>
        <w:ind w:firstLine="720"/>
        <w:jc w:val="both"/>
        <w:rPr>
          <w:rFonts w:ascii="Arial" w:hAnsi="Arial" w:cs="Arial"/>
          <w:b/>
          <w:bCs/>
          <w:color w:val="000000" w:themeColor="text1"/>
          <w:lang w:val="id-ID"/>
        </w:rPr>
      </w:pPr>
      <w:proofErr w:type="spellStart"/>
      <w:r w:rsidRPr="00390E71">
        <w:rPr>
          <w:rFonts w:ascii="Arial" w:hAnsi="Arial" w:cs="Arial"/>
        </w:rPr>
        <w:t>Trigliserida</w:t>
      </w:r>
      <w:proofErr w:type="spellEnd"/>
      <w:r w:rsidRPr="00390E71">
        <w:rPr>
          <w:rFonts w:ascii="Arial" w:hAnsi="Arial" w:cs="Arial"/>
          <w:spacing w:val="1"/>
        </w:rPr>
        <w:t xml:space="preserve"> </w:t>
      </w:r>
      <w:r w:rsidRPr="00390E71">
        <w:rPr>
          <w:rFonts w:ascii="Arial" w:hAnsi="Arial" w:cs="Arial"/>
        </w:rPr>
        <w:t xml:space="preserve">(TG) </w:t>
      </w:r>
      <w:proofErr w:type="spellStart"/>
      <w:r w:rsidRPr="00390E71">
        <w:rPr>
          <w:rFonts w:ascii="Arial" w:hAnsi="Arial" w:cs="Arial"/>
        </w:rPr>
        <w:t>adalah</w:t>
      </w:r>
      <w:proofErr w:type="spellEnd"/>
      <w:r w:rsidRPr="00390E71">
        <w:rPr>
          <w:rFonts w:ascii="Arial" w:hAnsi="Arial" w:cs="Arial"/>
          <w:spacing w:val="1"/>
        </w:rPr>
        <w:t xml:space="preserve"> </w:t>
      </w:r>
      <w:proofErr w:type="spellStart"/>
      <w:r w:rsidRPr="00390E71">
        <w:rPr>
          <w:rFonts w:ascii="Arial" w:hAnsi="Arial" w:cs="Arial"/>
        </w:rPr>
        <w:t>tipe</w:t>
      </w:r>
      <w:proofErr w:type="spellEnd"/>
      <w:r w:rsidRPr="00390E71">
        <w:rPr>
          <w:rFonts w:ascii="Arial" w:hAnsi="Arial" w:cs="Arial"/>
          <w:spacing w:val="1"/>
        </w:rPr>
        <w:t xml:space="preserve"> </w:t>
      </w:r>
      <w:r w:rsidRPr="00390E71">
        <w:rPr>
          <w:rFonts w:ascii="Arial" w:hAnsi="Arial" w:cs="Arial"/>
        </w:rPr>
        <w:t>lemak</w:t>
      </w:r>
      <w:r w:rsidRPr="00390E71">
        <w:rPr>
          <w:rFonts w:ascii="Arial" w:hAnsi="Arial" w:cs="Arial"/>
          <w:spacing w:val="1"/>
        </w:rPr>
        <w:t xml:space="preserve"> </w:t>
      </w:r>
      <w:r w:rsidRPr="00390E71">
        <w:rPr>
          <w:rFonts w:ascii="Arial" w:hAnsi="Arial" w:cs="Arial"/>
        </w:rPr>
        <w:t>lain</w:t>
      </w:r>
      <w:r w:rsidRPr="00390E71">
        <w:rPr>
          <w:rFonts w:ascii="Arial" w:hAnsi="Arial" w:cs="Arial"/>
          <w:spacing w:val="1"/>
        </w:rPr>
        <w:t xml:space="preserve"> </w:t>
      </w:r>
      <w:proofErr w:type="spellStart"/>
      <w:r w:rsidRPr="00390E71">
        <w:rPr>
          <w:rFonts w:ascii="Arial" w:hAnsi="Arial" w:cs="Arial"/>
        </w:rPr>
        <w:t>dalam</w:t>
      </w:r>
      <w:proofErr w:type="spellEnd"/>
      <w:r w:rsidRPr="00390E71">
        <w:rPr>
          <w:rFonts w:ascii="Arial" w:hAnsi="Arial" w:cs="Arial"/>
        </w:rPr>
        <w:t xml:space="preserve"> </w:t>
      </w:r>
      <w:proofErr w:type="spellStart"/>
      <w:r w:rsidRPr="00390E71">
        <w:rPr>
          <w:rFonts w:ascii="Arial" w:hAnsi="Arial" w:cs="Arial"/>
        </w:rPr>
        <w:t>darah</w:t>
      </w:r>
      <w:proofErr w:type="spellEnd"/>
      <w:r w:rsidRPr="00390E71">
        <w:rPr>
          <w:rFonts w:ascii="Arial" w:hAnsi="Arial" w:cs="Arial"/>
        </w:rPr>
        <w:t>.</w:t>
      </w:r>
      <w:r w:rsidRPr="00390E71">
        <w:rPr>
          <w:rFonts w:ascii="Arial" w:hAnsi="Arial" w:cs="Arial"/>
          <w:spacing w:val="60"/>
        </w:rPr>
        <w:t xml:space="preserve"> </w:t>
      </w:r>
      <w:r w:rsidRPr="00390E71">
        <w:rPr>
          <w:rFonts w:ascii="Arial" w:hAnsi="Arial" w:cs="Arial"/>
        </w:rPr>
        <w:t>Level TG yang</w:t>
      </w:r>
      <w:r w:rsidRPr="00390E71">
        <w:rPr>
          <w:rFonts w:ascii="Arial" w:hAnsi="Arial" w:cs="Arial"/>
          <w:spacing w:val="1"/>
        </w:rPr>
        <w:t xml:space="preserve"> </w:t>
      </w:r>
      <w:proofErr w:type="spellStart"/>
      <w:r w:rsidRPr="00390E71">
        <w:rPr>
          <w:rFonts w:ascii="Arial" w:hAnsi="Arial" w:cs="Arial"/>
        </w:rPr>
        <w:t>tinggi</w:t>
      </w:r>
      <w:proofErr w:type="spellEnd"/>
      <w:r w:rsidRPr="00390E71">
        <w:rPr>
          <w:rFonts w:ascii="Arial" w:hAnsi="Arial" w:cs="Arial"/>
        </w:rPr>
        <w:t xml:space="preserve"> </w:t>
      </w:r>
      <w:proofErr w:type="spellStart"/>
      <w:r w:rsidRPr="00390E71">
        <w:rPr>
          <w:rFonts w:ascii="Arial" w:hAnsi="Arial" w:cs="Arial"/>
        </w:rPr>
        <w:t>umumnya</w:t>
      </w:r>
      <w:proofErr w:type="spellEnd"/>
      <w:r w:rsidRPr="00390E71">
        <w:rPr>
          <w:rFonts w:ascii="Arial" w:hAnsi="Arial" w:cs="Arial"/>
        </w:rPr>
        <w:t xml:space="preserve"> </w:t>
      </w:r>
      <w:proofErr w:type="spellStart"/>
      <w:r w:rsidRPr="00390E71">
        <w:rPr>
          <w:rFonts w:ascii="Arial" w:hAnsi="Arial" w:cs="Arial"/>
        </w:rPr>
        <w:t>menunjukkan</w:t>
      </w:r>
      <w:proofErr w:type="spellEnd"/>
      <w:r w:rsidRPr="00390E71">
        <w:rPr>
          <w:rFonts w:ascii="Arial" w:hAnsi="Arial" w:cs="Arial"/>
        </w:rPr>
        <w:t xml:space="preserve"> </w:t>
      </w:r>
      <w:proofErr w:type="spellStart"/>
      <w:r w:rsidRPr="00390E71">
        <w:rPr>
          <w:rFonts w:ascii="Arial" w:hAnsi="Arial" w:cs="Arial"/>
        </w:rPr>
        <w:t>bahwa</w:t>
      </w:r>
      <w:proofErr w:type="spellEnd"/>
      <w:r w:rsidRPr="00390E71">
        <w:rPr>
          <w:rFonts w:ascii="Arial" w:hAnsi="Arial" w:cs="Arial"/>
        </w:rPr>
        <w:t xml:space="preserve"> </w:t>
      </w:r>
      <w:proofErr w:type="spellStart"/>
      <w:r w:rsidRPr="00390E71">
        <w:rPr>
          <w:rFonts w:ascii="Arial" w:hAnsi="Arial" w:cs="Arial"/>
        </w:rPr>
        <w:t>pasien</w:t>
      </w:r>
      <w:proofErr w:type="spellEnd"/>
      <w:r w:rsidRPr="00390E71">
        <w:rPr>
          <w:rFonts w:ascii="Arial" w:hAnsi="Arial" w:cs="Arial"/>
        </w:rPr>
        <w:t xml:space="preserve"> </w:t>
      </w:r>
      <w:proofErr w:type="spellStart"/>
      <w:r w:rsidRPr="00390E71">
        <w:rPr>
          <w:rFonts w:ascii="Arial" w:hAnsi="Arial" w:cs="Arial"/>
        </w:rPr>
        <w:t>makan</w:t>
      </w:r>
      <w:proofErr w:type="spellEnd"/>
      <w:r w:rsidRPr="00390E71">
        <w:rPr>
          <w:rFonts w:ascii="Arial" w:hAnsi="Arial" w:cs="Arial"/>
        </w:rPr>
        <w:t xml:space="preserve"> </w:t>
      </w:r>
      <w:proofErr w:type="spellStart"/>
      <w:r w:rsidRPr="00390E71">
        <w:rPr>
          <w:rFonts w:ascii="Arial" w:hAnsi="Arial" w:cs="Arial"/>
        </w:rPr>
        <w:t>lebih</w:t>
      </w:r>
      <w:proofErr w:type="spellEnd"/>
      <w:r w:rsidRPr="00390E71">
        <w:rPr>
          <w:rFonts w:ascii="Arial" w:hAnsi="Arial" w:cs="Arial"/>
        </w:rPr>
        <w:t xml:space="preserve"> </w:t>
      </w:r>
      <w:proofErr w:type="spellStart"/>
      <w:r w:rsidRPr="00390E71">
        <w:rPr>
          <w:rFonts w:ascii="Arial" w:hAnsi="Arial" w:cs="Arial"/>
        </w:rPr>
        <w:t>banyak</w:t>
      </w:r>
      <w:proofErr w:type="spellEnd"/>
      <w:r w:rsidRPr="00390E71">
        <w:rPr>
          <w:rFonts w:ascii="Arial" w:hAnsi="Arial" w:cs="Arial"/>
        </w:rPr>
        <w:t xml:space="preserve"> </w:t>
      </w:r>
      <w:proofErr w:type="spellStart"/>
      <w:r w:rsidRPr="00390E71">
        <w:rPr>
          <w:rFonts w:ascii="Arial" w:hAnsi="Arial" w:cs="Arial"/>
        </w:rPr>
        <w:t>kalori</w:t>
      </w:r>
      <w:proofErr w:type="spellEnd"/>
      <w:r w:rsidRPr="00390E71">
        <w:rPr>
          <w:rFonts w:ascii="Arial" w:hAnsi="Arial" w:cs="Arial"/>
        </w:rPr>
        <w:t xml:space="preserve"> </w:t>
      </w:r>
      <w:proofErr w:type="spellStart"/>
      <w:r w:rsidRPr="00390E71">
        <w:rPr>
          <w:rFonts w:ascii="Arial" w:hAnsi="Arial" w:cs="Arial"/>
        </w:rPr>
        <w:t>daripada</w:t>
      </w:r>
      <w:proofErr w:type="spellEnd"/>
      <w:r w:rsidRPr="00390E71">
        <w:rPr>
          <w:rFonts w:ascii="Arial" w:hAnsi="Arial" w:cs="Arial"/>
          <w:spacing w:val="1"/>
        </w:rPr>
        <w:t xml:space="preserve"> </w:t>
      </w:r>
      <w:proofErr w:type="spellStart"/>
      <w:r w:rsidRPr="00390E71">
        <w:rPr>
          <w:rFonts w:ascii="Arial" w:hAnsi="Arial" w:cs="Arial"/>
        </w:rPr>
        <w:t>kalori</w:t>
      </w:r>
      <w:proofErr w:type="spellEnd"/>
      <w:r w:rsidRPr="00390E71">
        <w:rPr>
          <w:rFonts w:ascii="Arial" w:hAnsi="Arial" w:cs="Arial"/>
        </w:rPr>
        <w:t xml:space="preserve"> yang </w:t>
      </w:r>
      <w:proofErr w:type="spellStart"/>
      <w:r w:rsidRPr="00390E71">
        <w:rPr>
          <w:rFonts w:ascii="Arial" w:hAnsi="Arial" w:cs="Arial"/>
        </w:rPr>
        <w:t>dibakar</w:t>
      </w:r>
      <w:proofErr w:type="spellEnd"/>
      <w:r w:rsidRPr="00390E71">
        <w:rPr>
          <w:rFonts w:ascii="Arial" w:hAnsi="Arial" w:cs="Arial"/>
        </w:rPr>
        <w:t xml:space="preserve"> </w:t>
      </w:r>
      <w:proofErr w:type="spellStart"/>
      <w:r w:rsidRPr="00390E71">
        <w:rPr>
          <w:rFonts w:ascii="Arial" w:hAnsi="Arial" w:cs="Arial"/>
        </w:rPr>
        <w:t>untuk</w:t>
      </w:r>
      <w:proofErr w:type="spellEnd"/>
      <w:r w:rsidRPr="00390E71">
        <w:rPr>
          <w:rFonts w:ascii="Arial" w:hAnsi="Arial" w:cs="Arial"/>
        </w:rPr>
        <w:t xml:space="preserve"> </w:t>
      </w:r>
      <w:proofErr w:type="spellStart"/>
      <w:r w:rsidRPr="00390E71">
        <w:rPr>
          <w:rFonts w:ascii="Arial" w:hAnsi="Arial" w:cs="Arial"/>
        </w:rPr>
        <w:t>aktivitas</w:t>
      </w:r>
      <w:proofErr w:type="spellEnd"/>
      <w:r w:rsidRPr="00390E71">
        <w:rPr>
          <w:rFonts w:ascii="Arial" w:hAnsi="Arial" w:cs="Arial"/>
        </w:rPr>
        <w:t xml:space="preserve">, </w:t>
      </w:r>
      <w:proofErr w:type="spellStart"/>
      <w:r w:rsidRPr="00390E71">
        <w:rPr>
          <w:rFonts w:ascii="Arial" w:hAnsi="Arial" w:cs="Arial"/>
        </w:rPr>
        <w:t>karena</w:t>
      </w:r>
      <w:proofErr w:type="spellEnd"/>
      <w:r w:rsidRPr="00390E71">
        <w:rPr>
          <w:rFonts w:ascii="Arial" w:hAnsi="Arial" w:cs="Arial"/>
        </w:rPr>
        <w:t xml:space="preserve"> </w:t>
      </w:r>
      <w:proofErr w:type="spellStart"/>
      <w:r w:rsidRPr="00390E71">
        <w:rPr>
          <w:rFonts w:ascii="Arial" w:hAnsi="Arial" w:cs="Arial"/>
        </w:rPr>
        <w:t>itu</w:t>
      </w:r>
      <w:proofErr w:type="spellEnd"/>
      <w:r w:rsidRPr="00390E71">
        <w:rPr>
          <w:rFonts w:ascii="Arial" w:hAnsi="Arial" w:cs="Arial"/>
        </w:rPr>
        <w:t xml:space="preserve"> level TG </w:t>
      </w:r>
      <w:proofErr w:type="spellStart"/>
      <w:r w:rsidRPr="00390E71">
        <w:rPr>
          <w:rFonts w:ascii="Arial" w:hAnsi="Arial" w:cs="Arial"/>
        </w:rPr>
        <w:t>biasanya</w:t>
      </w:r>
      <w:proofErr w:type="spellEnd"/>
      <w:r w:rsidRPr="00390E71">
        <w:rPr>
          <w:rFonts w:ascii="Arial" w:hAnsi="Arial" w:cs="Arial"/>
        </w:rPr>
        <w:t xml:space="preserve"> </w:t>
      </w:r>
      <w:proofErr w:type="spellStart"/>
      <w:r w:rsidRPr="00390E71">
        <w:rPr>
          <w:rFonts w:ascii="Arial" w:hAnsi="Arial" w:cs="Arial"/>
        </w:rPr>
        <w:t>tinggi</w:t>
      </w:r>
      <w:proofErr w:type="spellEnd"/>
      <w:r w:rsidRPr="00390E71">
        <w:rPr>
          <w:rFonts w:ascii="Arial" w:hAnsi="Arial" w:cs="Arial"/>
        </w:rPr>
        <w:t xml:space="preserve"> pada</w:t>
      </w:r>
      <w:r w:rsidRPr="00390E71">
        <w:rPr>
          <w:rFonts w:ascii="Arial" w:hAnsi="Arial" w:cs="Arial"/>
          <w:spacing w:val="1"/>
        </w:rPr>
        <w:t xml:space="preserve"> </w:t>
      </w:r>
      <w:proofErr w:type="spellStart"/>
      <w:r w:rsidRPr="00390E71">
        <w:rPr>
          <w:rFonts w:ascii="Arial" w:hAnsi="Arial" w:cs="Arial"/>
        </w:rPr>
        <w:t>pasien</w:t>
      </w:r>
      <w:proofErr w:type="spellEnd"/>
      <w:r w:rsidRPr="00390E71">
        <w:rPr>
          <w:rFonts w:ascii="Arial" w:hAnsi="Arial" w:cs="Arial"/>
          <w:spacing w:val="1"/>
        </w:rPr>
        <w:t xml:space="preserve"> </w:t>
      </w:r>
      <w:proofErr w:type="spellStart"/>
      <w:r w:rsidRPr="00390E71">
        <w:rPr>
          <w:rFonts w:ascii="Arial" w:hAnsi="Arial" w:cs="Arial"/>
        </w:rPr>
        <w:t>gemuk</w:t>
      </w:r>
      <w:proofErr w:type="spellEnd"/>
      <w:r w:rsidRPr="00390E71">
        <w:rPr>
          <w:rFonts w:ascii="Arial" w:hAnsi="Arial" w:cs="Arial"/>
          <w:spacing w:val="1"/>
        </w:rPr>
        <w:t xml:space="preserve"> </w:t>
      </w:r>
      <w:proofErr w:type="spellStart"/>
      <w:r w:rsidRPr="00390E71">
        <w:rPr>
          <w:rFonts w:ascii="Arial" w:hAnsi="Arial" w:cs="Arial"/>
        </w:rPr>
        <w:t>atau</w:t>
      </w:r>
      <w:proofErr w:type="spellEnd"/>
      <w:r w:rsidRPr="00390E71">
        <w:rPr>
          <w:rFonts w:ascii="Arial" w:hAnsi="Arial" w:cs="Arial"/>
          <w:spacing w:val="1"/>
        </w:rPr>
        <w:t xml:space="preserve"> </w:t>
      </w:r>
      <w:proofErr w:type="spellStart"/>
      <w:r w:rsidRPr="00390E71">
        <w:rPr>
          <w:rFonts w:ascii="Arial" w:hAnsi="Arial" w:cs="Arial"/>
        </w:rPr>
        <w:t>pasien</w:t>
      </w:r>
      <w:proofErr w:type="spellEnd"/>
      <w:r w:rsidRPr="00390E71">
        <w:rPr>
          <w:rFonts w:ascii="Arial" w:hAnsi="Arial" w:cs="Arial"/>
          <w:spacing w:val="1"/>
        </w:rPr>
        <w:t xml:space="preserve"> </w:t>
      </w:r>
      <w:r w:rsidRPr="00390E71">
        <w:rPr>
          <w:rFonts w:ascii="Arial" w:hAnsi="Arial" w:cs="Arial"/>
        </w:rPr>
        <w:t>yang</w:t>
      </w:r>
      <w:r w:rsidRPr="00390E71">
        <w:rPr>
          <w:rFonts w:ascii="Arial" w:hAnsi="Arial" w:cs="Arial"/>
          <w:spacing w:val="1"/>
        </w:rPr>
        <w:t xml:space="preserve"> </w:t>
      </w:r>
      <w:proofErr w:type="spellStart"/>
      <w:r w:rsidRPr="00390E71">
        <w:rPr>
          <w:rFonts w:ascii="Arial" w:hAnsi="Arial" w:cs="Arial"/>
        </w:rPr>
        <w:t>mengidap</w:t>
      </w:r>
      <w:proofErr w:type="spellEnd"/>
      <w:r w:rsidRPr="00390E71">
        <w:rPr>
          <w:rFonts w:ascii="Arial" w:hAnsi="Arial" w:cs="Arial"/>
          <w:spacing w:val="1"/>
        </w:rPr>
        <w:t xml:space="preserve"> </w:t>
      </w:r>
      <w:r w:rsidRPr="00390E71">
        <w:rPr>
          <w:rFonts w:ascii="Arial" w:hAnsi="Arial" w:cs="Arial"/>
        </w:rPr>
        <w:t>Diabetes</w:t>
      </w:r>
      <w:r w:rsidRPr="00390E71">
        <w:rPr>
          <w:rFonts w:ascii="Arial" w:hAnsi="Arial" w:cs="Arial"/>
          <w:spacing w:val="1"/>
        </w:rPr>
        <w:t xml:space="preserve"> </w:t>
      </w:r>
      <w:proofErr w:type="spellStart"/>
      <w:r w:rsidRPr="00390E71">
        <w:rPr>
          <w:rFonts w:ascii="Arial" w:hAnsi="Arial" w:cs="Arial"/>
        </w:rPr>
        <w:t>melitus</w:t>
      </w:r>
      <w:proofErr w:type="spellEnd"/>
      <w:r w:rsidRPr="00390E71">
        <w:rPr>
          <w:rFonts w:ascii="Arial" w:hAnsi="Arial" w:cs="Arial"/>
        </w:rPr>
        <w:t>.</w:t>
      </w:r>
      <w:r w:rsidRPr="00390E71">
        <w:rPr>
          <w:rFonts w:ascii="Arial" w:hAnsi="Arial" w:cs="Arial"/>
          <w:spacing w:val="1"/>
        </w:rPr>
        <w:t xml:space="preserve"> </w:t>
      </w:r>
      <w:proofErr w:type="spellStart"/>
      <w:r w:rsidRPr="00390E71">
        <w:rPr>
          <w:rFonts w:ascii="Arial" w:hAnsi="Arial" w:cs="Arial"/>
        </w:rPr>
        <w:t>Makanan</w:t>
      </w:r>
      <w:proofErr w:type="spellEnd"/>
      <w:r w:rsidRPr="00390E71">
        <w:rPr>
          <w:rFonts w:ascii="Arial" w:hAnsi="Arial" w:cs="Arial"/>
          <w:spacing w:val="1"/>
        </w:rPr>
        <w:t xml:space="preserve"> </w:t>
      </w:r>
      <w:proofErr w:type="spellStart"/>
      <w:r w:rsidRPr="00390E71">
        <w:rPr>
          <w:rFonts w:ascii="Arial" w:hAnsi="Arial" w:cs="Arial"/>
        </w:rPr>
        <w:t>tinggi</w:t>
      </w:r>
      <w:proofErr w:type="spellEnd"/>
      <w:r w:rsidRPr="00390E71">
        <w:rPr>
          <w:rFonts w:ascii="Arial" w:hAnsi="Arial" w:cs="Arial"/>
          <w:spacing w:val="1"/>
        </w:rPr>
        <w:t xml:space="preserve"> </w:t>
      </w:r>
      <w:proofErr w:type="spellStart"/>
      <w:r w:rsidRPr="00390E71">
        <w:rPr>
          <w:rFonts w:ascii="Arial" w:hAnsi="Arial" w:cs="Arial"/>
        </w:rPr>
        <w:t>karbohidrat</w:t>
      </w:r>
      <w:proofErr w:type="spellEnd"/>
      <w:r w:rsidRPr="00390E71">
        <w:rPr>
          <w:rFonts w:ascii="Arial" w:hAnsi="Arial" w:cs="Arial"/>
        </w:rPr>
        <w:t xml:space="preserve"> (gula </w:t>
      </w:r>
      <w:proofErr w:type="spellStart"/>
      <w:r w:rsidRPr="00390E71">
        <w:rPr>
          <w:rFonts w:ascii="Arial" w:hAnsi="Arial" w:cs="Arial"/>
        </w:rPr>
        <w:t>sederhana</w:t>
      </w:r>
      <w:proofErr w:type="spellEnd"/>
      <w:r w:rsidRPr="00390E71">
        <w:rPr>
          <w:rFonts w:ascii="Arial" w:hAnsi="Arial" w:cs="Arial"/>
        </w:rPr>
        <w:t xml:space="preserve">) </w:t>
      </w:r>
      <w:proofErr w:type="spellStart"/>
      <w:r w:rsidRPr="00390E71">
        <w:rPr>
          <w:rFonts w:ascii="Arial" w:hAnsi="Arial" w:cs="Arial"/>
        </w:rPr>
        <w:t>atau</w:t>
      </w:r>
      <w:proofErr w:type="spellEnd"/>
      <w:r w:rsidRPr="00390E71">
        <w:rPr>
          <w:rFonts w:ascii="Arial" w:hAnsi="Arial" w:cs="Arial"/>
        </w:rPr>
        <w:t xml:space="preserve"> </w:t>
      </w:r>
      <w:proofErr w:type="spellStart"/>
      <w:r w:rsidRPr="00390E71">
        <w:rPr>
          <w:rFonts w:ascii="Arial" w:hAnsi="Arial" w:cs="Arial"/>
        </w:rPr>
        <w:t>alkohol</w:t>
      </w:r>
      <w:proofErr w:type="spellEnd"/>
      <w:r w:rsidRPr="00390E71">
        <w:rPr>
          <w:rFonts w:ascii="Arial" w:hAnsi="Arial" w:cs="Arial"/>
        </w:rPr>
        <w:t xml:space="preserve"> </w:t>
      </w:r>
      <w:proofErr w:type="spellStart"/>
      <w:r w:rsidRPr="00390E71">
        <w:rPr>
          <w:rFonts w:ascii="Arial" w:hAnsi="Arial" w:cs="Arial"/>
        </w:rPr>
        <w:t>dapat</w:t>
      </w:r>
      <w:proofErr w:type="spellEnd"/>
      <w:r w:rsidRPr="00390E71">
        <w:rPr>
          <w:rFonts w:ascii="Arial" w:hAnsi="Arial" w:cs="Arial"/>
        </w:rPr>
        <w:t xml:space="preserve"> </w:t>
      </w:r>
      <w:proofErr w:type="spellStart"/>
      <w:r w:rsidRPr="00390E71">
        <w:rPr>
          <w:rFonts w:ascii="Arial" w:hAnsi="Arial" w:cs="Arial"/>
        </w:rPr>
        <w:t>menaikkan</w:t>
      </w:r>
      <w:proofErr w:type="spellEnd"/>
      <w:r w:rsidRPr="00390E71">
        <w:rPr>
          <w:rFonts w:ascii="Arial" w:hAnsi="Arial" w:cs="Arial"/>
        </w:rPr>
        <w:t xml:space="preserve"> TG </w:t>
      </w:r>
      <w:proofErr w:type="spellStart"/>
      <w:r w:rsidRPr="00390E71">
        <w:rPr>
          <w:rFonts w:ascii="Arial" w:hAnsi="Arial" w:cs="Arial"/>
        </w:rPr>
        <w:t>secara</w:t>
      </w:r>
      <w:proofErr w:type="spellEnd"/>
      <w:r w:rsidRPr="00390E71">
        <w:rPr>
          <w:rFonts w:ascii="Arial" w:hAnsi="Arial" w:cs="Arial"/>
        </w:rPr>
        <w:t xml:space="preserve"> </w:t>
      </w:r>
      <w:proofErr w:type="spellStart"/>
      <w:r w:rsidRPr="00390E71">
        <w:rPr>
          <w:rFonts w:ascii="Arial" w:hAnsi="Arial" w:cs="Arial"/>
        </w:rPr>
        <w:t>bermakna</w:t>
      </w:r>
      <w:proofErr w:type="spellEnd"/>
      <w:r w:rsidRPr="00390E71">
        <w:rPr>
          <w:rFonts w:ascii="Arial" w:hAnsi="Arial" w:cs="Arial"/>
        </w:rPr>
        <w:t>.</w:t>
      </w:r>
      <w:r w:rsidRPr="00390E71">
        <w:rPr>
          <w:rFonts w:ascii="Arial" w:hAnsi="Arial" w:cs="Arial"/>
          <w:spacing w:val="1"/>
        </w:rPr>
        <w:t xml:space="preserve"> </w:t>
      </w:r>
      <w:proofErr w:type="spellStart"/>
      <w:r w:rsidRPr="00390E71">
        <w:rPr>
          <w:rFonts w:ascii="Arial" w:hAnsi="Arial" w:cs="Arial"/>
        </w:rPr>
        <w:t>Idealnya</w:t>
      </w:r>
      <w:proofErr w:type="spellEnd"/>
      <w:r w:rsidRPr="00390E71">
        <w:rPr>
          <w:rFonts w:ascii="Arial" w:hAnsi="Arial" w:cs="Arial"/>
        </w:rPr>
        <w:t xml:space="preserve"> level </w:t>
      </w:r>
      <w:proofErr w:type="spellStart"/>
      <w:r w:rsidRPr="00390E71">
        <w:rPr>
          <w:rFonts w:ascii="Arial" w:hAnsi="Arial" w:cs="Arial"/>
        </w:rPr>
        <w:t>trigliserida</w:t>
      </w:r>
      <w:proofErr w:type="spellEnd"/>
      <w:r w:rsidRPr="00390E71">
        <w:rPr>
          <w:rFonts w:ascii="Arial" w:hAnsi="Arial" w:cs="Arial"/>
        </w:rPr>
        <w:t xml:space="preserve"> </w:t>
      </w:r>
      <w:proofErr w:type="spellStart"/>
      <w:r w:rsidRPr="00390E71">
        <w:rPr>
          <w:rFonts w:ascii="Arial" w:hAnsi="Arial" w:cs="Arial"/>
        </w:rPr>
        <w:t>haruslah</w:t>
      </w:r>
      <w:proofErr w:type="spellEnd"/>
      <w:r w:rsidRPr="00390E71">
        <w:rPr>
          <w:rFonts w:ascii="Arial" w:hAnsi="Arial" w:cs="Arial"/>
        </w:rPr>
        <w:t xml:space="preserve"> &lt;150 mg/dl (1,7 mmol/L). </w:t>
      </w:r>
      <w:r w:rsidRPr="00390E71">
        <w:rPr>
          <w:rFonts w:ascii="Arial" w:hAnsi="Arial" w:cs="Arial"/>
          <w:i/>
        </w:rPr>
        <w:t>American Heart</w:t>
      </w:r>
      <w:r w:rsidRPr="00390E71">
        <w:rPr>
          <w:rFonts w:ascii="Arial" w:hAnsi="Arial" w:cs="Arial"/>
          <w:i/>
          <w:spacing w:val="1"/>
        </w:rPr>
        <w:t xml:space="preserve"> </w:t>
      </w:r>
      <w:r w:rsidRPr="00390E71">
        <w:rPr>
          <w:rFonts w:ascii="Arial" w:hAnsi="Arial" w:cs="Arial"/>
          <w:i/>
        </w:rPr>
        <w:t xml:space="preserve">Association </w:t>
      </w:r>
      <w:r w:rsidRPr="00390E71">
        <w:rPr>
          <w:rFonts w:ascii="Arial" w:hAnsi="Arial" w:cs="Arial"/>
        </w:rPr>
        <w:t xml:space="preserve">(AHA) </w:t>
      </w:r>
      <w:proofErr w:type="spellStart"/>
      <w:r w:rsidRPr="00390E71">
        <w:rPr>
          <w:rFonts w:ascii="Arial" w:hAnsi="Arial" w:cs="Arial"/>
        </w:rPr>
        <w:t>merekomendasikan</w:t>
      </w:r>
      <w:proofErr w:type="spellEnd"/>
      <w:r w:rsidRPr="00390E71">
        <w:rPr>
          <w:rFonts w:ascii="Arial" w:hAnsi="Arial" w:cs="Arial"/>
        </w:rPr>
        <w:t xml:space="preserve"> </w:t>
      </w:r>
      <w:proofErr w:type="spellStart"/>
      <w:r w:rsidRPr="00390E71">
        <w:rPr>
          <w:rFonts w:ascii="Arial" w:hAnsi="Arial" w:cs="Arial"/>
        </w:rPr>
        <w:t>bahwa</w:t>
      </w:r>
      <w:proofErr w:type="spellEnd"/>
      <w:r w:rsidRPr="00390E71">
        <w:rPr>
          <w:rFonts w:ascii="Arial" w:hAnsi="Arial" w:cs="Arial"/>
        </w:rPr>
        <w:t xml:space="preserve"> level TG </w:t>
      </w:r>
      <w:proofErr w:type="spellStart"/>
      <w:r w:rsidRPr="00390E71">
        <w:rPr>
          <w:rFonts w:ascii="Arial" w:hAnsi="Arial" w:cs="Arial"/>
        </w:rPr>
        <w:t>untuk</w:t>
      </w:r>
      <w:proofErr w:type="spellEnd"/>
      <w:r w:rsidRPr="00390E71">
        <w:rPr>
          <w:rFonts w:ascii="Arial" w:hAnsi="Arial" w:cs="Arial"/>
        </w:rPr>
        <w:t xml:space="preserve"> </w:t>
      </w:r>
      <w:proofErr w:type="spellStart"/>
      <w:r w:rsidRPr="00390E71">
        <w:rPr>
          <w:rFonts w:ascii="Arial" w:hAnsi="Arial" w:cs="Arial"/>
        </w:rPr>
        <w:t>kesehatan</w:t>
      </w:r>
      <w:proofErr w:type="spellEnd"/>
      <w:r w:rsidRPr="00390E71">
        <w:rPr>
          <w:rFonts w:ascii="Arial" w:hAnsi="Arial" w:cs="Arial"/>
        </w:rPr>
        <w:t xml:space="preserve"> </w:t>
      </w:r>
      <w:proofErr w:type="spellStart"/>
      <w:r w:rsidRPr="00390E71">
        <w:rPr>
          <w:rFonts w:ascii="Arial" w:hAnsi="Arial" w:cs="Arial"/>
        </w:rPr>
        <w:t>jantung</w:t>
      </w:r>
      <w:proofErr w:type="spellEnd"/>
      <w:r w:rsidRPr="00390E71">
        <w:rPr>
          <w:rFonts w:ascii="Arial" w:hAnsi="Arial" w:cs="Arial"/>
          <w:spacing w:val="1"/>
        </w:rPr>
        <w:t xml:space="preserve"> </w:t>
      </w:r>
      <w:r w:rsidRPr="00390E71">
        <w:rPr>
          <w:rFonts w:ascii="Arial" w:hAnsi="Arial" w:cs="Arial"/>
        </w:rPr>
        <w:t>“optimal”</w:t>
      </w:r>
      <w:r w:rsidRPr="00390E71">
        <w:rPr>
          <w:rFonts w:ascii="Arial" w:hAnsi="Arial" w:cs="Arial"/>
          <w:spacing w:val="1"/>
        </w:rPr>
        <w:t xml:space="preserve"> </w:t>
      </w:r>
      <w:proofErr w:type="spellStart"/>
      <w:r w:rsidRPr="00390E71">
        <w:rPr>
          <w:rFonts w:ascii="Arial" w:hAnsi="Arial" w:cs="Arial"/>
        </w:rPr>
        <w:t>adalah</w:t>
      </w:r>
      <w:proofErr w:type="spellEnd"/>
      <w:r w:rsidRPr="00390E71">
        <w:rPr>
          <w:rFonts w:ascii="Arial" w:hAnsi="Arial" w:cs="Arial"/>
          <w:spacing w:val="1"/>
        </w:rPr>
        <w:t xml:space="preserve"> </w:t>
      </w:r>
      <w:r w:rsidRPr="00390E71">
        <w:rPr>
          <w:rFonts w:ascii="Arial" w:hAnsi="Arial" w:cs="Arial"/>
        </w:rPr>
        <w:t>100</w:t>
      </w:r>
      <w:r w:rsidRPr="00390E71">
        <w:rPr>
          <w:rFonts w:ascii="Arial" w:hAnsi="Arial" w:cs="Arial"/>
          <w:spacing w:val="1"/>
        </w:rPr>
        <w:t xml:space="preserve"> </w:t>
      </w:r>
      <w:r w:rsidRPr="00390E71">
        <w:rPr>
          <w:rFonts w:ascii="Arial" w:hAnsi="Arial" w:cs="Arial"/>
        </w:rPr>
        <w:t>mg/dL (1,1</w:t>
      </w:r>
      <w:r w:rsidRPr="00390E71">
        <w:rPr>
          <w:rFonts w:ascii="Arial" w:hAnsi="Arial" w:cs="Arial"/>
          <w:spacing w:val="1"/>
        </w:rPr>
        <w:t xml:space="preserve"> </w:t>
      </w:r>
      <w:r w:rsidRPr="00390E71">
        <w:rPr>
          <w:rFonts w:ascii="Arial" w:hAnsi="Arial" w:cs="Arial"/>
        </w:rPr>
        <w:t>mmol/L).</w:t>
      </w:r>
      <w:proofErr w:type="spellStart"/>
      <w:r w:rsidRPr="00390E71">
        <w:rPr>
          <w:rFonts w:ascii="Arial" w:hAnsi="Arial" w:cs="Arial"/>
        </w:rPr>
        <w:t>Trigliserida</w:t>
      </w:r>
      <w:proofErr w:type="spellEnd"/>
      <w:r w:rsidRPr="00390E71">
        <w:rPr>
          <w:rFonts w:ascii="Arial" w:hAnsi="Arial" w:cs="Arial"/>
          <w:spacing w:val="1"/>
        </w:rPr>
        <w:t xml:space="preserve"> </w:t>
      </w:r>
      <w:proofErr w:type="spellStart"/>
      <w:r w:rsidRPr="00390E71">
        <w:rPr>
          <w:rFonts w:ascii="Arial" w:hAnsi="Arial" w:cs="Arial"/>
        </w:rPr>
        <w:t>yaitu</w:t>
      </w:r>
      <w:proofErr w:type="spellEnd"/>
      <w:r w:rsidRPr="00390E71">
        <w:rPr>
          <w:rFonts w:ascii="Arial" w:hAnsi="Arial" w:cs="Arial"/>
          <w:spacing w:val="1"/>
        </w:rPr>
        <w:t xml:space="preserve"> </w:t>
      </w:r>
      <w:proofErr w:type="spellStart"/>
      <w:r w:rsidRPr="00390E71">
        <w:rPr>
          <w:rFonts w:ascii="Arial" w:hAnsi="Arial" w:cs="Arial"/>
        </w:rPr>
        <w:t>satu</w:t>
      </w:r>
      <w:proofErr w:type="spellEnd"/>
      <w:r w:rsidRPr="00390E71">
        <w:rPr>
          <w:rFonts w:ascii="Arial" w:hAnsi="Arial" w:cs="Arial"/>
          <w:spacing w:val="1"/>
        </w:rPr>
        <w:t xml:space="preserve"> </w:t>
      </w:r>
      <w:proofErr w:type="spellStart"/>
      <w:r w:rsidRPr="00390E71">
        <w:rPr>
          <w:rFonts w:ascii="Arial" w:hAnsi="Arial" w:cs="Arial"/>
        </w:rPr>
        <w:t>jenis</w:t>
      </w:r>
      <w:proofErr w:type="spellEnd"/>
      <w:r w:rsidRPr="00390E71">
        <w:rPr>
          <w:rFonts w:ascii="Arial" w:hAnsi="Arial" w:cs="Arial"/>
          <w:spacing w:val="60"/>
        </w:rPr>
        <w:t xml:space="preserve"> </w:t>
      </w:r>
      <w:r w:rsidRPr="00390E71">
        <w:rPr>
          <w:rFonts w:ascii="Arial" w:hAnsi="Arial" w:cs="Arial"/>
        </w:rPr>
        <w:t>lemak</w:t>
      </w:r>
      <w:r w:rsidRPr="00390E71">
        <w:rPr>
          <w:rFonts w:ascii="Arial" w:hAnsi="Arial" w:cs="Arial"/>
          <w:spacing w:val="-57"/>
        </w:rPr>
        <w:t xml:space="preserve"> </w:t>
      </w:r>
      <w:r w:rsidRPr="00390E71">
        <w:rPr>
          <w:rFonts w:ascii="Arial" w:hAnsi="Arial" w:cs="Arial"/>
        </w:rPr>
        <w:t>yang</w:t>
      </w:r>
      <w:r w:rsidRPr="00390E71">
        <w:rPr>
          <w:rFonts w:ascii="Arial" w:hAnsi="Arial" w:cs="Arial"/>
          <w:spacing w:val="-1"/>
        </w:rPr>
        <w:t xml:space="preserve"> </w:t>
      </w:r>
      <w:proofErr w:type="spellStart"/>
      <w:r w:rsidRPr="00390E71">
        <w:rPr>
          <w:rFonts w:ascii="Arial" w:hAnsi="Arial" w:cs="Arial"/>
        </w:rPr>
        <w:t>terdapat</w:t>
      </w:r>
      <w:proofErr w:type="spellEnd"/>
      <w:r w:rsidRPr="00390E71">
        <w:rPr>
          <w:rFonts w:ascii="Arial" w:hAnsi="Arial" w:cs="Arial"/>
        </w:rPr>
        <w:t xml:space="preserve"> </w:t>
      </w:r>
      <w:proofErr w:type="spellStart"/>
      <w:r w:rsidRPr="00390E71">
        <w:rPr>
          <w:rFonts w:ascii="Arial" w:hAnsi="Arial" w:cs="Arial"/>
        </w:rPr>
        <w:t>dalam</w:t>
      </w:r>
      <w:proofErr w:type="spellEnd"/>
      <w:r w:rsidRPr="00390E71">
        <w:rPr>
          <w:rFonts w:ascii="Arial" w:hAnsi="Arial" w:cs="Arial"/>
          <w:spacing w:val="-3"/>
        </w:rPr>
        <w:t xml:space="preserve"> </w:t>
      </w:r>
      <w:proofErr w:type="spellStart"/>
      <w:r w:rsidRPr="00390E71">
        <w:rPr>
          <w:rFonts w:ascii="Arial" w:hAnsi="Arial" w:cs="Arial"/>
        </w:rPr>
        <w:t>darah</w:t>
      </w:r>
      <w:proofErr w:type="spellEnd"/>
      <w:r w:rsidRPr="00390E71">
        <w:rPr>
          <w:rFonts w:ascii="Arial" w:hAnsi="Arial" w:cs="Arial"/>
        </w:rPr>
        <w:t xml:space="preserve"> dan</w:t>
      </w:r>
      <w:r w:rsidRPr="00390E71">
        <w:rPr>
          <w:rFonts w:ascii="Arial" w:hAnsi="Arial" w:cs="Arial"/>
          <w:spacing w:val="-1"/>
        </w:rPr>
        <w:t xml:space="preserve"> </w:t>
      </w:r>
      <w:proofErr w:type="spellStart"/>
      <w:r w:rsidRPr="00390E71">
        <w:rPr>
          <w:rFonts w:ascii="Arial" w:hAnsi="Arial" w:cs="Arial"/>
        </w:rPr>
        <w:t>berbagai</w:t>
      </w:r>
      <w:proofErr w:type="spellEnd"/>
      <w:r w:rsidRPr="00390E71">
        <w:rPr>
          <w:rFonts w:ascii="Arial" w:hAnsi="Arial" w:cs="Arial"/>
          <w:spacing w:val="-1"/>
        </w:rPr>
        <w:t xml:space="preserve"> </w:t>
      </w:r>
      <w:r w:rsidRPr="00390E71">
        <w:rPr>
          <w:rFonts w:ascii="Arial" w:hAnsi="Arial" w:cs="Arial"/>
        </w:rPr>
        <w:t>organ</w:t>
      </w:r>
      <w:r w:rsidRPr="00390E71">
        <w:rPr>
          <w:rFonts w:ascii="Arial" w:hAnsi="Arial" w:cs="Arial"/>
          <w:spacing w:val="-1"/>
        </w:rPr>
        <w:t xml:space="preserve"> </w:t>
      </w:r>
      <w:proofErr w:type="spellStart"/>
      <w:r w:rsidRPr="00390E71">
        <w:rPr>
          <w:rFonts w:ascii="Arial" w:hAnsi="Arial" w:cs="Arial"/>
        </w:rPr>
        <w:t>dalam</w:t>
      </w:r>
      <w:proofErr w:type="spellEnd"/>
      <w:r w:rsidRPr="00390E71">
        <w:rPr>
          <w:rFonts w:ascii="Arial" w:hAnsi="Arial" w:cs="Arial"/>
          <w:spacing w:val="-2"/>
        </w:rPr>
        <w:t xml:space="preserve"> </w:t>
      </w:r>
      <w:proofErr w:type="spellStart"/>
      <w:r w:rsidRPr="00390E71">
        <w:rPr>
          <w:rFonts w:ascii="Arial" w:hAnsi="Arial" w:cs="Arial"/>
        </w:rPr>
        <w:t>tubuh</w:t>
      </w:r>
      <w:proofErr w:type="spellEnd"/>
      <w:r w:rsidRPr="00390E71">
        <w:rPr>
          <w:rFonts w:ascii="Arial" w:hAnsi="Arial" w:cs="Arial"/>
          <w:spacing w:val="-1"/>
          <w:lang w:val="en-US"/>
        </w:rPr>
        <w:t xml:space="preserve">. </w:t>
      </w:r>
      <w:sdt>
        <w:sdtPr>
          <w:rPr>
            <w:rFonts w:ascii="Arial" w:hAnsi="Arial" w:cs="Arial"/>
            <w:color w:val="000000"/>
            <w:spacing w:val="-1"/>
            <w:lang w:val="en-US"/>
          </w:rPr>
          <w:tag w:val="MENDELEY_CITATION_v3_eyJjaXRhdGlvbklEIjoiTUVOREVMRVlfQ0lUQVRJT05fZDFiZjIxZjctMWRkNS00NGI0LTllYTMtNzhkYWZlYjRhMGNi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
          <w:id w:val="1575247184"/>
          <w:placeholder>
            <w:docPart w:val="B3F8AD78443ABF41A6A78E64AD6A68AE"/>
          </w:placeholder>
        </w:sdtPr>
        <w:sdtEndPr/>
        <w:sdtContent>
          <w:r w:rsidR="00D6230C" w:rsidRPr="00D6230C">
            <w:rPr>
              <w:rFonts w:ascii="Arial" w:hAnsi="Arial" w:cs="Arial"/>
              <w:color w:val="000000"/>
              <w:spacing w:val="-1"/>
              <w:lang w:val="en-US"/>
            </w:rPr>
            <w:t>(</w:t>
          </w:r>
          <w:proofErr w:type="spellStart"/>
          <w:r w:rsidR="00D6230C" w:rsidRPr="00D6230C">
            <w:rPr>
              <w:rFonts w:ascii="Arial" w:hAnsi="Arial" w:cs="Arial"/>
              <w:color w:val="000000"/>
              <w:spacing w:val="-1"/>
              <w:lang w:val="en-US"/>
            </w:rPr>
            <w:t>Zipinotti</w:t>
          </w:r>
          <w:proofErr w:type="spellEnd"/>
          <w:r w:rsidR="00D6230C" w:rsidRPr="00D6230C">
            <w:rPr>
              <w:rFonts w:ascii="Arial" w:hAnsi="Arial" w:cs="Arial"/>
              <w:color w:val="000000"/>
              <w:spacing w:val="-1"/>
              <w:lang w:val="en-US"/>
            </w:rPr>
            <w:t xml:space="preserve"> dos Santos et al., 2023)</w:t>
          </w:r>
        </w:sdtContent>
      </w:sdt>
    </w:p>
    <w:p w14:paraId="426B56D9" w14:textId="77777777" w:rsidR="0042667F" w:rsidRPr="0026695D" w:rsidRDefault="0042667F" w:rsidP="009D0276">
      <w:pPr>
        <w:pStyle w:val="BodyText"/>
        <w:spacing w:before="200" w:line="360" w:lineRule="auto"/>
        <w:ind w:right="109" w:firstLine="1300"/>
        <w:jc w:val="both"/>
        <w:rPr>
          <w:rFonts w:ascii="Arial" w:hAnsi="Arial" w:cs="Arial"/>
          <w:sz w:val="22"/>
          <w:szCs w:val="22"/>
        </w:rPr>
      </w:pPr>
      <w:r w:rsidRPr="0026695D">
        <w:rPr>
          <w:rFonts w:ascii="Arial" w:hAnsi="Arial" w:cs="Arial"/>
          <w:sz w:val="22"/>
          <w:szCs w:val="22"/>
        </w:rPr>
        <w:t>Mengenai</w:t>
      </w:r>
      <w:r w:rsidRPr="0026695D">
        <w:rPr>
          <w:rFonts w:ascii="Arial" w:hAnsi="Arial" w:cs="Arial"/>
          <w:spacing w:val="1"/>
          <w:sz w:val="22"/>
          <w:szCs w:val="22"/>
          <w:lang w:val="en-US"/>
        </w:rPr>
        <w:t xml:space="preserve"> </w:t>
      </w:r>
      <w:proofErr w:type="spellStart"/>
      <w:r w:rsidRPr="0026695D">
        <w:rPr>
          <w:rFonts w:ascii="Arial" w:hAnsi="Arial" w:cs="Arial"/>
          <w:spacing w:val="1"/>
          <w:sz w:val="22"/>
          <w:szCs w:val="22"/>
          <w:lang w:val="en-US"/>
        </w:rPr>
        <w:t>nilai</w:t>
      </w:r>
      <w:proofErr w:type="spellEnd"/>
      <w:r w:rsidRPr="0026695D">
        <w:rPr>
          <w:rFonts w:ascii="Arial" w:hAnsi="Arial" w:cs="Arial"/>
          <w:spacing w:val="1"/>
          <w:sz w:val="22"/>
          <w:szCs w:val="22"/>
          <w:lang w:val="en-US"/>
        </w:rPr>
        <w:t xml:space="preserve"> </w:t>
      </w:r>
      <w:r w:rsidRPr="0026695D">
        <w:rPr>
          <w:rFonts w:ascii="Arial" w:hAnsi="Arial" w:cs="Arial"/>
          <w:sz w:val="22"/>
          <w:szCs w:val="22"/>
        </w:rPr>
        <w:t>normal</w:t>
      </w:r>
      <w:r w:rsidRPr="0026695D">
        <w:rPr>
          <w:rFonts w:ascii="Arial" w:hAnsi="Arial" w:cs="Arial"/>
          <w:spacing w:val="1"/>
          <w:sz w:val="22"/>
          <w:szCs w:val="22"/>
        </w:rPr>
        <w:t xml:space="preserve"> </w:t>
      </w:r>
      <w:r w:rsidRPr="0026695D">
        <w:rPr>
          <w:rFonts w:ascii="Arial" w:hAnsi="Arial" w:cs="Arial"/>
          <w:sz w:val="22"/>
          <w:szCs w:val="22"/>
        </w:rPr>
        <w:t>kadar</w:t>
      </w:r>
      <w:r w:rsidRPr="0026695D">
        <w:rPr>
          <w:rFonts w:ascii="Arial" w:hAnsi="Arial" w:cs="Arial"/>
          <w:spacing w:val="1"/>
          <w:sz w:val="22"/>
          <w:szCs w:val="22"/>
        </w:rPr>
        <w:t xml:space="preserve"> </w:t>
      </w:r>
      <w:r w:rsidRPr="0026695D">
        <w:rPr>
          <w:rFonts w:ascii="Arial" w:hAnsi="Arial" w:cs="Arial"/>
          <w:sz w:val="22"/>
          <w:szCs w:val="22"/>
        </w:rPr>
        <w:t>lipid,</w:t>
      </w:r>
      <w:r w:rsidRPr="0026695D">
        <w:rPr>
          <w:rFonts w:ascii="Arial" w:hAnsi="Arial" w:cs="Arial"/>
          <w:spacing w:val="1"/>
          <w:sz w:val="22"/>
          <w:szCs w:val="22"/>
        </w:rPr>
        <w:t xml:space="preserve"> </w:t>
      </w:r>
      <w:r w:rsidRPr="0026695D">
        <w:rPr>
          <w:rFonts w:ascii="Arial" w:hAnsi="Arial" w:cs="Arial"/>
          <w:sz w:val="22"/>
          <w:szCs w:val="22"/>
        </w:rPr>
        <w:t>para</w:t>
      </w:r>
      <w:r w:rsidRPr="0026695D">
        <w:rPr>
          <w:rFonts w:ascii="Arial" w:hAnsi="Arial" w:cs="Arial"/>
          <w:spacing w:val="1"/>
          <w:sz w:val="22"/>
          <w:szCs w:val="22"/>
        </w:rPr>
        <w:t xml:space="preserve"> </w:t>
      </w:r>
      <w:r w:rsidRPr="0026695D">
        <w:rPr>
          <w:rFonts w:ascii="Arial" w:hAnsi="Arial" w:cs="Arial"/>
          <w:sz w:val="22"/>
          <w:szCs w:val="22"/>
        </w:rPr>
        <w:t>pakar</w:t>
      </w:r>
      <w:r w:rsidRPr="0026695D">
        <w:rPr>
          <w:rFonts w:ascii="Arial" w:hAnsi="Arial" w:cs="Arial"/>
          <w:spacing w:val="1"/>
          <w:sz w:val="22"/>
          <w:szCs w:val="22"/>
        </w:rPr>
        <w:t xml:space="preserve"> </w:t>
      </w:r>
      <w:proofErr w:type="spellStart"/>
      <w:r w:rsidRPr="0026695D">
        <w:rPr>
          <w:rFonts w:ascii="Arial" w:hAnsi="Arial" w:cs="Arial"/>
          <w:sz w:val="22"/>
          <w:szCs w:val="22"/>
        </w:rPr>
        <w:t>dindonesia</w:t>
      </w:r>
      <w:proofErr w:type="spellEnd"/>
      <w:r w:rsidRPr="0026695D">
        <w:rPr>
          <w:rFonts w:ascii="Arial" w:hAnsi="Arial" w:cs="Arial"/>
          <w:spacing w:val="1"/>
          <w:sz w:val="22"/>
          <w:szCs w:val="22"/>
        </w:rPr>
        <w:t xml:space="preserve"> </w:t>
      </w:r>
      <w:r w:rsidRPr="0026695D">
        <w:rPr>
          <w:rFonts w:ascii="Arial" w:hAnsi="Arial" w:cs="Arial"/>
          <w:sz w:val="22"/>
          <w:szCs w:val="22"/>
        </w:rPr>
        <w:t>sepakat</w:t>
      </w:r>
      <w:r w:rsidRPr="0026695D">
        <w:rPr>
          <w:rFonts w:ascii="Arial" w:hAnsi="Arial" w:cs="Arial"/>
          <w:spacing w:val="1"/>
          <w:sz w:val="22"/>
          <w:szCs w:val="22"/>
        </w:rPr>
        <w:t xml:space="preserve"> </w:t>
      </w:r>
      <w:r w:rsidRPr="0026695D">
        <w:rPr>
          <w:rFonts w:ascii="Arial" w:hAnsi="Arial" w:cs="Arial"/>
          <w:sz w:val="22"/>
          <w:szCs w:val="22"/>
        </w:rPr>
        <w:t>untuk</w:t>
      </w:r>
      <w:r w:rsidRPr="0026695D">
        <w:rPr>
          <w:rFonts w:ascii="Arial" w:hAnsi="Arial" w:cs="Arial"/>
          <w:spacing w:val="1"/>
          <w:sz w:val="22"/>
          <w:szCs w:val="22"/>
        </w:rPr>
        <w:t xml:space="preserve"> </w:t>
      </w:r>
      <w:r w:rsidRPr="0026695D">
        <w:rPr>
          <w:rFonts w:ascii="Arial" w:hAnsi="Arial" w:cs="Arial"/>
          <w:sz w:val="22"/>
          <w:szCs w:val="22"/>
        </w:rPr>
        <w:t>menggunakan</w:t>
      </w:r>
      <w:r w:rsidRPr="0026695D">
        <w:rPr>
          <w:rFonts w:ascii="Arial" w:hAnsi="Arial" w:cs="Arial"/>
          <w:spacing w:val="-57"/>
          <w:sz w:val="22"/>
          <w:szCs w:val="22"/>
        </w:rPr>
        <w:t xml:space="preserve"> </w:t>
      </w:r>
      <w:r w:rsidRPr="0026695D">
        <w:rPr>
          <w:rFonts w:ascii="Arial" w:hAnsi="Arial" w:cs="Arial"/>
          <w:sz w:val="22"/>
          <w:szCs w:val="22"/>
        </w:rPr>
        <w:t>patokan</w:t>
      </w:r>
      <w:r w:rsidRPr="0026695D">
        <w:rPr>
          <w:rFonts w:ascii="Arial" w:hAnsi="Arial" w:cs="Arial"/>
          <w:spacing w:val="-1"/>
          <w:sz w:val="22"/>
          <w:szCs w:val="22"/>
        </w:rPr>
        <w:t xml:space="preserve"> </w:t>
      </w:r>
      <w:r w:rsidRPr="0026695D">
        <w:rPr>
          <w:rFonts w:ascii="Arial" w:hAnsi="Arial" w:cs="Arial"/>
          <w:sz w:val="22"/>
          <w:szCs w:val="22"/>
        </w:rPr>
        <w:t>seperti yang terlihat</w:t>
      </w:r>
      <w:r w:rsidRPr="0026695D">
        <w:rPr>
          <w:rFonts w:ascii="Arial" w:hAnsi="Arial" w:cs="Arial"/>
          <w:spacing w:val="-2"/>
          <w:sz w:val="22"/>
          <w:szCs w:val="22"/>
        </w:rPr>
        <w:t xml:space="preserve"> </w:t>
      </w:r>
      <w:r w:rsidRPr="0026695D">
        <w:rPr>
          <w:rFonts w:ascii="Arial" w:hAnsi="Arial" w:cs="Arial"/>
          <w:sz w:val="22"/>
          <w:szCs w:val="22"/>
        </w:rPr>
        <w:t>pada</w:t>
      </w:r>
      <w:r w:rsidRPr="0026695D">
        <w:rPr>
          <w:rFonts w:ascii="Arial" w:hAnsi="Arial" w:cs="Arial"/>
          <w:spacing w:val="-4"/>
          <w:sz w:val="22"/>
          <w:szCs w:val="22"/>
        </w:rPr>
        <w:t xml:space="preserve"> </w:t>
      </w:r>
      <w:r w:rsidRPr="0026695D">
        <w:rPr>
          <w:rFonts w:ascii="Arial" w:hAnsi="Arial" w:cs="Arial"/>
          <w:sz w:val="22"/>
          <w:szCs w:val="22"/>
        </w:rPr>
        <w:t>Tabel</w:t>
      </w:r>
      <w:r w:rsidRPr="0026695D">
        <w:rPr>
          <w:rFonts w:ascii="Arial" w:hAnsi="Arial" w:cs="Arial"/>
          <w:spacing w:val="-1"/>
          <w:sz w:val="22"/>
          <w:szCs w:val="22"/>
        </w:rPr>
        <w:t xml:space="preserve"> </w:t>
      </w:r>
      <w:r w:rsidRPr="0026695D">
        <w:rPr>
          <w:rFonts w:ascii="Arial" w:hAnsi="Arial" w:cs="Arial"/>
          <w:sz w:val="22"/>
          <w:szCs w:val="22"/>
        </w:rPr>
        <w:t>2.1</w:t>
      </w:r>
      <w:r w:rsidRPr="0026695D">
        <w:rPr>
          <w:rFonts w:ascii="Arial" w:hAnsi="Arial" w:cs="Arial"/>
          <w:spacing w:val="-1"/>
          <w:sz w:val="22"/>
          <w:szCs w:val="22"/>
        </w:rPr>
        <w:t xml:space="preserve"> </w:t>
      </w:r>
      <w:proofErr w:type="spellStart"/>
      <w:r w:rsidRPr="0026695D">
        <w:rPr>
          <w:rFonts w:ascii="Arial" w:hAnsi="Arial" w:cs="Arial"/>
          <w:sz w:val="22"/>
          <w:szCs w:val="22"/>
        </w:rPr>
        <w:t>dibawah</w:t>
      </w:r>
      <w:proofErr w:type="spellEnd"/>
      <w:r w:rsidRPr="0026695D">
        <w:rPr>
          <w:rFonts w:ascii="Arial" w:hAnsi="Arial" w:cs="Arial"/>
          <w:sz w:val="22"/>
          <w:szCs w:val="22"/>
        </w:rPr>
        <w:t xml:space="preserve"> ini</w:t>
      </w:r>
      <w:r w:rsidRPr="0026695D">
        <w:rPr>
          <w:rFonts w:ascii="Arial" w:hAnsi="Arial" w:cs="Arial"/>
          <w:spacing w:val="-1"/>
          <w:sz w:val="22"/>
          <w:szCs w:val="22"/>
        </w:rPr>
        <w:t xml:space="preserve"> </w:t>
      </w:r>
      <w:r w:rsidRPr="0026695D">
        <w:rPr>
          <w:rFonts w:ascii="Arial" w:hAnsi="Arial" w:cs="Arial"/>
          <w:sz w:val="22"/>
          <w:szCs w:val="22"/>
        </w:rPr>
        <w:t>:</w:t>
      </w:r>
    </w:p>
    <w:p w14:paraId="2AEF9D6C" w14:textId="3C165BA3" w:rsidR="0042667F" w:rsidRPr="0026695D" w:rsidRDefault="0042667F" w:rsidP="00350B35">
      <w:pPr>
        <w:pStyle w:val="Caption"/>
        <w:jc w:val="center"/>
        <w:rPr>
          <w:rFonts w:ascii="Arial" w:hAnsi="Arial" w:cs="Arial"/>
          <w:b/>
          <w:i w:val="0"/>
          <w:iCs w:val="0"/>
          <w:sz w:val="22"/>
          <w:szCs w:val="22"/>
        </w:rPr>
      </w:pPr>
      <w:bookmarkStart w:id="5" w:name="_Toc165508850"/>
      <w:r w:rsidRPr="0026695D">
        <w:rPr>
          <w:rFonts w:ascii="Arial" w:hAnsi="Arial" w:cs="Arial"/>
          <w:i w:val="0"/>
          <w:iCs w:val="0"/>
          <w:sz w:val="22"/>
          <w:szCs w:val="22"/>
        </w:rPr>
        <w:t xml:space="preserve">Tabel </w:t>
      </w:r>
      <w:r w:rsidRPr="0026695D">
        <w:rPr>
          <w:rFonts w:ascii="Arial" w:hAnsi="Arial" w:cs="Arial"/>
          <w:i w:val="0"/>
          <w:iCs w:val="0"/>
          <w:sz w:val="22"/>
          <w:szCs w:val="22"/>
        </w:rPr>
        <w:fldChar w:fldCharType="begin"/>
      </w:r>
      <w:r w:rsidRPr="0026695D">
        <w:rPr>
          <w:rFonts w:ascii="Arial" w:hAnsi="Arial" w:cs="Arial"/>
          <w:i w:val="0"/>
          <w:iCs w:val="0"/>
          <w:sz w:val="22"/>
          <w:szCs w:val="22"/>
        </w:rPr>
        <w:instrText xml:space="preserve"> SEQ Tabel \* ARABIC </w:instrText>
      </w:r>
      <w:r w:rsidRPr="0026695D">
        <w:rPr>
          <w:rFonts w:ascii="Arial" w:hAnsi="Arial" w:cs="Arial"/>
          <w:i w:val="0"/>
          <w:iCs w:val="0"/>
          <w:sz w:val="22"/>
          <w:szCs w:val="22"/>
        </w:rPr>
        <w:fldChar w:fldCharType="separate"/>
      </w:r>
      <w:r w:rsidR="005B540C">
        <w:rPr>
          <w:rFonts w:ascii="Arial" w:hAnsi="Arial" w:cs="Arial"/>
          <w:i w:val="0"/>
          <w:iCs w:val="0"/>
          <w:noProof/>
          <w:sz w:val="22"/>
          <w:szCs w:val="22"/>
        </w:rPr>
        <w:t>2</w:t>
      </w:r>
      <w:r w:rsidRPr="0026695D">
        <w:rPr>
          <w:rFonts w:ascii="Arial" w:hAnsi="Arial" w:cs="Arial"/>
          <w:i w:val="0"/>
          <w:iCs w:val="0"/>
          <w:sz w:val="22"/>
          <w:szCs w:val="22"/>
        </w:rPr>
        <w:fldChar w:fldCharType="end"/>
      </w:r>
      <w:r w:rsidRPr="0026695D">
        <w:rPr>
          <w:rFonts w:ascii="Arial" w:hAnsi="Arial" w:cs="Arial"/>
          <w:i w:val="0"/>
          <w:iCs w:val="0"/>
          <w:sz w:val="22"/>
          <w:szCs w:val="22"/>
          <w:lang w:val="en-US"/>
        </w:rPr>
        <w:t xml:space="preserve">. </w:t>
      </w:r>
      <w:r w:rsidRPr="0026695D">
        <w:rPr>
          <w:rFonts w:ascii="Arial" w:hAnsi="Arial" w:cs="Arial"/>
          <w:i w:val="0"/>
          <w:iCs w:val="0"/>
          <w:sz w:val="22"/>
          <w:szCs w:val="22"/>
        </w:rPr>
        <w:t>Kadar</w:t>
      </w:r>
      <w:r w:rsidRPr="0026695D">
        <w:rPr>
          <w:rFonts w:ascii="Arial" w:hAnsi="Arial" w:cs="Arial"/>
          <w:i w:val="0"/>
          <w:iCs w:val="0"/>
          <w:spacing w:val="-10"/>
          <w:sz w:val="22"/>
          <w:szCs w:val="22"/>
        </w:rPr>
        <w:t xml:space="preserve"> </w:t>
      </w:r>
      <w:r w:rsidRPr="0026695D">
        <w:rPr>
          <w:rFonts w:ascii="Arial" w:hAnsi="Arial" w:cs="Arial"/>
          <w:i w:val="0"/>
          <w:iCs w:val="0"/>
          <w:sz w:val="22"/>
          <w:szCs w:val="22"/>
        </w:rPr>
        <w:t>Lipid</w:t>
      </w:r>
      <w:r w:rsidRPr="0026695D">
        <w:rPr>
          <w:rFonts w:ascii="Arial" w:hAnsi="Arial" w:cs="Arial"/>
          <w:i w:val="0"/>
          <w:iCs w:val="0"/>
          <w:spacing w:val="-4"/>
          <w:sz w:val="22"/>
          <w:szCs w:val="22"/>
        </w:rPr>
        <w:t xml:space="preserve"> </w:t>
      </w:r>
      <w:r w:rsidRPr="0026695D">
        <w:rPr>
          <w:rFonts w:ascii="Arial" w:hAnsi="Arial" w:cs="Arial"/>
          <w:i w:val="0"/>
          <w:iCs w:val="0"/>
          <w:sz w:val="22"/>
          <w:szCs w:val="22"/>
        </w:rPr>
        <w:t>dalam</w:t>
      </w:r>
      <w:r w:rsidRPr="0026695D">
        <w:rPr>
          <w:rFonts w:ascii="Arial" w:hAnsi="Arial" w:cs="Arial"/>
          <w:i w:val="0"/>
          <w:iCs w:val="0"/>
          <w:spacing w:val="-5"/>
          <w:sz w:val="22"/>
          <w:szCs w:val="22"/>
        </w:rPr>
        <w:t xml:space="preserve"> </w:t>
      </w:r>
      <w:r w:rsidRPr="0026695D">
        <w:rPr>
          <w:rFonts w:ascii="Arial" w:hAnsi="Arial" w:cs="Arial"/>
          <w:i w:val="0"/>
          <w:iCs w:val="0"/>
          <w:sz w:val="22"/>
          <w:szCs w:val="22"/>
        </w:rPr>
        <w:t>Darah</w:t>
      </w:r>
      <w:bookmarkEnd w:id="5"/>
    </w:p>
    <w:tbl>
      <w:tblPr>
        <w:tblW w:w="0" w:type="auto"/>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24"/>
        <w:gridCol w:w="1844"/>
        <w:gridCol w:w="1858"/>
        <w:gridCol w:w="1760"/>
      </w:tblGrid>
      <w:tr w:rsidR="0042667F" w:rsidRPr="0026695D" w14:paraId="4EDE94D3" w14:textId="77777777" w:rsidTr="00CD7E0B">
        <w:trPr>
          <w:trHeight w:val="547"/>
        </w:trPr>
        <w:tc>
          <w:tcPr>
            <w:tcW w:w="2124" w:type="dxa"/>
            <w:tcBorders>
              <w:left w:val="single" w:sz="4" w:space="0" w:color="000000"/>
              <w:right w:val="single" w:sz="4" w:space="0" w:color="000000"/>
            </w:tcBorders>
          </w:tcPr>
          <w:p w14:paraId="457702DD" w14:textId="77777777" w:rsidR="0042667F" w:rsidRPr="0026695D" w:rsidRDefault="0042667F" w:rsidP="0063613A">
            <w:pPr>
              <w:pStyle w:val="TableParagraph"/>
              <w:spacing w:line="240" w:lineRule="auto"/>
              <w:ind w:left="0"/>
              <w:rPr>
                <w:rFonts w:ascii="Arial" w:hAnsi="Arial" w:cs="Arial"/>
              </w:rPr>
            </w:pPr>
          </w:p>
        </w:tc>
        <w:tc>
          <w:tcPr>
            <w:tcW w:w="1844" w:type="dxa"/>
            <w:tcBorders>
              <w:left w:val="single" w:sz="4" w:space="0" w:color="000000"/>
              <w:right w:val="single" w:sz="4" w:space="0" w:color="000000"/>
            </w:tcBorders>
          </w:tcPr>
          <w:p w14:paraId="01B5AED5" w14:textId="77777777" w:rsidR="0042667F" w:rsidRPr="0026695D" w:rsidRDefault="0042667F" w:rsidP="0063613A">
            <w:pPr>
              <w:pStyle w:val="TableParagraph"/>
              <w:ind w:left="331" w:right="315"/>
              <w:jc w:val="center"/>
              <w:rPr>
                <w:rFonts w:ascii="Arial" w:hAnsi="Arial" w:cs="Arial"/>
                <w:b/>
              </w:rPr>
            </w:pPr>
            <w:r w:rsidRPr="0026695D">
              <w:rPr>
                <w:rFonts w:ascii="Arial" w:hAnsi="Arial" w:cs="Arial"/>
                <w:b/>
              </w:rPr>
              <w:t>Diinginkan</w:t>
            </w:r>
          </w:p>
          <w:p w14:paraId="3200CCFD" w14:textId="77777777" w:rsidR="0042667F" w:rsidRPr="0026695D" w:rsidRDefault="0042667F" w:rsidP="0063613A">
            <w:pPr>
              <w:pStyle w:val="TableParagraph"/>
              <w:spacing w:line="255" w:lineRule="exact"/>
              <w:ind w:left="331" w:right="314"/>
              <w:jc w:val="center"/>
              <w:rPr>
                <w:rFonts w:ascii="Arial" w:hAnsi="Arial" w:cs="Arial"/>
                <w:b/>
              </w:rPr>
            </w:pPr>
            <w:r w:rsidRPr="0026695D">
              <w:rPr>
                <w:rFonts w:ascii="Arial" w:hAnsi="Arial" w:cs="Arial"/>
                <w:b/>
              </w:rPr>
              <w:t>(</w:t>
            </w:r>
            <w:proofErr w:type="spellStart"/>
            <w:r w:rsidRPr="0026695D">
              <w:rPr>
                <w:rFonts w:ascii="Arial" w:hAnsi="Arial" w:cs="Arial"/>
                <w:b/>
              </w:rPr>
              <w:t>mg</w:t>
            </w:r>
            <w:proofErr w:type="spellEnd"/>
            <w:r w:rsidRPr="0026695D">
              <w:rPr>
                <w:rFonts w:ascii="Arial" w:hAnsi="Arial" w:cs="Arial"/>
                <w:b/>
              </w:rPr>
              <w:t>/dl)</w:t>
            </w:r>
          </w:p>
        </w:tc>
        <w:tc>
          <w:tcPr>
            <w:tcW w:w="1858" w:type="dxa"/>
            <w:tcBorders>
              <w:left w:val="single" w:sz="4" w:space="0" w:color="000000"/>
              <w:right w:val="single" w:sz="4" w:space="0" w:color="000000"/>
            </w:tcBorders>
          </w:tcPr>
          <w:p w14:paraId="63C4D4CF" w14:textId="77777777" w:rsidR="0042667F" w:rsidRPr="0026695D" w:rsidRDefault="0042667F" w:rsidP="0063613A">
            <w:pPr>
              <w:pStyle w:val="TableParagraph"/>
              <w:ind w:left="312" w:right="295"/>
              <w:jc w:val="center"/>
              <w:rPr>
                <w:rFonts w:ascii="Arial" w:hAnsi="Arial" w:cs="Arial"/>
                <w:b/>
              </w:rPr>
            </w:pPr>
            <w:r w:rsidRPr="0026695D">
              <w:rPr>
                <w:rFonts w:ascii="Arial" w:hAnsi="Arial" w:cs="Arial"/>
                <w:b/>
              </w:rPr>
              <w:t>Diwaspadai</w:t>
            </w:r>
          </w:p>
          <w:p w14:paraId="1125044F" w14:textId="77777777" w:rsidR="0042667F" w:rsidRPr="0026695D" w:rsidRDefault="0042667F" w:rsidP="0063613A">
            <w:pPr>
              <w:pStyle w:val="TableParagraph"/>
              <w:spacing w:line="255" w:lineRule="exact"/>
              <w:ind w:left="310" w:right="295"/>
              <w:jc w:val="center"/>
              <w:rPr>
                <w:rFonts w:ascii="Arial" w:hAnsi="Arial" w:cs="Arial"/>
                <w:b/>
              </w:rPr>
            </w:pPr>
            <w:r w:rsidRPr="0026695D">
              <w:rPr>
                <w:rFonts w:ascii="Arial" w:hAnsi="Arial" w:cs="Arial"/>
                <w:b/>
              </w:rPr>
              <w:t>(</w:t>
            </w:r>
            <w:proofErr w:type="spellStart"/>
            <w:r w:rsidRPr="0026695D">
              <w:rPr>
                <w:rFonts w:ascii="Arial" w:hAnsi="Arial" w:cs="Arial"/>
                <w:b/>
              </w:rPr>
              <w:t>mg</w:t>
            </w:r>
            <w:proofErr w:type="spellEnd"/>
            <w:r w:rsidRPr="0026695D">
              <w:rPr>
                <w:rFonts w:ascii="Arial" w:hAnsi="Arial" w:cs="Arial"/>
                <w:b/>
              </w:rPr>
              <w:t>/dl)</w:t>
            </w:r>
          </w:p>
        </w:tc>
        <w:tc>
          <w:tcPr>
            <w:tcW w:w="1760" w:type="dxa"/>
            <w:tcBorders>
              <w:left w:val="single" w:sz="4" w:space="0" w:color="000000"/>
              <w:right w:val="single" w:sz="4" w:space="0" w:color="000000"/>
            </w:tcBorders>
          </w:tcPr>
          <w:p w14:paraId="54230EE2" w14:textId="77777777" w:rsidR="0042667F" w:rsidRPr="0026695D" w:rsidRDefault="0042667F" w:rsidP="0063613A">
            <w:pPr>
              <w:pStyle w:val="TableParagraph"/>
              <w:ind w:left="304" w:right="285"/>
              <w:jc w:val="center"/>
              <w:rPr>
                <w:rFonts w:ascii="Arial" w:hAnsi="Arial" w:cs="Arial"/>
                <w:b/>
              </w:rPr>
            </w:pPr>
            <w:r w:rsidRPr="0026695D">
              <w:rPr>
                <w:rFonts w:ascii="Arial" w:hAnsi="Arial" w:cs="Arial"/>
                <w:b/>
              </w:rPr>
              <w:t>Berbahaya</w:t>
            </w:r>
          </w:p>
          <w:p w14:paraId="5FFED92E" w14:textId="77777777" w:rsidR="0042667F" w:rsidRPr="0026695D" w:rsidRDefault="0042667F" w:rsidP="0063613A">
            <w:pPr>
              <w:pStyle w:val="TableParagraph"/>
              <w:spacing w:line="255" w:lineRule="exact"/>
              <w:ind w:left="302" w:right="285"/>
              <w:jc w:val="center"/>
              <w:rPr>
                <w:rFonts w:ascii="Arial" w:hAnsi="Arial" w:cs="Arial"/>
                <w:b/>
              </w:rPr>
            </w:pPr>
            <w:r w:rsidRPr="0026695D">
              <w:rPr>
                <w:rFonts w:ascii="Arial" w:hAnsi="Arial" w:cs="Arial"/>
                <w:b/>
              </w:rPr>
              <w:t>(</w:t>
            </w:r>
            <w:proofErr w:type="spellStart"/>
            <w:r w:rsidRPr="0026695D">
              <w:rPr>
                <w:rFonts w:ascii="Arial" w:hAnsi="Arial" w:cs="Arial"/>
                <w:b/>
              </w:rPr>
              <w:t>mg</w:t>
            </w:r>
            <w:proofErr w:type="spellEnd"/>
            <w:r w:rsidRPr="0026695D">
              <w:rPr>
                <w:rFonts w:ascii="Arial" w:hAnsi="Arial" w:cs="Arial"/>
                <w:b/>
              </w:rPr>
              <w:t>/dl)</w:t>
            </w:r>
          </w:p>
        </w:tc>
      </w:tr>
      <w:tr w:rsidR="0042667F" w:rsidRPr="0026695D" w14:paraId="3B668BF3" w14:textId="77777777" w:rsidTr="00CD7E0B">
        <w:trPr>
          <w:trHeight w:val="392"/>
        </w:trPr>
        <w:tc>
          <w:tcPr>
            <w:tcW w:w="2124" w:type="dxa"/>
            <w:tcBorders>
              <w:left w:val="single" w:sz="4" w:space="0" w:color="000000"/>
              <w:right w:val="single" w:sz="4" w:space="0" w:color="000000"/>
            </w:tcBorders>
          </w:tcPr>
          <w:p w14:paraId="4C0037B2" w14:textId="77777777" w:rsidR="0042667F" w:rsidRPr="0026695D" w:rsidRDefault="0042667F" w:rsidP="0063613A">
            <w:pPr>
              <w:pStyle w:val="TableParagraph"/>
              <w:rPr>
                <w:rFonts w:ascii="Arial" w:hAnsi="Arial" w:cs="Arial"/>
                <w:b/>
              </w:rPr>
            </w:pPr>
            <w:r w:rsidRPr="0026695D">
              <w:rPr>
                <w:rFonts w:ascii="Arial" w:hAnsi="Arial" w:cs="Arial"/>
                <w:b/>
              </w:rPr>
              <w:t>Kolesterol</w:t>
            </w:r>
            <w:r w:rsidRPr="0026695D">
              <w:rPr>
                <w:rFonts w:ascii="Arial" w:hAnsi="Arial" w:cs="Arial"/>
                <w:b/>
                <w:spacing w:val="-3"/>
              </w:rPr>
              <w:t xml:space="preserve"> </w:t>
            </w:r>
            <w:r w:rsidRPr="0026695D">
              <w:rPr>
                <w:rFonts w:ascii="Arial" w:hAnsi="Arial" w:cs="Arial"/>
                <w:b/>
              </w:rPr>
              <w:t>total</w:t>
            </w:r>
          </w:p>
        </w:tc>
        <w:tc>
          <w:tcPr>
            <w:tcW w:w="1844" w:type="dxa"/>
            <w:tcBorders>
              <w:left w:val="single" w:sz="4" w:space="0" w:color="000000"/>
              <w:right w:val="single" w:sz="4" w:space="0" w:color="000000"/>
            </w:tcBorders>
          </w:tcPr>
          <w:p w14:paraId="3F6587B9" w14:textId="77777777" w:rsidR="0042667F" w:rsidRPr="0026695D" w:rsidRDefault="0042667F" w:rsidP="0063613A">
            <w:pPr>
              <w:pStyle w:val="TableParagraph"/>
              <w:spacing w:before="56" w:line="240" w:lineRule="auto"/>
              <w:ind w:left="648"/>
              <w:rPr>
                <w:rFonts w:ascii="Arial" w:hAnsi="Arial" w:cs="Arial"/>
              </w:rPr>
            </w:pPr>
            <w:r w:rsidRPr="0026695D">
              <w:rPr>
                <w:rFonts w:ascii="Arial" w:hAnsi="Arial" w:cs="Arial"/>
              </w:rPr>
              <w:t>&lt;</w:t>
            </w:r>
            <w:r w:rsidRPr="0026695D">
              <w:rPr>
                <w:rFonts w:ascii="Arial" w:hAnsi="Arial" w:cs="Arial"/>
                <w:spacing w:val="-2"/>
              </w:rPr>
              <w:t xml:space="preserve"> </w:t>
            </w:r>
            <w:r w:rsidRPr="0026695D">
              <w:rPr>
                <w:rFonts w:ascii="Arial" w:hAnsi="Arial" w:cs="Arial"/>
              </w:rPr>
              <w:t>200</w:t>
            </w:r>
          </w:p>
        </w:tc>
        <w:tc>
          <w:tcPr>
            <w:tcW w:w="1858" w:type="dxa"/>
            <w:tcBorders>
              <w:left w:val="single" w:sz="4" w:space="0" w:color="000000"/>
              <w:right w:val="single" w:sz="4" w:space="0" w:color="000000"/>
            </w:tcBorders>
          </w:tcPr>
          <w:p w14:paraId="351498CD" w14:textId="77777777" w:rsidR="0042667F" w:rsidRPr="0026695D" w:rsidRDefault="0042667F" w:rsidP="0063613A">
            <w:pPr>
              <w:pStyle w:val="TableParagraph"/>
              <w:spacing w:before="56" w:line="240" w:lineRule="auto"/>
              <w:ind w:left="312" w:right="295"/>
              <w:jc w:val="center"/>
              <w:rPr>
                <w:rFonts w:ascii="Arial" w:hAnsi="Arial" w:cs="Arial"/>
              </w:rPr>
            </w:pPr>
            <w:r w:rsidRPr="0026695D">
              <w:rPr>
                <w:rFonts w:ascii="Arial" w:hAnsi="Arial" w:cs="Arial"/>
              </w:rPr>
              <w:t>200-239</w:t>
            </w:r>
          </w:p>
        </w:tc>
        <w:tc>
          <w:tcPr>
            <w:tcW w:w="1760" w:type="dxa"/>
            <w:tcBorders>
              <w:left w:val="single" w:sz="4" w:space="0" w:color="000000"/>
              <w:right w:val="single" w:sz="4" w:space="0" w:color="000000"/>
            </w:tcBorders>
          </w:tcPr>
          <w:p w14:paraId="7236CD15" w14:textId="77777777" w:rsidR="0042667F" w:rsidRPr="0026695D" w:rsidRDefault="0042667F" w:rsidP="0063613A">
            <w:pPr>
              <w:pStyle w:val="TableParagraph"/>
              <w:spacing w:before="56" w:line="240" w:lineRule="auto"/>
              <w:ind w:left="304" w:right="285"/>
              <w:jc w:val="center"/>
              <w:rPr>
                <w:rFonts w:ascii="Arial" w:hAnsi="Arial" w:cs="Arial"/>
              </w:rPr>
            </w:pPr>
            <w:r w:rsidRPr="0026695D">
              <w:rPr>
                <w:rFonts w:ascii="Arial" w:hAnsi="Arial" w:cs="Arial"/>
              </w:rPr>
              <w:t>≥ 240</w:t>
            </w:r>
          </w:p>
        </w:tc>
      </w:tr>
      <w:tr w:rsidR="0042667F" w:rsidRPr="0026695D" w14:paraId="03BE6725" w14:textId="77777777" w:rsidTr="00CD7E0B">
        <w:trPr>
          <w:trHeight w:val="392"/>
        </w:trPr>
        <w:tc>
          <w:tcPr>
            <w:tcW w:w="2124" w:type="dxa"/>
            <w:tcBorders>
              <w:left w:val="single" w:sz="4" w:space="0" w:color="000000"/>
              <w:right w:val="single" w:sz="4" w:space="0" w:color="000000"/>
            </w:tcBorders>
          </w:tcPr>
          <w:p w14:paraId="6813C3B7" w14:textId="77777777" w:rsidR="0042667F" w:rsidRPr="0026695D" w:rsidRDefault="0042667F" w:rsidP="0063613A">
            <w:pPr>
              <w:pStyle w:val="TableParagraph"/>
              <w:rPr>
                <w:rFonts w:ascii="Arial" w:hAnsi="Arial" w:cs="Arial"/>
                <w:b/>
              </w:rPr>
            </w:pPr>
            <w:r w:rsidRPr="0026695D">
              <w:rPr>
                <w:rFonts w:ascii="Arial" w:hAnsi="Arial" w:cs="Arial"/>
                <w:b/>
              </w:rPr>
              <w:t>Kolesterol</w:t>
            </w:r>
            <w:r w:rsidRPr="0026695D">
              <w:rPr>
                <w:rFonts w:ascii="Arial" w:hAnsi="Arial" w:cs="Arial"/>
                <w:b/>
                <w:spacing w:val="-4"/>
              </w:rPr>
              <w:t xml:space="preserve"> </w:t>
            </w:r>
            <w:r w:rsidRPr="0026695D">
              <w:rPr>
                <w:rFonts w:ascii="Arial" w:hAnsi="Arial" w:cs="Arial"/>
                <w:b/>
              </w:rPr>
              <w:t>LDL</w:t>
            </w:r>
          </w:p>
        </w:tc>
        <w:tc>
          <w:tcPr>
            <w:tcW w:w="1844" w:type="dxa"/>
            <w:tcBorders>
              <w:left w:val="single" w:sz="4" w:space="0" w:color="000000"/>
              <w:right w:val="single" w:sz="4" w:space="0" w:color="000000"/>
            </w:tcBorders>
          </w:tcPr>
          <w:p w14:paraId="59482689" w14:textId="77777777" w:rsidR="0042667F" w:rsidRPr="0026695D" w:rsidRDefault="0042667F" w:rsidP="0063613A">
            <w:pPr>
              <w:pStyle w:val="TableParagraph"/>
              <w:spacing w:before="56" w:line="240" w:lineRule="auto"/>
              <w:ind w:left="648"/>
              <w:rPr>
                <w:rFonts w:ascii="Arial" w:hAnsi="Arial" w:cs="Arial"/>
              </w:rPr>
            </w:pPr>
            <w:r w:rsidRPr="0026695D">
              <w:rPr>
                <w:rFonts w:ascii="Arial" w:hAnsi="Arial" w:cs="Arial"/>
              </w:rPr>
              <w:t>&lt;</w:t>
            </w:r>
            <w:r w:rsidRPr="0026695D">
              <w:rPr>
                <w:rFonts w:ascii="Arial" w:hAnsi="Arial" w:cs="Arial"/>
                <w:spacing w:val="-2"/>
              </w:rPr>
              <w:t xml:space="preserve"> </w:t>
            </w:r>
            <w:r w:rsidRPr="0026695D">
              <w:rPr>
                <w:rFonts w:ascii="Arial" w:hAnsi="Arial" w:cs="Arial"/>
              </w:rPr>
              <w:t>130</w:t>
            </w:r>
          </w:p>
        </w:tc>
        <w:tc>
          <w:tcPr>
            <w:tcW w:w="1858" w:type="dxa"/>
            <w:tcBorders>
              <w:left w:val="single" w:sz="4" w:space="0" w:color="000000"/>
              <w:right w:val="single" w:sz="4" w:space="0" w:color="000000"/>
            </w:tcBorders>
          </w:tcPr>
          <w:p w14:paraId="3FFB348E" w14:textId="77777777" w:rsidR="0042667F" w:rsidRPr="0026695D" w:rsidRDefault="0042667F" w:rsidP="0063613A">
            <w:pPr>
              <w:pStyle w:val="TableParagraph"/>
              <w:spacing w:before="56" w:line="240" w:lineRule="auto"/>
              <w:ind w:left="312" w:right="295"/>
              <w:jc w:val="center"/>
              <w:rPr>
                <w:rFonts w:ascii="Arial" w:hAnsi="Arial" w:cs="Arial"/>
              </w:rPr>
            </w:pPr>
            <w:r w:rsidRPr="0026695D">
              <w:rPr>
                <w:rFonts w:ascii="Arial" w:hAnsi="Arial" w:cs="Arial"/>
              </w:rPr>
              <w:t>130-159</w:t>
            </w:r>
          </w:p>
        </w:tc>
        <w:tc>
          <w:tcPr>
            <w:tcW w:w="1760" w:type="dxa"/>
            <w:tcBorders>
              <w:left w:val="single" w:sz="4" w:space="0" w:color="000000"/>
              <w:right w:val="single" w:sz="4" w:space="0" w:color="000000"/>
            </w:tcBorders>
          </w:tcPr>
          <w:p w14:paraId="231BFCCF" w14:textId="77777777" w:rsidR="0042667F" w:rsidRPr="0026695D" w:rsidRDefault="0042667F" w:rsidP="0063613A">
            <w:pPr>
              <w:pStyle w:val="TableParagraph"/>
              <w:spacing w:before="56" w:line="240" w:lineRule="auto"/>
              <w:ind w:left="304" w:right="285"/>
              <w:jc w:val="center"/>
              <w:rPr>
                <w:rFonts w:ascii="Arial" w:hAnsi="Arial" w:cs="Arial"/>
              </w:rPr>
            </w:pPr>
            <w:r w:rsidRPr="0026695D">
              <w:rPr>
                <w:rFonts w:ascii="Arial" w:hAnsi="Arial" w:cs="Arial"/>
              </w:rPr>
              <w:t>≥ 160</w:t>
            </w:r>
          </w:p>
        </w:tc>
      </w:tr>
      <w:tr w:rsidR="0042667F" w:rsidRPr="0026695D" w14:paraId="4146CE21" w14:textId="77777777" w:rsidTr="00CD7E0B">
        <w:trPr>
          <w:trHeight w:val="407"/>
        </w:trPr>
        <w:tc>
          <w:tcPr>
            <w:tcW w:w="2124" w:type="dxa"/>
            <w:tcBorders>
              <w:left w:val="single" w:sz="4" w:space="0" w:color="000000"/>
              <w:right w:val="single" w:sz="4" w:space="0" w:color="000000"/>
            </w:tcBorders>
          </w:tcPr>
          <w:p w14:paraId="3A87B708" w14:textId="77777777" w:rsidR="0042667F" w:rsidRPr="0026695D" w:rsidRDefault="0042667F" w:rsidP="0063613A">
            <w:pPr>
              <w:pStyle w:val="TableParagraph"/>
              <w:rPr>
                <w:rFonts w:ascii="Arial" w:hAnsi="Arial" w:cs="Arial"/>
                <w:b/>
              </w:rPr>
            </w:pPr>
            <w:r w:rsidRPr="0026695D">
              <w:rPr>
                <w:rFonts w:ascii="Arial" w:hAnsi="Arial" w:cs="Arial"/>
                <w:b/>
              </w:rPr>
              <w:t>Kolesterol</w:t>
            </w:r>
            <w:r w:rsidRPr="0026695D">
              <w:rPr>
                <w:rFonts w:ascii="Arial" w:hAnsi="Arial" w:cs="Arial"/>
                <w:b/>
                <w:spacing w:val="-3"/>
              </w:rPr>
              <w:t xml:space="preserve"> </w:t>
            </w:r>
            <w:r w:rsidRPr="0026695D">
              <w:rPr>
                <w:rFonts w:ascii="Arial" w:hAnsi="Arial" w:cs="Arial"/>
                <w:b/>
              </w:rPr>
              <w:t>HDL</w:t>
            </w:r>
          </w:p>
        </w:tc>
        <w:tc>
          <w:tcPr>
            <w:tcW w:w="1844" w:type="dxa"/>
            <w:tcBorders>
              <w:left w:val="single" w:sz="4" w:space="0" w:color="000000"/>
              <w:right w:val="single" w:sz="4" w:space="0" w:color="000000"/>
            </w:tcBorders>
          </w:tcPr>
          <w:p w14:paraId="0385776A" w14:textId="77777777" w:rsidR="0042667F" w:rsidRPr="0026695D" w:rsidRDefault="0042667F" w:rsidP="0063613A">
            <w:pPr>
              <w:pStyle w:val="TableParagraph"/>
              <w:spacing w:before="64" w:line="240" w:lineRule="auto"/>
              <w:ind w:left="708"/>
              <w:rPr>
                <w:rFonts w:ascii="Arial" w:hAnsi="Arial" w:cs="Arial"/>
              </w:rPr>
            </w:pPr>
            <w:r w:rsidRPr="0026695D">
              <w:rPr>
                <w:rFonts w:ascii="Arial" w:hAnsi="Arial" w:cs="Arial"/>
              </w:rPr>
              <w:t>≥ 45</w:t>
            </w:r>
          </w:p>
        </w:tc>
        <w:tc>
          <w:tcPr>
            <w:tcW w:w="1858" w:type="dxa"/>
            <w:tcBorders>
              <w:left w:val="single" w:sz="4" w:space="0" w:color="000000"/>
              <w:right w:val="single" w:sz="4" w:space="0" w:color="000000"/>
            </w:tcBorders>
          </w:tcPr>
          <w:p w14:paraId="3242D841" w14:textId="77777777" w:rsidR="0042667F" w:rsidRPr="0026695D" w:rsidRDefault="0042667F" w:rsidP="0063613A">
            <w:pPr>
              <w:pStyle w:val="TableParagraph"/>
              <w:spacing w:before="64" w:line="240" w:lineRule="auto"/>
              <w:ind w:left="312" w:right="295"/>
              <w:jc w:val="center"/>
              <w:rPr>
                <w:rFonts w:ascii="Arial" w:hAnsi="Arial" w:cs="Arial"/>
              </w:rPr>
            </w:pPr>
            <w:r w:rsidRPr="0026695D">
              <w:rPr>
                <w:rFonts w:ascii="Arial" w:hAnsi="Arial" w:cs="Arial"/>
              </w:rPr>
              <w:t>36-44</w:t>
            </w:r>
          </w:p>
        </w:tc>
        <w:tc>
          <w:tcPr>
            <w:tcW w:w="1760" w:type="dxa"/>
            <w:tcBorders>
              <w:left w:val="single" w:sz="4" w:space="0" w:color="000000"/>
              <w:right w:val="single" w:sz="4" w:space="0" w:color="000000"/>
            </w:tcBorders>
          </w:tcPr>
          <w:p w14:paraId="496EF8AD" w14:textId="77777777" w:rsidR="0042667F" w:rsidRPr="0026695D" w:rsidRDefault="0042667F" w:rsidP="0063613A">
            <w:pPr>
              <w:pStyle w:val="TableParagraph"/>
              <w:spacing w:before="64" w:line="240" w:lineRule="auto"/>
              <w:ind w:left="304" w:right="285"/>
              <w:jc w:val="center"/>
              <w:rPr>
                <w:rFonts w:ascii="Arial" w:hAnsi="Arial" w:cs="Arial"/>
              </w:rPr>
            </w:pPr>
            <w:r w:rsidRPr="0026695D">
              <w:rPr>
                <w:rFonts w:ascii="Arial" w:hAnsi="Arial" w:cs="Arial"/>
              </w:rPr>
              <w:t>≤ 35</w:t>
            </w:r>
          </w:p>
        </w:tc>
      </w:tr>
      <w:tr w:rsidR="0042667F" w:rsidRPr="0026695D" w14:paraId="62D99B9E" w14:textId="77777777" w:rsidTr="00CD7E0B">
        <w:trPr>
          <w:trHeight w:val="408"/>
        </w:trPr>
        <w:tc>
          <w:tcPr>
            <w:tcW w:w="2124" w:type="dxa"/>
            <w:tcBorders>
              <w:left w:val="single" w:sz="4" w:space="0" w:color="000000"/>
              <w:right w:val="single" w:sz="4" w:space="0" w:color="000000"/>
            </w:tcBorders>
          </w:tcPr>
          <w:p w14:paraId="545E9430" w14:textId="77777777" w:rsidR="0042667F" w:rsidRPr="0026695D" w:rsidRDefault="0042667F" w:rsidP="0063613A">
            <w:pPr>
              <w:pStyle w:val="TableParagraph"/>
              <w:rPr>
                <w:rFonts w:ascii="Arial" w:hAnsi="Arial" w:cs="Arial"/>
                <w:b/>
              </w:rPr>
            </w:pPr>
            <w:r w:rsidRPr="0026695D">
              <w:rPr>
                <w:rFonts w:ascii="Arial" w:hAnsi="Arial" w:cs="Arial"/>
                <w:b/>
              </w:rPr>
              <w:t>Trigliserida</w:t>
            </w:r>
          </w:p>
        </w:tc>
        <w:tc>
          <w:tcPr>
            <w:tcW w:w="1844" w:type="dxa"/>
            <w:tcBorders>
              <w:left w:val="single" w:sz="4" w:space="0" w:color="000000"/>
              <w:right w:val="single" w:sz="4" w:space="0" w:color="000000"/>
            </w:tcBorders>
          </w:tcPr>
          <w:p w14:paraId="4B67EB39" w14:textId="77777777" w:rsidR="0042667F" w:rsidRPr="0026695D" w:rsidRDefault="0042667F" w:rsidP="0063613A">
            <w:pPr>
              <w:pStyle w:val="TableParagraph"/>
              <w:spacing w:before="64" w:line="240" w:lineRule="auto"/>
              <w:ind w:left="678"/>
              <w:rPr>
                <w:rFonts w:ascii="Arial" w:hAnsi="Arial" w:cs="Arial"/>
              </w:rPr>
            </w:pPr>
            <w:r w:rsidRPr="0026695D">
              <w:rPr>
                <w:rFonts w:ascii="Arial" w:hAnsi="Arial" w:cs="Arial"/>
              </w:rPr>
              <w:t>&lt;200</w:t>
            </w:r>
          </w:p>
        </w:tc>
        <w:tc>
          <w:tcPr>
            <w:tcW w:w="1858" w:type="dxa"/>
            <w:tcBorders>
              <w:left w:val="single" w:sz="4" w:space="0" w:color="000000"/>
              <w:right w:val="single" w:sz="4" w:space="0" w:color="000000"/>
            </w:tcBorders>
          </w:tcPr>
          <w:p w14:paraId="6CB7D839" w14:textId="77777777" w:rsidR="0042667F" w:rsidRPr="0026695D" w:rsidRDefault="0042667F" w:rsidP="0063613A">
            <w:pPr>
              <w:pStyle w:val="TableParagraph"/>
              <w:spacing w:before="64" w:line="240" w:lineRule="auto"/>
              <w:ind w:left="312" w:right="295"/>
              <w:jc w:val="center"/>
              <w:rPr>
                <w:rFonts w:ascii="Arial" w:hAnsi="Arial" w:cs="Arial"/>
              </w:rPr>
            </w:pPr>
            <w:r w:rsidRPr="0026695D">
              <w:rPr>
                <w:rFonts w:ascii="Arial" w:hAnsi="Arial" w:cs="Arial"/>
              </w:rPr>
              <w:t>200-399</w:t>
            </w:r>
          </w:p>
        </w:tc>
        <w:tc>
          <w:tcPr>
            <w:tcW w:w="1760" w:type="dxa"/>
            <w:tcBorders>
              <w:left w:val="single" w:sz="4" w:space="0" w:color="000000"/>
              <w:right w:val="single" w:sz="4" w:space="0" w:color="000000"/>
            </w:tcBorders>
          </w:tcPr>
          <w:p w14:paraId="63EEFFD6" w14:textId="77777777" w:rsidR="0042667F" w:rsidRPr="0026695D" w:rsidRDefault="0042667F" w:rsidP="0063613A">
            <w:pPr>
              <w:pStyle w:val="TableParagraph"/>
              <w:spacing w:before="64" w:line="240" w:lineRule="auto"/>
              <w:ind w:left="304" w:right="285"/>
              <w:jc w:val="center"/>
              <w:rPr>
                <w:rFonts w:ascii="Arial" w:hAnsi="Arial" w:cs="Arial"/>
              </w:rPr>
            </w:pPr>
            <w:r w:rsidRPr="0026695D">
              <w:rPr>
                <w:rFonts w:ascii="Arial" w:hAnsi="Arial" w:cs="Arial"/>
              </w:rPr>
              <w:t>≥ 400</w:t>
            </w:r>
          </w:p>
        </w:tc>
      </w:tr>
    </w:tbl>
    <w:p w14:paraId="5133E54C" w14:textId="77777777" w:rsidR="0042667F" w:rsidRPr="0026695D" w:rsidRDefault="0042667F" w:rsidP="00D26846">
      <w:pPr>
        <w:pStyle w:val="HTMLPreformatted"/>
        <w:spacing w:line="360" w:lineRule="auto"/>
        <w:jc w:val="both"/>
        <w:rPr>
          <w:rStyle w:val="y2iqfc"/>
          <w:rFonts w:ascii="Arial" w:eastAsia="Microsoft Sans Serif" w:hAnsi="Arial" w:cs="Arial"/>
          <w:color w:val="202124"/>
          <w:sz w:val="22"/>
          <w:szCs w:val="22"/>
          <w:lang w:val="id-ID"/>
        </w:rPr>
      </w:pPr>
    </w:p>
    <w:p w14:paraId="4EF079D6" w14:textId="62F35414" w:rsidR="0042667F" w:rsidRPr="00921B81" w:rsidRDefault="00921B81" w:rsidP="00921B81">
      <w:pPr>
        <w:pStyle w:val="Heading3"/>
        <w:rPr>
          <w:rStyle w:val="y2iqfc"/>
          <w:rFonts w:ascii="Arial" w:hAnsi="Arial" w:cs="Arial"/>
          <w:b/>
          <w:bCs/>
          <w:color w:val="000000" w:themeColor="text1"/>
          <w:sz w:val="22"/>
          <w:szCs w:val="22"/>
        </w:rPr>
      </w:pPr>
      <w:r w:rsidRPr="00921B81">
        <w:rPr>
          <w:rStyle w:val="y2iqfc"/>
          <w:rFonts w:ascii="Arial" w:hAnsi="Arial" w:cs="Arial"/>
          <w:b/>
          <w:bCs/>
          <w:color w:val="000000" w:themeColor="text1"/>
          <w:sz w:val="22"/>
          <w:szCs w:val="22"/>
        </w:rPr>
        <w:lastRenderedPageBreak/>
        <w:t>2.3.5</w:t>
      </w:r>
      <w:r w:rsidR="0072229E" w:rsidRPr="00921B81">
        <w:rPr>
          <w:rStyle w:val="y2iqfc"/>
          <w:rFonts w:ascii="Arial" w:hAnsi="Arial" w:cs="Arial"/>
          <w:b/>
          <w:bCs/>
          <w:color w:val="000000" w:themeColor="text1"/>
          <w:sz w:val="22"/>
          <w:szCs w:val="22"/>
        </w:rPr>
        <w:t xml:space="preserve"> Hubungan </w:t>
      </w:r>
      <w:r w:rsidR="00BE25E5" w:rsidRPr="00921B81">
        <w:rPr>
          <w:rStyle w:val="y2iqfc"/>
          <w:rFonts w:ascii="Arial" w:hAnsi="Arial" w:cs="Arial"/>
          <w:b/>
          <w:bCs/>
          <w:color w:val="000000" w:themeColor="text1"/>
          <w:sz w:val="22"/>
          <w:szCs w:val="22"/>
        </w:rPr>
        <w:t xml:space="preserve">profil lipid dengan kanker payudara </w:t>
      </w:r>
    </w:p>
    <w:p w14:paraId="7A7EEFCA" w14:textId="40881BF4" w:rsidR="0042667F" w:rsidRPr="0026695D" w:rsidRDefault="0042667F" w:rsidP="0063624F">
      <w:pPr>
        <w:pStyle w:val="HTMLPreformatted"/>
        <w:spacing w:line="360" w:lineRule="auto"/>
        <w:ind w:left="142"/>
        <w:jc w:val="both"/>
        <w:rPr>
          <w:rStyle w:val="y2iqfc"/>
          <w:rFonts w:ascii="Arial" w:hAnsi="Arial" w:cs="Arial"/>
          <w:color w:val="202124"/>
          <w:sz w:val="22"/>
          <w:szCs w:val="22"/>
          <w:lang w:val="id-ID"/>
        </w:rPr>
      </w:pPr>
      <w:r w:rsidRPr="0026695D">
        <w:rPr>
          <w:rStyle w:val="y2iqfc"/>
          <w:rFonts w:ascii="Arial" w:eastAsia="Microsoft Sans Serif" w:hAnsi="Arial" w:cs="Arial"/>
          <w:color w:val="202124"/>
          <w:sz w:val="22"/>
          <w:szCs w:val="22"/>
          <w:lang w:val="id-ID"/>
        </w:rPr>
        <w:tab/>
      </w:r>
      <w:proofErr w:type="spellStart"/>
      <w:r w:rsidRPr="0026695D">
        <w:rPr>
          <w:rStyle w:val="y2iqfc"/>
          <w:rFonts w:ascii="Arial" w:hAnsi="Arial" w:cs="Arial"/>
          <w:color w:val="202124"/>
          <w:sz w:val="22"/>
          <w:szCs w:val="22"/>
          <w:lang w:val="id-ID"/>
        </w:rPr>
        <w:t>Dislipidemia</w:t>
      </w:r>
      <w:proofErr w:type="spellEnd"/>
      <w:r w:rsidRPr="0026695D">
        <w:rPr>
          <w:rStyle w:val="y2iqfc"/>
          <w:rFonts w:ascii="Arial" w:hAnsi="Arial" w:cs="Arial"/>
          <w:color w:val="202124"/>
          <w:sz w:val="22"/>
          <w:szCs w:val="22"/>
          <w:lang w:val="id-ID"/>
        </w:rPr>
        <w:t xml:space="preserve"> adalah sekelompok kelainan lipoprotein yang ditandai dengan adanya salah satu hal berikut: tingginya kadar trigliserida (TG), kolesterol total (TC), kolesterol lipoprotein densitas rendah (LDL-C), atau rendahnya kadar kolesterol tinggi. kolesterol lipoprotein densitas (HDL-C). Metabolit utama kolesterol, 27-Hydroxycholesterol (27-HC), adalah modulator reseptor estrogen selektif endogen (SERM) dengan efek mirip estrogen; kolesterol dapat menginduksi proliferasi sel kanker payudara yang reseptor estrogennya positif dan dapat memfasilitasi metastasis. Penelitian laboratorium menunjukkan bahwa kolesterol merupakan komponen lipid, yang bertindak sebagai platform untuk sinyal, invasi, dan migrasi sel. LDL-C dan HDL-C mengatur kadar kolesterol dengan memediasi pengangkutan kolesterol antara hati dan darah dan pengangkutan 27-HC melalui </w:t>
      </w:r>
      <w:proofErr w:type="spellStart"/>
      <w:r w:rsidRPr="0026695D">
        <w:rPr>
          <w:rStyle w:val="y2iqfc"/>
          <w:rFonts w:ascii="Arial" w:hAnsi="Arial" w:cs="Arial"/>
          <w:color w:val="202124"/>
          <w:sz w:val="22"/>
          <w:szCs w:val="22"/>
          <w:lang w:val="id-ID"/>
        </w:rPr>
        <w:t>esterifikasi</w:t>
      </w:r>
      <w:proofErr w:type="spellEnd"/>
      <w:r w:rsidRPr="0026695D">
        <w:rPr>
          <w:rStyle w:val="y2iqfc"/>
          <w:rFonts w:ascii="Arial" w:hAnsi="Arial" w:cs="Arial"/>
          <w:color w:val="202124"/>
          <w:sz w:val="22"/>
          <w:szCs w:val="22"/>
          <w:lang w:val="id-ID"/>
        </w:rPr>
        <w:t xml:space="preserve">; dengan demikian, keduanya mungkin memiliki efek tidak langsung pada perkembangan kanker payudara. Sementara itu, LDL-C dapat memicu proliferasi dan migrasi sel kanker dengan mengaktifkan jalur sinyal P38, yang berhubungan dengan perkembangan kanker payudara. Selain itu, peningkatan kandungan HDL-C dapat menyebabkan peningkatan ekspresi </w:t>
      </w:r>
      <w:proofErr w:type="spellStart"/>
      <w:r w:rsidRPr="0026695D">
        <w:rPr>
          <w:rStyle w:val="y2iqfc"/>
          <w:rFonts w:ascii="Arial" w:hAnsi="Arial" w:cs="Arial"/>
          <w:color w:val="202124"/>
          <w:sz w:val="22"/>
          <w:szCs w:val="22"/>
          <w:lang w:val="id-ID"/>
        </w:rPr>
        <w:t>sitokin</w:t>
      </w:r>
      <w:proofErr w:type="spellEnd"/>
      <w:r w:rsidRPr="0026695D">
        <w:rPr>
          <w:rStyle w:val="y2iqfc"/>
          <w:rFonts w:ascii="Arial" w:hAnsi="Arial" w:cs="Arial"/>
          <w:color w:val="202124"/>
          <w:sz w:val="22"/>
          <w:szCs w:val="22"/>
          <w:lang w:val="id-ID"/>
        </w:rPr>
        <w:t xml:space="preserve"> anti-inflamasi seperti IL-10 dan penurunan ekspresi faktor pertumbuhan mirip insulin-I; yang pertama melindungi terhadap kanker payudara, sedangkan yang kedua mendorong </w:t>
      </w:r>
      <w:proofErr w:type="spellStart"/>
      <w:r w:rsidRPr="0026695D">
        <w:rPr>
          <w:rStyle w:val="y2iqfc"/>
          <w:rFonts w:ascii="Arial" w:hAnsi="Arial" w:cs="Arial"/>
          <w:color w:val="202124"/>
          <w:sz w:val="22"/>
          <w:szCs w:val="22"/>
          <w:lang w:val="id-ID"/>
        </w:rPr>
        <w:t>karsinogenesis</w:t>
      </w:r>
      <w:proofErr w:type="spellEnd"/>
      <w:r w:rsidRPr="0026695D">
        <w:rPr>
          <w:rStyle w:val="y2iqfc"/>
          <w:rFonts w:ascii="Arial" w:hAnsi="Arial" w:cs="Arial"/>
          <w:color w:val="202124"/>
          <w:sz w:val="22"/>
          <w:szCs w:val="22"/>
          <w:lang w:val="id-ID"/>
        </w:rPr>
        <w:t>. Keberagaman komponen lipid dan mekanisme kompleks dari masing-masing komponen membuat sulit untuk menjelaskan hubungan antara lipid darah dan kanker payudara.</w:t>
      </w:r>
      <w:sdt>
        <w:sdtPr>
          <w:rPr>
            <w:rStyle w:val="y2iqfc"/>
            <w:rFonts w:ascii="Arial" w:hAnsi="Arial" w:cs="Arial"/>
            <w:color w:val="000000"/>
            <w:sz w:val="22"/>
            <w:szCs w:val="22"/>
            <w:lang w:val="id-ID"/>
          </w:rPr>
          <w:tag w:val="MENDELEY_CITATION_v3_eyJjaXRhdGlvbklEIjoiTUVOREVMRVlfQ0lUQVRJT05fMjg2NDdlNTItZGNiOS00ZGE0LWE2MWEtOTg0NjQ3NmRmNjk2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
          <w:id w:val="2133986606"/>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Taborda</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Ribas</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2024)</w:t>
          </w:r>
        </w:sdtContent>
      </w:sdt>
    </w:p>
    <w:p w14:paraId="72C20B8B" w14:textId="5A15C845" w:rsidR="0042667F" w:rsidRPr="0026695D" w:rsidRDefault="0042667F" w:rsidP="004B6C57">
      <w:pPr>
        <w:pStyle w:val="HTMLPreformatted"/>
        <w:spacing w:line="360" w:lineRule="auto"/>
        <w:ind w:left="142" w:hanging="142"/>
        <w:jc w:val="both"/>
        <w:rPr>
          <w:rFonts w:ascii="Arial" w:hAnsi="Arial" w:cs="Arial"/>
          <w:color w:val="202124"/>
          <w:sz w:val="22"/>
          <w:szCs w:val="22"/>
        </w:rPr>
      </w:pPr>
      <w:r w:rsidRPr="0026695D">
        <w:rPr>
          <w:rStyle w:val="y2iqfc"/>
          <w:rFonts w:ascii="Arial" w:hAnsi="Arial" w:cs="Arial"/>
          <w:color w:val="202124"/>
          <w:sz w:val="22"/>
          <w:szCs w:val="22"/>
          <w:lang w:val="id-ID"/>
        </w:rPr>
        <w:tab/>
      </w:r>
      <w:r w:rsidRPr="0026695D">
        <w:rPr>
          <w:rStyle w:val="y2iqfc"/>
          <w:rFonts w:ascii="Arial" w:hAnsi="Arial" w:cs="Arial"/>
          <w:color w:val="202124"/>
          <w:sz w:val="22"/>
          <w:szCs w:val="22"/>
          <w:lang w:val="id-ID"/>
        </w:rPr>
        <w:tab/>
        <w:t xml:space="preserve">TG terdiri dari tiga molekul asam lemak dan satu molekul alkohol gliserol, yang berfungsi sebagai tulang punggung berbagai jenis lipid. Tingkat TG yang tinggi telah lama dianggap sebagai faktor risiko </w:t>
      </w:r>
      <w:proofErr w:type="spellStart"/>
      <w:r w:rsidRPr="0026695D">
        <w:rPr>
          <w:rStyle w:val="y2iqfc"/>
          <w:rFonts w:ascii="Arial" w:hAnsi="Arial" w:cs="Arial"/>
          <w:color w:val="202124"/>
          <w:sz w:val="22"/>
          <w:szCs w:val="22"/>
          <w:lang w:val="id-ID"/>
        </w:rPr>
        <w:t>aterosklerosis</w:t>
      </w:r>
      <w:proofErr w:type="spellEnd"/>
      <w:r w:rsidRPr="0026695D">
        <w:rPr>
          <w:rStyle w:val="y2iqfc"/>
          <w:rFonts w:ascii="Arial" w:hAnsi="Arial" w:cs="Arial"/>
          <w:color w:val="202124"/>
          <w:sz w:val="22"/>
          <w:szCs w:val="22"/>
          <w:lang w:val="id-ID"/>
        </w:rPr>
        <w:t xml:space="preserve"> karena sejumlah besar lipoprotein yang mengandung TG mengangkut kolesterol dalam sirkulasi. Data dari sebagian besar penelitian menunjukkan hubungan positif antara tingkat TG dan kanker payudara. Sebuah studi yang merekrut 464 pasien kanker payudara </w:t>
      </w:r>
      <w:proofErr w:type="spellStart"/>
      <w:r w:rsidRPr="0026695D">
        <w:rPr>
          <w:rStyle w:val="y2iqfc"/>
          <w:rFonts w:ascii="Arial" w:hAnsi="Arial" w:cs="Arial"/>
          <w:color w:val="202124"/>
          <w:sz w:val="22"/>
          <w:szCs w:val="22"/>
          <w:lang w:val="id-ID"/>
        </w:rPr>
        <w:t>triple</w:t>
      </w:r>
      <w:proofErr w:type="spellEnd"/>
      <w:r w:rsidRPr="0026695D">
        <w:rPr>
          <w:rStyle w:val="y2iqfc"/>
          <w:rFonts w:ascii="Arial" w:hAnsi="Arial" w:cs="Arial"/>
          <w:color w:val="202124"/>
          <w:sz w:val="22"/>
          <w:szCs w:val="22"/>
          <w:lang w:val="id-ID"/>
        </w:rPr>
        <w:t xml:space="preserve"> negatif (TNBC) menemukan bahwa pasien dengan TG </w:t>
      </w:r>
      <w:proofErr w:type="spellStart"/>
      <w:r w:rsidRPr="0026695D">
        <w:rPr>
          <w:rStyle w:val="y2iqfc"/>
          <w:rFonts w:ascii="Arial" w:hAnsi="Arial" w:cs="Arial"/>
          <w:color w:val="202124"/>
          <w:sz w:val="22"/>
          <w:szCs w:val="22"/>
          <w:lang w:val="id-ID"/>
        </w:rPr>
        <w:t>tertil</w:t>
      </w:r>
      <w:proofErr w:type="spellEnd"/>
      <w:r w:rsidRPr="0026695D">
        <w:rPr>
          <w:rStyle w:val="y2iqfc"/>
          <w:rFonts w:ascii="Arial" w:hAnsi="Arial" w:cs="Arial"/>
          <w:color w:val="202124"/>
          <w:sz w:val="22"/>
          <w:szCs w:val="22"/>
          <w:lang w:val="id-ID"/>
        </w:rPr>
        <w:t xml:space="preserve"> tertinggi (≥1,23 </w:t>
      </w:r>
      <w:proofErr w:type="spellStart"/>
      <w:r w:rsidRPr="0026695D">
        <w:rPr>
          <w:rStyle w:val="y2iqfc"/>
          <w:rFonts w:ascii="Arial" w:hAnsi="Arial" w:cs="Arial"/>
          <w:color w:val="202124"/>
          <w:sz w:val="22"/>
          <w:szCs w:val="22"/>
          <w:lang w:val="id-ID"/>
        </w:rPr>
        <w:t>mmol</w:t>
      </w:r>
      <w:proofErr w:type="spellEnd"/>
      <w:r w:rsidRPr="0026695D">
        <w:rPr>
          <w:rStyle w:val="y2iqfc"/>
          <w:rFonts w:ascii="Arial" w:hAnsi="Arial" w:cs="Arial"/>
          <w:color w:val="202124"/>
          <w:sz w:val="22"/>
          <w:szCs w:val="22"/>
          <w:lang w:val="id-ID"/>
        </w:rPr>
        <w:t xml:space="preserve">/l) memiliki angka kematian keseluruhan tiga kali lebih tinggi dibandingkan pasien TNBC dengan </w:t>
      </w:r>
      <w:proofErr w:type="spellStart"/>
      <w:r w:rsidRPr="0026695D">
        <w:rPr>
          <w:rStyle w:val="y2iqfc"/>
          <w:rFonts w:ascii="Arial" w:hAnsi="Arial" w:cs="Arial"/>
          <w:color w:val="202124"/>
          <w:sz w:val="22"/>
          <w:szCs w:val="22"/>
          <w:lang w:val="id-ID"/>
        </w:rPr>
        <w:t>tertil</w:t>
      </w:r>
      <w:proofErr w:type="spellEnd"/>
      <w:r w:rsidRPr="0026695D">
        <w:rPr>
          <w:rStyle w:val="y2iqfc"/>
          <w:rFonts w:ascii="Arial" w:hAnsi="Arial" w:cs="Arial"/>
          <w:color w:val="202124"/>
          <w:sz w:val="22"/>
          <w:szCs w:val="22"/>
          <w:lang w:val="id-ID"/>
        </w:rPr>
        <w:t xml:space="preserve"> terendah (≤0,82 </w:t>
      </w:r>
      <w:proofErr w:type="spellStart"/>
      <w:r w:rsidRPr="0026695D">
        <w:rPr>
          <w:rStyle w:val="y2iqfc"/>
          <w:rFonts w:ascii="Arial" w:hAnsi="Arial" w:cs="Arial"/>
          <w:color w:val="202124"/>
          <w:sz w:val="22"/>
          <w:szCs w:val="22"/>
          <w:lang w:val="id-ID"/>
        </w:rPr>
        <w:t>mmol</w:t>
      </w:r>
      <w:proofErr w:type="spellEnd"/>
      <w:r w:rsidRPr="0026695D">
        <w:rPr>
          <w:rStyle w:val="y2iqfc"/>
          <w:rFonts w:ascii="Arial" w:hAnsi="Arial" w:cs="Arial"/>
          <w:color w:val="202124"/>
          <w:sz w:val="22"/>
          <w:szCs w:val="22"/>
          <w:lang w:val="id-ID"/>
        </w:rPr>
        <w:t xml:space="preserve">/l) (HR 2,99, 95% CI 1,17–7,63), dan kelangsungan hidup 5 tahun secara keseluruhan adalah 19% lebih rendah pada kelompok TG tertinggi dibandingkan </w:t>
      </w:r>
      <w:proofErr w:type="spellStart"/>
      <w:r w:rsidRPr="0026695D">
        <w:rPr>
          <w:rStyle w:val="y2iqfc"/>
          <w:rFonts w:ascii="Arial" w:hAnsi="Arial" w:cs="Arial"/>
          <w:color w:val="202124"/>
          <w:sz w:val="22"/>
          <w:szCs w:val="22"/>
          <w:lang w:val="id-ID"/>
        </w:rPr>
        <w:t>tertile</w:t>
      </w:r>
      <w:proofErr w:type="spellEnd"/>
      <w:r w:rsidRPr="0026695D">
        <w:rPr>
          <w:rStyle w:val="y2iqfc"/>
          <w:rFonts w:ascii="Arial" w:hAnsi="Arial" w:cs="Arial"/>
          <w:color w:val="202124"/>
          <w:sz w:val="22"/>
          <w:szCs w:val="22"/>
          <w:lang w:val="id-ID"/>
        </w:rPr>
        <w:t xml:space="preserve"> terendah (65% vs 84%). TG dapat berfungsi sebagai penanda </w:t>
      </w:r>
      <w:proofErr w:type="spellStart"/>
      <w:r w:rsidRPr="0026695D">
        <w:rPr>
          <w:rStyle w:val="y2iqfc"/>
          <w:rFonts w:ascii="Arial" w:hAnsi="Arial" w:cs="Arial"/>
          <w:color w:val="202124"/>
          <w:sz w:val="22"/>
          <w:szCs w:val="22"/>
          <w:lang w:val="id-ID"/>
        </w:rPr>
        <w:t>onkogenik</w:t>
      </w:r>
      <w:proofErr w:type="spellEnd"/>
      <w:r w:rsidRPr="0026695D">
        <w:rPr>
          <w:rStyle w:val="y2iqfc"/>
          <w:rFonts w:ascii="Arial" w:hAnsi="Arial" w:cs="Arial"/>
          <w:color w:val="202124"/>
          <w:sz w:val="22"/>
          <w:szCs w:val="22"/>
          <w:lang w:val="id-ID"/>
        </w:rPr>
        <w:t xml:space="preserve"> dengan memberikan </w:t>
      </w:r>
      <w:r w:rsidRPr="0026695D">
        <w:rPr>
          <w:rStyle w:val="y2iqfc"/>
          <w:rFonts w:ascii="Arial" w:hAnsi="Arial" w:cs="Arial"/>
          <w:color w:val="202124"/>
          <w:sz w:val="22"/>
          <w:szCs w:val="22"/>
          <w:lang w:val="id-ID"/>
        </w:rPr>
        <w:lastRenderedPageBreak/>
        <w:t xml:space="preserve">energi pada sel kanker atau mengatur kolesterol seperti LDL dan HDL melalui lipoprotein. </w:t>
      </w:r>
      <w:sdt>
        <w:sdtPr>
          <w:rPr>
            <w:rStyle w:val="y2iqfc"/>
            <w:rFonts w:ascii="Arial" w:hAnsi="Arial" w:cs="Arial"/>
            <w:color w:val="000000"/>
            <w:sz w:val="22"/>
            <w:szCs w:val="22"/>
            <w:lang w:val="id-ID"/>
          </w:rPr>
          <w:tag w:val="MENDELEY_CITATION_v3_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"/>
          <w:id w:val="-1123768010"/>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Wei</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2021)</w:t>
          </w:r>
        </w:sdtContent>
      </w:sdt>
    </w:p>
    <w:p w14:paraId="1941DABF" w14:textId="58D7A41E" w:rsidR="0042667F" w:rsidRPr="0026695D" w:rsidRDefault="0042667F" w:rsidP="0063624F">
      <w:pPr>
        <w:pStyle w:val="HTMLPreformatted"/>
        <w:spacing w:line="360" w:lineRule="auto"/>
        <w:ind w:left="142" w:hanging="142"/>
        <w:jc w:val="both"/>
        <w:rPr>
          <w:rStyle w:val="y2iqfc"/>
          <w:rFonts w:ascii="Arial" w:hAnsi="Arial" w:cs="Arial"/>
          <w:color w:val="202124"/>
          <w:sz w:val="22"/>
          <w:szCs w:val="22"/>
          <w:lang w:val="id-ID"/>
        </w:rPr>
      </w:pPr>
      <w:r w:rsidRPr="0026695D">
        <w:rPr>
          <w:rFonts w:ascii="Arial" w:hAnsi="Arial" w:cs="Arial"/>
          <w:color w:val="202124"/>
          <w:sz w:val="22"/>
          <w:szCs w:val="22"/>
        </w:rPr>
        <w:tab/>
      </w:r>
      <w:r w:rsidRPr="0026695D">
        <w:rPr>
          <w:rFonts w:ascii="Arial" w:hAnsi="Arial" w:cs="Arial"/>
          <w:color w:val="202124"/>
          <w:sz w:val="22"/>
          <w:szCs w:val="22"/>
        </w:rPr>
        <w:tab/>
      </w:r>
      <w:r w:rsidRPr="0026695D">
        <w:rPr>
          <w:rStyle w:val="y2iqfc"/>
          <w:rFonts w:ascii="Arial" w:hAnsi="Arial" w:cs="Arial"/>
          <w:color w:val="202124"/>
          <w:sz w:val="22"/>
          <w:szCs w:val="22"/>
          <w:lang w:val="id-ID"/>
        </w:rPr>
        <w:t xml:space="preserve">LDL membantu mengangkut kolesterol yang penting untuk membran dan sintesis hormon steroid untuk menjaga fungsi normal sel. Disebut sebagai “kolesterol jahat”, LDL dikenal sebagai faktor risiko utama </w:t>
      </w:r>
      <w:proofErr w:type="spellStart"/>
      <w:r w:rsidRPr="0026695D">
        <w:rPr>
          <w:rStyle w:val="y2iqfc"/>
          <w:rFonts w:ascii="Arial" w:hAnsi="Arial" w:cs="Arial"/>
          <w:color w:val="202124"/>
          <w:sz w:val="22"/>
          <w:szCs w:val="22"/>
          <w:lang w:val="id-ID"/>
        </w:rPr>
        <w:t>aterosklerosis</w:t>
      </w:r>
      <w:proofErr w:type="spellEnd"/>
      <w:r w:rsidRPr="0026695D">
        <w:rPr>
          <w:rStyle w:val="y2iqfc"/>
          <w:rFonts w:ascii="Arial" w:hAnsi="Arial" w:cs="Arial"/>
          <w:color w:val="202124"/>
          <w:sz w:val="22"/>
          <w:szCs w:val="22"/>
          <w:lang w:val="id-ID"/>
        </w:rPr>
        <w:t xml:space="preserve">, yang merupakan predisposisi penyakit kardiovaskular utama. kejadian seperti </w:t>
      </w:r>
      <w:proofErr w:type="spellStart"/>
      <w:r w:rsidRPr="0026695D">
        <w:rPr>
          <w:rStyle w:val="y2iqfc"/>
          <w:rFonts w:ascii="Arial" w:hAnsi="Arial" w:cs="Arial"/>
          <w:color w:val="202124"/>
          <w:sz w:val="22"/>
          <w:szCs w:val="22"/>
          <w:lang w:val="id-ID"/>
        </w:rPr>
        <w:t>infark</w:t>
      </w:r>
      <w:proofErr w:type="spellEnd"/>
      <w:r w:rsidRPr="0026695D">
        <w:rPr>
          <w:rStyle w:val="y2iqfc"/>
          <w:rFonts w:ascii="Arial" w:hAnsi="Arial" w:cs="Arial"/>
          <w:color w:val="202124"/>
          <w:sz w:val="22"/>
          <w:szCs w:val="22"/>
          <w:lang w:val="id-ID"/>
        </w:rPr>
        <w:t xml:space="preserve"> </w:t>
      </w:r>
      <w:proofErr w:type="spellStart"/>
      <w:r w:rsidRPr="0026695D">
        <w:rPr>
          <w:rStyle w:val="y2iqfc"/>
          <w:rFonts w:ascii="Arial" w:hAnsi="Arial" w:cs="Arial"/>
          <w:color w:val="202124"/>
          <w:sz w:val="22"/>
          <w:szCs w:val="22"/>
          <w:lang w:val="id-ID"/>
        </w:rPr>
        <w:t>miokard</w:t>
      </w:r>
      <w:proofErr w:type="spellEnd"/>
      <w:r w:rsidRPr="0026695D">
        <w:rPr>
          <w:rStyle w:val="y2iqfc"/>
          <w:rFonts w:ascii="Arial" w:hAnsi="Arial" w:cs="Arial"/>
          <w:color w:val="202124"/>
          <w:sz w:val="22"/>
          <w:szCs w:val="22"/>
          <w:lang w:val="id-ID"/>
        </w:rPr>
        <w:t xml:space="preserve"> dan stroke. Reseptor LDL ditunjukkan secara signifikan diregulasi dalam sel kanker payudara untuk meningkatkan serapan LDL guna memenuhi kebutuhan sel kanker yang </w:t>
      </w:r>
      <w:proofErr w:type="spellStart"/>
      <w:r w:rsidRPr="0026695D">
        <w:rPr>
          <w:rStyle w:val="y2iqfc"/>
          <w:rFonts w:ascii="Arial" w:hAnsi="Arial" w:cs="Arial"/>
          <w:color w:val="202124"/>
          <w:sz w:val="22"/>
          <w:szCs w:val="22"/>
          <w:lang w:val="id-ID"/>
        </w:rPr>
        <w:t>berproliferasi</w:t>
      </w:r>
      <w:proofErr w:type="spellEnd"/>
      <w:r w:rsidRPr="0026695D">
        <w:rPr>
          <w:rStyle w:val="y2iqfc"/>
          <w:rFonts w:ascii="Arial" w:hAnsi="Arial" w:cs="Arial"/>
          <w:color w:val="202124"/>
          <w:sz w:val="22"/>
          <w:szCs w:val="22"/>
          <w:lang w:val="id-ID"/>
        </w:rPr>
        <w:t xml:space="preserve"> dengan cepat. Faktanya, satu studi prospektif menunjukkan bahwa kadar LDL plasma yang tinggi dikaitkan dengan sel payudara positif HER2. Peningkatan internalisasi LDL karena peningkatan regulasi reseptor LDL menyebabkan akumulasi kolesterol ester dalam sel endotel pembuluh darah, yang diyakini berhubungan dengan </w:t>
      </w:r>
      <w:proofErr w:type="spellStart"/>
      <w:r w:rsidRPr="0026695D">
        <w:rPr>
          <w:rStyle w:val="y2iqfc"/>
          <w:rFonts w:ascii="Arial" w:hAnsi="Arial" w:cs="Arial"/>
          <w:color w:val="202124"/>
          <w:sz w:val="22"/>
          <w:szCs w:val="22"/>
          <w:lang w:val="id-ID"/>
        </w:rPr>
        <w:t>fenotip</w:t>
      </w:r>
      <w:proofErr w:type="spellEnd"/>
      <w:r w:rsidRPr="0026695D">
        <w:rPr>
          <w:rStyle w:val="y2iqfc"/>
          <w:rFonts w:ascii="Arial" w:hAnsi="Arial" w:cs="Arial"/>
          <w:color w:val="202124"/>
          <w:sz w:val="22"/>
          <w:szCs w:val="22"/>
          <w:lang w:val="id-ID"/>
        </w:rPr>
        <w:t xml:space="preserve"> kanker payudara yang lebih ganas. Ada penelitian yang mengilustrasikan bahwa LDL teroksidasi mendorong kelangsungan hidup sel payudara melalui jalur sinyal </w:t>
      </w:r>
      <w:proofErr w:type="spellStart"/>
      <w:r w:rsidRPr="0026695D">
        <w:rPr>
          <w:rStyle w:val="y2iqfc"/>
          <w:rFonts w:ascii="Arial" w:hAnsi="Arial" w:cs="Arial"/>
          <w:color w:val="202124"/>
          <w:sz w:val="22"/>
          <w:szCs w:val="22"/>
          <w:lang w:val="id-ID"/>
        </w:rPr>
        <w:t>onkogenik</w:t>
      </w:r>
      <w:proofErr w:type="spellEnd"/>
      <w:r w:rsidRPr="0026695D">
        <w:rPr>
          <w:rStyle w:val="y2iqfc"/>
          <w:rFonts w:ascii="Arial" w:hAnsi="Arial" w:cs="Arial"/>
          <w:color w:val="202124"/>
          <w:sz w:val="22"/>
          <w:szCs w:val="22"/>
          <w:lang w:val="id-ID"/>
        </w:rPr>
        <w:t xml:space="preserve"> PI3K/AKT dengan cara yang dimediasi </w:t>
      </w:r>
      <w:proofErr w:type="spellStart"/>
      <w:r w:rsidRPr="0026695D">
        <w:rPr>
          <w:rStyle w:val="y2iqfc"/>
          <w:rFonts w:ascii="Arial" w:hAnsi="Arial" w:cs="Arial"/>
          <w:color w:val="202124"/>
          <w:sz w:val="22"/>
          <w:szCs w:val="22"/>
          <w:lang w:val="id-ID"/>
        </w:rPr>
        <w:t>mikroRNA</w:t>
      </w:r>
      <w:proofErr w:type="spellEnd"/>
      <w:r w:rsidRPr="0026695D">
        <w:rPr>
          <w:rStyle w:val="y2iqfc"/>
          <w:rFonts w:ascii="Arial" w:hAnsi="Arial" w:cs="Arial"/>
          <w:color w:val="202124"/>
          <w:sz w:val="22"/>
          <w:szCs w:val="22"/>
          <w:lang w:val="id-ID"/>
        </w:rPr>
        <w:t xml:space="preserve"> Reseptor mirip lesitin LDL teroksidasi 1 (OLR1) adalah reseptor utama untuk memfasilitasi LDL teroksidasi ke dalam sel kanker payudara , yang juga berkorelasi positif dengan stadium dan derajat tumor. OLR1 terbukti memainkan peran </w:t>
      </w:r>
      <w:proofErr w:type="spellStart"/>
      <w:r w:rsidRPr="0026695D">
        <w:rPr>
          <w:rStyle w:val="y2iqfc"/>
          <w:rFonts w:ascii="Arial" w:hAnsi="Arial" w:cs="Arial"/>
          <w:color w:val="202124"/>
          <w:sz w:val="22"/>
          <w:szCs w:val="22"/>
          <w:lang w:val="id-ID"/>
        </w:rPr>
        <w:t>onkogenik</w:t>
      </w:r>
      <w:proofErr w:type="spellEnd"/>
      <w:r w:rsidRPr="0026695D">
        <w:rPr>
          <w:rStyle w:val="y2iqfc"/>
          <w:rFonts w:ascii="Arial" w:hAnsi="Arial" w:cs="Arial"/>
          <w:color w:val="202124"/>
          <w:sz w:val="22"/>
          <w:szCs w:val="22"/>
          <w:lang w:val="id-ID"/>
        </w:rPr>
        <w:t xml:space="preserve"> dengan meningkatkan regulasi NF-</w:t>
      </w:r>
      <w:proofErr w:type="spellStart"/>
      <w:r w:rsidRPr="0026695D">
        <w:rPr>
          <w:rStyle w:val="y2iqfc"/>
          <w:rFonts w:ascii="Arial" w:hAnsi="Arial" w:cs="Arial"/>
          <w:color w:val="202124"/>
          <w:sz w:val="22"/>
          <w:szCs w:val="22"/>
          <w:lang w:val="id-ID"/>
        </w:rPr>
        <w:t>κB</w:t>
      </w:r>
      <w:proofErr w:type="spellEnd"/>
      <w:r w:rsidRPr="0026695D">
        <w:rPr>
          <w:rStyle w:val="y2iqfc"/>
          <w:rFonts w:ascii="Arial" w:hAnsi="Arial" w:cs="Arial"/>
          <w:color w:val="202124"/>
          <w:sz w:val="22"/>
          <w:szCs w:val="22"/>
          <w:lang w:val="id-ID"/>
        </w:rPr>
        <w:t xml:space="preserve"> dan menghambat </w:t>
      </w:r>
      <w:proofErr w:type="spellStart"/>
      <w:r w:rsidRPr="0026695D">
        <w:rPr>
          <w:rStyle w:val="y2iqfc"/>
          <w:rFonts w:ascii="Arial" w:hAnsi="Arial" w:cs="Arial"/>
          <w:color w:val="202124"/>
          <w:sz w:val="22"/>
          <w:szCs w:val="22"/>
          <w:lang w:val="id-ID"/>
        </w:rPr>
        <w:t>apoptosis</w:t>
      </w:r>
      <w:proofErr w:type="spellEnd"/>
      <w:r w:rsidRPr="0026695D">
        <w:rPr>
          <w:rStyle w:val="y2iqfc"/>
          <w:rFonts w:ascii="Arial" w:hAnsi="Arial" w:cs="Arial"/>
          <w:color w:val="202124"/>
          <w:sz w:val="22"/>
          <w:szCs w:val="22"/>
          <w:lang w:val="id-ID"/>
        </w:rPr>
        <w:t xml:space="preserve"> serta mendorong migrasi.</w:t>
      </w:r>
      <w:sdt>
        <w:sdtPr>
          <w:rPr>
            <w:rStyle w:val="y2iqfc"/>
            <w:rFonts w:ascii="Arial" w:hAnsi="Arial" w:cs="Arial"/>
            <w:color w:val="000000"/>
            <w:sz w:val="22"/>
            <w:szCs w:val="22"/>
            <w:lang w:val="id-ID"/>
          </w:rPr>
          <w:tag w:val="MENDELEY_CITATION_v3_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"/>
          <w:id w:val="864021761"/>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Wei</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2021)</w:t>
          </w:r>
        </w:sdtContent>
      </w:sdt>
    </w:p>
    <w:p w14:paraId="0E717F9F" w14:textId="77777777" w:rsidR="0042667F" w:rsidRPr="0026695D" w:rsidRDefault="0042667F" w:rsidP="008755BA">
      <w:pPr>
        <w:pStyle w:val="HTMLPreformatted"/>
        <w:spacing w:line="360" w:lineRule="auto"/>
        <w:ind w:left="142"/>
        <w:jc w:val="both"/>
        <w:rPr>
          <w:rStyle w:val="y2iqfc"/>
          <w:rFonts w:ascii="Arial" w:hAnsi="Arial" w:cs="Arial"/>
          <w:color w:val="202124"/>
          <w:sz w:val="22"/>
          <w:szCs w:val="22"/>
          <w:lang w:val="id-ID"/>
        </w:rPr>
      </w:pPr>
      <w:r w:rsidRPr="0026695D">
        <w:rPr>
          <w:rStyle w:val="y2iqfc"/>
          <w:rFonts w:ascii="Arial" w:hAnsi="Arial" w:cs="Arial"/>
          <w:color w:val="202124"/>
          <w:sz w:val="22"/>
          <w:szCs w:val="22"/>
          <w:lang w:val="id-ID"/>
        </w:rPr>
        <w:tab/>
        <w:t xml:space="preserve">HDL diterima secara luas sebagai “kolesterol baik” karena berbagai penelitian epidemiologi dengan jelas menunjukkan bahwa kadar HDL berbanding terbalik dengan risiko penyakit kardiovaskular dan komplikasi trombotiknya. Mengenai HDL dan kanker payudara, hasil yang bertentangan ditemukan di berbagai negara atau wilayah. Sebagian besar penelitian yang dilakukan sejauh ini telah mengidentifikasi korelasi terbalik antara kanker dan HDL, namun beberapa meta-analisis hanya menemukan korelasi kecil, tidak ada, atau bahkan positif antara kanker dan tingkat HDL. Alasannya mungkin karena faktor </w:t>
      </w:r>
      <w:proofErr w:type="spellStart"/>
      <w:r w:rsidRPr="0026695D">
        <w:rPr>
          <w:rStyle w:val="y2iqfc"/>
          <w:rFonts w:ascii="Arial" w:hAnsi="Arial" w:cs="Arial"/>
          <w:color w:val="202124"/>
          <w:sz w:val="22"/>
          <w:szCs w:val="22"/>
          <w:lang w:val="id-ID"/>
        </w:rPr>
        <w:t>perancu</w:t>
      </w:r>
      <w:proofErr w:type="spellEnd"/>
      <w:r w:rsidRPr="0026695D">
        <w:rPr>
          <w:rStyle w:val="y2iqfc"/>
          <w:rFonts w:ascii="Arial" w:hAnsi="Arial" w:cs="Arial"/>
          <w:color w:val="202124"/>
          <w:sz w:val="22"/>
          <w:szCs w:val="22"/>
          <w:lang w:val="id-ID"/>
        </w:rPr>
        <w:t xml:space="preserve"> seperti obesitas, resistensi insulin, kebiasaan merokok yang dapat menurunkan kadar HDL dan rentan terhadap perkembangan kanker. Sebuah meta-analisis dari enam penelitian prospektif menyelidiki hubungan antara kadar HDL dan risiko penyakit payudara. kanker menemukan bahwa HR adalah 0,86 (95% CI 0,69, 1,09; dosis-respons per kenaikan 1 </w:t>
      </w:r>
      <w:proofErr w:type="spellStart"/>
      <w:r w:rsidRPr="0026695D">
        <w:rPr>
          <w:rStyle w:val="y2iqfc"/>
          <w:rFonts w:ascii="Arial" w:hAnsi="Arial" w:cs="Arial"/>
          <w:color w:val="202124"/>
          <w:sz w:val="22"/>
          <w:szCs w:val="22"/>
          <w:lang w:val="id-ID"/>
        </w:rPr>
        <w:t>mmol</w:t>
      </w:r>
      <w:proofErr w:type="spellEnd"/>
      <w:r w:rsidRPr="0026695D">
        <w:rPr>
          <w:rStyle w:val="y2iqfc"/>
          <w:rFonts w:ascii="Arial" w:hAnsi="Arial" w:cs="Arial"/>
          <w:color w:val="202124"/>
          <w:sz w:val="22"/>
          <w:szCs w:val="22"/>
          <w:lang w:val="id-ID"/>
        </w:rPr>
        <w:t xml:space="preserve">/l). Potensi perlindungan HDL-C pada kanker payudara sebelumnya telah ditunjukkan dalam beberapa penelitian. </w:t>
      </w:r>
      <w:proofErr w:type="spellStart"/>
      <w:r w:rsidRPr="0026695D">
        <w:rPr>
          <w:rStyle w:val="y2iqfc"/>
          <w:rFonts w:ascii="Arial" w:hAnsi="Arial" w:cs="Arial"/>
          <w:color w:val="202124"/>
          <w:sz w:val="22"/>
          <w:szCs w:val="22"/>
          <w:lang w:val="id-ID"/>
        </w:rPr>
        <w:lastRenderedPageBreak/>
        <w:t>Apolipoprotein</w:t>
      </w:r>
      <w:proofErr w:type="spellEnd"/>
      <w:r w:rsidRPr="0026695D">
        <w:rPr>
          <w:rStyle w:val="y2iqfc"/>
          <w:rFonts w:ascii="Arial" w:hAnsi="Arial" w:cs="Arial"/>
          <w:color w:val="202124"/>
          <w:sz w:val="22"/>
          <w:szCs w:val="22"/>
          <w:lang w:val="id-ID"/>
        </w:rPr>
        <w:t xml:space="preserve"> A1, protein utama HDL, tampaknya berhubungan dengan agresivitas dan keganasan tumor. </w:t>
      </w:r>
    </w:p>
    <w:p w14:paraId="3339AD03" w14:textId="5172D9DE" w:rsidR="0042667F" w:rsidRPr="0026695D" w:rsidRDefault="00E54ECB" w:rsidP="008755BA">
      <w:pPr>
        <w:pStyle w:val="HTMLPreformatted"/>
        <w:spacing w:line="360" w:lineRule="auto"/>
        <w:ind w:left="142"/>
        <w:jc w:val="both"/>
        <w:rPr>
          <w:rStyle w:val="y2iqfc"/>
          <w:rFonts w:ascii="Arial" w:hAnsi="Arial" w:cs="Arial"/>
          <w:color w:val="202124"/>
          <w:sz w:val="22"/>
          <w:szCs w:val="22"/>
          <w:lang w:val="id-ID"/>
        </w:rPr>
      </w:pPr>
      <w:r>
        <w:rPr>
          <w:rStyle w:val="y2iqfc"/>
          <w:rFonts w:ascii="Arial" w:hAnsi="Arial" w:cs="Arial"/>
          <w:color w:val="202124"/>
          <w:sz w:val="22"/>
          <w:szCs w:val="22"/>
          <w:lang w:val="id-ID"/>
        </w:rPr>
        <w:tab/>
      </w:r>
      <w:r w:rsidR="0042667F" w:rsidRPr="0026695D">
        <w:rPr>
          <w:rStyle w:val="y2iqfc"/>
          <w:rFonts w:ascii="Arial" w:hAnsi="Arial" w:cs="Arial"/>
          <w:color w:val="202124"/>
          <w:sz w:val="22"/>
          <w:szCs w:val="22"/>
          <w:lang w:val="id-ID"/>
        </w:rPr>
        <w:t xml:space="preserve">Hasil dari tinjauan sistematis dan evaluasi meta-analisis hubungan antara kadar lipid termasuk HDL-C, kolesterol LDL, kolesterol total, dan trigliserida, serta kejadian kanker payudara, menunjukkan hubungan terbalik yang signifikan antara HDL-C serum dan risiko kanker payudara. Hal ini terutama terjadi pada wanita dengan rasio LDL:HDL yang tinggi, dan yang secara intrinsik terkait dengan tingginya tingkat sintesis </w:t>
      </w:r>
      <w:proofErr w:type="spellStart"/>
      <w:r w:rsidR="0042667F" w:rsidRPr="0026695D">
        <w:rPr>
          <w:rStyle w:val="y2iqfc"/>
          <w:rFonts w:ascii="Arial" w:hAnsi="Arial" w:cs="Arial"/>
          <w:color w:val="202124"/>
          <w:sz w:val="22"/>
          <w:szCs w:val="22"/>
          <w:lang w:val="id-ID"/>
        </w:rPr>
        <w:t>estradiol</w:t>
      </w:r>
      <w:proofErr w:type="spellEnd"/>
      <w:r w:rsidR="0042667F" w:rsidRPr="0026695D">
        <w:rPr>
          <w:rStyle w:val="y2iqfc"/>
          <w:rFonts w:ascii="Arial" w:hAnsi="Arial" w:cs="Arial"/>
          <w:color w:val="202124"/>
          <w:sz w:val="22"/>
          <w:szCs w:val="22"/>
          <w:lang w:val="id-ID"/>
        </w:rPr>
        <w:t xml:space="preserve">. </w:t>
      </w:r>
      <w:sdt>
        <w:sdtPr>
          <w:rPr>
            <w:rStyle w:val="y2iqfc"/>
            <w:rFonts w:ascii="Arial" w:hAnsi="Arial" w:cs="Arial"/>
            <w:color w:val="000000"/>
            <w:sz w:val="22"/>
            <w:szCs w:val="22"/>
            <w:lang w:val="id-ID"/>
          </w:rPr>
          <w:tag w:val="MENDELEY_CITATION_v3_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"/>
          <w:id w:val="-333993291"/>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 xml:space="preserve">(Samadi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2019)</w:t>
          </w:r>
        </w:sdtContent>
      </w:sdt>
    </w:p>
    <w:p w14:paraId="46AF130C" w14:textId="77777777" w:rsidR="0042667F" w:rsidRPr="0026695D" w:rsidRDefault="0042667F" w:rsidP="008755BA">
      <w:pPr>
        <w:pStyle w:val="HTMLPreformatted"/>
        <w:spacing w:line="360" w:lineRule="auto"/>
        <w:ind w:left="142" w:hanging="142"/>
        <w:jc w:val="both"/>
        <w:rPr>
          <w:rStyle w:val="y2iqfc"/>
          <w:rFonts w:ascii="Arial" w:hAnsi="Arial" w:cs="Arial"/>
          <w:color w:val="202124"/>
          <w:sz w:val="22"/>
          <w:szCs w:val="22"/>
          <w:lang w:val="id-ID"/>
        </w:rPr>
      </w:pPr>
      <w:r w:rsidRPr="0026695D">
        <w:rPr>
          <w:rStyle w:val="y2iqfc"/>
          <w:rFonts w:ascii="Arial" w:hAnsi="Arial" w:cs="Arial"/>
          <w:color w:val="202124"/>
          <w:sz w:val="22"/>
          <w:szCs w:val="22"/>
          <w:lang w:val="id-ID"/>
        </w:rPr>
        <w:tab/>
      </w:r>
      <w:r w:rsidRPr="0026695D">
        <w:rPr>
          <w:rStyle w:val="y2iqfc"/>
          <w:rFonts w:ascii="Arial" w:hAnsi="Arial" w:cs="Arial"/>
          <w:color w:val="202124"/>
          <w:sz w:val="22"/>
          <w:szCs w:val="22"/>
          <w:lang w:val="id-ID"/>
        </w:rPr>
        <w:tab/>
        <w:t xml:space="preserve">Obesitas baru-baru ini diselidiki sebagai faktor risiko kanker payudara, yang mungkin disebabkan oleh aktivitas fisik yang tidak memadai dan asupan makanan yang buruk dan hal ini juga dapat menyebabkan profil lipid yang abnormal. Sebuah studi kasus-kontrol yang dilakukan pada wanita di Taiwan melaporkan bahwa meskipun tidak ditemukan korelasi antara trigliserida serum, LDL, atau kadar kolesterol total dan kanker payudara, terdapat hubungan terbalik yang signifikan dengan HDL serum (OR, 2,59; 95% CI, 1,41–4,77). Secara keseluruhan, HDL serum yang rendah dikaitkan dengan peningkatan risiko kanker payudara tiga kali lipat. </w:t>
      </w:r>
    </w:p>
    <w:p w14:paraId="457A8DB9" w14:textId="69533CC2" w:rsidR="0042667F" w:rsidRPr="0026695D" w:rsidRDefault="0042667F" w:rsidP="0096659A">
      <w:pPr>
        <w:pStyle w:val="HTMLPreformatted"/>
        <w:spacing w:line="360" w:lineRule="auto"/>
        <w:ind w:left="142" w:hanging="142"/>
        <w:jc w:val="both"/>
        <w:rPr>
          <w:rFonts w:ascii="Arial" w:hAnsi="Arial" w:cs="Arial"/>
          <w:color w:val="202124"/>
          <w:sz w:val="22"/>
          <w:szCs w:val="22"/>
        </w:rPr>
      </w:pPr>
      <w:r w:rsidRPr="0026695D">
        <w:rPr>
          <w:rStyle w:val="y2iqfc"/>
          <w:rFonts w:ascii="Arial" w:hAnsi="Arial" w:cs="Arial"/>
          <w:color w:val="202124"/>
          <w:sz w:val="22"/>
          <w:szCs w:val="22"/>
          <w:lang w:val="id-ID"/>
        </w:rPr>
        <w:tab/>
      </w:r>
      <w:r w:rsidRPr="0026695D">
        <w:rPr>
          <w:rStyle w:val="y2iqfc"/>
          <w:rFonts w:ascii="Arial" w:hAnsi="Arial" w:cs="Arial"/>
          <w:color w:val="202124"/>
          <w:sz w:val="22"/>
          <w:szCs w:val="22"/>
          <w:lang w:val="id-ID"/>
        </w:rPr>
        <w:tab/>
        <w:t xml:space="preserve">Sebuah meta-analisis terhadap pasien </w:t>
      </w:r>
      <w:proofErr w:type="spellStart"/>
      <w:r w:rsidRPr="0026695D">
        <w:rPr>
          <w:rStyle w:val="y2iqfc"/>
          <w:rFonts w:ascii="Arial" w:hAnsi="Arial" w:cs="Arial"/>
          <w:color w:val="202124"/>
          <w:sz w:val="22"/>
          <w:szCs w:val="22"/>
          <w:lang w:val="id-ID"/>
        </w:rPr>
        <w:t>pramenopause</w:t>
      </w:r>
      <w:proofErr w:type="spellEnd"/>
      <w:r w:rsidRPr="0026695D">
        <w:rPr>
          <w:rStyle w:val="y2iqfc"/>
          <w:rFonts w:ascii="Arial" w:hAnsi="Arial" w:cs="Arial"/>
          <w:color w:val="202124"/>
          <w:sz w:val="22"/>
          <w:szCs w:val="22"/>
          <w:lang w:val="id-ID"/>
        </w:rPr>
        <w:t xml:space="preserve"> dan </w:t>
      </w:r>
      <w:proofErr w:type="spellStart"/>
      <w:r w:rsidRPr="0026695D">
        <w:rPr>
          <w:rStyle w:val="y2iqfc"/>
          <w:rFonts w:ascii="Arial" w:hAnsi="Arial" w:cs="Arial"/>
          <w:color w:val="202124"/>
          <w:sz w:val="22"/>
          <w:szCs w:val="22"/>
          <w:lang w:val="id-ID"/>
        </w:rPr>
        <w:t>pascamenopause</w:t>
      </w:r>
      <w:proofErr w:type="spellEnd"/>
      <w:r w:rsidRPr="0026695D">
        <w:rPr>
          <w:rStyle w:val="y2iqfc"/>
          <w:rFonts w:ascii="Arial" w:hAnsi="Arial" w:cs="Arial"/>
          <w:color w:val="202124"/>
          <w:sz w:val="22"/>
          <w:szCs w:val="22"/>
          <w:lang w:val="id-ID"/>
        </w:rPr>
        <w:t xml:space="preserve"> dengan kanker payudara menunjukkan bahwa kadar trigliserida serum lebih tinggi dibandingkan dengan kontrol, serta hubungan terbalik antara HDL-C plasma dan kanker payudara ditunjukkan pada kelompok </w:t>
      </w:r>
      <w:proofErr w:type="spellStart"/>
      <w:r w:rsidRPr="0026695D">
        <w:rPr>
          <w:rStyle w:val="y2iqfc"/>
          <w:rFonts w:ascii="Arial" w:hAnsi="Arial" w:cs="Arial"/>
          <w:color w:val="202124"/>
          <w:sz w:val="22"/>
          <w:szCs w:val="22"/>
          <w:lang w:val="id-ID"/>
        </w:rPr>
        <w:t>pascamenopause</w:t>
      </w:r>
      <w:proofErr w:type="spellEnd"/>
      <w:sdt>
        <w:sdtPr>
          <w:rPr>
            <w:rStyle w:val="y2iqfc"/>
            <w:rFonts w:ascii="Arial" w:hAnsi="Arial" w:cs="Arial"/>
            <w:color w:val="000000"/>
            <w:sz w:val="22"/>
            <w:szCs w:val="22"/>
            <w:lang w:val="id-ID"/>
          </w:rPr>
          <w:tag w:val="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"/>
          <w:id w:val="-1893106208"/>
          <w:placeholder>
            <w:docPart w:val="B3F8AD78443ABF41A6A78E64AD6A68AE"/>
          </w:placeholder>
        </w:sdtPr>
        <w:sdtEndPr>
          <w:rPr>
            <w:rStyle w:val="y2iqfc"/>
          </w:rPr>
        </w:sdtEndPr>
        <w:sdtContent>
          <w:r w:rsidR="00D6230C" w:rsidRPr="00D6230C">
            <w:rPr>
              <w:rStyle w:val="y2iqfc"/>
              <w:rFonts w:ascii="Arial" w:hAnsi="Arial" w:cs="Arial"/>
              <w:color w:val="000000"/>
              <w:sz w:val="22"/>
              <w:szCs w:val="22"/>
              <w:lang w:val="id-ID"/>
            </w:rPr>
            <w:t>(</w:t>
          </w:r>
          <w:proofErr w:type="spellStart"/>
          <w:r w:rsidR="00D6230C" w:rsidRPr="00D6230C">
            <w:rPr>
              <w:rStyle w:val="y2iqfc"/>
              <w:rFonts w:ascii="Arial" w:hAnsi="Arial" w:cs="Arial"/>
              <w:color w:val="000000"/>
              <w:sz w:val="22"/>
              <w:szCs w:val="22"/>
              <w:lang w:val="id-ID"/>
            </w:rPr>
            <w:t>Mazzuferi</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xml:space="preserve">, 2021; </w:t>
          </w:r>
          <w:proofErr w:type="spellStart"/>
          <w:r w:rsidR="00D6230C" w:rsidRPr="00D6230C">
            <w:rPr>
              <w:rStyle w:val="y2iqfc"/>
              <w:rFonts w:ascii="Arial" w:hAnsi="Arial" w:cs="Arial"/>
              <w:color w:val="000000"/>
              <w:sz w:val="22"/>
              <w:szCs w:val="22"/>
              <w:lang w:val="id-ID"/>
            </w:rPr>
            <w:t>Sawada</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et</w:t>
          </w:r>
          <w:proofErr w:type="spellEnd"/>
          <w:r w:rsidR="00D6230C" w:rsidRPr="00D6230C">
            <w:rPr>
              <w:rStyle w:val="y2iqfc"/>
              <w:rFonts w:ascii="Arial" w:hAnsi="Arial" w:cs="Arial"/>
              <w:color w:val="000000"/>
              <w:sz w:val="22"/>
              <w:szCs w:val="22"/>
              <w:lang w:val="id-ID"/>
            </w:rPr>
            <w:t xml:space="preserve"> </w:t>
          </w:r>
          <w:proofErr w:type="spellStart"/>
          <w:r w:rsidR="00D6230C" w:rsidRPr="00D6230C">
            <w:rPr>
              <w:rStyle w:val="y2iqfc"/>
              <w:rFonts w:ascii="Arial" w:hAnsi="Arial" w:cs="Arial"/>
              <w:color w:val="000000"/>
              <w:sz w:val="22"/>
              <w:szCs w:val="22"/>
              <w:lang w:val="id-ID"/>
            </w:rPr>
            <w:t>al.</w:t>
          </w:r>
          <w:proofErr w:type="spellEnd"/>
          <w:r w:rsidR="00D6230C" w:rsidRPr="00D6230C">
            <w:rPr>
              <w:rStyle w:val="y2iqfc"/>
              <w:rFonts w:ascii="Arial" w:hAnsi="Arial" w:cs="Arial"/>
              <w:color w:val="000000"/>
              <w:sz w:val="22"/>
              <w:szCs w:val="22"/>
              <w:lang w:val="id-ID"/>
            </w:rPr>
            <w:t>, 2023)</w:t>
          </w:r>
        </w:sdtContent>
      </w:sdt>
    </w:p>
    <w:p w14:paraId="6F2D1B78" w14:textId="45EFAE82" w:rsidR="008611EB" w:rsidRDefault="00921B81" w:rsidP="008611EB">
      <w:pPr>
        <w:pStyle w:val="Heading1"/>
        <w:spacing w:line="480" w:lineRule="auto"/>
        <w:ind w:left="0" w:right="2271"/>
      </w:pPr>
      <w:r w:rsidRPr="0026695D">
        <w:rPr>
          <w:noProof/>
          <w:sz w:val="22"/>
          <w:szCs w:val="22"/>
          <w14:ligatures w14:val="standardContextual"/>
        </w:rPr>
        <w:drawing>
          <wp:anchor distT="0" distB="0" distL="114300" distR="114300" simplePos="0" relativeHeight="251658282" behindDoc="0" locked="0" layoutInCell="1" allowOverlap="1" wp14:anchorId="7162BBD6" wp14:editId="23FD5B1D">
            <wp:simplePos x="0" y="0"/>
            <wp:positionH relativeFrom="column">
              <wp:posOffset>760409</wp:posOffset>
            </wp:positionH>
            <wp:positionV relativeFrom="paragraph">
              <wp:posOffset>139700</wp:posOffset>
            </wp:positionV>
            <wp:extent cx="3295859" cy="2689549"/>
            <wp:effectExtent l="0" t="0" r="0" b="3175"/>
            <wp:wrapNone/>
            <wp:docPr id="6600979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97904" name="Picture 1"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33131" t="15348" r="6805" b="6229"/>
                    <a:stretch/>
                  </pic:blipFill>
                  <pic:spPr bwMode="auto">
                    <a:xfrm>
                      <a:off x="0" y="0"/>
                      <a:ext cx="3346453" cy="27308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E0E183" w14:textId="714418A4" w:rsidR="0042667F" w:rsidRDefault="0042667F" w:rsidP="003A1054">
      <w:pPr>
        <w:pStyle w:val="Heading1"/>
        <w:spacing w:line="480" w:lineRule="auto"/>
        <w:ind w:left="1843" w:right="2271" w:firstLine="1559"/>
      </w:pPr>
    </w:p>
    <w:p w14:paraId="1F94F1ED" w14:textId="6FB6A88A" w:rsidR="00390E71" w:rsidRDefault="00390E71" w:rsidP="003A1054">
      <w:pPr>
        <w:pStyle w:val="Heading1"/>
        <w:spacing w:line="480" w:lineRule="auto"/>
        <w:ind w:left="1843" w:right="2271" w:firstLine="1559"/>
      </w:pPr>
    </w:p>
    <w:p w14:paraId="3569E4AB" w14:textId="6CB6AAB0" w:rsidR="00390E71" w:rsidRDefault="00390E71" w:rsidP="003A1054">
      <w:pPr>
        <w:pStyle w:val="Heading1"/>
        <w:spacing w:line="480" w:lineRule="auto"/>
        <w:ind w:left="1843" w:right="2271" w:firstLine="1559"/>
      </w:pPr>
    </w:p>
    <w:p w14:paraId="67A247A6" w14:textId="479E1D20" w:rsidR="00390E71" w:rsidRDefault="00390E71" w:rsidP="003A1054">
      <w:pPr>
        <w:pStyle w:val="Heading1"/>
        <w:spacing w:line="480" w:lineRule="auto"/>
        <w:ind w:left="1843" w:right="2271" w:firstLine="1559"/>
      </w:pPr>
    </w:p>
    <w:p w14:paraId="3B0BE204" w14:textId="75BE64F1" w:rsidR="00390E71" w:rsidRDefault="00390E71" w:rsidP="003A1054">
      <w:pPr>
        <w:pStyle w:val="Heading1"/>
        <w:spacing w:line="480" w:lineRule="auto"/>
        <w:ind w:left="1843" w:right="2271" w:firstLine="1559"/>
      </w:pPr>
    </w:p>
    <w:p w14:paraId="4AE69E0D" w14:textId="53A33E08" w:rsidR="0056653D" w:rsidRDefault="0056653D" w:rsidP="005D32FD">
      <w:pPr>
        <w:pStyle w:val="Heading1"/>
        <w:spacing w:line="480" w:lineRule="auto"/>
        <w:ind w:left="0" w:right="2271"/>
      </w:pPr>
    </w:p>
    <w:p w14:paraId="44FF135A" w14:textId="77777777" w:rsidR="00921B81" w:rsidRDefault="00921B81" w:rsidP="002320DA">
      <w:pPr>
        <w:pStyle w:val="Heading1"/>
        <w:ind w:left="0"/>
        <w:jc w:val="center"/>
      </w:pPr>
    </w:p>
    <w:p w14:paraId="0872AF0C" w14:textId="77777777" w:rsidR="00921B81" w:rsidRDefault="00921B81" w:rsidP="002320DA">
      <w:pPr>
        <w:pStyle w:val="Heading1"/>
        <w:ind w:left="0"/>
        <w:jc w:val="center"/>
      </w:pPr>
    </w:p>
    <w:p w14:paraId="73D175B0" w14:textId="77777777" w:rsidR="00921B81" w:rsidRDefault="00921B81" w:rsidP="002320DA">
      <w:pPr>
        <w:pStyle w:val="Heading1"/>
        <w:ind w:left="0"/>
        <w:jc w:val="center"/>
      </w:pPr>
    </w:p>
    <w:p w14:paraId="0A363D01" w14:textId="21663166" w:rsidR="00921B81" w:rsidRPr="00921B81" w:rsidRDefault="00921B81" w:rsidP="00FD17C1">
      <w:pPr>
        <w:pStyle w:val="Heading1"/>
        <w:ind w:left="0"/>
        <w:jc w:val="center"/>
        <w:rPr>
          <w:b w:val="0"/>
          <w:bCs w:val="0"/>
        </w:rPr>
      </w:pPr>
      <w:bookmarkStart w:id="6" w:name="_Toc165508541"/>
      <w:r w:rsidRPr="00921B81">
        <w:rPr>
          <w:b w:val="0"/>
          <w:bCs w:val="0"/>
          <w:sz w:val="22"/>
          <w:szCs w:val="22"/>
        </w:rPr>
        <w:t xml:space="preserve">Gambar </w:t>
      </w:r>
      <w:r w:rsidRPr="00921B81">
        <w:rPr>
          <w:b w:val="0"/>
          <w:bCs w:val="0"/>
          <w:sz w:val="22"/>
          <w:szCs w:val="22"/>
        </w:rPr>
        <w:fldChar w:fldCharType="begin"/>
      </w:r>
      <w:r w:rsidRPr="00921B81">
        <w:rPr>
          <w:b w:val="0"/>
          <w:bCs w:val="0"/>
          <w:sz w:val="22"/>
          <w:szCs w:val="22"/>
        </w:rPr>
        <w:instrText xml:space="preserve"> SEQ Gambar \* ARABIC </w:instrText>
      </w:r>
      <w:r w:rsidRPr="00921B81">
        <w:rPr>
          <w:b w:val="0"/>
          <w:bCs w:val="0"/>
          <w:sz w:val="22"/>
          <w:szCs w:val="22"/>
        </w:rPr>
        <w:fldChar w:fldCharType="separate"/>
      </w:r>
      <w:r w:rsidR="005B540C">
        <w:rPr>
          <w:b w:val="0"/>
          <w:bCs w:val="0"/>
          <w:noProof/>
          <w:sz w:val="22"/>
          <w:szCs w:val="22"/>
        </w:rPr>
        <w:t>3</w:t>
      </w:r>
      <w:r w:rsidRPr="00921B81">
        <w:rPr>
          <w:b w:val="0"/>
          <w:bCs w:val="0"/>
          <w:sz w:val="22"/>
          <w:szCs w:val="22"/>
        </w:rPr>
        <w:fldChar w:fldCharType="end"/>
      </w:r>
      <w:r w:rsidRPr="00921B81">
        <w:rPr>
          <w:b w:val="0"/>
          <w:bCs w:val="0"/>
          <w:sz w:val="22"/>
          <w:szCs w:val="22"/>
        </w:rPr>
        <w:t>.</w:t>
      </w:r>
      <w:r w:rsidR="00936E93">
        <w:rPr>
          <w:b w:val="0"/>
          <w:bCs w:val="0"/>
          <w:sz w:val="22"/>
          <w:szCs w:val="22"/>
        </w:rPr>
        <w:t xml:space="preserve"> </w:t>
      </w:r>
      <w:r w:rsidRPr="00921B81">
        <w:rPr>
          <w:b w:val="0"/>
          <w:bCs w:val="0"/>
          <w:sz w:val="22"/>
          <w:szCs w:val="22"/>
        </w:rPr>
        <w:t>Efek HDL pada perkembangan kanker payudara</w:t>
      </w:r>
      <w:bookmarkEnd w:id="6"/>
    </w:p>
    <w:p w14:paraId="04BFE452" w14:textId="21BB2814" w:rsidR="001278C2" w:rsidRDefault="0042667F" w:rsidP="00FD17C1">
      <w:pPr>
        <w:pStyle w:val="Heading1"/>
        <w:ind w:left="0"/>
        <w:jc w:val="center"/>
      </w:pPr>
      <w:r w:rsidRPr="002320DA">
        <w:rPr>
          <w:rFonts w:hint="cs"/>
        </w:rPr>
        <w:lastRenderedPageBreak/>
        <w:t>BAB</w:t>
      </w:r>
      <w:r w:rsidRPr="002320DA">
        <w:t xml:space="preserve"> </w:t>
      </w:r>
      <w:r w:rsidRPr="002320DA">
        <w:rPr>
          <w:rFonts w:hint="cs"/>
        </w:rPr>
        <w:t>III</w:t>
      </w:r>
    </w:p>
    <w:p w14:paraId="031880FD" w14:textId="22D94885" w:rsidR="0042667F" w:rsidRPr="0080422E" w:rsidRDefault="0042667F" w:rsidP="001278C2">
      <w:pPr>
        <w:pStyle w:val="Heading1"/>
        <w:ind w:left="0"/>
        <w:jc w:val="center"/>
      </w:pPr>
      <w:r w:rsidRPr="002320DA">
        <w:rPr>
          <w:rFonts w:hint="cs"/>
        </w:rPr>
        <w:t>KERANGKA PENELITIAN</w:t>
      </w:r>
    </w:p>
    <w:p w14:paraId="5E1928A0" w14:textId="77777777" w:rsidR="0042667F" w:rsidRPr="0080422E" w:rsidRDefault="0042667F" w:rsidP="0026695D">
      <w:pPr>
        <w:pStyle w:val="Heading1"/>
        <w:ind w:left="1985" w:right="2129" w:firstLine="425"/>
        <w:jc w:val="both"/>
        <w:rPr>
          <w:sz w:val="26"/>
          <w:szCs w:val="26"/>
        </w:rPr>
      </w:pPr>
    </w:p>
    <w:p w14:paraId="06385D3E" w14:textId="77777777" w:rsidR="0042667F" w:rsidRPr="00051E0C" w:rsidRDefault="0042667F" w:rsidP="0026695D">
      <w:pPr>
        <w:pStyle w:val="Heading1"/>
        <w:ind w:left="3119" w:right="2733" w:hanging="423"/>
        <w:jc w:val="both"/>
      </w:pPr>
    </w:p>
    <w:p w14:paraId="1A629D40" w14:textId="43C9A853" w:rsidR="0042667F" w:rsidRPr="00BB2832" w:rsidRDefault="00B125B4" w:rsidP="00BB2832">
      <w:pPr>
        <w:pStyle w:val="Heading2"/>
        <w:rPr>
          <w:rFonts w:ascii="Arial" w:hAnsi="Arial" w:cs="Arial"/>
          <w:b/>
          <w:bCs/>
          <w:color w:val="000000" w:themeColor="text1"/>
          <w:sz w:val="22"/>
          <w:szCs w:val="22"/>
        </w:rPr>
      </w:pPr>
      <w:bookmarkStart w:id="7" w:name="3.1_Kerangka_Teori"/>
      <w:bookmarkStart w:id="8" w:name="_bookmark26"/>
      <w:bookmarkEnd w:id="7"/>
      <w:bookmarkEnd w:id="8"/>
      <w:r w:rsidRPr="00B125B4">
        <w:rPr>
          <w:rFonts w:ascii="Arial" w:hAnsi="Arial" w:cs="Arial"/>
          <w:b/>
          <w:bCs/>
          <w:color w:val="000000" w:themeColor="text1"/>
          <w:sz w:val="22"/>
          <w:szCs w:val="22"/>
        </w:rPr>
        <w:t>3.1</w:t>
      </w:r>
      <w:r>
        <w:rPr>
          <w:rFonts w:ascii="Arial" w:hAnsi="Arial" w:cs="Arial"/>
          <w:b/>
          <w:bCs/>
          <w:color w:val="000000" w:themeColor="text1"/>
          <w:sz w:val="22"/>
          <w:szCs w:val="22"/>
        </w:rPr>
        <w:tab/>
      </w:r>
      <w:r w:rsidR="0042667F" w:rsidRPr="00B125B4">
        <w:rPr>
          <w:rFonts w:ascii="Arial" w:hAnsi="Arial" w:cs="Arial"/>
          <w:b/>
          <w:bCs/>
          <w:color w:val="000000" w:themeColor="text1"/>
          <w:sz w:val="22"/>
          <w:szCs w:val="22"/>
        </w:rPr>
        <w:t>Kerangka</w:t>
      </w:r>
      <w:r w:rsidR="0042667F" w:rsidRPr="00B125B4">
        <w:rPr>
          <w:rFonts w:ascii="Arial" w:hAnsi="Arial" w:cs="Arial"/>
          <w:b/>
          <w:bCs/>
          <w:color w:val="000000" w:themeColor="text1"/>
          <w:spacing w:val="-11"/>
          <w:sz w:val="22"/>
          <w:szCs w:val="22"/>
        </w:rPr>
        <w:t xml:space="preserve"> </w:t>
      </w:r>
      <w:r w:rsidR="0042667F" w:rsidRPr="00B125B4">
        <w:rPr>
          <w:rFonts w:ascii="Arial" w:hAnsi="Arial" w:cs="Arial"/>
          <w:b/>
          <w:bCs/>
          <w:color w:val="000000" w:themeColor="text1"/>
          <w:sz w:val="22"/>
          <w:szCs w:val="22"/>
        </w:rPr>
        <w:t>Teor</w:t>
      </w:r>
      <w:r w:rsidR="00BB2832">
        <w:rPr>
          <w:rFonts w:ascii="Arial" w:hAnsi="Arial" w:cs="Arial"/>
          <w:b/>
          <w:bCs/>
          <w:color w:val="000000" w:themeColor="text1"/>
          <w:sz w:val="22"/>
          <w:szCs w:val="22"/>
        </w:rPr>
        <w:t>i</w:t>
      </w:r>
    </w:p>
    <w:p w14:paraId="54374F4E" w14:textId="77777777" w:rsidR="0042667F" w:rsidRPr="00051E0C" w:rsidRDefault="0042667F" w:rsidP="00051E0C">
      <w:pPr>
        <w:pStyle w:val="BodyText"/>
        <w:jc w:val="both"/>
        <w:rPr>
          <w:rFonts w:ascii="Arial" w:hAnsi="Arial" w:cs="Arial"/>
          <w:b/>
        </w:rPr>
      </w:pPr>
    </w:p>
    <w:p w14:paraId="68EA3FDF" w14:textId="7340EDAF" w:rsidR="0042667F" w:rsidRPr="007F0DA9" w:rsidRDefault="0042667F" w:rsidP="007F0DA9">
      <w:pPr>
        <w:pStyle w:val="BodyText"/>
        <w:jc w:val="both"/>
        <w:rPr>
          <w:rFonts w:ascii="Arial" w:hAnsi="Arial" w:cs="Arial"/>
          <w:b/>
        </w:rPr>
      </w:pPr>
      <w:r w:rsidRPr="00DE5856">
        <w:rPr>
          <w:rFonts w:ascii="Arial" w:hAnsi="Arial" w:cs="Arial"/>
          <w:noProof/>
          <w:sz w:val="18"/>
          <w:szCs w:val="18"/>
          <w:lang w:val="en-US"/>
        </w:rPr>
        <mc:AlternateContent>
          <mc:Choice Requires="wpc">
            <w:drawing>
              <wp:inline distT="0" distB="0" distL="0" distR="0" wp14:anchorId="188DADFA" wp14:editId="5A369A8D">
                <wp:extent cx="5478055" cy="5688430"/>
                <wp:effectExtent l="0" t="0" r="0" b="0"/>
                <wp:docPr id="561580113" name="Canvas 561580113"/>
                <wp:cNvGraphicFramePr>
                  <a:graphicFrameLocks xmlns:a="http://schemas.openxmlformats.org/drawingml/2006/main" noChangeAspect="1"/>
                </wp:cNvGraphicFramePr>
                <a:graphic xmlns:a="http://schemas.openxmlformats.org/drawingml/2006/main">
                  <a:graphicData uri="http://schemas.microsoft.com/office/word/2010/wordprocessingCanvas">
                    <wpc:wpc>
                      <wpc:bg>
                        <a:effectLst/>
                      </wpc:bg>
                      <wpc:whole/>
                      <wps:wsp>
                        <wps:cNvPr id="1442307778" name="Rectangle 1442307778"/>
                        <wps:cNvSpPr/>
                        <wps:spPr>
                          <a:xfrm>
                            <a:off x="35999" y="1620569"/>
                            <a:ext cx="719995" cy="287842"/>
                          </a:xfrm>
                          <a:prstGeom prst="rect">
                            <a:avLst/>
                          </a:prstGeom>
                          <a:solidFill>
                            <a:schemeClr val="accent6">
                              <a:lumMod val="40000"/>
                              <a:lumOff val="60000"/>
                            </a:schemeClr>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509186FE"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Gaya Hidup</w:t>
                              </w:r>
                            </w:p>
                          </w:txbxContent>
                        </wps:txbx>
                        <wps:bodyPr rot="0" spcFirstLastPara="0" vert="horz" wrap="square" lIns="36000" tIns="0" rIns="36000" bIns="36000" numCol="1" spcCol="0" rtlCol="0" fromWordArt="0" anchor="ctr" anchorCtr="0" forceAA="0" compatLnSpc="1">
                          <a:prstTxWarp prst="textNoShape">
                            <a:avLst/>
                          </a:prstTxWarp>
                          <a:noAutofit/>
                        </wps:bodyPr>
                      </wps:wsp>
                      <wps:wsp>
                        <wps:cNvPr id="1596935670" name="Rectangle 1596935670"/>
                        <wps:cNvSpPr/>
                        <wps:spPr>
                          <a:xfrm>
                            <a:off x="3413621" y="517464"/>
                            <a:ext cx="842720" cy="370835"/>
                          </a:xfrm>
                          <a:prstGeom prst="rect">
                            <a:avLst/>
                          </a:prstGeom>
                          <a:solidFill>
                            <a:schemeClr val="accent4">
                              <a:lumMod val="40000"/>
                              <a:lumOff val="60000"/>
                            </a:schemeClr>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79F49D0E" w14:textId="77777777" w:rsidR="0042667F" w:rsidRPr="00C34682" w:rsidRDefault="0042667F" w:rsidP="0076234A">
                              <w:pPr>
                                <w:pStyle w:val="NormalWeb"/>
                                <w:spacing w:before="0" w:beforeAutospacing="0" w:after="0" w:afterAutospacing="0"/>
                                <w:jc w:val="center"/>
                                <w:rPr>
                                  <w:rFonts w:ascii="Arial" w:eastAsia="Cambria" w:hAnsi="Arial" w:cs="Arial"/>
                                  <w:noProof/>
                                  <w:color w:val="000000" w:themeColor="text1"/>
                                  <w:sz w:val="18"/>
                                  <w:szCs w:val="18"/>
                                  <w:lang w:val="id-ID"/>
                                </w:rPr>
                              </w:pPr>
                              <w:r w:rsidRPr="00C34682">
                                <w:rPr>
                                  <w:rFonts w:ascii="Arial" w:eastAsia="Cambria" w:hAnsi="Arial" w:cs="Arial"/>
                                  <w:noProof/>
                                  <w:color w:val="000000" w:themeColor="text1"/>
                                  <w:sz w:val="18"/>
                                  <w:szCs w:val="18"/>
                                  <w:lang w:val="id-ID"/>
                                </w:rPr>
                                <w:sym w:font="Symbol" w:char="F0AD"/>
                              </w:r>
                              <w:r w:rsidRPr="00C34682">
                                <w:rPr>
                                  <w:rFonts w:ascii="Arial" w:eastAsia="Cambria" w:hAnsi="Arial" w:cs="Arial"/>
                                  <w:noProof/>
                                  <w:color w:val="000000" w:themeColor="text1"/>
                                  <w:sz w:val="18"/>
                                  <w:szCs w:val="18"/>
                                  <w:lang w:val="id-ID"/>
                                </w:rPr>
                                <w:t xml:space="preserve"> Estrogen/</w:t>
                              </w:r>
                            </w:p>
                            <w:p w14:paraId="383A19AC" w14:textId="77777777" w:rsidR="0042667F" w:rsidRPr="00C34682" w:rsidRDefault="0042667F" w:rsidP="0076234A">
                              <w:pPr>
                                <w:pStyle w:val="NormalWeb"/>
                                <w:spacing w:before="0" w:beforeAutospacing="0" w:after="0" w:afterAutospacing="0"/>
                                <w:jc w:val="center"/>
                                <w:rPr>
                                  <w:rFonts w:ascii="Arial" w:eastAsia="Cambria" w:hAnsi="Arial" w:cs="Arial"/>
                                  <w:noProof/>
                                  <w:color w:val="000000" w:themeColor="text1"/>
                                  <w:sz w:val="18"/>
                                  <w:szCs w:val="18"/>
                                  <w:lang w:val="id-ID"/>
                                </w:rPr>
                              </w:pPr>
                              <w:r w:rsidRPr="00C34682">
                                <w:rPr>
                                  <w:rFonts w:ascii="Arial" w:eastAsia="Cambria" w:hAnsi="Arial" w:cs="Arial"/>
                                  <w:noProof/>
                                  <w:color w:val="000000" w:themeColor="text1"/>
                                  <w:sz w:val="18"/>
                                  <w:szCs w:val="18"/>
                                  <w:lang w:val="id-ID"/>
                                </w:rPr>
                                <w:t>Progesteron</w:t>
                              </w:r>
                            </w:p>
                            <w:p w14:paraId="27F7B16E" w14:textId="77777777" w:rsidR="0042667F" w:rsidRPr="00C34682" w:rsidRDefault="0042667F" w:rsidP="0076234A">
                              <w:pPr>
                                <w:pStyle w:val="NormalWeb"/>
                                <w:spacing w:before="0" w:beforeAutospacing="0" w:after="0" w:afterAutospacing="0"/>
                                <w:rPr>
                                  <w:rFonts w:ascii="Arial" w:hAnsi="Arial" w:cs="Arial"/>
                                  <w:noProof/>
                                  <w:color w:val="000000" w:themeColor="text1"/>
                                  <w:sz w:val="18"/>
                                  <w:szCs w:val="18"/>
                                  <w:lang w:val="id-ID"/>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48558094" name="Straight Arrow Connector 1848558094"/>
                        <wps:cNvCnPr>
                          <a:stCxn id="2059150174" idx="1"/>
                        </wps:cNvCnPr>
                        <wps:spPr>
                          <a:xfrm flipH="1">
                            <a:off x="1688862" y="178824"/>
                            <a:ext cx="723881" cy="284677"/>
                          </a:xfrm>
                          <a:prstGeom prst="straightConnector1">
                            <a:avLst/>
                          </a:prstGeom>
                          <a:ln w="12700">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537926121" name="Straight Arrow Connector 537926121"/>
                        <wps:cNvCnPr/>
                        <wps:spPr>
                          <a:xfrm flipH="1" flipV="1">
                            <a:off x="1235561" y="4126663"/>
                            <a:ext cx="3537" cy="253884"/>
                          </a:xfrm>
                          <a:prstGeom prst="straightConnector1">
                            <a:avLst/>
                          </a:prstGeom>
                          <a:ln w="12700">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1894724176" name="Rectangle 1894724176"/>
                        <wps:cNvSpPr/>
                        <wps:spPr>
                          <a:xfrm>
                            <a:off x="4444720" y="4296208"/>
                            <a:ext cx="799568" cy="483697"/>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645E898C"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KPD dalam keluarga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81368469" name="Rectangle 2081368469"/>
                        <wps:cNvSpPr/>
                        <wps:spPr>
                          <a:xfrm>
                            <a:off x="4329635" y="566719"/>
                            <a:ext cx="687789" cy="287655"/>
                          </a:xfrm>
                          <a:prstGeom prst="rect">
                            <a:avLst/>
                          </a:prstGeom>
                          <a:solidFill>
                            <a:schemeClr val="accent4">
                              <a:lumMod val="40000"/>
                              <a:lumOff val="60000"/>
                            </a:schemeClr>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4F9553AD" w14:textId="77777777" w:rsidR="0042667F" w:rsidRPr="00C34682" w:rsidRDefault="0042667F" w:rsidP="0076234A">
                              <w:pPr>
                                <w:pStyle w:val="NormalWeb"/>
                                <w:spacing w:before="0" w:beforeAutospacing="0" w:after="0" w:afterAutospacing="0"/>
                                <w:jc w:val="center"/>
                                <w:rPr>
                                  <w:rFonts w:ascii="Arial" w:hAnsi="Arial" w:cs="Arial"/>
                                  <w:noProof/>
                                  <w:color w:val="000000" w:themeColor="text1"/>
                                  <w:sz w:val="18"/>
                                  <w:szCs w:val="18"/>
                                  <w:lang w:val="id-ID"/>
                                </w:rPr>
                              </w:pPr>
                              <w:r w:rsidRPr="00C34682">
                                <w:rPr>
                                  <w:rFonts w:ascii="Arial" w:eastAsia="Cambria" w:hAnsi="Arial" w:cs="Arial"/>
                                  <w:noProof/>
                                  <w:color w:val="000000" w:themeColor="text1"/>
                                  <w:sz w:val="18"/>
                                  <w:szCs w:val="18"/>
                                  <w:lang w:val="id-ID"/>
                                </w:rPr>
                                <w:t>Genetik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87661770" name="Straight Arrow Connector 787661770"/>
                        <wps:cNvCnPr/>
                        <wps:spPr>
                          <a:xfrm>
                            <a:off x="4096193" y="2606614"/>
                            <a:ext cx="0" cy="500215"/>
                          </a:xfrm>
                          <a:prstGeom prst="straightConnector1">
                            <a:avLst/>
                          </a:prstGeom>
                          <a:ln w="12700">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28891635" name="Straight Connector 28891635"/>
                        <wps:cNvCnPr/>
                        <wps:spPr>
                          <a:xfrm>
                            <a:off x="2782852" y="254358"/>
                            <a:ext cx="0" cy="314442"/>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1731440375" name="Rectangle 1731440375"/>
                        <wps:cNvSpPr/>
                        <wps:spPr>
                          <a:xfrm>
                            <a:off x="789098" y="1840434"/>
                            <a:ext cx="899996" cy="431006"/>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2EB7FD46"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hAnsi="Arial" w:cs="Arial"/>
                                  <w:noProof/>
                                  <w:sz w:val="18"/>
                                  <w:szCs w:val="18"/>
                                  <w:lang w:val="id-ID"/>
                                </w:rPr>
                                <w:sym w:font="Symbol" w:char="F0AF"/>
                              </w:r>
                              <w:r w:rsidRPr="00DE5856">
                                <w:rPr>
                                  <w:rFonts w:ascii="Arial" w:hAnsi="Arial" w:cs="Arial"/>
                                  <w:noProof/>
                                  <w:sz w:val="18"/>
                                  <w:szCs w:val="18"/>
                                  <w:lang w:val="id-ID"/>
                                </w:rPr>
                                <w:t>Aktivitas fisik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4892010" name="Rectangle 724892010"/>
                        <wps:cNvSpPr/>
                        <wps:spPr>
                          <a:xfrm>
                            <a:off x="789098" y="2336615"/>
                            <a:ext cx="899993" cy="287562"/>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637C2FB5"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Merokok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10748799" name="Rectangle 1410748799"/>
                        <wps:cNvSpPr/>
                        <wps:spPr>
                          <a:xfrm>
                            <a:off x="1512928" y="3864086"/>
                            <a:ext cx="899999" cy="516344"/>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2E3F2552"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Hiperplasia intraduktal atipik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12664908" name="Straight Arrow Connector 1212664908"/>
                        <wps:cNvCnPr/>
                        <wps:spPr>
                          <a:xfrm>
                            <a:off x="1689094" y="2055937"/>
                            <a:ext cx="700204" cy="465"/>
                          </a:xfrm>
                          <a:prstGeom prst="straightConnector1">
                            <a:avLst/>
                          </a:prstGeom>
                          <a:ln w="12700" cmpd="sng">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1402591263" name="Rectangle 1402591263"/>
                        <wps:cNvSpPr/>
                        <wps:spPr>
                          <a:xfrm>
                            <a:off x="789098" y="2679522"/>
                            <a:ext cx="899991" cy="286928"/>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47878A37" w14:textId="77777777" w:rsidR="0042667F" w:rsidRPr="00DE5856" w:rsidRDefault="0042667F" w:rsidP="0076234A">
                              <w:pPr>
                                <w:pStyle w:val="NormalWeb"/>
                                <w:spacing w:before="0" w:beforeAutospacing="0" w:after="0" w:afterAutospacing="0"/>
                                <w:jc w:val="center"/>
                                <w:rPr>
                                  <w:rFonts w:ascii="Arial" w:hAnsi="Arial" w:cs="Arial"/>
                                  <w:noProof/>
                                  <w:sz w:val="20"/>
                                  <w:szCs w:val="20"/>
                                  <w:lang w:val="id-ID"/>
                                </w:rPr>
                              </w:pPr>
                              <w:r w:rsidRPr="00DE5856">
                                <w:rPr>
                                  <w:rFonts w:ascii="Arial" w:eastAsia="Cambria" w:hAnsi="Arial" w:cs="Arial"/>
                                  <w:noProof/>
                                  <w:sz w:val="20"/>
                                  <w:szCs w:val="20"/>
                                  <w:lang w:val="id-ID"/>
                                </w:rPr>
                                <w:t>Alkohol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18940288" name="Rectangle 1918940288"/>
                        <wps:cNvSpPr/>
                        <wps:spPr>
                          <a:xfrm>
                            <a:off x="107529" y="3864292"/>
                            <a:ext cx="901383" cy="431916"/>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35CE2823"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Epitel normal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75913130" name="Straight Connector 2075913130"/>
                        <wps:cNvCnPr/>
                        <wps:spPr>
                          <a:xfrm flipV="1">
                            <a:off x="1008912" y="4077918"/>
                            <a:ext cx="504085" cy="2332"/>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810590760" name="Rectangle 810590760"/>
                        <wps:cNvSpPr/>
                        <wps:spPr>
                          <a:xfrm>
                            <a:off x="2388930" y="1912397"/>
                            <a:ext cx="720068" cy="287983"/>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40E69D7B"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Diabetes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50005510" name="Straight Arrow Connector 2050005510"/>
                        <wps:cNvCnPr/>
                        <wps:spPr>
                          <a:xfrm flipH="1">
                            <a:off x="1238532" y="2966450"/>
                            <a:ext cx="562" cy="342900"/>
                          </a:xfrm>
                          <a:prstGeom prst="straightConnector1">
                            <a:avLst/>
                          </a:prstGeom>
                          <a:noFill/>
                          <a:ln w="12700" cap="flat" cmpd="sng" algn="ctr">
                            <a:solidFill>
                              <a:srgbClr val="000000"/>
                            </a:solidFill>
                            <a:prstDash val="solid"/>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1544344173" name="Elbow Connector 1544344173"/>
                        <wps:cNvCnPr/>
                        <wps:spPr>
                          <a:xfrm rot="16200000" flipH="1">
                            <a:off x="124741" y="2158625"/>
                            <a:ext cx="910560" cy="418105"/>
                          </a:xfrm>
                          <a:prstGeom prst="bentConnector3">
                            <a:avLst>
                              <a:gd name="adj1" fmla="val 99631"/>
                            </a:avLst>
                          </a:prstGeom>
                          <a:ln w="12700" cmpd="sng">
                            <a:solidFill>
                              <a:srgbClr val="000000"/>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939726856" name="Straight Arrow Connector 939726856"/>
                        <wps:cNvCnPr/>
                        <wps:spPr>
                          <a:xfrm>
                            <a:off x="3852857" y="3449222"/>
                            <a:ext cx="0" cy="575800"/>
                          </a:xfrm>
                          <a:prstGeom prst="straightConnector1">
                            <a:avLst/>
                          </a:prstGeom>
                          <a:ln w="12700" cmpd="sng">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159578452" name="Rectangle 159578452"/>
                        <wps:cNvSpPr/>
                        <wps:spPr>
                          <a:xfrm>
                            <a:off x="3545221" y="3162786"/>
                            <a:ext cx="899499" cy="286528"/>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6A345E8F" w14:textId="77777777" w:rsidR="0042667F" w:rsidRPr="00EF7342" w:rsidRDefault="0042667F" w:rsidP="0076234A">
                              <w:pPr>
                                <w:pStyle w:val="NormalWeb"/>
                                <w:spacing w:before="0" w:beforeAutospacing="0" w:after="0" w:afterAutospacing="0"/>
                                <w:jc w:val="center"/>
                                <w:rPr>
                                  <w:sz w:val="22"/>
                                </w:rPr>
                              </w:pPr>
                              <w:r w:rsidRPr="00EF7342">
                                <w:rPr>
                                  <w:rFonts w:eastAsia="Cambria"/>
                                  <w:sz w:val="20"/>
                                  <w:szCs w:val="20"/>
                                  <w:lang w:val="id-ID"/>
                                </w:rPr>
                                <w:sym w:font="Symbol" w:char="F0AD"/>
                              </w:r>
                              <w:r>
                                <w:rPr>
                                  <w:rFonts w:eastAsia="Cambria"/>
                                  <w:sz w:val="20"/>
                                  <w:szCs w:val="20"/>
                                  <w:lang w:val="id-ID"/>
                                </w:rPr>
                                <w:t>Proliferasi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04466257" name="Rectangle 1804466257"/>
                        <wps:cNvSpPr/>
                        <wps:spPr>
                          <a:xfrm>
                            <a:off x="2504474" y="1486125"/>
                            <a:ext cx="699240" cy="313035"/>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761C7CD9"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F0AD"/>
                              </w:r>
                              <w:r w:rsidRPr="00DE5856">
                                <w:rPr>
                                  <w:rFonts w:ascii="Arial" w:eastAsia="Cambria" w:hAnsi="Arial" w:cs="Arial"/>
                                  <w:sz w:val="18"/>
                                  <w:szCs w:val="18"/>
                                  <w:lang w:val="id-ID"/>
                                </w:rPr>
                                <w:t>Insulin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32040507" name="Rectangle 1332040507"/>
                        <wps:cNvSpPr/>
                        <wps:spPr>
                          <a:xfrm>
                            <a:off x="795958" y="4444108"/>
                            <a:ext cx="899999" cy="431885"/>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3DEE7610"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t>Mutasi BRCA1/2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18318905" name="Rectangle 618318905"/>
                        <wps:cNvSpPr/>
                        <wps:spPr>
                          <a:xfrm>
                            <a:off x="3921384" y="4920653"/>
                            <a:ext cx="874283" cy="341938"/>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00340694"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t>Karsinoma metastasik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33132128" name="Rectangle 633132128"/>
                        <wps:cNvSpPr/>
                        <wps:spPr>
                          <a:xfrm>
                            <a:off x="2798838" y="3840932"/>
                            <a:ext cx="897866" cy="539421"/>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66ED092C" w14:textId="3A908B9E" w:rsidR="0042667F" w:rsidRPr="00DE5856" w:rsidRDefault="0042667F" w:rsidP="0076234A">
                              <w:pPr>
                                <w:pStyle w:val="NormalWeb"/>
                                <w:spacing w:before="0" w:beforeAutospacing="0" w:after="0" w:afterAutospacing="0"/>
                                <w:jc w:val="center"/>
                                <w:rPr>
                                  <w:rFonts w:ascii="Arial" w:hAnsi="Arial" w:cs="Arial"/>
                                  <w:i/>
                                  <w:sz w:val="18"/>
                                  <w:szCs w:val="18"/>
                                </w:rPr>
                              </w:pPr>
                              <w:r w:rsidRPr="00DE5856">
                                <w:rPr>
                                  <w:rFonts w:ascii="Arial" w:eastAsia="Cambria" w:hAnsi="Arial" w:cs="Arial"/>
                                  <w:sz w:val="18"/>
                                  <w:szCs w:val="18"/>
                                  <w:lang w:val="id-ID"/>
                                </w:rPr>
                                <w:t>Karsinoma</w:t>
                              </w:r>
                              <w:r w:rsidR="00BE35CD" w:rsidRPr="00DE5856">
                                <w:rPr>
                                  <w:rFonts w:ascii="Arial" w:eastAsia="Cambria" w:hAnsi="Arial" w:cs="Arial"/>
                                  <w:sz w:val="18"/>
                                  <w:szCs w:val="18"/>
                                  <w:lang w:val="id-ID"/>
                                </w:rPr>
                                <w:t xml:space="preserve"> payudara</w:t>
                              </w:r>
                              <w:r w:rsidRPr="00DE5856">
                                <w:rPr>
                                  <w:rFonts w:ascii="Arial" w:eastAsia="Cambria" w:hAnsi="Arial" w:cs="Arial"/>
                                  <w:sz w:val="18"/>
                                  <w:szCs w:val="18"/>
                                  <w:lang w:val="id-ID"/>
                                </w:rPr>
                                <w:t xml:space="preserve"> </w:t>
                              </w:r>
                              <w:r w:rsidRPr="00DE5856">
                                <w:rPr>
                                  <w:rFonts w:ascii="Arial" w:eastAsia="Cambria" w:hAnsi="Arial" w:cs="Arial"/>
                                  <w:i/>
                                  <w:sz w:val="18"/>
                                  <w:szCs w:val="18"/>
                                  <w:lang w:val="id-ID"/>
                                </w:rPr>
                                <w:t xml:space="preserve"> situ</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56427070" name="Rectangle 656427070"/>
                        <wps:cNvSpPr/>
                        <wps:spPr>
                          <a:xfrm>
                            <a:off x="2304630" y="3322437"/>
                            <a:ext cx="899204" cy="288000"/>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2E85B9AC"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F0AD"/>
                              </w:r>
                              <w:r w:rsidRPr="00DE5856">
                                <w:rPr>
                                  <w:rFonts w:ascii="Arial" w:eastAsia="Cambria" w:hAnsi="Arial" w:cs="Arial"/>
                                  <w:sz w:val="18"/>
                                  <w:szCs w:val="18"/>
                                  <w:lang w:val="id-ID"/>
                                </w:rPr>
                                <w:t xml:space="preserve"> Mutasi gen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02946548" name="Rectangle 1202946548"/>
                        <wps:cNvSpPr/>
                        <wps:spPr>
                          <a:xfrm>
                            <a:off x="4096352" y="3864292"/>
                            <a:ext cx="899378" cy="339725"/>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5B30D7CB"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t>Karsinoma invasif</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4734056" name="Straight Connector 834734056"/>
                        <wps:cNvCnPr/>
                        <wps:spPr>
                          <a:xfrm>
                            <a:off x="3738255" y="4076265"/>
                            <a:ext cx="358096" cy="1653"/>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1193588086" name="Straight Connector 1193588086"/>
                        <wps:cNvCnPr/>
                        <wps:spPr>
                          <a:xfrm>
                            <a:off x="2583791" y="3646877"/>
                            <a:ext cx="0" cy="433524"/>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380504028" name="Straight Connector 380504028"/>
                        <wps:cNvCnPr/>
                        <wps:spPr>
                          <a:xfrm flipV="1">
                            <a:off x="2412932" y="4078640"/>
                            <a:ext cx="369856" cy="1677"/>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1812729701" name="Rectangle 1812729701"/>
                        <wps:cNvSpPr/>
                        <wps:spPr>
                          <a:xfrm>
                            <a:off x="789101" y="3309350"/>
                            <a:ext cx="898862" cy="431815"/>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7BD37E8E"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00AF"/>
                              </w:r>
                              <w:r w:rsidRPr="00DE5856">
                                <w:rPr>
                                  <w:rFonts w:ascii="Arial" w:eastAsia="Cambria" w:hAnsi="Arial" w:cs="Arial"/>
                                  <w:sz w:val="18"/>
                                  <w:szCs w:val="18"/>
                                  <w:lang w:val="id-ID"/>
                                </w:rPr>
                                <w:t xml:space="preserve"> Reparasi DNA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746751" name="Rectangle 12746751"/>
                        <wps:cNvSpPr/>
                        <wps:spPr>
                          <a:xfrm>
                            <a:off x="2333350" y="2371081"/>
                            <a:ext cx="720000" cy="287983"/>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7BAAF86E" w14:textId="77777777" w:rsidR="0042667F" w:rsidRPr="000F2877" w:rsidRDefault="0042667F" w:rsidP="0076234A">
                              <w:pPr>
                                <w:pStyle w:val="NormalWeb"/>
                                <w:spacing w:before="0" w:beforeAutospacing="0" w:after="0" w:afterAutospacing="0"/>
                                <w:jc w:val="center"/>
                                <w:rPr>
                                  <w:rFonts w:eastAsia="Cambria"/>
                                  <w:sz w:val="20"/>
                                  <w:lang w:val="id-ID"/>
                                </w:rPr>
                              </w:pPr>
                              <w:r>
                                <w:rPr>
                                  <w:rFonts w:eastAsia="Cambria"/>
                                  <w:sz w:val="20"/>
                                  <w:lang w:val="id-ID"/>
                                </w:rPr>
                                <w:t>Hipertensi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1168590" name="Straight Connector 511168590"/>
                        <wps:cNvCnPr/>
                        <wps:spPr>
                          <a:xfrm flipH="1">
                            <a:off x="3109297" y="2056390"/>
                            <a:ext cx="312930" cy="12"/>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1040911551" name="Straight Arrow Connector 1040911551"/>
                        <wps:cNvCnPr/>
                        <wps:spPr>
                          <a:xfrm flipH="1">
                            <a:off x="3261313" y="1662537"/>
                            <a:ext cx="152317" cy="3313"/>
                          </a:xfrm>
                          <a:prstGeom prst="straightConnector1">
                            <a:avLst/>
                          </a:prstGeom>
                          <a:ln w="12700" cmpd="sng">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1498643285" name="Straight Arrow Connector 1498643285"/>
                        <wps:cNvCnPr/>
                        <wps:spPr>
                          <a:xfrm>
                            <a:off x="1238532" y="3741165"/>
                            <a:ext cx="0" cy="283965"/>
                          </a:xfrm>
                          <a:prstGeom prst="straightConnector1">
                            <a:avLst/>
                          </a:prstGeom>
                          <a:ln w="12700" cmpd="sng">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1291022208" name="Elbow Connector 1291022208"/>
                        <wps:cNvCnPr/>
                        <wps:spPr>
                          <a:xfrm rot="5400000">
                            <a:off x="4460296" y="1446324"/>
                            <a:ext cx="308869" cy="243977"/>
                          </a:xfrm>
                          <a:prstGeom prst="bentConnector2">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0747860" name="Elbow Connector 1330747860"/>
                        <wps:cNvCnPr/>
                        <wps:spPr>
                          <a:xfrm rot="5400000">
                            <a:off x="4125716" y="1781321"/>
                            <a:ext cx="1088164" cy="366350"/>
                          </a:xfrm>
                          <a:prstGeom prst="bentConnector3">
                            <a:avLst>
                              <a:gd name="adj1" fmla="val 100209"/>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567824341" name="Elbow Connector 567824341"/>
                        <wps:cNvCnPr/>
                        <wps:spPr>
                          <a:xfrm>
                            <a:off x="1689091" y="2480396"/>
                            <a:ext cx="615539" cy="986041"/>
                          </a:xfrm>
                          <a:prstGeom prst="bentConnector3">
                            <a:avLst>
                              <a:gd name="adj1" fmla="val 50000"/>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493277506" name="Elbow Connector 1493277506"/>
                        <wps:cNvCnPr/>
                        <wps:spPr>
                          <a:xfrm>
                            <a:off x="1686564" y="2864823"/>
                            <a:ext cx="618066" cy="601614"/>
                          </a:xfrm>
                          <a:prstGeom prst="bentConnector3">
                            <a:avLst>
                              <a:gd name="adj1" fmla="val 50000"/>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865716747" name="Elbow Connector 865716747"/>
                        <wps:cNvCnPr/>
                        <wps:spPr>
                          <a:xfrm rot="5400000">
                            <a:off x="2962554" y="2147069"/>
                            <a:ext cx="550226" cy="368865"/>
                          </a:xfrm>
                          <a:prstGeom prst="bentConnector3">
                            <a:avLst>
                              <a:gd name="adj1" fmla="val 97732"/>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2033043683" name="Elbow Connector 2033043683"/>
                        <wps:cNvCnPr/>
                        <wps:spPr>
                          <a:xfrm rot="16200000" flipH="1">
                            <a:off x="3136100" y="2160361"/>
                            <a:ext cx="269124" cy="1343064"/>
                          </a:xfrm>
                          <a:prstGeom prst="bentConnector3">
                            <a:avLst>
                              <a:gd name="adj1" fmla="val 50000"/>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2109989023" name="Elbow Connector 2109989023"/>
                        <wps:cNvCnPr/>
                        <wps:spPr>
                          <a:xfrm rot="10800000">
                            <a:off x="3109297" y="2056403"/>
                            <a:ext cx="315474" cy="423339"/>
                          </a:xfrm>
                          <a:prstGeom prst="bentConnector3">
                            <a:avLst>
                              <a:gd name="adj1" fmla="val 50000"/>
                            </a:avLst>
                          </a:prstGeom>
                          <a:ln w="12700"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83359747" name="Straight Connector 1383359747"/>
                        <wps:cNvCnPr/>
                        <wps:spPr>
                          <a:xfrm>
                            <a:off x="2882098" y="888283"/>
                            <a:ext cx="0" cy="579766"/>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2059150174" name="Rectangle 2059150174"/>
                        <wps:cNvSpPr/>
                        <wps:spPr>
                          <a:xfrm>
                            <a:off x="2412743" y="39469"/>
                            <a:ext cx="777590" cy="27871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FD7C58" w14:textId="77777777" w:rsidR="0042667F" w:rsidRPr="00187710" w:rsidRDefault="0042667F" w:rsidP="00850EC4">
                              <w:pPr>
                                <w:jc w:val="center"/>
                                <w:rPr>
                                  <w:rFonts w:ascii="Arial" w:hAnsi="Arial" w:cs="Arial"/>
                                  <w:sz w:val="20"/>
                                  <w:szCs w:val="20"/>
                                  <w:lang w:val="en-US"/>
                                </w:rPr>
                              </w:pPr>
                              <w:r w:rsidRPr="00187710">
                                <w:rPr>
                                  <w:rFonts w:ascii="Arial" w:hAnsi="Arial" w:cs="Arial"/>
                                  <w:sz w:val="20"/>
                                  <w:szCs w:val="20"/>
                                  <w:lang w:val="en-US"/>
                                </w:rPr>
                                <w:t xml:space="preserve">Obesitas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0334093" name="Straight Connector 1870334093"/>
                        <wps:cNvCnPr/>
                        <wps:spPr>
                          <a:xfrm>
                            <a:off x="2754864" y="1806516"/>
                            <a:ext cx="105" cy="188393"/>
                          </a:xfrm>
                          <a:prstGeom prst="line">
                            <a:avLst/>
                          </a:prstGeom>
                          <a:ln w="12700">
                            <a:solidFill>
                              <a:srgbClr val="000000"/>
                            </a:solidFill>
                            <a:headEnd type="none"/>
                            <a:tailEnd type="triangle"/>
                          </a:ln>
                          <a:effectLst/>
                        </wps:spPr>
                        <wps:style>
                          <a:lnRef idx="1">
                            <a:schemeClr val="accent6"/>
                          </a:lnRef>
                          <a:fillRef idx="0">
                            <a:schemeClr val="accent6"/>
                          </a:fillRef>
                          <a:effectRef idx="0">
                            <a:schemeClr val="accent6"/>
                          </a:effectRef>
                          <a:fontRef idx="minor">
                            <a:schemeClr val="tx1"/>
                          </a:fontRef>
                        </wps:style>
                        <wps:bodyPr/>
                      </wps:wsp>
                      <wps:wsp>
                        <wps:cNvPr id="902660344" name="Rectangle 902660344"/>
                        <wps:cNvSpPr/>
                        <wps:spPr>
                          <a:xfrm>
                            <a:off x="1102495" y="523032"/>
                            <a:ext cx="1118932" cy="348057"/>
                          </a:xfrm>
                          <a:prstGeom prst="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97E4E2" w14:textId="77777777" w:rsidR="0042667F" w:rsidRPr="00C34682" w:rsidRDefault="0042667F" w:rsidP="00542395">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Hipercholesterolemia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8382751" name="Straight Arrow Connector 1328382751"/>
                        <wps:cNvCnPr>
                          <a:stCxn id="2059150174" idx="1"/>
                        </wps:cNvCnPr>
                        <wps:spPr>
                          <a:xfrm flipH="1">
                            <a:off x="609374" y="178824"/>
                            <a:ext cx="1803369" cy="284677"/>
                          </a:xfrm>
                          <a:prstGeom prst="straightConnector1">
                            <a:avLst/>
                          </a:prstGeom>
                          <a:ln w="12700" cmpd="sng">
                            <a:solidFill>
                              <a:srgbClr val="000000"/>
                            </a:solidFill>
                            <a:headEnd type="none" w="med" len="med"/>
                            <a:tailEnd type="triangle" w="med" len="med"/>
                          </a:ln>
                          <a:effectLst/>
                        </wps:spPr>
                        <wps:style>
                          <a:lnRef idx="1">
                            <a:schemeClr val="accent6"/>
                          </a:lnRef>
                          <a:fillRef idx="0">
                            <a:schemeClr val="accent6"/>
                          </a:fillRef>
                          <a:effectRef idx="0">
                            <a:schemeClr val="accent6"/>
                          </a:effectRef>
                          <a:fontRef idx="minor">
                            <a:schemeClr val="tx1"/>
                          </a:fontRef>
                        </wps:style>
                        <wps:bodyPr/>
                      </wps:wsp>
                      <wps:wsp>
                        <wps:cNvPr id="2096467849" name="Rectangle 2096467849"/>
                        <wps:cNvSpPr/>
                        <wps:spPr>
                          <a:xfrm>
                            <a:off x="2275442" y="618372"/>
                            <a:ext cx="1046433" cy="235972"/>
                          </a:xfrm>
                          <a:prstGeom prst="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346C52" w14:textId="77777777" w:rsidR="0042667F" w:rsidRPr="00C34682" w:rsidRDefault="0042667F" w:rsidP="00FD4A72">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Hiperinsulinemia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1274352" name="Straight Arrow Connector 1961274352"/>
                        <wps:cNvCnPr/>
                        <wps:spPr>
                          <a:xfrm>
                            <a:off x="3203396" y="163929"/>
                            <a:ext cx="493675" cy="3363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92271514" name="Straight Arrow Connector 1092271514"/>
                        <wps:cNvCnPr/>
                        <wps:spPr>
                          <a:xfrm>
                            <a:off x="3190649" y="152535"/>
                            <a:ext cx="1299964" cy="3995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75447262" name="Straight Arrow Connector 1575447262"/>
                        <wps:cNvCnPr/>
                        <wps:spPr>
                          <a:xfrm>
                            <a:off x="4626596" y="4782729"/>
                            <a:ext cx="0" cy="1707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18177423" name="Elbow Connector 1918177423"/>
                        <wps:cNvCnPr/>
                        <wps:spPr>
                          <a:xfrm rot="16200000" flipH="1">
                            <a:off x="380444" y="2099108"/>
                            <a:ext cx="579363" cy="216831"/>
                          </a:xfrm>
                          <a:prstGeom prst="bentConnector3">
                            <a:avLst>
                              <a:gd name="adj1" fmla="val 97163"/>
                            </a:avLst>
                          </a:prstGeom>
                          <a:ln>
                            <a:tailEnd type="triangle"/>
                          </a:ln>
                        </wps:spPr>
                        <wps:style>
                          <a:lnRef idx="1">
                            <a:schemeClr val="dk1"/>
                          </a:lnRef>
                          <a:fillRef idx="0">
                            <a:schemeClr val="dk1"/>
                          </a:fillRef>
                          <a:effectRef idx="0">
                            <a:schemeClr val="dk1"/>
                          </a:effectRef>
                          <a:fontRef idx="minor">
                            <a:schemeClr val="tx1"/>
                          </a:fontRef>
                        </wps:style>
                        <wps:bodyPr/>
                      </wps:wsp>
                      <wps:wsp>
                        <wps:cNvPr id="282596215" name="Elbow Connector 282596215"/>
                        <wps:cNvCnPr/>
                        <wps:spPr>
                          <a:xfrm rot="16200000" flipH="1">
                            <a:off x="3167918" y="2405248"/>
                            <a:ext cx="3424975" cy="356796"/>
                          </a:xfrm>
                          <a:prstGeom prst="bentConnector3">
                            <a:avLst>
                              <a:gd name="adj1" fmla="val 50000"/>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425389085" name="Rectangle 425389085"/>
                        <wps:cNvSpPr/>
                        <wps:spPr>
                          <a:xfrm>
                            <a:off x="116387" y="1077340"/>
                            <a:ext cx="1066389" cy="32918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F2C64CC" w14:textId="77777777" w:rsidR="0042667F" w:rsidRPr="00C34682" w:rsidRDefault="0042667F" w:rsidP="00307FAB">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IL-6, Il-1, TNF-</w:t>
                              </w:r>
                              <w:r w:rsidRPr="00C34682">
                                <w:rPr>
                                  <w:rFonts w:ascii="Arial" w:hAnsi="Arial" w:cs="Arial"/>
                                  <w:color w:val="000000" w:themeColor="text1"/>
                                  <w:sz w:val="18"/>
                                  <w:szCs w:val="18"/>
                                  <w:lang w:val="en-US"/>
                                </w:rPr>
                                <w:sym w:font="Symbol" w:char="F061"/>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7603203" name="Rectangle 427603203"/>
                        <wps:cNvSpPr/>
                        <wps:spPr>
                          <a:xfrm>
                            <a:off x="1369348" y="1124679"/>
                            <a:ext cx="935061" cy="23743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523CC3D" w14:textId="77777777" w:rsidR="0042667F" w:rsidRPr="00C34682" w:rsidRDefault="0042667F" w:rsidP="0006434F">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Adiponectin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7144834" name="Straight Arrow Connector 1897144834"/>
                        <wps:cNvCnPr/>
                        <wps:spPr>
                          <a:xfrm>
                            <a:off x="1968541" y="1620569"/>
                            <a:ext cx="0" cy="224372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2451856" name="Rectangle 462451856"/>
                        <wps:cNvSpPr/>
                        <wps:spPr>
                          <a:xfrm>
                            <a:off x="1741895" y="1419735"/>
                            <a:ext cx="591321" cy="357156"/>
                          </a:xfrm>
                          <a:prstGeom prst="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5F09BD" w14:textId="77777777" w:rsidR="0042667F" w:rsidRPr="00DE5856" w:rsidRDefault="0042667F" w:rsidP="0006434F">
                              <w:pPr>
                                <w:jc w:val="center"/>
                                <w:rPr>
                                  <w:rFonts w:ascii="Arial" w:hAnsi="Arial" w:cs="Arial"/>
                                  <w:color w:val="000000" w:themeColor="text1"/>
                                  <w:sz w:val="18"/>
                                  <w:szCs w:val="18"/>
                                  <w:lang w:val="en-US"/>
                                </w:rPr>
                              </w:pPr>
                              <w:r w:rsidRPr="00DE5856">
                                <w:rPr>
                                  <w:rFonts w:ascii="Arial" w:hAnsi="Arial" w:cs="Arial"/>
                                  <w:color w:val="000000" w:themeColor="text1"/>
                                  <w:sz w:val="18"/>
                                  <w:szCs w:val="18"/>
                                  <w:lang w:val="en-US"/>
                                </w:rPr>
                                <w:t>Ratio TG/HDL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1427326" name="Straight Arrow Connector 1451427326"/>
                        <wps:cNvCnPr>
                          <a:endCxn id="425389085" idx="0"/>
                        </wps:cNvCnPr>
                        <wps:spPr>
                          <a:xfrm>
                            <a:off x="649517" y="888359"/>
                            <a:ext cx="0" cy="1889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17087480" name="Straight Arrow Connector 817087480"/>
                        <wps:cNvCnPr>
                          <a:stCxn id="425389085" idx="3"/>
                          <a:endCxn id="427603203" idx="1"/>
                        </wps:cNvCnPr>
                        <wps:spPr>
                          <a:xfrm>
                            <a:off x="1182658" y="1241911"/>
                            <a:ext cx="186554" cy="14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7999003" name="Elbow Connector 257999003"/>
                        <wps:cNvCnPr>
                          <a:endCxn id="462451856" idx="1"/>
                        </wps:cNvCnPr>
                        <wps:spPr>
                          <a:xfrm rot="16200000" flipH="1">
                            <a:off x="1509311" y="1365726"/>
                            <a:ext cx="236195" cy="228893"/>
                          </a:xfrm>
                          <a:prstGeom prst="bentConnector2">
                            <a:avLst/>
                          </a:prstGeom>
                          <a:ln>
                            <a:tailEnd type="triangle"/>
                          </a:ln>
                        </wps:spPr>
                        <wps:style>
                          <a:lnRef idx="1">
                            <a:schemeClr val="dk1"/>
                          </a:lnRef>
                          <a:fillRef idx="0">
                            <a:schemeClr val="dk1"/>
                          </a:fillRef>
                          <a:effectRef idx="0">
                            <a:schemeClr val="dk1"/>
                          </a:effectRef>
                          <a:fontRef idx="minor">
                            <a:schemeClr val="tx1"/>
                          </a:fontRef>
                        </wps:style>
                        <wps:bodyPr/>
                      </wps:wsp>
                      <wps:wsp>
                        <wps:cNvPr id="1680539251" name="Straight Arrow Connector 1680539251"/>
                        <wps:cNvCnPr/>
                        <wps:spPr>
                          <a:xfrm>
                            <a:off x="1741821" y="924608"/>
                            <a:ext cx="0" cy="2357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11351971" name="Rectangle 1711351971"/>
                        <wps:cNvSpPr/>
                        <wps:spPr>
                          <a:xfrm>
                            <a:off x="116395" y="517464"/>
                            <a:ext cx="937607" cy="347458"/>
                          </a:xfrm>
                          <a:prstGeom prst="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057FBB" w14:textId="77777777" w:rsidR="0042667F" w:rsidRPr="00C34682" w:rsidRDefault="0042667F" w:rsidP="00A4287B">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Inflamasi, sitokin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354034" name="Rectangle 488354034"/>
                        <wps:cNvSpPr/>
                        <wps:spPr>
                          <a:xfrm>
                            <a:off x="2498110" y="1084655"/>
                            <a:ext cx="1307408" cy="277401"/>
                          </a:xfrm>
                          <a:prstGeom prst="rect">
                            <a:avLst/>
                          </a:prstGeom>
                          <a:solidFill>
                            <a:schemeClr val="accent2">
                              <a:lumMod val="40000"/>
                              <a:lumOff val="6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02349A" w14:textId="77777777" w:rsidR="0042667F" w:rsidRPr="00C34682" w:rsidRDefault="0042667F" w:rsidP="008D1C84">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 xml:space="preserve">Komposisi tubuh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689718" name="Straight Arrow Connector 156689718"/>
                        <wps:cNvCnPr/>
                        <wps:spPr>
                          <a:xfrm>
                            <a:off x="2333261" y="1243395"/>
                            <a:ext cx="16485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36166482" name="Elbow Connector 1936166482"/>
                        <wps:cNvCnPr>
                          <a:endCxn id="1112105434" idx="3"/>
                        </wps:cNvCnPr>
                        <wps:spPr>
                          <a:xfrm rot="5400000">
                            <a:off x="4415652" y="1518439"/>
                            <a:ext cx="621668" cy="454126"/>
                          </a:xfrm>
                          <a:prstGeom prst="bentConnector2">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540615961" name="Straight Arrow Connector 1540615961"/>
                        <wps:cNvCnPr/>
                        <wps:spPr>
                          <a:xfrm>
                            <a:off x="4381098" y="4203493"/>
                            <a:ext cx="0" cy="7170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3951262" name="Elbow Connector 63951262"/>
                        <wps:cNvCnPr/>
                        <wps:spPr>
                          <a:xfrm rot="16200000" flipH="1">
                            <a:off x="3059648" y="1966460"/>
                            <a:ext cx="2274447" cy="118092"/>
                          </a:xfrm>
                          <a:prstGeom prst="bentConnector3">
                            <a:avLst>
                              <a:gd name="adj1" fmla="val 14070"/>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520028209" name="Rectangle 1520028209"/>
                        <wps:cNvSpPr/>
                        <wps:spPr>
                          <a:xfrm>
                            <a:off x="3413760" y="1518558"/>
                            <a:ext cx="1076957" cy="287958"/>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0CD5E6A2"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00AD"/>
                              </w:r>
                              <w:r w:rsidRPr="00DE5856">
                                <w:rPr>
                                  <w:rFonts w:ascii="Arial" w:eastAsia="Cambria" w:hAnsi="Arial" w:cs="Arial"/>
                                  <w:sz w:val="18"/>
                                  <w:szCs w:val="18"/>
                                  <w:lang w:val="id-ID"/>
                                </w:rPr>
                                <w:t xml:space="preserve"> Karbohidrat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12105434" name="Rectangle 1112105434"/>
                        <wps:cNvSpPr/>
                        <wps:spPr>
                          <a:xfrm>
                            <a:off x="3422227" y="1912398"/>
                            <a:ext cx="1077300" cy="287983"/>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690994E9"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F0AD"/>
                              </w:r>
                              <w:r w:rsidRPr="00DE5856">
                                <w:rPr>
                                  <w:rFonts w:ascii="Arial" w:eastAsia="Cambria" w:hAnsi="Arial" w:cs="Arial"/>
                                  <w:sz w:val="18"/>
                                  <w:szCs w:val="18"/>
                                  <w:lang w:val="id-ID"/>
                                </w:rPr>
                                <w:t>Lemak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40394919" name="Rectangle 1140394919"/>
                        <wps:cNvSpPr/>
                        <wps:spPr>
                          <a:xfrm>
                            <a:off x="3424771" y="2335749"/>
                            <a:ext cx="1076960" cy="287983"/>
                          </a:xfrm>
                          <a:prstGeom prst="rect">
                            <a:avLst/>
                          </a:prstGeom>
                          <a:solidFill>
                            <a:schemeClr val="bg1"/>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2FA29FB6" w14:textId="77777777" w:rsidR="0042667F" w:rsidRPr="00450F3F" w:rsidRDefault="0042667F" w:rsidP="0076234A">
                              <w:pPr>
                                <w:pStyle w:val="NormalWeb"/>
                                <w:spacing w:before="0" w:beforeAutospacing="0" w:after="0" w:afterAutospacing="0"/>
                                <w:rPr>
                                  <w:sz w:val="20"/>
                                </w:rPr>
                              </w:pPr>
                              <w:r w:rsidRPr="00450F3F">
                                <w:rPr>
                                  <w:rFonts w:eastAsia="Cambria" w:hAnsi="Symbol"/>
                                  <w:sz w:val="20"/>
                                  <w:lang w:val="id-ID"/>
                                </w:rPr>
                                <w:sym w:font="Symbol" w:char="00AD"/>
                              </w:r>
                              <w:r w:rsidRPr="00450F3F">
                                <w:rPr>
                                  <w:rFonts w:eastAsia="Cambria"/>
                                  <w:sz w:val="20"/>
                                  <w:lang w:val="id-ID"/>
                                </w:rPr>
                                <w:t xml:space="preserve"> Protein hewani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32417546" name="Rectangle 532417546"/>
                        <wps:cNvSpPr/>
                        <wps:spPr>
                          <a:xfrm>
                            <a:off x="4486163" y="1137181"/>
                            <a:ext cx="530264" cy="276665"/>
                          </a:xfrm>
                          <a:prstGeom prst="rect">
                            <a:avLst/>
                          </a:prstGeom>
                          <a:solidFill>
                            <a:schemeClr val="accent6">
                              <a:lumMod val="40000"/>
                              <a:lumOff val="60000"/>
                            </a:schemeClr>
                          </a:solidFill>
                          <a:ln>
                            <a:solidFill>
                              <a:srgbClr val="000000"/>
                            </a:solidFill>
                          </a:ln>
                          <a:effectLst/>
                        </wps:spPr>
                        <wps:style>
                          <a:lnRef idx="1">
                            <a:schemeClr val="accent6"/>
                          </a:lnRef>
                          <a:fillRef idx="2">
                            <a:schemeClr val="accent6"/>
                          </a:fillRef>
                          <a:effectRef idx="1">
                            <a:schemeClr val="accent6"/>
                          </a:effectRef>
                          <a:fontRef idx="minor">
                            <a:schemeClr val="dk1"/>
                          </a:fontRef>
                        </wps:style>
                        <wps:txbx>
                          <w:txbxContent>
                            <w:p w14:paraId="19CFAFBB" w14:textId="77777777" w:rsidR="0042667F" w:rsidRPr="00C34682" w:rsidRDefault="0042667F" w:rsidP="0076234A">
                              <w:pPr>
                                <w:pStyle w:val="NormalWeb"/>
                                <w:spacing w:before="0" w:beforeAutospacing="0" w:after="0" w:afterAutospacing="0"/>
                                <w:jc w:val="center"/>
                                <w:rPr>
                                  <w:rFonts w:ascii="Arial" w:hAnsi="Arial" w:cs="Arial"/>
                                  <w:noProof/>
                                  <w:sz w:val="18"/>
                                  <w:szCs w:val="18"/>
                                  <w:lang w:val="id-ID"/>
                                </w:rPr>
                              </w:pPr>
                              <w:r w:rsidRPr="00C34682">
                                <w:rPr>
                                  <w:rFonts w:ascii="Arial" w:eastAsia="Cambria" w:hAnsi="Arial" w:cs="Arial"/>
                                  <w:noProof/>
                                  <w:sz w:val="18"/>
                                  <w:szCs w:val="18"/>
                                  <w:lang w:val="id-ID"/>
                                </w:rPr>
                                <w:t>Nutrisi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188DADFA" id="Canvas 561580113" o:spid="_x0000_s1026" editas="canvas" style="width:431.35pt;height:447.9pt;mso-position-horizontal-relative:char;mso-position-vertical-relative:line" coordsize="54775,568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775;height:56883;visibility:visible;mso-wrap-style:square">
                  <v:fill o:detectmouseclick="t"/>
                  <v:path o:connecttype="none"/>
                </v:shape>
                <v:rect id="Rectangle 1442307778" o:spid="_x0000_s1028" style="position:absolute;left:359;top:16205;width:7200;height:287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" fillcolor="#c5e0b3 [1305]" strokeweight=".5pt">
                  <v:textbox inset="1mm,0,1mm,1mm">
                    <w:txbxContent>
                      <w:p w14:paraId="509186FE"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Gaya Hidup</w:t>
                        </w:r>
                      </w:p>
                    </w:txbxContent>
                  </v:textbox>
                </v:rect>
                <v:rect id="Rectangle 1596935670" o:spid="_x0000_s1029" style="position:absolute;left:34136;top:5174;width:8427;height:37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" fillcolor="#ffe599 [1303]" strokeweight=".5pt">
                  <v:textbox>
                    <w:txbxContent>
                      <w:p w14:paraId="79F49D0E" w14:textId="77777777" w:rsidR="0042667F" w:rsidRPr="00C34682" w:rsidRDefault="0042667F" w:rsidP="0076234A">
                        <w:pPr>
                          <w:pStyle w:val="NormalWeb"/>
                          <w:spacing w:before="0" w:beforeAutospacing="0" w:after="0" w:afterAutospacing="0"/>
                          <w:jc w:val="center"/>
                          <w:rPr>
                            <w:rFonts w:ascii="Arial" w:eastAsia="Cambria" w:hAnsi="Arial" w:cs="Arial"/>
                            <w:noProof/>
                            <w:color w:val="000000" w:themeColor="text1"/>
                            <w:sz w:val="18"/>
                            <w:szCs w:val="18"/>
                            <w:lang w:val="id-ID"/>
                          </w:rPr>
                        </w:pPr>
                        <w:r w:rsidRPr="00C34682">
                          <w:rPr>
                            <w:rFonts w:ascii="Arial" w:eastAsia="Cambria" w:hAnsi="Arial" w:cs="Arial"/>
                            <w:noProof/>
                            <w:color w:val="000000" w:themeColor="text1"/>
                            <w:sz w:val="18"/>
                            <w:szCs w:val="18"/>
                            <w:lang w:val="id-ID"/>
                          </w:rPr>
                          <w:sym w:font="Symbol" w:char="F0AD"/>
                        </w:r>
                        <w:r w:rsidRPr="00C34682">
                          <w:rPr>
                            <w:rFonts w:ascii="Arial" w:eastAsia="Cambria" w:hAnsi="Arial" w:cs="Arial"/>
                            <w:noProof/>
                            <w:color w:val="000000" w:themeColor="text1"/>
                            <w:sz w:val="18"/>
                            <w:szCs w:val="18"/>
                            <w:lang w:val="id-ID"/>
                          </w:rPr>
                          <w:t xml:space="preserve"> Estrogen/</w:t>
                        </w:r>
                      </w:p>
                      <w:p w14:paraId="383A19AC" w14:textId="77777777" w:rsidR="0042667F" w:rsidRPr="00C34682" w:rsidRDefault="0042667F" w:rsidP="0076234A">
                        <w:pPr>
                          <w:pStyle w:val="NormalWeb"/>
                          <w:spacing w:before="0" w:beforeAutospacing="0" w:after="0" w:afterAutospacing="0"/>
                          <w:jc w:val="center"/>
                          <w:rPr>
                            <w:rFonts w:ascii="Arial" w:eastAsia="Cambria" w:hAnsi="Arial" w:cs="Arial"/>
                            <w:noProof/>
                            <w:color w:val="000000" w:themeColor="text1"/>
                            <w:sz w:val="18"/>
                            <w:szCs w:val="18"/>
                            <w:lang w:val="id-ID"/>
                          </w:rPr>
                        </w:pPr>
                        <w:r w:rsidRPr="00C34682">
                          <w:rPr>
                            <w:rFonts w:ascii="Arial" w:eastAsia="Cambria" w:hAnsi="Arial" w:cs="Arial"/>
                            <w:noProof/>
                            <w:color w:val="000000" w:themeColor="text1"/>
                            <w:sz w:val="18"/>
                            <w:szCs w:val="18"/>
                            <w:lang w:val="id-ID"/>
                          </w:rPr>
                          <w:t>Progesteron</w:t>
                        </w:r>
                      </w:p>
                      <w:p w14:paraId="27F7B16E" w14:textId="77777777" w:rsidR="0042667F" w:rsidRPr="00C34682" w:rsidRDefault="0042667F" w:rsidP="0076234A">
                        <w:pPr>
                          <w:pStyle w:val="NormalWeb"/>
                          <w:spacing w:before="0" w:beforeAutospacing="0" w:after="0" w:afterAutospacing="0"/>
                          <w:rPr>
                            <w:rFonts w:ascii="Arial" w:hAnsi="Arial" w:cs="Arial"/>
                            <w:noProof/>
                            <w:color w:val="000000" w:themeColor="text1"/>
                            <w:sz w:val="18"/>
                            <w:szCs w:val="18"/>
                            <w:lang w:val="id-ID"/>
                          </w:rPr>
                        </w:pPr>
                      </w:p>
                    </w:txbxContent>
                  </v:textbox>
                </v:rect>
                <v:shapetype id="_x0000_t32" coordsize="21600,21600" o:spt="32" o:oned="t" path="m,l21600,21600e" filled="f">
                  <v:path arrowok="t" fillok="f" o:connecttype="none"/>
                  <o:lock v:ext="edit" shapetype="t"/>
                </v:shapetype>
                <v:shape id="Straight Arrow Connector 1848558094" o:spid="_x0000_s1030" type="#_x0000_t32" style="position:absolute;left:16888;top:1788;width:7239;height:2847;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" strokeweight="1pt">
                  <v:stroke endarrow="block" joinstyle="miter"/>
                </v:shape>
                <v:shape id="Straight Arrow Connector 537926121" o:spid="_x0000_s1031" type="#_x0000_t32" style="position:absolute;left:12355;top:41266;width:35;height:2539;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" strokeweight="1pt">
                  <v:stroke endarrow="block" joinstyle="miter"/>
                </v:shape>
                <v:rect id="Rectangle 1894724176" o:spid="_x0000_s1032" style="position:absolute;left:44447;top:42962;width:7995;height:48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" fillcolor="white [3212]" strokeweight=".5pt">
                  <v:textbox>
                    <w:txbxContent>
                      <w:p w14:paraId="645E898C"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KPD dalam keluarga</w:t>
                        </w:r>
                      </w:p>
                    </w:txbxContent>
                  </v:textbox>
                </v:rect>
                <v:rect id="Rectangle 2081368469" o:spid="_x0000_s1033" style="position:absolute;left:43296;top:5667;width:6878;height:28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" fillcolor="#ffe599 [1303]" strokeweight=".5pt">
                  <v:textbox>
                    <w:txbxContent>
                      <w:p w14:paraId="4F9553AD" w14:textId="77777777" w:rsidR="0042667F" w:rsidRPr="00C34682" w:rsidRDefault="0042667F" w:rsidP="0076234A">
                        <w:pPr>
                          <w:pStyle w:val="NormalWeb"/>
                          <w:spacing w:before="0" w:beforeAutospacing="0" w:after="0" w:afterAutospacing="0"/>
                          <w:jc w:val="center"/>
                          <w:rPr>
                            <w:rFonts w:ascii="Arial" w:hAnsi="Arial" w:cs="Arial"/>
                            <w:noProof/>
                            <w:color w:val="000000" w:themeColor="text1"/>
                            <w:sz w:val="18"/>
                            <w:szCs w:val="18"/>
                            <w:lang w:val="id-ID"/>
                          </w:rPr>
                        </w:pPr>
                        <w:r w:rsidRPr="00C34682">
                          <w:rPr>
                            <w:rFonts w:ascii="Arial" w:eastAsia="Cambria" w:hAnsi="Arial" w:cs="Arial"/>
                            <w:noProof/>
                            <w:color w:val="000000" w:themeColor="text1"/>
                            <w:sz w:val="18"/>
                            <w:szCs w:val="18"/>
                            <w:lang w:val="id-ID"/>
                          </w:rPr>
                          <w:t>Genetik</w:t>
                        </w:r>
                      </w:p>
                    </w:txbxContent>
                  </v:textbox>
                </v:rect>
                <v:shape id="Straight Arrow Connector 787661770" o:spid="_x0000_s1034" type="#_x0000_t32" style="position:absolute;left:40961;top:26066;width:0;height:500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" strokeweight="1pt">
                  <v:stroke endarrow="block" joinstyle="miter"/>
                </v:shape>
                <v:line id="Straight Connector 28891635" o:spid="_x0000_s1035" style="position:absolute;visibility:visible;mso-wrap-style:square" from="27828,2543" to="27828,56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" strokeweight="1pt">
                  <v:stroke endarrow="block" joinstyle="miter"/>
                </v:line>
                <v:rect id="Rectangle 1731440375" o:spid="_x0000_s1036" style="position:absolute;left:7890;top:18404;width:9000;height:43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" fillcolor="white [3212]" strokeweight=".5pt">
                  <v:textbox>
                    <w:txbxContent>
                      <w:p w14:paraId="2EB7FD46"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hAnsi="Arial" w:cs="Arial"/>
                            <w:noProof/>
                            <w:sz w:val="18"/>
                            <w:szCs w:val="18"/>
                            <w:lang w:val="id-ID"/>
                          </w:rPr>
                          <w:sym w:font="Symbol" w:char="F0AF"/>
                        </w:r>
                        <w:r w:rsidRPr="00DE5856">
                          <w:rPr>
                            <w:rFonts w:ascii="Arial" w:hAnsi="Arial" w:cs="Arial"/>
                            <w:noProof/>
                            <w:sz w:val="18"/>
                            <w:szCs w:val="18"/>
                            <w:lang w:val="id-ID"/>
                          </w:rPr>
                          <w:t>Aktivitas fisik</w:t>
                        </w:r>
                      </w:p>
                    </w:txbxContent>
                  </v:textbox>
                </v:rect>
                <v:rect id="Rectangle 724892010" o:spid="_x0000_s1037" style="position:absolute;left:7890;top:23366;width:9000;height:28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" fillcolor="white [3212]" strokeweight=".5pt">
                  <v:textbox>
                    <w:txbxContent>
                      <w:p w14:paraId="637C2FB5"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Merokok</w:t>
                        </w:r>
                      </w:p>
                    </w:txbxContent>
                  </v:textbox>
                </v:rect>
                <v:rect id="Rectangle 1410748799" o:spid="_x0000_s1038" style="position:absolute;left:15129;top:38640;width:9000;height:51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" fillcolor="white [3212]" strokeweight=".5pt">
                  <v:textbox>
                    <w:txbxContent>
                      <w:p w14:paraId="2E3F2552"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Hiperplasia intraduktal atipik</w:t>
                        </w:r>
                      </w:p>
                    </w:txbxContent>
                  </v:textbox>
                </v:rect>
                <v:shape id="Straight Arrow Connector 1212664908" o:spid="_x0000_s1039" type="#_x0000_t32" style="position:absolute;left:16890;top:20559;width:7002;height: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" strokeweight="1pt">
                  <v:stroke endarrow="block" joinstyle="miter"/>
                </v:shape>
                <v:rect id="Rectangle 1402591263" o:spid="_x0000_s1040" style="position:absolute;left:7890;top:26795;width:9000;height:28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" fillcolor="white [3212]" strokeweight=".5pt">
                  <v:textbox>
                    <w:txbxContent>
                      <w:p w14:paraId="47878A37" w14:textId="77777777" w:rsidR="0042667F" w:rsidRPr="00DE5856" w:rsidRDefault="0042667F" w:rsidP="0076234A">
                        <w:pPr>
                          <w:pStyle w:val="NormalWeb"/>
                          <w:spacing w:before="0" w:beforeAutospacing="0" w:after="0" w:afterAutospacing="0"/>
                          <w:jc w:val="center"/>
                          <w:rPr>
                            <w:rFonts w:ascii="Arial" w:hAnsi="Arial" w:cs="Arial"/>
                            <w:noProof/>
                            <w:sz w:val="20"/>
                            <w:szCs w:val="20"/>
                            <w:lang w:val="id-ID"/>
                          </w:rPr>
                        </w:pPr>
                        <w:r w:rsidRPr="00DE5856">
                          <w:rPr>
                            <w:rFonts w:ascii="Arial" w:eastAsia="Cambria" w:hAnsi="Arial" w:cs="Arial"/>
                            <w:noProof/>
                            <w:sz w:val="20"/>
                            <w:szCs w:val="20"/>
                            <w:lang w:val="id-ID"/>
                          </w:rPr>
                          <w:t>Alkohol</w:t>
                        </w:r>
                      </w:p>
                    </w:txbxContent>
                  </v:textbox>
                </v:rect>
                <v:rect id="Rectangle 1918940288" o:spid="_x0000_s1041" style="position:absolute;left:1075;top:38642;width:9014;height:4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" fillcolor="white [3212]" strokeweight=".5pt">
                  <v:textbox>
                    <w:txbxContent>
                      <w:p w14:paraId="35CE2823"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Epitel normal</w:t>
                        </w:r>
                      </w:p>
                    </w:txbxContent>
                  </v:textbox>
                </v:rect>
                <v:line id="Straight Connector 2075913130" o:spid="_x0000_s1042" style="position:absolute;flip:y;visibility:visible;mso-wrap-style:square" from="10089,40779" to="15129,408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" strokeweight="1pt">
                  <v:stroke endarrow="block" joinstyle="miter"/>
                </v:line>
                <v:rect id="Rectangle 810590760" o:spid="_x0000_s1043" style="position:absolute;left:23889;top:19123;width:7200;height:28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" fillcolor="white [3212]" strokeweight=".5pt">
                  <v:textbox>
                    <w:txbxContent>
                      <w:p w14:paraId="40E69D7B" w14:textId="77777777" w:rsidR="0042667F" w:rsidRPr="00DE5856" w:rsidRDefault="0042667F" w:rsidP="0076234A">
                        <w:pPr>
                          <w:pStyle w:val="NormalWeb"/>
                          <w:spacing w:before="0" w:beforeAutospacing="0" w:after="0" w:afterAutospacing="0"/>
                          <w:jc w:val="center"/>
                          <w:rPr>
                            <w:rFonts w:ascii="Arial" w:hAnsi="Arial" w:cs="Arial"/>
                            <w:noProof/>
                            <w:sz w:val="18"/>
                            <w:szCs w:val="18"/>
                            <w:lang w:val="id-ID"/>
                          </w:rPr>
                        </w:pPr>
                        <w:r w:rsidRPr="00DE5856">
                          <w:rPr>
                            <w:rFonts w:ascii="Arial" w:eastAsia="Cambria" w:hAnsi="Arial" w:cs="Arial"/>
                            <w:noProof/>
                            <w:sz w:val="18"/>
                            <w:szCs w:val="18"/>
                            <w:lang w:val="id-ID"/>
                          </w:rPr>
                          <w:t>Diabetes</w:t>
                        </w:r>
                      </w:p>
                    </w:txbxContent>
                  </v:textbox>
                </v:rect>
                <v:shape id="Straight Arrow Connector 2050005510" o:spid="_x0000_s1044" type="#_x0000_t32" style="position:absolute;left:12385;top:29664;width:5;height:342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" strokeweight="1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44344173" o:spid="_x0000_s1045" type="#_x0000_t34" style="position:absolute;left:1247;top:21585;width:9106;height:4181;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" adj="21520" strokeweight="1pt">
                  <v:stroke endarrow="block"/>
                </v:shape>
                <v:shape id="Straight Arrow Connector 939726856" o:spid="_x0000_s1046" type="#_x0000_t32" style="position:absolute;left:38528;top:34492;width:0;height:575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" strokeweight="1pt">
                  <v:stroke endarrow="block" joinstyle="miter"/>
                </v:shape>
                <v:rect id="Rectangle 159578452" o:spid="_x0000_s1047" style="position:absolute;left:35452;top:31627;width:8995;height:286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" fillcolor="white [3212]" strokeweight=".5pt">
                  <v:textbox>
                    <w:txbxContent>
                      <w:p w14:paraId="6A345E8F" w14:textId="77777777" w:rsidR="0042667F" w:rsidRPr="00EF7342" w:rsidRDefault="0042667F" w:rsidP="0076234A">
                        <w:pPr>
                          <w:pStyle w:val="NormalWeb"/>
                          <w:spacing w:before="0" w:beforeAutospacing="0" w:after="0" w:afterAutospacing="0"/>
                          <w:jc w:val="center"/>
                          <w:rPr>
                            <w:sz w:val="22"/>
                          </w:rPr>
                        </w:pPr>
                        <w:r w:rsidRPr="00EF7342">
                          <w:rPr>
                            <w:rFonts w:eastAsia="Cambria"/>
                            <w:sz w:val="20"/>
                            <w:szCs w:val="20"/>
                            <w:lang w:val="id-ID"/>
                          </w:rPr>
                          <w:sym w:font="Symbol" w:char="F0AD"/>
                        </w:r>
                        <w:r>
                          <w:rPr>
                            <w:rFonts w:eastAsia="Cambria"/>
                            <w:sz w:val="20"/>
                            <w:szCs w:val="20"/>
                            <w:lang w:val="id-ID"/>
                          </w:rPr>
                          <w:t>Proliferasi</w:t>
                        </w:r>
                      </w:p>
                    </w:txbxContent>
                  </v:textbox>
                </v:rect>
                <v:rect id="Rectangle 1804466257" o:spid="_x0000_s1048" style="position:absolute;left:25044;top:14861;width:6993;height:31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" fillcolor="white [3212]" strokeweight=".5pt">
                  <v:textbox>
                    <w:txbxContent>
                      <w:p w14:paraId="761C7CD9"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F0AD"/>
                        </w:r>
                        <w:r w:rsidRPr="00DE5856">
                          <w:rPr>
                            <w:rFonts w:ascii="Arial" w:eastAsia="Cambria" w:hAnsi="Arial" w:cs="Arial"/>
                            <w:sz w:val="18"/>
                            <w:szCs w:val="18"/>
                            <w:lang w:val="id-ID"/>
                          </w:rPr>
                          <w:t>Insulin</w:t>
                        </w:r>
                      </w:p>
                    </w:txbxContent>
                  </v:textbox>
                </v:rect>
                <v:rect id="Rectangle 1332040507" o:spid="_x0000_s1049" style="position:absolute;left:7959;top:44441;width:9000;height:43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" fillcolor="white [3212]" strokeweight=".5pt">
                  <v:textbox>
                    <w:txbxContent>
                      <w:p w14:paraId="3DEE7610"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t>Mutasi BRCA1/2</w:t>
                        </w:r>
                      </w:p>
                    </w:txbxContent>
                  </v:textbox>
                </v:rect>
                <v:rect id="Rectangle 618318905" o:spid="_x0000_s1050" style="position:absolute;left:39213;top:49206;width:8743;height:34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" fillcolor="white [3212]" strokeweight=".5pt">
                  <v:textbox>
                    <w:txbxContent>
                      <w:p w14:paraId="00340694"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t>Karsinoma metastasik</w:t>
                        </w:r>
                      </w:p>
                    </w:txbxContent>
                  </v:textbox>
                </v:rect>
                <v:rect id="Rectangle 633132128" o:spid="_x0000_s1051" style="position:absolute;left:27988;top:38409;width:8979;height:53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" fillcolor="white [3212]" strokeweight=".5pt">
                  <v:textbox>
                    <w:txbxContent>
                      <w:p w14:paraId="66ED092C" w14:textId="3A908B9E" w:rsidR="0042667F" w:rsidRPr="00DE5856" w:rsidRDefault="0042667F" w:rsidP="0076234A">
                        <w:pPr>
                          <w:pStyle w:val="NormalWeb"/>
                          <w:spacing w:before="0" w:beforeAutospacing="0" w:after="0" w:afterAutospacing="0"/>
                          <w:jc w:val="center"/>
                          <w:rPr>
                            <w:rFonts w:ascii="Arial" w:hAnsi="Arial" w:cs="Arial"/>
                            <w:i/>
                            <w:sz w:val="18"/>
                            <w:szCs w:val="18"/>
                          </w:rPr>
                        </w:pPr>
                        <w:r w:rsidRPr="00DE5856">
                          <w:rPr>
                            <w:rFonts w:ascii="Arial" w:eastAsia="Cambria" w:hAnsi="Arial" w:cs="Arial"/>
                            <w:sz w:val="18"/>
                            <w:szCs w:val="18"/>
                            <w:lang w:val="id-ID"/>
                          </w:rPr>
                          <w:t>Karsinoma</w:t>
                        </w:r>
                        <w:r w:rsidR="00BE35CD" w:rsidRPr="00DE5856">
                          <w:rPr>
                            <w:rFonts w:ascii="Arial" w:eastAsia="Cambria" w:hAnsi="Arial" w:cs="Arial"/>
                            <w:sz w:val="18"/>
                            <w:szCs w:val="18"/>
                            <w:lang w:val="id-ID"/>
                          </w:rPr>
                          <w:t xml:space="preserve"> payudara</w:t>
                        </w:r>
                        <w:r w:rsidRPr="00DE5856">
                          <w:rPr>
                            <w:rFonts w:ascii="Arial" w:eastAsia="Cambria" w:hAnsi="Arial" w:cs="Arial"/>
                            <w:sz w:val="18"/>
                            <w:szCs w:val="18"/>
                            <w:lang w:val="id-ID"/>
                          </w:rPr>
                          <w:t xml:space="preserve"> </w:t>
                        </w:r>
                        <w:r w:rsidRPr="00DE5856">
                          <w:rPr>
                            <w:rFonts w:ascii="Arial" w:eastAsia="Cambria" w:hAnsi="Arial" w:cs="Arial"/>
                            <w:i/>
                            <w:sz w:val="18"/>
                            <w:szCs w:val="18"/>
                            <w:lang w:val="id-ID"/>
                          </w:rPr>
                          <w:t xml:space="preserve"> situ</w:t>
                        </w:r>
                      </w:p>
                    </w:txbxContent>
                  </v:textbox>
                </v:rect>
                <v:rect id="Rectangle 656427070" o:spid="_x0000_s1052" style="position:absolute;left:23046;top:33224;width:8992;height:28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" fillcolor="white [3212]" strokeweight=".5pt">
                  <v:textbox>
                    <w:txbxContent>
                      <w:p w14:paraId="2E85B9AC"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F0AD"/>
                        </w:r>
                        <w:r w:rsidRPr="00DE5856">
                          <w:rPr>
                            <w:rFonts w:ascii="Arial" w:eastAsia="Cambria" w:hAnsi="Arial" w:cs="Arial"/>
                            <w:sz w:val="18"/>
                            <w:szCs w:val="18"/>
                            <w:lang w:val="id-ID"/>
                          </w:rPr>
                          <w:t xml:space="preserve"> Mutasi gen</w:t>
                        </w:r>
                      </w:p>
                    </w:txbxContent>
                  </v:textbox>
                </v:rect>
                <v:rect id="Rectangle 1202946548" o:spid="_x0000_s1053" style="position:absolute;left:40963;top:38642;width:8994;height:33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" fillcolor="white [3212]" strokeweight=".5pt">
                  <v:textbox>
                    <w:txbxContent>
                      <w:p w14:paraId="5B30D7CB"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t>Karsinoma invasif</w:t>
                        </w:r>
                      </w:p>
                    </w:txbxContent>
                  </v:textbox>
                </v:rect>
                <v:line id="Straight Connector 834734056" o:spid="_x0000_s1054" style="position:absolute;visibility:visible;mso-wrap-style:square" from="37382,40762" to="40963,407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" strokeweight="1pt">
                  <v:stroke endarrow="block" joinstyle="miter"/>
                </v:line>
                <v:line id="Straight Connector 1193588086" o:spid="_x0000_s1055" style="position:absolute;visibility:visible;mso-wrap-style:square" from="25837,36468" to="25837,408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" strokeweight="1pt">
                  <v:stroke endarrow="block" joinstyle="miter"/>
                </v:line>
                <v:line id="Straight Connector 380504028" o:spid="_x0000_s1056" style="position:absolute;flip:y;visibility:visible;mso-wrap-style:square" from="24129,40786" to="27827,408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" strokeweight="1pt">
                  <v:stroke endarrow="block" joinstyle="miter"/>
                </v:line>
                <v:rect id="Rectangle 1812729701" o:spid="_x0000_s1057" style="position:absolute;left:7891;top:33093;width:8988;height:43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" fillcolor="white [3212]" strokeweight=".5pt">
                  <v:textbox>
                    <w:txbxContent>
                      <w:p w14:paraId="7BD37E8E"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00AF"/>
                        </w:r>
                        <w:r w:rsidRPr="00DE5856">
                          <w:rPr>
                            <w:rFonts w:ascii="Arial" w:eastAsia="Cambria" w:hAnsi="Arial" w:cs="Arial"/>
                            <w:sz w:val="18"/>
                            <w:szCs w:val="18"/>
                            <w:lang w:val="id-ID"/>
                          </w:rPr>
                          <w:t xml:space="preserve"> Reparasi DNA</w:t>
                        </w:r>
                      </w:p>
                    </w:txbxContent>
                  </v:textbox>
                </v:rect>
                <v:rect id="Rectangle 12746751" o:spid="_x0000_s1058" style="position:absolute;left:23333;top:23710;width:7200;height:28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" fillcolor="white [3212]" strokeweight=".5pt">
                  <v:textbox>
                    <w:txbxContent>
                      <w:p w14:paraId="7BAAF86E" w14:textId="77777777" w:rsidR="0042667F" w:rsidRPr="000F2877" w:rsidRDefault="0042667F" w:rsidP="0076234A">
                        <w:pPr>
                          <w:pStyle w:val="NormalWeb"/>
                          <w:spacing w:before="0" w:beforeAutospacing="0" w:after="0" w:afterAutospacing="0"/>
                          <w:jc w:val="center"/>
                          <w:rPr>
                            <w:rFonts w:eastAsia="Cambria"/>
                            <w:sz w:val="20"/>
                            <w:lang w:val="id-ID"/>
                          </w:rPr>
                        </w:pPr>
                        <w:r>
                          <w:rPr>
                            <w:rFonts w:eastAsia="Cambria"/>
                            <w:sz w:val="20"/>
                            <w:lang w:val="id-ID"/>
                          </w:rPr>
                          <w:t>Hipertensi</w:t>
                        </w:r>
                      </w:p>
                    </w:txbxContent>
                  </v:textbox>
                </v:rect>
                <v:line id="Straight Connector 511168590" o:spid="_x0000_s1059" style="position:absolute;flip:x;visibility:visible;mso-wrap-style:square" from="31092,20563" to="34222,205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" strokeweight="1pt">
                  <v:stroke endarrow="block" joinstyle="miter"/>
                </v:line>
                <v:shape id="Straight Arrow Connector 1040911551" o:spid="_x0000_s1060" type="#_x0000_t32" style="position:absolute;left:32613;top:16625;width:1523;height:3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" strokeweight="1pt">
                  <v:stroke endarrow="block" joinstyle="miter"/>
                </v:shape>
                <v:shape id="Straight Arrow Connector 1498643285" o:spid="_x0000_s1061" type="#_x0000_t32" style="position:absolute;left:12385;top:37411;width:0;height:284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" strokeweight="1pt">
                  <v:stroke endarrow="block" joinstyle="miter"/>
                </v:shape>
                <v:shapetype id="_x0000_t33" coordsize="21600,21600" o:spt="33" o:oned="t" path="m,l21600,r,21600e" filled="f">
                  <v:stroke joinstyle="miter"/>
                  <v:path arrowok="t" fillok="f" o:connecttype="none"/>
                  <o:lock v:ext="edit" shapetype="t"/>
                </v:shapetype>
                <v:shape id="Elbow Connector 1291022208" o:spid="_x0000_s1062" type="#_x0000_t33" style="position:absolute;left:44602;top:14463;width:3089;height:2440;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" strokecolor="black [3213]" strokeweight="1pt">
                  <v:stroke endarrow="block"/>
                </v:shape>
                <v:shape id="Elbow Connector 1330747860" o:spid="_x0000_s1063" type="#_x0000_t34" style="position:absolute;left:41257;top:17813;width:10881;height:3663;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" adj="21645" strokecolor="black [3213]" strokeweight="1pt">
                  <v:stroke endarrow="block"/>
                </v:shape>
                <v:shape id="Elbow Connector 567824341" o:spid="_x0000_s1064" type="#_x0000_t34" style="position:absolute;left:16890;top:24803;width:6156;height:9861;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" strokecolor="black [3213]" strokeweight="1pt">
                  <v:stroke endarrow="block"/>
                </v:shape>
                <v:shape id="Elbow Connector 1493277506" o:spid="_x0000_s1065" type="#_x0000_t34" style="position:absolute;left:16865;top:28648;width:6181;height:6016;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" strokecolor="black [3213]" strokeweight="1pt">
                  <v:stroke endarrow="block"/>
                </v:shape>
                <v:shape id="Elbow Connector 865716747" o:spid="_x0000_s1066" type="#_x0000_t34" style="position:absolute;left:29624;top:21471;width:5503;height:3688;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" adj="21110" strokecolor="black [3213]" strokeweight="1pt">
                  <v:stroke endarrow="block"/>
                </v:shape>
                <v:shape id="Elbow Connector 2033043683" o:spid="_x0000_s1067" type="#_x0000_t34" style="position:absolute;left:31360;top:21604;width:2691;height:13430;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" strokecolor="black [3213]" strokeweight="1pt">
                  <v:stroke endarrow="block"/>
                </v:shape>
                <v:shape id="Elbow Connector 2109989023" o:spid="_x0000_s1068" type="#_x0000_t34" style="position:absolute;left:31092;top:20564;width:3155;height:4233;rotation:18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" strokecolor="black [3213]" strokeweight="1pt">
                  <v:stroke endarrow="block"/>
                </v:shape>
                <v:line id="Straight Connector 1383359747" o:spid="_x0000_s1069" style="position:absolute;visibility:visible;mso-wrap-style:square" from="28820,8882" to="28820,1468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" strokeweight="1pt">
                  <v:stroke endarrow="block" joinstyle="miter"/>
                </v:line>
                <v:rect id="Rectangle 2059150174" o:spid="_x0000_s1070" style="position:absolute;left:24127;top:394;width:7776;height:27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" fillcolor="#4472c4 [3204]" strokecolor="#09101d [484]" strokeweight="1pt">
                  <v:textbox>
                    <w:txbxContent>
                      <w:p w14:paraId="04FD7C58" w14:textId="77777777" w:rsidR="0042667F" w:rsidRPr="00187710" w:rsidRDefault="0042667F" w:rsidP="00850EC4">
                        <w:pPr>
                          <w:jc w:val="center"/>
                          <w:rPr>
                            <w:rFonts w:ascii="Arial" w:hAnsi="Arial" w:cs="Arial"/>
                            <w:sz w:val="20"/>
                            <w:szCs w:val="20"/>
                            <w:lang w:val="en-US"/>
                          </w:rPr>
                        </w:pPr>
                        <w:r w:rsidRPr="00187710">
                          <w:rPr>
                            <w:rFonts w:ascii="Arial" w:hAnsi="Arial" w:cs="Arial"/>
                            <w:sz w:val="20"/>
                            <w:szCs w:val="20"/>
                            <w:lang w:val="en-US"/>
                          </w:rPr>
                          <w:t xml:space="preserve">Obesitas </w:t>
                        </w:r>
                      </w:p>
                    </w:txbxContent>
                  </v:textbox>
                </v:rect>
                <v:line id="Straight Connector 1870334093" o:spid="_x0000_s1071" style="position:absolute;visibility:visible;mso-wrap-style:square" from="27548,18065" to="27549,1994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" strokeweight="1pt">
                  <v:stroke endarrow="block" joinstyle="miter"/>
                </v:line>
                <v:rect id="Rectangle 902660344" o:spid="_x0000_s1072" style="position:absolute;left:11024;top:5230;width:11190;height:34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" fillcolor="#f7caac [1301]" strokecolor="#09101d [484]" strokeweight="1pt">
                  <v:textbox>
                    <w:txbxContent>
                      <w:p w14:paraId="0B97E4E2" w14:textId="77777777" w:rsidR="0042667F" w:rsidRPr="00C34682" w:rsidRDefault="0042667F" w:rsidP="00542395">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Hipercholesterolemia</w:t>
                        </w:r>
                      </w:p>
                    </w:txbxContent>
                  </v:textbox>
                </v:rect>
                <v:shape id="Straight Arrow Connector 1328382751" o:spid="_x0000_s1073" type="#_x0000_t32" style="position:absolute;left:6093;top:1788;width:18034;height:2847;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" strokeweight="1pt">
                  <v:stroke endarrow="block" joinstyle="miter"/>
                </v:shape>
                <v:rect id="Rectangle 2096467849" o:spid="_x0000_s1074" style="position:absolute;left:22754;top:6183;width:10464;height:23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" fillcolor="#ffe599 [1303]" strokecolor="#09101d [484]" strokeweight="1pt">
                  <v:textbox>
                    <w:txbxContent>
                      <w:p w14:paraId="5D346C52" w14:textId="77777777" w:rsidR="0042667F" w:rsidRPr="00C34682" w:rsidRDefault="0042667F" w:rsidP="00FD4A72">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Hiperinsulinemia</w:t>
                        </w:r>
                      </w:p>
                    </w:txbxContent>
                  </v:textbox>
                </v:rect>
                <v:shape id="Straight Arrow Connector 1961274352" o:spid="_x0000_s1075" type="#_x0000_t32" style="position:absolute;left:32033;top:1639;width:4937;height:336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" strokecolor="black [3200]" strokeweight=".5pt">
                  <v:stroke endarrow="block" joinstyle="miter"/>
                </v:shape>
                <v:shape id="Straight Arrow Connector 1092271514" o:spid="_x0000_s1076" type="#_x0000_t32" style="position:absolute;left:31906;top:1525;width:13000;height:399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" strokecolor="black [3200]" strokeweight=".5pt">
                  <v:stroke endarrow="block" joinstyle="miter"/>
                </v:shape>
                <v:shape id="Straight Arrow Connector 1575447262" o:spid="_x0000_s1077" type="#_x0000_t32" style="position:absolute;left:46265;top:47827;width:0;height:170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" strokecolor="black [3200]" strokeweight=".5pt">
                  <v:stroke endarrow="block" joinstyle="miter"/>
                </v:shape>
                <v:shape id="Elbow Connector 1918177423" o:spid="_x0000_s1078" type="#_x0000_t34" style="position:absolute;left:3804;top:20991;width:5794;height:2168;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" adj="20987" strokecolor="black [3200]" strokeweight=".5pt">
                  <v:stroke endarrow="block"/>
                </v:shape>
                <v:shape id="Elbow Connector 282596215" o:spid="_x0000_s1079" type="#_x0000_t34" style="position:absolute;left:31679;top:24052;width:34250;height:3568;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" strokecolor="black [3200]" strokeweight="1pt">
                  <v:stroke endarrow="block"/>
                </v:shape>
                <v:rect id="Rectangle 425389085" o:spid="_x0000_s1080" style="position:absolute;left:1163;top:10773;width:10664;height:329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" filled="f" strokecolor="#09101d [484]" strokeweight="1pt">
                  <v:textbox>
                    <w:txbxContent>
                      <w:p w14:paraId="3F2C64CC" w14:textId="77777777" w:rsidR="0042667F" w:rsidRPr="00C34682" w:rsidRDefault="0042667F" w:rsidP="00307FAB">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IL-6, Il-1, TNF-</w:t>
                        </w:r>
                        <w:r w:rsidRPr="00C34682">
                          <w:rPr>
                            <w:rFonts w:ascii="Arial" w:hAnsi="Arial" w:cs="Arial"/>
                            <w:color w:val="000000" w:themeColor="text1"/>
                            <w:sz w:val="18"/>
                            <w:szCs w:val="18"/>
                            <w:lang w:val="en-US"/>
                          </w:rPr>
                          <w:sym w:font="Symbol" w:char="F061"/>
                        </w:r>
                      </w:p>
                    </w:txbxContent>
                  </v:textbox>
                </v:rect>
                <v:rect id="Rectangle 427603203" o:spid="_x0000_s1081" style="position:absolute;left:13693;top:11246;width:9351;height:23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" filled="f" strokecolor="#09101d [484]" strokeweight="1pt">
                  <v:textbox>
                    <w:txbxContent>
                      <w:p w14:paraId="2523CC3D" w14:textId="77777777" w:rsidR="0042667F" w:rsidRPr="00C34682" w:rsidRDefault="0042667F" w:rsidP="0006434F">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Adiponectin</w:t>
                        </w:r>
                      </w:p>
                    </w:txbxContent>
                  </v:textbox>
                </v:rect>
                <v:shape id="Straight Arrow Connector 1897144834" o:spid="_x0000_s1082" type="#_x0000_t32" style="position:absolute;left:19685;top:16205;width:0;height:2243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" strokecolor="black [3213]" strokeweight=".5pt">
                  <v:stroke endarrow="block" joinstyle="miter"/>
                </v:shape>
                <v:rect id="Rectangle 462451856" o:spid="_x0000_s1083" style="position:absolute;left:17418;top:14197;width:5914;height:357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" fillcolor="#f7caac [1301]" strokecolor="#09101d [484]" strokeweight="1pt">
                  <v:textbox>
                    <w:txbxContent>
                      <w:p w14:paraId="695F09BD" w14:textId="77777777" w:rsidR="0042667F" w:rsidRPr="00DE5856" w:rsidRDefault="0042667F" w:rsidP="0006434F">
                        <w:pPr>
                          <w:jc w:val="center"/>
                          <w:rPr>
                            <w:rFonts w:ascii="Arial" w:hAnsi="Arial" w:cs="Arial"/>
                            <w:color w:val="000000" w:themeColor="text1"/>
                            <w:sz w:val="18"/>
                            <w:szCs w:val="18"/>
                            <w:lang w:val="en-US"/>
                          </w:rPr>
                        </w:pPr>
                        <w:r w:rsidRPr="00DE5856">
                          <w:rPr>
                            <w:rFonts w:ascii="Arial" w:hAnsi="Arial" w:cs="Arial"/>
                            <w:color w:val="000000" w:themeColor="text1"/>
                            <w:sz w:val="18"/>
                            <w:szCs w:val="18"/>
                            <w:lang w:val="en-US"/>
                          </w:rPr>
                          <w:t>Ratio TG/HDL</w:t>
                        </w:r>
                      </w:p>
                    </w:txbxContent>
                  </v:textbox>
                </v:rect>
                <v:shape id="Straight Arrow Connector 1451427326" o:spid="_x0000_s1084" type="#_x0000_t32" style="position:absolute;left:6495;top:8883;width:0;height:189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" strokecolor="black [3200]" strokeweight=".5pt">
                  <v:stroke endarrow="block" joinstyle="miter"/>
                </v:shape>
                <v:shape id="Straight Arrow Connector 817087480" o:spid="_x0000_s1085" type="#_x0000_t32" style="position:absolute;left:11826;top:12419;width:1866;height:1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" strokecolor="black [3200]" strokeweight=".5pt">
                  <v:stroke endarrow="block" joinstyle="miter"/>
                </v:shape>
                <v:shape id="Elbow Connector 257999003" o:spid="_x0000_s1086" type="#_x0000_t33" style="position:absolute;left:15093;top:13656;width:2362;height:2289;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" strokecolor="black [3200]" strokeweight=".5pt">
                  <v:stroke endarrow="block"/>
                </v:shape>
                <v:shape id="Straight Arrow Connector 1680539251" o:spid="_x0000_s1087" type="#_x0000_t32" style="position:absolute;left:17418;top:9246;width:0;height:235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" strokecolor="black [3200]" strokeweight=".5pt">
                  <v:stroke endarrow="block" joinstyle="miter"/>
                </v:shape>
                <v:rect id="Rectangle 1711351971" o:spid="_x0000_s1088" style="position:absolute;left:1163;top:5174;width:9377;height:34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" fillcolor="#ffe599 [1303]" strokecolor="#09101d [484]" strokeweight="1pt">
                  <v:textbox>
                    <w:txbxContent>
                      <w:p w14:paraId="7E057FBB" w14:textId="77777777" w:rsidR="0042667F" w:rsidRPr="00C34682" w:rsidRDefault="0042667F" w:rsidP="00A4287B">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Inflamasi, sitokin</w:t>
                        </w:r>
                      </w:p>
                    </w:txbxContent>
                  </v:textbox>
                </v:rect>
                <v:rect id="Rectangle 488354034" o:spid="_x0000_s1089" style="position:absolute;left:24981;top:10846;width:13074;height:27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" fillcolor="#f7caac [1301]" strokecolor="black [3213]" strokeweight="1pt">
                  <v:textbox>
                    <w:txbxContent>
                      <w:p w14:paraId="3402349A" w14:textId="77777777" w:rsidR="0042667F" w:rsidRPr="00C34682" w:rsidRDefault="0042667F" w:rsidP="008D1C84">
                        <w:pPr>
                          <w:jc w:val="center"/>
                          <w:rPr>
                            <w:rFonts w:ascii="Arial" w:hAnsi="Arial" w:cs="Arial"/>
                            <w:color w:val="000000" w:themeColor="text1"/>
                            <w:sz w:val="18"/>
                            <w:szCs w:val="18"/>
                            <w:lang w:val="en-US"/>
                          </w:rPr>
                        </w:pPr>
                        <w:r w:rsidRPr="00C34682">
                          <w:rPr>
                            <w:rFonts w:ascii="Arial" w:hAnsi="Arial" w:cs="Arial"/>
                            <w:color w:val="000000" w:themeColor="text1"/>
                            <w:sz w:val="18"/>
                            <w:szCs w:val="18"/>
                            <w:lang w:val="en-US"/>
                          </w:rPr>
                          <w:t xml:space="preserve">Komposisi tubuh </w:t>
                        </w:r>
                      </w:p>
                    </w:txbxContent>
                  </v:textbox>
                </v:rect>
                <v:shape id="Straight Arrow Connector 156689718" o:spid="_x0000_s1090" type="#_x0000_t32" style="position:absolute;left:23332;top:12433;width:164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" strokecolor="black [3200]" strokeweight=".5pt">
                  <v:stroke endarrow="block" joinstyle="miter"/>
                </v:shape>
                <v:shape id="Elbow Connector 1936166482" o:spid="_x0000_s1091" type="#_x0000_t33" style="position:absolute;left:44156;top:15184;width:6217;height:4541;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" strokecolor="black [3200]" strokeweight="1pt">
                  <v:stroke endarrow="block"/>
                </v:shape>
                <v:shape id="Straight Arrow Connector 1540615961" o:spid="_x0000_s1092" type="#_x0000_t32" style="position:absolute;left:43810;top:42034;width:0;height:717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" strokecolor="black [3200]" strokeweight=".5pt">
                  <v:stroke endarrow="block" joinstyle="miter"/>
                </v:shape>
                <v:shape id="Elbow Connector 63951262" o:spid="_x0000_s1093" type="#_x0000_t34" style="position:absolute;left:30596;top:19664;width:22745;height:1181;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" adj="3039" strokecolor="black [3200]" strokeweight="1pt">
                  <v:stroke endarrow="block"/>
                </v:shape>
                <v:rect id="Rectangle 1520028209" o:spid="_x0000_s1094" style="position:absolute;left:34137;top:15185;width:10770;height:28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" fillcolor="white [3212]" strokeweight=".5pt">
                  <v:textbox>
                    <w:txbxContent>
                      <w:p w14:paraId="0CD5E6A2"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00AD"/>
                        </w:r>
                        <w:r w:rsidRPr="00DE5856">
                          <w:rPr>
                            <w:rFonts w:ascii="Arial" w:eastAsia="Cambria" w:hAnsi="Arial" w:cs="Arial"/>
                            <w:sz w:val="18"/>
                            <w:szCs w:val="18"/>
                            <w:lang w:val="id-ID"/>
                          </w:rPr>
                          <w:t xml:space="preserve"> Karbohidrat </w:t>
                        </w:r>
                      </w:p>
                    </w:txbxContent>
                  </v:textbox>
                </v:rect>
                <v:rect id="Rectangle 1112105434" o:spid="_x0000_s1095" style="position:absolute;left:34222;top:19123;width:10773;height:28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" fillcolor="white [3212]" strokeweight=".5pt">
                  <v:textbox>
                    <w:txbxContent>
                      <w:p w14:paraId="690994E9" w14:textId="77777777" w:rsidR="0042667F" w:rsidRPr="00DE5856" w:rsidRDefault="0042667F" w:rsidP="0076234A">
                        <w:pPr>
                          <w:pStyle w:val="NormalWeb"/>
                          <w:spacing w:before="0" w:beforeAutospacing="0" w:after="0" w:afterAutospacing="0"/>
                          <w:jc w:val="center"/>
                          <w:rPr>
                            <w:rFonts w:ascii="Arial" w:hAnsi="Arial" w:cs="Arial"/>
                            <w:sz w:val="18"/>
                            <w:szCs w:val="18"/>
                          </w:rPr>
                        </w:pPr>
                        <w:r w:rsidRPr="00DE5856">
                          <w:rPr>
                            <w:rFonts w:ascii="Arial" w:eastAsia="Cambria" w:hAnsi="Arial" w:cs="Arial"/>
                            <w:sz w:val="18"/>
                            <w:szCs w:val="18"/>
                            <w:lang w:val="id-ID"/>
                          </w:rPr>
                          <w:sym w:font="Symbol" w:char="F0AD"/>
                        </w:r>
                        <w:r w:rsidRPr="00DE5856">
                          <w:rPr>
                            <w:rFonts w:ascii="Arial" w:eastAsia="Cambria" w:hAnsi="Arial" w:cs="Arial"/>
                            <w:sz w:val="18"/>
                            <w:szCs w:val="18"/>
                            <w:lang w:val="id-ID"/>
                          </w:rPr>
                          <w:t>Lemak</w:t>
                        </w:r>
                      </w:p>
                    </w:txbxContent>
                  </v:textbox>
                </v:rect>
                <v:rect id="Rectangle 1140394919" o:spid="_x0000_s1096" style="position:absolute;left:34247;top:23357;width:10770;height:28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" fillcolor="white [3212]" strokeweight=".5pt">
                  <v:textbox>
                    <w:txbxContent>
                      <w:p w14:paraId="2FA29FB6" w14:textId="77777777" w:rsidR="0042667F" w:rsidRPr="00450F3F" w:rsidRDefault="0042667F" w:rsidP="0076234A">
                        <w:pPr>
                          <w:pStyle w:val="NormalWeb"/>
                          <w:spacing w:before="0" w:beforeAutospacing="0" w:after="0" w:afterAutospacing="0"/>
                          <w:rPr>
                            <w:sz w:val="20"/>
                          </w:rPr>
                        </w:pPr>
                        <w:r w:rsidRPr="00450F3F">
                          <w:rPr>
                            <w:rFonts w:eastAsia="Cambria" w:hAnsi="Symbol"/>
                            <w:sz w:val="20"/>
                            <w:lang w:val="id-ID"/>
                          </w:rPr>
                          <w:sym w:font="Symbol" w:char="00AD"/>
                        </w:r>
                        <w:r w:rsidRPr="00450F3F">
                          <w:rPr>
                            <w:rFonts w:eastAsia="Cambria"/>
                            <w:sz w:val="20"/>
                            <w:lang w:val="id-ID"/>
                          </w:rPr>
                          <w:t xml:space="preserve"> Protein hewani</w:t>
                        </w:r>
                      </w:p>
                    </w:txbxContent>
                  </v:textbox>
                </v:rect>
                <v:rect id="Rectangle 532417546" o:spid="_x0000_s1097" style="position:absolute;left:44861;top:11371;width:5303;height:27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" fillcolor="#c5e0b3 [1305]" strokeweight=".5pt">
                  <v:textbox>
                    <w:txbxContent>
                      <w:p w14:paraId="19CFAFBB" w14:textId="77777777" w:rsidR="0042667F" w:rsidRPr="00C34682" w:rsidRDefault="0042667F" w:rsidP="0076234A">
                        <w:pPr>
                          <w:pStyle w:val="NormalWeb"/>
                          <w:spacing w:before="0" w:beforeAutospacing="0" w:after="0" w:afterAutospacing="0"/>
                          <w:jc w:val="center"/>
                          <w:rPr>
                            <w:rFonts w:ascii="Arial" w:hAnsi="Arial" w:cs="Arial"/>
                            <w:noProof/>
                            <w:sz w:val="18"/>
                            <w:szCs w:val="18"/>
                            <w:lang w:val="id-ID"/>
                          </w:rPr>
                        </w:pPr>
                        <w:r w:rsidRPr="00C34682">
                          <w:rPr>
                            <w:rFonts w:ascii="Arial" w:eastAsia="Cambria" w:hAnsi="Arial" w:cs="Arial"/>
                            <w:noProof/>
                            <w:sz w:val="18"/>
                            <w:szCs w:val="18"/>
                            <w:lang w:val="id-ID"/>
                          </w:rPr>
                          <w:t>Nutrisi</w:t>
                        </w:r>
                      </w:p>
                    </w:txbxContent>
                  </v:textbox>
                </v:rect>
                <w10:anchorlock/>
              </v:group>
            </w:pict>
          </mc:Fallback>
        </mc:AlternateContent>
      </w:r>
    </w:p>
    <w:p w14:paraId="7DA1345C" w14:textId="49FDB45E" w:rsidR="0042667F" w:rsidRDefault="0042667F" w:rsidP="00266B91">
      <w:pPr>
        <w:pStyle w:val="Caption"/>
        <w:jc w:val="center"/>
        <w:rPr>
          <w:rFonts w:ascii="Arial" w:hAnsi="Arial" w:cs="Arial"/>
          <w:i w:val="0"/>
          <w:iCs w:val="0"/>
          <w:sz w:val="24"/>
          <w:szCs w:val="24"/>
        </w:rPr>
      </w:pPr>
      <w:bookmarkStart w:id="9" w:name="_bookmark27"/>
      <w:bookmarkStart w:id="10" w:name="_Toc156819645"/>
      <w:bookmarkEnd w:id="9"/>
    </w:p>
    <w:p w14:paraId="059269A5" w14:textId="26DDE9A3" w:rsidR="00AD7E43" w:rsidRDefault="0042667F" w:rsidP="005D32FD">
      <w:pPr>
        <w:pStyle w:val="Caption"/>
        <w:jc w:val="center"/>
        <w:rPr>
          <w:rFonts w:ascii="Arial" w:hAnsi="Arial" w:cs="Arial"/>
          <w:i w:val="0"/>
          <w:iCs w:val="0"/>
          <w:sz w:val="22"/>
          <w:szCs w:val="22"/>
          <w:lang w:val="en-US"/>
        </w:rPr>
      </w:pPr>
      <w:bookmarkStart w:id="11" w:name="_Toc165508542"/>
      <w:r w:rsidRPr="0026695D">
        <w:rPr>
          <w:rFonts w:ascii="Arial" w:hAnsi="Arial" w:cs="Arial"/>
          <w:i w:val="0"/>
          <w:iCs w:val="0"/>
          <w:sz w:val="22"/>
          <w:szCs w:val="22"/>
        </w:rPr>
        <w:t xml:space="preserve">Gambar </w:t>
      </w:r>
      <w:r w:rsidRPr="0026695D">
        <w:rPr>
          <w:rFonts w:ascii="Arial" w:hAnsi="Arial" w:cs="Arial"/>
          <w:i w:val="0"/>
          <w:iCs w:val="0"/>
          <w:sz w:val="22"/>
          <w:szCs w:val="22"/>
        </w:rPr>
        <w:fldChar w:fldCharType="begin"/>
      </w:r>
      <w:r w:rsidRPr="0026695D">
        <w:rPr>
          <w:rFonts w:ascii="Arial" w:hAnsi="Arial" w:cs="Arial"/>
          <w:i w:val="0"/>
          <w:iCs w:val="0"/>
          <w:sz w:val="22"/>
          <w:szCs w:val="22"/>
        </w:rPr>
        <w:instrText xml:space="preserve"> SEQ Gambar \* ARABIC </w:instrText>
      </w:r>
      <w:r w:rsidRPr="0026695D">
        <w:rPr>
          <w:rFonts w:ascii="Arial" w:hAnsi="Arial" w:cs="Arial"/>
          <w:i w:val="0"/>
          <w:iCs w:val="0"/>
          <w:sz w:val="22"/>
          <w:szCs w:val="22"/>
        </w:rPr>
        <w:fldChar w:fldCharType="separate"/>
      </w:r>
      <w:r w:rsidR="005B540C">
        <w:rPr>
          <w:rFonts w:ascii="Arial" w:hAnsi="Arial" w:cs="Arial"/>
          <w:i w:val="0"/>
          <w:iCs w:val="0"/>
          <w:noProof/>
          <w:sz w:val="22"/>
          <w:szCs w:val="22"/>
        </w:rPr>
        <w:t>4</w:t>
      </w:r>
      <w:r w:rsidRPr="0026695D">
        <w:rPr>
          <w:rFonts w:ascii="Arial" w:hAnsi="Arial" w:cs="Arial"/>
          <w:i w:val="0"/>
          <w:iCs w:val="0"/>
          <w:sz w:val="22"/>
          <w:szCs w:val="22"/>
        </w:rPr>
        <w:fldChar w:fldCharType="end"/>
      </w:r>
      <w:r w:rsidRPr="0026695D">
        <w:rPr>
          <w:rFonts w:ascii="Arial" w:hAnsi="Arial" w:cs="Arial"/>
          <w:i w:val="0"/>
          <w:iCs w:val="0"/>
          <w:sz w:val="22"/>
          <w:szCs w:val="22"/>
        </w:rPr>
        <w:t>.</w:t>
      </w:r>
      <w:r w:rsidR="00936E93">
        <w:rPr>
          <w:rFonts w:ascii="Arial" w:hAnsi="Arial" w:cs="Arial"/>
          <w:i w:val="0"/>
          <w:iCs w:val="0"/>
          <w:spacing w:val="-1"/>
          <w:sz w:val="22"/>
          <w:szCs w:val="22"/>
        </w:rPr>
        <w:t xml:space="preserve"> </w:t>
      </w:r>
      <w:r w:rsidRPr="0026695D">
        <w:rPr>
          <w:rFonts w:ascii="Arial" w:hAnsi="Arial" w:cs="Arial"/>
          <w:i w:val="0"/>
          <w:iCs w:val="0"/>
          <w:sz w:val="22"/>
          <w:szCs w:val="22"/>
        </w:rPr>
        <w:t>Kerangka</w:t>
      </w:r>
      <w:r w:rsidRPr="0026695D">
        <w:rPr>
          <w:rFonts w:ascii="Arial" w:hAnsi="Arial" w:cs="Arial"/>
          <w:i w:val="0"/>
          <w:iCs w:val="0"/>
          <w:spacing w:val="-3"/>
          <w:sz w:val="22"/>
          <w:szCs w:val="22"/>
        </w:rPr>
        <w:t xml:space="preserve"> </w:t>
      </w:r>
      <w:proofErr w:type="spellStart"/>
      <w:r w:rsidRPr="0026695D">
        <w:rPr>
          <w:rFonts w:ascii="Arial" w:hAnsi="Arial" w:cs="Arial"/>
          <w:i w:val="0"/>
          <w:iCs w:val="0"/>
          <w:sz w:val="22"/>
          <w:szCs w:val="22"/>
        </w:rPr>
        <w:t>Teo</w:t>
      </w:r>
      <w:bookmarkEnd w:id="10"/>
      <w:r>
        <w:rPr>
          <w:rFonts w:ascii="Arial" w:hAnsi="Arial" w:cs="Arial"/>
          <w:i w:val="0"/>
          <w:iCs w:val="0"/>
          <w:sz w:val="22"/>
          <w:szCs w:val="22"/>
          <w:lang w:val="en-US"/>
        </w:rPr>
        <w:t>ri</w:t>
      </w:r>
      <w:bookmarkEnd w:id="11"/>
      <w:proofErr w:type="spellEnd"/>
    </w:p>
    <w:p w14:paraId="70CC463E" w14:textId="35149E9F" w:rsidR="00390E71" w:rsidRDefault="00390E71" w:rsidP="00390E71">
      <w:pPr>
        <w:rPr>
          <w:lang w:val="en-US"/>
        </w:rPr>
      </w:pPr>
    </w:p>
    <w:p w14:paraId="56F4E6AB" w14:textId="28B632CF" w:rsidR="00AD7E43" w:rsidRDefault="00AD7E43" w:rsidP="00AD7E43">
      <w:pPr>
        <w:rPr>
          <w:lang w:val="en-US"/>
        </w:rPr>
      </w:pPr>
    </w:p>
    <w:p w14:paraId="5D380E87" w14:textId="0055C5B9" w:rsidR="00AD7E43" w:rsidRPr="00AD7E43" w:rsidRDefault="00AD7E43" w:rsidP="00AD7E43">
      <w:pPr>
        <w:rPr>
          <w:lang w:val="en-US"/>
        </w:rPr>
      </w:pPr>
    </w:p>
    <w:p w14:paraId="68EE8497" w14:textId="5732EE0D" w:rsidR="0042667F" w:rsidRPr="00B125B4" w:rsidRDefault="00B125B4" w:rsidP="00B125B4">
      <w:pPr>
        <w:pStyle w:val="Heading2"/>
        <w:rPr>
          <w:rFonts w:ascii="Arial" w:hAnsi="Arial" w:cs="Arial"/>
          <w:b/>
          <w:bCs/>
          <w:color w:val="000000" w:themeColor="text1"/>
          <w:sz w:val="22"/>
          <w:szCs w:val="22"/>
        </w:rPr>
      </w:pPr>
      <w:bookmarkStart w:id="12" w:name="3.2_Kerangka_Konsep"/>
      <w:bookmarkStart w:id="13" w:name="_bookmark28"/>
      <w:bookmarkEnd w:id="12"/>
      <w:bookmarkEnd w:id="13"/>
      <w:r>
        <w:rPr>
          <w:rFonts w:ascii="Arial" w:hAnsi="Arial" w:cs="Arial"/>
          <w:b/>
          <w:bCs/>
          <w:color w:val="000000" w:themeColor="text1"/>
          <w:sz w:val="22"/>
          <w:szCs w:val="22"/>
        </w:rPr>
        <w:lastRenderedPageBreak/>
        <w:t xml:space="preserve">3.2 </w:t>
      </w:r>
      <w:r w:rsidR="0042667F" w:rsidRPr="00B125B4">
        <w:rPr>
          <w:rFonts w:ascii="Arial" w:hAnsi="Arial" w:cs="Arial"/>
          <w:b/>
          <w:bCs/>
          <w:color w:val="000000" w:themeColor="text1"/>
          <w:sz w:val="22"/>
          <w:szCs w:val="22"/>
        </w:rPr>
        <w:t>Kerangka Konsep</w:t>
      </w:r>
    </w:p>
    <w:p w14:paraId="21617631" w14:textId="57E33FDD" w:rsidR="0042667F" w:rsidRDefault="0092635D" w:rsidP="006C42B8">
      <w:pPr>
        <w:pStyle w:val="Heading1"/>
        <w:tabs>
          <w:tab w:val="left" w:pos="990"/>
        </w:tabs>
        <w:spacing w:before="206"/>
        <w:ind w:left="989"/>
      </w:pPr>
      <w:r>
        <w:rPr>
          <w:rFonts w:ascii="Times New Roman"/>
          <w:noProof/>
          <w14:ligatures w14:val="standardContextual"/>
        </w:rPr>
        <mc:AlternateContent>
          <mc:Choice Requires="wps">
            <w:drawing>
              <wp:anchor distT="0" distB="0" distL="114300" distR="114300" simplePos="0" relativeHeight="251676751" behindDoc="0" locked="0" layoutInCell="1" allowOverlap="1" wp14:anchorId="664F72B0" wp14:editId="1120EB46">
                <wp:simplePos x="0" y="0"/>
                <wp:positionH relativeFrom="column">
                  <wp:posOffset>197846</wp:posOffset>
                </wp:positionH>
                <wp:positionV relativeFrom="paragraph">
                  <wp:posOffset>185557</wp:posOffset>
                </wp:positionV>
                <wp:extent cx="4821980" cy="2960288"/>
                <wp:effectExtent l="0" t="0" r="17145" b="12065"/>
                <wp:wrapNone/>
                <wp:docPr id="698693734" name="Rectangle 1"/>
                <wp:cNvGraphicFramePr/>
                <a:graphic xmlns:a="http://schemas.openxmlformats.org/drawingml/2006/main">
                  <a:graphicData uri="http://schemas.microsoft.com/office/word/2010/wordprocessingShape">
                    <wps:wsp>
                      <wps:cNvSpPr/>
                      <wps:spPr>
                        <a:xfrm>
                          <a:off x="0" y="0"/>
                          <a:ext cx="4821980" cy="2960288"/>
                        </a:xfrm>
                        <a:prstGeom prst="rect">
                          <a:avLst/>
                        </a:prstGeom>
                        <a:solidFill>
                          <a:schemeClr val="bg1"/>
                        </a:solid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5FF34" id="Rectangle 1" o:spid="_x0000_s1026" style="position:absolute;margin-left:15.6pt;margin-top:14.6pt;width:379.7pt;height:233.1pt;z-index:251676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" fillcolor="white [3212]" strokecolor="black [3213]" strokeweight=".5pt"/>
            </w:pict>
          </mc:Fallback>
        </mc:AlternateContent>
      </w:r>
    </w:p>
    <w:p w14:paraId="32FFE768" w14:textId="698CE22B" w:rsidR="0042667F" w:rsidRDefault="00D71A68" w:rsidP="003A2D98">
      <w:pPr>
        <w:pStyle w:val="Heading1"/>
        <w:tabs>
          <w:tab w:val="left" w:pos="990"/>
        </w:tabs>
        <w:spacing w:before="206"/>
        <w:ind w:left="989"/>
      </w:pPr>
      <w:r>
        <w:rPr>
          <w:noProof/>
          <w14:ligatures w14:val="standardContextual"/>
        </w:rPr>
        <mc:AlternateContent>
          <mc:Choice Requires="wps">
            <w:drawing>
              <wp:anchor distT="0" distB="0" distL="114300" distR="114300" simplePos="0" relativeHeight="251680847" behindDoc="0" locked="0" layoutInCell="1" allowOverlap="1" wp14:anchorId="2BB4A297" wp14:editId="4A3A9E24">
                <wp:simplePos x="0" y="0"/>
                <wp:positionH relativeFrom="column">
                  <wp:posOffset>1240155</wp:posOffset>
                </wp:positionH>
                <wp:positionV relativeFrom="paragraph">
                  <wp:posOffset>10160</wp:posOffset>
                </wp:positionV>
                <wp:extent cx="1426845" cy="458470"/>
                <wp:effectExtent l="0" t="0" r="8255" b="11430"/>
                <wp:wrapNone/>
                <wp:docPr id="1942705924" name="Rectangle 12"/>
                <wp:cNvGraphicFramePr/>
                <a:graphic xmlns:a="http://schemas.openxmlformats.org/drawingml/2006/main">
                  <a:graphicData uri="http://schemas.microsoft.com/office/word/2010/wordprocessingShape">
                    <wps:wsp>
                      <wps:cNvSpPr/>
                      <wps:spPr>
                        <a:xfrm>
                          <a:off x="0" y="0"/>
                          <a:ext cx="1426845" cy="458470"/>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DC943C" w14:textId="77777777" w:rsidR="004F2AAB" w:rsidRPr="004F2AAB" w:rsidRDefault="004F2AAB" w:rsidP="004F2AAB">
                            <w:pPr>
                              <w:jc w:val="center"/>
                              <w:rPr>
                                <w:rFonts w:ascii="Arial" w:hAnsi="Arial" w:cs="Arial"/>
                                <w:sz w:val="20"/>
                                <w:szCs w:val="20"/>
                                <w:lang w:val="en-US"/>
                              </w:rPr>
                            </w:pPr>
                            <w:r w:rsidRPr="004F2AAB">
                              <w:rPr>
                                <w:rFonts w:ascii="Arial" w:hAnsi="Arial" w:cs="Arial"/>
                                <w:color w:val="000000" w:themeColor="text1"/>
                                <w:sz w:val="20"/>
                                <w:szCs w:val="20"/>
                                <w:lang w:val="en-US"/>
                              </w:rPr>
                              <w:t xml:space="preserve">Komposisi tubuh, asupan nutrisi 24 jam  </w:t>
                            </w:r>
                            <w:r w:rsidRPr="004F2AAB">
                              <w:rPr>
                                <w:rFonts w:ascii="Arial" w:hAnsi="Arial" w:cs="Arial"/>
                                <w:sz w:val="20"/>
                                <w:szCs w:val="20"/>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4A297" id="Rectangle 12" o:spid="_x0000_s1098" style="position:absolute;left:0;text-align:left;margin-left:97.65pt;margin-top:.8pt;width:112.35pt;height:36.1pt;z-index:251680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" fillcolor="#a8d08d [1945]" strokecolor="#09101d [484]" strokeweight="1pt">
                <v:textbox>
                  <w:txbxContent>
                    <w:p w14:paraId="12DC943C" w14:textId="77777777" w:rsidR="004F2AAB" w:rsidRPr="004F2AAB" w:rsidRDefault="004F2AAB" w:rsidP="004F2AAB">
                      <w:pPr>
                        <w:jc w:val="center"/>
                        <w:rPr>
                          <w:rFonts w:ascii="Arial" w:hAnsi="Arial" w:cs="Arial"/>
                          <w:sz w:val="20"/>
                          <w:szCs w:val="20"/>
                          <w:lang w:val="en-US"/>
                        </w:rPr>
                      </w:pPr>
                      <w:r w:rsidRPr="004F2AAB">
                        <w:rPr>
                          <w:rFonts w:ascii="Arial" w:hAnsi="Arial" w:cs="Arial"/>
                          <w:color w:val="000000" w:themeColor="text1"/>
                          <w:sz w:val="20"/>
                          <w:szCs w:val="20"/>
                          <w:lang w:val="en-US"/>
                        </w:rPr>
                        <w:t xml:space="preserve">Komposisi tubuh, asupan nutrisi 24 jam  </w:t>
                      </w:r>
                      <w:r w:rsidRPr="004F2AAB">
                        <w:rPr>
                          <w:rFonts w:ascii="Arial" w:hAnsi="Arial" w:cs="Arial"/>
                          <w:sz w:val="20"/>
                          <w:szCs w:val="20"/>
                          <w:lang w:val="en-US"/>
                        </w:rPr>
                        <w:t xml:space="preserve"> </w:t>
                      </w:r>
                    </w:p>
                  </w:txbxContent>
                </v:textbox>
              </v:rect>
            </w:pict>
          </mc:Fallback>
        </mc:AlternateContent>
      </w:r>
    </w:p>
    <w:p w14:paraId="1E5D3DB3" w14:textId="4E41F6BD" w:rsidR="0042667F" w:rsidRDefault="00D71A68" w:rsidP="00201E92">
      <w:pPr>
        <w:pStyle w:val="Heading1"/>
        <w:tabs>
          <w:tab w:val="left" w:pos="990"/>
        </w:tabs>
        <w:spacing w:before="206"/>
      </w:pPr>
      <w:r>
        <w:rPr>
          <w:noProof/>
          <w14:ligatures w14:val="standardContextual"/>
        </w:rPr>
        <mc:AlternateContent>
          <mc:Choice Requires="wps">
            <w:drawing>
              <wp:anchor distT="0" distB="0" distL="114300" distR="114300" simplePos="0" relativeHeight="251701327" behindDoc="0" locked="0" layoutInCell="1" allowOverlap="1" wp14:anchorId="4B5A97CA" wp14:editId="6843C265">
                <wp:simplePos x="0" y="0"/>
                <wp:positionH relativeFrom="column">
                  <wp:posOffset>1827530</wp:posOffset>
                </wp:positionH>
                <wp:positionV relativeFrom="paragraph">
                  <wp:posOffset>293333</wp:posOffset>
                </wp:positionV>
                <wp:extent cx="235734" cy="427019"/>
                <wp:effectExtent l="12700" t="0" r="31115" b="30480"/>
                <wp:wrapNone/>
                <wp:docPr id="752534547" name="Down Arrow 13"/>
                <wp:cNvGraphicFramePr/>
                <a:graphic xmlns:a="http://schemas.openxmlformats.org/drawingml/2006/main">
                  <a:graphicData uri="http://schemas.microsoft.com/office/word/2010/wordprocessingShape">
                    <wps:wsp>
                      <wps:cNvSpPr/>
                      <wps:spPr>
                        <a:xfrm flipH="1">
                          <a:off x="0" y="0"/>
                          <a:ext cx="235734" cy="427019"/>
                        </a:xfrm>
                        <a:prstGeom prst="downArrow">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67F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143.9pt;margin-top:23.1pt;width:18.55pt;height:33.6pt;flip:x;z-index:251701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" adj="15638" fillcolor="#a8d08d [1945]" strokecolor="#09101d [484]" strokeweight="1pt"/>
            </w:pict>
          </mc:Fallback>
        </mc:AlternateContent>
      </w:r>
    </w:p>
    <w:p w14:paraId="7A14C95A" w14:textId="48A071FE" w:rsidR="0042667F" w:rsidRDefault="0042667F" w:rsidP="00201E92">
      <w:pPr>
        <w:pStyle w:val="Heading1"/>
        <w:tabs>
          <w:tab w:val="left" w:pos="990"/>
        </w:tabs>
        <w:spacing w:before="206"/>
      </w:pPr>
    </w:p>
    <w:p w14:paraId="0A7D6CEC" w14:textId="7AA10EE0" w:rsidR="0042667F" w:rsidRDefault="0090163B" w:rsidP="00201E92">
      <w:pPr>
        <w:pStyle w:val="Heading1"/>
        <w:tabs>
          <w:tab w:val="left" w:pos="990"/>
        </w:tabs>
        <w:spacing w:before="206"/>
      </w:pPr>
      <w:r>
        <w:rPr>
          <w:noProof/>
          <w14:ligatures w14:val="standardContextual"/>
        </w:rPr>
        <mc:AlternateContent>
          <mc:Choice Requires="wps">
            <w:drawing>
              <wp:anchor distT="0" distB="0" distL="114300" distR="114300" simplePos="0" relativeHeight="251678799" behindDoc="0" locked="0" layoutInCell="1" allowOverlap="1" wp14:anchorId="447FB399" wp14:editId="0ECF7B43">
                <wp:simplePos x="0" y="0"/>
                <wp:positionH relativeFrom="column">
                  <wp:posOffset>360045</wp:posOffset>
                </wp:positionH>
                <wp:positionV relativeFrom="paragraph">
                  <wp:posOffset>247725</wp:posOffset>
                </wp:positionV>
                <wp:extent cx="756285" cy="335915"/>
                <wp:effectExtent l="0" t="0" r="18415" b="6985"/>
                <wp:wrapNone/>
                <wp:docPr id="877460707" name="Rectangle 1"/>
                <wp:cNvGraphicFramePr/>
                <a:graphic xmlns:a="http://schemas.openxmlformats.org/drawingml/2006/main">
                  <a:graphicData uri="http://schemas.microsoft.com/office/word/2010/wordprocessingShape">
                    <wps:wsp>
                      <wps:cNvSpPr/>
                      <wps:spPr>
                        <a:xfrm>
                          <a:off x="0" y="0"/>
                          <a:ext cx="756285" cy="33591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36E5CD" w14:textId="77777777" w:rsidR="004F2AAB" w:rsidRPr="003B32A5" w:rsidRDefault="004F2AAB" w:rsidP="004F2AAB">
                            <w:pPr>
                              <w:jc w:val="center"/>
                              <w:rPr>
                                <w:rFonts w:ascii="Arial" w:hAnsi="Arial" w:cs="Arial"/>
                                <w:sz w:val="20"/>
                                <w:szCs w:val="20"/>
                                <w:lang w:val="en-US"/>
                              </w:rPr>
                            </w:pPr>
                            <w:r w:rsidRPr="003B32A5">
                              <w:rPr>
                                <w:rFonts w:ascii="Arial" w:hAnsi="Arial" w:cs="Arial"/>
                                <w:sz w:val="20"/>
                                <w:szCs w:val="20"/>
                                <w:lang w:val="en-US"/>
                              </w:rPr>
                              <w:t xml:space="preserve">Obesitas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FB399" id="Rectangle 1" o:spid="_x0000_s1099" style="position:absolute;left:0;text-align:left;margin-left:28.35pt;margin-top:19.5pt;width:59.55pt;height:26.45pt;z-index:2516787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" fillcolor="#4472c4 [3204]" strokecolor="#09101d [484]" strokeweight="1pt">
                <v:textbox>
                  <w:txbxContent>
                    <w:p w14:paraId="6C36E5CD" w14:textId="77777777" w:rsidR="004F2AAB" w:rsidRPr="003B32A5" w:rsidRDefault="004F2AAB" w:rsidP="004F2AAB">
                      <w:pPr>
                        <w:jc w:val="center"/>
                        <w:rPr>
                          <w:rFonts w:ascii="Arial" w:hAnsi="Arial" w:cs="Arial"/>
                          <w:sz w:val="20"/>
                          <w:szCs w:val="20"/>
                          <w:lang w:val="en-US"/>
                        </w:rPr>
                      </w:pPr>
                      <w:r w:rsidRPr="003B32A5">
                        <w:rPr>
                          <w:rFonts w:ascii="Arial" w:hAnsi="Arial" w:cs="Arial"/>
                          <w:sz w:val="20"/>
                          <w:szCs w:val="20"/>
                          <w:lang w:val="en-US"/>
                        </w:rPr>
                        <w:t xml:space="preserve">Obesitas </w:t>
                      </w:r>
                    </w:p>
                  </w:txbxContent>
                </v:textbox>
              </v:rect>
            </w:pict>
          </mc:Fallback>
        </mc:AlternateContent>
      </w:r>
      <w:r>
        <w:rPr>
          <w:noProof/>
          <w14:ligatures w14:val="standardContextual"/>
        </w:rPr>
        <mc:AlternateContent>
          <mc:Choice Requires="wps">
            <w:drawing>
              <wp:anchor distT="0" distB="0" distL="114300" distR="114300" simplePos="0" relativeHeight="251697231" behindDoc="0" locked="0" layoutInCell="1" allowOverlap="1" wp14:anchorId="771E5800" wp14:editId="6AE2D20F">
                <wp:simplePos x="0" y="0"/>
                <wp:positionH relativeFrom="column">
                  <wp:posOffset>1238624</wp:posOffset>
                </wp:positionH>
                <wp:positionV relativeFrom="paragraph">
                  <wp:posOffset>277047</wp:posOffset>
                </wp:positionV>
                <wp:extent cx="303268" cy="233941"/>
                <wp:effectExtent l="0" t="12700" r="27305" b="20320"/>
                <wp:wrapNone/>
                <wp:docPr id="844882147" name="Right Arrow 2"/>
                <wp:cNvGraphicFramePr/>
                <a:graphic xmlns:a="http://schemas.openxmlformats.org/drawingml/2006/main">
                  <a:graphicData uri="http://schemas.microsoft.com/office/word/2010/wordprocessingShape">
                    <wps:wsp>
                      <wps:cNvSpPr/>
                      <wps:spPr>
                        <a:xfrm flipV="1">
                          <a:off x="0" y="0"/>
                          <a:ext cx="303268" cy="233941"/>
                        </a:xfrm>
                        <a:prstGeom prst="rightArrow">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297A5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97.55pt;margin-top:21.8pt;width:23.9pt;height:18.4pt;flip:y;z-index:251697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" adj="13269" fillcolor="#f4b083 [1941]" strokecolor="#09101d [484]" strokeweight="1pt"/>
            </w:pict>
          </mc:Fallback>
        </mc:AlternateContent>
      </w:r>
      <w:r>
        <w:rPr>
          <w:noProof/>
          <w14:ligatures w14:val="standardContextual"/>
        </w:rPr>
        <mc:AlternateContent>
          <mc:Choice Requires="wps">
            <w:drawing>
              <wp:anchor distT="0" distB="0" distL="114300" distR="114300" simplePos="0" relativeHeight="251682895" behindDoc="0" locked="0" layoutInCell="1" allowOverlap="1" wp14:anchorId="08339C6B" wp14:editId="66689CA0">
                <wp:simplePos x="0" y="0"/>
                <wp:positionH relativeFrom="column">
                  <wp:posOffset>1598854</wp:posOffset>
                </wp:positionH>
                <wp:positionV relativeFrom="paragraph">
                  <wp:posOffset>210596</wp:posOffset>
                </wp:positionV>
                <wp:extent cx="752961" cy="367852"/>
                <wp:effectExtent l="0" t="0" r="9525" b="13335"/>
                <wp:wrapNone/>
                <wp:docPr id="380661718" name="Rectangle 1"/>
                <wp:cNvGraphicFramePr/>
                <a:graphic xmlns:a="http://schemas.openxmlformats.org/drawingml/2006/main">
                  <a:graphicData uri="http://schemas.microsoft.com/office/word/2010/wordprocessingShape">
                    <wps:wsp>
                      <wps:cNvSpPr/>
                      <wps:spPr>
                        <a:xfrm>
                          <a:off x="0" y="0"/>
                          <a:ext cx="752961" cy="367852"/>
                        </a:xfrm>
                        <a:prstGeom prst="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2747CE" w14:textId="77777777" w:rsidR="004F2AAB" w:rsidRPr="004F2AAB" w:rsidRDefault="004F2AAB" w:rsidP="004F2AAB">
                            <w:pPr>
                              <w:ind w:left="-426"/>
                              <w:jc w:val="right"/>
                              <w:rPr>
                                <w:rFonts w:ascii="Arial" w:hAnsi="Arial" w:cs="Arial"/>
                                <w:color w:val="000000" w:themeColor="text1"/>
                                <w:sz w:val="20"/>
                                <w:szCs w:val="20"/>
                                <w:lang w:val="en-US"/>
                              </w:rPr>
                            </w:pPr>
                            <w:r w:rsidRPr="004F2AAB">
                              <w:rPr>
                                <w:rFonts w:ascii="Arial" w:hAnsi="Arial" w:cs="Arial"/>
                                <w:color w:val="000000" w:themeColor="text1"/>
                                <w:sz w:val="20"/>
                                <w:szCs w:val="20"/>
                                <w:lang w:val="en-US"/>
                              </w:rPr>
                              <w:t>Profil lipid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39C6B" id="_x0000_s1100" style="position:absolute;left:0;text-align:left;margin-left:125.9pt;margin-top:16.6pt;width:59.3pt;height:28.95pt;z-index:251682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" fillcolor="#f7caac [1301]" strokecolor="#09101d [484]" strokeweight="1pt">
                <v:textbox>
                  <w:txbxContent>
                    <w:p w14:paraId="002747CE" w14:textId="77777777" w:rsidR="004F2AAB" w:rsidRPr="004F2AAB" w:rsidRDefault="004F2AAB" w:rsidP="004F2AAB">
                      <w:pPr>
                        <w:ind w:left="-426"/>
                        <w:jc w:val="right"/>
                        <w:rPr>
                          <w:rFonts w:ascii="Arial" w:hAnsi="Arial" w:cs="Arial"/>
                          <w:color w:val="000000" w:themeColor="text1"/>
                          <w:sz w:val="20"/>
                          <w:szCs w:val="20"/>
                          <w:lang w:val="en-US"/>
                        </w:rPr>
                      </w:pPr>
                      <w:r w:rsidRPr="004F2AAB">
                        <w:rPr>
                          <w:rFonts w:ascii="Arial" w:hAnsi="Arial" w:cs="Arial"/>
                          <w:color w:val="000000" w:themeColor="text1"/>
                          <w:sz w:val="20"/>
                          <w:szCs w:val="20"/>
                          <w:lang w:val="en-US"/>
                        </w:rPr>
                        <w:t>Profil lipid</w:t>
                      </w:r>
                    </w:p>
                  </w:txbxContent>
                </v:textbox>
              </v:rect>
            </w:pict>
          </mc:Fallback>
        </mc:AlternateContent>
      </w:r>
      <w:r>
        <w:rPr>
          <w:noProof/>
          <w14:ligatures w14:val="standardContextual"/>
        </w:rPr>
        <mc:AlternateContent>
          <mc:Choice Requires="wps">
            <w:drawing>
              <wp:anchor distT="0" distB="0" distL="114300" distR="114300" simplePos="0" relativeHeight="251686991" behindDoc="0" locked="0" layoutInCell="1" allowOverlap="1" wp14:anchorId="14548D21" wp14:editId="07559FAB">
                <wp:simplePos x="0" y="0"/>
                <wp:positionH relativeFrom="column">
                  <wp:posOffset>3962026</wp:posOffset>
                </wp:positionH>
                <wp:positionV relativeFrom="paragraph">
                  <wp:posOffset>215489</wp:posOffset>
                </wp:positionV>
                <wp:extent cx="766483" cy="470535"/>
                <wp:effectExtent l="0" t="0" r="8255" b="12065"/>
                <wp:wrapNone/>
                <wp:docPr id="1422914008" name="Rectangle 5"/>
                <wp:cNvGraphicFramePr/>
                <a:graphic xmlns:a="http://schemas.openxmlformats.org/drawingml/2006/main">
                  <a:graphicData uri="http://schemas.microsoft.com/office/word/2010/wordprocessingShape">
                    <wps:wsp>
                      <wps:cNvSpPr/>
                      <wps:spPr>
                        <a:xfrm>
                          <a:off x="0" y="0"/>
                          <a:ext cx="766483" cy="470535"/>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2F990C" w14:textId="77777777" w:rsidR="004F2AAB" w:rsidRPr="004F2AAB" w:rsidRDefault="004F2AAB" w:rsidP="004F2AAB">
                            <w:pPr>
                              <w:jc w:val="cente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xml:space="preserve"> Kanker payudara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48D21" id="Rectangle 5" o:spid="_x0000_s1101" style="position:absolute;left:0;text-align:left;margin-left:311.95pt;margin-top:16.95pt;width:60.35pt;height:37.05pt;z-index:2516869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" fillcolor="#c9c9c9 [1942]" strokecolor="#09101d [484]" strokeweight="1pt">
                <v:textbox>
                  <w:txbxContent>
                    <w:p w14:paraId="492F990C" w14:textId="77777777" w:rsidR="004F2AAB" w:rsidRPr="004F2AAB" w:rsidRDefault="004F2AAB" w:rsidP="004F2AAB">
                      <w:pPr>
                        <w:jc w:val="cente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xml:space="preserve"> Kanker payudara</w:t>
                      </w:r>
                    </w:p>
                  </w:txbxContent>
                </v:textbox>
              </v:rect>
            </w:pict>
          </mc:Fallback>
        </mc:AlternateContent>
      </w:r>
      <w:r w:rsidR="00D71A68">
        <w:rPr>
          <w:noProof/>
          <w14:ligatures w14:val="standardContextual"/>
        </w:rPr>
        <mc:AlternateContent>
          <mc:Choice Requires="wps">
            <w:drawing>
              <wp:anchor distT="0" distB="0" distL="114300" distR="114300" simplePos="0" relativeHeight="251695183" behindDoc="0" locked="0" layoutInCell="1" allowOverlap="1" wp14:anchorId="1695F46E" wp14:editId="214C0109">
                <wp:simplePos x="0" y="0"/>
                <wp:positionH relativeFrom="column">
                  <wp:posOffset>2473624</wp:posOffset>
                </wp:positionH>
                <wp:positionV relativeFrom="paragraph">
                  <wp:posOffset>273685</wp:posOffset>
                </wp:positionV>
                <wp:extent cx="273050" cy="244562"/>
                <wp:effectExtent l="0" t="12700" r="31750" b="22225"/>
                <wp:wrapNone/>
                <wp:docPr id="728448096" name="Right Arrow 2"/>
                <wp:cNvGraphicFramePr/>
                <a:graphic xmlns:a="http://schemas.openxmlformats.org/drawingml/2006/main">
                  <a:graphicData uri="http://schemas.microsoft.com/office/word/2010/wordprocessingShape">
                    <wps:wsp>
                      <wps:cNvSpPr/>
                      <wps:spPr>
                        <a:xfrm>
                          <a:off x="0" y="0"/>
                          <a:ext cx="273050" cy="244562"/>
                        </a:xfrm>
                        <a:prstGeom prst="rightArrow">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310F5" id="Right Arrow 2" o:spid="_x0000_s1026" type="#_x0000_t13" style="position:absolute;margin-left:194.75pt;margin-top:21.55pt;width:21.5pt;height:19.25pt;z-index:2516951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" adj="11927" fillcolor="#f7caac [1301]" strokecolor="#09101d [484]" strokeweight="1pt"/>
            </w:pict>
          </mc:Fallback>
        </mc:AlternateContent>
      </w:r>
      <w:r w:rsidR="00D71A68">
        <w:rPr>
          <w:noProof/>
          <w14:ligatures w14:val="standardContextual"/>
        </w:rPr>
        <mc:AlternateContent>
          <mc:Choice Requires="wps">
            <w:drawing>
              <wp:anchor distT="0" distB="0" distL="114300" distR="114300" simplePos="0" relativeHeight="251684943" behindDoc="0" locked="0" layoutInCell="1" allowOverlap="1" wp14:anchorId="41A52D87" wp14:editId="795A1D9F">
                <wp:simplePos x="0" y="0"/>
                <wp:positionH relativeFrom="column">
                  <wp:posOffset>2822538</wp:posOffset>
                </wp:positionH>
                <wp:positionV relativeFrom="paragraph">
                  <wp:posOffset>190500</wp:posOffset>
                </wp:positionV>
                <wp:extent cx="685800" cy="415290"/>
                <wp:effectExtent l="0" t="0" r="12700" b="16510"/>
                <wp:wrapNone/>
                <wp:docPr id="875268090" name="Rectangle 3"/>
                <wp:cNvGraphicFramePr/>
                <a:graphic xmlns:a="http://schemas.openxmlformats.org/drawingml/2006/main">
                  <a:graphicData uri="http://schemas.microsoft.com/office/word/2010/wordprocessingShape">
                    <wps:wsp>
                      <wps:cNvSpPr/>
                      <wps:spPr>
                        <a:xfrm>
                          <a:off x="0" y="0"/>
                          <a:ext cx="685800" cy="415290"/>
                        </a:xfrm>
                        <a:prstGeom prst="rect">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238415" w14:textId="77777777" w:rsidR="004F2AAB" w:rsidRPr="004F2AAB" w:rsidRDefault="004F2AAB" w:rsidP="004F2AAB">
                            <w:pPr>
                              <w:jc w:val="cente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xml:space="preserve">Ratio TG/HDL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52D87" id="Rectangle 3" o:spid="_x0000_s1102" style="position:absolute;left:0;text-align:left;margin-left:222.25pt;margin-top:15pt;width:54pt;height:32.7pt;z-index:251684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" fillcolor="#f4b083 [1941]" strokecolor="#09101d [484]" strokeweight="1pt">
                <v:textbox>
                  <w:txbxContent>
                    <w:p w14:paraId="55238415" w14:textId="77777777" w:rsidR="004F2AAB" w:rsidRPr="004F2AAB" w:rsidRDefault="004F2AAB" w:rsidP="004F2AAB">
                      <w:pPr>
                        <w:jc w:val="cente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xml:space="preserve">Ratio TG/HDL </w:t>
                      </w:r>
                    </w:p>
                  </w:txbxContent>
                </v:textbox>
              </v:rect>
            </w:pict>
          </mc:Fallback>
        </mc:AlternateContent>
      </w:r>
    </w:p>
    <w:p w14:paraId="08C84A84" w14:textId="281F9467" w:rsidR="0042667F" w:rsidRDefault="0090163B" w:rsidP="00201E92">
      <w:pPr>
        <w:pStyle w:val="Heading1"/>
        <w:tabs>
          <w:tab w:val="left" w:pos="990"/>
        </w:tabs>
        <w:spacing w:before="206"/>
      </w:pPr>
      <w:r>
        <w:rPr>
          <w:noProof/>
          <w14:ligatures w14:val="standardContextual"/>
        </w:rPr>
        <mc:AlternateContent>
          <mc:Choice Requires="wps">
            <w:drawing>
              <wp:anchor distT="0" distB="0" distL="114300" distR="114300" simplePos="0" relativeHeight="251693135" behindDoc="0" locked="0" layoutInCell="1" allowOverlap="1" wp14:anchorId="2F69DA23" wp14:editId="7B7333BF">
                <wp:simplePos x="0" y="0"/>
                <wp:positionH relativeFrom="column">
                  <wp:posOffset>3561155</wp:posOffset>
                </wp:positionH>
                <wp:positionV relativeFrom="paragraph">
                  <wp:posOffset>9114</wp:posOffset>
                </wp:positionV>
                <wp:extent cx="325755" cy="215900"/>
                <wp:effectExtent l="0" t="12700" r="29845" b="25400"/>
                <wp:wrapNone/>
                <wp:docPr id="1732805404" name="Right Arrow 4"/>
                <wp:cNvGraphicFramePr/>
                <a:graphic xmlns:a="http://schemas.openxmlformats.org/drawingml/2006/main">
                  <a:graphicData uri="http://schemas.microsoft.com/office/word/2010/wordprocessingShape">
                    <wps:wsp>
                      <wps:cNvSpPr/>
                      <wps:spPr>
                        <a:xfrm>
                          <a:off x="0" y="0"/>
                          <a:ext cx="325755" cy="215900"/>
                        </a:xfrm>
                        <a:prstGeom prst="rightArrow">
                          <a:avLst>
                            <a:gd name="adj1" fmla="val 50000"/>
                            <a:gd name="adj2" fmla="val 50000"/>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8769B" id="Right Arrow 4" o:spid="_x0000_s1026" type="#_x0000_t13" style="position:absolute;margin-left:280.4pt;margin-top:.7pt;width:25.65pt;height:17pt;z-index:2516931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" adj="14442" fillcolor="#c9c9c9 [1942]" strokecolor="#09101d [484]" strokeweight="1pt"/>
            </w:pict>
          </mc:Fallback>
        </mc:AlternateContent>
      </w:r>
    </w:p>
    <w:p w14:paraId="06DF66F3" w14:textId="36BFB6DB" w:rsidR="0042667F" w:rsidRDefault="004F2AAB" w:rsidP="00201E92">
      <w:pPr>
        <w:pStyle w:val="Heading1"/>
        <w:tabs>
          <w:tab w:val="left" w:pos="990"/>
        </w:tabs>
        <w:spacing w:before="206"/>
      </w:pPr>
      <w:r>
        <w:rPr>
          <w:noProof/>
          <w14:ligatures w14:val="standardContextual"/>
        </w:rPr>
        <mc:AlternateContent>
          <mc:Choice Requires="wps">
            <w:drawing>
              <wp:anchor distT="0" distB="0" distL="114300" distR="114300" simplePos="0" relativeHeight="251691087" behindDoc="0" locked="0" layoutInCell="1" allowOverlap="1" wp14:anchorId="7B43E6A1" wp14:editId="456CDB11">
                <wp:simplePos x="0" y="0"/>
                <wp:positionH relativeFrom="column">
                  <wp:posOffset>4157980</wp:posOffset>
                </wp:positionH>
                <wp:positionV relativeFrom="paragraph">
                  <wp:posOffset>148590</wp:posOffset>
                </wp:positionV>
                <wp:extent cx="224006" cy="390712"/>
                <wp:effectExtent l="12700" t="12700" r="30480" b="15875"/>
                <wp:wrapNone/>
                <wp:docPr id="1081797766" name="Up Arrow 6"/>
                <wp:cNvGraphicFramePr/>
                <a:graphic xmlns:a="http://schemas.openxmlformats.org/drawingml/2006/main">
                  <a:graphicData uri="http://schemas.microsoft.com/office/word/2010/wordprocessingShape">
                    <wps:wsp>
                      <wps:cNvSpPr/>
                      <wps:spPr>
                        <a:xfrm flipH="1">
                          <a:off x="0" y="0"/>
                          <a:ext cx="224006" cy="390712"/>
                        </a:xfrm>
                        <a:prstGeom prst="upArrow">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F2D7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6" o:spid="_x0000_s1026" type="#_x0000_t68" style="position:absolute;margin-left:327.4pt;margin-top:11.7pt;width:17.65pt;height:30.75pt;flip:x;z-index:2516910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" adj="6192" fillcolor="#ffe599 [1303]" strokecolor="#09101d [484]" strokeweight="1pt"/>
            </w:pict>
          </mc:Fallback>
        </mc:AlternateContent>
      </w:r>
    </w:p>
    <w:p w14:paraId="437D2635" w14:textId="1B6747DE" w:rsidR="0042667F" w:rsidRDefault="0042667F" w:rsidP="00201E92">
      <w:pPr>
        <w:pStyle w:val="Heading1"/>
        <w:tabs>
          <w:tab w:val="left" w:pos="990"/>
        </w:tabs>
        <w:spacing w:before="206"/>
      </w:pPr>
    </w:p>
    <w:p w14:paraId="332FA65B" w14:textId="643CCCB7" w:rsidR="0042667F" w:rsidRDefault="0090163B" w:rsidP="00201E92">
      <w:pPr>
        <w:pStyle w:val="Heading1"/>
        <w:tabs>
          <w:tab w:val="left" w:pos="990"/>
        </w:tabs>
        <w:spacing w:before="206"/>
      </w:pPr>
      <w:r>
        <w:rPr>
          <w:b w:val="0"/>
          <w:noProof/>
          <w:sz w:val="20"/>
          <w14:ligatures w14:val="standardContextual"/>
        </w:rPr>
        <mc:AlternateContent>
          <mc:Choice Requires="wps">
            <w:drawing>
              <wp:anchor distT="0" distB="0" distL="114300" distR="114300" simplePos="0" relativeHeight="251689039" behindDoc="0" locked="0" layoutInCell="1" allowOverlap="1" wp14:anchorId="489EB11C" wp14:editId="17722A25">
                <wp:simplePos x="0" y="0"/>
                <wp:positionH relativeFrom="column">
                  <wp:posOffset>3559417</wp:posOffset>
                </wp:positionH>
                <wp:positionV relativeFrom="paragraph">
                  <wp:posOffset>32865</wp:posOffset>
                </wp:positionV>
                <wp:extent cx="1289050" cy="519695"/>
                <wp:effectExtent l="0" t="0" r="19050" b="13970"/>
                <wp:wrapNone/>
                <wp:docPr id="1592984552" name="Rectangle 7"/>
                <wp:cNvGraphicFramePr/>
                <a:graphic xmlns:a="http://schemas.openxmlformats.org/drawingml/2006/main">
                  <a:graphicData uri="http://schemas.microsoft.com/office/word/2010/wordprocessingShape">
                    <wps:wsp>
                      <wps:cNvSpPr/>
                      <wps:spPr>
                        <a:xfrm>
                          <a:off x="0" y="0"/>
                          <a:ext cx="1289050" cy="519695"/>
                        </a:xfrm>
                        <a:prstGeom prst="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0E01F2" w14:textId="77777777" w:rsidR="004F2AAB" w:rsidRPr="004F2AAB" w:rsidRDefault="004F2AAB" w:rsidP="004F2AAB">
                            <w:pP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Status Hormonal</w:t>
                            </w:r>
                          </w:p>
                          <w:p w14:paraId="656D9D71" w14:textId="77777777" w:rsidR="004F2AAB" w:rsidRPr="004F2AAB" w:rsidRDefault="004F2AAB" w:rsidP="004F2AAB">
                            <w:pP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Gaya Hidup</w:t>
                            </w:r>
                          </w:p>
                          <w:p w14:paraId="393DF3E8" w14:textId="77777777" w:rsidR="004F2AAB" w:rsidRPr="004F2AAB" w:rsidRDefault="004F2AAB" w:rsidP="004F2AAB">
                            <w:pP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xml:space="preserve">- Genetik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EB11C" id="Rectangle 7" o:spid="_x0000_s1103" style="position:absolute;left:0;text-align:left;margin-left:280.25pt;margin-top:2.6pt;width:101.5pt;height:40.9pt;z-index:251689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" fillcolor="#ffe599 [1303]" strokecolor="#09101d [484]" strokeweight="1pt">
                <v:textbox>
                  <w:txbxContent>
                    <w:p w14:paraId="650E01F2" w14:textId="77777777" w:rsidR="004F2AAB" w:rsidRPr="004F2AAB" w:rsidRDefault="004F2AAB" w:rsidP="004F2AAB">
                      <w:pP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Status Hormonal</w:t>
                      </w:r>
                    </w:p>
                    <w:p w14:paraId="656D9D71" w14:textId="77777777" w:rsidR="004F2AAB" w:rsidRPr="004F2AAB" w:rsidRDefault="004F2AAB" w:rsidP="004F2AAB">
                      <w:pP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Gaya Hidup</w:t>
                      </w:r>
                    </w:p>
                    <w:p w14:paraId="393DF3E8" w14:textId="77777777" w:rsidR="004F2AAB" w:rsidRPr="004F2AAB" w:rsidRDefault="004F2AAB" w:rsidP="004F2AAB">
                      <w:pPr>
                        <w:rPr>
                          <w:rFonts w:ascii="Arial" w:hAnsi="Arial" w:cs="Arial"/>
                          <w:color w:val="000000" w:themeColor="text1"/>
                          <w:sz w:val="20"/>
                          <w:szCs w:val="20"/>
                          <w:lang w:val="en-US"/>
                        </w:rPr>
                      </w:pPr>
                      <w:r w:rsidRPr="004F2AAB">
                        <w:rPr>
                          <w:rFonts w:ascii="Arial" w:hAnsi="Arial" w:cs="Arial"/>
                          <w:color w:val="000000" w:themeColor="text1"/>
                          <w:sz w:val="20"/>
                          <w:szCs w:val="20"/>
                          <w:lang w:val="en-US"/>
                        </w:rPr>
                        <w:t xml:space="preserve">- Genetik   </w:t>
                      </w:r>
                    </w:p>
                  </w:txbxContent>
                </v:textbox>
              </v:rect>
            </w:pict>
          </mc:Fallback>
        </mc:AlternateContent>
      </w:r>
    </w:p>
    <w:p w14:paraId="460DC880" w14:textId="56E4B8BF" w:rsidR="0042667F" w:rsidRDefault="0042667F" w:rsidP="0091081B">
      <w:pPr>
        <w:pStyle w:val="BodyText"/>
        <w:rPr>
          <w:rFonts w:ascii="Arial"/>
          <w:b/>
          <w:sz w:val="20"/>
        </w:rPr>
      </w:pPr>
    </w:p>
    <w:p w14:paraId="19D1AF5E" w14:textId="732FDB59" w:rsidR="0042667F" w:rsidRDefault="0042667F" w:rsidP="0091081B">
      <w:pPr>
        <w:pStyle w:val="BodyText"/>
        <w:rPr>
          <w:rFonts w:ascii="Arial"/>
          <w:b/>
          <w:sz w:val="20"/>
        </w:rPr>
      </w:pPr>
    </w:p>
    <w:p w14:paraId="047EA2FC" w14:textId="6FB6724A" w:rsidR="004F2AAB" w:rsidRDefault="004F2AAB" w:rsidP="0091081B">
      <w:pPr>
        <w:pStyle w:val="BodyText"/>
        <w:rPr>
          <w:rFonts w:ascii="Arial"/>
          <w:b/>
          <w:sz w:val="20"/>
        </w:rPr>
      </w:pPr>
    </w:p>
    <w:p w14:paraId="56E37D79" w14:textId="470B2EAA" w:rsidR="004F2AAB" w:rsidRDefault="004F2AAB" w:rsidP="0091081B">
      <w:pPr>
        <w:pStyle w:val="BodyText"/>
        <w:rPr>
          <w:rFonts w:ascii="Arial"/>
          <w:b/>
          <w:sz w:val="20"/>
        </w:rPr>
      </w:pPr>
    </w:p>
    <w:p w14:paraId="1F5107C1" w14:textId="1AD7EF22" w:rsidR="004F2AAB" w:rsidRDefault="0042667F" w:rsidP="0091081B">
      <w:pPr>
        <w:pStyle w:val="BodyText"/>
        <w:rPr>
          <w:rFonts w:ascii="Arial"/>
          <w:b/>
          <w:sz w:val="20"/>
        </w:rPr>
      </w:pPr>
      <w:r>
        <w:rPr>
          <w:rFonts w:ascii="Arial"/>
          <w:b/>
          <w:noProof/>
          <w:sz w:val="20"/>
          <w14:ligatures w14:val="standardContextual"/>
        </w:rPr>
        <mc:AlternateContent>
          <mc:Choice Requires="wps">
            <w:drawing>
              <wp:anchor distT="0" distB="0" distL="114300" distR="114300" simplePos="0" relativeHeight="251658249" behindDoc="0" locked="0" layoutInCell="1" allowOverlap="1" wp14:anchorId="6240A344" wp14:editId="64C44AFB">
                <wp:simplePos x="0" y="0"/>
                <wp:positionH relativeFrom="column">
                  <wp:posOffset>381699</wp:posOffset>
                </wp:positionH>
                <wp:positionV relativeFrom="paragraph">
                  <wp:posOffset>142240</wp:posOffset>
                </wp:positionV>
                <wp:extent cx="452063" cy="184934"/>
                <wp:effectExtent l="0" t="0" r="18415" b="18415"/>
                <wp:wrapNone/>
                <wp:docPr id="28801150" name="Rectangle 8"/>
                <wp:cNvGraphicFramePr/>
                <a:graphic xmlns:a="http://schemas.openxmlformats.org/drawingml/2006/main">
                  <a:graphicData uri="http://schemas.microsoft.com/office/word/2010/wordprocessingShape">
                    <wps:wsp>
                      <wps:cNvSpPr/>
                      <wps:spPr>
                        <a:xfrm>
                          <a:off x="0" y="0"/>
                          <a:ext cx="452063" cy="184934"/>
                        </a:xfrm>
                        <a:prstGeom prst="rect">
                          <a:avLst/>
                        </a:prstGeom>
                        <a:solidFill>
                          <a:schemeClr val="accent2">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6C3BDE" id="Rectangle 8" o:spid="_x0000_s1026" style="position:absolute;margin-left:30.05pt;margin-top:11.2pt;width:35.6pt;height:14.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" fillcolor="#f4b083 [1941]" strokecolor="#70ad47 [3209]" strokeweight="1pt"/>
            </w:pict>
          </mc:Fallback>
        </mc:AlternateContent>
      </w:r>
    </w:p>
    <w:p w14:paraId="14FDDB9B" w14:textId="7A8C11DB" w:rsidR="0042667F" w:rsidRPr="004F2AAB" w:rsidRDefault="004F2AAB" w:rsidP="0091081B">
      <w:pPr>
        <w:pStyle w:val="BodyText"/>
        <w:rPr>
          <w:rFonts w:ascii="Arial"/>
          <w:b/>
          <w:sz w:val="20"/>
        </w:rPr>
      </w:pPr>
      <w:r>
        <w:rPr>
          <w:rFonts w:ascii="Arial"/>
          <w:b/>
          <w:sz w:val="20"/>
        </w:rPr>
        <w:t xml:space="preserve">                          </w:t>
      </w:r>
      <w:r w:rsidR="0042667F">
        <w:rPr>
          <w:rFonts w:ascii="Arial"/>
          <w:b/>
          <w:sz w:val="26"/>
          <w:lang w:val="en-US"/>
        </w:rPr>
        <w:t xml:space="preserve">: </w:t>
      </w:r>
      <w:proofErr w:type="spellStart"/>
      <w:r w:rsidR="0042667F" w:rsidRPr="00530108">
        <w:rPr>
          <w:rFonts w:ascii="Arial"/>
          <w:b/>
          <w:sz w:val="22"/>
          <w:szCs w:val="22"/>
          <w:lang w:val="en-US"/>
        </w:rPr>
        <w:t>Variabel</w:t>
      </w:r>
      <w:proofErr w:type="spellEnd"/>
      <w:r w:rsidR="0042667F" w:rsidRPr="00530108">
        <w:rPr>
          <w:rFonts w:ascii="Arial"/>
          <w:b/>
          <w:sz w:val="22"/>
          <w:szCs w:val="22"/>
          <w:lang w:val="en-US"/>
        </w:rPr>
        <w:t xml:space="preserve"> </w:t>
      </w:r>
      <w:proofErr w:type="spellStart"/>
      <w:r w:rsidR="0042667F" w:rsidRPr="00530108">
        <w:rPr>
          <w:rFonts w:ascii="Arial"/>
          <w:b/>
          <w:sz w:val="22"/>
          <w:szCs w:val="22"/>
          <w:lang w:val="en-US"/>
        </w:rPr>
        <w:t>bebas</w:t>
      </w:r>
      <w:proofErr w:type="spellEnd"/>
      <w:r w:rsidR="0042667F" w:rsidRPr="00530108">
        <w:rPr>
          <w:rFonts w:ascii="Arial"/>
          <w:b/>
          <w:sz w:val="22"/>
          <w:szCs w:val="22"/>
          <w:lang w:val="en-US"/>
        </w:rPr>
        <w:t xml:space="preserve"> yang </w:t>
      </w:r>
      <w:proofErr w:type="spellStart"/>
      <w:r w:rsidR="0042667F" w:rsidRPr="00530108">
        <w:rPr>
          <w:rFonts w:ascii="Arial"/>
          <w:b/>
          <w:sz w:val="22"/>
          <w:szCs w:val="22"/>
          <w:lang w:val="en-US"/>
        </w:rPr>
        <w:t>diteliti</w:t>
      </w:r>
      <w:proofErr w:type="spellEnd"/>
      <w:r w:rsidR="0042667F" w:rsidRPr="00530108">
        <w:rPr>
          <w:rFonts w:ascii="Arial"/>
          <w:b/>
          <w:sz w:val="22"/>
          <w:szCs w:val="22"/>
          <w:lang w:val="en-US"/>
        </w:rPr>
        <w:t xml:space="preserve"> </w:t>
      </w:r>
    </w:p>
    <w:p w14:paraId="69DE92A9" w14:textId="10073C2F" w:rsidR="0042667F" w:rsidRPr="00530108" w:rsidRDefault="0042667F" w:rsidP="0091081B">
      <w:pPr>
        <w:pStyle w:val="BodyText"/>
        <w:rPr>
          <w:rFonts w:ascii="Arial"/>
          <w:b/>
          <w:sz w:val="22"/>
          <w:szCs w:val="22"/>
          <w:lang w:val="en-US"/>
        </w:rPr>
      </w:pPr>
    </w:p>
    <w:p w14:paraId="1AAD56EE" w14:textId="6FBC9FF7" w:rsidR="0042667F" w:rsidRPr="00530108" w:rsidRDefault="0042667F" w:rsidP="0091081B">
      <w:pPr>
        <w:pStyle w:val="BodyText"/>
        <w:rPr>
          <w:rFonts w:ascii="Arial"/>
          <w:b/>
          <w:sz w:val="22"/>
          <w:szCs w:val="22"/>
          <w:lang w:val="en-US"/>
        </w:rPr>
      </w:pPr>
      <w:r w:rsidRPr="006A6FC7">
        <w:rPr>
          <w:rFonts w:ascii="Arial"/>
          <w:b/>
          <w:noProof/>
          <w:color w:val="FFE599" w:themeColor="accent4" w:themeTint="66"/>
          <w:sz w:val="26"/>
          <w:lang w:val="en-US"/>
          <w14:ligatures w14:val="standardContextual"/>
        </w:rPr>
        <mc:AlternateContent>
          <mc:Choice Requires="wps">
            <w:drawing>
              <wp:anchor distT="0" distB="0" distL="114300" distR="114300" simplePos="0" relativeHeight="251658250" behindDoc="0" locked="0" layoutInCell="1" allowOverlap="1" wp14:anchorId="597D7E56" wp14:editId="3E648C73">
                <wp:simplePos x="0" y="0"/>
                <wp:positionH relativeFrom="column">
                  <wp:posOffset>381699</wp:posOffset>
                </wp:positionH>
                <wp:positionV relativeFrom="paragraph">
                  <wp:posOffset>83820</wp:posOffset>
                </wp:positionV>
                <wp:extent cx="451485" cy="164386"/>
                <wp:effectExtent l="0" t="0" r="18415" b="13970"/>
                <wp:wrapNone/>
                <wp:docPr id="209140450" name="Rectangle 9"/>
                <wp:cNvGraphicFramePr/>
                <a:graphic xmlns:a="http://schemas.openxmlformats.org/drawingml/2006/main">
                  <a:graphicData uri="http://schemas.microsoft.com/office/word/2010/wordprocessingShape">
                    <wps:wsp>
                      <wps:cNvSpPr/>
                      <wps:spPr>
                        <a:xfrm>
                          <a:off x="0" y="0"/>
                          <a:ext cx="451485" cy="164386"/>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1E81C" id="Rectangle 9" o:spid="_x0000_s1026" style="position:absolute;margin-left:30.05pt;margin-top:6.6pt;width:35.55pt;height:12.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" fillcolor="#dbdbdb [1302]" strokecolor="#09101d [484]" strokeweight="1pt"/>
            </w:pict>
          </mc:Fallback>
        </mc:AlternateContent>
      </w:r>
      <w:r>
        <w:rPr>
          <w:rFonts w:ascii="Arial"/>
          <w:b/>
          <w:sz w:val="26"/>
          <w:lang w:val="en-US"/>
        </w:rPr>
        <w:tab/>
      </w:r>
      <w:r>
        <w:rPr>
          <w:rFonts w:ascii="Arial"/>
          <w:b/>
          <w:sz w:val="26"/>
          <w:lang w:val="en-US"/>
        </w:rPr>
        <w:tab/>
        <w:t xml:space="preserve">: </w:t>
      </w:r>
      <w:proofErr w:type="spellStart"/>
      <w:r w:rsidRPr="00530108">
        <w:rPr>
          <w:rFonts w:ascii="Arial"/>
          <w:b/>
          <w:sz w:val="22"/>
          <w:szCs w:val="22"/>
          <w:lang w:val="en-US"/>
        </w:rPr>
        <w:t>Variabel</w:t>
      </w:r>
      <w:proofErr w:type="spellEnd"/>
      <w:r w:rsidRPr="00530108">
        <w:rPr>
          <w:rFonts w:ascii="Arial"/>
          <w:b/>
          <w:sz w:val="22"/>
          <w:szCs w:val="22"/>
          <w:lang w:val="en-US"/>
        </w:rPr>
        <w:t xml:space="preserve"> </w:t>
      </w:r>
      <w:proofErr w:type="spellStart"/>
      <w:r w:rsidRPr="00530108">
        <w:rPr>
          <w:rFonts w:ascii="Arial"/>
          <w:b/>
          <w:sz w:val="22"/>
          <w:szCs w:val="22"/>
          <w:lang w:val="en-US"/>
        </w:rPr>
        <w:t>Tergantung</w:t>
      </w:r>
      <w:proofErr w:type="spellEnd"/>
      <w:r w:rsidRPr="00530108">
        <w:rPr>
          <w:rFonts w:ascii="Arial"/>
          <w:b/>
          <w:sz w:val="22"/>
          <w:szCs w:val="22"/>
          <w:lang w:val="en-US"/>
        </w:rPr>
        <w:t xml:space="preserve"> yang </w:t>
      </w:r>
      <w:proofErr w:type="spellStart"/>
      <w:r w:rsidRPr="00530108">
        <w:rPr>
          <w:rFonts w:ascii="Arial"/>
          <w:b/>
          <w:sz w:val="22"/>
          <w:szCs w:val="22"/>
          <w:lang w:val="en-US"/>
        </w:rPr>
        <w:t>diteliti</w:t>
      </w:r>
      <w:proofErr w:type="spellEnd"/>
      <w:r w:rsidRPr="00530108">
        <w:rPr>
          <w:rFonts w:ascii="Arial"/>
          <w:b/>
          <w:sz w:val="22"/>
          <w:szCs w:val="22"/>
          <w:lang w:val="en-US"/>
        </w:rPr>
        <w:t xml:space="preserve"> </w:t>
      </w:r>
    </w:p>
    <w:p w14:paraId="06ECB3C5" w14:textId="4B9B3052" w:rsidR="0042667F" w:rsidRPr="00530108" w:rsidRDefault="0042667F" w:rsidP="0091081B">
      <w:pPr>
        <w:pStyle w:val="BodyText"/>
        <w:rPr>
          <w:rFonts w:ascii="Arial"/>
          <w:b/>
          <w:sz w:val="22"/>
          <w:szCs w:val="22"/>
          <w:lang w:val="en-US"/>
        </w:rPr>
      </w:pPr>
    </w:p>
    <w:p w14:paraId="41B92EBC" w14:textId="416C9B57" w:rsidR="0042667F" w:rsidRPr="00836FCC" w:rsidRDefault="0042667F" w:rsidP="0091081B">
      <w:pPr>
        <w:pStyle w:val="BodyText"/>
        <w:rPr>
          <w:rFonts w:ascii="Arial"/>
          <w:b/>
          <w:sz w:val="22"/>
          <w:szCs w:val="22"/>
          <w:lang w:val="en-US"/>
        </w:rPr>
      </w:pPr>
      <w:r>
        <w:rPr>
          <w:rFonts w:ascii="Arial"/>
          <w:b/>
          <w:noProof/>
          <w:sz w:val="26"/>
          <w:lang w:val="en-US"/>
          <w14:ligatures w14:val="standardContextual"/>
        </w:rPr>
        <mc:AlternateContent>
          <mc:Choice Requires="wps">
            <w:drawing>
              <wp:anchor distT="0" distB="0" distL="114300" distR="114300" simplePos="0" relativeHeight="251658252" behindDoc="0" locked="0" layoutInCell="1" allowOverlap="1" wp14:anchorId="326CDE23" wp14:editId="1592ADB3">
                <wp:simplePos x="0" y="0"/>
                <wp:positionH relativeFrom="column">
                  <wp:posOffset>381856</wp:posOffset>
                </wp:positionH>
                <wp:positionV relativeFrom="paragraph">
                  <wp:posOffset>120136</wp:posOffset>
                </wp:positionV>
                <wp:extent cx="451485" cy="154113"/>
                <wp:effectExtent l="0" t="0" r="18415" b="11430"/>
                <wp:wrapNone/>
                <wp:docPr id="1339157415" name="Rectangle 11"/>
                <wp:cNvGraphicFramePr/>
                <a:graphic xmlns:a="http://schemas.openxmlformats.org/drawingml/2006/main">
                  <a:graphicData uri="http://schemas.microsoft.com/office/word/2010/wordprocessingShape">
                    <wps:wsp>
                      <wps:cNvSpPr/>
                      <wps:spPr>
                        <a:xfrm>
                          <a:off x="0" y="0"/>
                          <a:ext cx="451485" cy="154113"/>
                        </a:xfrm>
                        <a:prstGeom prst="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C4202" id="Rectangle 11" o:spid="_x0000_s1026" style="position:absolute;margin-left:30.05pt;margin-top:9.45pt;width:35.55pt;height:1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" fillcolor="#ffd966 [1943]" strokecolor="#09101d [484]" strokeweight="1pt"/>
            </w:pict>
          </mc:Fallback>
        </mc:AlternateContent>
      </w:r>
      <w:r>
        <w:rPr>
          <w:rFonts w:ascii="Arial"/>
          <w:b/>
          <w:sz w:val="26"/>
          <w:lang w:val="en-US"/>
        </w:rPr>
        <w:tab/>
      </w:r>
      <w:r>
        <w:rPr>
          <w:rFonts w:ascii="Arial"/>
          <w:b/>
          <w:sz w:val="26"/>
          <w:lang w:val="en-US"/>
        </w:rPr>
        <w:tab/>
        <w:t xml:space="preserve">: </w:t>
      </w:r>
      <w:proofErr w:type="spellStart"/>
      <w:r w:rsidRPr="00836FCC">
        <w:rPr>
          <w:rFonts w:ascii="Arial"/>
          <w:b/>
          <w:sz w:val="22"/>
          <w:szCs w:val="22"/>
          <w:lang w:val="en-US"/>
        </w:rPr>
        <w:t>Variabel</w:t>
      </w:r>
      <w:proofErr w:type="spellEnd"/>
      <w:r w:rsidRPr="00836FCC">
        <w:rPr>
          <w:rFonts w:ascii="Arial"/>
          <w:b/>
          <w:sz w:val="22"/>
          <w:szCs w:val="22"/>
          <w:lang w:val="en-US"/>
        </w:rPr>
        <w:t xml:space="preserve"> </w:t>
      </w:r>
      <w:proofErr w:type="spellStart"/>
      <w:r w:rsidRPr="00836FCC">
        <w:rPr>
          <w:rFonts w:ascii="Arial"/>
          <w:b/>
          <w:sz w:val="22"/>
          <w:szCs w:val="22"/>
          <w:lang w:val="en-US"/>
        </w:rPr>
        <w:t>perancu</w:t>
      </w:r>
      <w:proofErr w:type="spellEnd"/>
    </w:p>
    <w:p w14:paraId="7842B58A" w14:textId="40EA1192" w:rsidR="0042667F" w:rsidRPr="00836FCC" w:rsidRDefault="0042667F" w:rsidP="0091081B">
      <w:pPr>
        <w:pStyle w:val="BodyText"/>
        <w:rPr>
          <w:rFonts w:ascii="Arial"/>
          <w:b/>
          <w:sz w:val="22"/>
          <w:szCs w:val="22"/>
          <w:lang w:val="en-US"/>
        </w:rPr>
      </w:pPr>
    </w:p>
    <w:p w14:paraId="323B67C5" w14:textId="052430FC" w:rsidR="0042667F" w:rsidRPr="009D0276" w:rsidRDefault="0042667F" w:rsidP="0091081B">
      <w:pPr>
        <w:pStyle w:val="BodyText"/>
        <w:rPr>
          <w:rFonts w:ascii="Arial"/>
          <w:b/>
          <w:sz w:val="26"/>
          <w:lang w:val="en-US"/>
        </w:rPr>
      </w:pPr>
      <w:r>
        <w:rPr>
          <w:rFonts w:ascii="Arial"/>
          <w:b/>
          <w:noProof/>
          <w:sz w:val="26"/>
          <w:lang w:val="en-US"/>
          <w14:ligatures w14:val="standardContextual"/>
        </w:rPr>
        <mc:AlternateContent>
          <mc:Choice Requires="wps">
            <w:drawing>
              <wp:anchor distT="0" distB="0" distL="114300" distR="114300" simplePos="0" relativeHeight="251658251" behindDoc="0" locked="0" layoutInCell="1" allowOverlap="1" wp14:anchorId="371E5C5B" wp14:editId="22C9EEF8">
                <wp:simplePos x="0" y="0"/>
                <wp:positionH relativeFrom="column">
                  <wp:posOffset>381856</wp:posOffset>
                </wp:positionH>
                <wp:positionV relativeFrom="paragraph">
                  <wp:posOffset>146029</wp:posOffset>
                </wp:positionV>
                <wp:extent cx="451485" cy="174625"/>
                <wp:effectExtent l="0" t="0" r="18415" b="15875"/>
                <wp:wrapNone/>
                <wp:docPr id="1558508397" name="Rectangle 10"/>
                <wp:cNvGraphicFramePr/>
                <a:graphic xmlns:a="http://schemas.openxmlformats.org/drawingml/2006/main">
                  <a:graphicData uri="http://schemas.microsoft.com/office/word/2010/wordprocessingShape">
                    <wps:wsp>
                      <wps:cNvSpPr/>
                      <wps:spPr>
                        <a:xfrm>
                          <a:off x="0" y="0"/>
                          <a:ext cx="451485" cy="174625"/>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EF510D" id="Rectangle 10" o:spid="_x0000_s1026" style="position:absolute;margin-left:30.05pt;margin-top:11.5pt;width:35.55pt;height:13.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" fillcolor="#c5e0b3 [1305]" strokecolor="#09101d [484]" strokeweight="1pt"/>
            </w:pict>
          </mc:Fallback>
        </mc:AlternateContent>
      </w:r>
      <w:r>
        <w:rPr>
          <w:rFonts w:ascii="Arial"/>
          <w:b/>
          <w:sz w:val="26"/>
          <w:lang w:val="en-US"/>
        </w:rPr>
        <w:tab/>
      </w:r>
      <w:r>
        <w:rPr>
          <w:rFonts w:ascii="Arial"/>
          <w:b/>
          <w:sz w:val="26"/>
          <w:lang w:val="en-US"/>
        </w:rPr>
        <w:tab/>
        <w:t xml:space="preserve">: </w:t>
      </w:r>
      <w:proofErr w:type="spellStart"/>
      <w:r w:rsidRPr="009D0276">
        <w:rPr>
          <w:rFonts w:ascii="Arial"/>
          <w:b/>
          <w:sz w:val="22"/>
          <w:szCs w:val="22"/>
          <w:lang w:val="en-US"/>
        </w:rPr>
        <w:t>Variabel</w:t>
      </w:r>
      <w:proofErr w:type="spellEnd"/>
      <w:r w:rsidRPr="009D0276">
        <w:rPr>
          <w:rFonts w:ascii="Arial"/>
          <w:b/>
          <w:sz w:val="22"/>
          <w:szCs w:val="22"/>
          <w:lang w:val="en-US"/>
        </w:rPr>
        <w:t xml:space="preserve"> </w:t>
      </w:r>
      <w:proofErr w:type="spellStart"/>
      <w:r w:rsidRPr="009D0276">
        <w:rPr>
          <w:rFonts w:ascii="Arial"/>
          <w:b/>
          <w:sz w:val="22"/>
          <w:szCs w:val="22"/>
          <w:lang w:val="en-US"/>
        </w:rPr>
        <w:t>antara</w:t>
      </w:r>
      <w:proofErr w:type="spellEnd"/>
      <w:r w:rsidRPr="009D0276">
        <w:rPr>
          <w:rFonts w:ascii="Arial"/>
          <w:b/>
          <w:sz w:val="22"/>
          <w:szCs w:val="22"/>
          <w:lang w:val="en-US"/>
        </w:rPr>
        <w:t xml:space="preserve"> </w:t>
      </w:r>
    </w:p>
    <w:p w14:paraId="2C08B4FA" w14:textId="7DAE6675" w:rsidR="0042667F" w:rsidRPr="009D0276" w:rsidRDefault="0042667F" w:rsidP="0091081B">
      <w:pPr>
        <w:pStyle w:val="BodyText"/>
        <w:spacing w:before="5"/>
        <w:rPr>
          <w:rFonts w:ascii="Arial"/>
          <w:b/>
          <w:sz w:val="22"/>
          <w:szCs w:val="22"/>
        </w:rPr>
      </w:pPr>
    </w:p>
    <w:p w14:paraId="6513AE70" w14:textId="7BCA08E5" w:rsidR="0042667F" w:rsidRPr="009D0276" w:rsidRDefault="0042667F" w:rsidP="00285F37">
      <w:pPr>
        <w:pStyle w:val="BodyText"/>
        <w:ind w:right="1168"/>
        <w:rPr>
          <w:sz w:val="22"/>
          <w:szCs w:val="22"/>
        </w:rPr>
      </w:pPr>
    </w:p>
    <w:p w14:paraId="3F17F3CD" w14:textId="5A4C3ACC" w:rsidR="0042667F" w:rsidRDefault="0042667F" w:rsidP="0091081B">
      <w:pPr>
        <w:pStyle w:val="BodyText"/>
        <w:ind w:left="1450" w:right="1168"/>
        <w:jc w:val="center"/>
      </w:pPr>
    </w:p>
    <w:p w14:paraId="14F0D5A5" w14:textId="2D49462E" w:rsidR="0042667F" w:rsidRPr="00266B91" w:rsidRDefault="0042667F" w:rsidP="00266B91">
      <w:pPr>
        <w:pStyle w:val="Caption"/>
        <w:jc w:val="center"/>
        <w:rPr>
          <w:rFonts w:ascii="Arial" w:hAnsi="Arial" w:cs="Arial"/>
          <w:i w:val="0"/>
          <w:iCs w:val="0"/>
          <w:sz w:val="24"/>
          <w:szCs w:val="24"/>
        </w:rPr>
      </w:pPr>
      <w:bookmarkStart w:id="14" w:name="_Toc156819646"/>
      <w:bookmarkStart w:id="15" w:name="_Toc165508543"/>
      <w:r w:rsidRPr="00266B91">
        <w:rPr>
          <w:rFonts w:ascii="Arial" w:hAnsi="Arial" w:cs="Arial"/>
          <w:i w:val="0"/>
          <w:iCs w:val="0"/>
          <w:sz w:val="24"/>
          <w:szCs w:val="24"/>
        </w:rPr>
        <w:t xml:space="preserve">Gambar </w:t>
      </w:r>
      <w:r w:rsidRPr="00266B91">
        <w:rPr>
          <w:rFonts w:ascii="Arial" w:hAnsi="Arial" w:cs="Arial"/>
          <w:i w:val="0"/>
          <w:iCs w:val="0"/>
          <w:sz w:val="24"/>
          <w:szCs w:val="24"/>
        </w:rPr>
        <w:fldChar w:fldCharType="begin"/>
      </w:r>
      <w:r w:rsidRPr="00266B91">
        <w:rPr>
          <w:rFonts w:ascii="Arial" w:hAnsi="Arial" w:cs="Arial"/>
          <w:i w:val="0"/>
          <w:iCs w:val="0"/>
          <w:sz w:val="24"/>
          <w:szCs w:val="24"/>
        </w:rPr>
        <w:instrText xml:space="preserve"> SEQ Gambar \* ARABIC </w:instrText>
      </w:r>
      <w:r w:rsidRPr="00266B91">
        <w:rPr>
          <w:rFonts w:ascii="Arial" w:hAnsi="Arial" w:cs="Arial"/>
          <w:i w:val="0"/>
          <w:iCs w:val="0"/>
          <w:sz w:val="24"/>
          <w:szCs w:val="24"/>
        </w:rPr>
        <w:fldChar w:fldCharType="separate"/>
      </w:r>
      <w:r w:rsidR="005B540C">
        <w:rPr>
          <w:rFonts w:ascii="Arial" w:hAnsi="Arial" w:cs="Arial"/>
          <w:i w:val="0"/>
          <w:iCs w:val="0"/>
          <w:noProof/>
          <w:sz w:val="24"/>
          <w:szCs w:val="24"/>
        </w:rPr>
        <w:t>5</w:t>
      </w:r>
      <w:r w:rsidRPr="00266B91">
        <w:rPr>
          <w:rFonts w:ascii="Arial" w:hAnsi="Arial" w:cs="Arial"/>
          <w:i w:val="0"/>
          <w:iCs w:val="0"/>
          <w:sz w:val="24"/>
          <w:szCs w:val="24"/>
        </w:rPr>
        <w:fldChar w:fldCharType="end"/>
      </w:r>
      <w:r w:rsidRPr="00266B91">
        <w:rPr>
          <w:rFonts w:ascii="Arial" w:hAnsi="Arial" w:cs="Arial"/>
          <w:i w:val="0"/>
          <w:iCs w:val="0"/>
          <w:sz w:val="24"/>
          <w:szCs w:val="24"/>
        </w:rPr>
        <w:t>.</w:t>
      </w:r>
      <w:r w:rsidR="00936E93">
        <w:rPr>
          <w:rFonts w:ascii="Arial" w:hAnsi="Arial" w:cs="Arial"/>
          <w:i w:val="0"/>
          <w:iCs w:val="0"/>
          <w:spacing w:val="59"/>
          <w:sz w:val="24"/>
          <w:szCs w:val="24"/>
        </w:rPr>
        <w:t xml:space="preserve"> </w:t>
      </w:r>
      <w:r w:rsidRPr="00266B91">
        <w:rPr>
          <w:rFonts w:ascii="Arial" w:hAnsi="Arial" w:cs="Arial"/>
          <w:i w:val="0"/>
          <w:iCs w:val="0"/>
          <w:sz w:val="24"/>
          <w:szCs w:val="24"/>
        </w:rPr>
        <w:t>Kerangka</w:t>
      </w:r>
      <w:r w:rsidRPr="00266B91">
        <w:rPr>
          <w:rFonts w:ascii="Arial" w:hAnsi="Arial" w:cs="Arial"/>
          <w:i w:val="0"/>
          <w:iCs w:val="0"/>
          <w:spacing w:val="-2"/>
          <w:sz w:val="24"/>
          <w:szCs w:val="24"/>
        </w:rPr>
        <w:t xml:space="preserve"> </w:t>
      </w:r>
      <w:r w:rsidRPr="00266B91">
        <w:rPr>
          <w:rFonts w:ascii="Arial" w:hAnsi="Arial" w:cs="Arial"/>
          <w:i w:val="0"/>
          <w:iCs w:val="0"/>
          <w:sz w:val="24"/>
          <w:szCs w:val="24"/>
        </w:rPr>
        <w:t>konsep</w:t>
      </w:r>
      <w:r w:rsidRPr="00266B91">
        <w:rPr>
          <w:rFonts w:ascii="Arial" w:hAnsi="Arial" w:cs="Arial"/>
          <w:i w:val="0"/>
          <w:iCs w:val="0"/>
          <w:spacing w:val="-2"/>
          <w:sz w:val="24"/>
          <w:szCs w:val="24"/>
        </w:rPr>
        <w:t xml:space="preserve"> </w:t>
      </w:r>
      <w:r w:rsidRPr="00266B91">
        <w:rPr>
          <w:rFonts w:ascii="Arial" w:hAnsi="Arial" w:cs="Arial"/>
          <w:i w:val="0"/>
          <w:iCs w:val="0"/>
          <w:sz w:val="24"/>
          <w:szCs w:val="24"/>
        </w:rPr>
        <w:t>penelitian</w:t>
      </w:r>
      <w:bookmarkEnd w:id="14"/>
      <w:bookmarkEnd w:id="15"/>
    </w:p>
    <w:p w14:paraId="7640CA11" w14:textId="5B8EC57C" w:rsidR="0042667F" w:rsidRPr="00266B91" w:rsidRDefault="0042667F" w:rsidP="0091081B">
      <w:pPr>
        <w:pStyle w:val="BodyText"/>
        <w:ind w:left="1450" w:right="1168"/>
        <w:jc w:val="center"/>
        <w:rPr>
          <w:rFonts w:ascii="Times New Roman"/>
        </w:rPr>
      </w:pPr>
    </w:p>
    <w:p w14:paraId="2E94F80C" w14:textId="78764118" w:rsidR="0042667F" w:rsidRDefault="0042667F" w:rsidP="0091081B">
      <w:pPr>
        <w:pStyle w:val="BodyText"/>
        <w:ind w:left="1450" w:right="1168"/>
        <w:jc w:val="center"/>
        <w:rPr>
          <w:rFonts w:ascii="Times New Roman"/>
        </w:rPr>
      </w:pPr>
    </w:p>
    <w:p w14:paraId="23FCA03B" w14:textId="2534249A" w:rsidR="0042667F" w:rsidRDefault="0042667F" w:rsidP="0091081B">
      <w:pPr>
        <w:pStyle w:val="BodyText"/>
        <w:ind w:left="1450" w:right="1168"/>
        <w:jc w:val="center"/>
        <w:rPr>
          <w:rFonts w:ascii="Times New Roman"/>
        </w:rPr>
      </w:pPr>
    </w:p>
    <w:p w14:paraId="2D9BAFEE" w14:textId="5EE63CB8" w:rsidR="0042667F" w:rsidRDefault="0042667F" w:rsidP="0091081B">
      <w:pPr>
        <w:pStyle w:val="BodyText"/>
        <w:ind w:left="1450" w:right="1168"/>
        <w:jc w:val="center"/>
        <w:rPr>
          <w:rFonts w:ascii="Times New Roman"/>
        </w:rPr>
      </w:pPr>
    </w:p>
    <w:p w14:paraId="48B915A7" w14:textId="21B4C485" w:rsidR="0042667F" w:rsidRDefault="0042667F" w:rsidP="0091081B">
      <w:pPr>
        <w:pStyle w:val="BodyText"/>
        <w:ind w:left="1450" w:right="1168"/>
        <w:jc w:val="center"/>
        <w:rPr>
          <w:rFonts w:ascii="Times New Roman"/>
        </w:rPr>
      </w:pPr>
    </w:p>
    <w:p w14:paraId="7F80797C" w14:textId="6BB70004" w:rsidR="0042667F" w:rsidRDefault="0042667F" w:rsidP="0091081B">
      <w:pPr>
        <w:pStyle w:val="BodyText"/>
        <w:ind w:left="1450" w:right="1168"/>
        <w:jc w:val="center"/>
        <w:rPr>
          <w:rFonts w:ascii="Times New Roman"/>
        </w:rPr>
      </w:pPr>
    </w:p>
    <w:p w14:paraId="7EC197BC" w14:textId="50E5285F" w:rsidR="0042667F" w:rsidRDefault="0042667F" w:rsidP="0091081B">
      <w:pPr>
        <w:pStyle w:val="BodyText"/>
        <w:ind w:left="1450" w:right="1168"/>
        <w:jc w:val="center"/>
        <w:rPr>
          <w:rFonts w:ascii="Times New Roman"/>
        </w:rPr>
      </w:pPr>
    </w:p>
    <w:p w14:paraId="63E6F3B7" w14:textId="5A5ACC76" w:rsidR="0042667F" w:rsidRDefault="0042667F" w:rsidP="0091081B">
      <w:pPr>
        <w:pStyle w:val="BodyText"/>
        <w:ind w:left="1450" w:right="1168"/>
        <w:jc w:val="center"/>
        <w:rPr>
          <w:rFonts w:ascii="Times New Roman"/>
        </w:rPr>
      </w:pPr>
    </w:p>
    <w:p w14:paraId="2E20AD64" w14:textId="62F5C545" w:rsidR="0042667F" w:rsidRDefault="0042667F" w:rsidP="0091081B">
      <w:pPr>
        <w:pStyle w:val="BodyText"/>
        <w:ind w:left="1450" w:right="1168"/>
        <w:jc w:val="center"/>
        <w:rPr>
          <w:rFonts w:ascii="Times New Roman"/>
        </w:rPr>
      </w:pPr>
    </w:p>
    <w:p w14:paraId="36A89D1C" w14:textId="48059A3F" w:rsidR="0042667F" w:rsidRDefault="0042667F" w:rsidP="00B379E3">
      <w:pPr>
        <w:pStyle w:val="BodyText"/>
        <w:ind w:right="1168"/>
        <w:rPr>
          <w:rFonts w:ascii="Times New Roman"/>
        </w:rPr>
      </w:pPr>
    </w:p>
    <w:p w14:paraId="7DA01575" w14:textId="42B9B8C8" w:rsidR="0042667F" w:rsidRDefault="0042667F" w:rsidP="00B379E3">
      <w:pPr>
        <w:pStyle w:val="BodyText"/>
        <w:ind w:right="1168"/>
        <w:rPr>
          <w:rFonts w:ascii="Times New Roman"/>
        </w:rPr>
      </w:pPr>
    </w:p>
    <w:p w14:paraId="016424FD" w14:textId="02951AAD" w:rsidR="0042667F" w:rsidRDefault="0042667F" w:rsidP="00B379E3">
      <w:pPr>
        <w:pStyle w:val="BodyText"/>
        <w:ind w:right="1168"/>
        <w:rPr>
          <w:rFonts w:ascii="Times New Roman"/>
        </w:rPr>
      </w:pPr>
    </w:p>
    <w:p w14:paraId="79EBBE92" w14:textId="402F1D35" w:rsidR="0042667F" w:rsidRDefault="0042667F" w:rsidP="00B379E3">
      <w:pPr>
        <w:pStyle w:val="BodyText"/>
        <w:ind w:right="1168"/>
        <w:rPr>
          <w:rFonts w:ascii="Times New Roman"/>
        </w:rPr>
      </w:pPr>
    </w:p>
    <w:p w14:paraId="63FADDE0" w14:textId="77777777" w:rsidR="0042667F" w:rsidRDefault="0042667F" w:rsidP="00B379E3">
      <w:pPr>
        <w:pStyle w:val="BodyText"/>
        <w:ind w:right="1168"/>
        <w:rPr>
          <w:rFonts w:ascii="Times New Roman"/>
        </w:rPr>
      </w:pPr>
    </w:p>
    <w:p w14:paraId="2A1EC2E7" w14:textId="77777777" w:rsidR="0042667F" w:rsidRDefault="0042667F" w:rsidP="00B379E3">
      <w:pPr>
        <w:pStyle w:val="BodyText"/>
        <w:ind w:right="1168"/>
        <w:rPr>
          <w:rFonts w:ascii="Times New Roman"/>
        </w:rPr>
      </w:pPr>
    </w:p>
    <w:p w14:paraId="7927DA4D" w14:textId="77777777" w:rsidR="0042667F" w:rsidRDefault="0042667F" w:rsidP="00B379E3">
      <w:pPr>
        <w:pStyle w:val="BodyText"/>
        <w:ind w:right="1168"/>
        <w:rPr>
          <w:rFonts w:ascii="Times New Roman"/>
        </w:rPr>
      </w:pPr>
    </w:p>
    <w:p w14:paraId="08EEB9A2" w14:textId="77777777" w:rsidR="0042667F" w:rsidRDefault="0042667F" w:rsidP="0091081B">
      <w:pPr>
        <w:pStyle w:val="BodyText"/>
        <w:ind w:left="1450" w:right="1168"/>
        <w:jc w:val="center"/>
        <w:rPr>
          <w:rFonts w:ascii="Times New Roman"/>
        </w:rPr>
      </w:pPr>
    </w:p>
    <w:p w14:paraId="4954207E" w14:textId="6A50EB75" w:rsidR="0042667F" w:rsidRPr="00B125B4" w:rsidRDefault="00B125B4" w:rsidP="00B125B4">
      <w:pPr>
        <w:pStyle w:val="Heading2"/>
        <w:rPr>
          <w:rFonts w:ascii="Arial" w:hAnsi="Arial" w:cs="Arial"/>
          <w:b/>
          <w:bCs/>
          <w:color w:val="000000" w:themeColor="text1"/>
          <w:sz w:val="22"/>
          <w:szCs w:val="22"/>
        </w:rPr>
      </w:pPr>
      <w:r>
        <w:rPr>
          <w:rFonts w:ascii="Arial" w:hAnsi="Arial" w:cs="Arial"/>
          <w:b/>
          <w:bCs/>
          <w:color w:val="000000" w:themeColor="text1"/>
          <w:sz w:val="22"/>
          <w:szCs w:val="22"/>
        </w:rPr>
        <w:t xml:space="preserve">3.3 </w:t>
      </w:r>
      <w:r w:rsidR="0042667F" w:rsidRPr="00B125B4">
        <w:rPr>
          <w:rFonts w:ascii="Arial" w:hAnsi="Arial" w:cs="Arial"/>
          <w:b/>
          <w:bCs/>
          <w:color w:val="000000" w:themeColor="text1"/>
          <w:sz w:val="22"/>
          <w:szCs w:val="22"/>
        </w:rPr>
        <w:t xml:space="preserve">Definisi Operasional </w:t>
      </w:r>
    </w:p>
    <w:p w14:paraId="3B6F54CB" w14:textId="77777777" w:rsidR="0042667F" w:rsidRDefault="0042667F" w:rsidP="00350B35">
      <w:pPr>
        <w:pStyle w:val="BodyText"/>
        <w:ind w:left="988" w:right="1168"/>
        <w:rPr>
          <w:rFonts w:ascii="Times New Roman"/>
          <w:b/>
          <w:bCs/>
          <w:lang w:val="en-US"/>
        </w:rPr>
      </w:pPr>
    </w:p>
    <w:p w14:paraId="3914D37A" w14:textId="093D0179" w:rsidR="0042667F" w:rsidRPr="00305158" w:rsidRDefault="0042667F" w:rsidP="00350B35">
      <w:pPr>
        <w:pStyle w:val="Caption"/>
        <w:jc w:val="center"/>
        <w:rPr>
          <w:rFonts w:ascii="Arial" w:hAnsi="Arial" w:cs="Arial"/>
          <w:b/>
          <w:bCs/>
          <w:i w:val="0"/>
          <w:iCs w:val="0"/>
          <w:color w:val="000000" w:themeColor="text1"/>
          <w:sz w:val="24"/>
          <w:szCs w:val="24"/>
          <w:lang w:val="en-US"/>
        </w:rPr>
      </w:pPr>
      <w:bookmarkStart w:id="16" w:name="_Toc165508851"/>
      <w:r w:rsidRPr="00305158">
        <w:rPr>
          <w:rFonts w:ascii="Arial" w:hAnsi="Arial" w:cs="Arial"/>
          <w:i w:val="0"/>
          <w:iCs w:val="0"/>
          <w:color w:val="000000" w:themeColor="text1"/>
          <w:sz w:val="24"/>
          <w:szCs w:val="24"/>
        </w:rPr>
        <w:t xml:space="preserve">Tabel </w:t>
      </w:r>
      <w:r w:rsidRPr="00305158">
        <w:rPr>
          <w:rFonts w:ascii="Arial" w:hAnsi="Arial" w:cs="Arial"/>
          <w:i w:val="0"/>
          <w:iCs w:val="0"/>
          <w:color w:val="000000" w:themeColor="text1"/>
          <w:sz w:val="24"/>
          <w:szCs w:val="24"/>
        </w:rPr>
        <w:fldChar w:fldCharType="begin"/>
      </w:r>
      <w:r w:rsidRPr="00305158">
        <w:rPr>
          <w:rFonts w:ascii="Arial" w:hAnsi="Arial" w:cs="Arial"/>
          <w:i w:val="0"/>
          <w:iCs w:val="0"/>
          <w:color w:val="000000" w:themeColor="text1"/>
          <w:sz w:val="24"/>
          <w:szCs w:val="24"/>
        </w:rPr>
        <w:instrText xml:space="preserve"> SEQ Tabel \* ARABIC </w:instrText>
      </w:r>
      <w:r w:rsidRPr="00305158">
        <w:rPr>
          <w:rFonts w:ascii="Arial" w:hAnsi="Arial" w:cs="Arial"/>
          <w:i w:val="0"/>
          <w:iCs w:val="0"/>
          <w:color w:val="000000" w:themeColor="text1"/>
          <w:sz w:val="24"/>
          <w:szCs w:val="24"/>
        </w:rPr>
        <w:fldChar w:fldCharType="separate"/>
      </w:r>
      <w:r w:rsidR="005B540C">
        <w:rPr>
          <w:rFonts w:ascii="Arial" w:hAnsi="Arial" w:cs="Arial"/>
          <w:i w:val="0"/>
          <w:iCs w:val="0"/>
          <w:noProof/>
          <w:color w:val="000000" w:themeColor="text1"/>
          <w:sz w:val="24"/>
          <w:szCs w:val="24"/>
        </w:rPr>
        <w:t>3</w:t>
      </w:r>
      <w:r w:rsidRPr="00305158">
        <w:rPr>
          <w:rFonts w:ascii="Arial" w:hAnsi="Arial" w:cs="Arial"/>
          <w:i w:val="0"/>
          <w:iCs w:val="0"/>
          <w:color w:val="000000" w:themeColor="text1"/>
          <w:sz w:val="24"/>
          <w:szCs w:val="24"/>
        </w:rPr>
        <w:fldChar w:fldCharType="end"/>
      </w:r>
      <w:r w:rsidRPr="00305158">
        <w:rPr>
          <w:rFonts w:ascii="Arial" w:hAnsi="Arial" w:cs="Arial"/>
          <w:i w:val="0"/>
          <w:iCs w:val="0"/>
          <w:color w:val="000000" w:themeColor="text1"/>
          <w:sz w:val="24"/>
          <w:szCs w:val="24"/>
          <w:lang w:val="en-US"/>
        </w:rPr>
        <w:t xml:space="preserve">. </w:t>
      </w:r>
      <w:proofErr w:type="spellStart"/>
      <w:r w:rsidRPr="00305158">
        <w:rPr>
          <w:rFonts w:ascii="Arial" w:hAnsi="Arial" w:cs="Arial"/>
          <w:i w:val="0"/>
          <w:iCs w:val="0"/>
          <w:color w:val="000000" w:themeColor="text1"/>
          <w:sz w:val="24"/>
          <w:szCs w:val="24"/>
          <w:lang w:val="en-US"/>
        </w:rPr>
        <w:t>Defenisi</w:t>
      </w:r>
      <w:proofErr w:type="spellEnd"/>
      <w:r w:rsidRPr="00305158">
        <w:rPr>
          <w:rFonts w:ascii="Arial" w:hAnsi="Arial" w:cs="Arial"/>
          <w:i w:val="0"/>
          <w:iCs w:val="0"/>
          <w:color w:val="000000" w:themeColor="text1"/>
          <w:sz w:val="24"/>
          <w:szCs w:val="24"/>
          <w:lang w:val="en-US"/>
        </w:rPr>
        <w:t xml:space="preserve"> </w:t>
      </w:r>
      <w:proofErr w:type="spellStart"/>
      <w:r w:rsidRPr="00305158">
        <w:rPr>
          <w:rFonts w:ascii="Arial" w:hAnsi="Arial" w:cs="Arial"/>
          <w:i w:val="0"/>
          <w:iCs w:val="0"/>
          <w:color w:val="000000" w:themeColor="text1"/>
          <w:sz w:val="24"/>
          <w:szCs w:val="24"/>
          <w:lang w:val="en-US"/>
        </w:rPr>
        <w:t>Operasional</w:t>
      </w:r>
      <w:bookmarkEnd w:id="16"/>
      <w:proofErr w:type="spellEnd"/>
    </w:p>
    <w:p w14:paraId="6F01C017" w14:textId="77777777" w:rsidR="0042667F" w:rsidRDefault="0042667F" w:rsidP="00350B35">
      <w:pPr>
        <w:pStyle w:val="BodyText"/>
        <w:jc w:val="center"/>
        <w:rPr>
          <w:rFonts w:ascii="Times New Roman"/>
          <w:sz w:val="26"/>
        </w:rPr>
      </w:pPr>
    </w:p>
    <w:tbl>
      <w:tblPr>
        <w:tblStyle w:val="TableGrid"/>
        <w:tblW w:w="7796" w:type="dxa"/>
        <w:jc w:val="center"/>
        <w:tblLook w:val="04A0" w:firstRow="1" w:lastRow="0" w:firstColumn="1" w:lastColumn="0" w:noHBand="0" w:noVBand="1"/>
      </w:tblPr>
      <w:tblGrid>
        <w:gridCol w:w="1440"/>
        <w:gridCol w:w="1805"/>
        <w:gridCol w:w="1403"/>
        <w:gridCol w:w="1378"/>
        <w:gridCol w:w="1770"/>
      </w:tblGrid>
      <w:tr w:rsidR="0042667F" w:rsidRPr="00B859CC" w14:paraId="7E9001ED" w14:textId="77777777" w:rsidTr="00A8559B">
        <w:trPr>
          <w:jc w:val="center"/>
        </w:trPr>
        <w:tc>
          <w:tcPr>
            <w:tcW w:w="1440" w:type="dxa"/>
          </w:tcPr>
          <w:p w14:paraId="31332B37" w14:textId="77777777" w:rsidR="0042667F" w:rsidRPr="00B859CC" w:rsidRDefault="0042667F" w:rsidP="00E01A6F">
            <w:pPr>
              <w:rPr>
                <w:rFonts w:ascii="Arial" w:hAnsi="Arial" w:cs="Arial"/>
                <w:b/>
              </w:rPr>
            </w:pPr>
            <w:r w:rsidRPr="00B859CC">
              <w:rPr>
                <w:rFonts w:ascii="Arial" w:hAnsi="Arial" w:cs="Arial"/>
              </w:rPr>
              <w:t>Variabel</w:t>
            </w:r>
          </w:p>
        </w:tc>
        <w:tc>
          <w:tcPr>
            <w:tcW w:w="1805" w:type="dxa"/>
          </w:tcPr>
          <w:p w14:paraId="130DB65F" w14:textId="77777777" w:rsidR="0042667F" w:rsidRPr="00B859CC" w:rsidRDefault="0042667F" w:rsidP="00E01A6F">
            <w:pPr>
              <w:rPr>
                <w:rFonts w:ascii="Arial" w:hAnsi="Arial" w:cs="Arial"/>
                <w:b/>
              </w:rPr>
            </w:pPr>
            <w:r w:rsidRPr="00B859CC">
              <w:rPr>
                <w:rFonts w:ascii="Arial" w:hAnsi="Arial" w:cs="Arial"/>
              </w:rPr>
              <w:t>Definisi</w:t>
            </w:r>
          </w:p>
        </w:tc>
        <w:tc>
          <w:tcPr>
            <w:tcW w:w="1403" w:type="dxa"/>
          </w:tcPr>
          <w:p w14:paraId="101A28BD" w14:textId="77777777" w:rsidR="0042667F" w:rsidRPr="00B859CC" w:rsidRDefault="0042667F" w:rsidP="00E01A6F">
            <w:pPr>
              <w:rPr>
                <w:rFonts w:ascii="Arial" w:hAnsi="Arial" w:cs="Arial"/>
                <w:b/>
              </w:rPr>
            </w:pPr>
            <w:r w:rsidRPr="00B859CC">
              <w:rPr>
                <w:rFonts w:ascii="Arial" w:hAnsi="Arial" w:cs="Arial"/>
              </w:rPr>
              <w:t>Skala Pengukuran</w:t>
            </w:r>
          </w:p>
        </w:tc>
        <w:tc>
          <w:tcPr>
            <w:tcW w:w="1378" w:type="dxa"/>
          </w:tcPr>
          <w:p w14:paraId="5699A669" w14:textId="77777777" w:rsidR="0042667F" w:rsidRPr="00B859CC" w:rsidRDefault="0042667F" w:rsidP="00E01A6F">
            <w:pPr>
              <w:rPr>
                <w:rFonts w:ascii="Arial" w:hAnsi="Arial" w:cs="Arial"/>
                <w:b/>
              </w:rPr>
            </w:pPr>
            <w:r w:rsidRPr="00B859CC">
              <w:rPr>
                <w:rFonts w:ascii="Arial" w:hAnsi="Arial" w:cs="Arial"/>
              </w:rPr>
              <w:t>Sumber</w:t>
            </w:r>
          </w:p>
        </w:tc>
        <w:tc>
          <w:tcPr>
            <w:tcW w:w="1770" w:type="dxa"/>
          </w:tcPr>
          <w:p w14:paraId="5F91FC7C" w14:textId="77777777" w:rsidR="0042667F" w:rsidRPr="00B859CC" w:rsidRDefault="0042667F" w:rsidP="00E01A6F">
            <w:pPr>
              <w:rPr>
                <w:rFonts w:ascii="Arial" w:hAnsi="Arial" w:cs="Arial"/>
                <w:b/>
              </w:rPr>
            </w:pPr>
            <w:r w:rsidRPr="00B859CC">
              <w:rPr>
                <w:rFonts w:ascii="Arial" w:hAnsi="Arial" w:cs="Arial"/>
              </w:rPr>
              <w:t>Kode</w:t>
            </w:r>
          </w:p>
        </w:tc>
      </w:tr>
      <w:tr w:rsidR="0042667F" w:rsidRPr="00B859CC" w14:paraId="0D0E252C" w14:textId="77777777" w:rsidTr="00A8559B">
        <w:trPr>
          <w:jc w:val="center"/>
        </w:trPr>
        <w:tc>
          <w:tcPr>
            <w:tcW w:w="1440" w:type="dxa"/>
          </w:tcPr>
          <w:p w14:paraId="75A6DBFA" w14:textId="77777777" w:rsidR="0042667F" w:rsidRPr="00B859CC" w:rsidRDefault="0042667F" w:rsidP="00E01A6F">
            <w:pPr>
              <w:rPr>
                <w:rFonts w:ascii="Arial" w:hAnsi="Arial" w:cs="Arial"/>
                <w:b/>
              </w:rPr>
            </w:pPr>
            <w:proofErr w:type="spellStart"/>
            <w:r w:rsidRPr="00B859CC">
              <w:rPr>
                <w:rFonts w:ascii="Arial" w:hAnsi="Arial" w:cs="Arial"/>
                <w:i/>
              </w:rPr>
              <w:t>Menarche</w:t>
            </w:r>
            <w:proofErr w:type="spellEnd"/>
          </w:p>
        </w:tc>
        <w:tc>
          <w:tcPr>
            <w:tcW w:w="1805" w:type="dxa"/>
          </w:tcPr>
          <w:p w14:paraId="1D5201D4" w14:textId="77777777" w:rsidR="0042667F" w:rsidRPr="00B859CC" w:rsidRDefault="0042667F" w:rsidP="00E01A6F">
            <w:pPr>
              <w:rPr>
                <w:rFonts w:ascii="Arial" w:hAnsi="Arial" w:cs="Arial"/>
                <w:b/>
              </w:rPr>
            </w:pPr>
            <w:r w:rsidRPr="00B859CC">
              <w:rPr>
                <w:rFonts w:ascii="Arial" w:hAnsi="Arial" w:cs="Arial"/>
              </w:rPr>
              <w:t>Usia pertama menstruasi</w:t>
            </w:r>
          </w:p>
        </w:tc>
        <w:tc>
          <w:tcPr>
            <w:tcW w:w="1403" w:type="dxa"/>
          </w:tcPr>
          <w:p w14:paraId="6E1CED2B"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66C36B94" w14:textId="77777777" w:rsidR="0042667F" w:rsidRPr="00B859CC" w:rsidRDefault="0042667F" w:rsidP="00E01A6F">
            <w:pPr>
              <w:rPr>
                <w:rFonts w:ascii="Arial" w:hAnsi="Arial" w:cs="Arial"/>
                <w:b/>
              </w:rPr>
            </w:pPr>
            <w:r w:rsidRPr="00B859CC">
              <w:rPr>
                <w:rFonts w:ascii="Arial" w:hAnsi="Arial" w:cs="Arial"/>
              </w:rPr>
              <w:t>Wawancara</w:t>
            </w:r>
          </w:p>
        </w:tc>
        <w:tc>
          <w:tcPr>
            <w:tcW w:w="1770" w:type="dxa"/>
          </w:tcPr>
          <w:p w14:paraId="7202E840" w14:textId="77777777" w:rsidR="0042667F" w:rsidRPr="00B859CC" w:rsidRDefault="0042667F" w:rsidP="00E01A6F">
            <w:pPr>
              <w:rPr>
                <w:rFonts w:ascii="Arial" w:hAnsi="Arial" w:cs="Arial"/>
                <w:b/>
              </w:rPr>
            </w:pPr>
            <w:r w:rsidRPr="00B859CC">
              <w:rPr>
                <w:rFonts w:ascii="Arial" w:hAnsi="Arial" w:cs="Arial"/>
              </w:rPr>
              <w:t>1 = &lt; 12 tahun</w:t>
            </w:r>
          </w:p>
          <w:p w14:paraId="7494D722" w14:textId="77777777" w:rsidR="0042667F" w:rsidRPr="00B859CC" w:rsidRDefault="0042667F" w:rsidP="00E01A6F">
            <w:pPr>
              <w:rPr>
                <w:rFonts w:ascii="Arial" w:hAnsi="Arial" w:cs="Arial"/>
                <w:b/>
              </w:rPr>
            </w:pPr>
            <w:r w:rsidRPr="00B859CC">
              <w:rPr>
                <w:rFonts w:ascii="Arial" w:hAnsi="Arial" w:cs="Arial"/>
              </w:rPr>
              <w:t>2 = ≥ 12 tahun</w:t>
            </w:r>
          </w:p>
        </w:tc>
      </w:tr>
      <w:tr w:rsidR="0042667F" w:rsidRPr="00B859CC" w14:paraId="65B5965D" w14:textId="77777777" w:rsidTr="00A8559B">
        <w:trPr>
          <w:jc w:val="center"/>
        </w:trPr>
        <w:tc>
          <w:tcPr>
            <w:tcW w:w="1440" w:type="dxa"/>
          </w:tcPr>
          <w:p w14:paraId="72B4B929" w14:textId="77777777" w:rsidR="0042667F" w:rsidRPr="00B859CC" w:rsidRDefault="0042667F" w:rsidP="00E01A6F">
            <w:pPr>
              <w:rPr>
                <w:rFonts w:ascii="Arial" w:hAnsi="Arial" w:cs="Arial"/>
                <w:b/>
              </w:rPr>
            </w:pPr>
            <w:r w:rsidRPr="00B859CC">
              <w:rPr>
                <w:rFonts w:ascii="Arial" w:hAnsi="Arial" w:cs="Arial"/>
                <w:i/>
              </w:rPr>
              <w:t>Menopause</w:t>
            </w:r>
          </w:p>
        </w:tc>
        <w:tc>
          <w:tcPr>
            <w:tcW w:w="1805" w:type="dxa"/>
          </w:tcPr>
          <w:p w14:paraId="1A30523B" w14:textId="77777777" w:rsidR="0042667F" w:rsidRPr="00B859CC" w:rsidRDefault="0042667F" w:rsidP="00E01A6F">
            <w:pPr>
              <w:rPr>
                <w:rFonts w:ascii="Arial" w:hAnsi="Arial" w:cs="Arial"/>
                <w:b/>
              </w:rPr>
            </w:pPr>
            <w:r w:rsidRPr="00B859CC">
              <w:rPr>
                <w:rFonts w:ascii="Arial" w:hAnsi="Arial" w:cs="Arial"/>
              </w:rPr>
              <w:t xml:space="preserve">Usia </w:t>
            </w:r>
            <w:r w:rsidRPr="00B859CC">
              <w:rPr>
                <w:rFonts w:ascii="Arial" w:hAnsi="Arial" w:cs="Arial"/>
                <w:i/>
              </w:rPr>
              <w:t>menopause</w:t>
            </w:r>
          </w:p>
        </w:tc>
        <w:tc>
          <w:tcPr>
            <w:tcW w:w="1403" w:type="dxa"/>
          </w:tcPr>
          <w:p w14:paraId="4ACF7055"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131550FC" w14:textId="77777777" w:rsidR="0042667F" w:rsidRPr="00B859CC" w:rsidRDefault="0042667F" w:rsidP="00E01A6F">
            <w:pPr>
              <w:rPr>
                <w:rFonts w:ascii="Arial" w:hAnsi="Arial" w:cs="Arial"/>
                <w:b/>
              </w:rPr>
            </w:pPr>
            <w:r w:rsidRPr="00B859CC">
              <w:rPr>
                <w:rFonts w:ascii="Arial" w:hAnsi="Arial" w:cs="Arial"/>
              </w:rPr>
              <w:t>Wawancara</w:t>
            </w:r>
          </w:p>
        </w:tc>
        <w:tc>
          <w:tcPr>
            <w:tcW w:w="1770" w:type="dxa"/>
          </w:tcPr>
          <w:p w14:paraId="33D0A0CD"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 55 tahun 2= &lt; 55 tahun</w:t>
            </w:r>
          </w:p>
        </w:tc>
      </w:tr>
      <w:tr w:rsidR="0042667F" w:rsidRPr="00B859CC" w14:paraId="551DBC4C" w14:textId="77777777" w:rsidTr="00A8559B">
        <w:trPr>
          <w:jc w:val="center"/>
        </w:trPr>
        <w:tc>
          <w:tcPr>
            <w:tcW w:w="1440" w:type="dxa"/>
          </w:tcPr>
          <w:p w14:paraId="025648FA" w14:textId="77777777" w:rsidR="0042667F" w:rsidRPr="00B859CC" w:rsidRDefault="0042667F" w:rsidP="00E01A6F">
            <w:pPr>
              <w:rPr>
                <w:rFonts w:ascii="Arial" w:hAnsi="Arial" w:cs="Arial"/>
                <w:b/>
              </w:rPr>
            </w:pPr>
            <w:r w:rsidRPr="00B859CC">
              <w:rPr>
                <w:rFonts w:ascii="Arial" w:hAnsi="Arial" w:cs="Arial"/>
              </w:rPr>
              <w:t>Riwayat kanker payudara sebelumnya</w:t>
            </w:r>
          </w:p>
        </w:tc>
        <w:tc>
          <w:tcPr>
            <w:tcW w:w="1805" w:type="dxa"/>
          </w:tcPr>
          <w:p w14:paraId="433A5478" w14:textId="77777777" w:rsidR="0042667F" w:rsidRPr="00B859CC" w:rsidRDefault="0042667F" w:rsidP="00E01A6F">
            <w:pPr>
              <w:rPr>
                <w:rFonts w:ascii="Arial" w:hAnsi="Arial" w:cs="Arial"/>
                <w:b/>
              </w:rPr>
            </w:pPr>
            <w:r w:rsidRPr="00B859CC">
              <w:rPr>
                <w:rFonts w:ascii="Arial" w:hAnsi="Arial" w:cs="Arial"/>
              </w:rPr>
              <w:t>Adanya riwayat penyakit kanker payudara sebelumnya</w:t>
            </w:r>
          </w:p>
        </w:tc>
        <w:tc>
          <w:tcPr>
            <w:tcW w:w="1403" w:type="dxa"/>
          </w:tcPr>
          <w:p w14:paraId="2FC75B89" w14:textId="77777777" w:rsidR="0042667F" w:rsidRPr="00B859CC" w:rsidRDefault="0042667F" w:rsidP="00E01A6F">
            <w:pPr>
              <w:rPr>
                <w:rFonts w:ascii="Arial" w:hAnsi="Arial" w:cs="Arial"/>
                <w:b/>
              </w:rPr>
            </w:pPr>
            <w:r w:rsidRPr="00B859CC">
              <w:rPr>
                <w:rFonts w:ascii="Arial" w:hAnsi="Arial" w:cs="Arial"/>
              </w:rPr>
              <w:t>Nominal</w:t>
            </w:r>
          </w:p>
          <w:p w14:paraId="0E0F5C62" w14:textId="77777777" w:rsidR="0042667F" w:rsidRPr="00B859CC" w:rsidRDefault="0042667F" w:rsidP="00E01A6F">
            <w:pPr>
              <w:rPr>
                <w:rFonts w:ascii="Arial" w:hAnsi="Arial" w:cs="Arial"/>
                <w:b/>
              </w:rPr>
            </w:pPr>
          </w:p>
        </w:tc>
        <w:tc>
          <w:tcPr>
            <w:tcW w:w="1378" w:type="dxa"/>
          </w:tcPr>
          <w:p w14:paraId="7E57C542" w14:textId="77777777" w:rsidR="0042667F" w:rsidRPr="00B859CC" w:rsidRDefault="0042667F" w:rsidP="00E01A6F">
            <w:pPr>
              <w:rPr>
                <w:rFonts w:ascii="Arial" w:hAnsi="Arial" w:cs="Arial"/>
                <w:b/>
              </w:rPr>
            </w:pPr>
            <w:r w:rsidRPr="00B859CC">
              <w:rPr>
                <w:rFonts w:ascii="Arial" w:hAnsi="Arial" w:cs="Arial"/>
              </w:rPr>
              <w:t>Wawancara</w:t>
            </w:r>
          </w:p>
        </w:tc>
        <w:tc>
          <w:tcPr>
            <w:tcW w:w="1770" w:type="dxa"/>
          </w:tcPr>
          <w:p w14:paraId="083774E2"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Ya</w:t>
            </w:r>
          </w:p>
          <w:p w14:paraId="528BB7F9"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Tidak</w:t>
            </w:r>
          </w:p>
        </w:tc>
      </w:tr>
      <w:tr w:rsidR="0042667F" w:rsidRPr="00B859CC" w14:paraId="1C645C2A" w14:textId="77777777" w:rsidTr="00A8559B">
        <w:trPr>
          <w:jc w:val="center"/>
        </w:trPr>
        <w:tc>
          <w:tcPr>
            <w:tcW w:w="1440" w:type="dxa"/>
          </w:tcPr>
          <w:p w14:paraId="70CD9E93" w14:textId="77777777" w:rsidR="0042667F" w:rsidRPr="00B859CC" w:rsidRDefault="0042667F" w:rsidP="00E01A6F">
            <w:pPr>
              <w:rPr>
                <w:rFonts w:ascii="Arial" w:hAnsi="Arial" w:cs="Arial"/>
                <w:b/>
              </w:rPr>
            </w:pPr>
            <w:r w:rsidRPr="00B859CC">
              <w:rPr>
                <w:rFonts w:ascii="Arial" w:hAnsi="Arial" w:cs="Arial"/>
              </w:rPr>
              <w:t>Riwayat penggunaan kontrasepsi oral</w:t>
            </w:r>
          </w:p>
        </w:tc>
        <w:tc>
          <w:tcPr>
            <w:tcW w:w="1805" w:type="dxa"/>
          </w:tcPr>
          <w:p w14:paraId="1B496DFB" w14:textId="77777777" w:rsidR="0042667F" w:rsidRPr="00B859CC" w:rsidRDefault="0042667F" w:rsidP="00E01A6F">
            <w:pPr>
              <w:rPr>
                <w:rFonts w:ascii="Arial" w:hAnsi="Arial" w:cs="Arial"/>
                <w:b/>
              </w:rPr>
            </w:pPr>
            <w:r w:rsidRPr="00B859CC">
              <w:rPr>
                <w:rFonts w:ascii="Arial" w:hAnsi="Arial" w:cs="Arial"/>
              </w:rPr>
              <w:t>Durasi penggunaan kontrasepsi oral</w:t>
            </w:r>
          </w:p>
        </w:tc>
        <w:tc>
          <w:tcPr>
            <w:tcW w:w="1403" w:type="dxa"/>
          </w:tcPr>
          <w:p w14:paraId="6B0D0455"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6D6C1C06" w14:textId="77777777" w:rsidR="0042667F" w:rsidRPr="00B859CC" w:rsidRDefault="0042667F" w:rsidP="00E01A6F">
            <w:pPr>
              <w:rPr>
                <w:rFonts w:ascii="Arial" w:hAnsi="Arial" w:cs="Arial"/>
                <w:b/>
              </w:rPr>
            </w:pPr>
            <w:r w:rsidRPr="00B859CC">
              <w:rPr>
                <w:rFonts w:ascii="Arial" w:hAnsi="Arial" w:cs="Arial"/>
              </w:rPr>
              <w:t>Wawancara</w:t>
            </w:r>
          </w:p>
        </w:tc>
        <w:tc>
          <w:tcPr>
            <w:tcW w:w="1770" w:type="dxa"/>
          </w:tcPr>
          <w:p w14:paraId="677C08A4"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 12 tahun 2 = &lt; 12 tahun</w:t>
            </w:r>
          </w:p>
        </w:tc>
      </w:tr>
      <w:tr w:rsidR="0042667F" w:rsidRPr="00B859CC" w14:paraId="6089FF43" w14:textId="77777777" w:rsidTr="00A8559B">
        <w:trPr>
          <w:jc w:val="center"/>
        </w:trPr>
        <w:tc>
          <w:tcPr>
            <w:tcW w:w="1440" w:type="dxa"/>
          </w:tcPr>
          <w:p w14:paraId="51306FE7" w14:textId="77777777" w:rsidR="0042667F" w:rsidRPr="00B859CC" w:rsidRDefault="0042667F" w:rsidP="00E01A6F">
            <w:pPr>
              <w:rPr>
                <w:rFonts w:ascii="Arial" w:hAnsi="Arial" w:cs="Arial"/>
                <w:b/>
              </w:rPr>
            </w:pPr>
            <w:r w:rsidRPr="00B859CC">
              <w:rPr>
                <w:rFonts w:ascii="Arial" w:hAnsi="Arial" w:cs="Arial"/>
              </w:rPr>
              <w:t>Riwayat kehamilan</w:t>
            </w:r>
          </w:p>
        </w:tc>
        <w:tc>
          <w:tcPr>
            <w:tcW w:w="1805" w:type="dxa"/>
          </w:tcPr>
          <w:p w14:paraId="4A41D70C" w14:textId="77777777" w:rsidR="0042667F" w:rsidRPr="00B859CC" w:rsidRDefault="0042667F" w:rsidP="00E01A6F">
            <w:pPr>
              <w:rPr>
                <w:rFonts w:ascii="Arial" w:hAnsi="Arial" w:cs="Arial"/>
                <w:b/>
              </w:rPr>
            </w:pPr>
            <w:r w:rsidRPr="00B859CC">
              <w:rPr>
                <w:rFonts w:ascii="Arial" w:hAnsi="Arial" w:cs="Arial"/>
              </w:rPr>
              <w:t>Usia pertama hamil/bersalin</w:t>
            </w:r>
          </w:p>
        </w:tc>
        <w:tc>
          <w:tcPr>
            <w:tcW w:w="1403" w:type="dxa"/>
          </w:tcPr>
          <w:p w14:paraId="5AE3B0F0" w14:textId="77777777" w:rsidR="0042667F" w:rsidRPr="00B859CC" w:rsidRDefault="0042667F" w:rsidP="00E01A6F">
            <w:pPr>
              <w:rPr>
                <w:rFonts w:ascii="Arial" w:hAnsi="Arial" w:cs="Arial"/>
                <w:b/>
              </w:rPr>
            </w:pPr>
            <w:r w:rsidRPr="00B859CC">
              <w:rPr>
                <w:rFonts w:ascii="Arial" w:hAnsi="Arial" w:cs="Arial"/>
              </w:rPr>
              <w:t>Rasio nominal</w:t>
            </w:r>
          </w:p>
        </w:tc>
        <w:tc>
          <w:tcPr>
            <w:tcW w:w="1378" w:type="dxa"/>
          </w:tcPr>
          <w:p w14:paraId="6C07CF43" w14:textId="77777777" w:rsidR="0042667F" w:rsidRPr="00B859CC" w:rsidRDefault="0042667F" w:rsidP="00E01A6F">
            <w:pPr>
              <w:rPr>
                <w:rFonts w:ascii="Arial" w:hAnsi="Arial" w:cs="Arial"/>
                <w:b/>
              </w:rPr>
            </w:pPr>
            <w:r w:rsidRPr="00B859CC">
              <w:rPr>
                <w:rFonts w:ascii="Arial" w:hAnsi="Arial" w:cs="Arial"/>
              </w:rPr>
              <w:t>Wawancara</w:t>
            </w:r>
          </w:p>
        </w:tc>
        <w:tc>
          <w:tcPr>
            <w:tcW w:w="1770" w:type="dxa"/>
          </w:tcPr>
          <w:p w14:paraId="02A722A6"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 xml:space="preserve">1= ≥ 30 tahun </w:t>
            </w:r>
          </w:p>
          <w:p w14:paraId="60E8DD98"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&lt; 30 tahun</w:t>
            </w:r>
          </w:p>
        </w:tc>
      </w:tr>
      <w:tr w:rsidR="0042667F" w:rsidRPr="00B859CC" w14:paraId="4578042F" w14:textId="77777777" w:rsidTr="00A8559B">
        <w:trPr>
          <w:jc w:val="center"/>
        </w:trPr>
        <w:tc>
          <w:tcPr>
            <w:tcW w:w="1440" w:type="dxa"/>
          </w:tcPr>
          <w:p w14:paraId="2912A587" w14:textId="77777777" w:rsidR="0042667F" w:rsidRPr="00B859CC" w:rsidRDefault="0042667F" w:rsidP="00E01A6F">
            <w:pPr>
              <w:rPr>
                <w:rFonts w:ascii="Arial" w:hAnsi="Arial" w:cs="Arial"/>
                <w:b/>
              </w:rPr>
            </w:pPr>
            <w:r w:rsidRPr="00B859CC">
              <w:rPr>
                <w:rFonts w:ascii="Arial" w:hAnsi="Arial" w:cs="Arial"/>
              </w:rPr>
              <w:t>Riwayat menyusui</w:t>
            </w:r>
          </w:p>
        </w:tc>
        <w:tc>
          <w:tcPr>
            <w:tcW w:w="1805" w:type="dxa"/>
          </w:tcPr>
          <w:p w14:paraId="4B64ED01" w14:textId="77777777" w:rsidR="0042667F" w:rsidRPr="00B859CC" w:rsidRDefault="0042667F" w:rsidP="00E01A6F">
            <w:pPr>
              <w:rPr>
                <w:rFonts w:ascii="Arial" w:hAnsi="Arial" w:cs="Arial"/>
                <w:b/>
              </w:rPr>
            </w:pPr>
            <w:r w:rsidRPr="00B859CC">
              <w:rPr>
                <w:rFonts w:ascii="Arial" w:hAnsi="Arial" w:cs="Arial"/>
              </w:rPr>
              <w:t>Durasi menyusui</w:t>
            </w:r>
          </w:p>
        </w:tc>
        <w:tc>
          <w:tcPr>
            <w:tcW w:w="1403" w:type="dxa"/>
          </w:tcPr>
          <w:p w14:paraId="79E52BB5" w14:textId="77777777" w:rsidR="0042667F" w:rsidRPr="00B859CC" w:rsidRDefault="0042667F" w:rsidP="00E01A6F">
            <w:pPr>
              <w:rPr>
                <w:rFonts w:ascii="Arial" w:hAnsi="Arial" w:cs="Arial"/>
                <w:b/>
              </w:rPr>
            </w:pPr>
            <w:r w:rsidRPr="00B859CC">
              <w:rPr>
                <w:rFonts w:ascii="Arial" w:hAnsi="Arial" w:cs="Arial"/>
              </w:rPr>
              <w:t>Rasio nominal</w:t>
            </w:r>
          </w:p>
        </w:tc>
        <w:tc>
          <w:tcPr>
            <w:tcW w:w="1378" w:type="dxa"/>
          </w:tcPr>
          <w:p w14:paraId="67CAB19E" w14:textId="77777777" w:rsidR="0042667F" w:rsidRPr="00B859CC" w:rsidRDefault="0042667F" w:rsidP="00E01A6F">
            <w:pPr>
              <w:rPr>
                <w:rFonts w:ascii="Arial" w:hAnsi="Arial" w:cs="Arial"/>
                <w:b/>
              </w:rPr>
            </w:pPr>
            <w:r w:rsidRPr="00B859CC">
              <w:rPr>
                <w:rFonts w:ascii="Arial" w:hAnsi="Arial" w:cs="Arial"/>
              </w:rPr>
              <w:t>Wawancara</w:t>
            </w:r>
          </w:p>
        </w:tc>
        <w:tc>
          <w:tcPr>
            <w:tcW w:w="1770" w:type="dxa"/>
          </w:tcPr>
          <w:p w14:paraId="660CE5C5"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&lt; 12 bulan</w:t>
            </w:r>
          </w:p>
          <w:p w14:paraId="17D79B93"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 12 bulan</w:t>
            </w:r>
          </w:p>
        </w:tc>
      </w:tr>
      <w:tr w:rsidR="0042667F" w:rsidRPr="00B859CC" w14:paraId="5BEDA078" w14:textId="77777777" w:rsidTr="00A8559B">
        <w:trPr>
          <w:jc w:val="center"/>
        </w:trPr>
        <w:tc>
          <w:tcPr>
            <w:tcW w:w="1440" w:type="dxa"/>
          </w:tcPr>
          <w:p w14:paraId="59839A4B" w14:textId="77777777" w:rsidR="0042667F" w:rsidRPr="00B859CC" w:rsidRDefault="0042667F" w:rsidP="00E01A6F">
            <w:pPr>
              <w:rPr>
                <w:rFonts w:ascii="Arial" w:hAnsi="Arial" w:cs="Arial"/>
                <w:b/>
              </w:rPr>
            </w:pPr>
            <w:r w:rsidRPr="00B859CC">
              <w:rPr>
                <w:rFonts w:ascii="Arial" w:hAnsi="Arial" w:cs="Arial"/>
              </w:rPr>
              <w:t>Merokok</w:t>
            </w:r>
          </w:p>
        </w:tc>
        <w:tc>
          <w:tcPr>
            <w:tcW w:w="1805" w:type="dxa"/>
          </w:tcPr>
          <w:p w14:paraId="28C30B69" w14:textId="77777777" w:rsidR="0042667F" w:rsidRPr="00B859CC" w:rsidRDefault="0042667F" w:rsidP="00E01A6F">
            <w:pPr>
              <w:rPr>
                <w:rFonts w:ascii="Arial" w:hAnsi="Arial" w:cs="Arial"/>
                <w:b/>
              </w:rPr>
            </w:pPr>
            <w:r w:rsidRPr="00B859CC">
              <w:rPr>
                <w:rFonts w:ascii="Arial" w:hAnsi="Arial" w:cs="Arial"/>
              </w:rPr>
              <w:t>Status merokok</w:t>
            </w:r>
          </w:p>
        </w:tc>
        <w:tc>
          <w:tcPr>
            <w:tcW w:w="1403" w:type="dxa"/>
          </w:tcPr>
          <w:p w14:paraId="5D997EA7"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649CBFC2" w14:textId="77777777" w:rsidR="0042667F" w:rsidRPr="00B859CC" w:rsidRDefault="0042667F" w:rsidP="00E01A6F">
            <w:pPr>
              <w:rPr>
                <w:rFonts w:ascii="Arial" w:hAnsi="Arial" w:cs="Arial"/>
                <w:b/>
              </w:rPr>
            </w:pPr>
            <w:r w:rsidRPr="00B859CC">
              <w:rPr>
                <w:rFonts w:ascii="Arial" w:hAnsi="Arial" w:cs="Arial"/>
              </w:rPr>
              <w:t>Kuesioner</w:t>
            </w:r>
          </w:p>
        </w:tc>
        <w:tc>
          <w:tcPr>
            <w:tcW w:w="1770" w:type="dxa"/>
          </w:tcPr>
          <w:p w14:paraId="6C754F50"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Aktif</w:t>
            </w:r>
          </w:p>
          <w:p w14:paraId="6B70A818"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Pasif</w:t>
            </w:r>
          </w:p>
        </w:tc>
      </w:tr>
      <w:tr w:rsidR="0042667F" w:rsidRPr="00B859CC" w14:paraId="33CDE762" w14:textId="77777777" w:rsidTr="00A8559B">
        <w:trPr>
          <w:jc w:val="center"/>
        </w:trPr>
        <w:tc>
          <w:tcPr>
            <w:tcW w:w="1440" w:type="dxa"/>
          </w:tcPr>
          <w:p w14:paraId="46321042" w14:textId="77777777" w:rsidR="0042667F" w:rsidRPr="00B859CC" w:rsidRDefault="0042667F" w:rsidP="00E01A6F">
            <w:pPr>
              <w:rPr>
                <w:rFonts w:ascii="Arial" w:hAnsi="Arial" w:cs="Arial"/>
                <w:b/>
              </w:rPr>
            </w:pPr>
            <w:r w:rsidRPr="00B859CC">
              <w:rPr>
                <w:rFonts w:ascii="Arial" w:hAnsi="Arial" w:cs="Arial"/>
              </w:rPr>
              <w:t>Konsumsi alkohol</w:t>
            </w:r>
          </w:p>
        </w:tc>
        <w:tc>
          <w:tcPr>
            <w:tcW w:w="1805" w:type="dxa"/>
          </w:tcPr>
          <w:p w14:paraId="09A686B3" w14:textId="77777777" w:rsidR="0042667F" w:rsidRPr="00B859CC" w:rsidRDefault="0042667F" w:rsidP="00E01A6F">
            <w:pPr>
              <w:rPr>
                <w:rFonts w:ascii="Arial" w:hAnsi="Arial" w:cs="Arial"/>
                <w:b/>
              </w:rPr>
            </w:pPr>
            <w:r w:rsidRPr="00B859CC">
              <w:rPr>
                <w:rFonts w:ascii="Arial" w:hAnsi="Arial" w:cs="Arial"/>
              </w:rPr>
              <w:t>Riwayat konsumsi alkohol</w:t>
            </w:r>
          </w:p>
        </w:tc>
        <w:tc>
          <w:tcPr>
            <w:tcW w:w="1403" w:type="dxa"/>
          </w:tcPr>
          <w:p w14:paraId="548A48E2"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581AE75B" w14:textId="77777777" w:rsidR="0042667F" w:rsidRPr="00B859CC" w:rsidRDefault="0042667F" w:rsidP="00E01A6F">
            <w:pPr>
              <w:rPr>
                <w:rFonts w:ascii="Arial" w:hAnsi="Arial" w:cs="Arial"/>
                <w:b/>
              </w:rPr>
            </w:pPr>
            <w:r w:rsidRPr="00B859CC">
              <w:rPr>
                <w:rFonts w:ascii="Arial" w:hAnsi="Arial" w:cs="Arial"/>
              </w:rPr>
              <w:t>Kuesioner</w:t>
            </w:r>
          </w:p>
        </w:tc>
        <w:tc>
          <w:tcPr>
            <w:tcW w:w="1770" w:type="dxa"/>
          </w:tcPr>
          <w:p w14:paraId="1B2A856C"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Ya</w:t>
            </w:r>
          </w:p>
          <w:p w14:paraId="494D4146"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Tidak</w:t>
            </w:r>
          </w:p>
        </w:tc>
      </w:tr>
      <w:tr w:rsidR="0042667F" w:rsidRPr="00B859CC" w14:paraId="6FD20A87" w14:textId="77777777" w:rsidTr="00A8559B">
        <w:trPr>
          <w:jc w:val="center"/>
        </w:trPr>
        <w:tc>
          <w:tcPr>
            <w:tcW w:w="1440" w:type="dxa"/>
          </w:tcPr>
          <w:p w14:paraId="7D3262FB" w14:textId="77777777" w:rsidR="0042667F" w:rsidRPr="00B859CC" w:rsidRDefault="0042667F" w:rsidP="00E01A6F">
            <w:pPr>
              <w:rPr>
                <w:rFonts w:ascii="Arial" w:hAnsi="Arial" w:cs="Arial"/>
                <w:b/>
              </w:rPr>
            </w:pPr>
            <w:r w:rsidRPr="00B859CC">
              <w:rPr>
                <w:rFonts w:ascii="Arial" w:hAnsi="Arial" w:cs="Arial"/>
              </w:rPr>
              <w:t>Obesitas</w:t>
            </w:r>
          </w:p>
        </w:tc>
        <w:tc>
          <w:tcPr>
            <w:tcW w:w="1805" w:type="dxa"/>
          </w:tcPr>
          <w:p w14:paraId="110C22DC" w14:textId="4983F6E5" w:rsidR="0042667F" w:rsidRPr="00B859CC" w:rsidRDefault="0042667F" w:rsidP="00E01A6F">
            <w:pPr>
              <w:rPr>
                <w:rFonts w:ascii="Arial" w:hAnsi="Arial" w:cs="Arial"/>
                <w:b/>
                <w:lang w:val="en-US"/>
              </w:rPr>
            </w:pPr>
            <w:r w:rsidRPr="00B859CC">
              <w:rPr>
                <w:rFonts w:ascii="Arial" w:hAnsi="Arial" w:cs="Arial"/>
              </w:rPr>
              <w:t>Indeks Masa Tubuh didapat dari rumus sebagai berikut: BB (kg)/(TB dalam meter)</w:t>
            </w:r>
            <w:r w:rsidRPr="00B859CC">
              <w:rPr>
                <w:rFonts w:ascii="Arial" w:hAnsi="Arial" w:cs="Arial"/>
                <w:vertAlign w:val="superscript"/>
              </w:rPr>
              <w:t xml:space="preserve">2 </w:t>
            </w:r>
            <w:r w:rsidRPr="00B859CC">
              <w:rPr>
                <w:rFonts w:ascii="Arial" w:hAnsi="Arial" w:cs="Arial"/>
              </w:rPr>
              <w:t xml:space="preserve">. Dikatakan obesitas apabila </w:t>
            </w:r>
            <w:r w:rsidR="00B20AD4">
              <w:rPr>
                <w:rFonts w:ascii="Arial" w:hAnsi="Arial" w:cs="Arial"/>
              </w:rPr>
              <w:t xml:space="preserve">IMT </w:t>
            </w:r>
            <w:r w:rsidRPr="00B859CC">
              <w:rPr>
                <w:rFonts w:ascii="Arial" w:hAnsi="Arial" w:cs="Arial"/>
              </w:rPr>
              <w:t>≥</w:t>
            </w:r>
            <w:r w:rsidR="00B20AD4">
              <w:rPr>
                <w:rFonts w:ascii="Arial" w:hAnsi="Arial" w:cs="Arial"/>
              </w:rPr>
              <w:t>30 kg/m</w:t>
            </w:r>
            <w:r w:rsidR="00B20AD4" w:rsidRPr="00B20AD4">
              <w:rPr>
                <w:rFonts w:ascii="Arial" w:hAnsi="Arial" w:cs="Arial"/>
                <w:vertAlign w:val="superscript"/>
              </w:rPr>
              <w:t>2</w:t>
            </w:r>
            <w:r w:rsidR="00B20AD4">
              <w:rPr>
                <w:rFonts w:ascii="Arial" w:hAnsi="Arial" w:cs="Arial"/>
              </w:rPr>
              <w:t xml:space="preserve"> </w:t>
            </w:r>
          </w:p>
        </w:tc>
        <w:tc>
          <w:tcPr>
            <w:tcW w:w="1403" w:type="dxa"/>
          </w:tcPr>
          <w:p w14:paraId="19A20626"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77D2AA6E" w14:textId="77777777" w:rsidR="0042667F" w:rsidRPr="00B859CC" w:rsidRDefault="0042667F" w:rsidP="00E01A6F">
            <w:pPr>
              <w:rPr>
                <w:rFonts w:ascii="Arial" w:hAnsi="Arial" w:cs="Arial"/>
                <w:b/>
              </w:rPr>
            </w:pPr>
            <w:r w:rsidRPr="00B859CC">
              <w:rPr>
                <w:rFonts w:ascii="Arial" w:hAnsi="Arial" w:cs="Arial"/>
              </w:rPr>
              <w:t>Kuesioner</w:t>
            </w:r>
          </w:p>
        </w:tc>
        <w:tc>
          <w:tcPr>
            <w:tcW w:w="1770" w:type="dxa"/>
          </w:tcPr>
          <w:p w14:paraId="67E13ADD"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Ya</w:t>
            </w:r>
          </w:p>
          <w:p w14:paraId="469C28B2"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Tidak</w:t>
            </w:r>
          </w:p>
        </w:tc>
      </w:tr>
      <w:tr w:rsidR="0042667F" w:rsidRPr="00B859CC" w14:paraId="158EC6B0" w14:textId="77777777" w:rsidTr="00A8559B">
        <w:trPr>
          <w:jc w:val="center"/>
        </w:trPr>
        <w:tc>
          <w:tcPr>
            <w:tcW w:w="1440" w:type="dxa"/>
          </w:tcPr>
          <w:p w14:paraId="1A6138A1" w14:textId="77777777" w:rsidR="0042667F" w:rsidRPr="00B859CC" w:rsidRDefault="0042667F" w:rsidP="00E01A6F">
            <w:pPr>
              <w:rPr>
                <w:rFonts w:ascii="Arial" w:hAnsi="Arial" w:cs="Arial"/>
                <w:b/>
              </w:rPr>
            </w:pPr>
            <w:r w:rsidRPr="00B859CC">
              <w:rPr>
                <w:rFonts w:ascii="Arial" w:hAnsi="Arial" w:cs="Arial"/>
              </w:rPr>
              <w:t>Profil lipid</w:t>
            </w:r>
          </w:p>
        </w:tc>
        <w:tc>
          <w:tcPr>
            <w:tcW w:w="1805" w:type="dxa"/>
          </w:tcPr>
          <w:p w14:paraId="1EC630C3" w14:textId="77777777" w:rsidR="0042667F" w:rsidRPr="00B859CC" w:rsidRDefault="0042667F" w:rsidP="00E01A6F">
            <w:pPr>
              <w:rPr>
                <w:rFonts w:ascii="Arial" w:hAnsi="Arial" w:cs="Arial"/>
                <w:b/>
              </w:rPr>
            </w:pPr>
            <w:r w:rsidRPr="00B859CC">
              <w:rPr>
                <w:rFonts w:ascii="Arial" w:hAnsi="Arial" w:cs="Arial"/>
              </w:rPr>
              <w:t>Kadar trigliserida, kolesterol total, HDL, dan LDL darah</w:t>
            </w:r>
          </w:p>
        </w:tc>
        <w:tc>
          <w:tcPr>
            <w:tcW w:w="1403" w:type="dxa"/>
          </w:tcPr>
          <w:p w14:paraId="34496C20"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7FC5E5CE" w14:textId="77777777" w:rsidR="0042667F" w:rsidRPr="00B859CC" w:rsidRDefault="0042667F" w:rsidP="00E01A6F">
            <w:pPr>
              <w:rPr>
                <w:rFonts w:ascii="Arial" w:hAnsi="Arial" w:cs="Arial"/>
                <w:b/>
              </w:rPr>
            </w:pPr>
            <w:r w:rsidRPr="00B859CC">
              <w:rPr>
                <w:rFonts w:ascii="Arial" w:hAnsi="Arial" w:cs="Arial"/>
              </w:rPr>
              <w:t>Rekam medis</w:t>
            </w:r>
          </w:p>
        </w:tc>
        <w:tc>
          <w:tcPr>
            <w:tcW w:w="1770" w:type="dxa"/>
          </w:tcPr>
          <w:p w14:paraId="660E1C66" w14:textId="6B589FAD"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Meningkat 2 = Normal</w:t>
            </w:r>
            <w:r w:rsidR="00C625A4">
              <w:rPr>
                <w:rFonts w:ascii="Arial" w:hAnsi="Arial" w:cs="Arial"/>
                <w:color w:val="000000" w:themeColor="text1"/>
              </w:rPr>
              <w:t>/</w:t>
            </w:r>
            <w:r w:rsidR="007D2002">
              <w:rPr>
                <w:rFonts w:ascii="Arial" w:hAnsi="Arial" w:cs="Arial"/>
                <w:color w:val="000000" w:themeColor="text1"/>
              </w:rPr>
              <w:t xml:space="preserve">rendah </w:t>
            </w:r>
          </w:p>
          <w:p w14:paraId="46646BF7" w14:textId="77777777" w:rsidR="0042667F" w:rsidRPr="00B859CC" w:rsidRDefault="0042667F" w:rsidP="00E01A6F">
            <w:pPr>
              <w:rPr>
                <w:rFonts w:ascii="Arial" w:hAnsi="Arial" w:cs="Arial"/>
                <w:b/>
                <w:color w:val="000000" w:themeColor="text1"/>
              </w:rPr>
            </w:pPr>
          </w:p>
        </w:tc>
      </w:tr>
      <w:tr w:rsidR="0042667F" w:rsidRPr="00B859CC" w14:paraId="6B1AE400" w14:textId="77777777" w:rsidTr="00A8559B">
        <w:trPr>
          <w:jc w:val="center"/>
        </w:trPr>
        <w:tc>
          <w:tcPr>
            <w:tcW w:w="1440" w:type="dxa"/>
          </w:tcPr>
          <w:p w14:paraId="21690D41" w14:textId="77777777" w:rsidR="0042667F" w:rsidRPr="00B859CC" w:rsidRDefault="0042667F" w:rsidP="00E01A6F">
            <w:pPr>
              <w:rPr>
                <w:rFonts w:ascii="Arial" w:hAnsi="Arial" w:cs="Arial"/>
                <w:b/>
              </w:rPr>
            </w:pPr>
            <w:r w:rsidRPr="00B859CC">
              <w:rPr>
                <w:rFonts w:ascii="Arial" w:hAnsi="Arial" w:cs="Arial"/>
              </w:rPr>
              <w:t>Riwayat kanker payudara pada keluarga</w:t>
            </w:r>
          </w:p>
        </w:tc>
        <w:tc>
          <w:tcPr>
            <w:tcW w:w="1805" w:type="dxa"/>
          </w:tcPr>
          <w:p w14:paraId="562E3CBF" w14:textId="77777777" w:rsidR="0042667F" w:rsidRPr="00B859CC" w:rsidRDefault="0042667F" w:rsidP="00E01A6F">
            <w:pPr>
              <w:rPr>
                <w:rFonts w:ascii="Arial" w:hAnsi="Arial" w:cs="Arial"/>
                <w:b/>
              </w:rPr>
            </w:pPr>
            <w:r w:rsidRPr="00B859CC">
              <w:rPr>
                <w:rFonts w:ascii="Arial" w:hAnsi="Arial" w:cs="Arial"/>
              </w:rPr>
              <w:t>Riwayat kanker payudara yang ditemukan pada keluarga</w:t>
            </w:r>
          </w:p>
        </w:tc>
        <w:tc>
          <w:tcPr>
            <w:tcW w:w="1403" w:type="dxa"/>
          </w:tcPr>
          <w:p w14:paraId="46DD45D3"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31CC92B5" w14:textId="77777777" w:rsidR="0042667F" w:rsidRPr="00B859CC" w:rsidRDefault="0042667F" w:rsidP="00E01A6F">
            <w:pPr>
              <w:rPr>
                <w:rFonts w:ascii="Arial" w:hAnsi="Arial" w:cs="Arial"/>
                <w:b/>
              </w:rPr>
            </w:pPr>
            <w:r w:rsidRPr="00B859CC">
              <w:rPr>
                <w:rFonts w:ascii="Arial" w:hAnsi="Arial" w:cs="Arial"/>
              </w:rPr>
              <w:t>Rekam medis</w:t>
            </w:r>
          </w:p>
        </w:tc>
        <w:tc>
          <w:tcPr>
            <w:tcW w:w="1770" w:type="dxa"/>
          </w:tcPr>
          <w:p w14:paraId="1025088B"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Ya</w:t>
            </w:r>
          </w:p>
          <w:p w14:paraId="77C5675A"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Tidak</w:t>
            </w:r>
          </w:p>
        </w:tc>
      </w:tr>
      <w:tr w:rsidR="0042667F" w:rsidRPr="00B859CC" w14:paraId="369FDF3A" w14:textId="77777777" w:rsidTr="00A8559B">
        <w:trPr>
          <w:jc w:val="center"/>
        </w:trPr>
        <w:tc>
          <w:tcPr>
            <w:tcW w:w="1440" w:type="dxa"/>
          </w:tcPr>
          <w:p w14:paraId="01A9BB08" w14:textId="77777777" w:rsidR="0042667F" w:rsidRPr="00B859CC" w:rsidRDefault="0042667F" w:rsidP="00E01A6F">
            <w:pPr>
              <w:rPr>
                <w:rFonts w:ascii="Arial" w:hAnsi="Arial" w:cs="Arial"/>
                <w:b/>
              </w:rPr>
            </w:pPr>
            <w:r w:rsidRPr="00B859CC">
              <w:rPr>
                <w:rFonts w:ascii="Arial" w:hAnsi="Arial" w:cs="Arial"/>
              </w:rPr>
              <w:lastRenderedPageBreak/>
              <w:t>Indeks massa tubuh</w:t>
            </w:r>
          </w:p>
        </w:tc>
        <w:tc>
          <w:tcPr>
            <w:tcW w:w="1805" w:type="dxa"/>
          </w:tcPr>
          <w:p w14:paraId="6778CC17" w14:textId="77777777" w:rsidR="0042667F" w:rsidRPr="00B859CC" w:rsidRDefault="0042667F" w:rsidP="00E01A6F">
            <w:pPr>
              <w:rPr>
                <w:rFonts w:ascii="Arial" w:hAnsi="Arial" w:cs="Arial"/>
                <w:b/>
              </w:rPr>
            </w:pPr>
            <w:r w:rsidRPr="00B859CC">
              <w:rPr>
                <w:rFonts w:ascii="Arial" w:hAnsi="Arial" w:cs="Arial"/>
              </w:rPr>
              <w:t>Dihitung berdasarkan rumus berat badan (kg) dibagi tinggi badan kuadrat (m</w:t>
            </w:r>
            <w:r w:rsidRPr="00B859CC">
              <w:rPr>
                <w:rFonts w:ascii="Arial" w:hAnsi="Arial" w:cs="Arial"/>
                <w:vertAlign w:val="superscript"/>
              </w:rPr>
              <w:t>2</w:t>
            </w:r>
            <w:r w:rsidRPr="00B859CC">
              <w:rPr>
                <w:rFonts w:ascii="Arial" w:hAnsi="Arial" w:cs="Arial"/>
              </w:rPr>
              <w:t>)</w:t>
            </w:r>
          </w:p>
        </w:tc>
        <w:tc>
          <w:tcPr>
            <w:tcW w:w="1403" w:type="dxa"/>
          </w:tcPr>
          <w:p w14:paraId="203A7250" w14:textId="77777777" w:rsidR="0042667F" w:rsidRPr="00B859CC" w:rsidRDefault="0042667F" w:rsidP="00E01A6F">
            <w:pPr>
              <w:rPr>
                <w:rFonts w:ascii="Arial" w:hAnsi="Arial" w:cs="Arial"/>
                <w:b/>
              </w:rPr>
            </w:pPr>
            <w:r w:rsidRPr="00B859CC">
              <w:rPr>
                <w:rFonts w:ascii="Arial" w:hAnsi="Arial" w:cs="Arial"/>
              </w:rPr>
              <w:t>Ordinal</w:t>
            </w:r>
          </w:p>
        </w:tc>
        <w:tc>
          <w:tcPr>
            <w:tcW w:w="1378" w:type="dxa"/>
          </w:tcPr>
          <w:p w14:paraId="7D4031D6" w14:textId="77777777" w:rsidR="0042667F" w:rsidRPr="00B859CC" w:rsidRDefault="0042667F" w:rsidP="00E01A6F">
            <w:pPr>
              <w:rPr>
                <w:rFonts w:ascii="Arial" w:hAnsi="Arial" w:cs="Arial"/>
                <w:b/>
              </w:rPr>
            </w:pPr>
            <w:r w:rsidRPr="00B859CC">
              <w:rPr>
                <w:rFonts w:ascii="Arial" w:hAnsi="Arial" w:cs="Arial"/>
              </w:rPr>
              <w:t>Rekam medis</w:t>
            </w:r>
          </w:p>
        </w:tc>
        <w:tc>
          <w:tcPr>
            <w:tcW w:w="1770" w:type="dxa"/>
          </w:tcPr>
          <w:p w14:paraId="22C4E996"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Tinggi</w:t>
            </w:r>
          </w:p>
          <w:p w14:paraId="7741E94B"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Normal/Rendah</w:t>
            </w:r>
          </w:p>
        </w:tc>
      </w:tr>
      <w:tr w:rsidR="00C221C4" w:rsidRPr="00B859CC" w14:paraId="30DB1469" w14:textId="77777777" w:rsidTr="00A8559B">
        <w:trPr>
          <w:jc w:val="center"/>
        </w:trPr>
        <w:tc>
          <w:tcPr>
            <w:tcW w:w="1440" w:type="dxa"/>
          </w:tcPr>
          <w:p w14:paraId="1E1BFD69" w14:textId="761069AB" w:rsidR="00C221C4" w:rsidRPr="00B859CC" w:rsidRDefault="00C221C4" w:rsidP="00E01A6F">
            <w:pPr>
              <w:rPr>
                <w:rFonts w:ascii="Arial" w:hAnsi="Arial" w:cs="Arial"/>
              </w:rPr>
            </w:pPr>
            <w:r>
              <w:rPr>
                <w:rFonts w:ascii="Arial" w:hAnsi="Arial" w:cs="Arial"/>
              </w:rPr>
              <w:t xml:space="preserve">Komposisi tubuh </w:t>
            </w:r>
          </w:p>
        </w:tc>
        <w:tc>
          <w:tcPr>
            <w:tcW w:w="1805" w:type="dxa"/>
          </w:tcPr>
          <w:p w14:paraId="32D56E20" w14:textId="10BFC585" w:rsidR="00C221C4" w:rsidRPr="00B859CC" w:rsidRDefault="00C221C4" w:rsidP="00E01A6F">
            <w:pPr>
              <w:rPr>
                <w:rFonts w:ascii="Arial" w:hAnsi="Arial" w:cs="Arial"/>
              </w:rPr>
            </w:pPr>
            <w:r>
              <w:rPr>
                <w:rFonts w:ascii="Arial" w:hAnsi="Arial" w:cs="Arial"/>
              </w:rPr>
              <w:t xml:space="preserve">Massa lemak, massa otot, massa tulang, lemak </w:t>
            </w:r>
            <w:proofErr w:type="spellStart"/>
            <w:r>
              <w:rPr>
                <w:rFonts w:ascii="Arial" w:hAnsi="Arial" w:cs="Arial"/>
              </w:rPr>
              <w:t>visceral</w:t>
            </w:r>
            <w:proofErr w:type="spellEnd"/>
            <w:r>
              <w:rPr>
                <w:rFonts w:ascii="Arial" w:hAnsi="Arial" w:cs="Arial"/>
              </w:rPr>
              <w:t xml:space="preserve">, </w:t>
            </w:r>
            <w:r w:rsidR="007358A4">
              <w:rPr>
                <w:rFonts w:ascii="Arial" w:hAnsi="Arial" w:cs="Arial"/>
              </w:rPr>
              <w:t>cairan</w:t>
            </w:r>
            <w:r w:rsidR="009B6885">
              <w:rPr>
                <w:rFonts w:ascii="Arial" w:hAnsi="Arial" w:cs="Arial"/>
              </w:rPr>
              <w:t xml:space="preserve"> tubuh</w:t>
            </w:r>
            <w:r w:rsidR="00667C63">
              <w:rPr>
                <w:rFonts w:ascii="Arial" w:hAnsi="Arial" w:cs="Arial"/>
              </w:rPr>
              <w:t xml:space="preserve"> dihitung dengan menggunakan BIA </w:t>
            </w:r>
            <w:proofErr w:type="spellStart"/>
            <w:r w:rsidR="00667C63">
              <w:rPr>
                <w:rFonts w:ascii="Arial" w:hAnsi="Arial" w:cs="Arial"/>
              </w:rPr>
              <w:t>tanita</w:t>
            </w:r>
            <w:proofErr w:type="spellEnd"/>
            <w:r w:rsidR="00667C63">
              <w:rPr>
                <w:rFonts w:ascii="Arial" w:hAnsi="Arial" w:cs="Arial"/>
              </w:rPr>
              <w:t xml:space="preserve"> </w:t>
            </w:r>
            <w:r w:rsidR="00107635">
              <w:rPr>
                <w:rFonts w:ascii="Arial" w:hAnsi="Arial" w:cs="Arial"/>
              </w:rPr>
              <w:t>BC-730</w:t>
            </w:r>
            <w:r w:rsidR="00DC5952">
              <w:rPr>
                <w:rFonts w:ascii="Arial" w:hAnsi="Arial" w:cs="Arial"/>
              </w:rPr>
              <w:t xml:space="preserve">. </w:t>
            </w:r>
          </w:p>
        </w:tc>
        <w:tc>
          <w:tcPr>
            <w:tcW w:w="1403" w:type="dxa"/>
          </w:tcPr>
          <w:p w14:paraId="40EE9851" w14:textId="5134217F" w:rsidR="00C221C4" w:rsidRPr="00B859CC" w:rsidRDefault="00E56D51" w:rsidP="00E01A6F">
            <w:pPr>
              <w:rPr>
                <w:rFonts w:ascii="Arial" w:hAnsi="Arial" w:cs="Arial"/>
              </w:rPr>
            </w:pPr>
            <w:r>
              <w:rPr>
                <w:rFonts w:ascii="Arial" w:hAnsi="Arial" w:cs="Arial"/>
              </w:rPr>
              <w:t>N</w:t>
            </w:r>
            <w:r w:rsidR="00C625A4">
              <w:rPr>
                <w:rFonts w:ascii="Arial" w:hAnsi="Arial" w:cs="Arial"/>
              </w:rPr>
              <w:t>omina</w:t>
            </w:r>
            <w:r w:rsidR="00F9378D">
              <w:rPr>
                <w:rFonts w:ascii="Arial" w:hAnsi="Arial" w:cs="Arial"/>
              </w:rPr>
              <w:t>l</w:t>
            </w:r>
          </w:p>
        </w:tc>
        <w:tc>
          <w:tcPr>
            <w:tcW w:w="1378" w:type="dxa"/>
          </w:tcPr>
          <w:p w14:paraId="1C563B56" w14:textId="355C2502" w:rsidR="00C221C4" w:rsidRPr="00B859CC" w:rsidRDefault="00C625A4" w:rsidP="00E01A6F">
            <w:pPr>
              <w:rPr>
                <w:rFonts w:ascii="Arial" w:hAnsi="Arial" w:cs="Arial"/>
              </w:rPr>
            </w:pPr>
            <w:r>
              <w:rPr>
                <w:rFonts w:ascii="Arial" w:hAnsi="Arial" w:cs="Arial"/>
              </w:rPr>
              <w:t xml:space="preserve">Rekam medis </w:t>
            </w:r>
          </w:p>
        </w:tc>
        <w:tc>
          <w:tcPr>
            <w:tcW w:w="1770" w:type="dxa"/>
          </w:tcPr>
          <w:p w14:paraId="6FCC61BD" w14:textId="77777777" w:rsidR="00C221C4" w:rsidRDefault="00C625A4" w:rsidP="00E01A6F">
            <w:pPr>
              <w:rPr>
                <w:rFonts w:ascii="Arial" w:hAnsi="Arial" w:cs="Arial"/>
                <w:color w:val="000000" w:themeColor="text1"/>
              </w:rPr>
            </w:pPr>
            <w:r>
              <w:rPr>
                <w:rFonts w:ascii="Arial" w:hAnsi="Arial" w:cs="Arial"/>
                <w:color w:val="000000" w:themeColor="text1"/>
              </w:rPr>
              <w:t>1 = tinggi</w:t>
            </w:r>
          </w:p>
          <w:p w14:paraId="332F18E7" w14:textId="33B059A5" w:rsidR="00C625A4" w:rsidRPr="00B859CC" w:rsidRDefault="00C625A4" w:rsidP="00E01A6F">
            <w:pPr>
              <w:rPr>
                <w:rFonts w:ascii="Arial" w:hAnsi="Arial" w:cs="Arial"/>
                <w:color w:val="000000" w:themeColor="text1"/>
              </w:rPr>
            </w:pPr>
            <w:r>
              <w:rPr>
                <w:rFonts w:ascii="Arial" w:hAnsi="Arial" w:cs="Arial"/>
                <w:color w:val="000000" w:themeColor="text1"/>
              </w:rPr>
              <w:t xml:space="preserve">2 = Normal/rendah </w:t>
            </w:r>
          </w:p>
        </w:tc>
      </w:tr>
      <w:tr w:rsidR="0042667F" w:rsidRPr="00B859CC" w14:paraId="38198259" w14:textId="77777777" w:rsidTr="00A8559B">
        <w:trPr>
          <w:jc w:val="center"/>
        </w:trPr>
        <w:tc>
          <w:tcPr>
            <w:tcW w:w="1440" w:type="dxa"/>
          </w:tcPr>
          <w:p w14:paraId="2E438D03" w14:textId="77777777" w:rsidR="0042667F" w:rsidRPr="00B859CC" w:rsidRDefault="0042667F" w:rsidP="00E01A6F">
            <w:pPr>
              <w:rPr>
                <w:rFonts w:ascii="Arial" w:hAnsi="Arial" w:cs="Arial"/>
                <w:b/>
              </w:rPr>
            </w:pPr>
            <w:r w:rsidRPr="00B859CC">
              <w:rPr>
                <w:rFonts w:ascii="Arial" w:hAnsi="Arial" w:cs="Arial"/>
              </w:rPr>
              <w:t>Diet lemak</w:t>
            </w:r>
          </w:p>
        </w:tc>
        <w:tc>
          <w:tcPr>
            <w:tcW w:w="1805" w:type="dxa"/>
          </w:tcPr>
          <w:p w14:paraId="708576DE" w14:textId="77777777" w:rsidR="0042667F" w:rsidRPr="00B859CC" w:rsidRDefault="0042667F" w:rsidP="00E01A6F">
            <w:pPr>
              <w:rPr>
                <w:rFonts w:ascii="Arial" w:hAnsi="Arial" w:cs="Arial"/>
                <w:b/>
              </w:rPr>
            </w:pPr>
            <w:r w:rsidRPr="00B859CC">
              <w:rPr>
                <w:rFonts w:ascii="Arial" w:hAnsi="Arial" w:cs="Arial"/>
              </w:rPr>
              <w:t>Kebiasaan mengonsumsi lemak</w:t>
            </w:r>
          </w:p>
        </w:tc>
        <w:tc>
          <w:tcPr>
            <w:tcW w:w="1403" w:type="dxa"/>
          </w:tcPr>
          <w:p w14:paraId="4B2E0720"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3FD446CB" w14:textId="77777777" w:rsidR="0042667F" w:rsidRPr="00B859CC" w:rsidRDefault="0042667F" w:rsidP="00E01A6F">
            <w:pPr>
              <w:rPr>
                <w:rFonts w:ascii="Arial" w:hAnsi="Arial" w:cs="Arial"/>
                <w:b/>
              </w:rPr>
            </w:pPr>
            <w:r w:rsidRPr="00B859CC">
              <w:rPr>
                <w:rFonts w:ascii="Arial" w:hAnsi="Arial" w:cs="Arial"/>
              </w:rPr>
              <w:t>Kuesioner</w:t>
            </w:r>
          </w:p>
        </w:tc>
        <w:tc>
          <w:tcPr>
            <w:tcW w:w="1770" w:type="dxa"/>
          </w:tcPr>
          <w:p w14:paraId="4DACB05D"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Tinggi</w:t>
            </w:r>
          </w:p>
          <w:p w14:paraId="74F6B8B9"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Rendah</w:t>
            </w:r>
          </w:p>
        </w:tc>
      </w:tr>
      <w:tr w:rsidR="0042667F" w:rsidRPr="00B859CC" w14:paraId="6E19BC79" w14:textId="77777777" w:rsidTr="00A8559B">
        <w:trPr>
          <w:jc w:val="center"/>
        </w:trPr>
        <w:tc>
          <w:tcPr>
            <w:tcW w:w="1440" w:type="dxa"/>
          </w:tcPr>
          <w:p w14:paraId="45AA74D0" w14:textId="77777777" w:rsidR="0042667F" w:rsidRPr="00B859CC" w:rsidRDefault="0042667F" w:rsidP="00E01A6F">
            <w:pPr>
              <w:rPr>
                <w:rFonts w:ascii="Arial" w:hAnsi="Arial" w:cs="Arial"/>
                <w:b/>
              </w:rPr>
            </w:pPr>
            <w:r w:rsidRPr="00B859CC">
              <w:rPr>
                <w:rFonts w:ascii="Arial" w:hAnsi="Arial" w:cs="Arial"/>
              </w:rPr>
              <w:t>Diet protein</w:t>
            </w:r>
          </w:p>
        </w:tc>
        <w:tc>
          <w:tcPr>
            <w:tcW w:w="1805" w:type="dxa"/>
          </w:tcPr>
          <w:p w14:paraId="3750194B" w14:textId="77777777" w:rsidR="0042667F" w:rsidRPr="00B859CC" w:rsidRDefault="0042667F" w:rsidP="00E01A6F">
            <w:pPr>
              <w:rPr>
                <w:rFonts w:ascii="Arial" w:hAnsi="Arial" w:cs="Arial"/>
                <w:b/>
              </w:rPr>
            </w:pPr>
            <w:r w:rsidRPr="00B859CC">
              <w:rPr>
                <w:rFonts w:ascii="Arial" w:hAnsi="Arial" w:cs="Arial"/>
              </w:rPr>
              <w:t>Kebiasaan mengonsumsi protein</w:t>
            </w:r>
          </w:p>
        </w:tc>
        <w:tc>
          <w:tcPr>
            <w:tcW w:w="1403" w:type="dxa"/>
          </w:tcPr>
          <w:p w14:paraId="16E721E6"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3C0C2B41" w14:textId="77777777" w:rsidR="0042667F" w:rsidRPr="00B859CC" w:rsidRDefault="0042667F" w:rsidP="00E01A6F">
            <w:pPr>
              <w:rPr>
                <w:rFonts w:ascii="Arial" w:hAnsi="Arial" w:cs="Arial"/>
                <w:b/>
              </w:rPr>
            </w:pPr>
            <w:r w:rsidRPr="00B859CC">
              <w:rPr>
                <w:rFonts w:ascii="Arial" w:hAnsi="Arial" w:cs="Arial"/>
              </w:rPr>
              <w:t>Kuesioner</w:t>
            </w:r>
          </w:p>
        </w:tc>
        <w:tc>
          <w:tcPr>
            <w:tcW w:w="1770" w:type="dxa"/>
          </w:tcPr>
          <w:p w14:paraId="39E42705"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Tinggi</w:t>
            </w:r>
          </w:p>
          <w:p w14:paraId="00B9AC75"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Rendah</w:t>
            </w:r>
          </w:p>
        </w:tc>
      </w:tr>
      <w:tr w:rsidR="0042667F" w:rsidRPr="00B859CC" w14:paraId="2E245858" w14:textId="77777777" w:rsidTr="00A8559B">
        <w:trPr>
          <w:jc w:val="center"/>
        </w:trPr>
        <w:tc>
          <w:tcPr>
            <w:tcW w:w="1440" w:type="dxa"/>
          </w:tcPr>
          <w:p w14:paraId="6C606218" w14:textId="77777777" w:rsidR="0042667F" w:rsidRPr="00B859CC" w:rsidRDefault="0042667F" w:rsidP="00E01A6F">
            <w:pPr>
              <w:rPr>
                <w:rFonts w:ascii="Arial" w:hAnsi="Arial" w:cs="Arial"/>
                <w:b/>
              </w:rPr>
            </w:pPr>
            <w:r w:rsidRPr="00B859CC">
              <w:rPr>
                <w:rFonts w:ascii="Arial" w:hAnsi="Arial" w:cs="Arial"/>
              </w:rPr>
              <w:t>Diet karbohidrat</w:t>
            </w:r>
          </w:p>
        </w:tc>
        <w:tc>
          <w:tcPr>
            <w:tcW w:w="1805" w:type="dxa"/>
          </w:tcPr>
          <w:p w14:paraId="48A02CED" w14:textId="77777777" w:rsidR="0042667F" w:rsidRPr="00B859CC" w:rsidRDefault="0042667F" w:rsidP="00E01A6F">
            <w:pPr>
              <w:rPr>
                <w:rFonts w:ascii="Arial" w:hAnsi="Arial" w:cs="Arial"/>
                <w:b/>
              </w:rPr>
            </w:pPr>
            <w:r w:rsidRPr="00B859CC">
              <w:rPr>
                <w:rFonts w:ascii="Arial" w:hAnsi="Arial" w:cs="Arial"/>
              </w:rPr>
              <w:t>Kebiasaan mengonsumsi karbohidrat</w:t>
            </w:r>
          </w:p>
        </w:tc>
        <w:tc>
          <w:tcPr>
            <w:tcW w:w="1403" w:type="dxa"/>
          </w:tcPr>
          <w:p w14:paraId="43E863D4"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454A8CCA" w14:textId="77777777" w:rsidR="0042667F" w:rsidRPr="00B859CC" w:rsidRDefault="0042667F" w:rsidP="00E01A6F">
            <w:pPr>
              <w:rPr>
                <w:rFonts w:ascii="Arial" w:hAnsi="Arial" w:cs="Arial"/>
                <w:b/>
              </w:rPr>
            </w:pPr>
            <w:r w:rsidRPr="00B859CC">
              <w:rPr>
                <w:rFonts w:ascii="Arial" w:hAnsi="Arial" w:cs="Arial"/>
              </w:rPr>
              <w:t>Kuesioner</w:t>
            </w:r>
          </w:p>
        </w:tc>
        <w:tc>
          <w:tcPr>
            <w:tcW w:w="1770" w:type="dxa"/>
          </w:tcPr>
          <w:p w14:paraId="5807F3E1"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Tinggi</w:t>
            </w:r>
          </w:p>
          <w:p w14:paraId="4423D80E"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Rendah</w:t>
            </w:r>
          </w:p>
        </w:tc>
      </w:tr>
      <w:tr w:rsidR="0042667F" w:rsidRPr="00B859CC" w14:paraId="143C90EC" w14:textId="77777777" w:rsidTr="00A8559B">
        <w:trPr>
          <w:jc w:val="center"/>
        </w:trPr>
        <w:tc>
          <w:tcPr>
            <w:tcW w:w="1440" w:type="dxa"/>
          </w:tcPr>
          <w:p w14:paraId="435DF7D8" w14:textId="77777777" w:rsidR="0042667F" w:rsidRPr="00B859CC" w:rsidRDefault="0042667F" w:rsidP="00E01A6F">
            <w:pPr>
              <w:rPr>
                <w:rFonts w:ascii="Arial" w:hAnsi="Arial" w:cs="Arial"/>
                <w:b/>
              </w:rPr>
            </w:pPr>
            <w:r w:rsidRPr="00B859CC">
              <w:rPr>
                <w:rFonts w:ascii="Arial" w:hAnsi="Arial" w:cs="Arial"/>
              </w:rPr>
              <w:t>Kanker payudara</w:t>
            </w:r>
          </w:p>
        </w:tc>
        <w:tc>
          <w:tcPr>
            <w:tcW w:w="1805" w:type="dxa"/>
          </w:tcPr>
          <w:p w14:paraId="06F9E513" w14:textId="77777777" w:rsidR="0042667F" w:rsidRPr="00B859CC" w:rsidRDefault="0042667F" w:rsidP="00E01A6F">
            <w:pPr>
              <w:rPr>
                <w:rFonts w:ascii="Arial" w:hAnsi="Arial" w:cs="Arial"/>
                <w:b/>
              </w:rPr>
            </w:pPr>
            <w:r w:rsidRPr="00B859CC">
              <w:rPr>
                <w:rFonts w:ascii="Arial" w:hAnsi="Arial" w:cs="Arial"/>
              </w:rPr>
              <w:t>Luaran kanker payudara</w:t>
            </w:r>
          </w:p>
        </w:tc>
        <w:tc>
          <w:tcPr>
            <w:tcW w:w="1403" w:type="dxa"/>
          </w:tcPr>
          <w:p w14:paraId="3BD5C7F2" w14:textId="77777777" w:rsidR="0042667F" w:rsidRPr="00B859CC" w:rsidRDefault="0042667F" w:rsidP="00E01A6F">
            <w:pPr>
              <w:rPr>
                <w:rFonts w:ascii="Arial" w:hAnsi="Arial" w:cs="Arial"/>
                <w:b/>
              </w:rPr>
            </w:pPr>
            <w:r w:rsidRPr="00B859CC">
              <w:rPr>
                <w:rFonts w:ascii="Arial" w:hAnsi="Arial" w:cs="Arial"/>
              </w:rPr>
              <w:t>Nominal</w:t>
            </w:r>
          </w:p>
        </w:tc>
        <w:tc>
          <w:tcPr>
            <w:tcW w:w="1378" w:type="dxa"/>
          </w:tcPr>
          <w:p w14:paraId="136451AE" w14:textId="77777777" w:rsidR="0042667F" w:rsidRPr="00B859CC" w:rsidRDefault="0042667F" w:rsidP="00E01A6F">
            <w:pPr>
              <w:rPr>
                <w:rFonts w:ascii="Arial" w:hAnsi="Arial" w:cs="Arial"/>
                <w:b/>
              </w:rPr>
            </w:pPr>
            <w:r w:rsidRPr="00B859CC">
              <w:rPr>
                <w:rFonts w:ascii="Arial" w:hAnsi="Arial" w:cs="Arial"/>
              </w:rPr>
              <w:t>Rekam medis</w:t>
            </w:r>
          </w:p>
        </w:tc>
        <w:tc>
          <w:tcPr>
            <w:tcW w:w="1770" w:type="dxa"/>
          </w:tcPr>
          <w:p w14:paraId="0A9E2D9F"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1 = Ya</w:t>
            </w:r>
          </w:p>
          <w:p w14:paraId="7148E315" w14:textId="77777777" w:rsidR="0042667F" w:rsidRPr="00B859CC" w:rsidRDefault="0042667F" w:rsidP="00E01A6F">
            <w:pPr>
              <w:rPr>
                <w:rFonts w:ascii="Arial" w:hAnsi="Arial" w:cs="Arial"/>
                <w:b/>
                <w:color w:val="000000" w:themeColor="text1"/>
              </w:rPr>
            </w:pPr>
            <w:r w:rsidRPr="00B859CC">
              <w:rPr>
                <w:rFonts w:ascii="Arial" w:hAnsi="Arial" w:cs="Arial"/>
                <w:color w:val="000000" w:themeColor="text1"/>
              </w:rPr>
              <w:t>2 = Tidak</w:t>
            </w:r>
          </w:p>
        </w:tc>
      </w:tr>
    </w:tbl>
    <w:p w14:paraId="72905D9C" w14:textId="77777777" w:rsidR="0042667F" w:rsidRDefault="0042667F" w:rsidP="0091081B">
      <w:pPr>
        <w:pStyle w:val="BodyText"/>
        <w:rPr>
          <w:rFonts w:ascii="Times New Roman"/>
          <w:sz w:val="26"/>
        </w:rPr>
      </w:pPr>
    </w:p>
    <w:p w14:paraId="27642C80" w14:textId="77777777" w:rsidR="0042667F" w:rsidRDefault="0042667F" w:rsidP="0091081B">
      <w:pPr>
        <w:pStyle w:val="BodyText"/>
        <w:spacing w:before="5"/>
        <w:rPr>
          <w:rFonts w:ascii="Times New Roman"/>
          <w:sz w:val="35"/>
        </w:rPr>
      </w:pPr>
    </w:p>
    <w:p w14:paraId="490BE385" w14:textId="77777777" w:rsidR="0042667F" w:rsidRDefault="0042667F" w:rsidP="0091081B">
      <w:pPr>
        <w:pStyle w:val="BodyText"/>
        <w:rPr>
          <w:sz w:val="20"/>
        </w:rPr>
      </w:pPr>
      <w:bookmarkStart w:id="17" w:name="3.3_Hipotesis_Penelitian"/>
      <w:bookmarkStart w:id="18" w:name="_bookmark29"/>
      <w:bookmarkEnd w:id="17"/>
      <w:bookmarkEnd w:id="18"/>
    </w:p>
    <w:p w14:paraId="682447EB" w14:textId="77777777" w:rsidR="0042667F" w:rsidRDefault="0042667F" w:rsidP="00F56B06">
      <w:pPr>
        <w:pStyle w:val="BodyText"/>
        <w:tabs>
          <w:tab w:val="left" w:pos="2977"/>
        </w:tabs>
        <w:rPr>
          <w:sz w:val="20"/>
        </w:rPr>
      </w:pPr>
      <w:r>
        <w:rPr>
          <w:sz w:val="20"/>
        </w:rPr>
        <w:tab/>
      </w:r>
    </w:p>
    <w:p w14:paraId="52E80412" w14:textId="77777777" w:rsidR="0042667F" w:rsidRDefault="0042667F" w:rsidP="00F56B06">
      <w:pPr>
        <w:pStyle w:val="BodyText"/>
        <w:tabs>
          <w:tab w:val="left" w:pos="2977"/>
        </w:tabs>
        <w:rPr>
          <w:sz w:val="20"/>
        </w:rPr>
      </w:pPr>
    </w:p>
    <w:p w14:paraId="29F1107D" w14:textId="77777777" w:rsidR="0042667F" w:rsidRDefault="0042667F" w:rsidP="00F56B06">
      <w:pPr>
        <w:pStyle w:val="BodyText"/>
        <w:tabs>
          <w:tab w:val="left" w:pos="2977"/>
        </w:tabs>
        <w:rPr>
          <w:sz w:val="20"/>
        </w:rPr>
      </w:pPr>
    </w:p>
    <w:p w14:paraId="20125F1B" w14:textId="77777777" w:rsidR="0042667F" w:rsidRDefault="0042667F" w:rsidP="00F56B06">
      <w:pPr>
        <w:pStyle w:val="BodyText"/>
        <w:tabs>
          <w:tab w:val="left" w:pos="2977"/>
        </w:tabs>
        <w:rPr>
          <w:sz w:val="20"/>
        </w:rPr>
      </w:pPr>
    </w:p>
    <w:p w14:paraId="7BD76486" w14:textId="77777777" w:rsidR="0042667F" w:rsidRDefault="0042667F" w:rsidP="00F56B06">
      <w:pPr>
        <w:pStyle w:val="BodyText"/>
        <w:tabs>
          <w:tab w:val="left" w:pos="2977"/>
        </w:tabs>
        <w:rPr>
          <w:sz w:val="20"/>
        </w:rPr>
      </w:pPr>
    </w:p>
    <w:p w14:paraId="11386118" w14:textId="77777777" w:rsidR="0042667F" w:rsidRDefault="0042667F" w:rsidP="00F56B06">
      <w:pPr>
        <w:pStyle w:val="BodyText"/>
        <w:tabs>
          <w:tab w:val="left" w:pos="2977"/>
        </w:tabs>
        <w:rPr>
          <w:sz w:val="20"/>
        </w:rPr>
      </w:pPr>
    </w:p>
    <w:p w14:paraId="3AF1854D" w14:textId="77777777" w:rsidR="0042667F" w:rsidRDefault="0042667F" w:rsidP="00F56B06">
      <w:pPr>
        <w:pStyle w:val="BodyText"/>
        <w:tabs>
          <w:tab w:val="left" w:pos="2977"/>
        </w:tabs>
        <w:rPr>
          <w:sz w:val="20"/>
        </w:rPr>
      </w:pPr>
    </w:p>
    <w:p w14:paraId="5E939B8F" w14:textId="77777777" w:rsidR="0042667F" w:rsidRDefault="0042667F" w:rsidP="00F56B06">
      <w:pPr>
        <w:pStyle w:val="BodyText"/>
        <w:tabs>
          <w:tab w:val="left" w:pos="2977"/>
        </w:tabs>
        <w:rPr>
          <w:sz w:val="20"/>
        </w:rPr>
      </w:pPr>
    </w:p>
    <w:p w14:paraId="5FC3ACD1" w14:textId="77777777" w:rsidR="0042667F" w:rsidRDefault="0042667F" w:rsidP="00F56B06">
      <w:pPr>
        <w:pStyle w:val="BodyText"/>
        <w:tabs>
          <w:tab w:val="left" w:pos="2977"/>
        </w:tabs>
        <w:rPr>
          <w:sz w:val="20"/>
        </w:rPr>
      </w:pPr>
    </w:p>
    <w:p w14:paraId="70C9AF08" w14:textId="77777777" w:rsidR="0042667F" w:rsidRDefault="0042667F" w:rsidP="00F56B06">
      <w:pPr>
        <w:pStyle w:val="BodyText"/>
        <w:tabs>
          <w:tab w:val="left" w:pos="2977"/>
        </w:tabs>
        <w:rPr>
          <w:sz w:val="20"/>
        </w:rPr>
      </w:pPr>
    </w:p>
    <w:p w14:paraId="044CAF56" w14:textId="77777777" w:rsidR="0042667F" w:rsidRDefault="0042667F" w:rsidP="00F56B06">
      <w:pPr>
        <w:pStyle w:val="BodyText"/>
        <w:tabs>
          <w:tab w:val="left" w:pos="2977"/>
        </w:tabs>
        <w:rPr>
          <w:sz w:val="20"/>
        </w:rPr>
      </w:pPr>
    </w:p>
    <w:p w14:paraId="0CEF193D" w14:textId="77777777" w:rsidR="0042667F" w:rsidRDefault="0042667F" w:rsidP="00F56B06">
      <w:pPr>
        <w:pStyle w:val="BodyText"/>
        <w:tabs>
          <w:tab w:val="left" w:pos="2977"/>
        </w:tabs>
        <w:rPr>
          <w:sz w:val="20"/>
        </w:rPr>
      </w:pPr>
    </w:p>
    <w:p w14:paraId="4BA7E5F8" w14:textId="77777777" w:rsidR="0042667F" w:rsidRDefault="0042667F" w:rsidP="00F56B06">
      <w:pPr>
        <w:pStyle w:val="BodyText"/>
        <w:tabs>
          <w:tab w:val="left" w:pos="2977"/>
        </w:tabs>
        <w:rPr>
          <w:sz w:val="20"/>
        </w:rPr>
      </w:pPr>
    </w:p>
    <w:p w14:paraId="032E2667" w14:textId="77777777" w:rsidR="0042667F" w:rsidRDefault="0042667F" w:rsidP="00F56B06">
      <w:pPr>
        <w:pStyle w:val="BodyText"/>
        <w:tabs>
          <w:tab w:val="left" w:pos="2977"/>
        </w:tabs>
        <w:rPr>
          <w:sz w:val="20"/>
        </w:rPr>
      </w:pPr>
    </w:p>
    <w:p w14:paraId="1C83DF96" w14:textId="77777777" w:rsidR="0042667F" w:rsidRDefault="0042667F" w:rsidP="00F56B06">
      <w:pPr>
        <w:pStyle w:val="BodyText"/>
        <w:tabs>
          <w:tab w:val="left" w:pos="2977"/>
        </w:tabs>
        <w:rPr>
          <w:sz w:val="20"/>
        </w:rPr>
      </w:pPr>
    </w:p>
    <w:p w14:paraId="6FB3487B" w14:textId="77777777" w:rsidR="00457381" w:rsidRDefault="00457381" w:rsidP="007D3995">
      <w:pPr>
        <w:pStyle w:val="Heading1"/>
        <w:spacing w:before="206" w:line="360" w:lineRule="auto"/>
        <w:ind w:left="0" w:right="2858"/>
      </w:pPr>
      <w:bookmarkStart w:id="19" w:name="BAB_IV_METODE_PENELITIAN"/>
      <w:bookmarkStart w:id="20" w:name="_bookmark31"/>
      <w:bookmarkEnd w:id="19"/>
      <w:bookmarkEnd w:id="20"/>
    </w:p>
    <w:p w14:paraId="5D22CCD3" w14:textId="77777777" w:rsidR="00DD780D" w:rsidRDefault="00DD780D" w:rsidP="007D3995">
      <w:pPr>
        <w:pStyle w:val="Heading1"/>
        <w:spacing w:before="206" w:line="360" w:lineRule="auto"/>
        <w:ind w:left="0" w:right="2858"/>
      </w:pPr>
    </w:p>
    <w:p w14:paraId="6F40E01E" w14:textId="77777777" w:rsidR="0087270A" w:rsidRDefault="0087270A" w:rsidP="007D3995">
      <w:pPr>
        <w:pStyle w:val="Heading1"/>
        <w:spacing w:before="206" w:line="360" w:lineRule="auto"/>
        <w:ind w:left="0" w:right="2858"/>
      </w:pPr>
    </w:p>
    <w:p w14:paraId="57C18D25" w14:textId="77777777" w:rsidR="0087270A" w:rsidRDefault="0087270A" w:rsidP="007D3995">
      <w:pPr>
        <w:pStyle w:val="Heading1"/>
        <w:spacing w:before="206" w:line="360" w:lineRule="auto"/>
        <w:ind w:left="0" w:right="2858"/>
      </w:pPr>
    </w:p>
    <w:p w14:paraId="6E89D21A" w14:textId="77777777" w:rsidR="001278C2" w:rsidRDefault="0042667F" w:rsidP="001278C2">
      <w:pPr>
        <w:pStyle w:val="Heading1"/>
        <w:ind w:left="0"/>
        <w:jc w:val="center"/>
      </w:pPr>
      <w:r w:rsidRPr="002320DA">
        <w:t>BAB IV</w:t>
      </w:r>
      <w:r w:rsidR="001278C2">
        <w:t xml:space="preserve"> </w:t>
      </w:r>
    </w:p>
    <w:p w14:paraId="1F16CE3C" w14:textId="686B1176" w:rsidR="0042667F" w:rsidRPr="002320DA" w:rsidRDefault="0042667F" w:rsidP="001278C2">
      <w:pPr>
        <w:pStyle w:val="Heading1"/>
        <w:ind w:left="0"/>
        <w:jc w:val="center"/>
      </w:pPr>
      <w:r w:rsidRPr="002320DA">
        <w:t>METODE  PENELITIAN</w:t>
      </w:r>
    </w:p>
    <w:p w14:paraId="48F29090" w14:textId="77777777" w:rsidR="0042667F" w:rsidRPr="002320DA" w:rsidRDefault="0042667F" w:rsidP="002320DA">
      <w:pPr>
        <w:pStyle w:val="Heading1"/>
        <w:ind w:left="0"/>
        <w:jc w:val="center"/>
      </w:pPr>
    </w:p>
    <w:p w14:paraId="1CA0CA11" w14:textId="77777777" w:rsidR="0042667F" w:rsidRPr="009D0276" w:rsidRDefault="0042667F" w:rsidP="00E067DC">
      <w:pPr>
        <w:pStyle w:val="Heading1"/>
        <w:ind w:left="2694" w:right="2271" w:hanging="33"/>
        <w:rPr>
          <w:spacing w:val="-17"/>
          <w:sz w:val="22"/>
          <w:szCs w:val="22"/>
        </w:rPr>
      </w:pPr>
    </w:p>
    <w:p w14:paraId="5F74BB47" w14:textId="77777777" w:rsidR="0042667F" w:rsidRPr="009D0276" w:rsidRDefault="0042667F" w:rsidP="00E067DC">
      <w:pPr>
        <w:pStyle w:val="Heading1"/>
        <w:ind w:left="3294" w:right="2858" w:hanging="33"/>
        <w:rPr>
          <w:spacing w:val="1"/>
          <w:sz w:val="22"/>
          <w:szCs w:val="22"/>
        </w:rPr>
      </w:pPr>
    </w:p>
    <w:p w14:paraId="1C41691D" w14:textId="727DED18" w:rsidR="0042667F" w:rsidRPr="00DF7F6F" w:rsidRDefault="00DF7F6F" w:rsidP="00F30B50">
      <w:pPr>
        <w:pStyle w:val="Heading2"/>
        <w:spacing w:before="0" w:line="360" w:lineRule="auto"/>
        <w:ind w:firstLine="584"/>
        <w:rPr>
          <w:rFonts w:ascii="Arial" w:hAnsi="Arial" w:cs="Arial"/>
          <w:b/>
          <w:bCs/>
          <w:color w:val="000000" w:themeColor="text1"/>
          <w:sz w:val="22"/>
          <w:szCs w:val="22"/>
        </w:rPr>
      </w:pPr>
      <w:bookmarkStart w:id="21" w:name="4.1_Jenis_penelitian"/>
      <w:bookmarkStart w:id="22" w:name="_bookmark32"/>
      <w:bookmarkEnd w:id="21"/>
      <w:bookmarkEnd w:id="22"/>
      <w:r>
        <w:rPr>
          <w:rFonts w:ascii="Arial" w:hAnsi="Arial" w:cs="Arial"/>
          <w:b/>
          <w:bCs/>
          <w:color w:val="000000" w:themeColor="text1"/>
          <w:sz w:val="22"/>
          <w:szCs w:val="22"/>
        </w:rPr>
        <w:t>4.1</w:t>
      </w:r>
      <w:r w:rsidR="00F30B50">
        <w:rPr>
          <w:rFonts w:ascii="Arial" w:hAnsi="Arial" w:cs="Arial"/>
          <w:b/>
          <w:bCs/>
          <w:color w:val="000000" w:themeColor="text1"/>
          <w:sz w:val="22"/>
          <w:szCs w:val="22"/>
        </w:rPr>
        <w:t xml:space="preserve"> </w:t>
      </w:r>
      <w:r w:rsidR="0042667F" w:rsidRPr="00DF7F6F">
        <w:rPr>
          <w:rFonts w:ascii="Arial" w:hAnsi="Arial" w:cs="Arial"/>
          <w:b/>
          <w:bCs/>
          <w:color w:val="000000" w:themeColor="text1"/>
          <w:sz w:val="22"/>
          <w:szCs w:val="22"/>
        </w:rPr>
        <w:t>Jenis</w:t>
      </w:r>
      <w:r w:rsidR="0042667F" w:rsidRPr="00DF7F6F">
        <w:rPr>
          <w:rFonts w:ascii="Arial" w:hAnsi="Arial" w:cs="Arial"/>
          <w:b/>
          <w:bCs/>
          <w:color w:val="000000" w:themeColor="text1"/>
          <w:spacing w:val="-6"/>
          <w:sz w:val="22"/>
          <w:szCs w:val="22"/>
        </w:rPr>
        <w:t xml:space="preserve"> </w:t>
      </w:r>
      <w:r w:rsidR="0042667F" w:rsidRPr="00DF7F6F">
        <w:rPr>
          <w:rFonts w:ascii="Arial" w:hAnsi="Arial" w:cs="Arial"/>
          <w:b/>
          <w:bCs/>
          <w:color w:val="000000" w:themeColor="text1"/>
          <w:sz w:val="22"/>
          <w:szCs w:val="22"/>
        </w:rPr>
        <w:t>penelitian</w:t>
      </w:r>
    </w:p>
    <w:p w14:paraId="146A3A9B" w14:textId="77777777" w:rsidR="0042667F" w:rsidRPr="009D0276" w:rsidRDefault="0042667F" w:rsidP="00F30B50">
      <w:pPr>
        <w:pStyle w:val="BodyText"/>
        <w:spacing w:line="360" w:lineRule="auto"/>
        <w:ind w:right="299" w:firstLine="584"/>
        <w:jc w:val="both"/>
        <w:rPr>
          <w:rFonts w:ascii="Arial" w:hAnsi="Arial" w:cs="Arial"/>
          <w:sz w:val="22"/>
          <w:szCs w:val="22"/>
        </w:rPr>
      </w:pPr>
      <w:r w:rsidRPr="009D0276">
        <w:rPr>
          <w:rFonts w:ascii="Arial" w:hAnsi="Arial" w:cs="Arial"/>
          <w:sz w:val="22"/>
          <w:szCs w:val="22"/>
        </w:rPr>
        <w:t>Jenis</w:t>
      </w:r>
      <w:r w:rsidRPr="009D0276">
        <w:rPr>
          <w:rFonts w:ascii="Arial" w:hAnsi="Arial" w:cs="Arial"/>
          <w:spacing w:val="1"/>
          <w:sz w:val="22"/>
          <w:szCs w:val="22"/>
        </w:rPr>
        <w:t xml:space="preserve"> </w:t>
      </w:r>
      <w:r w:rsidRPr="009D0276">
        <w:rPr>
          <w:rFonts w:ascii="Arial" w:hAnsi="Arial" w:cs="Arial"/>
          <w:sz w:val="22"/>
          <w:szCs w:val="22"/>
        </w:rPr>
        <w:t>penelitian</w:t>
      </w:r>
      <w:r w:rsidRPr="009D0276">
        <w:rPr>
          <w:rFonts w:ascii="Arial" w:hAnsi="Arial" w:cs="Arial"/>
          <w:spacing w:val="1"/>
          <w:sz w:val="22"/>
          <w:szCs w:val="22"/>
        </w:rPr>
        <w:t xml:space="preserve"> </w:t>
      </w:r>
      <w:r w:rsidRPr="009D0276">
        <w:rPr>
          <w:rFonts w:ascii="Arial" w:hAnsi="Arial" w:cs="Arial"/>
          <w:sz w:val="22"/>
          <w:szCs w:val="22"/>
        </w:rPr>
        <w:t>adalah</w:t>
      </w:r>
      <w:r w:rsidRPr="009D0276">
        <w:rPr>
          <w:rFonts w:ascii="Arial" w:hAnsi="Arial" w:cs="Arial"/>
          <w:spacing w:val="1"/>
          <w:sz w:val="22"/>
          <w:szCs w:val="22"/>
        </w:rPr>
        <w:t xml:space="preserve"> </w:t>
      </w:r>
      <w:r w:rsidRPr="009D0276">
        <w:rPr>
          <w:rFonts w:ascii="Arial" w:hAnsi="Arial" w:cs="Arial"/>
          <w:sz w:val="22"/>
          <w:szCs w:val="22"/>
        </w:rPr>
        <w:t>pendekatan</w:t>
      </w:r>
      <w:r w:rsidRPr="009D0276">
        <w:rPr>
          <w:rFonts w:ascii="Arial" w:hAnsi="Arial" w:cs="Arial"/>
          <w:spacing w:val="1"/>
          <w:sz w:val="22"/>
          <w:szCs w:val="22"/>
        </w:rPr>
        <w:t xml:space="preserve"> </w:t>
      </w:r>
      <w:proofErr w:type="spellStart"/>
      <w:r w:rsidRPr="009D0276">
        <w:rPr>
          <w:rFonts w:ascii="Arial" w:hAnsi="Arial" w:cs="Arial"/>
          <w:spacing w:val="-1"/>
          <w:sz w:val="22"/>
          <w:szCs w:val="22"/>
          <w:lang w:val="en-US"/>
        </w:rPr>
        <w:t>kasus-kontrol</w:t>
      </w:r>
      <w:proofErr w:type="spellEnd"/>
      <w:r w:rsidRPr="009D0276">
        <w:rPr>
          <w:rFonts w:ascii="Arial" w:hAnsi="Arial" w:cs="Arial"/>
          <w:spacing w:val="-10"/>
          <w:sz w:val="22"/>
          <w:szCs w:val="22"/>
        </w:rPr>
        <w:t xml:space="preserve"> </w:t>
      </w:r>
    </w:p>
    <w:p w14:paraId="1C87FA84" w14:textId="12A30A52" w:rsidR="00E005AA" w:rsidRDefault="00E005AA" w:rsidP="00E005AA">
      <w:pPr>
        <w:pStyle w:val="Heading2"/>
        <w:ind w:left="567"/>
        <w:rPr>
          <w:rFonts w:ascii="Arial" w:hAnsi="Arial" w:cs="Arial"/>
          <w:b/>
          <w:bCs/>
          <w:color w:val="000000" w:themeColor="text1"/>
          <w:sz w:val="22"/>
          <w:szCs w:val="22"/>
        </w:rPr>
      </w:pPr>
      <w:r>
        <w:rPr>
          <w:rFonts w:ascii="Arial" w:hAnsi="Arial" w:cs="Arial"/>
          <w:b/>
          <w:bCs/>
          <w:color w:val="000000" w:themeColor="text1"/>
          <w:sz w:val="22"/>
          <w:szCs w:val="22"/>
        </w:rPr>
        <w:t>4.2</w:t>
      </w:r>
      <w:r w:rsidR="00F30B50">
        <w:rPr>
          <w:rFonts w:ascii="Arial" w:hAnsi="Arial" w:cs="Arial"/>
          <w:b/>
          <w:bCs/>
          <w:color w:val="000000" w:themeColor="text1"/>
          <w:sz w:val="22"/>
          <w:szCs w:val="22"/>
        </w:rPr>
        <w:t xml:space="preserve"> </w:t>
      </w:r>
      <w:r w:rsidR="0042667F" w:rsidRPr="00E005AA">
        <w:rPr>
          <w:rFonts w:ascii="Arial" w:hAnsi="Arial" w:cs="Arial"/>
          <w:b/>
          <w:bCs/>
          <w:color w:val="000000" w:themeColor="text1"/>
          <w:sz w:val="22"/>
          <w:szCs w:val="22"/>
        </w:rPr>
        <w:t>Tempat</w:t>
      </w:r>
      <w:r w:rsidR="0042667F" w:rsidRPr="00E005AA">
        <w:rPr>
          <w:rFonts w:ascii="Arial" w:hAnsi="Arial" w:cs="Arial"/>
          <w:b/>
          <w:bCs/>
          <w:color w:val="000000" w:themeColor="text1"/>
          <w:spacing w:val="-2"/>
          <w:sz w:val="22"/>
          <w:szCs w:val="22"/>
        </w:rPr>
        <w:t xml:space="preserve"> </w:t>
      </w:r>
      <w:r w:rsidR="0042667F" w:rsidRPr="00E005AA">
        <w:rPr>
          <w:rFonts w:ascii="Arial" w:hAnsi="Arial" w:cs="Arial"/>
          <w:b/>
          <w:bCs/>
          <w:color w:val="000000" w:themeColor="text1"/>
          <w:sz w:val="22"/>
          <w:szCs w:val="22"/>
        </w:rPr>
        <w:t>dan</w:t>
      </w:r>
      <w:r w:rsidR="0042667F" w:rsidRPr="00E005AA">
        <w:rPr>
          <w:rFonts w:ascii="Arial" w:hAnsi="Arial" w:cs="Arial"/>
          <w:b/>
          <w:bCs/>
          <w:color w:val="000000" w:themeColor="text1"/>
          <w:spacing w:val="-2"/>
          <w:sz w:val="22"/>
          <w:szCs w:val="22"/>
        </w:rPr>
        <w:t xml:space="preserve"> </w:t>
      </w:r>
      <w:r w:rsidR="0042667F" w:rsidRPr="00E005AA">
        <w:rPr>
          <w:rFonts w:ascii="Arial" w:hAnsi="Arial" w:cs="Arial"/>
          <w:b/>
          <w:bCs/>
          <w:color w:val="000000" w:themeColor="text1"/>
          <w:sz w:val="22"/>
          <w:szCs w:val="22"/>
        </w:rPr>
        <w:t>Waktu</w:t>
      </w:r>
      <w:r w:rsidR="0042667F" w:rsidRPr="00E005AA">
        <w:rPr>
          <w:rFonts w:ascii="Arial" w:hAnsi="Arial" w:cs="Arial"/>
          <w:b/>
          <w:bCs/>
          <w:color w:val="000000" w:themeColor="text1"/>
          <w:spacing w:val="-5"/>
          <w:sz w:val="22"/>
          <w:szCs w:val="22"/>
        </w:rPr>
        <w:t xml:space="preserve"> </w:t>
      </w:r>
      <w:r w:rsidR="0042667F" w:rsidRPr="00E005AA">
        <w:rPr>
          <w:rFonts w:ascii="Arial" w:hAnsi="Arial" w:cs="Arial"/>
          <w:b/>
          <w:bCs/>
          <w:color w:val="000000" w:themeColor="text1"/>
          <w:sz w:val="22"/>
          <w:szCs w:val="22"/>
        </w:rPr>
        <w:t>Penelitian</w:t>
      </w:r>
    </w:p>
    <w:p w14:paraId="06D6313D" w14:textId="61EEADA2" w:rsidR="0042667F" w:rsidRPr="00E005AA" w:rsidRDefault="0042667F" w:rsidP="00E005AA">
      <w:pPr>
        <w:pStyle w:val="Heading2"/>
        <w:spacing w:before="0" w:line="360" w:lineRule="auto"/>
        <w:ind w:left="567"/>
        <w:rPr>
          <w:rFonts w:ascii="Arial" w:hAnsi="Arial" w:cs="Arial"/>
          <w:b/>
          <w:bCs/>
          <w:color w:val="000000" w:themeColor="text1"/>
          <w:sz w:val="22"/>
          <w:szCs w:val="22"/>
        </w:rPr>
      </w:pPr>
      <w:r w:rsidRPr="00E005AA">
        <w:rPr>
          <w:rFonts w:ascii="Arial" w:hAnsi="Arial" w:cs="Arial"/>
          <w:color w:val="000000" w:themeColor="text1"/>
          <w:sz w:val="22"/>
          <w:szCs w:val="22"/>
        </w:rPr>
        <w:t>Penelitian ini dilaku</w:t>
      </w:r>
      <w:r w:rsidRPr="00E005AA">
        <w:rPr>
          <w:rFonts w:ascii="Arial" w:hAnsi="Arial" w:cs="Arial"/>
          <w:color w:val="000000" w:themeColor="text1"/>
          <w:sz w:val="22"/>
          <w:szCs w:val="22"/>
          <w:lang w:val="en-US"/>
        </w:rPr>
        <w:t xml:space="preserve">kan di </w:t>
      </w:r>
      <w:r w:rsidRPr="00E005AA">
        <w:rPr>
          <w:rFonts w:ascii="Arial" w:hAnsi="Arial" w:cs="Arial"/>
          <w:color w:val="000000" w:themeColor="text1"/>
          <w:sz w:val="22"/>
          <w:szCs w:val="22"/>
        </w:rPr>
        <w:t xml:space="preserve"> RSUP Dr. Wahidin</w:t>
      </w:r>
      <w:r w:rsidRPr="00E005AA">
        <w:rPr>
          <w:rFonts w:ascii="Arial" w:hAnsi="Arial" w:cs="Arial"/>
          <w:color w:val="000000" w:themeColor="text1"/>
          <w:spacing w:val="1"/>
          <w:sz w:val="22"/>
          <w:szCs w:val="22"/>
        </w:rPr>
        <w:t xml:space="preserve"> </w:t>
      </w:r>
      <w:r w:rsidRPr="00E005AA">
        <w:rPr>
          <w:rFonts w:ascii="Arial" w:hAnsi="Arial" w:cs="Arial"/>
          <w:color w:val="000000" w:themeColor="text1"/>
          <w:sz w:val="22"/>
          <w:szCs w:val="22"/>
        </w:rPr>
        <w:t>Sudirohusodo</w:t>
      </w:r>
      <w:r w:rsidRPr="00E005AA">
        <w:rPr>
          <w:rFonts w:ascii="Arial" w:hAnsi="Arial" w:cs="Arial"/>
          <w:color w:val="000000" w:themeColor="text1"/>
          <w:spacing w:val="-2"/>
          <w:sz w:val="22"/>
          <w:szCs w:val="22"/>
        </w:rPr>
        <w:t xml:space="preserve"> </w:t>
      </w:r>
      <w:r w:rsidRPr="00E005AA">
        <w:rPr>
          <w:rFonts w:ascii="Arial" w:hAnsi="Arial" w:cs="Arial"/>
          <w:color w:val="000000" w:themeColor="text1"/>
          <w:sz w:val="22"/>
          <w:szCs w:val="22"/>
        </w:rPr>
        <w:t>Makassar</w:t>
      </w:r>
      <w:r w:rsidRPr="00E005AA">
        <w:rPr>
          <w:rFonts w:ascii="Arial" w:hAnsi="Arial" w:cs="Arial"/>
          <w:color w:val="000000" w:themeColor="text1"/>
          <w:spacing w:val="3"/>
          <w:sz w:val="22"/>
          <w:szCs w:val="22"/>
        </w:rPr>
        <w:t xml:space="preserve"> </w:t>
      </w:r>
      <w:r w:rsidRPr="00E005AA">
        <w:rPr>
          <w:rFonts w:ascii="Arial" w:hAnsi="Arial" w:cs="Arial"/>
          <w:color w:val="000000" w:themeColor="text1"/>
          <w:sz w:val="22"/>
          <w:szCs w:val="22"/>
        </w:rPr>
        <w:t>pada</w:t>
      </w:r>
      <w:r w:rsidRPr="00E005AA">
        <w:rPr>
          <w:rFonts w:ascii="Arial" w:hAnsi="Arial" w:cs="Arial"/>
          <w:color w:val="000000" w:themeColor="text1"/>
          <w:spacing w:val="2"/>
          <w:sz w:val="22"/>
          <w:szCs w:val="22"/>
        </w:rPr>
        <w:t xml:space="preserve"> </w:t>
      </w:r>
      <w:r w:rsidRPr="00E005AA">
        <w:rPr>
          <w:rFonts w:ascii="Arial" w:hAnsi="Arial" w:cs="Arial"/>
          <w:color w:val="000000" w:themeColor="text1"/>
          <w:sz w:val="22"/>
          <w:szCs w:val="22"/>
        </w:rPr>
        <w:t>bulan</w:t>
      </w:r>
      <w:r w:rsidRPr="00E005AA">
        <w:rPr>
          <w:rFonts w:ascii="Arial" w:hAnsi="Arial" w:cs="Arial"/>
          <w:color w:val="000000" w:themeColor="text1"/>
          <w:spacing w:val="9"/>
          <w:sz w:val="22"/>
          <w:szCs w:val="22"/>
        </w:rPr>
        <w:t xml:space="preserve"> </w:t>
      </w:r>
      <w:r w:rsidRPr="00E005AA">
        <w:rPr>
          <w:rFonts w:ascii="Arial" w:hAnsi="Arial" w:cs="Arial"/>
          <w:color w:val="000000" w:themeColor="text1"/>
          <w:sz w:val="22"/>
          <w:szCs w:val="22"/>
          <w:lang w:val="en-US"/>
        </w:rPr>
        <w:t xml:space="preserve">April </w:t>
      </w:r>
      <w:r w:rsidRPr="00E005AA">
        <w:rPr>
          <w:rFonts w:ascii="Arial" w:hAnsi="Arial" w:cs="Arial"/>
          <w:color w:val="000000" w:themeColor="text1"/>
          <w:sz w:val="22"/>
          <w:szCs w:val="22"/>
        </w:rPr>
        <w:t>-</w:t>
      </w:r>
      <w:r w:rsidRPr="00E005AA">
        <w:rPr>
          <w:rFonts w:ascii="Arial" w:hAnsi="Arial" w:cs="Arial"/>
          <w:color w:val="000000" w:themeColor="text1"/>
          <w:spacing w:val="4"/>
          <w:sz w:val="22"/>
          <w:szCs w:val="22"/>
        </w:rPr>
        <w:t xml:space="preserve"> </w:t>
      </w:r>
      <w:r w:rsidRPr="00E005AA">
        <w:rPr>
          <w:rFonts w:ascii="Arial" w:hAnsi="Arial" w:cs="Arial"/>
          <w:color w:val="000000" w:themeColor="text1"/>
          <w:sz w:val="22"/>
          <w:szCs w:val="22"/>
        </w:rPr>
        <w:t>Agustus</w:t>
      </w:r>
      <w:r w:rsidRPr="00E005AA">
        <w:rPr>
          <w:rFonts w:ascii="Arial" w:hAnsi="Arial" w:cs="Arial"/>
          <w:color w:val="000000" w:themeColor="text1"/>
          <w:spacing w:val="4"/>
          <w:sz w:val="22"/>
          <w:szCs w:val="22"/>
        </w:rPr>
        <w:t xml:space="preserve"> </w:t>
      </w:r>
      <w:r w:rsidRPr="00E005AA">
        <w:rPr>
          <w:rFonts w:ascii="Arial" w:hAnsi="Arial" w:cs="Arial"/>
          <w:color w:val="000000" w:themeColor="text1"/>
          <w:sz w:val="22"/>
          <w:szCs w:val="22"/>
        </w:rPr>
        <w:t>20</w:t>
      </w:r>
      <w:r w:rsidRPr="00E005AA">
        <w:rPr>
          <w:rFonts w:ascii="Arial" w:hAnsi="Arial" w:cs="Arial"/>
          <w:color w:val="000000" w:themeColor="text1"/>
          <w:sz w:val="22"/>
          <w:szCs w:val="22"/>
          <w:lang w:val="en-US"/>
        </w:rPr>
        <w:t>19</w:t>
      </w:r>
      <w:r w:rsidRPr="00E005AA">
        <w:rPr>
          <w:rFonts w:ascii="Arial" w:hAnsi="Arial" w:cs="Arial"/>
          <w:color w:val="000000" w:themeColor="text1"/>
          <w:sz w:val="22"/>
          <w:szCs w:val="22"/>
        </w:rPr>
        <w:t>.</w:t>
      </w:r>
    </w:p>
    <w:p w14:paraId="622BA29C" w14:textId="5A16055F" w:rsidR="0042667F" w:rsidRPr="00E005AA" w:rsidRDefault="0042667F" w:rsidP="00686659">
      <w:pPr>
        <w:pStyle w:val="Heading2"/>
        <w:numPr>
          <w:ilvl w:val="1"/>
          <w:numId w:val="20"/>
        </w:numPr>
        <w:spacing w:before="0" w:line="360" w:lineRule="auto"/>
        <w:rPr>
          <w:rFonts w:ascii="Arial" w:hAnsi="Arial" w:cs="Arial"/>
          <w:b/>
          <w:bCs/>
          <w:color w:val="000000" w:themeColor="text1"/>
          <w:sz w:val="22"/>
          <w:szCs w:val="22"/>
        </w:rPr>
      </w:pPr>
      <w:bookmarkStart w:id="23" w:name="4.3_Populasi_dan_Sampel"/>
      <w:bookmarkStart w:id="24" w:name="_bookmark34"/>
      <w:bookmarkEnd w:id="23"/>
      <w:bookmarkEnd w:id="24"/>
      <w:r w:rsidRPr="00E005AA">
        <w:rPr>
          <w:rFonts w:ascii="Arial" w:hAnsi="Arial" w:cs="Arial"/>
          <w:b/>
          <w:bCs/>
          <w:color w:val="000000" w:themeColor="text1"/>
          <w:sz w:val="22"/>
          <w:szCs w:val="22"/>
        </w:rPr>
        <w:t>Populasi</w:t>
      </w:r>
      <w:r w:rsidRPr="00E005AA">
        <w:rPr>
          <w:rFonts w:ascii="Arial" w:hAnsi="Arial" w:cs="Arial"/>
          <w:b/>
          <w:bCs/>
          <w:color w:val="000000" w:themeColor="text1"/>
          <w:spacing w:val="-7"/>
          <w:sz w:val="22"/>
          <w:szCs w:val="22"/>
        </w:rPr>
        <w:t xml:space="preserve"> </w:t>
      </w:r>
      <w:r w:rsidRPr="00E005AA">
        <w:rPr>
          <w:rFonts w:ascii="Arial" w:hAnsi="Arial" w:cs="Arial"/>
          <w:b/>
          <w:bCs/>
          <w:color w:val="000000" w:themeColor="text1"/>
          <w:sz w:val="22"/>
          <w:szCs w:val="22"/>
        </w:rPr>
        <w:t>dan</w:t>
      </w:r>
      <w:r w:rsidRPr="00E005AA">
        <w:rPr>
          <w:rFonts w:ascii="Arial" w:hAnsi="Arial" w:cs="Arial"/>
          <w:b/>
          <w:bCs/>
          <w:color w:val="000000" w:themeColor="text1"/>
          <w:spacing w:val="-6"/>
          <w:sz w:val="22"/>
          <w:szCs w:val="22"/>
        </w:rPr>
        <w:t xml:space="preserve"> </w:t>
      </w:r>
      <w:r w:rsidRPr="00E005AA">
        <w:rPr>
          <w:rFonts w:ascii="Arial" w:hAnsi="Arial" w:cs="Arial"/>
          <w:b/>
          <w:bCs/>
          <w:color w:val="000000" w:themeColor="text1"/>
          <w:sz w:val="22"/>
          <w:szCs w:val="22"/>
        </w:rPr>
        <w:t>Sampel</w:t>
      </w:r>
    </w:p>
    <w:p w14:paraId="3F0A3661" w14:textId="04A1ACBF" w:rsidR="0042667F" w:rsidRPr="00E005AA" w:rsidRDefault="00E005AA" w:rsidP="00E005AA">
      <w:pPr>
        <w:pStyle w:val="Heading3"/>
        <w:ind w:left="567"/>
        <w:rPr>
          <w:rFonts w:ascii="Arial" w:hAnsi="Arial" w:cs="Arial"/>
          <w:b/>
          <w:bCs/>
          <w:color w:val="000000" w:themeColor="text1"/>
          <w:sz w:val="22"/>
          <w:szCs w:val="22"/>
        </w:rPr>
      </w:pPr>
      <w:bookmarkStart w:id="25" w:name="4.3.1_Populasi"/>
      <w:bookmarkStart w:id="26" w:name="_bookmark35"/>
      <w:bookmarkEnd w:id="25"/>
      <w:bookmarkEnd w:id="26"/>
      <w:r w:rsidRPr="00E005AA">
        <w:rPr>
          <w:rFonts w:ascii="Arial" w:hAnsi="Arial" w:cs="Arial"/>
          <w:b/>
          <w:bCs/>
          <w:color w:val="000000" w:themeColor="text1"/>
          <w:sz w:val="22"/>
          <w:szCs w:val="22"/>
        </w:rPr>
        <w:t xml:space="preserve">4.3.1 </w:t>
      </w:r>
      <w:r w:rsidR="0042667F" w:rsidRPr="00E005AA">
        <w:rPr>
          <w:rFonts w:ascii="Arial" w:hAnsi="Arial" w:cs="Arial"/>
          <w:b/>
          <w:bCs/>
          <w:color w:val="000000" w:themeColor="text1"/>
          <w:sz w:val="22"/>
          <w:szCs w:val="22"/>
        </w:rPr>
        <w:t>Populasi</w:t>
      </w:r>
    </w:p>
    <w:p w14:paraId="05D4FCCF" w14:textId="77777777" w:rsidR="0042667F" w:rsidRPr="009D0276" w:rsidRDefault="0042667F" w:rsidP="009561DE">
      <w:pPr>
        <w:spacing w:line="360" w:lineRule="auto"/>
        <w:ind w:left="567"/>
        <w:jc w:val="both"/>
        <w:rPr>
          <w:rFonts w:ascii="Arial" w:hAnsi="Arial" w:cs="Arial"/>
        </w:rPr>
      </w:pPr>
      <w:proofErr w:type="spellStart"/>
      <w:r w:rsidRPr="009D0276">
        <w:rPr>
          <w:rFonts w:ascii="Arial" w:hAnsi="Arial" w:cs="Arial"/>
        </w:rPr>
        <w:t>Populasi</w:t>
      </w:r>
      <w:proofErr w:type="spellEnd"/>
      <w:r w:rsidRPr="009D0276">
        <w:rPr>
          <w:rFonts w:ascii="Arial" w:hAnsi="Arial" w:cs="Arial"/>
        </w:rPr>
        <w:t xml:space="preserve"> target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adalah</w:t>
      </w:r>
      <w:proofErr w:type="spellEnd"/>
      <w:r w:rsidRPr="009D0276">
        <w:rPr>
          <w:rFonts w:ascii="Arial" w:hAnsi="Arial" w:cs="Arial"/>
        </w:rPr>
        <w:t xml:space="preserve"> </w:t>
      </w:r>
      <w:proofErr w:type="spellStart"/>
      <w:r w:rsidRPr="009D0276">
        <w:rPr>
          <w:rFonts w:ascii="Arial" w:hAnsi="Arial" w:cs="Arial"/>
        </w:rPr>
        <w:t>perempuan</w:t>
      </w:r>
      <w:proofErr w:type="spellEnd"/>
      <w:r w:rsidRPr="009D0276">
        <w:rPr>
          <w:rFonts w:ascii="Arial" w:hAnsi="Arial" w:cs="Arial"/>
        </w:rPr>
        <w:t xml:space="preserve"> </w:t>
      </w:r>
      <w:proofErr w:type="spellStart"/>
      <w:r w:rsidRPr="009D0276">
        <w:rPr>
          <w:rFonts w:ascii="Arial" w:hAnsi="Arial" w:cs="Arial"/>
        </w:rPr>
        <w:t>dewasa</w:t>
      </w:r>
      <w:proofErr w:type="spellEnd"/>
      <w:r w:rsidRPr="009D0276">
        <w:rPr>
          <w:rFonts w:ascii="Arial" w:hAnsi="Arial" w:cs="Arial"/>
        </w:rPr>
        <w:t xml:space="preserve"> </w:t>
      </w:r>
      <w:proofErr w:type="spellStart"/>
      <w:r w:rsidRPr="009D0276">
        <w:rPr>
          <w:rFonts w:ascii="Arial" w:hAnsi="Arial" w:cs="Arial"/>
        </w:rPr>
        <w:t>usia</w:t>
      </w:r>
      <w:proofErr w:type="spellEnd"/>
      <w:r w:rsidRPr="009D0276">
        <w:rPr>
          <w:rFonts w:ascii="Arial" w:hAnsi="Arial" w:cs="Arial"/>
        </w:rPr>
        <w:t xml:space="preserve"> minimal 19 </w:t>
      </w:r>
      <w:proofErr w:type="spellStart"/>
      <w:r w:rsidRPr="009D0276">
        <w:rPr>
          <w:rFonts w:ascii="Arial" w:hAnsi="Arial" w:cs="Arial"/>
        </w:rPr>
        <w:t>tahun</w:t>
      </w:r>
      <w:proofErr w:type="spellEnd"/>
      <w:r w:rsidRPr="009D0276">
        <w:rPr>
          <w:rFonts w:ascii="Arial" w:hAnsi="Arial" w:cs="Arial"/>
        </w:rPr>
        <w:t xml:space="preserve"> </w:t>
      </w:r>
      <w:proofErr w:type="spellStart"/>
      <w:r w:rsidRPr="009D0276">
        <w:rPr>
          <w:rFonts w:ascii="Arial" w:hAnsi="Arial" w:cs="Arial"/>
        </w:rPr>
        <w:t>dengan</w:t>
      </w:r>
      <w:proofErr w:type="spellEnd"/>
      <w:r w:rsidRPr="009D0276">
        <w:rPr>
          <w:rFonts w:ascii="Arial" w:hAnsi="Arial" w:cs="Arial"/>
        </w:rPr>
        <w:t xml:space="preserve"> </w:t>
      </w:r>
      <w:proofErr w:type="spellStart"/>
      <w:r w:rsidRPr="009D0276">
        <w:rPr>
          <w:rFonts w:ascii="Arial" w:hAnsi="Arial" w:cs="Arial"/>
        </w:rPr>
        <w:t>kanker</w:t>
      </w:r>
      <w:proofErr w:type="spellEnd"/>
      <w:r w:rsidRPr="009D0276">
        <w:rPr>
          <w:rFonts w:ascii="Arial" w:hAnsi="Arial" w:cs="Arial"/>
        </w:rPr>
        <w:t xml:space="preserve"> </w:t>
      </w:r>
      <w:proofErr w:type="spellStart"/>
      <w:r w:rsidRPr="009D0276">
        <w:rPr>
          <w:rFonts w:ascii="Arial" w:hAnsi="Arial" w:cs="Arial"/>
        </w:rPr>
        <w:t>payudara</w:t>
      </w:r>
      <w:proofErr w:type="spellEnd"/>
      <w:r w:rsidRPr="009D0276">
        <w:rPr>
          <w:rFonts w:ascii="Arial" w:hAnsi="Arial" w:cs="Arial"/>
        </w:rPr>
        <w:t xml:space="preserve"> dan </w:t>
      </w:r>
      <w:proofErr w:type="spellStart"/>
      <w:r w:rsidRPr="009D0276">
        <w:rPr>
          <w:rFonts w:ascii="Arial" w:hAnsi="Arial" w:cs="Arial"/>
        </w:rPr>
        <w:t>perempuan</w:t>
      </w:r>
      <w:proofErr w:type="spellEnd"/>
      <w:r w:rsidRPr="009D0276">
        <w:rPr>
          <w:rFonts w:ascii="Arial" w:hAnsi="Arial" w:cs="Arial"/>
        </w:rPr>
        <w:t xml:space="preserve"> </w:t>
      </w:r>
      <w:proofErr w:type="spellStart"/>
      <w:r w:rsidRPr="009D0276">
        <w:rPr>
          <w:rFonts w:ascii="Arial" w:hAnsi="Arial" w:cs="Arial"/>
        </w:rPr>
        <w:t>sehat</w:t>
      </w:r>
      <w:proofErr w:type="spellEnd"/>
      <w:r w:rsidRPr="009D0276">
        <w:rPr>
          <w:rFonts w:ascii="Arial" w:hAnsi="Arial" w:cs="Arial"/>
        </w:rPr>
        <w:t xml:space="preserve"> di </w:t>
      </w:r>
      <w:proofErr w:type="spellStart"/>
      <w:r w:rsidRPr="009D0276">
        <w:rPr>
          <w:rFonts w:ascii="Arial" w:hAnsi="Arial" w:cs="Arial"/>
        </w:rPr>
        <w:t>usia</w:t>
      </w:r>
      <w:proofErr w:type="spellEnd"/>
      <w:r w:rsidRPr="009D0276">
        <w:rPr>
          <w:rFonts w:ascii="Arial" w:hAnsi="Arial" w:cs="Arial"/>
        </w:rPr>
        <w:t xml:space="preserve"> </w:t>
      </w:r>
      <w:proofErr w:type="spellStart"/>
      <w:r w:rsidRPr="009D0276">
        <w:rPr>
          <w:rFonts w:ascii="Arial" w:hAnsi="Arial" w:cs="Arial"/>
        </w:rPr>
        <w:t>serupa</w:t>
      </w:r>
      <w:proofErr w:type="spellEnd"/>
      <w:r w:rsidRPr="009D0276">
        <w:rPr>
          <w:rFonts w:ascii="Arial" w:hAnsi="Arial" w:cs="Arial"/>
        </w:rPr>
        <w:t xml:space="preserve">. </w:t>
      </w:r>
      <w:proofErr w:type="spellStart"/>
      <w:r w:rsidRPr="009D0276">
        <w:rPr>
          <w:rFonts w:ascii="Arial" w:hAnsi="Arial" w:cs="Arial"/>
        </w:rPr>
        <w:t>Populasi</w:t>
      </w:r>
      <w:proofErr w:type="spellEnd"/>
      <w:r w:rsidRPr="009D0276">
        <w:rPr>
          <w:rFonts w:ascii="Arial" w:hAnsi="Arial" w:cs="Arial"/>
        </w:rPr>
        <w:t xml:space="preserve"> </w:t>
      </w:r>
      <w:proofErr w:type="spellStart"/>
      <w:r w:rsidRPr="009D0276">
        <w:rPr>
          <w:rFonts w:ascii="Arial" w:hAnsi="Arial" w:cs="Arial"/>
        </w:rPr>
        <w:t>terjangkau</w:t>
      </w:r>
      <w:proofErr w:type="spellEnd"/>
      <w:r w:rsidRPr="009D0276">
        <w:rPr>
          <w:rFonts w:ascii="Arial" w:hAnsi="Arial" w:cs="Arial"/>
        </w:rPr>
        <w:t xml:space="preserve"> </w:t>
      </w:r>
      <w:proofErr w:type="spellStart"/>
      <w:r w:rsidRPr="009D0276">
        <w:rPr>
          <w:rFonts w:ascii="Arial" w:hAnsi="Arial" w:cs="Arial"/>
        </w:rPr>
        <w:t>adalah</w:t>
      </w:r>
      <w:proofErr w:type="spellEnd"/>
      <w:r w:rsidRPr="009D0276">
        <w:rPr>
          <w:rFonts w:ascii="Arial" w:hAnsi="Arial" w:cs="Arial"/>
        </w:rPr>
        <w:t xml:space="preserve"> </w:t>
      </w:r>
      <w:proofErr w:type="spellStart"/>
      <w:r w:rsidRPr="009D0276">
        <w:rPr>
          <w:rFonts w:ascii="Arial" w:hAnsi="Arial" w:cs="Arial"/>
        </w:rPr>
        <w:t>pasien</w:t>
      </w:r>
      <w:proofErr w:type="spellEnd"/>
      <w:r w:rsidRPr="009D0276">
        <w:rPr>
          <w:rFonts w:ascii="Arial" w:hAnsi="Arial" w:cs="Arial"/>
        </w:rPr>
        <w:t xml:space="preserve"> </w:t>
      </w:r>
      <w:proofErr w:type="spellStart"/>
      <w:r w:rsidRPr="009D0276">
        <w:rPr>
          <w:rFonts w:ascii="Arial" w:hAnsi="Arial" w:cs="Arial"/>
        </w:rPr>
        <w:t>kanker</w:t>
      </w:r>
      <w:proofErr w:type="spellEnd"/>
      <w:r w:rsidRPr="009D0276">
        <w:rPr>
          <w:rFonts w:ascii="Arial" w:hAnsi="Arial" w:cs="Arial"/>
        </w:rPr>
        <w:t xml:space="preserve"> </w:t>
      </w:r>
      <w:proofErr w:type="spellStart"/>
      <w:r w:rsidRPr="009D0276">
        <w:rPr>
          <w:rFonts w:ascii="Arial" w:hAnsi="Arial" w:cs="Arial"/>
        </w:rPr>
        <w:t>payudara</w:t>
      </w:r>
      <w:proofErr w:type="spellEnd"/>
      <w:r w:rsidRPr="009D0276">
        <w:rPr>
          <w:rFonts w:ascii="Arial" w:hAnsi="Arial" w:cs="Arial"/>
        </w:rPr>
        <w:t xml:space="preserve"> yang </w:t>
      </w:r>
      <w:proofErr w:type="spellStart"/>
      <w:r w:rsidRPr="009D0276">
        <w:rPr>
          <w:rFonts w:ascii="Arial" w:hAnsi="Arial" w:cs="Arial"/>
        </w:rPr>
        <w:t>datang</w:t>
      </w:r>
      <w:proofErr w:type="spellEnd"/>
      <w:r w:rsidRPr="009D0276">
        <w:rPr>
          <w:rFonts w:ascii="Arial" w:hAnsi="Arial" w:cs="Arial"/>
        </w:rPr>
        <w:t xml:space="preserve"> </w:t>
      </w:r>
      <w:proofErr w:type="spellStart"/>
      <w:r w:rsidRPr="009D0276">
        <w:rPr>
          <w:rFonts w:ascii="Arial" w:hAnsi="Arial" w:cs="Arial"/>
        </w:rPr>
        <w:t>ke</w:t>
      </w:r>
      <w:proofErr w:type="spellEnd"/>
      <w:r w:rsidRPr="009D0276">
        <w:rPr>
          <w:rFonts w:ascii="Arial" w:hAnsi="Arial" w:cs="Arial"/>
        </w:rPr>
        <w:t xml:space="preserve"> </w:t>
      </w:r>
      <w:proofErr w:type="spellStart"/>
      <w:r w:rsidRPr="009D0276">
        <w:rPr>
          <w:rFonts w:ascii="Arial" w:hAnsi="Arial" w:cs="Arial"/>
        </w:rPr>
        <w:t>rumah</w:t>
      </w:r>
      <w:proofErr w:type="spellEnd"/>
      <w:r w:rsidRPr="009D0276">
        <w:rPr>
          <w:rFonts w:ascii="Arial" w:hAnsi="Arial" w:cs="Arial"/>
        </w:rPr>
        <w:t xml:space="preserve"> </w:t>
      </w:r>
      <w:proofErr w:type="spellStart"/>
      <w:r w:rsidRPr="009D0276">
        <w:rPr>
          <w:rFonts w:ascii="Arial" w:hAnsi="Arial" w:cs="Arial"/>
        </w:rPr>
        <w:t>sakit</w:t>
      </w:r>
      <w:proofErr w:type="spellEnd"/>
      <w:r w:rsidRPr="009D0276">
        <w:rPr>
          <w:rFonts w:ascii="Arial" w:hAnsi="Arial" w:cs="Arial"/>
        </w:rPr>
        <w:t xml:space="preserve"> </w:t>
      </w:r>
      <w:proofErr w:type="spellStart"/>
      <w:r w:rsidRPr="009D0276">
        <w:rPr>
          <w:rFonts w:ascii="Arial" w:hAnsi="Arial" w:cs="Arial"/>
        </w:rPr>
        <w:t>terkait</w:t>
      </w:r>
      <w:proofErr w:type="spellEnd"/>
      <w:r w:rsidRPr="009D0276">
        <w:rPr>
          <w:rFonts w:ascii="Arial" w:hAnsi="Arial" w:cs="Arial"/>
        </w:rPr>
        <w:t xml:space="preserve">, </w:t>
      </w:r>
      <w:proofErr w:type="spellStart"/>
      <w:r w:rsidRPr="009D0276">
        <w:rPr>
          <w:rFonts w:ascii="Arial" w:hAnsi="Arial" w:cs="Arial"/>
        </w:rPr>
        <w:t>serta</w:t>
      </w:r>
      <w:proofErr w:type="spellEnd"/>
      <w:r w:rsidRPr="009D0276">
        <w:rPr>
          <w:rFonts w:ascii="Arial" w:hAnsi="Arial" w:cs="Arial"/>
        </w:rPr>
        <w:t xml:space="preserve"> </w:t>
      </w:r>
      <w:proofErr w:type="spellStart"/>
      <w:r w:rsidRPr="009D0276">
        <w:rPr>
          <w:rFonts w:ascii="Arial" w:hAnsi="Arial" w:cs="Arial"/>
        </w:rPr>
        <w:t>perempuan</w:t>
      </w:r>
      <w:proofErr w:type="spellEnd"/>
      <w:r w:rsidRPr="009D0276">
        <w:rPr>
          <w:rFonts w:ascii="Arial" w:hAnsi="Arial" w:cs="Arial"/>
        </w:rPr>
        <w:t xml:space="preserve"> </w:t>
      </w:r>
      <w:proofErr w:type="spellStart"/>
      <w:r w:rsidRPr="009D0276">
        <w:rPr>
          <w:rFonts w:ascii="Arial" w:hAnsi="Arial" w:cs="Arial"/>
        </w:rPr>
        <w:t>sehat</w:t>
      </w:r>
      <w:proofErr w:type="spellEnd"/>
      <w:r w:rsidRPr="009D0276">
        <w:rPr>
          <w:rFonts w:ascii="Arial" w:hAnsi="Arial" w:cs="Arial"/>
        </w:rPr>
        <w:t xml:space="preserve"> di </w:t>
      </w:r>
      <w:proofErr w:type="spellStart"/>
      <w:r w:rsidRPr="009D0276">
        <w:rPr>
          <w:rFonts w:ascii="Arial" w:hAnsi="Arial" w:cs="Arial"/>
        </w:rPr>
        <w:t>usia</w:t>
      </w:r>
      <w:proofErr w:type="spellEnd"/>
      <w:r w:rsidRPr="009D0276">
        <w:rPr>
          <w:rFonts w:ascii="Arial" w:hAnsi="Arial" w:cs="Arial"/>
        </w:rPr>
        <w:t xml:space="preserve"> </w:t>
      </w:r>
      <w:proofErr w:type="spellStart"/>
      <w:r w:rsidRPr="009D0276">
        <w:rPr>
          <w:rFonts w:ascii="Arial" w:hAnsi="Arial" w:cs="Arial"/>
        </w:rPr>
        <w:t>serupa</w:t>
      </w:r>
      <w:proofErr w:type="spellEnd"/>
      <w:r w:rsidRPr="009D0276">
        <w:rPr>
          <w:rFonts w:ascii="Arial" w:hAnsi="Arial" w:cs="Arial"/>
        </w:rPr>
        <w:t xml:space="preserve">. </w:t>
      </w:r>
      <w:proofErr w:type="spellStart"/>
      <w:r w:rsidRPr="009D0276">
        <w:rPr>
          <w:rFonts w:ascii="Arial" w:hAnsi="Arial" w:cs="Arial"/>
        </w:rPr>
        <w:t>Subjek</w:t>
      </w:r>
      <w:proofErr w:type="spellEnd"/>
      <w:r w:rsidRPr="009D0276">
        <w:rPr>
          <w:rFonts w:ascii="Arial" w:hAnsi="Arial" w:cs="Arial"/>
        </w:rPr>
        <w:t xml:space="preserve">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adalah</w:t>
      </w:r>
      <w:proofErr w:type="spellEnd"/>
      <w:r w:rsidRPr="009D0276">
        <w:rPr>
          <w:rFonts w:ascii="Arial" w:hAnsi="Arial" w:cs="Arial"/>
        </w:rPr>
        <w:t xml:space="preserve"> </w:t>
      </w:r>
      <w:proofErr w:type="spellStart"/>
      <w:r w:rsidRPr="009D0276">
        <w:rPr>
          <w:rFonts w:ascii="Arial" w:hAnsi="Arial" w:cs="Arial"/>
        </w:rPr>
        <w:t>pasien</w:t>
      </w:r>
      <w:proofErr w:type="spellEnd"/>
      <w:r w:rsidRPr="009D0276">
        <w:rPr>
          <w:rFonts w:ascii="Arial" w:hAnsi="Arial" w:cs="Arial"/>
        </w:rPr>
        <w:t xml:space="preserve"> </w:t>
      </w:r>
      <w:proofErr w:type="spellStart"/>
      <w:r w:rsidRPr="009D0276">
        <w:rPr>
          <w:rFonts w:ascii="Arial" w:hAnsi="Arial" w:cs="Arial"/>
        </w:rPr>
        <w:t>baru</w:t>
      </w:r>
      <w:proofErr w:type="spellEnd"/>
      <w:r w:rsidRPr="009D0276">
        <w:rPr>
          <w:rFonts w:ascii="Arial" w:hAnsi="Arial" w:cs="Arial"/>
        </w:rPr>
        <w:t xml:space="preserve"> </w:t>
      </w:r>
      <w:proofErr w:type="spellStart"/>
      <w:r w:rsidRPr="009D0276">
        <w:rPr>
          <w:rFonts w:ascii="Arial" w:hAnsi="Arial" w:cs="Arial"/>
        </w:rPr>
        <w:t>kanker</w:t>
      </w:r>
      <w:proofErr w:type="spellEnd"/>
      <w:r w:rsidRPr="009D0276">
        <w:rPr>
          <w:rFonts w:ascii="Arial" w:hAnsi="Arial" w:cs="Arial"/>
        </w:rPr>
        <w:t xml:space="preserve"> </w:t>
      </w:r>
      <w:proofErr w:type="spellStart"/>
      <w:r w:rsidRPr="009D0276">
        <w:rPr>
          <w:rFonts w:ascii="Arial" w:hAnsi="Arial" w:cs="Arial"/>
        </w:rPr>
        <w:t>payudara</w:t>
      </w:r>
      <w:proofErr w:type="spellEnd"/>
      <w:r w:rsidRPr="009D0276">
        <w:rPr>
          <w:rFonts w:ascii="Arial" w:hAnsi="Arial" w:cs="Arial"/>
        </w:rPr>
        <w:t xml:space="preserve"> yang </w:t>
      </w:r>
      <w:proofErr w:type="spellStart"/>
      <w:r w:rsidRPr="009D0276">
        <w:rPr>
          <w:rFonts w:ascii="Arial" w:hAnsi="Arial" w:cs="Arial"/>
        </w:rPr>
        <w:t>datang</w:t>
      </w:r>
      <w:proofErr w:type="spellEnd"/>
      <w:r w:rsidRPr="009D0276">
        <w:rPr>
          <w:rFonts w:ascii="Arial" w:hAnsi="Arial" w:cs="Arial"/>
        </w:rPr>
        <w:t xml:space="preserve"> </w:t>
      </w:r>
      <w:proofErr w:type="spellStart"/>
      <w:r w:rsidRPr="009D0276">
        <w:rPr>
          <w:rFonts w:ascii="Arial" w:hAnsi="Arial" w:cs="Arial"/>
        </w:rPr>
        <w:t>ke</w:t>
      </w:r>
      <w:proofErr w:type="spellEnd"/>
      <w:r w:rsidRPr="009D0276">
        <w:rPr>
          <w:rFonts w:ascii="Arial" w:hAnsi="Arial" w:cs="Arial"/>
        </w:rPr>
        <w:t xml:space="preserve"> </w:t>
      </w:r>
      <w:proofErr w:type="spellStart"/>
      <w:r w:rsidRPr="009D0276">
        <w:rPr>
          <w:rFonts w:ascii="Arial" w:hAnsi="Arial" w:cs="Arial"/>
        </w:rPr>
        <w:t>rumah</w:t>
      </w:r>
      <w:proofErr w:type="spellEnd"/>
      <w:r w:rsidRPr="009D0276">
        <w:rPr>
          <w:rFonts w:ascii="Arial" w:hAnsi="Arial" w:cs="Arial"/>
        </w:rPr>
        <w:t xml:space="preserve"> </w:t>
      </w:r>
      <w:proofErr w:type="spellStart"/>
      <w:r w:rsidRPr="009D0276">
        <w:rPr>
          <w:rFonts w:ascii="Arial" w:hAnsi="Arial" w:cs="Arial"/>
        </w:rPr>
        <w:t>sakit</w:t>
      </w:r>
      <w:proofErr w:type="spellEnd"/>
      <w:r w:rsidRPr="009D0276">
        <w:rPr>
          <w:rFonts w:ascii="Arial" w:hAnsi="Arial" w:cs="Arial"/>
        </w:rPr>
        <w:t xml:space="preserve"> </w:t>
      </w:r>
      <w:proofErr w:type="spellStart"/>
      <w:r w:rsidRPr="009D0276">
        <w:rPr>
          <w:rFonts w:ascii="Arial" w:hAnsi="Arial" w:cs="Arial"/>
        </w:rPr>
        <w:t>terkait</w:t>
      </w:r>
      <w:proofErr w:type="spellEnd"/>
      <w:r w:rsidRPr="009D0276">
        <w:rPr>
          <w:rFonts w:ascii="Arial" w:hAnsi="Arial" w:cs="Arial"/>
        </w:rPr>
        <w:t xml:space="preserve"> </w:t>
      </w:r>
      <w:proofErr w:type="spellStart"/>
      <w:r w:rsidRPr="009D0276">
        <w:rPr>
          <w:rFonts w:ascii="Arial" w:hAnsi="Arial" w:cs="Arial"/>
        </w:rPr>
        <w:t>selama</w:t>
      </w:r>
      <w:proofErr w:type="spellEnd"/>
      <w:r w:rsidRPr="009D0276">
        <w:rPr>
          <w:rFonts w:ascii="Arial" w:hAnsi="Arial" w:cs="Arial"/>
        </w:rPr>
        <w:t xml:space="preserve"> </w:t>
      </w:r>
      <w:proofErr w:type="spellStart"/>
      <w:r w:rsidRPr="009D0276">
        <w:rPr>
          <w:rFonts w:ascii="Arial" w:hAnsi="Arial" w:cs="Arial"/>
        </w:rPr>
        <w:t>periode</w:t>
      </w:r>
      <w:proofErr w:type="spellEnd"/>
      <w:r w:rsidRPr="009D0276">
        <w:rPr>
          <w:rFonts w:ascii="Arial" w:hAnsi="Arial" w:cs="Arial"/>
        </w:rPr>
        <w:t xml:space="preserve"> A</w:t>
      </w:r>
      <w:proofErr w:type="spellStart"/>
      <w:r w:rsidRPr="009D0276">
        <w:rPr>
          <w:rFonts w:ascii="Arial" w:hAnsi="Arial" w:cs="Arial"/>
          <w:lang w:val="en-US"/>
        </w:rPr>
        <w:t>pril</w:t>
      </w:r>
      <w:proofErr w:type="spellEnd"/>
      <w:r w:rsidRPr="009D0276">
        <w:rPr>
          <w:rFonts w:ascii="Arial" w:hAnsi="Arial" w:cs="Arial"/>
          <w:lang w:val="en-US"/>
        </w:rPr>
        <w:t xml:space="preserve"> </w:t>
      </w:r>
      <w:r w:rsidRPr="009D0276">
        <w:rPr>
          <w:rFonts w:ascii="Arial" w:hAnsi="Arial" w:cs="Arial"/>
        </w:rPr>
        <w:t xml:space="preserve"> – </w:t>
      </w:r>
      <w:proofErr w:type="spellStart"/>
      <w:r w:rsidRPr="009D0276">
        <w:rPr>
          <w:rFonts w:ascii="Arial" w:hAnsi="Arial" w:cs="Arial"/>
          <w:lang w:val="en-US"/>
        </w:rPr>
        <w:t>Agustus</w:t>
      </w:r>
      <w:proofErr w:type="spellEnd"/>
      <w:r w:rsidRPr="009D0276">
        <w:rPr>
          <w:rFonts w:ascii="Arial" w:hAnsi="Arial" w:cs="Arial"/>
        </w:rPr>
        <w:t xml:space="preserve"> 201</w:t>
      </w:r>
      <w:r w:rsidRPr="009D0276">
        <w:rPr>
          <w:rFonts w:ascii="Arial" w:hAnsi="Arial" w:cs="Arial"/>
          <w:lang w:val="en-US"/>
        </w:rPr>
        <w:t>9</w:t>
      </w:r>
      <w:r w:rsidRPr="009D0276">
        <w:rPr>
          <w:rFonts w:ascii="Arial" w:hAnsi="Arial" w:cs="Arial"/>
        </w:rPr>
        <w:t xml:space="preserve"> dan </w:t>
      </w:r>
      <w:proofErr w:type="spellStart"/>
      <w:r w:rsidRPr="009D0276">
        <w:rPr>
          <w:rFonts w:ascii="Arial" w:hAnsi="Arial" w:cs="Arial"/>
        </w:rPr>
        <w:t>memenuhi</w:t>
      </w:r>
      <w:proofErr w:type="spellEnd"/>
      <w:r w:rsidRPr="009D0276">
        <w:rPr>
          <w:rFonts w:ascii="Arial" w:hAnsi="Arial" w:cs="Arial"/>
        </w:rPr>
        <w:t xml:space="preserve"> </w:t>
      </w:r>
      <w:proofErr w:type="spellStart"/>
      <w:r w:rsidRPr="009D0276">
        <w:rPr>
          <w:rFonts w:ascii="Arial" w:hAnsi="Arial" w:cs="Arial"/>
        </w:rPr>
        <w:t>kriteria</w:t>
      </w:r>
      <w:proofErr w:type="spellEnd"/>
      <w:r w:rsidRPr="009D0276">
        <w:rPr>
          <w:rFonts w:ascii="Arial" w:hAnsi="Arial" w:cs="Arial"/>
        </w:rPr>
        <w:t xml:space="preserve">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serta</w:t>
      </w:r>
      <w:proofErr w:type="spellEnd"/>
      <w:r w:rsidRPr="009D0276">
        <w:rPr>
          <w:rFonts w:ascii="Arial" w:hAnsi="Arial" w:cs="Arial"/>
        </w:rPr>
        <w:t xml:space="preserve"> </w:t>
      </w:r>
      <w:proofErr w:type="spellStart"/>
      <w:r w:rsidRPr="009D0276">
        <w:rPr>
          <w:rFonts w:ascii="Arial" w:hAnsi="Arial" w:cs="Arial"/>
        </w:rPr>
        <w:t>kerabat</w:t>
      </w:r>
      <w:proofErr w:type="spellEnd"/>
      <w:r w:rsidRPr="009D0276">
        <w:rPr>
          <w:rFonts w:ascii="Arial" w:hAnsi="Arial" w:cs="Arial"/>
        </w:rPr>
        <w:t xml:space="preserve"> </w:t>
      </w:r>
      <w:proofErr w:type="spellStart"/>
      <w:r w:rsidRPr="009D0276">
        <w:rPr>
          <w:rFonts w:ascii="Arial" w:hAnsi="Arial" w:cs="Arial"/>
        </w:rPr>
        <w:t>atau</w:t>
      </w:r>
      <w:proofErr w:type="spellEnd"/>
      <w:r w:rsidRPr="009D0276">
        <w:rPr>
          <w:rFonts w:ascii="Arial" w:hAnsi="Arial" w:cs="Arial"/>
        </w:rPr>
        <w:t xml:space="preserve"> </w:t>
      </w:r>
      <w:proofErr w:type="spellStart"/>
      <w:r w:rsidRPr="009D0276">
        <w:rPr>
          <w:rFonts w:ascii="Arial" w:hAnsi="Arial" w:cs="Arial"/>
        </w:rPr>
        <w:t>teman</w:t>
      </w:r>
      <w:proofErr w:type="spellEnd"/>
      <w:r w:rsidRPr="009D0276">
        <w:rPr>
          <w:rFonts w:ascii="Arial" w:hAnsi="Arial" w:cs="Arial"/>
        </w:rPr>
        <w:t xml:space="preserve"> yang </w:t>
      </w:r>
      <w:proofErr w:type="spellStart"/>
      <w:r w:rsidRPr="009D0276">
        <w:rPr>
          <w:rFonts w:ascii="Arial" w:hAnsi="Arial" w:cs="Arial"/>
        </w:rPr>
        <w:t>seusia</w:t>
      </w:r>
      <w:proofErr w:type="spellEnd"/>
      <w:r w:rsidRPr="009D0276">
        <w:rPr>
          <w:rFonts w:ascii="Arial" w:hAnsi="Arial" w:cs="Arial"/>
        </w:rPr>
        <w:t xml:space="preserve"> dan </w:t>
      </w:r>
      <w:proofErr w:type="spellStart"/>
      <w:r w:rsidRPr="009D0276">
        <w:rPr>
          <w:rFonts w:ascii="Arial" w:hAnsi="Arial" w:cs="Arial"/>
        </w:rPr>
        <w:t>dalam</w:t>
      </w:r>
      <w:proofErr w:type="spellEnd"/>
      <w:r w:rsidRPr="009D0276">
        <w:rPr>
          <w:rFonts w:ascii="Arial" w:hAnsi="Arial" w:cs="Arial"/>
        </w:rPr>
        <w:t xml:space="preserve"> </w:t>
      </w:r>
      <w:proofErr w:type="spellStart"/>
      <w:r w:rsidRPr="009D0276">
        <w:rPr>
          <w:rFonts w:ascii="Arial" w:hAnsi="Arial" w:cs="Arial"/>
        </w:rPr>
        <w:t>kondisi</w:t>
      </w:r>
      <w:proofErr w:type="spellEnd"/>
      <w:r w:rsidRPr="009D0276">
        <w:rPr>
          <w:rFonts w:ascii="Arial" w:hAnsi="Arial" w:cs="Arial"/>
        </w:rPr>
        <w:t xml:space="preserve"> </w:t>
      </w:r>
      <w:proofErr w:type="spellStart"/>
      <w:r w:rsidRPr="009D0276">
        <w:rPr>
          <w:rFonts w:ascii="Arial" w:hAnsi="Arial" w:cs="Arial"/>
        </w:rPr>
        <w:t>sehat</w:t>
      </w:r>
      <w:proofErr w:type="spellEnd"/>
    </w:p>
    <w:p w14:paraId="56F3554F" w14:textId="6D56FFBF" w:rsidR="0042667F" w:rsidRPr="00E005AA" w:rsidRDefault="00E005AA" w:rsidP="00E005AA">
      <w:pPr>
        <w:pStyle w:val="Heading3"/>
        <w:ind w:left="567"/>
        <w:rPr>
          <w:rFonts w:ascii="Arial" w:hAnsi="Arial" w:cs="Arial"/>
          <w:b/>
          <w:bCs/>
          <w:color w:val="000000" w:themeColor="text1"/>
          <w:sz w:val="22"/>
          <w:szCs w:val="22"/>
        </w:rPr>
      </w:pPr>
      <w:bookmarkStart w:id="27" w:name="4.3.2_Sampel"/>
      <w:bookmarkStart w:id="28" w:name="_bookmark36"/>
      <w:bookmarkEnd w:id="27"/>
      <w:bookmarkEnd w:id="28"/>
      <w:r w:rsidRPr="00E005AA">
        <w:rPr>
          <w:rFonts w:ascii="Arial" w:hAnsi="Arial" w:cs="Arial"/>
          <w:b/>
          <w:bCs/>
          <w:color w:val="000000" w:themeColor="text1"/>
          <w:sz w:val="22"/>
          <w:szCs w:val="22"/>
        </w:rPr>
        <w:t xml:space="preserve">4.3.2 </w:t>
      </w:r>
      <w:r w:rsidR="0042667F" w:rsidRPr="00E005AA">
        <w:rPr>
          <w:rFonts w:ascii="Arial" w:hAnsi="Arial" w:cs="Arial"/>
          <w:b/>
          <w:bCs/>
          <w:color w:val="000000" w:themeColor="text1"/>
          <w:sz w:val="22"/>
          <w:szCs w:val="22"/>
        </w:rPr>
        <w:t>Sampel</w:t>
      </w:r>
    </w:p>
    <w:p w14:paraId="501C95CF" w14:textId="77777777" w:rsidR="0042667F" w:rsidRPr="009D0276" w:rsidRDefault="0042667F" w:rsidP="009F5B18">
      <w:pPr>
        <w:pStyle w:val="ListParagraph"/>
        <w:spacing w:after="0" w:line="360" w:lineRule="auto"/>
        <w:ind w:firstLine="720"/>
        <w:jc w:val="both"/>
        <w:rPr>
          <w:rFonts w:ascii="Arial" w:hAnsi="Arial" w:cs="Arial"/>
        </w:rPr>
      </w:pPr>
      <w:proofErr w:type="spellStart"/>
      <w:r w:rsidRPr="009D0276">
        <w:rPr>
          <w:rFonts w:ascii="Arial" w:hAnsi="Arial" w:cs="Arial"/>
        </w:rPr>
        <w:t>Penetapan</w:t>
      </w:r>
      <w:proofErr w:type="spellEnd"/>
      <w:r w:rsidRPr="009D0276">
        <w:rPr>
          <w:rFonts w:ascii="Arial" w:hAnsi="Arial" w:cs="Arial"/>
        </w:rPr>
        <w:t xml:space="preserve"> </w:t>
      </w:r>
      <w:proofErr w:type="spellStart"/>
      <w:r w:rsidRPr="009D0276">
        <w:rPr>
          <w:rFonts w:ascii="Arial" w:hAnsi="Arial" w:cs="Arial"/>
        </w:rPr>
        <w:t>besar</w:t>
      </w:r>
      <w:proofErr w:type="spellEnd"/>
      <w:r w:rsidRPr="009D0276">
        <w:rPr>
          <w:rFonts w:ascii="Arial" w:hAnsi="Arial" w:cs="Arial"/>
        </w:rPr>
        <w:t xml:space="preserve"> </w:t>
      </w:r>
      <w:proofErr w:type="spellStart"/>
      <w:r w:rsidRPr="009D0276">
        <w:rPr>
          <w:rFonts w:ascii="Arial" w:hAnsi="Arial" w:cs="Arial"/>
        </w:rPr>
        <w:t>sampel</w:t>
      </w:r>
      <w:proofErr w:type="spellEnd"/>
      <w:r w:rsidRPr="009D0276">
        <w:rPr>
          <w:rFonts w:ascii="Arial" w:hAnsi="Arial" w:cs="Arial"/>
        </w:rPr>
        <w:t xml:space="preserve"> </w:t>
      </w:r>
      <w:proofErr w:type="spellStart"/>
      <w:r w:rsidRPr="009D0276">
        <w:rPr>
          <w:rFonts w:ascii="Arial" w:hAnsi="Arial" w:cs="Arial"/>
        </w:rPr>
        <w:t>dilakukan</w:t>
      </w:r>
      <w:proofErr w:type="spellEnd"/>
      <w:r w:rsidRPr="009D0276">
        <w:rPr>
          <w:rFonts w:ascii="Arial" w:hAnsi="Arial" w:cs="Arial"/>
        </w:rPr>
        <w:t xml:space="preserve"> </w:t>
      </w:r>
      <w:proofErr w:type="spellStart"/>
      <w:r w:rsidRPr="009D0276">
        <w:rPr>
          <w:rFonts w:ascii="Arial" w:hAnsi="Arial" w:cs="Arial"/>
        </w:rPr>
        <w:t>dengan</w:t>
      </w:r>
      <w:proofErr w:type="spellEnd"/>
      <w:r w:rsidRPr="009D0276">
        <w:rPr>
          <w:rFonts w:ascii="Arial" w:hAnsi="Arial" w:cs="Arial"/>
        </w:rPr>
        <w:t xml:space="preserve"> </w:t>
      </w:r>
      <w:proofErr w:type="spellStart"/>
      <w:r w:rsidRPr="009D0276">
        <w:rPr>
          <w:rFonts w:ascii="Arial" w:hAnsi="Arial" w:cs="Arial"/>
        </w:rPr>
        <w:t>rumus</w:t>
      </w:r>
      <w:proofErr w:type="spellEnd"/>
      <w:r w:rsidRPr="009D0276">
        <w:rPr>
          <w:rFonts w:ascii="Arial" w:hAnsi="Arial" w:cs="Arial"/>
        </w:rPr>
        <w:t xml:space="preserve"> </w:t>
      </w:r>
      <w:proofErr w:type="spellStart"/>
      <w:r w:rsidRPr="009D0276">
        <w:rPr>
          <w:rFonts w:ascii="Arial" w:hAnsi="Arial" w:cs="Arial"/>
        </w:rPr>
        <w:t>perkiraan</w:t>
      </w:r>
      <w:proofErr w:type="spellEnd"/>
      <w:r w:rsidRPr="009D0276">
        <w:rPr>
          <w:rFonts w:ascii="Arial" w:hAnsi="Arial" w:cs="Arial"/>
        </w:rPr>
        <w:t xml:space="preserve"> </w:t>
      </w:r>
      <w:proofErr w:type="spellStart"/>
      <w:r w:rsidRPr="009D0276">
        <w:rPr>
          <w:rFonts w:ascii="Arial" w:hAnsi="Arial" w:cs="Arial"/>
        </w:rPr>
        <w:t>proporsi</w:t>
      </w:r>
      <w:proofErr w:type="spellEnd"/>
      <w:r w:rsidRPr="009D0276">
        <w:rPr>
          <w:rFonts w:ascii="Arial" w:hAnsi="Arial" w:cs="Arial"/>
        </w:rPr>
        <w:t xml:space="preserve"> pada </w:t>
      </w:r>
      <w:proofErr w:type="spellStart"/>
      <w:r w:rsidRPr="009D0276">
        <w:rPr>
          <w:rFonts w:ascii="Arial" w:hAnsi="Arial" w:cs="Arial"/>
        </w:rPr>
        <w:t>dua</w:t>
      </w:r>
      <w:proofErr w:type="spellEnd"/>
      <w:r w:rsidRPr="009D0276">
        <w:rPr>
          <w:rFonts w:ascii="Arial" w:hAnsi="Arial" w:cs="Arial"/>
        </w:rPr>
        <w:t xml:space="preserve"> </w:t>
      </w:r>
      <w:proofErr w:type="spellStart"/>
      <w:r w:rsidRPr="009D0276">
        <w:rPr>
          <w:rFonts w:ascii="Arial" w:hAnsi="Arial" w:cs="Arial"/>
        </w:rPr>
        <w:t>populasi</w:t>
      </w:r>
      <w:proofErr w:type="spellEnd"/>
      <w:r w:rsidRPr="009D0276">
        <w:rPr>
          <w:rFonts w:ascii="Arial" w:hAnsi="Arial" w:cs="Arial"/>
        </w:rPr>
        <w:t xml:space="preserve"> </w:t>
      </w:r>
      <w:proofErr w:type="spellStart"/>
      <w:r w:rsidRPr="009D0276">
        <w:rPr>
          <w:rFonts w:ascii="Arial" w:hAnsi="Arial" w:cs="Arial"/>
        </w:rPr>
        <w:t>sebagai</w:t>
      </w:r>
      <w:proofErr w:type="spellEnd"/>
      <w:r w:rsidRPr="009D0276">
        <w:rPr>
          <w:rFonts w:ascii="Arial" w:hAnsi="Arial" w:cs="Arial"/>
        </w:rPr>
        <w:t xml:space="preserve"> </w:t>
      </w:r>
      <w:proofErr w:type="spellStart"/>
      <w:r w:rsidRPr="009D0276">
        <w:rPr>
          <w:rFonts w:ascii="Arial" w:hAnsi="Arial" w:cs="Arial"/>
        </w:rPr>
        <w:t>berikut</w:t>
      </w:r>
      <w:proofErr w:type="spellEnd"/>
      <w:r w:rsidRPr="009D0276">
        <w:rPr>
          <w:rFonts w:ascii="Arial" w:hAnsi="Arial" w:cs="Arial"/>
        </w:rPr>
        <w:t>:</w:t>
      </w:r>
    </w:p>
    <w:p w14:paraId="73AC056E" w14:textId="77777777" w:rsidR="0042667F" w:rsidRPr="009D0276" w:rsidRDefault="0042667F" w:rsidP="00770D71">
      <w:pPr>
        <w:pStyle w:val="ListParagraph"/>
        <w:spacing w:after="0"/>
        <w:ind w:firstLine="720"/>
        <w:rPr>
          <w:rFonts w:ascii="Arial" w:hAnsi="Arial" w:cs="Arial"/>
        </w:rPr>
      </w:pPr>
    </w:p>
    <w:p w14:paraId="295947FF" w14:textId="77777777" w:rsidR="0042667F" w:rsidRPr="009D0276" w:rsidRDefault="0042667F" w:rsidP="00686659">
      <w:pPr>
        <w:pStyle w:val="ListParagraph"/>
        <w:numPr>
          <w:ilvl w:val="0"/>
          <w:numId w:val="16"/>
        </w:numPr>
        <w:spacing w:after="0" w:line="360" w:lineRule="auto"/>
        <w:ind w:left="0" w:hanging="6"/>
        <w:jc w:val="both"/>
        <w:rPr>
          <w:rFonts w:ascii="Arial" w:hAnsi="Arial" w:cs="Arial"/>
        </w:rPr>
      </w:pPr>
      <m:oMath>
        <m:r>
          <w:rPr>
            <w:rFonts w:ascii="Cambria Math" w:hAnsi="Cambria Math" w:cs="Arial"/>
          </w:rPr>
          <m:t xml:space="preserve">n= </m:t>
        </m:r>
        <m:f>
          <m:fPr>
            <m:ctrlPr>
              <w:rPr>
                <w:rFonts w:ascii="Cambria Math" w:hAnsi="Cambria Math" w:cs="Arial"/>
                <w:i/>
              </w:rPr>
            </m:ctrlPr>
          </m:fPr>
          <m:num>
            <m:sSup>
              <m:sSupPr>
                <m:ctrlPr>
                  <w:rPr>
                    <w:rFonts w:ascii="Cambria Math" w:hAnsi="Cambria Math" w:cs="Arial"/>
                    <w:i/>
                  </w:rPr>
                </m:ctrlPr>
              </m:sSupPr>
              <m:e>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Z</m:t>
                        </m:r>
                      </m:e>
                      <m:sub>
                        <m:r>
                          <w:rPr>
                            <w:rFonts w:ascii="Cambria Math" w:hAnsi="Cambria Math" w:cs="Arial"/>
                          </w:rPr>
                          <m:t>1-α/2</m:t>
                        </m:r>
                      </m:sub>
                    </m:sSub>
                    <m:rad>
                      <m:radPr>
                        <m:degHide m:val="1"/>
                        <m:ctrlPr>
                          <w:rPr>
                            <w:rFonts w:ascii="Cambria Math" w:hAnsi="Cambria Math" w:cs="Arial"/>
                            <w:i/>
                          </w:rPr>
                        </m:ctrlPr>
                      </m:radPr>
                      <m:deg/>
                      <m:e>
                        <m:r>
                          <w:rPr>
                            <w:rFonts w:ascii="Cambria Math" w:hAnsi="Cambria Math" w:cs="Arial"/>
                          </w:rPr>
                          <m:t>2PQ</m:t>
                        </m:r>
                      </m:e>
                    </m:rad>
                    <m:r>
                      <w:rPr>
                        <w:rFonts w:ascii="Cambria Math" w:hAnsi="Cambria Math" w:cs="Arial"/>
                      </w:rPr>
                      <m:t xml:space="preserve">+ </m:t>
                    </m:r>
                    <m:sSub>
                      <m:sSubPr>
                        <m:ctrlPr>
                          <w:rPr>
                            <w:rFonts w:ascii="Cambria Math" w:hAnsi="Cambria Math" w:cs="Arial"/>
                            <w:i/>
                          </w:rPr>
                        </m:ctrlPr>
                      </m:sSubPr>
                      <m:e>
                        <m:r>
                          <w:rPr>
                            <w:rFonts w:ascii="Cambria Math" w:hAnsi="Cambria Math" w:cs="Arial"/>
                          </w:rPr>
                          <m:t>Z</m:t>
                        </m:r>
                      </m:e>
                      <m:sub>
                        <m:r>
                          <w:rPr>
                            <w:rFonts w:ascii="Cambria Math" w:hAnsi="Cambria Math" w:cs="Arial"/>
                          </w:rPr>
                          <m:t>1-β</m:t>
                        </m:r>
                      </m:sub>
                    </m:sSub>
                    <m:rad>
                      <m:radPr>
                        <m:degHide m:val="1"/>
                        <m:ctrlPr>
                          <w:rPr>
                            <w:rFonts w:ascii="Cambria Math" w:hAnsi="Cambria Math" w:cs="Arial"/>
                            <w:i/>
                          </w:rPr>
                        </m:ctrlPr>
                      </m:radPr>
                      <m:deg/>
                      <m:e>
                        <m:sSub>
                          <m:sSubPr>
                            <m:ctrlPr>
                              <w:rPr>
                                <w:rFonts w:ascii="Cambria Math" w:hAnsi="Cambria Math" w:cs="Arial"/>
                                <w:i/>
                              </w:rPr>
                            </m:ctrlPr>
                          </m:sSubPr>
                          <m:e>
                            <m:r>
                              <w:rPr>
                                <w:rFonts w:ascii="Cambria Math" w:hAnsi="Cambria Math" w:cs="Arial"/>
                              </w:rPr>
                              <m:t>P</m:t>
                            </m:r>
                          </m:e>
                          <m:sub>
                            <m:r>
                              <w:rPr>
                                <w:rFonts w:ascii="Cambria Math" w:hAnsi="Cambria Math" w:cs="Arial"/>
                              </w:rPr>
                              <m:t>1</m:t>
                            </m:r>
                          </m:sub>
                        </m:sSub>
                        <m:sSub>
                          <m:sSubPr>
                            <m:ctrlPr>
                              <w:rPr>
                                <w:rFonts w:ascii="Cambria Math" w:hAnsi="Cambria Math" w:cs="Arial"/>
                                <w:i/>
                              </w:rPr>
                            </m:ctrlPr>
                          </m:sSubPr>
                          <m:e>
                            <m:r>
                              <w:rPr>
                                <w:rFonts w:ascii="Cambria Math" w:hAnsi="Cambria Math" w:cs="Arial"/>
                              </w:rPr>
                              <m:t>Q</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2</m:t>
                            </m:r>
                          </m:sub>
                        </m:sSub>
                        <m:sSub>
                          <m:sSubPr>
                            <m:ctrlPr>
                              <w:rPr>
                                <w:rFonts w:ascii="Cambria Math" w:hAnsi="Cambria Math" w:cs="Arial"/>
                                <w:i/>
                              </w:rPr>
                            </m:ctrlPr>
                          </m:sSubPr>
                          <m:e>
                            <m:r>
                              <w:rPr>
                                <w:rFonts w:ascii="Cambria Math" w:hAnsi="Cambria Math" w:cs="Arial"/>
                              </w:rPr>
                              <m:t>Q</m:t>
                            </m:r>
                          </m:e>
                          <m:sub>
                            <m:r>
                              <w:rPr>
                                <w:rFonts w:ascii="Cambria Math" w:hAnsi="Cambria Math" w:cs="Arial"/>
                              </w:rPr>
                              <m:t>2</m:t>
                            </m:r>
                          </m:sub>
                        </m:sSub>
                      </m:e>
                    </m:rad>
                  </m:e>
                </m:d>
              </m:e>
              <m:sup>
                <m:r>
                  <w:rPr>
                    <w:rFonts w:ascii="Cambria Math" w:hAnsi="Cambria Math" w:cs="Arial"/>
                  </w:rPr>
                  <m:t>2</m:t>
                </m:r>
              </m:sup>
            </m:sSup>
          </m:num>
          <m:den>
            <m:sSup>
              <m:sSupPr>
                <m:ctrlPr>
                  <w:rPr>
                    <w:rFonts w:ascii="Cambria Math" w:hAnsi="Cambria Math" w:cs="Arial"/>
                    <w:i/>
                  </w:rPr>
                </m:ctrlPr>
              </m:sSupPr>
              <m:e>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P</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2</m:t>
                        </m:r>
                      </m:sub>
                    </m:sSub>
                  </m:e>
                </m:d>
              </m:e>
              <m:sup>
                <m:r>
                  <w:rPr>
                    <w:rFonts w:ascii="Cambria Math" w:hAnsi="Cambria Math" w:cs="Arial"/>
                  </w:rPr>
                  <m:t>2</m:t>
                </m:r>
              </m:sup>
            </m:sSup>
          </m:den>
        </m:f>
      </m:oMath>
    </w:p>
    <w:p w14:paraId="612BBEDA" w14:textId="77777777" w:rsidR="0042667F" w:rsidRPr="009D0276" w:rsidRDefault="0042667F" w:rsidP="00686659">
      <w:pPr>
        <w:pStyle w:val="ListParagraph"/>
        <w:numPr>
          <w:ilvl w:val="0"/>
          <w:numId w:val="16"/>
        </w:numPr>
        <w:spacing w:after="0" w:line="360" w:lineRule="auto"/>
        <w:ind w:left="0" w:hanging="6"/>
        <w:jc w:val="both"/>
        <w:rPr>
          <w:rFonts w:ascii="Arial" w:hAnsi="Arial" w:cs="Arial"/>
        </w:rPr>
      </w:pPr>
      <w:proofErr w:type="spellStart"/>
      <w:r w:rsidRPr="009D0276">
        <w:rPr>
          <w:rFonts w:ascii="Arial" w:hAnsi="Arial" w:cs="Arial"/>
        </w:rPr>
        <w:t>dengan</w:t>
      </w:r>
      <w:proofErr w:type="spellEnd"/>
      <w:r w:rsidRPr="009D0276">
        <w:rPr>
          <w:rFonts w:ascii="Arial" w:hAnsi="Arial" w:cs="Arial"/>
        </w:rPr>
        <w:t>:</w:t>
      </w:r>
    </w:p>
    <w:p w14:paraId="66459A65"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rPr>
      </w:pPr>
      <w:r w:rsidRPr="009D0276">
        <w:rPr>
          <w:rFonts w:ascii="Arial" w:hAnsi="Arial" w:cs="Arial"/>
        </w:rPr>
        <w:tab/>
        <w:t xml:space="preserve">n </w:t>
      </w:r>
      <w:r w:rsidRPr="009D0276">
        <w:rPr>
          <w:rFonts w:ascii="Arial" w:hAnsi="Arial" w:cs="Arial"/>
        </w:rPr>
        <w:tab/>
        <w:t xml:space="preserve">= </w:t>
      </w:r>
      <w:proofErr w:type="spellStart"/>
      <w:r w:rsidRPr="009D0276">
        <w:rPr>
          <w:rFonts w:ascii="Arial" w:hAnsi="Arial" w:cs="Arial"/>
        </w:rPr>
        <w:t>jumlah</w:t>
      </w:r>
      <w:proofErr w:type="spellEnd"/>
      <w:r w:rsidRPr="009D0276">
        <w:rPr>
          <w:rFonts w:ascii="Arial" w:hAnsi="Arial" w:cs="Arial"/>
        </w:rPr>
        <w:t xml:space="preserve"> </w:t>
      </w:r>
      <w:proofErr w:type="spellStart"/>
      <w:r w:rsidRPr="009D0276">
        <w:rPr>
          <w:rFonts w:ascii="Arial" w:hAnsi="Arial" w:cs="Arial"/>
        </w:rPr>
        <w:t>sampel</w:t>
      </w:r>
      <w:proofErr w:type="spellEnd"/>
    </w:p>
    <w:p w14:paraId="1740EF6F"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bCs/>
        </w:rPr>
      </w:pPr>
      <w:r w:rsidRPr="009D0276">
        <w:rPr>
          <w:rFonts w:ascii="Arial" w:hAnsi="Arial" w:cs="Arial"/>
        </w:rPr>
        <w:tab/>
      </w:r>
      <w:r w:rsidRPr="009D0276">
        <w:rPr>
          <w:rFonts w:ascii="Arial" w:hAnsi="Arial" w:cs="Arial"/>
        </w:rPr>
        <w:sym w:font="Symbol" w:char="F061"/>
      </w:r>
      <w:r w:rsidRPr="009D0276">
        <w:rPr>
          <w:rFonts w:ascii="Arial" w:hAnsi="Arial" w:cs="Arial"/>
        </w:rPr>
        <w:tab/>
      </w:r>
      <w:r w:rsidRPr="009D0276">
        <w:rPr>
          <w:rFonts w:ascii="Arial" w:hAnsi="Arial" w:cs="Arial"/>
          <w:bCs/>
        </w:rPr>
        <w:t xml:space="preserve">= </w:t>
      </w:r>
      <w:proofErr w:type="spellStart"/>
      <w:r w:rsidRPr="009D0276">
        <w:rPr>
          <w:rFonts w:ascii="Arial" w:hAnsi="Arial" w:cs="Arial"/>
          <w:bCs/>
        </w:rPr>
        <w:t>tingkat</w:t>
      </w:r>
      <w:proofErr w:type="spellEnd"/>
      <w:r w:rsidRPr="009D0276">
        <w:rPr>
          <w:rFonts w:ascii="Arial" w:hAnsi="Arial" w:cs="Arial"/>
          <w:bCs/>
        </w:rPr>
        <w:t xml:space="preserve"> </w:t>
      </w:r>
      <w:proofErr w:type="spellStart"/>
      <w:r w:rsidRPr="009D0276">
        <w:rPr>
          <w:rFonts w:ascii="Arial" w:hAnsi="Arial" w:cs="Arial"/>
          <w:bCs/>
        </w:rPr>
        <w:t>kepercayaan</w:t>
      </w:r>
      <w:proofErr w:type="spellEnd"/>
      <w:r w:rsidRPr="009D0276">
        <w:rPr>
          <w:rFonts w:ascii="Arial" w:hAnsi="Arial" w:cs="Arial"/>
          <w:bCs/>
        </w:rPr>
        <w:t xml:space="preserve"> (0,05) with Z</w:t>
      </w:r>
      <w:r w:rsidRPr="009D0276">
        <w:rPr>
          <w:rFonts w:ascii="Arial" w:hAnsi="Arial" w:cs="Arial"/>
          <w:vertAlign w:val="subscript"/>
        </w:rPr>
        <w:sym w:font="Symbol" w:char="F061"/>
      </w:r>
      <w:r w:rsidRPr="009D0276">
        <w:rPr>
          <w:rFonts w:ascii="Arial" w:hAnsi="Arial" w:cs="Arial"/>
          <w:bCs/>
        </w:rPr>
        <w:t xml:space="preserve"> = 1.96</w:t>
      </w:r>
    </w:p>
    <w:p w14:paraId="312E2787"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bCs/>
        </w:rPr>
      </w:pPr>
      <w:r w:rsidRPr="009D0276">
        <w:rPr>
          <w:rFonts w:ascii="Arial" w:hAnsi="Arial" w:cs="Arial"/>
          <w:bCs/>
        </w:rPr>
        <w:tab/>
      </w:r>
      <w:r w:rsidRPr="009D0276">
        <w:rPr>
          <w:rFonts w:ascii="Arial" w:hAnsi="Arial" w:cs="Arial"/>
        </w:rPr>
        <w:sym w:font="Symbol" w:char="F062"/>
      </w:r>
      <w:r w:rsidRPr="009D0276">
        <w:rPr>
          <w:rFonts w:ascii="Arial" w:hAnsi="Arial" w:cs="Arial"/>
          <w:bCs/>
        </w:rPr>
        <w:t xml:space="preserve"> </w:t>
      </w:r>
      <w:r w:rsidRPr="009D0276">
        <w:rPr>
          <w:rFonts w:ascii="Arial" w:hAnsi="Arial" w:cs="Arial"/>
          <w:bCs/>
        </w:rPr>
        <w:tab/>
        <w:t xml:space="preserve">= </w:t>
      </w:r>
      <w:proofErr w:type="spellStart"/>
      <w:r w:rsidRPr="009D0276">
        <w:rPr>
          <w:rFonts w:ascii="Arial" w:hAnsi="Arial" w:cs="Arial"/>
          <w:bCs/>
        </w:rPr>
        <w:t>kekuatan</w:t>
      </w:r>
      <w:proofErr w:type="spellEnd"/>
      <w:r w:rsidRPr="009D0276">
        <w:rPr>
          <w:rFonts w:ascii="Arial" w:hAnsi="Arial" w:cs="Arial"/>
          <w:bCs/>
        </w:rPr>
        <w:t xml:space="preserve"> (80%) Z</w:t>
      </w:r>
      <w:r w:rsidRPr="009D0276">
        <w:rPr>
          <w:rFonts w:ascii="Arial" w:hAnsi="Arial" w:cs="Arial"/>
        </w:rPr>
        <w:sym w:font="Symbol" w:char="F062"/>
      </w:r>
      <w:r w:rsidRPr="009D0276">
        <w:rPr>
          <w:rFonts w:ascii="Arial" w:hAnsi="Arial" w:cs="Arial"/>
          <w:bCs/>
        </w:rPr>
        <w:t xml:space="preserve"> = 0.842</w:t>
      </w:r>
    </w:p>
    <w:p w14:paraId="52AF3458"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bCs/>
        </w:rPr>
      </w:pPr>
      <w:r w:rsidRPr="009D0276">
        <w:rPr>
          <w:rFonts w:ascii="Arial" w:hAnsi="Arial" w:cs="Arial"/>
          <w:bCs/>
        </w:rPr>
        <w:tab/>
        <w:t>P</w:t>
      </w:r>
      <w:r w:rsidRPr="009D0276">
        <w:rPr>
          <w:rFonts w:ascii="Arial" w:hAnsi="Arial" w:cs="Arial"/>
          <w:bCs/>
          <w:vertAlign w:val="subscript"/>
        </w:rPr>
        <w:t>2</w:t>
      </w:r>
      <w:r w:rsidRPr="009D0276">
        <w:rPr>
          <w:rFonts w:ascii="Arial" w:hAnsi="Arial" w:cs="Arial"/>
          <w:bCs/>
        </w:rPr>
        <w:tab/>
        <w:t xml:space="preserve">= </w:t>
      </w:r>
      <w:proofErr w:type="spellStart"/>
      <w:r w:rsidRPr="009D0276">
        <w:rPr>
          <w:rFonts w:ascii="Arial" w:hAnsi="Arial" w:cs="Arial"/>
          <w:bCs/>
        </w:rPr>
        <w:t>proporsi</w:t>
      </w:r>
      <w:proofErr w:type="spellEnd"/>
    </w:p>
    <w:p w14:paraId="2677E6B1"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bCs/>
        </w:rPr>
      </w:pPr>
      <w:r w:rsidRPr="009D0276">
        <w:rPr>
          <w:rFonts w:ascii="Arial" w:hAnsi="Arial" w:cs="Arial"/>
          <w:bCs/>
        </w:rPr>
        <w:tab/>
        <w:t>P</w:t>
      </w:r>
      <w:r w:rsidRPr="009D0276">
        <w:rPr>
          <w:rFonts w:ascii="Arial" w:hAnsi="Arial" w:cs="Arial"/>
          <w:bCs/>
          <w:vertAlign w:val="subscript"/>
        </w:rPr>
        <w:t>1</w:t>
      </w:r>
      <w:r w:rsidRPr="009D0276">
        <w:rPr>
          <w:rFonts w:ascii="Arial" w:hAnsi="Arial" w:cs="Arial"/>
          <w:bCs/>
        </w:rPr>
        <w:tab/>
        <w:t xml:space="preserve">= </w:t>
      </w:r>
      <m:oMath>
        <m:f>
          <m:fPr>
            <m:ctrlPr>
              <w:rPr>
                <w:rFonts w:ascii="Cambria Math" w:hAnsi="Cambria Math" w:cs="Arial"/>
                <w:bCs/>
                <w:i/>
              </w:rPr>
            </m:ctrlPr>
          </m:fPr>
          <m:num>
            <m:d>
              <m:dPr>
                <m:ctrlPr>
                  <w:rPr>
                    <w:rFonts w:ascii="Cambria Math" w:hAnsi="Cambria Math" w:cs="Arial"/>
                    <w:bCs/>
                    <w:i/>
                  </w:rPr>
                </m:ctrlPr>
              </m:dPr>
              <m:e>
                <m:r>
                  <w:rPr>
                    <w:rFonts w:ascii="Cambria Math" w:hAnsi="Cambria Math" w:cs="Arial"/>
                  </w:rPr>
                  <m:t>OR</m:t>
                </m:r>
              </m:e>
            </m:d>
            <m:r>
              <w:rPr>
                <w:rFonts w:ascii="Cambria Math" w:hAnsi="Cambria Math" w:cs="Arial"/>
              </w:rPr>
              <m:t>P2</m:t>
            </m:r>
          </m:num>
          <m:den>
            <m:d>
              <m:dPr>
                <m:ctrlPr>
                  <w:rPr>
                    <w:rFonts w:ascii="Cambria Math" w:hAnsi="Cambria Math" w:cs="Arial"/>
                    <w:bCs/>
                    <w:i/>
                  </w:rPr>
                </m:ctrlPr>
              </m:dPr>
              <m:e>
                <m:r>
                  <w:rPr>
                    <w:rFonts w:ascii="Cambria Math" w:hAnsi="Cambria Math" w:cs="Arial"/>
                  </w:rPr>
                  <m:t>OR</m:t>
                </m:r>
              </m:e>
            </m:d>
            <m:r>
              <w:rPr>
                <w:rFonts w:ascii="Cambria Math" w:hAnsi="Cambria Math" w:cs="Arial"/>
              </w:rPr>
              <m:t>P2+</m:t>
            </m:r>
            <m:d>
              <m:dPr>
                <m:ctrlPr>
                  <w:rPr>
                    <w:rFonts w:ascii="Cambria Math" w:hAnsi="Cambria Math" w:cs="Arial"/>
                    <w:bCs/>
                    <w:i/>
                  </w:rPr>
                </m:ctrlPr>
              </m:dPr>
              <m:e>
                <m:r>
                  <w:rPr>
                    <w:rFonts w:ascii="Cambria Math" w:hAnsi="Cambria Math" w:cs="Arial"/>
                  </w:rPr>
                  <m:t>1-P2</m:t>
                </m:r>
              </m:e>
            </m:d>
          </m:den>
        </m:f>
      </m:oMath>
    </w:p>
    <w:p w14:paraId="60D9DC28"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bCs/>
        </w:rPr>
      </w:pPr>
      <w:r w:rsidRPr="009D0276">
        <w:rPr>
          <w:rFonts w:ascii="Arial" w:hAnsi="Arial" w:cs="Arial"/>
          <w:bCs/>
        </w:rPr>
        <w:tab/>
        <w:t>P</w:t>
      </w:r>
      <w:r w:rsidRPr="009D0276">
        <w:rPr>
          <w:rFonts w:ascii="Arial" w:hAnsi="Arial" w:cs="Arial"/>
          <w:bCs/>
        </w:rPr>
        <w:tab/>
        <w:t>= (P</w:t>
      </w:r>
      <w:r w:rsidRPr="009D0276">
        <w:rPr>
          <w:rFonts w:ascii="Arial" w:hAnsi="Arial" w:cs="Arial"/>
          <w:bCs/>
          <w:vertAlign w:val="subscript"/>
        </w:rPr>
        <w:t>1</w:t>
      </w:r>
      <w:r w:rsidRPr="009D0276">
        <w:rPr>
          <w:rFonts w:ascii="Arial" w:hAnsi="Arial" w:cs="Arial"/>
          <w:bCs/>
        </w:rPr>
        <w:t>+P</w:t>
      </w:r>
      <w:r w:rsidRPr="009D0276">
        <w:rPr>
          <w:rFonts w:ascii="Arial" w:hAnsi="Arial" w:cs="Arial"/>
          <w:bCs/>
          <w:vertAlign w:val="subscript"/>
        </w:rPr>
        <w:t>2</w:t>
      </w:r>
      <w:r w:rsidRPr="009D0276">
        <w:rPr>
          <w:rFonts w:ascii="Arial" w:hAnsi="Arial" w:cs="Arial"/>
          <w:bCs/>
        </w:rPr>
        <w:t>)/2</w:t>
      </w:r>
    </w:p>
    <w:p w14:paraId="20DFCBCA" w14:textId="77777777" w:rsidR="0042667F" w:rsidRPr="009D0276" w:rsidRDefault="0042667F" w:rsidP="00686659">
      <w:pPr>
        <w:pStyle w:val="ListParagraph"/>
        <w:numPr>
          <w:ilvl w:val="0"/>
          <w:numId w:val="16"/>
        </w:numPr>
        <w:tabs>
          <w:tab w:val="left" w:pos="567"/>
          <w:tab w:val="left" w:pos="1134"/>
        </w:tabs>
        <w:spacing w:after="0" w:line="360" w:lineRule="auto"/>
        <w:ind w:left="0" w:hanging="6"/>
        <w:jc w:val="both"/>
        <w:rPr>
          <w:rFonts w:ascii="Arial" w:hAnsi="Arial" w:cs="Arial"/>
          <w:bCs/>
        </w:rPr>
      </w:pPr>
      <w:r w:rsidRPr="009D0276">
        <w:rPr>
          <w:rFonts w:ascii="Arial" w:hAnsi="Arial" w:cs="Arial"/>
          <w:bCs/>
        </w:rPr>
        <w:tab/>
        <w:t>OR</w:t>
      </w:r>
      <w:r w:rsidRPr="009D0276">
        <w:rPr>
          <w:rFonts w:ascii="Arial" w:hAnsi="Arial" w:cs="Arial"/>
          <w:bCs/>
        </w:rPr>
        <w:tab/>
        <w:t xml:space="preserve">= </w:t>
      </w:r>
      <w:r w:rsidRPr="009D0276">
        <w:rPr>
          <w:rFonts w:ascii="Arial" w:hAnsi="Arial" w:cs="Arial"/>
          <w:bCs/>
          <w:i/>
        </w:rPr>
        <w:t>Odds Ratio</w:t>
      </w:r>
    </w:p>
    <w:p w14:paraId="4499D561" w14:textId="77777777" w:rsidR="0042667F" w:rsidRPr="009D0276" w:rsidRDefault="0042667F" w:rsidP="00770D71">
      <w:pPr>
        <w:pStyle w:val="Heading1"/>
        <w:tabs>
          <w:tab w:val="left" w:pos="1191"/>
        </w:tabs>
        <w:spacing w:line="360" w:lineRule="auto"/>
        <w:ind w:left="567"/>
        <w:rPr>
          <w:sz w:val="22"/>
          <w:szCs w:val="22"/>
        </w:rPr>
      </w:pPr>
    </w:p>
    <w:p w14:paraId="60C64D87" w14:textId="4481B800" w:rsidR="0042667F" w:rsidRPr="009D0276" w:rsidRDefault="0042667F" w:rsidP="00EF1C15">
      <w:pPr>
        <w:spacing w:line="360" w:lineRule="auto"/>
        <w:ind w:left="567"/>
        <w:jc w:val="both"/>
        <w:rPr>
          <w:rFonts w:ascii="Arial" w:hAnsi="Arial" w:cs="Arial"/>
        </w:rPr>
      </w:pPr>
      <w:proofErr w:type="spellStart"/>
      <w:r w:rsidRPr="009D0276">
        <w:rPr>
          <w:rFonts w:ascii="Arial" w:hAnsi="Arial" w:cs="Arial"/>
        </w:rPr>
        <w:t>Sampel</w:t>
      </w:r>
      <w:proofErr w:type="spellEnd"/>
      <w:r w:rsidRPr="009D0276">
        <w:rPr>
          <w:rFonts w:ascii="Arial" w:hAnsi="Arial" w:cs="Arial"/>
        </w:rPr>
        <w:t xml:space="preserve">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adalah</w:t>
      </w:r>
      <w:proofErr w:type="spellEnd"/>
      <w:r w:rsidRPr="009D0276">
        <w:rPr>
          <w:rFonts w:ascii="Arial" w:hAnsi="Arial" w:cs="Arial"/>
        </w:rPr>
        <w:t xml:space="preserve">  </w:t>
      </w:r>
      <w:proofErr w:type="spellStart"/>
      <w:r w:rsidRPr="009D0276">
        <w:rPr>
          <w:rFonts w:ascii="Arial" w:hAnsi="Arial" w:cs="Arial"/>
        </w:rPr>
        <w:t>pasien</w:t>
      </w:r>
      <w:proofErr w:type="spellEnd"/>
      <w:r w:rsidRPr="009D0276">
        <w:rPr>
          <w:rFonts w:ascii="Arial" w:hAnsi="Arial" w:cs="Arial"/>
        </w:rPr>
        <w:t xml:space="preserve"> </w:t>
      </w:r>
      <w:proofErr w:type="spellStart"/>
      <w:r w:rsidRPr="009D0276">
        <w:rPr>
          <w:rFonts w:ascii="Arial" w:hAnsi="Arial" w:cs="Arial"/>
        </w:rPr>
        <w:t>baru</w:t>
      </w:r>
      <w:proofErr w:type="spellEnd"/>
      <w:r w:rsidRPr="009D0276">
        <w:rPr>
          <w:rFonts w:ascii="Arial" w:hAnsi="Arial" w:cs="Arial"/>
        </w:rPr>
        <w:t xml:space="preserve"> </w:t>
      </w:r>
      <w:proofErr w:type="spellStart"/>
      <w:r w:rsidRPr="009D0276">
        <w:rPr>
          <w:rFonts w:ascii="Arial" w:hAnsi="Arial" w:cs="Arial"/>
        </w:rPr>
        <w:t>kanker</w:t>
      </w:r>
      <w:proofErr w:type="spellEnd"/>
      <w:r w:rsidRPr="009D0276">
        <w:rPr>
          <w:rFonts w:ascii="Arial" w:hAnsi="Arial" w:cs="Arial"/>
        </w:rPr>
        <w:t xml:space="preserve"> </w:t>
      </w:r>
      <w:proofErr w:type="spellStart"/>
      <w:r w:rsidRPr="009D0276">
        <w:rPr>
          <w:rFonts w:ascii="Arial" w:hAnsi="Arial" w:cs="Arial"/>
        </w:rPr>
        <w:t>payudara</w:t>
      </w:r>
      <w:proofErr w:type="spellEnd"/>
      <w:r w:rsidRPr="009D0276">
        <w:rPr>
          <w:rFonts w:ascii="Arial" w:hAnsi="Arial" w:cs="Arial"/>
        </w:rPr>
        <w:t xml:space="preserve"> yang </w:t>
      </w:r>
      <w:proofErr w:type="spellStart"/>
      <w:r w:rsidRPr="009D0276">
        <w:rPr>
          <w:rFonts w:ascii="Arial" w:hAnsi="Arial" w:cs="Arial"/>
        </w:rPr>
        <w:t>datang</w:t>
      </w:r>
      <w:proofErr w:type="spellEnd"/>
      <w:r w:rsidRPr="009D0276">
        <w:rPr>
          <w:rFonts w:ascii="Arial" w:hAnsi="Arial" w:cs="Arial"/>
        </w:rPr>
        <w:t xml:space="preserve"> </w:t>
      </w:r>
      <w:proofErr w:type="spellStart"/>
      <w:r w:rsidRPr="009D0276">
        <w:rPr>
          <w:rFonts w:ascii="Arial" w:hAnsi="Arial" w:cs="Arial"/>
        </w:rPr>
        <w:t>ke</w:t>
      </w:r>
      <w:proofErr w:type="spellEnd"/>
      <w:r w:rsidRPr="009D0276">
        <w:rPr>
          <w:rFonts w:ascii="Arial" w:hAnsi="Arial" w:cs="Arial"/>
        </w:rPr>
        <w:t xml:space="preserve"> </w:t>
      </w:r>
      <w:proofErr w:type="spellStart"/>
      <w:r w:rsidRPr="009D0276">
        <w:rPr>
          <w:rFonts w:ascii="Arial" w:hAnsi="Arial" w:cs="Arial"/>
        </w:rPr>
        <w:t>rumah</w:t>
      </w:r>
      <w:proofErr w:type="spellEnd"/>
      <w:r w:rsidRPr="009D0276">
        <w:rPr>
          <w:rFonts w:ascii="Arial" w:hAnsi="Arial" w:cs="Arial"/>
        </w:rPr>
        <w:t xml:space="preserve"> </w:t>
      </w:r>
      <w:proofErr w:type="spellStart"/>
      <w:r w:rsidRPr="009D0276">
        <w:rPr>
          <w:rFonts w:ascii="Arial" w:hAnsi="Arial" w:cs="Arial"/>
        </w:rPr>
        <w:t>sakit</w:t>
      </w:r>
      <w:proofErr w:type="spellEnd"/>
      <w:r w:rsidRPr="009D0276">
        <w:rPr>
          <w:rFonts w:ascii="Arial" w:hAnsi="Arial" w:cs="Arial"/>
        </w:rPr>
        <w:t xml:space="preserve"> </w:t>
      </w:r>
      <w:proofErr w:type="spellStart"/>
      <w:r w:rsidRPr="009D0276">
        <w:rPr>
          <w:rFonts w:ascii="Arial" w:hAnsi="Arial" w:cs="Arial"/>
        </w:rPr>
        <w:t>terkait</w:t>
      </w:r>
      <w:proofErr w:type="spellEnd"/>
      <w:r w:rsidRPr="009D0276">
        <w:rPr>
          <w:rFonts w:ascii="Arial" w:hAnsi="Arial" w:cs="Arial"/>
        </w:rPr>
        <w:t xml:space="preserve"> </w:t>
      </w:r>
      <w:proofErr w:type="spellStart"/>
      <w:r w:rsidRPr="009D0276">
        <w:rPr>
          <w:rFonts w:ascii="Arial" w:hAnsi="Arial" w:cs="Arial"/>
        </w:rPr>
        <w:t>selama</w:t>
      </w:r>
      <w:proofErr w:type="spellEnd"/>
      <w:r w:rsidRPr="009D0276">
        <w:rPr>
          <w:rFonts w:ascii="Arial" w:hAnsi="Arial" w:cs="Arial"/>
        </w:rPr>
        <w:t xml:space="preserve"> </w:t>
      </w:r>
      <w:proofErr w:type="spellStart"/>
      <w:r w:rsidRPr="009D0276">
        <w:rPr>
          <w:rFonts w:ascii="Arial" w:hAnsi="Arial" w:cs="Arial"/>
        </w:rPr>
        <w:t>periode</w:t>
      </w:r>
      <w:proofErr w:type="spellEnd"/>
      <w:r w:rsidRPr="009D0276">
        <w:rPr>
          <w:rFonts w:ascii="Arial" w:hAnsi="Arial" w:cs="Arial"/>
        </w:rPr>
        <w:t xml:space="preserve"> A</w:t>
      </w:r>
      <w:proofErr w:type="spellStart"/>
      <w:r w:rsidRPr="009D0276">
        <w:rPr>
          <w:rFonts w:ascii="Arial" w:hAnsi="Arial" w:cs="Arial"/>
          <w:lang w:val="en-US"/>
        </w:rPr>
        <w:t>pril</w:t>
      </w:r>
      <w:proofErr w:type="spellEnd"/>
      <w:r w:rsidRPr="009D0276">
        <w:rPr>
          <w:rFonts w:ascii="Arial" w:hAnsi="Arial" w:cs="Arial"/>
          <w:lang w:val="en-US"/>
        </w:rPr>
        <w:t xml:space="preserve"> </w:t>
      </w:r>
      <w:r w:rsidRPr="009D0276">
        <w:rPr>
          <w:rFonts w:ascii="Arial" w:hAnsi="Arial" w:cs="Arial"/>
        </w:rPr>
        <w:t xml:space="preserve"> – </w:t>
      </w:r>
      <w:proofErr w:type="spellStart"/>
      <w:r w:rsidRPr="009D0276">
        <w:rPr>
          <w:rFonts w:ascii="Arial" w:hAnsi="Arial" w:cs="Arial"/>
          <w:lang w:val="en-US"/>
        </w:rPr>
        <w:t>Agustus</w:t>
      </w:r>
      <w:proofErr w:type="spellEnd"/>
      <w:r w:rsidRPr="009D0276">
        <w:rPr>
          <w:rFonts w:ascii="Arial" w:hAnsi="Arial" w:cs="Arial"/>
        </w:rPr>
        <w:t xml:space="preserve"> 201</w:t>
      </w:r>
      <w:r w:rsidRPr="009D0276">
        <w:rPr>
          <w:rFonts w:ascii="Arial" w:hAnsi="Arial" w:cs="Arial"/>
          <w:lang w:val="en-US"/>
        </w:rPr>
        <w:t>9</w:t>
      </w:r>
      <w:r w:rsidRPr="009D0276">
        <w:rPr>
          <w:rFonts w:ascii="Arial" w:hAnsi="Arial" w:cs="Arial"/>
        </w:rPr>
        <w:t xml:space="preserve"> dan </w:t>
      </w:r>
      <w:proofErr w:type="spellStart"/>
      <w:r w:rsidRPr="009D0276">
        <w:rPr>
          <w:rFonts w:ascii="Arial" w:hAnsi="Arial" w:cs="Arial"/>
        </w:rPr>
        <w:t>memenuhi</w:t>
      </w:r>
      <w:proofErr w:type="spellEnd"/>
      <w:r w:rsidRPr="009D0276">
        <w:rPr>
          <w:rFonts w:ascii="Arial" w:hAnsi="Arial" w:cs="Arial"/>
        </w:rPr>
        <w:t xml:space="preserve"> </w:t>
      </w:r>
      <w:proofErr w:type="spellStart"/>
      <w:r w:rsidRPr="009D0276">
        <w:rPr>
          <w:rFonts w:ascii="Arial" w:hAnsi="Arial" w:cs="Arial"/>
        </w:rPr>
        <w:t>kriteria</w:t>
      </w:r>
      <w:proofErr w:type="spellEnd"/>
      <w:r w:rsidRPr="009D0276">
        <w:rPr>
          <w:rFonts w:ascii="Arial" w:hAnsi="Arial" w:cs="Arial"/>
        </w:rPr>
        <w:t xml:space="preserve">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serta</w:t>
      </w:r>
      <w:proofErr w:type="spellEnd"/>
      <w:r w:rsidRPr="009D0276">
        <w:rPr>
          <w:rFonts w:ascii="Arial" w:hAnsi="Arial" w:cs="Arial"/>
        </w:rPr>
        <w:t xml:space="preserve"> </w:t>
      </w:r>
      <w:proofErr w:type="spellStart"/>
      <w:r w:rsidRPr="009D0276">
        <w:rPr>
          <w:rFonts w:ascii="Arial" w:hAnsi="Arial" w:cs="Arial"/>
        </w:rPr>
        <w:t>kerabat</w:t>
      </w:r>
      <w:proofErr w:type="spellEnd"/>
      <w:r w:rsidRPr="009D0276">
        <w:rPr>
          <w:rFonts w:ascii="Arial" w:hAnsi="Arial" w:cs="Arial"/>
        </w:rPr>
        <w:t xml:space="preserve"> </w:t>
      </w:r>
      <w:proofErr w:type="spellStart"/>
      <w:r w:rsidRPr="009D0276">
        <w:rPr>
          <w:rFonts w:ascii="Arial" w:hAnsi="Arial" w:cs="Arial"/>
        </w:rPr>
        <w:t>atau</w:t>
      </w:r>
      <w:proofErr w:type="spellEnd"/>
      <w:r w:rsidRPr="009D0276">
        <w:rPr>
          <w:rFonts w:ascii="Arial" w:hAnsi="Arial" w:cs="Arial"/>
        </w:rPr>
        <w:t xml:space="preserve"> </w:t>
      </w:r>
      <w:proofErr w:type="spellStart"/>
      <w:r w:rsidRPr="009D0276">
        <w:rPr>
          <w:rFonts w:ascii="Arial" w:hAnsi="Arial" w:cs="Arial"/>
        </w:rPr>
        <w:t>teman</w:t>
      </w:r>
      <w:proofErr w:type="spellEnd"/>
      <w:r w:rsidRPr="009D0276">
        <w:rPr>
          <w:rFonts w:ascii="Arial" w:hAnsi="Arial" w:cs="Arial"/>
        </w:rPr>
        <w:t xml:space="preserve"> yang </w:t>
      </w:r>
      <w:proofErr w:type="spellStart"/>
      <w:r w:rsidRPr="009D0276">
        <w:rPr>
          <w:rFonts w:ascii="Arial" w:hAnsi="Arial" w:cs="Arial"/>
        </w:rPr>
        <w:t>seusia</w:t>
      </w:r>
      <w:proofErr w:type="spellEnd"/>
      <w:r w:rsidRPr="009D0276">
        <w:rPr>
          <w:rFonts w:ascii="Arial" w:hAnsi="Arial" w:cs="Arial"/>
        </w:rPr>
        <w:t xml:space="preserve"> dan </w:t>
      </w:r>
      <w:proofErr w:type="spellStart"/>
      <w:r w:rsidRPr="009D0276">
        <w:rPr>
          <w:rFonts w:ascii="Arial" w:hAnsi="Arial" w:cs="Arial"/>
        </w:rPr>
        <w:t>dalam</w:t>
      </w:r>
      <w:proofErr w:type="spellEnd"/>
      <w:r w:rsidRPr="009D0276">
        <w:rPr>
          <w:rFonts w:ascii="Arial" w:hAnsi="Arial" w:cs="Arial"/>
        </w:rPr>
        <w:t xml:space="preserve"> </w:t>
      </w:r>
      <w:proofErr w:type="spellStart"/>
      <w:r w:rsidRPr="009D0276">
        <w:rPr>
          <w:rFonts w:ascii="Arial" w:hAnsi="Arial" w:cs="Arial"/>
        </w:rPr>
        <w:t>kondisi</w:t>
      </w:r>
      <w:proofErr w:type="spellEnd"/>
      <w:r w:rsidRPr="009D0276">
        <w:rPr>
          <w:rFonts w:ascii="Arial" w:hAnsi="Arial" w:cs="Arial"/>
        </w:rPr>
        <w:t xml:space="preserve"> </w:t>
      </w:r>
      <w:proofErr w:type="spellStart"/>
      <w:r w:rsidRPr="009D0276">
        <w:rPr>
          <w:rFonts w:ascii="Arial" w:hAnsi="Arial" w:cs="Arial"/>
        </w:rPr>
        <w:t>sehat</w:t>
      </w:r>
      <w:proofErr w:type="spellEnd"/>
    </w:p>
    <w:p w14:paraId="45D7DF13" w14:textId="2427C5F4" w:rsidR="00850946" w:rsidRPr="00850946" w:rsidRDefault="00850946" w:rsidP="00850946">
      <w:pPr>
        <w:pStyle w:val="Heading2"/>
        <w:spacing w:before="0" w:line="360" w:lineRule="auto"/>
        <w:ind w:left="567"/>
        <w:rPr>
          <w:rFonts w:ascii="Arial" w:hAnsi="Arial" w:cs="Arial"/>
          <w:b/>
          <w:bCs/>
          <w:color w:val="000000" w:themeColor="text1"/>
          <w:sz w:val="22"/>
          <w:szCs w:val="22"/>
        </w:rPr>
      </w:pPr>
      <w:bookmarkStart w:id="29" w:name="4.3.3_Besar_Sampel_dan_Teknik_pengambila"/>
      <w:bookmarkStart w:id="30" w:name="_bookmark37"/>
      <w:bookmarkStart w:id="31" w:name="4.4_Kriteria_inklusi_dan_Eksklusi"/>
      <w:bookmarkStart w:id="32" w:name="_bookmark38"/>
      <w:bookmarkEnd w:id="29"/>
      <w:bookmarkEnd w:id="30"/>
      <w:bookmarkEnd w:id="31"/>
      <w:bookmarkEnd w:id="32"/>
      <w:r>
        <w:rPr>
          <w:rFonts w:ascii="Arial" w:hAnsi="Arial" w:cs="Arial"/>
          <w:b/>
          <w:bCs/>
          <w:color w:val="000000" w:themeColor="text1"/>
          <w:sz w:val="22"/>
          <w:szCs w:val="22"/>
        </w:rPr>
        <w:t xml:space="preserve">4.4 </w:t>
      </w:r>
      <w:r w:rsidR="0042667F" w:rsidRPr="00850946">
        <w:rPr>
          <w:rFonts w:ascii="Arial" w:hAnsi="Arial" w:cs="Arial"/>
          <w:b/>
          <w:bCs/>
          <w:color w:val="000000" w:themeColor="text1"/>
          <w:sz w:val="22"/>
          <w:szCs w:val="22"/>
        </w:rPr>
        <w:t>Kriteria</w:t>
      </w:r>
      <w:r w:rsidR="0042667F" w:rsidRPr="00850946">
        <w:rPr>
          <w:rFonts w:ascii="Arial" w:hAnsi="Arial" w:cs="Arial"/>
          <w:b/>
          <w:bCs/>
          <w:color w:val="000000" w:themeColor="text1"/>
          <w:spacing w:val="-5"/>
          <w:sz w:val="22"/>
          <w:szCs w:val="22"/>
        </w:rPr>
        <w:t xml:space="preserve"> </w:t>
      </w:r>
      <w:r w:rsidR="0042667F" w:rsidRPr="00850946">
        <w:rPr>
          <w:rFonts w:ascii="Arial" w:hAnsi="Arial" w:cs="Arial"/>
          <w:b/>
          <w:bCs/>
          <w:color w:val="000000" w:themeColor="text1"/>
          <w:sz w:val="22"/>
          <w:szCs w:val="22"/>
        </w:rPr>
        <w:t>inklusi</w:t>
      </w:r>
      <w:r w:rsidR="0042667F" w:rsidRPr="00850946">
        <w:rPr>
          <w:rFonts w:ascii="Arial" w:hAnsi="Arial" w:cs="Arial"/>
          <w:b/>
          <w:bCs/>
          <w:color w:val="000000" w:themeColor="text1"/>
          <w:spacing w:val="-5"/>
          <w:sz w:val="22"/>
          <w:szCs w:val="22"/>
        </w:rPr>
        <w:t xml:space="preserve"> </w:t>
      </w:r>
      <w:r w:rsidR="0042667F" w:rsidRPr="00850946">
        <w:rPr>
          <w:rFonts w:ascii="Arial" w:hAnsi="Arial" w:cs="Arial"/>
          <w:b/>
          <w:bCs/>
          <w:color w:val="000000" w:themeColor="text1"/>
          <w:sz w:val="22"/>
          <w:szCs w:val="22"/>
        </w:rPr>
        <w:t>dan</w:t>
      </w:r>
      <w:r w:rsidR="0042667F" w:rsidRPr="00850946">
        <w:rPr>
          <w:rFonts w:ascii="Arial" w:hAnsi="Arial" w:cs="Arial"/>
          <w:b/>
          <w:bCs/>
          <w:color w:val="000000" w:themeColor="text1"/>
          <w:spacing w:val="-8"/>
          <w:sz w:val="22"/>
          <w:szCs w:val="22"/>
        </w:rPr>
        <w:t xml:space="preserve"> </w:t>
      </w:r>
      <w:r w:rsidR="0042667F" w:rsidRPr="00850946">
        <w:rPr>
          <w:rFonts w:ascii="Arial" w:hAnsi="Arial" w:cs="Arial"/>
          <w:b/>
          <w:bCs/>
          <w:color w:val="000000" w:themeColor="text1"/>
          <w:sz w:val="22"/>
          <w:szCs w:val="22"/>
        </w:rPr>
        <w:t>Eksklusi</w:t>
      </w:r>
      <w:bookmarkStart w:id="33" w:name="4.4.1_Kriteria_inklusi:"/>
      <w:bookmarkStart w:id="34" w:name="_bookmark39"/>
      <w:bookmarkEnd w:id="33"/>
      <w:bookmarkEnd w:id="34"/>
    </w:p>
    <w:p w14:paraId="37D864B1" w14:textId="7843F045" w:rsidR="0042667F" w:rsidRPr="00850946" w:rsidRDefault="00850946" w:rsidP="00850946">
      <w:pPr>
        <w:pStyle w:val="Heading3"/>
        <w:ind w:left="567"/>
        <w:rPr>
          <w:rFonts w:ascii="Arial" w:hAnsi="Arial" w:cs="Arial"/>
          <w:b/>
          <w:bCs/>
          <w:color w:val="000000" w:themeColor="text1"/>
          <w:sz w:val="22"/>
          <w:szCs w:val="22"/>
        </w:rPr>
      </w:pPr>
      <w:r w:rsidRPr="00850946">
        <w:rPr>
          <w:rFonts w:ascii="Arial" w:hAnsi="Arial" w:cs="Arial"/>
          <w:b/>
          <w:bCs/>
          <w:color w:val="000000" w:themeColor="text1"/>
          <w:sz w:val="22"/>
          <w:szCs w:val="22"/>
        </w:rPr>
        <w:t xml:space="preserve">4.4.1 </w:t>
      </w:r>
      <w:r w:rsidR="0042667F" w:rsidRPr="00850946">
        <w:rPr>
          <w:rFonts w:ascii="Arial" w:hAnsi="Arial" w:cs="Arial"/>
          <w:b/>
          <w:bCs/>
          <w:color w:val="000000" w:themeColor="text1"/>
          <w:sz w:val="22"/>
          <w:szCs w:val="22"/>
        </w:rPr>
        <w:t>Kriteria</w:t>
      </w:r>
      <w:r w:rsidR="0042667F" w:rsidRPr="00850946">
        <w:rPr>
          <w:rFonts w:ascii="Arial" w:hAnsi="Arial" w:cs="Arial"/>
          <w:b/>
          <w:bCs/>
          <w:color w:val="000000" w:themeColor="text1"/>
          <w:spacing w:val="-11"/>
          <w:sz w:val="22"/>
          <w:szCs w:val="22"/>
        </w:rPr>
        <w:t xml:space="preserve"> </w:t>
      </w:r>
      <w:r w:rsidR="0042667F" w:rsidRPr="00850946">
        <w:rPr>
          <w:rFonts w:ascii="Arial" w:hAnsi="Arial" w:cs="Arial"/>
          <w:b/>
          <w:bCs/>
          <w:color w:val="000000" w:themeColor="text1"/>
          <w:sz w:val="22"/>
          <w:szCs w:val="22"/>
        </w:rPr>
        <w:t>inklusi:</w:t>
      </w:r>
    </w:p>
    <w:p w14:paraId="039BB4D1" w14:textId="77777777" w:rsidR="0042667F" w:rsidRPr="009D0276" w:rsidRDefault="0042667F" w:rsidP="00850946">
      <w:pPr>
        <w:pStyle w:val="Heading3"/>
        <w:spacing w:before="0" w:line="360" w:lineRule="auto"/>
        <w:ind w:left="567" w:firstLine="567"/>
        <w:rPr>
          <w:rFonts w:ascii="Arial" w:hAnsi="Arial" w:cs="Arial"/>
          <w:color w:val="000000" w:themeColor="text1"/>
          <w:sz w:val="22"/>
          <w:szCs w:val="22"/>
        </w:rPr>
      </w:pPr>
      <w:r w:rsidRPr="009D0276">
        <w:rPr>
          <w:rFonts w:ascii="Arial" w:hAnsi="Arial" w:cs="Arial"/>
          <w:color w:val="000000" w:themeColor="text1"/>
          <w:sz w:val="22"/>
          <w:szCs w:val="22"/>
        </w:rPr>
        <w:t xml:space="preserve">Kriteria </w:t>
      </w:r>
      <w:r w:rsidRPr="009D0276">
        <w:rPr>
          <w:rFonts w:ascii="Arial" w:hAnsi="Arial" w:cs="Arial"/>
          <w:color w:val="000000" w:themeColor="text1"/>
          <w:sz w:val="22"/>
          <w:szCs w:val="22"/>
          <w:lang w:val="en-US"/>
        </w:rPr>
        <w:t>inklusi kelompok subjek:</w:t>
      </w:r>
    </w:p>
    <w:p w14:paraId="07747997" w14:textId="77777777" w:rsidR="0042667F" w:rsidRPr="009D0276" w:rsidRDefault="0042667F" w:rsidP="00686659">
      <w:pPr>
        <w:pStyle w:val="ListParagraph"/>
        <w:numPr>
          <w:ilvl w:val="0"/>
          <w:numId w:val="14"/>
        </w:numPr>
        <w:spacing w:after="0" w:line="360" w:lineRule="auto"/>
        <w:ind w:left="709" w:hanging="142"/>
        <w:jc w:val="both"/>
        <w:rPr>
          <w:rFonts w:ascii="Arial" w:hAnsi="Arial" w:cs="Arial"/>
          <w:color w:val="000000" w:themeColor="text1"/>
        </w:rPr>
      </w:pPr>
      <w:proofErr w:type="spellStart"/>
      <w:r w:rsidRPr="009D0276">
        <w:rPr>
          <w:rFonts w:ascii="Arial" w:hAnsi="Arial" w:cs="Arial"/>
          <w:color w:val="000000" w:themeColor="text1"/>
        </w:rPr>
        <w:t>Pasien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kanker</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payudara</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perempuan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usia</w:t>
      </w:r>
      <w:proofErr w:type="spellEnd"/>
      <w:r w:rsidRPr="009D0276">
        <w:rPr>
          <w:rFonts w:ascii="Arial" w:hAnsi="Arial" w:cs="Arial"/>
          <w:color w:val="000000" w:themeColor="text1"/>
        </w:rPr>
        <w:t xml:space="preserve"> minimal 19 </w:t>
      </w:r>
      <w:proofErr w:type="spellStart"/>
      <w:r w:rsidRPr="009D0276">
        <w:rPr>
          <w:rFonts w:ascii="Arial" w:hAnsi="Arial" w:cs="Arial"/>
          <w:color w:val="000000" w:themeColor="text1"/>
        </w:rPr>
        <w:t>tahun</w:t>
      </w:r>
      <w:proofErr w:type="spellEnd"/>
      <w:r w:rsidRPr="009D0276">
        <w:rPr>
          <w:rFonts w:ascii="Arial" w:hAnsi="Arial" w:cs="Arial"/>
          <w:color w:val="000000" w:themeColor="text1"/>
        </w:rPr>
        <w:t xml:space="preserve"> yang </w:t>
      </w:r>
      <w:proofErr w:type="spellStart"/>
      <w:r w:rsidRPr="009D0276">
        <w:rPr>
          <w:rFonts w:ascii="Arial" w:hAnsi="Arial" w:cs="Arial"/>
          <w:color w:val="000000" w:themeColor="text1"/>
        </w:rPr>
        <w:t>dikonfirmasi</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dengan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pemeriksaan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histopatologis</w:t>
      </w:r>
      <w:proofErr w:type="spellEnd"/>
      <w:r w:rsidRPr="009D0276">
        <w:rPr>
          <w:rFonts w:ascii="Arial" w:hAnsi="Arial" w:cs="Arial"/>
          <w:color w:val="000000" w:themeColor="text1"/>
        </w:rPr>
        <w:t xml:space="preserve"> dan </w:t>
      </w:r>
      <w:proofErr w:type="spellStart"/>
      <w:r w:rsidRPr="009D0276">
        <w:rPr>
          <w:rFonts w:ascii="Arial" w:hAnsi="Arial" w:cs="Arial"/>
          <w:color w:val="000000" w:themeColor="text1"/>
        </w:rPr>
        <w:t>pemeriksaan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immunohistokimia</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lengkap</w:t>
      </w:r>
      <w:proofErr w:type="spellEnd"/>
      <w:r w:rsidRPr="009D0276">
        <w:rPr>
          <w:rFonts w:ascii="Arial" w:hAnsi="Arial" w:cs="Arial"/>
          <w:color w:val="000000" w:themeColor="text1"/>
        </w:rPr>
        <w:t>.</w:t>
      </w:r>
    </w:p>
    <w:p w14:paraId="1A694A28" w14:textId="3614208D" w:rsidR="0042667F" w:rsidRPr="009D0276" w:rsidRDefault="0042667F" w:rsidP="00686659">
      <w:pPr>
        <w:pStyle w:val="ListParagraph"/>
        <w:numPr>
          <w:ilvl w:val="0"/>
          <w:numId w:val="14"/>
        </w:numPr>
        <w:spacing w:after="0" w:line="360" w:lineRule="auto"/>
        <w:ind w:left="709" w:hanging="142"/>
        <w:jc w:val="both"/>
        <w:rPr>
          <w:rFonts w:ascii="Arial" w:hAnsi="Arial" w:cs="Arial"/>
          <w:color w:val="000000" w:themeColor="text1"/>
        </w:rPr>
      </w:pPr>
      <w:proofErr w:type="spellStart"/>
      <w:r w:rsidRPr="009D0276">
        <w:rPr>
          <w:rFonts w:ascii="Arial" w:hAnsi="Arial" w:cs="Arial"/>
          <w:color w:val="000000" w:themeColor="text1"/>
        </w:rPr>
        <w:t>Pasien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kanker</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payudara</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kasus</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baru</w:t>
      </w:r>
      <w:proofErr w:type="spellEnd"/>
      <w:r w:rsidRPr="009D0276">
        <w:rPr>
          <w:rFonts w:ascii="Arial" w:hAnsi="Arial" w:cs="Arial"/>
          <w:color w:val="000000" w:themeColor="text1"/>
        </w:rPr>
        <w:t xml:space="preserve"> yang </w:t>
      </w:r>
      <w:proofErr w:type="spellStart"/>
      <w:r w:rsidRPr="009D0276">
        <w:rPr>
          <w:rFonts w:ascii="Arial" w:hAnsi="Arial" w:cs="Arial"/>
          <w:color w:val="000000" w:themeColor="text1"/>
        </w:rPr>
        <w:t>belum</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mendapatkan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terapi</w:t>
      </w:r>
      <w:proofErr w:type="spellEnd"/>
      <w:r w:rsidRPr="009D0276">
        <w:rPr>
          <w:rFonts w:ascii="Arial" w:hAnsi="Arial" w:cs="Arial"/>
          <w:color w:val="000000" w:themeColor="text1"/>
        </w:rPr>
        <w:t xml:space="preserve"> dan/ </w:t>
      </w:r>
      <w:proofErr w:type="spellStart"/>
      <w:r w:rsidRPr="009D0276">
        <w:rPr>
          <w:rFonts w:ascii="Arial" w:hAnsi="Arial" w:cs="Arial"/>
          <w:color w:val="000000" w:themeColor="text1"/>
        </w:rPr>
        <w:t>kanker</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payudara</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relaps</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tidak</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dalam</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terapi</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kanker</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maksimal</w:t>
      </w:r>
      <w:proofErr w:type="spellEnd"/>
      <w:r w:rsidRPr="009D0276">
        <w:rPr>
          <w:rFonts w:ascii="Arial" w:hAnsi="Arial" w:cs="Arial"/>
          <w:color w:val="000000" w:themeColor="text1"/>
        </w:rPr>
        <w:t xml:space="preserve"> post</w:t>
      </w:r>
      <w:r w:rsidR="000904ED">
        <w:rPr>
          <w:rFonts w:ascii="Arial" w:hAnsi="Arial" w:cs="Arial"/>
          <w:color w:val="000000" w:themeColor="text1"/>
        </w:rPr>
        <w:t xml:space="preserve"> </w:t>
      </w:r>
      <w:r w:rsidRPr="009D0276">
        <w:rPr>
          <w:rFonts w:ascii="Arial" w:hAnsi="Arial" w:cs="Arial"/>
          <w:color w:val="000000" w:themeColor="text1"/>
        </w:rPr>
        <w:t xml:space="preserve">diagnosis 1 </w:t>
      </w:r>
      <w:proofErr w:type="spellStart"/>
      <w:r w:rsidRPr="009D0276">
        <w:rPr>
          <w:rFonts w:ascii="Arial" w:hAnsi="Arial" w:cs="Arial"/>
          <w:color w:val="000000" w:themeColor="text1"/>
        </w:rPr>
        <w:t>tahun</w:t>
      </w:r>
      <w:proofErr w:type="spellEnd"/>
      <w:r w:rsidRPr="009D0276">
        <w:rPr>
          <w:rFonts w:ascii="Arial" w:hAnsi="Arial" w:cs="Arial"/>
          <w:color w:val="000000" w:themeColor="text1"/>
        </w:rPr>
        <w:t xml:space="preserve">). </w:t>
      </w:r>
    </w:p>
    <w:p w14:paraId="544EB221" w14:textId="77777777" w:rsidR="0042667F" w:rsidRPr="009D0276" w:rsidRDefault="0042667F" w:rsidP="00686659">
      <w:pPr>
        <w:pStyle w:val="ListParagraph"/>
        <w:numPr>
          <w:ilvl w:val="0"/>
          <w:numId w:val="14"/>
        </w:numPr>
        <w:spacing w:after="0" w:line="360" w:lineRule="auto"/>
        <w:ind w:left="709" w:hanging="142"/>
        <w:jc w:val="both"/>
        <w:rPr>
          <w:rFonts w:ascii="Arial" w:hAnsi="Arial" w:cs="Arial"/>
          <w:color w:val="000000" w:themeColor="text1"/>
        </w:rPr>
      </w:pPr>
      <w:proofErr w:type="spellStart"/>
      <w:r w:rsidRPr="009D0276">
        <w:rPr>
          <w:rFonts w:ascii="Arial" w:hAnsi="Arial" w:cs="Arial"/>
          <w:color w:val="000000" w:themeColor="text1"/>
        </w:rPr>
        <w:t>Dapat</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membaca</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memahami</w:t>
      </w:r>
      <w:proofErr w:type="spellEnd"/>
      <w:r w:rsidRPr="009D0276">
        <w:rPr>
          <w:rFonts w:ascii="Arial" w:hAnsi="Arial" w:cs="Arial"/>
          <w:color w:val="000000" w:themeColor="text1"/>
        </w:rPr>
        <w:t xml:space="preserve">, dan </w:t>
      </w:r>
      <w:proofErr w:type="spellStart"/>
      <w:r w:rsidRPr="009D0276">
        <w:rPr>
          <w:rFonts w:ascii="Arial" w:hAnsi="Arial" w:cs="Arial"/>
          <w:color w:val="000000" w:themeColor="text1"/>
        </w:rPr>
        <w:t>menandatangani</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persetujuan</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secara</w:t>
      </w:r>
      <w:proofErr w:type="spellEnd"/>
      <w:r w:rsidRPr="009D0276">
        <w:rPr>
          <w:rFonts w:ascii="Arial" w:hAnsi="Arial" w:cs="Arial"/>
          <w:color w:val="000000" w:themeColor="text1"/>
        </w:rPr>
        <w:t xml:space="preserve"> </w:t>
      </w:r>
      <w:proofErr w:type="spellStart"/>
      <w:r w:rsidRPr="009D0276">
        <w:rPr>
          <w:rFonts w:ascii="Arial" w:hAnsi="Arial" w:cs="Arial"/>
          <w:color w:val="000000" w:themeColor="text1"/>
        </w:rPr>
        <w:t>tertulis</w:t>
      </w:r>
      <w:proofErr w:type="spellEnd"/>
      <w:r w:rsidRPr="009D0276">
        <w:rPr>
          <w:rFonts w:ascii="Arial" w:hAnsi="Arial" w:cs="Arial"/>
          <w:color w:val="000000" w:themeColor="text1"/>
        </w:rPr>
        <w:t>.</w:t>
      </w:r>
    </w:p>
    <w:p w14:paraId="6A146E68" w14:textId="77777777" w:rsidR="0042667F" w:rsidRPr="009D0276" w:rsidRDefault="0042667F" w:rsidP="00686659">
      <w:pPr>
        <w:pStyle w:val="ListParagraph"/>
        <w:numPr>
          <w:ilvl w:val="0"/>
          <w:numId w:val="14"/>
        </w:numPr>
        <w:spacing w:after="0" w:line="360" w:lineRule="auto"/>
        <w:ind w:left="426" w:firstLine="141"/>
        <w:jc w:val="both"/>
        <w:rPr>
          <w:rFonts w:ascii="Arial" w:hAnsi="Arial" w:cs="Arial"/>
          <w:color w:val="000000" w:themeColor="text1"/>
        </w:rPr>
      </w:pPr>
      <w:r w:rsidRPr="009D0276">
        <w:rPr>
          <w:rFonts w:ascii="Arial" w:hAnsi="Arial" w:cs="Arial"/>
          <w:color w:val="000000" w:themeColor="text1"/>
          <w:lang w:val="id-ID"/>
        </w:rPr>
        <w:t>Status rekam medik lengkap dan parafin blok dalam kondisi bagus.</w:t>
      </w:r>
    </w:p>
    <w:p w14:paraId="2CDC847E" w14:textId="77777777" w:rsidR="0042667F" w:rsidRPr="009D0276" w:rsidRDefault="0042667F" w:rsidP="004E3583">
      <w:pPr>
        <w:pStyle w:val="ListParagraph"/>
        <w:spacing w:after="0" w:line="360" w:lineRule="auto"/>
        <w:ind w:left="284" w:firstLine="436"/>
        <w:rPr>
          <w:rFonts w:ascii="Arial" w:hAnsi="Arial" w:cs="Arial"/>
        </w:rPr>
      </w:pPr>
    </w:p>
    <w:p w14:paraId="22D3A127" w14:textId="77777777" w:rsidR="0042667F" w:rsidRPr="009D0276" w:rsidRDefault="0042667F" w:rsidP="004E3583">
      <w:pPr>
        <w:pStyle w:val="ListParagraph"/>
        <w:spacing w:after="0" w:line="360" w:lineRule="auto"/>
        <w:ind w:left="284" w:firstLine="436"/>
        <w:rPr>
          <w:rFonts w:ascii="Arial" w:hAnsi="Arial" w:cs="Arial"/>
        </w:rPr>
      </w:pPr>
      <w:proofErr w:type="spellStart"/>
      <w:r w:rsidRPr="009D0276">
        <w:rPr>
          <w:rFonts w:ascii="Arial" w:hAnsi="Arial" w:cs="Arial"/>
        </w:rPr>
        <w:t>Kriteria</w:t>
      </w:r>
      <w:proofErr w:type="spellEnd"/>
      <w:r w:rsidRPr="009D0276">
        <w:rPr>
          <w:rFonts w:ascii="Arial" w:hAnsi="Arial" w:cs="Arial"/>
        </w:rPr>
        <w:t xml:space="preserve"> </w:t>
      </w:r>
      <w:proofErr w:type="spellStart"/>
      <w:r w:rsidRPr="009D0276">
        <w:rPr>
          <w:rFonts w:ascii="Arial" w:hAnsi="Arial" w:cs="Arial"/>
        </w:rPr>
        <w:t>inklusi</w:t>
      </w:r>
      <w:proofErr w:type="spellEnd"/>
      <w:r w:rsidRPr="009D0276">
        <w:rPr>
          <w:rFonts w:ascii="Arial" w:hAnsi="Arial" w:cs="Arial"/>
        </w:rPr>
        <w:t xml:space="preserve"> </w:t>
      </w:r>
      <w:proofErr w:type="spellStart"/>
      <w:r w:rsidRPr="009D0276">
        <w:rPr>
          <w:rFonts w:ascii="Arial" w:hAnsi="Arial" w:cs="Arial"/>
        </w:rPr>
        <w:t>kelompok</w:t>
      </w:r>
      <w:proofErr w:type="spellEnd"/>
      <w:r w:rsidRPr="009D0276">
        <w:rPr>
          <w:rFonts w:ascii="Arial" w:hAnsi="Arial" w:cs="Arial"/>
        </w:rPr>
        <w:t xml:space="preserve"> </w:t>
      </w:r>
      <w:proofErr w:type="spellStart"/>
      <w:r w:rsidRPr="009D0276">
        <w:rPr>
          <w:rFonts w:ascii="Arial" w:hAnsi="Arial" w:cs="Arial"/>
        </w:rPr>
        <w:t>kontrol</w:t>
      </w:r>
      <w:proofErr w:type="spellEnd"/>
      <w:r w:rsidRPr="009D0276">
        <w:rPr>
          <w:rFonts w:ascii="Arial" w:hAnsi="Arial" w:cs="Arial"/>
        </w:rPr>
        <w:t>:</w:t>
      </w:r>
    </w:p>
    <w:p w14:paraId="2BDA24AB" w14:textId="77777777" w:rsidR="0042667F" w:rsidRPr="009D0276" w:rsidRDefault="0042667F" w:rsidP="00686659">
      <w:pPr>
        <w:pStyle w:val="ListParagraph"/>
        <w:numPr>
          <w:ilvl w:val="0"/>
          <w:numId w:val="15"/>
        </w:numPr>
        <w:spacing w:after="0" w:line="360" w:lineRule="auto"/>
        <w:ind w:left="284" w:firstLine="142"/>
        <w:jc w:val="both"/>
        <w:rPr>
          <w:rFonts w:ascii="Arial" w:hAnsi="Arial" w:cs="Arial"/>
        </w:rPr>
      </w:pPr>
      <w:r w:rsidRPr="009D0276">
        <w:rPr>
          <w:rFonts w:ascii="Arial" w:hAnsi="Arial" w:cs="Arial"/>
        </w:rPr>
        <w:t xml:space="preserve">Perempuan </w:t>
      </w:r>
      <w:proofErr w:type="spellStart"/>
      <w:r w:rsidRPr="009D0276">
        <w:rPr>
          <w:rFonts w:ascii="Arial" w:hAnsi="Arial" w:cs="Arial"/>
        </w:rPr>
        <w:t>usia</w:t>
      </w:r>
      <w:proofErr w:type="spellEnd"/>
      <w:r w:rsidRPr="009D0276">
        <w:rPr>
          <w:rFonts w:ascii="Arial" w:hAnsi="Arial" w:cs="Arial"/>
        </w:rPr>
        <w:t xml:space="preserve"> minimal 19 </w:t>
      </w:r>
      <w:proofErr w:type="spellStart"/>
      <w:r w:rsidRPr="009D0276">
        <w:rPr>
          <w:rFonts w:ascii="Arial" w:hAnsi="Arial" w:cs="Arial"/>
        </w:rPr>
        <w:t>tahun</w:t>
      </w:r>
      <w:proofErr w:type="spellEnd"/>
      <w:r w:rsidRPr="009D0276">
        <w:rPr>
          <w:rFonts w:ascii="Arial" w:hAnsi="Arial" w:cs="Arial"/>
        </w:rPr>
        <w:t>.</w:t>
      </w:r>
    </w:p>
    <w:p w14:paraId="6ABD833E" w14:textId="77777777" w:rsidR="0042667F" w:rsidRPr="009D0276" w:rsidRDefault="0042667F" w:rsidP="00686659">
      <w:pPr>
        <w:pStyle w:val="ListParagraph"/>
        <w:numPr>
          <w:ilvl w:val="0"/>
          <w:numId w:val="15"/>
        </w:numPr>
        <w:spacing w:after="0" w:line="360" w:lineRule="auto"/>
        <w:ind w:left="284" w:firstLine="142"/>
        <w:jc w:val="both"/>
        <w:rPr>
          <w:rFonts w:ascii="Arial" w:hAnsi="Arial" w:cs="Arial"/>
        </w:rPr>
      </w:pPr>
      <w:proofErr w:type="spellStart"/>
      <w:r w:rsidRPr="009D0276">
        <w:rPr>
          <w:rFonts w:ascii="Arial" w:hAnsi="Arial" w:cs="Arial"/>
        </w:rPr>
        <w:t>Tidak</w:t>
      </w:r>
      <w:proofErr w:type="spellEnd"/>
      <w:r w:rsidRPr="009D0276">
        <w:rPr>
          <w:rFonts w:ascii="Arial" w:hAnsi="Arial" w:cs="Arial"/>
        </w:rPr>
        <w:t xml:space="preserve"> </w:t>
      </w:r>
      <w:proofErr w:type="spellStart"/>
      <w:r w:rsidRPr="009D0276">
        <w:rPr>
          <w:rFonts w:ascii="Arial" w:hAnsi="Arial" w:cs="Arial"/>
        </w:rPr>
        <w:t>sedang</w:t>
      </w:r>
      <w:proofErr w:type="spellEnd"/>
      <w:r w:rsidRPr="009D0276">
        <w:rPr>
          <w:rFonts w:ascii="Arial" w:hAnsi="Arial" w:cs="Arial"/>
        </w:rPr>
        <w:t xml:space="preserve"> </w:t>
      </w:r>
      <w:proofErr w:type="spellStart"/>
      <w:r w:rsidRPr="009D0276">
        <w:rPr>
          <w:rFonts w:ascii="Arial" w:hAnsi="Arial" w:cs="Arial"/>
        </w:rPr>
        <w:t>menderita</w:t>
      </w:r>
      <w:proofErr w:type="spellEnd"/>
      <w:r w:rsidRPr="009D0276">
        <w:rPr>
          <w:rFonts w:ascii="Arial" w:hAnsi="Arial" w:cs="Arial"/>
        </w:rPr>
        <w:t xml:space="preserve"> </w:t>
      </w:r>
      <w:proofErr w:type="spellStart"/>
      <w:r w:rsidRPr="009D0276">
        <w:rPr>
          <w:rFonts w:ascii="Arial" w:hAnsi="Arial" w:cs="Arial"/>
        </w:rPr>
        <w:t>kanker</w:t>
      </w:r>
      <w:proofErr w:type="spellEnd"/>
      <w:r w:rsidRPr="009D0276">
        <w:rPr>
          <w:rFonts w:ascii="Arial" w:hAnsi="Arial" w:cs="Arial"/>
        </w:rPr>
        <w:t xml:space="preserve"> </w:t>
      </w:r>
      <w:proofErr w:type="spellStart"/>
      <w:r w:rsidRPr="009D0276">
        <w:rPr>
          <w:rFonts w:ascii="Arial" w:hAnsi="Arial" w:cs="Arial"/>
        </w:rPr>
        <w:t>payudara</w:t>
      </w:r>
      <w:proofErr w:type="spellEnd"/>
      <w:r w:rsidRPr="009D0276">
        <w:rPr>
          <w:rFonts w:ascii="Arial" w:hAnsi="Arial" w:cs="Arial"/>
        </w:rPr>
        <w:t xml:space="preserve"> </w:t>
      </w:r>
      <w:proofErr w:type="spellStart"/>
      <w:r w:rsidRPr="009D0276">
        <w:rPr>
          <w:rFonts w:ascii="Arial" w:hAnsi="Arial" w:cs="Arial"/>
        </w:rPr>
        <w:t>atau</w:t>
      </w:r>
      <w:proofErr w:type="spellEnd"/>
      <w:r w:rsidRPr="009D0276">
        <w:rPr>
          <w:rFonts w:ascii="Arial" w:hAnsi="Arial" w:cs="Arial"/>
        </w:rPr>
        <w:t xml:space="preserve"> </w:t>
      </w:r>
      <w:proofErr w:type="spellStart"/>
      <w:r w:rsidRPr="009D0276">
        <w:rPr>
          <w:rFonts w:ascii="Arial" w:hAnsi="Arial" w:cs="Arial"/>
        </w:rPr>
        <w:t>keganasan</w:t>
      </w:r>
      <w:proofErr w:type="spellEnd"/>
      <w:r w:rsidRPr="009D0276">
        <w:rPr>
          <w:rFonts w:ascii="Arial" w:hAnsi="Arial" w:cs="Arial"/>
        </w:rPr>
        <w:t xml:space="preserve"> </w:t>
      </w:r>
      <w:proofErr w:type="spellStart"/>
      <w:r w:rsidRPr="009D0276">
        <w:rPr>
          <w:rFonts w:ascii="Arial" w:hAnsi="Arial" w:cs="Arial"/>
        </w:rPr>
        <w:t>lain</w:t>
      </w:r>
      <w:proofErr w:type="spellEnd"/>
      <w:r w:rsidRPr="009D0276">
        <w:rPr>
          <w:rFonts w:ascii="Arial" w:hAnsi="Arial" w:cs="Arial"/>
        </w:rPr>
        <w:t>.</w:t>
      </w:r>
    </w:p>
    <w:p w14:paraId="0360DA89" w14:textId="77777777" w:rsidR="0042667F" w:rsidRPr="009D0276" w:rsidRDefault="0042667F" w:rsidP="00686659">
      <w:pPr>
        <w:pStyle w:val="ListParagraph"/>
        <w:numPr>
          <w:ilvl w:val="0"/>
          <w:numId w:val="15"/>
        </w:numPr>
        <w:spacing w:after="0" w:line="360" w:lineRule="auto"/>
        <w:ind w:left="709" w:hanging="283"/>
        <w:jc w:val="both"/>
        <w:rPr>
          <w:rFonts w:ascii="Arial" w:hAnsi="Arial" w:cs="Arial"/>
        </w:rPr>
      </w:pPr>
      <w:proofErr w:type="spellStart"/>
      <w:r w:rsidRPr="009D0276">
        <w:rPr>
          <w:rFonts w:ascii="Arial" w:hAnsi="Arial" w:cs="Arial"/>
        </w:rPr>
        <w:t>Dapat</w:t>
      </w:r>
      <w:proofErr w:type="spellEnd"/>
      <w:r w:rsidRPr="009D0276">
        <w:rPr>
          <w:rFonts w:ascii="Arial" w:hAnsi="Arial" w:cs="Arial"/>
        </w:rPr>
        <w:t xml:space="preserve"> </w:t>
      </w:r>
      <w:proofErr w:type="spellStart"/>
      <w:r w:rsidRPr="009D0276">
        <w:rPr>
          <w:rFonts w:ascii="Arial" w:hAnsi="Arial" w:cs="Arial"/>
        </w:rPr>
        <w:t>membaca</w:t>
      </w:r>
      <w:proofErr w:type="spellEnd"/>
      <w:r w:rsidRPr="009D0276">
        <w:rPr>
          <w:rFonts w:ascii="Arial" w:hAnsi="Arial" w:cs="Arial"/>
        </w:rPr>
        <w:t xml:space="preserve">, </w:t>
      </w:r>
      <w:proofErr w:type="spellStart"/>
      <w:r w:rsidRPr="009D0276">
        <w:rPr>
          <w:rFonts w:ascii="Arial" w:hAnsi="Arial" w:cs="Arial"/>
        </w:rPr>
        <w:t>memahami</w:t>
      </w:r>
      <w:proofErr w:type="spellEnd"/>
      <w:r w:rsidRPr="009D0276">
        <w:rPr>
          <w:rFonts w:ascii="Arial" w:hAnsi="Arial" w:cs="Arial"/>
        </w:rPr>
        <w:t xml:space="preserve">, dan </w:t>
      </w:r>
      <w:proofErr w:type="spellStart"/>
      <w:r w:rsidRPr="009D0276">
        <w:rPr>
          <w:rFonts w:ascii="Arial" w:hAnsi="Arial" w:cs="Arial"/>
        </w:rPr>
        <w:t>menandatangani</w:t>
      </w:r>
      <w:proofErr w:type="spellEnd"/>
      <w:r w:rsidRPr="009D0276">
        <w:rPr>
          <w:rFonts w:ascii="Arial" w:hAnsi="Arial" w:cs="Arial"/>
        </w:rPr>
        <w:t xml:space="preserve"> </w:t>
      </w:r>
      <w:proofErr w:type="spellStart"/>
      <w:r w:rsidRPr="009D0276">
        <w:rPr>
          <w:rFonts w:ascii="Arial" w:hAnsi="Arial" w:cs="Arial"/>
        </w:rPr>
        <w:t>persetujuan</w:t>
      </w:r>
      <w:proofErr w:type="spellEnd"/>
      <w:r w:rsidRPr="009D0276">
        <w:rPr>
          <w:rFonts w:ascii="Arial" w:hAnsi="Arial" w:cs="Arial"/>
        </w:rPr>
        <w:t xml:space="preserve"> </w:t>
      </w:r>
      <w:proofErr w:type="spellStart"/>
      <w:r w:rsidRPr="009D0276">
        <w:rPr>
          <w:rFonts w:ascii="Arial" w:hAnsi="Arial" w:cs="Arial"/>
        </w:rPr>
        <w:t>secara</w:t>
      </w:r>
      <w:proofErr w:type="spellEnd"/>
      <w:r w:rsidRPr="009D0276">
        <w:rPr>
          <w:rFonts w:ascii="Arial" w:hAnsi="Arial" w:cs="Arial"/>
        </w:rPr>
        <w:t xml:space="preserve"> </w:t>
      </w:r>
      <w:proofErr w:type="spellStart"/>
      <w:r w:rsidRPr="009D0276">
        <w:rPr>
          <w:rFonts w:ascii="Arial" w:hAnsi="Arial" w:cs="Arial"/>
        </w:rPr>
        <w:t>tertulis</w:t>
      </w:r>
      <w:proofErr w:type="spellEnd"/>
      <w:r w:rsidRPr="009D0276">
        <w:rPr>
          <w:rFonts w:ascii="Arial" w:hAnsi="Arial" w:cs="Arial"/>
        </w:rPr>
        <w:t>.</w:t>
      </w:r>
    </w:p>
    <w:p w14:paraId="35AC7AA9" w14:textId="77777777" w:rsidR="0042667F" w:rsidRPr="009D0276" w:rsidRDefault="0042667F" w:rsidP="00686659">
      <w:pPr>
        <w:pStyle w:val="ListParagraph"/>
        <w:numPr>
          <w:ilvl w:val="0"/>
          <w:numId w:val="15"/>
        </w:numPr>
        <w:spacing w:after="0" w:line="360" w:lineRule="auto"/>
        <w:ind w:left="709" w:hanging="283"/>
        <w:jc w:val="both"/>
        <w:rPr>
          <w:rFonts w:ascii="Arial" w:hAnsi="Arial" w:cs="Arial"/>
        </w:rPr>
      </w:pPr>
      <w:proofErr w:type="spellStart"/>
      <w:r w:rsidRPr="009D0276">
        <w:rPr>
          <w:rFonts w:ascii="Arial" w:hAnsi="Arial" w:cs="Arial"/>
        </w:rPr>
        <w:t>Tidak</w:t>
      </w:r>
      <w:proofErr w:type="spellEnd"/>
      <w:r w:rsidRPr="009D0276">
        <w:rPr>
          <w:rFonts w:ascii="Arial" w:hAnsi="Arial" w:cs="Arial"/>
        </w:rPr>
        <w:t xml:space="preserve"> </w:t>
      </w:r>
      <w:proofErr w:type="spellStart"/>
      <w:r w:rsidRPr="009D0276">
        <w:rPr>
          <w:rFonts w:ascii="Arial" w:hAnsi="Arial" w:cs="Arial"/>
        </w:rPr>
        <w:t>menderita</w:t>
      </w:r>
      <w:proofErr w:type="spellEnd"/>
      <w:r w:rsidRPr="009D0276">
        <w:rPr>
          <w:rFonts w:ascii="Arial" w:hAnsi="Arial" w:cs="Arial"/>
        </w:rPr>
        <w:t xml:space="preserve"> </w:t>
      </w:r>
      <w:proofErr w:type="spellStart"/>
      <w:r w:rsidRPr="009D0276">
        <w:rPr>
          <w:rFonts w:ascii="Arial" w:hAnsi="Arial" w:cs="Arial"/>
        </w:rPr>
        <w:t>penyakit</w:t>
      </w:r>
      <w:proofErr w:type="spellEnd"/>
      <w:r w:rsidRPr="009D0276">
        <w:rPr>
          <w:rFonts w:ascii="Arial" w:hAnsi="Arial" w:cs="Arial"/>
        </w:rPr>
        <w:t xml:space="preserve"> </w:t>
      </w:r>
      <w:proofErr w:type="spellStart"/>
      <w:r w:rsidRPr="009D0276">
        <w:rPr>
          <w:rFonts w:ascii="Arial" w:hAnsi="Arial" w:cs="Arial"/>
        </w:rPr>
        <w:t>kronis</w:t>
      </w:r>
      <w:proofErr w:type="spellEnd"/>
      <w:r w:rsidRPr="009D0276">
        <w:rPr>
          <w:rFonts w:ascii="Arial" w:hAnsi="Arial" w:cs="Arial"/>
        </w:rPr>
        <w:t xml:space="preserve">. </w:t>
      </w:r>
    </w:p>
    <w:p w14:paraId="38255404" w14:textId="768E92AF" w:rsidR="00850F29" w:rsidRPr="00850F29" w:rsidRDefault="0042667F" w:rsidP="00850F29">
      <w:pPr>
        <w:pStyle w:val="ListParagraph"/>
        <w:numPr>
          <w:ilvl w:val="0"/>
          <w:numId w:val="15"/>
        </w:numPr>
        <w:spacing w:after="0" w:line="360" w:lineRule="auto"/>
        <w:ind w:left="709" w:hanging="283"/>
        <w:jc w:val="both"/>
        <w:rPr>
          <w:rFonts w:ascii="Arial" w:hAnsi="Arial" w:cs="Arial"/>
        </w:rPr>
      </w:pPr>
      <w:proofErr w:type="spellStart"/>
      <w:r w:rsidRPr="009D0276">
        <w:rPr>
          <w:rFonts w:ascii="Arial" w:hAnsi="Arial" w:cs="Arial"/>
        </w:rPr>
        <w:t>Memiliki</w:t>
      </w:r>
      <w:proofErr w:type="spellEnd"/>
      <w:r w:rsidRPr="009D0276">
        <w:rPr>
          <w:rFonts w:ascii="Arial" w:hAnsi="Arial" w:cs="Arial"/>
        </w:rPr>
        <w:t xml:space="preserve"> </w:t>
      </w:r>
      <w:proofErr w:type="spellStart"/>
      <w:r w:rsidRPr="009D0276">
        <w:rPr>
          <w:rFonts w:ascii="Arial" w:hAnsi="Arial" w:cs="Arial"/>
        </w:rPr>
        <w:t>gambaran</w:t>
      </w:r>
      <w:proofErr w:type="spellEnd"/>
      <w:r w:rsidRPr="009D0276">
        <w:rPr>
          <w:rFonts w:ascii="Arial" w:hAnsi="Arial" w:cs="Arial"/>
        </w:rPr>
        <w:t xml:space="preserve"> </w:t>
      </w:r>
      <w:proofErr w:type="spellStart"/>
      <w:r w:rsidRPr="009D0276">
        <w:rPr>
          <w:rFonts w:ascii="Arial" w:hAnsi="Arial" w:cs="Arial"/>
        </w:rPr>
        <w:t>demografi</w:t>
      </w:r>
      <w:proofErr w:type="spellEnd"/>
      <w:r w:rsidRPr="009D0276">
        <w:rPr>
          <w:rFonts w:ascii="Arial" w:hAnsi="Arial" w:cs="Arial"/>
        </w:rPr>
        <w:t xml:space="preserve"> yang </w:t>
      </w:r>
      <w:proofErr w:type="spellStart"/>
      <w:r w:rsidRPr="009D0276">
        <w:rPr>
          <w:rFonts w:ascii="Arial" w:hAnsi="Arial" w:cs="Arial"/>
        </w:rPr>
        <w:t>menyerupai</w:t>
      </w:r>
      <w:proofErr w:type="spellEnd"/>
      <w:r w:rsidRPr="009D0276">
        <w:rPr>
          <w:rFonts w:ascii="Arial" w:hAnsi="Arial" w:cs="Arial"/>
        </w:rPr>
        <w:t xml:space="preserve"> </w:t>
      </w:r>
      <w:proofErr w:type="spellStart"/>
      <w:r w:rsidRPr="009D0276">
        <w:rPr>
          <w:rFonts w:ascii="Arial" w:hAnsi="Arial" w:cs="Arial"/>
        </w:rPr>
        <w:t>kelompok</w:t>
      </w:r>
      <w:proofErr w:type="spellEnd"/>
      <w:r w:rsidRPr="009D0276">
        <w:rPr>
          <w:rFonts w:ascii="Arial" w:hAnsi="Arial" w:cs="Arial"/>
        </w:rPr>
        <w:t xml:space="preserve"> </w:t>
      </w:r>
      <w:proofErr w:type="spellStart"/>
      <w:r w:rsidRPr="009D0276">
        <w:rPr>
          <w:rFonts w:ascii="Arial" w:hAnsi="Arial" w:cs="Arial"/>
        </w:rPr>
        <w:t>pasien</w:t>
      </w:r>
      <w:proofErr w:type="spellEnd"/>
      <w:r w:rsidRPr="009D0276">
        <w:rPr>
          <w:rFonts w:ascii="Arial" w:hAnsi="Arial" w:cs="Arial"/>
        </w:rPr>
        <w:t xml:space="preserve"> (</w:t>
      </w:r>
      <w:proofErr w:type="spellStart"/>
      <w:r w:rsidRPr="009D0276">
        <w:rPr>
          <w:rFonts w:ascii="Arial" w:hAnsi="Arial" w:cs="Arial"/>
        </w:rPr>
        <w:t>tingkat</w:t>
      </w:r>
      <w:proofErr w:type="spellEnd"/>
      <w:r w:rsidRPr="009D0276">
        <w:rPr>
          <w:rFonts w:ascii="Arial" w:hAnsi="Arial" w:cs="Arial"/>
        </w:rPr>
        <w:t xml:space="preserve"> </w:t>
      </w:r>
      <w:proofErr w:type="spellStart"/>
      <w:r w:rsidRPr="009D0276">
        <w:rPr>
          <w:rFonts w:ascii="Arial" w:hAnsi="Arial" w:cs="Arial"/>
        </w:rPr>
        <w:t>pendidikan</w:t>
      </w:r>
      <w:proofErr w:type="spellEnd"/>
      <w:r w:rsidRPr="009D0276">
        <w:rPr>
          <w:rFonts w:ascii="Arial" w:hAnsi="Arial" w:cs="Arial"/>
        </w:rPr>
        <w:t xml:space="preserve">, status </w:t>
      </w:r>
      <w:proofErr w:type="spellStart"/>
      <w:r w:rsidRPr="009D0276">
        <w:rPr>
          <w:rFonts w:ascii="Arial" w:hAnsi="Arial" w:cs="Arial"/>
        </w:rPr>
        <w:t>sosio-ekonomi</w:t>
      </w:r>
      <w:proofErr w:type="spellEnd"/>
      <w:r w:rsidRPr="009D0276">
        <w:rPr>
          <w:rFonts w:ascii="Arial" w:hAnsi="Arial" w:cs="Arial"/>
        </w:rPr>
        <w:t xml:space="preserve">, dan </w:t>
      </w:r>
      <w:proofErr w:type="spellStart"/>
      <w:r w:rsidRPr="009D0276">
        <w:rPr>
          <w:rFonts w:ascii="Arial" w:hAnsi="Arial" w:cs="Arial"/>
        </w:rPr>
        <w:t>usia</w:t>
      </w:r>
      <w:proofErr w:type="spellEnd"/>
      <w:r w:rsidRPr="009D0276">
        <w:rPr>
          <w:rFonts w:ascii="Arial" w:hAnsi="Arial" w:cs="Arial"/>
        </w:rPr>
        <w:t>)</w:t>
      </w:r>
    </w:p>
    <w:p w14:paraId="1F1AE0C5" w14:textId="12D50F4C" w:rsidR="0042667F" w:rsidRPr="00850946" w:rsidRDefault="00850946" w:rsidP="00850F29">
      <w:pPr>
        <w:pStyle w:val="Heading3"/>
        <w:spacing w:before="0" w:line="360" w:lineRule="auto"/>
        <w:ind w:left="426"/>
        <w:rPr>
          <w:rFonts w:ascii="Arial" w:hAnsi="Arial" w:cs="Arial"/>
          <w:b/>
          <w:bCs/>
          <w:color w:val="000000" w:themeColor="text1"/>
          <w:sz w:val="22"/>
          <w:szCs w:val="22"/>
        </w:rPr>
      </w:pPr>
      <w:bookmarkStart w:id="35" w:name="4.4.2_Kriteria_Ekslusi:"/>
      <w:bookmarkStart w:id="36" w:name="_bookmark40"/>
      <w:bookmarkEnd w:id="35"/>
      <w:bookmarkEnd w:id="36"/>
      <w:r>
        <w:rPr>
          <w:rFonts w:ascii="Arial" w:hAnsi="Arial" w:cs="Arial"/>
          <w:b/>
          <w:bCs/>
          <w:color w:val="000000" w:themeColor="text1"/>
          <w:sz w:val="22"/>
          <w:szCs w:val="22"/>
        </w:rPr>
        <w:t xml:space="preserve">4.4.2 </w:t>
      </w:r>
      <w:r w:rsidR="0042667F" w:rsidRPr="00850946">
        <w:rPr>
          <w:rFonts w:ascii="Arial" w:hAnsi="Arial" w:cs="Arial"/>
          <w:b/>
          <w:bCs/>
          <w:color w:val="000000" w:themeColor="text1"/>
          <w:sz w:val="22"/>
          <w:szCs w:val="22"/>
        </w:rPr>
        <w:t>Kriteria</w:t>
      </w:r>
      <w:r w:rsidR="0042667F" w:rsidRPr="00850946">
        <w:rPr>
          <w:rFonts w:ascii="Arial" w:hAnsi="Arial" w:cs="Arial"/>
          <w:b/>
          <w:bCs/>
          <w:color w:val="000000" w:themeColor="text1"/>
          <w:spacing w:val="-10"/>
          <w:sz w:val="22"/>
          <w:szCs w:val="22"/>
        </w:rPr>
        <w:t xml:space="preserve"> </w:t>
      </w:r>
      <w:r w:rsidR="0042667F" w:rsidRPr="00850946">
        <w:rPr>
          <w:rFonts w:ascii="Arial" w:hAnsi="Arial" w:cs="Arial"/>
          <w:b/>
          <w:bCs/>
          <w:color w:val="000000" w:themeColor="text1"/>
          <w:sz w:val="22"/>
          <w:szCs w:val="22"/>
        </w:rPr>
        <w:t>Ekslusi:</w:t>
      </w:r>
    </w:p>
    <w:p w14:paraId="652DAA20" w14:textId="77777777" w:rsidR="0042667F" w:rsidRPr="009D0276" w:rsidRDefault="0042667F" w:rsidP="00850F29">
      <w:pPr>
        <w:pStyle w:val="ListParagraph"/>
        <w:widowControl w:val="0"/>
        <w:numPr>
          <w:ilvl w:val="0"/>
          <w:numId w:val="8"/>
        </w:numPr>
        <w:tabs>
          <w:tab w:val="left" w:pos="1014"/>
        </w:tabs>
        <w:autoSpaceDE w:val="0"/>
        <w:autoSpaceDN w:val="0"/>
        <w:spacing w:after="0" w:line="360" w:lineRule="auto"/>
        <w:ind w:hanging="361"/>
        <w:contextualSpacing w:val="0"/>
        <w:rPr>
          <w:rFonts w:ascii="Arial" w:hAnsi="Arial" w:cs="Arial"/>
        </w:rPr>
      </w:pPr>
      <w:proofErr w:type="spellStart"/>
      <w:r w:rsidRPr="009D0276">
        <w:rPr>
          <w:rFonts w:ascii="Arial" w:hAnsi="Arial" w:cs="Arial"/>
        </w:rPr>
        <w:t>Dokumen</w:t>
      </w:r>
      <w:proofErr w:type="spellEnd"/>
      <w:r w:rsidRPr="009D0276">
        <w:rPr>
          <w:rFonts w:ascii="Arial" w:hAnsi="Arial" w:cs="Arial"/>
          <w:spacing w:val="-2"/>
        </w:rPr>
        <w:t xml:space="preserve"> </w:t>
      </w:r>
      <w:proofErr w:type="spellStart"/>
      <w:r w:rsidRPr="009D0276">
        <w:rPr>
          <w:rFonts w:ascii="Arial" w:hAnsi="Arial" w:cs="Arial"/>
        </w:rPr>
        <w:t>tidak</w:t>
      </w:r>
      <w:proofErr w:type="spellEnd"/>
      <w:r w:rsidRPr="009D0276">
        <w:rPr>
          <w:rFonts w:ascii="Arial" w:hAnsi="Arial" w:cs="Arial"/>
          <w:spacing w:val="-2"/>
        </w:rPr>
        <w:t xml:space="preserve"> </w:t>
      </w:r>
      <w:proofErr w:type="spellStart"/>
      <w:r w:rsidRPr="009D0276">
        <w:rPr>
          <w:rFonts w:ascii="Arial" w:hAnsi="Arial" w:cs="Arial"/>
        </w:rPr>
        <w:t>ditemukan</w:t>
      </w:r>
      <w:proofErr w:type="spellEnd"/>
    </w:p>
    <w:p w14:paraId="23E46F2F" w14:textId="77777777" w:rsidR="0042667F" w:rsidRPr="009D0276" w:rsidRDefault="0042667F" w:rsidP="00850F29">
      <w:pPr>
        <w:pStyle w:val="ListParagraph"/>
        <w:widowControl w:val="0"/>
        <w:numPr>
          <w:ilvl w:val="0"/>
          <w:numId w:val="8"/>
        </w:numPr>
        <w:tabs>
          <w:tab w:val="left" w:pos="1014"/>
        </w:tabs>
        <w:autoSpaceDE w:val="0"/>
        <w:autoSpaceDN w:val="0"/>
        <w:spacing w:after="0" w:line="360" w:lineRule="auto"/>
        <w:ind w:hanging="361"/>
        <w:contextualSpacing w:val="0"/>
        <w:rPr>
          <w:rFonts w:ascii="Arial" w:hAnsi="Arial" w:cs="Arial"/>
        </w:rPr>
      </w:pPr>
      <w:r w:rsidRPr="009D0276">
        <w:rPr>
          <w:rFonts w:ascii="Arial" w:hAnsi="Arial" w:cs="Arial"/>
        </w:rPr>
        <w:t>Data</w:t>
      </w:r>
      <w:r w:rsidRPr="009D0276">
        <w:rPr>
          <w:rFonts w:ascii="Arial" w:hAnsi="Arial" w:cs="Arial"/>
          <w:spacing w:val="1"/>
        </w:rPr>
        <w:t xml:space="preserve"> </w:t>
      </w:r>
      <w:proofErr w:type="spellStart"/>
      <w:r w:rsidRPr="009D0276">
        <w:rPr>
          <w:rFonts w:ascii="Arial" w:hAnsi="Arial" w:cs="Arial"/>
        </w:rPr>
        <w:t>tidak</w:t>
      </w:r>
      <w:proofErr w:type="spellEnd"/>
      <w:r w:rsidRPr="009D0276">
        <w:rPr>
          <w:rFonts w:ascii="Arial" w:hAnsi="Arial" w:cs="Arial"/>
          <w:spacing w:val="-2"/>
        </w:rPr>
        <w:t xml:space="preserve"> </w:t>
      </w:r>
      <w:proofErr w:type="spellStart"/>
      <w:r w:rsidRPr="009D0276">
        <w:rPr>
          <w:rFonts w:ascii="Arial" w:hAnsi="Arial" w:cs="Arial"/>
        </w:rPr>
        <w:t>lengkap</w:t>
      </w:r>
      <w:proofErr w:type="spellEnd"/>
    </w:p>
    <w:p w14:paraId="0D8A2496" w14:textId="77777777" w:rsidR="0042667F" w:rsidRPr="009D0276" w:rsidRDefault="0042667F" w:rsidP="0091081B">
      <w:pPr>
        <w:pStyle w:val="BodyText"/>
        <w:spacing w:before="8"/>
        <w:rPr>
          <w:rFonts w:ascii="Arial" w:hAnsi="Arial" w:cs="Arial"/>
          <w:sz w:val="22"/>
          <w:szCs w:val="22"/>
        </w:rPr>
      </w:pPr>
    </w:p>
    <w:p w14:paraId="07AA3F0D" w14:textId="7528BF57" w:rsidR="0042667F" w:rsidRPr="00850946" w:rsidRDefault="00850946" w:rsidP="007F28A6">
      <w:pPr>
        <w:pStyle w:val="Heading2"/>
        <w:spacing w:line="360" w:lineRule="auto"/>
        <w:ind w:left="426"/>
        <w:rPr>
          <w:rFonts w:ascii="Arial" w:hAnsi="Arial" w:cs="Arial"/>
          <w:b/>
          <w:bCs/>
          <w:color w:val="000000" w:themeColor="text1"/>
          <w:sz w:val="22"/>
          <w:szCs w:val="22"/>
        </w:rPr>
      </w:pPr>
      <w:bookmarkStart w:id="37" w:name="4.5_Izin_Penelitian_dan_Ethical_Clearanc"/>
      <w:bookmarkStart w:id="38" w:name="_bookmark41"/>
      <w:bookmarkEnd w:id="37"/>
      <w:bookmarkEnd w:id="38"/>
      <w:r>
        <w:rPr>
          <w:rFonts w:ascii="Arial" w:hAnsi="Arial" w:cs="Arial"/>
          <w:b/>
          <w:bCs/>
          <w:color w:val="000000" w:themeColor="text1"/>
          <w:sz w:val="22"/>
          <w:szCs w:val="22"/>
        </w:rPr>
        <w:t xml:space="preserve">4.5 </w:t>
      </w:r>
      <w:r w:rsidR="0042667F" w:rsidRPr="00850946">
        <w:rPr>
          <w:rFonts w:ascii="Arial" w:hAnsi="Arial" w:cs="Arial"/>
          <w:b/>
          <w:bCs/>
          <w:color w:val="000000" w:themeColor="text1"/>
          <w:sz w:val="22"/>
          <w:szCs w:val="22"/>
        </w:rPr>
        <w:t>Izin</w:t>
      </w:r>
      <w:r w:rsidR="0042667F" w:rsidRPr="00850946">
        <w:rPr>
          <w:rFonts w:ascii="Arial" w:hAnsi="Arial" w:cs="Arial"/>
          <w:b/>
          <w:bCs/>
          <w:color w:val="000000" w:themeColor="text1"/>
          <w:spacing w:val="-7"/>
          <w:sz w:val="22"/>
          <w:szCs w:val="22"/>
        </w:rPr>
        <w:t xml:space="preserve"> </w:t>
      </w:r>
      <w:r w:rsidR="0042667F" w:rsidRPr="00850946">
        <w:rPr>
          <w:rFonts w:ascii="Arial" w:hAnsi="Arial" w:cs="Arial"/>
          <w:b/>
          <w:bCs/>
          <w:color w:val="000000" w:themeColor="text1"/>
          <w:sz w:val="22"/>
          <w:szCs w:val="22"/>
        </w:rPr>
        <w:t>Penelitian</w:t>
      </w:r>
      <w:r w:rsidR="0042667F" w:rsidRPr="00850946">
        <w:rPr>
          <w:rFonts w:ascii="Arial" w:hAnsi="Arial" w:cs="Arial"/>
          <w:b/>
          <w:bCs/>
          <w:color w:val="000000" w:themeColor="text1"/>
          <w:spacing w:val="-7"/>
          <w:sz w:val="22"/>
          <w:szCs w:val="22"/>
        </w:rPr>
        <w:t xml:space="preserve"> </w:t>
      </w:r>
      <w:r w:rsidR="0042667F" w:rsidRPr="00850946">
        <w:rPr>
          <w:rFonts w:ascii="Arial" w:hAnsi="Arial" w:cs="Arial"/>
          <w:b/>
          <w:bCs/>
          <w:color w:val="000000" w:themeColor="text1"/>
          <w:sz w:val="22"/>
          <w:szCs w:val="22"/>
        </w:rPr>
        <w:t>dan</w:t>
      </w:r>
      <w:r w:rsidR="0042667F" w:rsidRPr="00850946">
        <w:rPr>
          <w:rFonts w:ascii="Arial" w:hAnsi="Arial" w:cs="Arial"/>
          <w:b/>
          <w:bCs/>
          <w:color w:val="000000" w:themeColor="text1"/>
          <w:spacing w:val="-6"/>
          <w:sz w:val="22"/>
          <w:szCs w:val="22"/>
        </w:rPr>
        <w:t xml:space="preserve"> </w:t>
      </w:r>
      <w:r w:rsidR="0042667F" w:rsidRPr="00850946">
        <w:rPr>
          <w:rFonts w:ascii="Arial" w:hAnsi="Arial" w:cs="Arial"/>
          <w:b/>
          <w:bCs/>
          <w:color w:val="000000" w:themeColor="text1"/>
          <w:sz w:val="22"/>
          <w:szCs w:val="22"/>
        </w:rPr>
        <w:t>Ethical</w:t>
      </w:r>
      <w:r w:rsidR="0042667F" w:rsidRPr="00850946">
        <w:rPr>
          <w:rFonts w:ascii="Arial" w:hAnsi="Arial" w:cs="Arial"/>
          <w:b/>
          <w:bCs/>
          <w:color w:val="000000" w:themeColor="text1"/>
          <w:spacing w:val="-4"/>
          <w:sz w:val="22"/>
          <w:szCs w:val="22"/>
        </w:rPr>
        <w:t xml:space="preserve"> </w:t>
      </w:r>
      <w:r w:rsidR="0042667F" w:rsidRPr="00850946">
        <w:rPr>
          <w:rFonts w:ascii="Arial" w:hAnsi="Arial" w:cs="Arial"/>
          <w:b/>
          <w:bCs/>
          <w:color w:val="000000" w:themeColor="text1"/>
          <w:sz w:val="22"/>
          <w:szCs w:val="22"/>
        </w:rPr>
        <w:t>Clearance</w:t>
      </w:r>
    </w:p>
    <w:p w14:paraId="50844EDB" w14:textId="3AF82168" w:rsidR="0042667F" w:rsidRPr="00850946" w:rsidRDefault="0042667F" w:rsidP="007F28A6">
      <w:pPr>
        <w:pStyle w:val="BodyText"/>
        <w:spacing w:before="146" w:line="360" w:lineRule="auto"/>
        <w:ind w:left="586" w:right="294" w:firstLine="724"/>
        <w:jc w:val="both"/>
        <w:rPr>
          <w:rFonts w:ascii="Arial" w:hAnsi="Arial" w:cs="Arial"/>
          <w:sz w:val="22"/>
          <w:szCs w:val="22"/>
          <w:lang w:val="en-US"/>
        </w:rPr>
      </w:pPr>
      <w:r w:rsidRPr="009D0276">
        <w:rPr>
          <w:rFonts w:ascii="Arial" w:hAnsi="Arial" w:cs="Arial"/>
          <w:sz w:val="22"/>
          <w:szCs w:val="22"/>
        </w:rPr>
        <w:t>Dalam melaksanakan penelitian ini, akan menggunakan data rekam</w:t>
      </w:r>
      <w:r w:rsidRPr="009D0276">
        <w:rPr>
          <w:rFonts w:ascii="Arial" w:hAnsi="Arial" w:cs="Arial"/>
          <w:spacing w:val="-61"/>
          <w:sz w:val="22"/>
          <w:szCs w:val="22"/>
        </w:rPr>
        <w:t xml:space="preserve"> </w:t>
      </w:r>
      <w:r w:rsidRPr="009D0276">
        <w:rPr>
          <w:rFonts w:ascii="Arial" w:hAnsi="Arial" w:cs="Arial"/>
          <w:sz w:val="22"/>
          <w:szCs w:val="22"/>
        </w:rPr>
        <w:t>medik,</w:t>
      </w:r>
      <w:r w:rsidRPr="009D0276">
        <w:rPr>
          <w:rFonts w:ascii="Arial" w:hAnsi="Arial" w:cs="Arial"/>
          <w:spacing w:val="1"/>
          <w:sz w:val="22"/>
          <w:szCs w:val="22"/>
        </w:rPr>
        <w:t xml:space="preserve"> </w:t>
      </w:r>
      <w:r w:rsidRPr="009D0276">
        <w:rPr>
          <w:rFonts w:ascii="Arial" w:hAnsi="Arial" w:cs="Arial"/>
          <w:sz w:val="22"/>
          <w:szCs w:val="22"/>
        </w:rPr>
        <w:t>nama</w:t>
      </w:r>
      <w:r w:rsidRPr="009D0276">
        <w:rPr>
          <w:rFonts w:ascii="Arial" w:hAnsi="Arial" w:cs="Arial"/>
          <w:spacing w:val="1"/>
          <w:sz w:val="22"/>
          <w:szCs w:val="22"/>
        </w:rPr>
        <w:t xml:space="preserve"> </w:t>
      </w:r>
      <w:proofErr w:type="spellStart"/>
      <w:r w:rsidRPr="009D0276">
        <w:rPr>
          <w:rFonts w:ascii="Arial" w:hAnsi="Arial" w:cs="Arial"/>
          <w:sz w:val="22"/>
          <w:szCs w:val="22"/>
        </w:rPr>
        <w:t>dianomimkan</w:t>
      </w:r>
      <w:proofErr w:type="spellEnd"/>
      <w:r w:rsidRPr="009D0276">
        <w:rPr>
          <w:rFonts w:ascii="Arial" w:hAnsi="Arial" w:cs="Arial"/>
          <w:spacing w:val="1"/>
          <w:sz w:val="22"/>
          <w:szCs w:val="22"/>
        </w:rPr>
        <w:t xml:space="preserve"> </w:t>
      </w:r>
      <w:r w:rsidRPr="009D0276">
        <w:rPr>
          <w:rFonts w:ascii="Arial" w:hAnsi="Arial" w:cs="Arial"/>
          <w:sz w:val="22"/>
          <w:szCs w:val="22"/>
        </w:rPr>
        <w:t>dan</w:t>
      </w:r>
      <w:r w:rsidRPr="009D0276">
        <w:rPr>
          <w:rFonts w:ascii="Arial" w:hAnsi="Arial" w:cs="Arial"/>
          <w:spacing w:val="1"/>
          <w:sz w:val="22"/>
          <w:szCs w:val="22"/>
        </w:rPr>
        <w:t xml:space="preserve"> </w:t>
      </w:r>
      <w:r w:rsidRPr="009D0276">
        <w:rPr>
          <w:rFonts w:ascii="Arial" w:hAnsi="Arial" w:cs="Arial"/>
          <w:sz w:val="22"/>
          <w:szCs w:val="22"/>
        </w:rPr>
        <w:t>data</w:t>
      </w:r>
      <w:r w:rsidRPr="009D0276">
        <w:rPr>
          <w:rFonts w:ascii="Arial" w:hAnsi="Arial" w:cs="Arial"/>
          <w:spacing w:val="1"/>
          <w:sz w:val="22"/>
          <w:szCs w:val="22"/>
        </w:rPr>
        <w:t xml:space="preserve"> </w:t>
      </w:r>
      <w:r w:rsidRPr="009D0276">
        <w:rPr>
          <w:rFonts w:ascii="Arial" w:hAnsi="Arial" w:cs="Arial"/>
          <w:sz w:val="22"/>
          <w:szCs w:val="22"/>
        </w:rPr>
        <w:t>dijamin</w:t>
      </w:r>
      <w:r w:rsidRPr="009D0276">
        <w:rPr>
          <w:rFonts w:ascii="Arial" w:hAnsi="Arial" w:cs="Arial"/>
          <w:spacing w:val="1"/>
          <w:sz w:val="22"/>
          <w:szCs w:val="22"/>
        </w:rPr>
        <w:t xml:space="preserve"> </w:t>
      </w:r>
      <w:r w:rsidRPr="009D0276">
        <w:rPr>
          <w:rFonts w:ascii="Arial" w:hAnsi="Arial" w:cs="Arial"/>
          <w:sz w:val="22"/>
          <w:szCs w:val="22"/>
        </w:rPr>
        <w:t>kerahasiaannya,</w:t>
      </w:r>
      <w:r w:rsidRPr="009D0276">
        <w:rPr>
          <w:rFonts w:ascii="Arial" w:hAnsi="Arial" w:cs="Arial"/>
          <w:spacing w:val="1"/>
          <w:sz w:val="22"/>
          <w:szCs w:val="22"/>
        </w:rPr>
        <w:t xml:space="preserve"> </w:t>
      </w:r>
      <w:r w:rsidRPr="009D0276">
        <w:rPr>
          <w:rFonts w:ascii="Arial" w:hAnsi="Arial" w:cs="Arial"/>
          <w:sz w:val="22"/>
          <w:szCs w:val="22"/>
        </w:rPr>
        <w:t>serta</w:t>
      </w:r>
      <w:r w:rsidRPr="009D0276">
        <w:rPr>
          <w:rFonts w:ascii="Arial" w:hAnsi="Arial" w:cs="Arial"/>
          <w:spacing w:val="1"/>
          <w:sz w:val="22"/>
          <w:szCs w:val="22"/>
        </w:rPr>
        <w:t xml:space="preserve"> </w:t>
      </w:r>
      <w:r w:rsidRPr="009D0276">
        <w:rPr>
          <w:rFonts w:ascii="Arial" w:hAnsi="Arial" w:cs="Arial"/>
          <w:sz w:val="22"/>
          <w:szCs w:val="22"/>
        </w:rPr>
        <w:t>mendapat</w:t>
      </w:r>
      <w:r w:rsidRPr="009D0276">
        <w:rPr>
          <w:rFonts w:ascii="Arial" w:hAnsi="Arial" w:cs="Arial"/>
          <w:spacing w:val="1"/>
          <w:sz w:val="22"/>
          <w:szCs w:val="22"/>
        </w:rPr>
        <w:t xml:space="preserve"> </w:t>
      </w:r>
      <w:r w:rsidRPr="009D0276">
        <w:rPr>
          <w:rFonts w:ascii="Arial" w:hAnsi="Arial" w:cs="Arial"/>
          <w:sz w:val="22"/>
          <w:szCs w:val="22"/>
        </w:rPr>
        <w:t>persetujuan</w:t>
      </w:r>
      <w:r w:rsidRPr="009D0276">
        <w:rPr>
          <w:rFonts w:ascii="Arial" w:hAnsi="Arial" w:cs="Arial"/>
          <w:spacing w:val="1"/>
          <w:sz w:val="22"/>
          <w:szCs w:val="22"/>
        </w:rPr>
        <w:t xml:space="preserve"> </w:t>
      </w:r>
      <w:r w:rsidRPr="009D0276">
        <w:rPr>
          <w:rFonts w:ascii="Arial" w:hAnsi="Arial" w:cs="Arial"/>
          <w:sz w:val="22"/>
          <w:szCs w:val="22"/>
        </w:rPr>
        <w:t>dari</w:t>
      </w:r>
      <w:r w:rsidRPr="009D0276">
        <w:rPr>
          <w:rFonts w:ascii="Arial" w:hAnsi="Arial" w:cs="Arial"/>
          <w:spacing w:val="1"/>
          <w:sz w:val="22"/>
          <w:szCs w:val="22"/>
        </w:rPr>
        <w:t xml:space="preserve"> </w:t>
      </w:r>
      <w:r w:rsidRPr="009D0276">
        <w:rPr>
          <w:rFonts w:ascii="Arial" w:hAnsi="Arial" w:cs="Arial"/>
          <w:sz w:val="22"/>
          <w:szCs w:val="22"/>
        </w:rPr>
        <w:t>Komisi</w:t>
      </w:r>
      <w:r w:rsidRPr="009D0276">
        <w:rPr>
          <w:rFonts w:ascii="Arial" w:hAnsi="Arial" w:cs="Arial"/>
          <w:spacing w:val="1"/>
          <w:sz w:val="22"/>
          <w:szCs w:val="22"/>
        </w:rPr>
        <w:t xml:space="preserve"> </w:t>
      </w:r>
      <w:r w:rsidRPr="009D0276">
        <w:rPr>
          <w:rFonts w:ascii="Arial" w:hAnsi="Arial" w:cs="Arial"/>
          <w:sz w:val="22"/>
          <w:szCs w:val="22"/>
        </w:rPr>
        <w:t>Etik</w:t>
      </w:r>
      <w:r w:rsidRPr="009D0276">
        <w:rPr>
          <w:rFonts w:ascii="Arial" w:hAnsi="Arial" w:cs="Arial"/>
          <w:spacing w:val="1"/>
          <w:sz w:val="22"/>
          <w:szCs w:val="22"/>
        </w:rPr>
        <w:t xml:space="preserve"> </w:t>
      </w:r>
      <w:r w:rsidRPr="009D0276">
        <w:rPr>
          <w:rFonts w:ascii="Arial" w:hAnsi="Arial" w:cs="Arial"/>
          <w:sz w:val="22"/>
          <w:szCs w:val="22"/>
        </w:rPr>
        <w:t>Penelitian</w:t>
      </w:r>
      <w:r w:rsidRPr="009D0276">
        <w:rPr>
          <w:rFonts w:ascii="Arial" w:hAnsi="Arial" w:cs="Arial"/>
          <w:spacing w:val="1"/>
          <w:sz w:val="22"/>
          <w:szCs w:val="22"/>
        </w:rPr>
        <w:t xml:space="preserve"> </w:t>
      </w:r>
      <w:r w:rsidRPr="009D0276">
        <w:rPr>
          <w:rFonts w:ascii="Arial" w:hAnsi="Arial" w:cs="Arial"/>
          <w:sz w:val="22"/>
          <w:szCs w:val="22"/>
        </w:rPr>
        <w:t>Kesehatan</w:t>
      </w:r>
      <w:r w:rsidRPr="009D0276">
        <w:rPr>
          <w:rFonts w:ascii="Arial" w:hAnsi="Arial" w:cs="Arial"/>
          <w:spacing w:val="1"/>
          <w:sz w:val="22"/>
          <w:szCs w:val="22"/>
        </w:rPr>
        <w:t xml:space="preserve"> </w:t>
      </w:r>
      <w:r w:rsidRPr="009D0276">
        <w:rPr>
          <w:rFonts w:ascii="Arial" w:hAnsi="Arial" w:cs="Arial"/>
          <w:sz w:val="22"/>
          <w:szCs w:val="22"/>
        </w:rPr>
        <w:t>Fakultas</w:t>
      </w:r>
      <w:r w:rsidRPr="009D0276">
        <w:rPr>
          <w:rFonts w:ascii="Arial" w:hAnsi="Arial" w:cs="Arial"/>
          <w:spacing w:val="1"/>
          <w:sz w:val="22"/>
          <w:szCs w:val="22"/>
        </w:rPr>
        <w:t xml:space="preserve"> </w:t>
      </w:r>
      <w:r w:rsidRPr="009D0276">
        <w:rPr>
          <w:rFonts w:ascii="Arial" w:hAnsi="Arial" w:cs="Arial"/>
          <w:sz w:val="22"/>
          <w:szCs w:val="22"/>
        </w:rPr>
        <w:lastRenderedPageBreak/>
        <w:t>Kedokteran</w:t>
      </w:r>
      <w:r w:rsidRPr="009D0276">
        <w:rPr>
          <w:rFonts w:ascii="Arial" w:hAnsi="Arial" w:cs="Arial"/>
          <w:spacing w:val="-11"/>
          <w:sz w:val="22"/>
          <w:szCs w:val="22"/>
        </w:rPr>
        <w:t xml:space="preserve"> </w:t>
      </w:r>
      <w:r w:rsidRPr="009D0276">
        <w:rPr>
          <w:rFonts w:ascii="Arial" w:hAnsi="Arial" w:cs="Arial"/>
          <w:sz w:val="22"/>
          <w:szCs w:val="22"/>
        </w:rPr>
        <w:t>Universitas</w:t>
      </w:r>
      <w:r>
        <w:rPr>
          <w:rFonts w:ascii="Arial" w:hAnsi="Arial" w:cs="Arial"/>
          <w:spacing w:val="-11"/>
          <w:sz w:val="22"/>
          <w:szCs w:val="22"/>
        </w:rPr>
        <w:t xml:space="preserve"> Indonesia dengan No. etik 0450/UN2.F1/ETIK/2018</w:t>
      </w:r>
      <w:r w:rsidRPr="009D0276">
        <w:rPr>
          <w:rFonts w:ascii="Arial" w:hAnsi="Arial" w:cs="Arial"/>
          <w:sz w:val="22"/>
          <w:szCs w:val="22"/>
          <w:lang w:val="en-US"/>
        </w:rPr>
        <w:t xml:space="preserve">. </w:t>
      </w:r>
    </w:p>
    <w:p w14:paraId="7ED20D88" w14:textId="0EE4AF74" w:rsidR="0042667F" w:rsidRPr="00850946" w:rsidRDefault="00850946" w:rsidP="00850946">
      <w:pPr>
        <w:pStyle w:val="Heading2"/>
        <w:ind w:left="426"/>
        <w:rPr>
          <w:rFonts w:ascii="Arial" w:hAnsi="Arial" w:cs="Arial"/>
          <w:b/>
          <w:bCs/>
          <w:color w:val="000000" w:themeColor="text1"/>
          <w:sz w:val="22"/>
          <w:szCs w:val="22"/>
        </w:rPr>
      </w:pPr>
      <w:bookmarkStart w:id="39" w:name="4.6_Teknik_dan_Prosedur_Pengumpulan_Data"/>
      <w:bookmarkStart w:id="40" w:name="_bookmark42"/>
      <w:bookmarkEnd w:id="39"/>
      <w:bookmarkEnd w:id="40"/>
      <w:r>
        <w:rPr>
          <w:rFonts w:ascii="Arial" w:hAnsi="Arial" w:cs="Arial"/>
          <w:b/>
          <w:bCs/>
          <w:color w:val="000000" w:themeColor="text1"/>
          <w:sz w:val="22"/>
          <w:szCs w:val="22"/>
        </w:rPr>
        <w:t xml:space="preserve">4.6 </w:t>
      </w:r>
      <w:r w:rsidR="0042667F" w:rsidRPr="00850946">
        <w:rPr>
          <w:rFonts w:ascii="Arial" w:hAnsi="Arial" w:cs="Arial"/>
          <w:b/>
          <w:bCs/>
          <w:color w:val="000000" w:themeColor="text1"/>
          <w:sz w:val="22"/>
          <w:szCs w:val="22"/>
        </w:rPr>
        <w:t>Teknik</w:t>
      </w:r>
      <w:r w:rsidR="0042667F" w:rsidRPr="00850946">
        <w:rPr>
          <w:rFonts w:ascii="Arial" w:hAnsi="Arial" w:cs="Arial"/>
          <w:b/>
          <w:bCs/>
          <w:color w:val="000000" w:themeColor="text1"/>
          <w:spacing w:val="-6"/>
          <w:sz w:val="22"/>
          <w:szCs w:val="22"/>
        </w:rPr>
        <w:t xml:space="preserve"> </w:t>
      </w:r>
      <w:r w:rsidR="0042667F" w:rsidRPr="00850946">
        <w:rPr>
          <w:rFonts w:ascii="Arial" w:hAnsi="Arial" w:cs="Arial"/>
          <w:b/>
          <w:bCs/>
          <w:color w:val="000000" w:themeColor="text1"/>
          <w:sz w:val="22"/>
          <w:szCs w:val="22"/>
        </w:rPr>
        <w:t>dan</w:t>
      </w:r>
      <w:r w:rsidR="0042667F" w:rsidRPr="00850946">
        <w:rPr>
          <w:rFonts w:ascii="Arial" w:hAnsi="Arial" w:cs="Arial"/>
          <w:b/>
          <w:bCs/>
          <w:color w:val="000000" w:themeColor="text1"/>
          <w:spacing w:val="-5"/>
          <w:sz w:val="22"/>
          <w:szCs w:val="22"/>
        </w:rPr>
        <w:t xml:space="preserve"> </w:t>
      </w:r>
      <w:r w:rsidR="0042667F" w:rsidRPr="00850946">
        <w:rPr>
          <w:rFonts w:ascii="Arial" w:hAnsi="Arial" w:cs="Arial"/>
          <w:b/>
          <w:bCs/>
          <w:color w:val="000000" w:themeColor="text1"/>
          <w:sz w:val="22"/>
          <w:szCs w:val="22"/>
        </w:rPr>
        <w:t>Prosedur</w:t>
      </w:r>
      <w:r w:rsidR="0042667F" w:rsidRPr="00850946">
        <w:rPr>
          <w:rFonts w:ascii="Arial" w:hAnsi="Arial" w:cs="Arial"/>
          <w:b/>
          <w:bCs/>
          <w:color w:val="000000" w:themeColor="text1"/>
          <w:spacing w:val="-5"/>
          <w:sz w:val="22"/>
          <w:szCs w:val="22"/>
        </w:rPr>
        <w:t xml:space="preserve"> </w:t>
      </w:r>
      <w:r w:rsidR="0042667F" w:rsidRPr="00850946">
        <w:rPr>
          <w:rFonts w:ascii="Arial" w:hAnsi="Arial" w:cs="Arial"/>
          <w:b/>
          <w:bCs/>
          <w:color w:val="000000" w:themeColor="text1"/>
          <w:sz w:val="22"/>
          <w:szCs w:val="22"/>
        </w:rPr>
        <w:t>Pengumpulan</w:t>
      </w:r>
      <w:r w:rsidR="0042667F" w:rsidRPr="00850946">
        <w:rPr>
          <w:rFonts w:ascii="Arial" w:hAnsi="Arial" w:cs="Arial"/>
          <w:b/>
          <w:bCs/>
          <w:color w:val="000000" w:themeColor="text1"/>
          <w:spacing w:val="-5"/>
          <w:sz w:val="22"/>
          <w:szCs w:val="22"/>
        </w:rPr>
        <w:t xml:space="preserve"> </w:t>
      </w:r>
      <w:r w:rsidR="0042667F" w:rsidRPr="00850946">
        <w:rPr>
          <w:rFonts w:ascii="Arial" w:hAnsi="Arial" w:cs="Arial"/>
          <w:b/>
          <w:bCs/>
          <w:color w:val="000000" w:themeColor="text1"/>
          <w:sz w:val="22"/>
          <w:szCs w:val="22"/>
        </w:rPr>
        <w:t>Data</w:t>
      </w:r>
    </w:p>
    <w:p w14:paraId="5B5E22C6" w14:textId="4D75C317" w:rsidR="0042667F" w:rsidRPr="008D530E" w:rsidRDefault="00850946" w:rsidP="008D530E">
      <w:pPr>
        <w:spacing w:line="360" w:lineRule="auto"/>
        <w:ind w:left="426" w:hanging="426"/>
        <w:jc w:val="both"/>
        <w:rPr>
          <w:rFonts w:ascii="Arial" w:hAnsi="Arial" w:cs="Arial"/>
        </w:rPr>
      </w:pPr>
      <w:r>
        <w:rPr>
          <w:b/>
          <w:bCs/>
        </w:rPr>
        <w:tab/>
      </w:r>
      <w:r w:rsidR="008D530E">
        <w:rPr>
          <w:b/>
          <w:bCs/>
        </w:rPr>
        <w:tab/>
      </w:r>
      <w:r w:rsidR="008D530E">
        <w:rPr>
          <w:b/>
          <w:bCs/>
        </w:rPr>
        <w:tab/>
      </w:r>
      <w:proofErr w:type="spellStart"/>
      <w:r w:rsidR="0042667F" w:rsidRPr="008D530E">
        <w:rPr>
          <w:rFonts w:ascii="Arial" w:hAnsi="Arial" w:cs="Arial"/>
        </w:rPr>
        <w:t>Pengambilan</w:t>
      </w:r>
      <w:proofErr w:type="spellEnd"/>
      <w:r w:rsidR="0042667F" w:rsidRPr="008D530E">
        <w:rPr>
          <w:rFonts w:ascii="Arial" w:hAnsi="Arial" w:cs="Arial"/>
        </w:rPr>
        <w:t xml:space="preserve"> </w:t>
      </w:r>
      <w:proofErr w:type="spellStart"/>
      <w:r w:rsidR="0042667F" w:rsidRPr="008D530E">
        <w:rPr>
          <w:rFonts w:ascii="Arial" w:hAnsi="Arial" w:cs="Arial"/>
        </w:rPr>
        <w:t>sampel</w:t>
      </w:r>
      <w:proofErr w:type="spellEnd"/>
      <w:r w:rsidR="0042667F" w:rsidRPr="008D530E">
        <w:rPr>
          <w:rFonts w:ascii="Arial" w:hAnsi="Arial" w:cs="Arial"/>
        </w:rPr>
        <w:t xml:space="preserve"> </w:t>
      </w:r>
      <w:proofErr w:type="spellStart"/>
      <w:r w:rsidR="0042667F" w:rsidRPr="008D530E">
        <w:rPr>
          <w:rFonts w:ascii="Arial" w:hAnsi="Arial" w:cs="Arial"/>
        </w:rPr>
        <w:t>akan</w:t>
      </w:r>
      <w:proofErr w:type="spellEnd"/>
      <w:r w:rsidR="0042667F" w:rsidRPr="008D530E">
        <w:rPr>
          <w:rFonts w:ascii="Arial" w:hAnsi="Arial" w:cs="Arial"/>
        </w:rPr>
        <w:t xml:space="preserve"> </w:t>
      </w:r>
      <w:proofErr w:type="spellStart"/>
      <w:r w:rsidR="0042667F" w:rsidRPr="008D530E">
        <w:rPr>
          <w:rFonts w:ascii="Arial" w:hAnsi="Arial" w:cs="Arial"/>
        </w:rPr>
        <w:t>dilakukan</w:t>
      </w:r>
      <w:proofErr w:type="spellEnd"/>
      <w:r w:rsidR="0042667F" w:rsidRPr="008D530E">
        <w:rPr>
          <w:rFonts w:ascii="Arial" w:hAnsi="Arial" w:cs="Arial"/>
        </w:rPr>
        <w:t xml:space="preserve"> </w:t>
      </w:r>
      <w:proofErr w:type="spellStart"/>
      <w:r w:rsidR="0042667F" w:rsidRPr="008D530E">
        <w:rPr>
          <w:rFonts w:ascii="Arial" w:hAnsi="Arial" w:cs="Arial"/>
        </w:rPr>
        <w:t>dengan</w:t>
      </w:r>
      <w:proofErr w:type="spellEnd"/>
      <w:r w:rsidR="0042667F" w:rsidRPr="008D530E">
        <w:rPr>
          <w:rFonts w:ascii="Arial" w:hAnsi="Arial" w:cs="Arial"/>
        </w:rPr>
        <w:t xml:space="preserve"> </w:t>
      </w:r>
      <w:proofErr w:type="spellStart"/>
      <w:r w:rsidR="0042667F" w:rsidRPr="008D530E">
        <w:rPr>
          <w:rFonts w:ascii="Arial" w:hAnsi="Arial" w:cs="Arial"/>
        </w:rPr>
        <w:t>teknik</w:t>
      </w:r>
      <w:proofErr w:type="spellEnd"/>
      <w:r w:rsidR="0042667F" w:rsidRPr="008D530E">
        <w:rPr>
          <w:rFonts w:ascii="Arial" w:hAnsi="Arial" w:cs="Arial"/>
        </w:rPr>
        <w:t xml:space="preserve"> consecutive sampling, di mana </w:t>
      </w:r>
      <w:proofErr w:type="spellStart"/>
      <w:r w:rsidR="0042667F" w:rsidRPr="008D530E">
        <w:rPr>
          <w:rFonts w:ascii="Arial" w:hAnsi="Arial" w:cs="Arial"/>
        </w:rPr>
        <w:t>semua</w:t>
      </w:r>
      <w:proofErr w:type="spellEnd"/>
      <w:r w:rsidR="0042667F" w:rsidRPr="008D530E">
        <w:rPr>
          <w:rFonts w:ascii="Arial" w:hAnsi="Arial" w:cs="Arial"/>
        </w:rPr>
        <w:t xml:space="preserve"> </w:t>
      </w:r>
      <w:proofErr w:type="spellStart"/>
      <w:r w:rsidR="0042667F" w:rsidRPr="008D530E">
        <w:rPr>
          <w:rFonts w:ascii="Arial" w:hAnsi="Arial" w:cs="Arial"/>
        </w:rPr>
        <w:t>populasi</w:t>
      </w:r>
      <w:proofErr w:type="spellEnd"/>
      <w:r w:rsidR="0042667F" w:rsidRPr="008D530E">
        <w:rPr>
          <w:rFonts w:ascii="Arial" w:hAnsi="Arial" w:cs="Arial"/>
        </w:rPr>
        <w:t xml:space="preserve"> </w:t>
      </w:r>
      <w:proofErr w:type="spellStart"/>
      <w:r w:rsidR="0042667F" w:rsidRPr="008D530E">
        <w:rPr>
          <w:rFonts w:ascii="Arial" w:hAnsi="Arial" w:cs="Arial"/>
        </w:rPr>
        <w:t>terjangkau</w:t>
      </w:r>
      <w:proofErr w:type="spellEnd"/>
      <w:r w:rsidR="0042667F" w:rsidRPr="008D530E">
        <w:rPr>
          <w:rFonts w:ascii="Arial" w:hAnsi="Arial" w:cs="Arial"/>
        </w:rPr>
        <w:t xml:space="preserve"> yang </w:t>
      </w:r>
      <w:proofErr w:type="spellStart"/>
      <w:r w:rsidR="0042667F" w:rsidRPr="008D530E">
        <w:rPr>
          <w:rFonts w:ascii="Arial" w:hAnsi="Arial" w:cs="Arial"/>
        </w:rPr>
        <w:t>memenuhi</w:t>
      </w:r>
      <w:proofErr w:type="spellEnd"/>
      <w:r w:rsidR="0042667F" w:rsidRPr="008D530E">
        <w:rPr>
          <w:rFonts w:ascii="Arial" w:hAnsi="Arial" w:cs="Arial"/>
        </w:rPr>
        <w:t xml:space="preserve"> </w:t>
      </w:r>
      <w:proofErr w:type="spellStart"/>
      <w:r w:rsidR="0042667F" w:rsidRPr="008D530E">
        <w:rPr>
          <w:rFonts w:ascii="Arial" w:hAnsi="Arial" w:cs="Arial"/>
        </w:rPr>
        <w:t>kriteria</w:t>
      </w:r>
      <w:proofErr w:type="spellEnd"/>
      <w:r w:rsidR="0042667F" w:rsidRPr="008D530E">
        <w:rPr>
          <w:rFonts w:ascii="Arial" w:hAnsi="Arial" w:cs="Arial"/>
        </w:rPr>
        <w:t xml:space="preserve"> </w:t>
      </w:r>
      <w:proofErr w:type="spellStart"/>
      <w:r w:rsidR="0042667F" w:rsidRPr="008D530E">
        <w:rPr>
          <w:rFonts w:ascii="Arial" w:hAnsi="Arial" w:cs="Arial"/>
        </w:rPr>
        <w:t>penelitian</w:t>
      </w:r>
      <w:proofErr w:type="spellEnd"/>
      <w:r w:rsidR="0042667F" w:rsidRPr="008D530E">
        <w:rPr>
          <w:rFonts w:ascii="Arial" w:hAnsi="Arial" w:cs="Arial"/>
        </w:rPr>
        <w:t xml:space="preserve"> </w:t>
      </w:r>
      <w:proofErr w:type="spellStart"/>
      <w:r w:rsidR="0042667F" w:rsidRPr="008D530E">
        <w:rPr>
          <w:rFonts w:ascii="Arial" w:hAnsi="Arial" w:cs="Arial"/>
        </w:rPr>
        <w:t>dalam</w:t>
      </w:r>
      <w:proofErr w:type="spellEnd"/>
      <w:r w:rsidR="0042667F" w:rsidRPr="008D530E">
        <w:rPr>
          <w:rFonts w:ascii="Arial" w:hAnsi="Arial" w:cs="Arial"/>
        </w:rPr>
        <w:t xml:space="preserve"> </w:t>
      </w:r>
      <w:proofErr w:type="spellStart"/>
      <w:r w:rsidR="0042667F" w:rsidRPr="008D530E">
        <w:rPr>
          <w:rFonts w:ascii="Arial" w:hAnsi="Arial" w:cs="Arial"/>
        </w:rPr>
        <w:t>rentang</w:t>
      </w:r>
      <w:proofErr w:type="spellEnd"/>
      <w:r w:rsidR="0042667F" w:rsidRPr="008D530E">
        <w:rPr>
          <w:rFonts w:ascii="Arial" w:hAnsi="Arial" w:cs="Arial"/>
        </w:rPr>
        <w:t xml:space="preserve"> </w:t>
      </w:r>
      <w:proofErr w:type="spellStart"/>
      <w:r w:rsidR="0042667F" w:rsidRPr="008D530E">
        <w:rPr>
          <w:rFonts w:ascii="Arial" w:hAnsi="Arial" w:cs="Arial"/>
        </w:rPr>
        <w:t>waktu</w:t>
      </w:r>
      <w:proofErr w:type="spellEnd"/>
      <w:r w:rsidR="0042667F" w:rsidRPr="008D530E">
        <w:rPr>
          <w:rFonts w:ascii="Arial" w:hAnsi="Arial" w:cs="Arial"/>
        </w:rPr>
        <w:t xml:space="preserve"> yang </w:t>
      </w:r>
      <w:proofErr w:type="spellStart"/>
      <w:r w:rsidR="0042667F" w:rsidRPr="008D530E">
        <w:rPr>
          <w:rFonts w:ascii="Arial" w:hAnsi="Arial" w:cs="Arial"/>
        </w:rPr>
        <w:t>telah</w:t>
      </w:r>
      <w:proofErr w:type="spellEnd"/>
      <w:r w:rsidR="0042667F" w:rsidRPr="008D530E">
        <w:rPr>
          <w:rFonts w:ascii="Arial" w:hAnsi="Arial" w:cs="Arial"/>
        </w:rPr>
        <w:t xml:space="preserve"> </w:t>
      </w:r>
      <w:proofErr w:type="spellStart"/>
      <w:r w:rsidR="0042667F" w:rsidRPr="008D530E">
        <w:rPr>
          <w:rFonts w:ascii="Arial" w:hAnsi="Arial" w:cs="Arial"/>
        </w:rPr>
        <w:t>ditentukan</w:t>
      </w:r>
      <w:proofErr w:type="spellEnd"/>
      <w:r w:rsidR="0042667F" w:rsidRPr="008D530E">
        <w:rPr>
          <w:rFonts w:ascii="Arial" w:hAnsi="Arial" w:cs="Arial"/>
        </w:rPr>
        <w:t xml:space="preserve"> </w:t>
      </w:r>
      <w:proofErr w:type="spellStart"/>
      <w:r w:rsidR="0042667F" w:rsidRPr="008D530E">
        <w:rPr>
          <w:rFonts w:ascii="Arial" w:hAnsi="Arial" w:cs="Arial"/>
        </w:rPr>
        <w:t>akan</w:t>
      </w:r>
      <w:proofErr w:type="spellEnd"/>
      <w:r w:rsidR="0042667F" w:rsidRPr="008D530E">
        <w:rPr>
          <w:rFonts w:ascii="Arial" w:hAnsi="Arial" w:cs="Arial"/>
        </w:rPr>
        <w:t xml:space="preserve"> </w:t>
      </w:r>
      <w:proofErr w:type="spellStart"/>
      <w:r w:rsidR="0042667F" w:rsidRPr="008D530E">
        <w:rPr>
          <w:rFonts w:ascii="Arial" w:hAnsi="Arial" w:cs="Arial"/>
        </w:rPr>
        <w:t>dimasukkan</w:t>
      </w:r>
      <w:proofErr w:type="spellEnd"/>
      <w:r w:rsidR="0042667F" w:rsidRPr="008D530E">
        <w:rPr>
          <w:rFonts w:ascii="Arial" w:hAnsi="Arial" w:cs="Arial"/>
        </w:rPr>
        <w:t xml:space="preserve"> </w:t>
      </w:r>
      <w:proofErr w:type="spellStart"/>
      <w:r w:rsidR="0042667F" w:rsidRPr="008D530E">
        <w:rPr>
          <w:rFonts w:ascii="Arial" w:hAnsi="Arial" w:cs="Arial"/>
        </w:rPr>
        <w:t>ke</w:t>
      </w:r>
      <w:proofErr w:type="spellEnd"/>
      <w:r w:rsidR="0042667F" w:rsidRPr="008D530E">
        <w:rPr>
          <w:rFonts w:ascii="Arial" w:hAnsi="Arial" w:cs="Arial"/>
        </w:rPr>
        <w:t xml:space="preserve"> </w:t>
      </w:r>
      <w:proofErr w:type="spellStart"/>
      <w:r w:rsidR="0042667F" w:rsidRPr="008D530E">
        <w:rPr>
          <w:rFonts w:ascii="Arial" w:hAnsi="Arial" w:cs="Arial"/>
        </w:rPr>
        <w:t>dalam</w:t>
      </w:r>
      <w:proofErr w:type="spellEnd"/>
      <w:r w:rsidR="0042667F" w:rsidRPr="008D530E">
        <w:rPr>
          <w:rFonts w:ascii="Arial" w:hAnsi="Arial" w:cs="Arial"/>
        </w:rPr>
        <w:t xml:space="preserve"> </w:t>
      </w:r>
      <w:proofErr w:type="spellStart"/>
      <w:r w:rsidR="0042667F" w:rsidRPr="008D530E">
        <w:rPr>
          <w:rFonts w:ascii="Arial" w:hAnsi="Arial" w:cs="Arial"/>
        </w:rPr>
        <w:t>penelitian</w:t>
      </w:r>
      <w:proofErr w:type="spellEnd"/>
      <w:r w:rsidR="0042667F" w:rsidRPr="008D530E">
        <w:rPr>
          <w:rFonts w:ascii="Arial" w:hAnsi="Arial" w:cs="Arial"/>
        </w:rPr>
        <w:t xml:space="preserve"> </w:t>
      </w:r>
      <w:proofErr w:type="spellStart"/>
      <w:r w:rsidR="0042667F" w:rsidRPr="008D530E">
        <w:rPr>
          <w:rFonts w:ascii="Arial" w:hAnsi="Arial" w:cs="Arial"/>
        </w:rPr>
        <w:t>hingga</w:t>
      </w:r>
      <w:proofErr w:type="spellEnd"/>
      <w:r w:rsidR="0042667F" w:rsidRPr="008D530E">
        <w:rPr>
          <w:rFonts w:ascii="Arial" w:hAnsi="Arial" w:cs="Arial"/>
        </w:rPr>
        <w:t xml:space="preserve"> </w:t>
      </w:r>
      <w:proofErr w:type="spellStart"/>
      <w:r w:rsidR="0042667F" w:rsidRPr="008D530E">
        <w:rPr>
          <w:rFonts w:ascii="Arial" w:hAnsi="Arial" w:cs="Arial"/>
        </w:rPr>
        <w:t>mencapai</w:t>
      </w:r>
      <w:proofErr w:type="spellEnd"/>
      <w:r w:rsidR="0042667F" w:rsidRPr="008D530E">
        <w:rPr>
          <w:rFonts w:ascii="Arial" w:hAnsi="Arial" w:cs="Arial"/>
        </w:rPr>
        <w:t xml:space="preserve"> </w:t>
      </w:r>
      <w:proofErr w:type="spellStart"/>
      <w:r w:rsidR="0042667F" w:rsidRPr="008D530E">
        <w:rPr>
          <w:rFonts w:ascii="Arial" w:hAnsi="Arial" w:cs="Arial"/>
        </w:rPr>
        <w:t>jumlah</w:t>
      </w:r>
      <w:proofErr w:type="spellEnd"/>
      <w:r w:rsidR="0042667F" w:rsidRPr="008D530E">
        <w:rPr>
          <w:rFonts w:ascii="Arial" w:hAnsi="Arial" w:cs="Arial"/>
        </w:rPr>
        <w:t xml:space="preserve"> </w:t>
      </w:r>
      <w:proofErr w:type="spellStart"/>
      <w:r w:rsidR="0042667F" w:rsidRPr="008D530E">
        <w:rPr>
          <w:rFonts w:ascii="Arial" w:hAnsi="Arial" w:cs="Arial"/>
        </w:rPr>
        <w:t>sampel</w:t>
      </w:r>
      <w:proofErr w:type="spellEnd"/>
      <w:r w:rsidR="0042667F" w:rsidRPr="008D530E">
        <w:rPr>
          <w:rFonts w:ascii="Arial" w:hAnsi="Arial" w:cs="Arial"/>
        </w:rPr>
        <w:t xml:space="preserve"> yang </w:t>
      </w:r>
      <w:proofErr w:type="spellStart"/>
      <w:r w:rsidR="0042667F" w:rsidRPr="008D530E">
        <w:rPr>
          <w:rFonts w:ascii="Arial" w:hAnsi="Arial" w:cs="Arial"/>
        </w:rPr>
        <w:t>diharapkan</w:t>
      </w:r>
      <w:proofErr w:type="spellEnd"/>
      <w:r w:rsidR="0042667F" w:rsidRPr="008D530E">
        <w:rPr>
          <w:rFonts w:ascii="Arial" w:hAnsi="Arial" w:cs="Arial"/>
        </w:rPr>
        <w:t xml:space="preserve">. </w:t>
      </w:r>
      <w:proofErr w:type="spellStart"/>
      <w:r w:rsidR="0042667F" w:rsidRPr="008D530E">
        <w:rPr>
          <w:rFonts w:ascii="Arial" w:hAnsi="Arial" w:cs="Arial"/>
        </w:rPr>
        <w:t>Dalam</w:t>
      </w:r>
      <w:proofErr w:type="spellEnd"/>
      <w:r w:rsidR="0042667F" w:rsidRPr="008D530E">
        <w:rPr>
          <w:rFonts w:ascii="Arial" w:hAnsi="Arial" w:cs="Arial"/>
        </w:rPr>
        <w:t xml:space="preserve"> </w:t>
      </w:r>
      <w:proofErr w:type="spellStart"/>
      <w:r w:rsidR="0042667F" w:rsidRPr="008D530E">
        <w:rPr>
          <w:rFonts w:ascii="Arial" w:hAnsi="Arial" w:cs="Arial"/>
        </w:rPr>
        <w:t>hal</w:t>
      </w:r>
      <w:proofErr w:type="spellEnd"/>
      <w:r w:rsidR="0042667F" w:rsidRPr="008D530E">
        <w:rPr>
          <w:rFonts w:ascii="Arial" w:hAnsi="Arial" w:cs="Arial"/>
        </w:rPr>
        <w:t xml:space="preserve"> </w:t>
      </w:r>
      <w:proofErr w:type="spellStart"/>
      <w:r w:rsidR="0042667F" w:rsidRPr="008D530E">
        <w:rPr>
          <w:rFonts w:ascii="Arial" w:hAnsi="Arial" w:cs="Arial"/>
        </w:rPr>
        <w:t>ini</w:t>
      </w:r>
      <w:proofErr w:type="spellEnd"/>
      <w:r w:rsidR="0042667F" w:rsidRPr="008D530E">
        <w:rPr>
          <w:rFonts w:ascii="Arial" w:hAnsi="Arial" w:cs="Arial"/>
        </w:rPr>
        <w:t xml:space="preserve">, </w:t>
      </w:r>
      <w:proofErr w:type="spellStart"/>
      <w:r w:rsidR="0042667F" w:rsidRPr="008D530E">
        <w:rPr>
          <w:rFonts w:ascii="Arial" w:hAnsi="Arial" w:cs="Arial"/>
        </w:rPr>
        <w:t>sampel</w:t>
      </w:r>
      <w:proofErr w:type="spellEnd"/>
      <w:r w:rsidR="0042667F" w:rsidRPr="008D530E">
        <w:rPr>
          <w:rFonts w:ascii="Arial" w:hAnsi="Arial" w:cs="Arial"/>
        </w:rPr>
        <w:t xml:space="preserve"> </w:t>
      </w:r>
      <w:proofErr w:type="spellStart"/>
      <w:r w:rsidR="0042667F" w:rsidRPr="008D530E">
        <w:rPr>
          <w:rFonts w:ascii="Arial" w:hAnsi="Arial" w:cs="Arial"/>
        </w:rPr>
        <w:t>merupakan</w:t>
      </w:r>
      <w:proofErr w:type="spellEnd"/>
      <w:r w:rsidR="0042667F" w:rsidRPr="008D530E">
        <w:rPr>
          <w:rFonts w:ascii="Arial" w:hAnsi="Arial" w:cs="Arial"/>
        </w:rPr>
        <w:t xml:space="preserve"> </w:t>
      </w:r>
      <w:proofErr w:type="spellStart"/>
      <w:r w:rsidR="0042667F" w:rsidRPr="008D530E">
        <w:rPr>
          <w:rFonts w:ascii="Arial" w:hAnsi="Arial" w:cs="Arial"/>
        </w:rPr>
        <w:t>pasien</w:t>
      </w:r>
      <w:proofErr w:type="spellEnd"/>
      <w:r w:rsidR="0042667F" w:rsidRPr="008D530E">
        <w:rPr>
          <w:rFonts w:ascii="Arial" w:hAnsi="Arial" w:cs="Arial"/>
        </w:rPr>
        <w:t xml:space="preserve"> </w:t>
      </w:r>
      <w:proofErr w:type="spellStart"/>
      <w:r w:rsidR="0042667F" w:rsidRPr="008D530E">
        <w:rPr>
          <w:rFonts w:ascii="Arial" w:hAnsi="Arial" w:cs="Arial"/>
        </w:rPr>
        <w:t>kanker</w:t>
      </w:r>
      <w:proofErr w:type="spellEnd"/>
      <w:r w:rsidR="0042667F" w:rsidRPr="008D530E">
        <w:rPr>
          <w:rFonts w:ascii="Arial" w:hAnsi="Arial" w:cs="Arial"/>
        </w:rPr>
        <w:t xml:space="preserve"> </w:t>
      </w:r>
      <w:proofErr w:type="spellStart"/>
      <w:r w:rsidR="0042667F" w:rsidRPr="008D530E">
        <w:rPr>
          <w:rFonts w:ascii="Arial" w:hAnsi="Arial" w:cs="Arial"/>
        </w:rPr>
        <w:t>payudara</w:t>
      </w:r>
      <w:proofErr w:type="spellEnd"/>
      <w:r w:rsidR="0042667F" w:rsidRPr="008D530E">
        <w:rPr>
          <w:rFonts w:ascii="Arial" w:hAnsi="Arial" w:cs="Arial"/>
        </w:rPr>
        <w:t xml:space="preserve"> yang </w:t>
      </w:r>
      <w:proofErr w:type="spellStart"/>
      <w:r w:rsidR="0042667F" w:rsidRPr="008D530E">
        <w:rPr>
          <w:rFonts w:ascii="Arial" w:hAnsi="Arial" w:cs="Arial"/>
        </w:rPr>
        <w:t>datang</w:t>
      </w:r>
      <w:proofErr w:type="spellEnd"/>
      <w:r w:rsidR="0042667F" w:rsidRPr="008D530E">
        <w:rPr>
          <w:rFonts w:ascii="Arial" w:hAnsi="Arial" w:cs="Arial"/>
        </w:rPr>
        <w:t xml:space="preserve"> dan </w:t>
      </w:r>
      <w:proofErr w:type="spellStart"/>
      <w:r w:rsidR="0042667F" w:rsidRPr="008D530E">
        <w:rPr>
          <w:rFonts w:ascii="Arial" w:hAnsi="Arial" w:cs="Arial"/>
        </w:rPr>
        <w:t>terdaftar</w:t>
      </w:r>
      <w:proofErr w:type="spellEnd"/>
      <w:r w:rsidR="0042667F" w:rsidRPr="008D530E">
        <w:rPr>
          <w:rFonts w:ascii="Arial" w:hAnsi="Arial" w:cs="Arial"/>
        </w:rPr>
        <w:t xml:space="preserve"> di </w:t>
      </w:r>
      <w:proofErr w:type="spellStart"/>
      <w:r w:rsidR="0042667F" w:rsidRPr="008D530E">
        <w:rPr>
          <w:rFonts w:ascii="Arial" w:hAnsi="Arial" w:cs="Arial"/>
        </w:rPr>
        <w:t>rumah</w:t>
      </w:r>
      <w:proofErr w:type="spellEnd"/>
      <w:r w:rsidR="0042667F" w:rsidRPr="008D530E">
        <w:rPr>
          <w:rFonts w:ascii="Arial" w:hAnsi="Arial" w:cs="Arial"/>
        </w:rPr>
        <w:t xml:space="preserve"> </w:t>
      </w:r>
      <w:proofErr w:type="spellStart"/>
      <w:r w:rsidR="0042667F" w:rsidRPr="008D530E">
        <w:rPr>
          <w:rFonts w:ascii="Arial" w:hAnsi="Arial" w:cs="Arial"/>
        </w:rPr>
        <w:t>sakit</w:t>
      </w:r>
      <w:proofErr w:type="spellEnd"/>
      <w:r w:rsidR="0042667F" w:rsidRPr="008D530E">
        <w:rPr>
          <w:rFonts w:ascii="Arial" w:hAnsi="Arial" w:cs="Arial"/>
        </w:rPr>
        <w:t xml:space="preserve"> </w:t>
      </w:r>
      <w:proofErr w:type="spellStart"/>
      <w:r w:rsidR="0042667F" w:rsidRPr="008D530E">
        <w:rPr>
          <w:rFonts w:ascii="Arial" w:hAnsi="Arial" w:cs="Arial"/>
        </w:rPr>
        <w:t>terkait</w:t>
      </w:r>
      <w:proofErr w:type="spellEnd"/>
      <w:r w:rsidR="0042667F" w:rsidRPr="008D530E">
        <w:rPr>
          <w:rFonts w:ascii="Arial" w:hAnsi="Arial" w:cs="Arial"/>
        </w:rPr>
        <w:t xml:space="preserve"> </w:t>
      </w:r>
      <w:proofErr w:type="spellStart"/>
      <w:r w:rsidR="0042667F" w:rsidRPr="008D530E">
        <w:rPr>
          <w:rFonts w:ascii="Arial" w:hAnsi="Arial" w:cs="Arial"/>
        </w:rPr>
        <w:t>dalam</w:t>
      </w:r>
      <w:proofErr w:type="spellEnd"/>
      <w:r w:rsidR="0042667F" w:rsidRPr="008D530E">
        <w:rPr>
          <w:rFonts w:ascii="Arial" w:hAnsi="Arial" w:cs="Arial"/>
        </w:rPr>
        <w:t xml:space="preserve"> </w:t>
      </w:r>
      <w:proofErr w:type="spellStart"/>
      <w:r w:rsidR="0042667F" w:rsidRPr="008D530E">
        <w:rPr>
          <w:rFonts w:ascii="Arial" w:hAnsi="Arial" w:cs="Arial"/>
        </w:rPr>
        <w:t>jangka</w:t>
      </w:r>
      <w:proofErr w:type="spellEnd"/>
      <w:r w:rsidR="0042667F" w:rsidRPr="008D530E">
        <w:rPr>
          <w:rFonts w:ascii="Arial" w:hAnsi="Arial" w:cs="Arial"/>
        </w:rPr>
        <w:t xml:space="preserve"> </w:t>
      </w:r>
      <w:proofErr w:type="spellStart"/>
      <w:r w:rsidR="0042667F" w:rsidRPr="008D530E">
        <w:rPr>
          <w:rFonts w:ascii="Arial" w:hAnsi="Arial" w:cs="Arial"/>
        </w:rPr>
        <w:t>waktu</w:t>
      </w:r>
      <w:proofErr w:type="spellEnd"/>
      <w:r w:rsidR="0042667F" w:rsidRPr="008D530E">
        <w:rPr>
          <w:rFonts w:ascii="Arial" w:hAnsi="Arial" w:cs="Arial"/>
        </w:rPr>
        <w:t xml:space="preserve"> </w:t>
      </w:r>
      <w:proofErr w:type="spellStart"/>
      <w:r w:rsidR="0042667F" w:rsidRPr="008D530E">
        <w:rPr>
          <w:rFonts w:ascii="Arial" w:hAnsi="Arial" w:cs="Arial"/>
        </w:rPr>
        <w:t>penelitian</w:t>
      </w:r>
      <w:proofErr w:type="spellEnd"/>
      <w:r w:rsidR="0042667F" w:rsidRPr="008D530E">
        <w:rPr>
          <w:rFonts w:ascii="Arial" w:hAnsi="Arial" w:cs="Arial"/>
        </w:rPr>
        <w:t xml:space="preserve">, </w:t>
      </w:r>
      <w:proofErr w:type="spellStart"/>
      <w:r w:rsidR="0042667F" w:rsidRPr="008D530E">
        <w:rPr>
          <w:rFonts w:ascii="Arial" w:hAnsi="Arial" w:cs="Arial"/>
        </w:rPr>
        <w:t>serta</w:t>
      </w:r>
      <w:proofErr w:type="spellEnd"/>
      <w:r w:rsidR="0042667F" w:rsidRPr="008D530E">
        <w:rPr>
          <w:rFonts w:ascii="Arial" w:hAnsi="Arial" w:cs="Arial"/>
        </w:rPr>
        <w:t xml:space="preserve"> </w:t>
      </w:r>
      <w:proofErr w:type="spellStart"/>
      <w:r w:rsidR="0042667F" w:rsidRPr="008D530E">
        <w:rPr>
          <w:rFonts w:ascii="Arial" w:hAnsi="Arial" w:cs="Arial"/>
        </w:rPr>
        <w:t>memenuhi</w:t>
      </w:r>
      <w:proofErr w:type="spellEnd"/>
      <w:r w:rsidR="0042667F" w:rsidRPr="008D530E">
        <w:rPr>
          <w:rFonts w:ascii="Arial" w:hAnsi="Arial" w:cs="Arial"/>
        </w:rPr>
        <w:t xml:space="preserve"> </w:t>
      </w:r>
      <w:proofErr w:type="spellStart"/>
      <w:r w:rsidR="0042667F" w:rsidRPr="008D530E">
        <w:rPr>
          <w:rFonts w:ascii="Arial" w:hAnsi="Arial" w:cs="Arial"/>
        </w:rPr>
        <w:t>kriteria</w:t>
      </w:r>
      <w:proofErr w:type="spellEnd"/>
      <w:r w:rsidR="0042667F" w:rsidRPr="008D530E">
        <w:rPr>
          <w:rFonts w:ascii="Arial" w:hAnsi="Arial" w:cs="Arial"/>
        </w:rPr>
        <w:t xml:space="preserve"> </w:t>
      </w:r>
      <w:proofErr w:type="spellStart"/>
      <w:r w:rsidR="0042667F" w:rsidRPr="008D530E">
        <w:rPr>
          <w:rFonts w:ascii="Arial" w:hAnsi="Arial" w:cs="Arial"/>
        </w:rPr>
        <w:t>penerimaan</w:t>
      </w:r>
      <w:proofErr w:type="spellEnd"/>
      <w:r w:rsidR="0042667F" w:rsidRPr="008D530E">
        <w:rPr>
          <w:rFonts w:ascii="Arial" w:hAnsi="Arial" w:cs="Arial"/>
        </w:rPr>
        <w:t xml:space="preserve"> </w:t>
      </w:r>
      <w:proofErr w:type="spellStart"/>
      <w:r w:rsidR="0042667F" w:rsidRPr="008D530E">
        <w:rPr>
          <w:rFonts w:ascii="Arial" w:hAnsi="Arial" w:cs="Arial"/>
        </w:rPr>
        <w:t>penelitian</w:t>
      </w:r>
      <w:proofErr w:type="spellEnd"/>
      <w:r w:rsidR="0042667F" w:rsidRPr="008D530E">
        <w:rPr>
          <w:rFonts w:ascii="Arial" w:hAnsi="Arial" w:cs="Arial"/>
        </w:rPr>
        <w:t>.</w:t>
      </w:r>
    </w:p>
    <w:p w14:paraId="0FEB1E90" w14:textId="77777777" w:rsidR="00162615" w:rsidRDefault="0042667F" w:rsidP="00686659">
      <w:pPr>
        <w:pStyle w:val="Heading2"/>
        <w:numPr>
          <w:ilvl w:val="1"/>
          <w:numId w:val="21"/>
        </w:numPr>
        <w:spacing w:before="0" w:line="360" w:lineRule="auto"/>
        <w:rPr>
          <w:rFonts w:ascii="Arial" w:hAnsi="Arial" w:cs="Arial"/>
          <w:b/>
          <w:bCs/>
          <w:color w:val="000000" w:themeColor="text1"/>
          <w:sz w:val="22"/>
          <w:szCs w:val="22"/>
        </w:rPr>
      </w:pPr>
      <w:bookmarkStart w:id="41" w:name="4.7_Identifikasi_dan_Klasifikasi_Variabe"/>
      <w:bookmarkStart w:id="42" w:name="_bookmark43"/>
      <w:bookmarkEnd w:id="41"/>
      <w:bookmarkEnd w:id="42"/>
      <w:r w:rsidRPr="00162615">
        <w:rPr>
          <w:rFonts w:ascii="Arial" w:hAnsi="Arial" w:cs="Arial"/>
          <w:b/>
          <w:bCs/>
          <w:color w:val="000000" w:themeColor="text1"/>
          <w:sz w:val="22"/>
          <w:szCs w:val="22"/>
        </w:rPr>
        <w:t>Identifikasi</w:t>
      </w:r>
      <w:r w:rsidRPr="00162615">
        <w:rPr>
          <w:rFonts w:ascii="Arial" w:hAnsi="Arial" w:cs="Arial"/>
          <w:b/>
          <w:bCs/>
          <w:color w:val="000000" w:themeColor="text1"/>
          <w:spacing w:val="-8"/>
          <w:sz w:val="22"/>
          <w:szCs w:val="22"/>
        </w:rPr>
        <w:t xml:space="preserve"> </w:t>
      </w:r>
      <w:r w:rsidRPr="00162615">
        <w:rPr>
          <w:rFonts w:ascii="Arial" w:hAnsi="Arial" w:cs="Arial"/>
          <w:b/>
          <w:bCs/>
          <w:color w:val="000000" w:themeColor="text1"/>
          <w:sz w:val="22"/>
          <w:szCs w:val="22"/>
        </w:rPr>
        <w:t>dan</w:t>
      </w:r>
      <w:r w:rsidRPr="00162615">
        <w:rPr>
          <w:rFonts w:ascii="Arial" w:hAnsi="Arial" w:cs="Arial"/>
          <w:b/>
          <w:bCs/>
          <w:color w:val="000000" w:themeColor="text1"/>
          <w:spacing w:val="-5"/>
          <w:sz w:val="22"/>
          <w:szCs w:val="22"/>
        </w:rPr>
        <w:t xml:space="preserve"> </w:t>
      </w:r>
      <w:r w:rsidRPr="00162615">
        <w:rPr>
          <w:rFonts w:ascii="Arial" w:hAnsi="Arial" w:cs="Arial"/>
          <w:b/>
          <w:bCs/>
          <w:color w:val="000000" w:themeColor="text1"/>
          <w:sz w:val="22"/>
          <w:szCs w:val="22"/>
        </w:rPr>
        <w:t>Klasifikasi</w:t>
      </w:r>
      <w:r w:rsidRPr="00162615">
        <w:rPr>
          <w:rFonts w:ascii="Arial" w:hAnsi="Arial" w:cs="Arial"/>
          <w:b/>
          <w:bCs/>
          <w:color w:val="000000" w:themeColor="text1"/>
          <w:spacing w:val="-7"/>
          <w:sz w:val="22"/>
          <w:szCs w:val="22"/>
        </w:rPr>
        <w:t xml:space="preserve"> </w:t>
      </w:r>
      <w:r w:rsidRPr="00162615">
        <w:rPr>
          <w:rFonts w:ascii="Arial" w:hAnsi="Arial" w:cs="Arial"/>
          <w:b/>
          <w:bCs/>
          <w:color w:val="000000" w:themeColor="text1"/>
          <w:sz w:val="22"/>
          <w:szCs w:val="22"/>
        </w:rPr>
        <w:t>Variabel</w:t>
      </w:r>
      <w:bookmarkStart w:id="43" w:name="4.7.1_Identifikasi_Variabel"/>
      <w:bookmarkStart w:id="44" w:name="_bookmark44"/>
      <w:bookmarkEnd w:id="43"/>
      <w:bookmarkEnd w:id="44"/>
    </w:p>
    <w:p w14:paraId="66BBB370" w14:textId="2C6D6D55" w:rsidR="0042667F" w:rsidRPr="00162615" w:rsidRDefault="00162615" w:rsidP="00162615">
      <w:pPr>
        <w:pStyle w:val="Heading3"/>
        <w:spacing w:before="0" w:line="360" w:lineRule="auto"/>
        <w:ind w:left="567" w:hanging="141"/>
        <w:rPr>
          <w:rFonts w:ascii="Arial" w:hAnsi="Arial" w:cs="Arial"/>
          <w:b/>
          <w:bCs/>
          <w:color w:val="000000" w:themeColor="text1"/>
          <w:sz w:val="22"/>
          <w:szCs w:val="22"/>
        </w:rPr>
      </w:pPr>
      <w:r>
        <w:rPr>
          <w:rFonts w:ascii="Arial" w:hAnsi="Arial" w:cs="Arial"/>
          <w:b/>
          <w:bCs/>
          <w:color w:val="000000" w:themeColor="text1"/>
          <w:sz w:val="22"/>
          <w:szCs w:val="22"/>
        </w:rPr>
        <w:t xml:space="preserve">4.7.1 </w:t>
      </w:r>
      <w:r w:rsidR="0042667F" w:rsidRPr="00162615">
        <w:rPr>
          <w:rFonts w:ascii="Arial" w:hAnsi="Arial" w:cs="Arial"/>
          <w:b/>
          <w:bCs/>
          <w:color w:val="000000" w:themeColor="text1"/>
          <w:sz w:val="22"/>
          <w:szCs w:val="22"/>
        </w:rPr>
        <w:t>Identifikasi</w:t>
      </w:r>
      <w:r w:rsidR="0042667F" w:rsidRPr="00162615">
        <w:rPr>
          <w:rFonts w:ascii="Arial" w:hAnsi="Arial" w:cs="Arial"/>
          <w:b/>
          <w:bCs/>
          <w:color w:val="000000" w:themeColor="text1"/>
          <w:spacing w:val="-11"/>
          <w:sz w:val="22"/>
          <w:szCs w:val="22"/>
        </w:rPr>
        <w:t xml:space="preserve"> </w:t>
      </w:r>
      <w:r w:rsidR="0042667F" w:rsidRPr="00162615">
        <w:rPr>
          <w:rFonts w:ascii="Arial" w:hAnsi="Arial" w:cs="Arial"/>
          <w:b/>
          <w:bCs/>
          <w:color w:val="000000" w:themeColor="text1"/>
          <w:sz w:val="22"/>
          <w:szCs w:val="22"/>
        </w:rPr>
        <w:t>Variabel</w:t>
      </w:r>
    </w:p>
    <w:p w14:paraId="49DFC6C0" w14:textId="77777777" w:rsidR="0042667F"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proofErr w:type="spellStart"/>
      <w:r w:rsidRPr="009D0276">
        <w:rPr>
          <w:rFonts w:ascii="Arial" w:hAnsi="Arial" w:cs="Arial"/>
        </w:rPr>
        <w:t>Kanker</w:t>
      </w:r>
      <w:proofErr w:type="spellEnd"/>
      <w:r w:rsidRPr="009D0276">
        <w:rPr>
          <w:rFonts w:ascii="Arial" w:hAnsi="Arial" w:cs="Arial"/>
        </w:rPr>
        <w:t xml:space="preserve"> </w:t>
      </w:r>
      <w:proofErr w:type="spellStart"/>
      <w:r w:rsidRPr="009D0276">
        <w:rPr>
          <w:rFonts w:ascii="Arial" w:hAnsi="Arial" w:cs="Arial"/>
        </w:rPr>
        <w:t>payudara</w:t>
      </w:r>
      <w:proofErr w:type="spellEnd"/>
      <w:r w:rsidRPr="009D0276">
        <w:rPr>
          <w:rFonts w:ascii="Arial" w:hAnsi="Arial" w:cs="Arial"/>
        </w:rPr>
        <w:t xml:space="preserve">  </w:t>
      </w:r>
    </w:p>
    <w:p w14:paraId="28D87F48" w14:textId="77777777" w:rsidR="0042667F"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proofErr w:type="spellStart"/>
      <w:r>
        <w:rPr>
          <w:rFonts w:ascii="Arial" w:hAnsi="Arial" w:cs="Arial"/>
        </w:rPr>
        <w:t>Komposisi</w:t>
      </w:r>
      <w:proofErr w:type="spellEnd"/>
      <w:r>
        <w:rPr>
          <w:rFonts w:ascii="Arial" w:hAnsi="Arial" w:cs="Arial"/>
        </w:rPr>
        <w:t xml:space="preserve"> </w:t>
      </w:r>
      <w:proofErr w:type="spellStart"/>
      <w:r>
        <w:rPr>
          <w:rFonts w:ascii="Arial" w:hAnsi="Arial" w:cs="Arial"/>
        </w:rPr>
        <w:t>tubuh</w:t>
      </w:r>
      <w:proofErr w:type="spellEnd"/>
    </w:p>
    <w:p w14:paraId="6519940F" w14:textId="4287E273" w:rsidR="00E422DF" w:rsidRPr="009D0276" w:rsidRDefault="00E422D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proofErr w:type="spellStart"/>
      <w:r>
        <w:rPr>
          <w:rFonts w:ascii="Arial" w:hAnsi="Arial" w:cs="Arial"/>
        </w:rPr>
        <w:t>Asupan</w:t>
      </w:r>
      <w:proofErr w:type="spellEnd"/>
      <w:r>
        <w:rPr>
          <w:rFonts w:ascii="Arial" w:hAnsi="Arial" w:cs="Arial"/>
        </w:rPr>
        <w:t xml:space="preserve"> </w:t>
      </w:r>
      <w:proofErr w:type="spellStart"/>
      <w:r>
        <w:rPr>
          <w:rFonts w:ascii="Arial" w:hAnsi="Arial" w:cs="Arial"/>
        </w:rPr>
        <w:t>nutrisi</w:t>
      </w:r>
      <w:proofErr w:type="spellEnd"/>
      <w:r>
        <w:rPr>
          <w:rFonts w:ascii="Arial" w:hAnsi="Arial" w:cs="Arial"/>
        </w:rPr>
        <w:t xml:space="preserve"> 24 jam </w:t>
      </w:r>
    </w:p>
    <w:p w14:paraId="1497A43B" w14:textId="77777777" w:rsidR="0042667F" w:rsidRPr="009D0276"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proofErr w:type="spellStart"/>
      <w:r w:rsidRPr="009D0276">
        <w:rPr>
          <w:rFonts w:ascii="Arial" w:hAnsi="Arial" w:cs="Arial"/>
        </w:rPr>
        <w:t>Profil</w:t>
      </w:r>
      <w:proofErr w:type="spellEnd"/>
      <w:r w:rsidRPr="009D0276">
        <w:rPr>
          <w:rFonts w:ascii="Arial" w:hAnsi="Arial" w:cs="Arial"/>
        </w:rPr>
        <w:t xml:space="preserve"> lemak </w:t>
      </w:r>
    </w:p>
    <w:p w14:paraId="18843252" w14:textId="77777777" w:rsidR="0042667F" w:rsidRPr="009D0276"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i/>
          <w:iCs/>
        </w:rPr>
      </w:pPr>
      <w:proofErr w:type="spellStart"/>
      <w:r w:rsidRPr="009D0276">
        <w:rPr>
          <w:rFonts w:ascii="Arial" w:hAnsi="Arial" w:cs="Arial"/>
          <w:i/>
          <w:iCs/>
        </w:rPr>
        <w:t>Trigiserida</w:t>
      </w:r>
      <w:proofErr w:type="spellEnd"/>
      <w:r w:rsidRPr="009D0276">
        <w:rPr>
          <w:rFonts w:ascii="Arial" w:hAnsi="Arial" w:cs="Arial"/>
          <w:i/>
          <w:iCs/>
        </w:rPr>
        <w:t>/HDL ratio</w:t>
      </w:r>
    </w:p>
    <w:p w14:paraId="228B20D3" w14:textId="77777777" w:rsidR="0042667F" w:rsidRPr="009D0276"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r w:rsidRPr="009D0276">
        <w:rPr>
          <w:rFonts w:ascii="Arial" w:hAnsi="Arial" w:cs="Arial"/>
        </w:rPr>
        <w:t xml:space="preserve">Status hormonal </w:t>
      </w:r>
    </w:p>
    <w:p w14:paraId="4E76F87F" w14:textId="77777777" w:rsidR="0042667F" w:rsidRPr="009D0276"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r w:rsidRPr="009D0276">
        <w:rPr>
          <w:rFonts w:ascii="Arial" w:hAnsi="Arial" w:cs="Arial"/>
        </w:rPr>
        <w:t xml:space="preserve">Gaya </w:t>
      </w:r>
      <w:proofErr w:type="spellStart"/>
      <w:r w:rsidRPr="009D0276">
        <w:rPr>
          <w:rFonts w:ascii="Arial" w:hAnsi="Arial" w:cs="Arial"/>
        </w:rPr>
        <w:t>Hidup</w:t>
      </w:r>
      <w:proofErr w:type="spellEnd"/>
    </w:p>
    <w:p w14:paraId="2AFB2E7E" w14:textId="5D13BA02" w:rsidR="0042667F" w:rsidRPr="00291FF8" w:rsidRDefault="0042667F" w:rsidP="00686659">
      <w:pPr>
        <w:pStyle w:val="ListParagraph"/>
        <w:widowControl w:val="0"/>
        <w:numPr>
          <w:ilvl w:val="0"/>
          <w:numId w:val="7"/>
        </w:numPr>
        <w:tabs>
          <w:tab w:val="left" w:pos="1014"/>
        </w:tabs>
        <w:autoSpaceDE w:val="0"/>
        <w:autoSpaceDN w:val="0"/>
        <w:spacing w:after="0" w:line="360" w:lineRule="auto"/>
        <w:ind w:left="1015" w:hanging="363"/>
        <w:contextualSpacing w:val="0"/>
        <w:rPr>
          <w:rFonts w:ascii="Arial" w:hAnsi="Arial" w:cs="Arial"/>
        </w:rPr>
      </w:pPr>
      <w:proofErr w:type="spellStart"/>
      <w:r w:rsidRPr="009D0276">
        <w:rPr>
          <w:rFonts w:ascii="Arial" w:hAnsi="Arial" w:cs="Arial"/>
        </w:rPr>
        <w:t>Genetik</w:t>
      </w:r>
      <w:proofErr w:type="spellEnd"/>
    </w:p>
    <w:p w14:paraId="01335F7C" w14:textId="77777777" w:rsidR="0042667F" w:rsidRPr="00162615" w:rsidRDefault="0042667F" w:rsidP="00162615">
      <w:pPr>
        <w:pStyle w:val="Heading3"/>
        <w:spacing w:before="0" w:line="360" w:lineRule="auto"/>
        <w:ind w:left="426"/>
        <w:rPr>
          <w:rFonts w:ascii="Arial" w:hAnsi="Arial" w:cs="Arial"/>
          <w:b/>
          <w:bCs/>
          <w:color w:val="000000" w:themeColor="text1"/>
          <w:sz w:val="22"/>
          <w:szCs w:val="22"/>
        </w:rPr>
      </w:pPr>
      <w:bookmarkStart w:id="45" w:name="4.7.2._Klasifikasi_Variabel"/>
      <w:bookmarkStart w:id="46" w:name="_bookmark45"/>
      <w:bookmarkEnd w:id="45"/>
      <w:bookmarkEnd w:id="46"/>
      <w:r w:rsidRPr="00162615">
        <w:rPr>
          <w:rFonts w:ascii="Arial" w:hAnsi="Arial" w:cs="Arial"/>
          <w:b/>
          <w:bCs/>
          <w:color w:val="000000" w:themeColor="text1"/>
          <w:sz w:val="22"/>
          <w:szCs w:val="22"/>
        </w:rPr>
        <w:t>4.7.2.</w:t>
      </w:r>
      <w:r w:rsidRPr="00162615">
        <w:rPr>
          <w:rFonts w:ascii="Arial" w:hAnsi="Arial" w:cs="Arial"/>
          <w:b/>
          <w:bCs/>
          <w:color w:val="000000" w:themeColor="text1"/>
          <w:spacing w:val="-5"/>
          <w:sz w:val="22"/>
          <w:szCs w:val="22"/>
        </w:rPr>
        <w:t xml:space="preserve"> </w:t>
      </w:r>
      <w:r w:rsidRPr="00162615">
        <w:rPr>
          <w:rFonts w:ascii="Arial" w:hAnsi="Arial" w:cs="Arial"/>
          <w:b/>
          <w:bCs/>
          <w:color w:val="000000" w:themeColor="text1"/>
          <w:sz w:val="22"/>
          <w:szCs w:val="22"/>
        </w:rPr>
        <w:t>Klasifikasi</w:t>
      </w:r>
      <w:r w:rsidRPr="00162615">
        <w:rPr>
          <w:rFonts w:ascii="Arial" w:hAnsi="Arial" w:cs="Arial"/>
          <w:b/>
          <w:bCs/>
          <w:color w:val="000000" w:themeColor="text1"/>
          <w:spacing w:val="-4"/>
          <w:sz w:val="22"/>
          <w:szCs w:val="22"/>
        </w:rPr>
        <w:t xml:space="preserve"> </w:t>
      </w:r>
      <w:r w:rsidRPr="00162615">
        <w:rPr>
          <w:rFonts w:ascii="Arial" w:hAnsi="Arial" w:cs="Arial"/>
          <w:b/>
          <w:bCs/>
          <w:color w:val="000000" w:themeColor="text1"/>
          <w:sz w:val="22"/>
          <w:szCs w:val="22"/>
        </w:rPr>
        <w:t>Variabel</w:t>
      </w:r>
    </w:p>
    <w:p w14:paraId="2AE2C501" w14:textId="77777777" w:rsidR="0042667F" w:rsidRPr="009D0276" w:rsidRDefault="0042667F" w:rsidP="00686659">
      <w:pPr>
        <w:pStyle w:val="ListParagraph"/>
        <w:widowControl w:val="0"/>
        <w:numPr>
          <w:ilvl w:val="0"/>
          <w:numId w:val="6"/>
        </w:numPr>
        <w:tabs>
          <w:tab w:val="left" w:pos="1014"/>
        </w:tabs>
        <w:autoSpaceDE w:val="0"/>
        <w:autoSpaceDN w:val="0"/>
        <w:spacing w:after="0" w:line="360" w:lineRule="auto"/>
        <w:ind w:left="1015" w:hanging="363"/>
        <w:contextualSpacing w:val="0"/>
        <w:jc w:val="both"/>
        <w:rPr>
          <w:rFonts w:ascii="Arial" w:hAnsi="Arial" w:cs="Arial"/>
        </w:rPr>
      </w:pPr>
      <w:proofErr w:type="spellStart"/>
      <w:r w:rsidRPr="009D0276">
        <w:rPr>
          <w:rFonts w:ascii="Arial" w:hAnsi="Arial" w:cs="Arial"/>
        </w:rPr>
        <w:t>Variabel</w:t>
      </w:r>
      <w:proofErr w:type="spellEnd"/>
      <w:r w:rsidRPr="009D0276">
        <w:rPr>
          <w:rFonts w:ascii="Arial" w:hAnsi="Arial" w:cs="Arial"/>
          <w:spacing w:val="7"/>
        </w:rPr>
        <w:t xml:space="preserve"> </w:t>
      </w:r>
      <w:proofErr w:type="spellStart"/>
      <w:proofErr w:type="gramStart"/>
      <w:r w:rsidRPr="009D0276">
        <w:rPr>
          <w:rFonts w:ascii="Arial" w:hAnsi="Arial" w:cs="Arial"/>
        </w:rPr>
        <w:t>bebas</w:t>
      </w:r>
      <w:proofErr w:type="spellEnd"/>
      <w:r w:rsidRPr="009D0276">
        <w:rPr>
          <w:rFonts w:ascii="Arial" w:hAnsi="Arial" w:cs="Arial"/>
          <w:spacing w:val="57"/>
        </w:rPr>
        <w:t xml:space="preserve"> </w:t>
      </w:r>
      <w:r w:rsidRPr="009D0276">
        <w:rPr>
          <w:rFonts w:ascii="Arial" w:hAnsi="Arial" w:cs="Arial"/>
        </w:rPr>
        <w:t>:</w:t>
      </w:r>
      <w:proofErr w:type="gramEnd"/>
      <w:r w:rsidRPr="009D0276">
        <w:rPr>
          <w:rFonts w:ascii="Arial" w:hAnsi="Arial" w:cs="Arial"/>
          <w:spacing w:val="2"/>
        </w:rPr>
        <w:t xml:space="preserve"> </w:t>
      </w:r>
      <w:proofErr w:type="spellStart"/>
      <w:r w:rsidRPr="009D0276">
        <w:rPr>
          <w:rFonts w:ascii="Arial" w:hAnsi="Arial" w:cs="Arial"/>
        </w:rPr>
        <w:t>Profil</w:t>
      </w:r>
      <w:proofErr w:type="spellEnd"/>
      <w:r w:rsidRPr="009D0276">
        <w:rPr>
          <w:rFonts w:ascii="Arial" w:hAnsi="Arial" w:cs="Arial"/>
        </w:rPr>
        <w:t xml:space="preserve"> lemak, </w:t>
      </w:r>
      <w:proofErr w:type="spellStart"/>
      <w:r w:rsidRPr="009D0276">
        <w:rPr>
          <w:rFonts w:ascii="Arial" w:hAnsi="Arial" w:cs="Arial"/>
        </w:rPr>
        <w:t>Trigliserida</w:t>
      </w:r>
      <w:proofErr w:type="spellEnd"/>
      <w:r w:rsidRPr="009D0276">
        <w:rPr>
          <w:rFonts w:ascii="Arial" w:hAnsi="Arial" w:cs="Arial"/>
        </w:rPr>
        <w:t>/HDL ratio</w:t>
      </w:r>
    </w:p>
    <w:p w14:paraId="58AC909A" w14:textId="77777777" w:rsidR="0042667F" w:rsidRPr="009D0276" w:rsidRDefault="0042667F" w:rsidP="00686659">
      <w:pPr>
        <w:pStyle w:val="ListParagraph"/>
        <w:widowControl w:val="0"/>
        <w:numPr>
          <w:ilvl w:val="0"/>
          <w:numId w:val="6"/>
        </w:numPr>
        <w:tabs>
          <w:tab w:val="left" w:pos="1014"/>
        </w:tabs>
        <w:autoSpaceDE w:val="0"/>
        <w:autoSpaceDN w:val="0"/>
        <w:spacing w:after="0" w:line="360" w:lineRule="auto"/>
        <w:ind w:left="1015" w:hanging="363"/>
        <w:contextualSpacing w:val="0"/>
        <w:jc w:val="both"/>
        <w:rPr>
          <w:rFonts w:ascii="Arial" w:hAnsi="Arial" w:cs="Arial"/>
        </w:rPr>
      </w:pPr>
      <w:proofErr w:type="spellStart"/>
      <w:r w:rsidRPr="009D0276">
        <w:rPr>
          <w:rFonts w:ascii="Arial" w:hAnsi="Arial" w:cs="Arial"/>
        </w:rPr>
        <w:t>Variabel</w:t>
      </w:r>
      <w:proofErr w:type="spellEnd"/>
      <w:r w:rsidRPr="009D0276">
        <w:rPr>
          <w:rFonts w:ascii="Arial" w:hAnsi="Arial" w:cs="Arial"/>
          <w:spacing w:val="3"/>
        </w:rPr>
        <w:t xml:space="preserve"> </w:t>
      </w:r>
      <w:proofErr w:type="spellStart"/>
      <w:proofErr w:type="gramStart"/>
      <w:r w:rsidRPr="009D0276">
        <w:rPr>
          <w:rFonts w:ascii="Arial" w:hAnsi="Arial" w:cs="Arial"/>
        </w:rPr>
        <w:t>tergantung</w:t>
      </w:r>
      <w:proofErr w:type="spellEnd"/>
      <w:r w:rsidRPr="009D0276">
        <w:rPr>
          <w:rFonts w:ascii="Arial" w:hAnsi="Arial" w:cs="Arial"/>
        </w:rPr>
        <w:t xml:space="preserve"> :</w:t>
      </w:r>
      <w:proofErr w:type="gramEnd"/>
      <w:r w:rsidRPr="009D0276">
        <w:rPr>
          <w:rFonts w:ascii="Arial" w:hAnsi="Arial" w:cs="Arial"/>
          <w:spacing w:val="-2"/>
        </w:rPr>
        <w:t xml:space="preserve"> </w:t>
      </w:r>
      <w:proofErr w:type="spellStart"/>
      <w:r w:rsidRPr="009D0276">
        <w:rPr>
          <w:rFonts w:ascii="Arial" w:hAnsi="Arial" w:cs="Arial"/>
          <w:spacing w:val="-2"/>
        </w:rPr>
        <w:t>Kanker</w:t>
      </w:r>
      <w:proofErr w:type="spellEnd"/>
      <w:r w:rsidRPr="009D0276">
        <w:rPr>
          <w:rFonts w:ascii="Arial" w:hAnsi="Arial" w:cs="Arial"/>
          <w:spacing w:val="-2"/>
        </w:rPr>
        <w:t xml:space="preserve"> </w:t>
      </w:r>
      <w:proofErr w:type="spellStart"/>
      <w:r w:rsidRPr="009D0276">
        <w:rPr>
          <w:rFonts w:ascii="Arial" w:hAnsi="Arial" w:cs="Arial"/>
          <w:spacing w:val="-2"/>
        </w:rPr>
        <w:t>Payudara</w:t>
      </w:r>
      <w:proofErr w:type="spellEnd"/>
    </w:p>
    <w:p w14:paraId="6F345619" w14:textId="0BDA0DFE" w:rsidR="0042667F" w:rsidRPr="009D0276" w:rsidRDefault="0042667F" w:rsidP="00686659">
      <w:pPr>
        <w:pStyle w:val="ListParagraph"/>
        <w:widowControl w:val="0"/>
        <w:numPr>
          <w:ilvl w:val="0"/>
          <w:numId w:val="6"/>
        </w:numPr>
        <w:tabs>
          <w:tab w:val="left" w:pos="1014"/>
        </w:tabs>
        <w:autoSpaceDE w:val="0"/>
        <w:autoSpaceDN w:val="0"/>
        <w:spacing w:after="0" w:line="360" w:lineRule="auto"/>
        <w:ind w:left="1015" w:hanging="363"/>
        <w:contextualSpacing w:val="0"/>
        <w:jc w:val="both"/>
        <w:rPr>
          <w:rFonts w:ascii="Arial" w:hAnsi="Arial" w:cs="Arial"/>
        </w:rPr>
      </w:pPr>
      <w:proofErr w:type="spellStart"/>
      <w:r w:rsidRPr="009D0276">
        <w:rPr>
          <w:rFonts w:ascii="Arial" w:hAnsi="Arial" w:cs="Arial"/>
        </w:rPr>
        <w:t>Variabel</w:t>
      </w:r>
      <w:proofErr w:type="spellEnd"/>
      <w:r w:rsidRPr="009D0276">
        <w:rPr>
          <w:rFonts w:ascii="Arial" w:hAnsi="Arial" w:cs="Arial"/>
          <w:spacing w:val="2"/>
        </w:rPr>
        <w:t xml:space="preserve"> </w:t>
      </w:r>
      <w:proofErr w:type="spellStart"/>
      <w:proofErr w:type="gramStart"/>
      <w:r w:rsidRPr="009D0276">
        <w:rPr>
          <w:rFonts w:ascii="Arial" w:hAnsi="Arial" w:cs="Arial"/>
        </w:rPr>
        <w:t>antara</w:t>
      </w:r>
      <w:proofErr w:type="spellEnd"/>
      <w:r w:rsidRPr="009D0276">
        <w:rPr>
          <w:rFonts w:ascii="Arial" w:hAnsi="Arial" w:cs="Arial"/>
          <w:spacing w:val="3"/>
        </w:rPr>
        <w:t xml:space="preserve"> </w:t>
      </w:r>
      <w:r w:rsidRPr="009D0276">
        <w:rPr>
          <w:rFonts w:ascii="Arial" w:hAnsi="Arial" w:cs="Arial"/>
        </w:rPr>
        <w:t>:</w:t>
      </w:r>
      <w:proofErr w:type="gramEnd"/>
      <w:r w:rsidRPr="009D0276">
        <w:rPr>
          <w:rFonts w:ascii="Arial" w:hAnsi="Arial" w:cs="Arial"/>
          <w:spacing w:val="-5"/>
        </w:rPr>
        <w:t xml:space="preserve"> </w:t>
      </w:r>
      <w:proofErr w:type="spellStart"/>
      <w:r w:rsidRPr="009D0276">
        <w:rPr>
          <w:rFonts w:ascii="Arial" w:hAnsi="Arial" w:cs="Arial"/>
        </w:rPr>
        <w:t>komposisi</w:t>
      </w:r>
      <w:proofErr w:type="spellEnd"/>
      <w:r w:rsidRPr="009D0276">
        <w:rPr>
          <w:rFonts w:ascii="Arial" w:hAnsi="Arial" w:cs="Arial"/>
        </w:rPr>
        <w:t xml:space="preserve"> </w:t>
      </w:r>
      <w:proofErr w:type="spellStart"/>
      <w:r w:rsidRPr="009D0276">
        <w:rPr>
          <w:rFonts w:ascii="Arial" w:hAnsi="Arial" w:cs="Arial"/>
        </w:rPr>
        <w:t>tubuh</w:t>
      </w:r>
      <w:proofErr w:type="spellEnd"/>
      <w:r w:rsidR="009D7568">
        <w:rPr>
          <w:rFonts w:ascii="Arial" w:hAnsi="Arial" w:cs="Arial"/>
        </w:rPr>
        <w:t xml:space="preserve">, </w:t>
      </w:r>
      <w:proofErr w:type="spellStart"/>
      <w:r w:rsidR="009D7568">
        <w:rPr>
          <w:rFonts w:ascii="Arial" w:hAnsi="Arial" w:cs="Arial"/>
        </w:rPr>
        <w:t>asupan</w:t>
      </w:r>
      <w:proofErr w:type="spellEnd"/>
      <w:r w:rsidR="009D7568">
        <w:rPr>
          <w:rFonts w:ascii="Arial" w:hAnsi="Arial" w:cs="Arial"/>
        </w:rPr>
        <w:t xml:space="preserve"> </w:t>
      </w:r>
      <w:proofErr w:type="spellStart"/>
      <w:r w:rsidR="009D7568">
        <w:rPr>
          <w:rFonts w:ascii="Arial" w:hAnsi="Arial" w:cs="Arial"/>
        </w:rPr>
        <w:t>nutrisi</w:t>
      </w:r>
      <w:proofErr w:type="spellEnd"/>
      <w:r w:rsidR="009D7568">
        <w:rPr>
          <w:rFonts w:ascii="Arial" w:hAnsi="Arial" w:cs="Arial"/>
        </w:rPr>
        <w:t xml:space="preserve"> 24 jam </w:t>
      </w:r>
    </w:p>
    <w:p w14:paraId="45D7DFC3" w14:textId="77777777" w:rsidR="0042667F" w:rsidRPr="009D0276" w:rsidRDefault="0042667F" w:rsidP="00686659">
      <w:pPr>
        <w:pStyle w:val="ListParagraph"/>
        <w:widowControl w:val="0"/>
        <w:numPr>
          <w:ilvl w:val="0"/>
          <w:numId w:val="6"/>
        </w:numPr>
        <w:tabs>
          <w:tab w:val="left" w:pos="1014"/>
        </w:tabs>
        <w:autoSpaceDE w:val="0"/>
        <w:autoSpaceDN w:val="0"/>
        <w:spacing w:after="0" w:line="360" w:lineRule="auto"/>
        <w:ind w:left="1015" w:hanging="363"/>
        <w:contextualSpacing w:val="0"/>
        <w:jc w:val="both"/>
        <w:rPr>
          <w:rFonts w:ascii="Arial" w:hAnsi="Arial" w:cs="Arial"/>
        </w:rPr>
      </w:pPr>
      <w:proofErr w:type="spellStart"/>
      <w:r w:rsidRPr="009D0276">
        <w:rPr>
          <w:rFonts w:ascii="Arial" w:hAnsi="Arial" w:cs="Arial"/>
        </w:rPr>
        <w:t>Variabel</w:t>
      </w:r>
      <w:proofErr w:type="spellEnd"/>
      <w:r w:rsidRPr="009D0276">
        <w:rPr>
          <w:rFonts w:ascii="Arial" w:hAnsi="Arial" w:cs="Arial"/>
          <w:spacing w:val="55"/>
        </w:rPr>
        <w:t xml:space="preserve"> </w:t>
      </w:r>
      <w:proofErr w:type="spellStart"/>
      <w:proofErr w:type="gramStart"/>
      <w:r w:rsidRPr="009D0276">
        <w:rPr>
          <w:rFonts w:ascii="Arial" w:hAnsi="Arial" w:cs="Arial"/>
        </w:rPr>
        <w:t>perancu</w:t>
      </w:r>
      <w:proofErr w:type="spellEnd"/>
      <w:r w:rsidRPr="009D0276">
        <w:rPr>
          <w:rFonts w:ascii="Arial" w:hAnsi="Arial" w:cs="Arial"/>
          <w:spacing w:val="53"/>
        </w:rPr>
        <w:t xml:space="preserve"> </w:t>
      </w:r>
      <w:r w:rsidRPr="009D0276">
        <w:rPr>
          <w:rFonts w:ascii="Arial" w:hAnsi="Arial" w:cs="Arial"/>
        </w:rPr>
        <w:t>:</w:t>
      </w:r>
      <w:bookmarkStart w:id="47" w:name="4.8_Definisi_Operasional"/>
      <w:bookmarkStart w:id="48" w:name="_bookmark46"/>
      <w:bookmarkEnd w:id="47"/>
      <w:bookmarkEnd w:id="48"/>
      <w:proofErr w:type="gramEnd"/>
      <w:r w:rsidRPr="009D0276">
        <w:rPr>
          <w:rFonts w:ascii="Arial" w:hAnsi="Arial" w:cs="Arial"/>
        </w:rPr>
        <w:t xml:space="preserve"> status hormonal, </w:t>
      </w:r>
      <w:proofErr w:type="spellStart"/>
      <w:r w:rsidRPr="009D0276">
        <w:rPr>
          <w:rFonts w:ascii="Arial" w:hAnsi="Arial" w:cs="Arial"/>
        </w:rPr>
        <w:t>gaya</w:t>
      </w:r>
      <w:proofErr w:type="spellEnd"/>
      <w:r w:rsidRPr="009D0276">
        <w:rPr>
          <w:rFonts w:ascii="Arial" w:hAnsi="Arial" w:cs="Arial"/>
        </w:rPr>
        <w:t xml:space="preserve"> </w:t>
      </w:r>
      <w:proofErr w:type="spellStart"/>
      <w:r w:rsidRPr="009D0276">
        <w:rPr>
          <w:rFonts w:ascii="Arial" w:hAnsi="Arial" w:cs="Arial"/>
        </w:rPr>
        <w:t>hidup</w:t>
      </w:r>
      <w:proofErr w:type="spellEnd"/>
      <w:r w:rsidRPr="009D0276">
        <w:rPr>
          <w:rFonts w:ascii="Arial" w:hAnsi="Arial" w:cs="Arial"/>
        </w:rPr>
        <w:t xml:space="preserve">, </w:t>
      </w:r>
      <w:proofErr w:type="spellStart"/>
      <w:r w:rsidRPr="009D0276">
        <w:rPr>
          <w:rFonts w:ascii="Arial" w:hAnsi="Arial" w:cs="Arial"/>
        </w:rPr>
        <w:t>genetik</w:t>
      </w:r>
      <w:proofErr w:type="spellEnd"/>
      <w:r w:rsidRPr="009D0276">
        <w:rPr>
          <w:rFonts w:ascii="Arial" w:hAnsi="Arial" w:cs="Arial"/>
        </w:rPr>
        <w:t>,</w:t>
      </w:r>
    </w:p>
    <w:p w14:paraId="05B01E39" w14:textId="77777777" w:rsidR="0042667F" w:rsidRDefault="0042667F" w:rsidP="00162615">
      <w:pPr>
        <w:pStyle w:val="ListParagraph"/>
        <w:widowControl w:val="0"/>
        <w:tabs>
          <w:tab w:val="left" w:pos="1014"/>
        </w:tabs>
        <w:autoSpaceDE w:val="0"/>
        <w:autoSpaceDN w:val="0"/>
        <w:spacing w:after="0" w:line="360" w:lineRule="auto"/>
        <w:ind w:left="1013"/>
        <w:contextualSpacing w:val="0"/>
        <w:jc w:val="both"/>
        <w:rPr>
          <w:rFonts w:ascii="Arial" w:hAnsi="Arial" w:cs="Arial"/>
        </w:rPr>
      </w:pPr>
    </w:p>
    <w:p w14:paraId="50843724" w14:textId="77777777" w:rsidR="0042667F"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7B443006" w14:textId="77777777" w:rsidR="0042667F"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01F34F1E" w14:textId="77777777" w:rsidR="0042667F"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6E2EEBD1" w14:textId="77777777" w:rsidR="0042667F"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19199A6E" w14:textId="77777777" w:rsidR="0042667F"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06462EC7" w14:textId="77777777" w:rsidR="0042667F"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4D7D4057" w14:textId="77777777" w:rsidR="0042667F" w:rsidRPr="00C90EAC"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sz w:val="13"/>
          <w:szCs w:val="13"/>
        </w:rPr>
      </w:pPr>
    </w:p>
    <w:p w14:paraId="591A1E59" w14:textId="77777777" w:rsidR="0042667F" w:rsidRPr="009D0276" w:rsidRDefault="0042667F" w:rsidP="00E82B75">
      <w:pPr>
        <w:pStyle w:val="ListParagraph"/>
        <w:widowControl w:val="0"/>
        <w:tabs>
          <w:tab w:val="left" w:pos="1014"/>
        </w:tabs>
        <w:autoSpaceDE w:val="0"/>
        <w:autoSpaceDN w:val="0"/>
        <w:spacing w:before="141" w:after="0" w:line="360" w:lineRule="auto"/>
        <w:ind w:left="1013"/>
        <w:contextualSpacing w:val="0"/>
        <w:jc w:val="both"/>
        <w:rPr>
          <w:rFonts w:ascii="Arial" w:hAnsi="Arial" w:cs="Arial"/>
        </w:rPr>
      </w:pPr>
    </w:p>
    <w:p w14:paraId="5A0B26E1" w14:textId="761E7AF0" w:rsidR="0042667F" w:rsidRPr="004C5FFA" w:rsidRDefault="004C5FFA" w:rsidP="004C5FFA">
      <w:pPr>
        <w:pStyle w:val="Heading2"/>
        <w:rPr>
          <w:rFonts w:ascii="Arial" w:hAnsi="Arial" w:cs="Arial"/>
          <w:b/>
          <w:bCs/>
          <w:color w:val="000000" w:themeColor="text1"/>
          <w:sz w:val="22"/>
          <w:szCs w:val="22"/>
        </w:rPr>
      </w:pPr>
      <w:r>
        <w:rPr>
          <w:rFonts w:ascii="Arial" w:hAnsi="Arial" w:cs="Arial"/>
          <w:b/>
          <w:bCs/>
          <w:color w:val="000000" w:themeColor="text1"/>
          <w:sz w:val="22"/>
          <w:szCs w:val="22"/>
        </w:rPr>
        <w:t xml:space="preserve">4.8 </w:t>
      </w:r>
      <w:r w:rsidR="0042667F" w:rsidRPr="004C5FFA">
        <w:rPr>
          <w:rFonts w:ascii="Arial" w:hAnsi="Arial" w:cs="Arial"/>
          <w:b/>
          <w:bCs/>
          <w:color w:val="000000" w:themeColor="text1"/>
          <w:sz w:val="22"/>
          <w:szCs w:val="22"/>
        </w:rPr>
        <w:t>Alur Penelitian</w:t>
      </w:r>
    </w:p>
    <w:p w14:paraId="78DF6AD0" w14:textId="0A5F3DDB" w:rsidR="0042667F" w:rsidRPr="009D0276" w:rsidRDefault="008C0D35" w:rsidP="00E82B75">
      <w:pPr>
        <w:tabs>
          <w:tab w:val="left" w:pos="1014"/>
        </w:tabs>
        <w:spacing w:before="141" w:line="360" w:lineRule="auto"/>
        <w:jc w:val="both"/>
        <w:rPr>
          <w:rFonts w:ascii="Arial" w:hAnsi="Arial" w:cs="Arial"/>
        </w:rPr>
      </w:pPr>
      <w:r>
        <w:rPr>
          <w:rFonts w:ascii="Arial" w:hAnsi="Arial" w:cs="Arial"/>
          <w:noProof/>
          <w:lang w:val="id-ID"/>
          <w14:ligatures w14:val="standardContextual"/>
        </w:rPr>
        <mc:AlternateContent>
          <mc:Choice Requires="wps">
            <w:drawing>
              <wp:anchor distT="0" distB="0" distL="114300" distR="114300" simplePos="0" relativeHeight="251657215" behindDoc="0" locked="0" layoutInCell="1" allowOverlap="1" wp14:anchorId="66CA307E" wp14:editId="0136BA5B">
                <wp:simplePos x="0" y="0"/>
                <wp:positionH relativeFrom="column">
                  <wp:posOffset>100380</wp:posOffset>
                </wp:positionH>
                <wp:positionV relativeFrom="paragraph">
                  <wp:posOffset>67638</wp:posOffset>
                </wp:positionV>
                <wp:extent cx="4911047" cy="4715838"/>
                <wp:effectExtent l="0" t="0" r="17145" b="8890"/>
                <wp:wrapNone/>
                <wp:docPr id="840847678" name="Rectangle 2"/>
                <wp:cNvGraphicFramePr/>
                <a:graphic xmlns:a="http://schemas.openxmlformats.org/drawingml/2006/main">
                  <a:graphicData uri="http://schemas.microsoft.com/office/word/2010/wordprocessingShape">
                    <wps:wsp>
                      <wps:cNvSpPr/>
                      <wps:spPr>
                        <a:xfrm>
                          <a:off x="0" y="0"/>
                          <a:ext cx="4911047" cy="471583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60D48" id="Rectangle 2" o:spid="_x0000_s1026" style="position:absolute;margin-left:7.9pt;margin-top:5.35pt;width:386.7pt;height:371.3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" filled="f" strokecolor="#09101d [484]" strokeweight="1pt"/>
            </w:pict>
          </mc:Fallback>
        </mc:AlternateContent>
      </w:r>
      <w:r w:rsidR="00F834D2" w:rsidRPr="009D0276">
        <w:rPr>
          <w:rFonts w:ascii="Arial" w:hAnsi="Arial" w:cs="Arial"/>
          <w:noProof/>
          <w14:ligatures w14:val="standardContextual"/>
        </w:rPr>
        <mc:AlternateContent>
          <mc:Choice Requires="wps">
            <w:drawing>
              <wp:anchor distT="0" distB="0" distL="114300" distR="114300" simplePos="0" relativeHeight="251658257" behindDoc="0" locked="0" layoutInCell="1" allowOverlap="1" wp14:anchorId="3B7E0995" wp14:editId="523B2680">
                <wp:simplePos x="0" y="0"/>
                <wp:positionH relativeFrom="column">
                  <wp:posOffset>172863</wp:posOffset>
                </wp:positionH>
                <wp:positionV relativeFrom="paragraph">
                  <wp:posOffset>252694</wp:posOffset>
                </wp:positionV>
                <wp:extent cx="1139825" cy="403118"/>
                <wp:effectExtent l="0" t="0" r="15875" b="16510"/>
                <wp:wrapNone/>
                <wp:docPr id="1428744508" name="Rectangle 1"/>
                <wp:cNvGraphicFramePr/>
                <a:graphic xmlns:a="http://schemas.openxmlformats.org/drawingml/2006/main">
                  <a:graphicData uri="http://schemas.microsoft.com/office/word/2010/wordprocessingShape">
                    <wps:wsp>
                      <wps:cNvSpPr/>
                      <wps:spPr>
                        <a:xfrm>
                          <a:off x="0" y="0"/>
                          <a:ext cx="1139825" cy="40311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0807F4" w14:textId="77777777" w:rsidR="0042667F" w:rsidRPr="00F834D2" w:rsidRDefault="0042667F" w:rsidP="00080F19">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Penyusunan sari pustaka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7E0995" id="_x0000_s1104" style="position:absolute;left:0;text-align:left;margin-left:13.6pt;margin-top:19.9pt;width:89.75pt;height:31.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" fillcolor="white [3212]" strokecolor="#09101d [484]" strokeweight="1pt">
                <v:textbox>
                  <w:txbxContent>
                    <w:p w14:paraId="170807F4" w14:textId="77777777" w:rsidR="0042667F" w:rsidRPr="00F834D2" w:rsidRDefault="0042667F" w:rsidP="00080F19">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Penyusunan sari pustaka</w:t>
                      </w:r>
                    </w:p>
                  </w:txbxContent>
                </v:textbox>
              </v:rect>
            </w:pict>
          </mc:Fallback>
        </mc:AlternateContent>
      </w:r>
      <w:r w:rsidR="00134B53" w:rsidRPr="009D0276">
        <w:rPr>
          <w:rFonts w:ascii="Arial" w:hAnsi="Arial" w:cs="Arial"/>
          <w:noProof/>
          <w14:ligatures w14:val="standardContextual"/>
        </w:rPr>
        <mc:AlternateContent>
          <mc:Choice Requires="wps">
            <w:drawing>
              <wp:anchor distT="0" distB="0" distL="114300" distR="114300" simplePos="0" relativeHeight="251658265" behindDoc="0" locked="0" layoutInCell="1" allowOverlap="1" wp14:anchorId="37E166C0" wp14:editId="2C2A5D78">
                <wp:simplePos x="0" y="0"/>
                <wp:positionH relativeFrom="column">
                  <wp:posOffset>2443452</wp:posOffset>
                </wp:positionH>
                <wp:positionV relativeFrom="paragraph">
                  <wp:posOffset>293792</wp:posOffset>
                </wp:positionV>
                <wp:extent cx="1160980" cy="256718"/>
                <wp:effectExtent l="0" t="0" r="7620" b="10160"/>
                <wp:wrapNone/>
                <wp:docPr id="1921181889" name="Rectangle 11"/>
                <wp:cNvGraphicFramePr/>
                <a:graphic xmlns:a="http://schemas.openxmlformats.org/drawingml/2006/main">
                  <a:graphicData uri="http://schemas.microsoft.com/office/word/2010/wordprocessingShape">
                    <wps:wsp>
                      <wps:cNvSpPr/>
                      <wps:spPr>
                        <a:xfrm>
                          <a:off x="0" y="0"/>
                          <a:ext cx="1160980" cy="25671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3B76781" w14:textId="77777777" w:rsidR="0042667F" w:rsidRPr="00F834D2" w:rsidRDefault="0042667F" w:rsidP="00B47D38">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Rekam medis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E166C0" id="Rectangle 11" o:spid="_x0000_s1105" style="position:absolute;left:0;text-align:left;margin-left:192.4pt;margin-top:23.15pt;width:91.4pt;height:20.2pt;z-index:251658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" filled="f" strokecolor="#09101d [484]" strokeweight="1pt">
                <v:textbox>
                  <w:txbxContent>
                    <w:p w14:paraId="33B76781" w14:textId="77777777" w:rsidR="0042667F" w:rsidRPr="00F834D2" w:rsidRDefault="0042667F" w:rsidP="00B47D38">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Rekam medis </w:t>
                      </w:r>
                    </w:p>
                  </w:txbxContent>
                </v:textbox>
              </v:rect>
            </w:pict>
          </mc:Fallback>
        </mc:AlternateContent>
      </w:r>
    </w:p>
    <w:p w14:paraId="2E11AF0A" w14:textId="437F905A" w:rsidR="0042667F" w:rsidRPr="009D0276" w:rsidRDefault="00F834D2" w:rsidP="005461FB">
      <w:pPr>
        <w:pStyle w:val="ListParagraph"/>
        <w:spacing w:after="0" w:line="360" w:lineRule="auto"/>
        <w:ind w:firstLine="720"/>
        <w:jc w:val="both"/>
        <w:rPr>
          <w:rFonts w:ascii="Arial" w:hAnsi="Arial" w:cs="Arial"/>
          <w:color w:val="000000" w:themeColor="text1"/>
        </w:rPr>
      </w:pPr>
      <w:r w:rsidRPr="00F834D2">
        <w:rPr>
          <w:rFonts w:ascii="Arial" w:hAnsi="Arial" w:cs="Arial"/>
          <w:noProof/>
          <w:color w:val="000000" w:themeColor="text1"/>
          <w:lang w:val="id-ID"/>
          <w14:ligatures w14:val="standardContextual"/>
        </w:rPr>
        <mc:AlternateContent>
          <mc:Choice Requires="wps">
            <w:drawing>
              <wp:anchor distT="0" distB="0" distL="114300" distR="114300" simplePos="0" relativeHeight="251659343" behindDoc="0" locked="0" layoutInCell="1" allowOverlap="1" wp14:anchorId="477C44D0" wp14:editId="6BE5D212">
                <wp:simplePos x="0" y="0"/>
                <wp:positionH relativeFrom="column">
                  <wp:posOffset>1039549</wp:posOffset>
                </wp:positionH>
                <wp:positionV relativeFrom="paragraph">
                  <wp:posOffset>86941</wp:posOffset>
                </wp:positionV>
                <wp:extent cx="1349988" cy="2718446"/>
                <wp:effectExtent l="0" t="50800" r="0" b="24765"/>
                <wp:wrapNone/>
                <wp:docPr id="1175415127" name="Elbow Connector 3"/>
                <wp:cNvGraphicFramePr/>
                <a:graphic xmlns:a="http://schemas.openxmlformats.org/drawingml/2006/main">
                  <a:graphicData uri="http://schemas.microsoft.com/office/word/2010/wordprocessingShape">
                    <wps:wsp>
                      <wps:cNvCnPr/>
                      <wps:spPr>
                        <a:xfrm flipV="1">
                          <a:off x="0" y="0"/>
                          <a:ext cx="1349988" cy="2718446"/>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121D9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 o:spid="_x0000_s1026" type="#_x0000_t34" style="position:absolute;margin-left:81.85pt;margin-top:6.85pt;width:106.3pt;height:214.05pt;flip:y;z-index:251659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" strokecolor="black [3213]" strokeweight=".5pt">
                <v:stroke endarrow="block"/>
              </v:shape>
            </w:pict>
          </mc:Fallback>
        </mc:AlternateContent>
      </w:r>
      <w:r w:rsidR="0042667F" w:rsidRPr="009D0276">
        <w:rPr>
          <w:rFonts w:ascii="Arial" w:hAnsi="Arial" w:cs="Arial"/>
        </w:rPr>
        <w:t xml:space="preserve"> </w:t>
      </w:r>
    </w:p>
    <w:p w14:paraId="7774E7AC" w14:textId="7A17EB52" w:rsidR="0042667F" w:rsidRPr="009D0276" w:rsidRDefault="00F834D2" w:rsidP="002C34F3">
      <w:pPr>
        <w:pStyle w:val="Heading3"/>
        <w:spacing w:before="0" w:line="360" w:lineRule="auto"/>
        <w:rPr>
          <w:rFonts w:ascii="Arial" w:hAnsi="Arial" w:cs="Arial"/>
          <w:b/>
          <w:sz w:val="22"/>
          <w:szCs w:val="22"/>
        </w:rPr>
      </w:pPr>
      <w:r w:rsidRPr="009D0276">
        <w:rPr>
          <w:rFonts w:ascii="Arial" w:hAnsi="Arial" w:cs="Arial"/>
          <w:b/>
          <w:sz w:val="22"/>
          <w:szCs w:val="22"/>
          <w14:ligatures w14:val="standardContextual"/>
        </w:rPr>
        <mc:AlternateContent>
          <mc:Choice Requires="wps">
            <w:drawing>
              <wp:anchor distT="0" distB="0" distL="114300" distR="114300" simplePos="0" relativeHeight="251658270" behindDoc="0" locked="0" layoutInCell="1" allowOverlap="1" wp14:anchorId="7400A55A" wp14:editId="0DF92B98">
                <wp:simplePos x="0" y="0"/>
                <wp:positionH relativeFrom="column">
                  <wp:posOffset>3707173</wp:posOffset>
                </wp:positionH>
                <wp:positionV relativeFrom="paragraph">
                  <wp:posOffset>20242</wp:posOffset>
                </wp:positionV>
                <wp:extent cx="1099335" cy="349321"/>
                <wp:effectExtent l="0" t="0" r="18415" b="19050"/>
                <wp:wrapNone/>
                <wp:docPr id="340319253" name="Rectangle 16"/>
                <wp:cNvGraphicFramePr/>
                <a:graphic xmlns:a="http://schemas.openxmlformats.org/drawingml/2006/main">
                  <a:graphicData uri="http://schemas.microsoft.com/office/word/2010/wordprocessingShape">
                    <wps:wsp>
                      <wps:cNvSpPr/>
                      <wps:spPr>
                        <a:xfrm>
                          <a:off x="0" y="0"/>
                          <a:ext cx="1099335" cy="34932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E0A9522" w14:textId="77777777" w:rsidR="0042667F" w:rsidRPr="00F834D2" w:rsidRDefault="0042667F" w:rsidP="0044627C">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Kriteria eksklusi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0A55A" id="Rectangle 16" o:spid="_x0000_s1106" style="position:absolute;left:0;text-align:left;margin-left:291.9pt;margin-top:1.6pt;width:86.55pt;height:2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" filled="f" strokecolor="#09101d [484]" strokeweight="1pt">
                <v:textbox>
                  <w:txbxContent>
                    <w:p w14:paraId="1E0A9522" w14:textId="77777777" w:rsidR="0042667F" w:rsidRPr="00F834D2" w:rsidRDefault="0042667F" w:rsidP="0044627C">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Kriteria eksklusi</w:t>
                      </w:r>
                    </w:p>
                  </w:txbxContent>
                </v:textbox>
              </v:rect>
            </w:pict>
          </mc:Fallback>
        </mc:AlternateContent>
      </w:r>
      <w:r w:rsidRPr="009D0276">
        <w:rPr>
          <w:rFonts w:ascii="Arial" w:hAnsi="Arial" w:cs="Arial"/>
          <w14:ligatures w14:val="standardContextual"/>
        </w:rPr>
        <mc:AlternateContent>
          <mc:Choice Requires="wps">
            <w:drawing>
              <wp:anchor distT="0" distB="0" distL="114300" distR="114300" simplePos="0" relativeHeight="251658258" behindDoc="0" locked="0" layoutInCell="1" allowOverlap="1" wp14:anchorId="3EF54649" wp14:editId="0AFD93AD">
                <wp:simplePos x="0" y="0"/>
                <wp:positionH relativeFrom="column">
                  <wp:posOffset>718185</wp:posOffset>
                </wp:positionH>
                <wp:positionV relativeFrom="paragraph">
                  <wp:posOffset>167811</wp:posOffset>
                </wp:positionV>
                <wp:extent cx="118745" cy="284480"/>
                <wp:effectExtent l="12700" t="0" r="20955" b="20320"/>
                <wp:wrapNone/>
                <wp:docPr id="535911835" name="Down Arrow 3"/>
                <wp:cNvGraphicFramePr/>
                <a:graphic xmlns:a="http://schemas.openxmlformats.org/drawingml/2006/main">
                  <a:graphicData uri="http://schemas.microsoft.com/office/word/2010/wordprocessingShape">
                    <wps:wsp>
                      <wps:cNvSpPr/>
                      <wps:spPr>
                        <a:xfrm>
                          <a:off x="0" y="0"/>
                          <a:ext cx="118745" cy="284480"/>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7F6CB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56.55pt;margin-top:13.2pt;width:9.35pt;height:22.4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" adj="17092" filled="f" strokecolor="#09101d [484]" strokeweight="1pt"/>
            </w:pict>
          </mc:Fallback>
        </mc:AlternateContent>
      </w:r>
      <w:r w:rsidR="00134B53" w:rsidRPr="009D0276">
        <w:rPr>
          <w:rFonts w:ascii="Arial" w:hAnsi="Arial" w:cs="Arial"/>
          <w:sz w:val="22"/>
          <w:szCs w:val="22"/>
          <w14:ligatures w14:val="standardContextual"/>
        </w:rPr>
        <mc:AlternateContent>
          <mc:Choice Requires="wps">
            <w:drawing>
              <wp:anchor distT="0" distB="0" distL="114300" distR="114300" simplePos="0" relativeHeight="251658266" behindDoc="0" locked="0" layoutInCell="1" allowOverlap="1" wp14:anchorId="0C57D8FE" wp14:editId="3AC02B5C">
                <wp:simplePos x="0" y="0"/>
                <wp:positionH relativeFrom="column">
                  <wp:posOffset>2915007</wp:posOffset>
                </wp:positionH>
                <wp:positionV relativeFrom="paragraph">
                  <wp:posOffset>25629</wp:posOffset>
                </wp:positionV>
                <wp:extent cx="141679" cy="272530"/>
                <wp:effectExtent l="12700" t="0" r="23495" b="19685"/>
                <wp:wrapNone/>
                <wp:docPr id="731568062" name="Down Arrow 12"/>
                <wp:cNvGraphicFramePr/>
                <a:graphic xmlns:a="http://schemas.openxmlformats.org/drawingml/2006/main">
                  <a:graphicData uri="http://schemas.microsoft.com/office/word/2010/wordprocessingShape">
                    <wps:wsp>
                      <wps:cNvSpPr/>
                      <wps:spPr>
                        <a:xfrm>
                          <a:off x="0" y="0"/>
                          <a:ext cx="141679" cy="272530"/>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FF243" id="Down Arrow 12" o:spid="_x0000_s1026" type="#_x0000_t67" style="position:absolute;margin-left:229.55pt;margin-top:2pt;width:11.15pt;height:21.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" adj="15985" filled="f" strokecolor="#09101d [484]" strokeweight="1pt"/>
            </w:pict>
          </mc:Fallback>
        </mc:AlternateContent>
      </w:r>
      <w:r w:rsidR="00134B53" w:rsidRPr="009D0276">
        <w:rPr>
          <w:rFonts w:ascii="Arial" w:hAnsi="Arial" w:cs="Arial"/>
          <w:b/>
          <w:sz w:val="22"/>
          <w:szCs w:val="22"/>
          <w14:ligatures w14:val="standardContextual"/>
        </w:rPr>
        <mc:AlternateContent>
          <mc:Choice Requires="wps">
            <w:drawing>
              <wp:anchor distT="0" distB="0" distL="114300" distR="114300" simplePos="0" relativeHeight="251658269" behindDoc="0" locked="0" layoutInCell="1" allowOverlap="1" wp14:anchorId="29724392" wp14:editId="1C9D8296">
                <wp:simplePos x="0" y="0"/>
                <wp:positionH relativeFrom="column">
                  <wp:posOffset>3187935</wp:posOffset>
                </wp:positionH>
                <wp:positionV relativeFrom="paragraph">
                  <wp:posOffset>88329</wp:posOffset>
                </wp:positionV>
                <wp:extent cx="415290" cy="107950"/>
                <wp:effectExtent l="0" t="12700" r="29210" b="31750"/>
                <wp:wrapNone/>
                <wp:docPr id="629840131" name="Right Arrow 15"/>
                <wp:cNvGraphicFramePr/>
                <a:graphic xmlns:a="http://schemas.openxmlformats.org/drawingml/2006/main">
                  <a:graphicData uri="http://schemas.microsoft.com/office/word/2010/wordprocessingShape">
                    <wps:wsp>
                      <wps:cNvSpPr/>
                      <wps:spPr>
                        <a:xfrm flipV="1">
                          <a:off x="0" y="0"/>
                          <a:ext cx="415290" cy="107950"/>
                        </a:xfrm>
                        <a:prstGeom prst="right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4F95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5" o:spid="_x0000_s1026" type="#_x0000_t13" style="position:absolute;margin-left:251pt;margin-top:6.95pt;width:32.7pt;height:8.5pt;flip: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" adj="18793" filled="f" strokecolor="#09101d [484]" strokeweight="1pt"/>
            </w:pict>
          </mc:Fallback>
        </mc:AlternateContent>
      </w:r>
    </w:p>
    <w:p w14:paraId="5AE8B7E8" w14:textId="135D59E2" w:rsidR="0042667F" w:rsidRPr="009D0276" w:rsidRDefault="00F834D2" w:rsidP="005461FB">
      <w:pPr>
        <w:pStyle w:val="Heading3"/>
        <w:spacing w:before="0" w:line="360" w:lineRule="auto"/>
        <w:ind w:left="988"/>
        <w:rPr>
          <w:rFonts w:ascii="Arial" w:hAnsi="Arial" w:cs="Arial"/>
          <w:b/>
          <w:sz w:val="22"/>
          <w:szCs w:val="22"/>
        </w:rPr>
      </w:pPr>
      <w:r w:rsidRPr="009D0276">
        <w:rPr>
          <w:rFonts w:ascii="Arial" w:hAnsi="Arial" w:cs="Arial"/>
          <w14:ligatures w14:val="standardContextual"/>
        </w:rPr>
        <mc:AlternateContent>
          <mc:Choice Requires="wps">
            <w:drawing>
              <wp:anchor distT="0" distB="0" distL="114300" distR="114300" simplePos="0" relativeHeight="251658259" behindDoc="0" locked="0" layoutInCell="1" allowOverlap="1" wp14:anchorId="11C4D026" wp14:editId="30F24D75">
                <wp:simplePos x="0" y="0"/>
                <wp:positionH relativeFrom="column">
                  <wp:posOffset>275605</wp:posOffset>
                </wp:positionH>
                <wp:positionV relativeFrom="paragraph">
                  <wp:posOffset>231639</wp:posOffset>
                </wp:positionV>
                <wp:extent cx="1037084" cy="453248"/>
                <wp:effectExtent l="0" t="0" r="17145" b="17145"/>
                <wp:wrapNone/>
                <wp:docPr id="1967376700" name="Rectangle 4"/>
                <wp:cNvGraphicFramePr/>
                <a:graphic xmlns:a="http://schemas.openxmlformats.org/drawingml/2006/main">
                  <a:graphicData uri="http://schemas.microsoft.com/office/word/2010/wordprocessingShape">
                    <wps:wsp>
                      <wps:cNvSpPr/>
                      <wps:spPr>
                        <a:xfrm>
                          <a:off x="0" y="0"/>
                          <a:ext cx="1037084" cy="45324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AA3BFC0" w14:textId="77777777" w:rsidR="0042667F" w:rsidRPr="00F834D2" w:rsidRDefault="0042667F" w:rsidP="00D93651">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Pembuatan proposal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4D026" id="Rectangle 4" o:spid="_x0000_s1107" style="position:absolute;left:0;text-align:left;margin-left:21.7pt;margin-top:18.25pt;width:81.65pt;height:35.7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" filled="f" strokecolor="#09101d [484]" strokeweight="1pt">
                <v:textbox>
                  <w:txbxContent>
                    <w:p w14:paraId="0AA3BFC0" w14:textId="77777777" w:rsidR="0042667F" w:rsidRPr="00F834D2" w:rsidRDefault="0042667F" w:rsidP="00D93651">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Pembuatan proposal</w:t>
                      </w:r>
                    </w:p>
                  </w:txbxContent>
                </v:textbox>
              </v:rect>
            </w:pict>
          </mc:Fallback>
        </mc:AlternateContent>
      </w:r>
      <w:r w:rsidR="00134B53" w:rsidRPr="009D0276">
        <w:rPr>
          <w:rFonts w:ascii="Arial" w:hAnsi="Arial" w:cs="Arial"/>
          <w14:ligatures w14:val="standardContextual"/>
        </w:rPr>
        <mc:AlternateContent>
          <mc:Choice Requires="wps">
            <w:drawing>
              <wp:anchor distT="0" distB="0" distL="114300" distR="114300" simplePos="0" relativeHeight="251658267" behindDoc="0" locked="0" layoutInCell="1" allowOverlap="1" wp14:anchorId="7CC76DC2" wp14:editId="7C3A507A">
                <wp:simplePos x="0" y="0"/>
                <wp:positionH relativeFrom="column">
                  <wp:posOffset>2472081</wp:posOffset>
                </wp:positionH>
                <wp:positionV relativeFrom="paragraph">
                  <wp:posOffset>133008</wp:posOffset>
                </wp:positionV>
                <wp:extent cx="1124681" cy="282388"/>
                <wp:effectExtent l="0" t="0" r="18415" b="10160"/>
                <wp:wrapNone/>
                <wp:docPr id="375219561" name="Rectangle 13"/>
                <wp:cNvGraphicFramePr/>
                <a:graphic xmlns:a="http://schemas.openxmlformats.org/drawingml/2006/main">
                  <a:graphicData uri="http://schemas.microsoft.com/office/word/2010/wordprocessingShape">
                    <wps:wsp>
                      <wps:cNvSpPr/>
                      <wps:spPr>
                        <a:xfrm>
                          <a:off x="0" y="0"/>
                          <a:ext cx="1124681" cy="28238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A25E3E0" w14:textId="77777777" w:rsidR="0042667F" w:rsidRPr="00F834D2" w:rsidRDefault="0042667F" w:rsidP="00657D5D">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Kriteria inklusi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C76DC2" id="Rectangle 13" o:spid="_x0000_s1108" style="position:absolute;left:0;text-align:left;margin-left:194.65pt;margin-top:10.45pt;width:88.55pt;height:22.25pt;z-index:2516582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" filled="f" strokecolor="#09101d [484]" strokeweight="1pt">
                <v:textbox>
                  <w:txbxContent>
                    <w:p w14:paraId="2A25E3E0" w14:textId="77777777" w:rsidR="0042667F" w:rsidRPr="00F834D2" w:rsidRDefault="0042667F" w:rsidP="00657D5D">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Kriteria inklusi </w:t>
                      </w:r>
                    </w:p>
                  </w:txbxContent>
                </v:textbox>
              </v:rect>
            </w:pict>
          </mc:Fallback>
        </mc:AlternateContent>
      </w:r>
    </w:p>
    <w:p w14:paraId="2CE413E0" w14:textId="7B0A3096" w:rsidR="0042667F" w:rsidRPr="009D0276" w:rsidRDefault="0042667F" w:rsidP="002C34F3">
      <w:pPr>
        <w:rPr>
          <w:rFonts w:ascii="Arial" w:hAnsi="Arial" w:cs="Arial"/>
          <w:lang w:val="id-ID"/>
        </w:rPr>
      </w:pPr>
    </w:p>
    <w:p w14:paraId="44DB54FD" w14:textId="2121EEEC" w:rsidR="0042667F" w:rsidRPr="009D0276" w:rsidRDefault="00134B53" w:rsidP="002A6B4C">
      <w:pPr>
        <w:jc w:val="cente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81" behindDoc="0" locked="0" layoutInCell="1" allowOverlap="1" wp14:anchorId="38954C3D" wp14:editId="77DA0C7D">
                <wp:simplePos x="0" y="0"/>
                <wp:positionH relativeFrom="column">
                  <wp:posOffset>2945765</wp:posOffset>
                </wp:positionH>
                <wp:positionV relativeFrom="paragraph">
                  <wp:posOffset>42260</wp:posOffset>
                </wp:positionV>
                <wp:extent cx="141605" cy="237490"/>
                <wp:effectExtent l="12700" t="0" r="23495" b="29210"/>
                <wp:wrapNone/>
                <wp:docPr id="626004616" name="Down Arrow 17"/>
                <wp:cNvGraphicFramePr/>
                <a:graphic xmlns:a="http://schemas.openxmlformats.org/drawingml/2006/main">
                  <a:graphicData uri="http://schemas.microsoft.com/office/word/2010/wordprocessingShape">
                    <wps:wsp>
                      <wps:cNvSpPr/>
                      <wps:spPr>
                        <a:xfrm>
                          <a:off x="0" y="0"/>
                          <a:ext cx="141605" cy="237490"/>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33020" id="Down Arrow 17" o:spid="_x0000_s1026" type="#_x0000_t67" style="position:absolute;margin-left:231.95pt;margin-top:3.35pt;width:11.15pt;height:18.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" adj="15160" filled="f" strokecolor="#09101d [484]" strokeweight="1pt"/>
            </w:pict>
          </mc:Fallback>
        </mc:AlternateContent>
      </w:r>
    </w:p>
    <w:p w14:paraId="2D5834DE" w14:textId="1361B536" w:rsidR="0042667F" w:rsidRPr="009D0276" w:rsidRDefault="0042667F" w:rsidP="002A6B4C">
      <w:pPr>
        <w:rPr>
          <w:rFonts w:ascii="Arial" w:hAnsi="Arial" w:cs="Arial"/>
          <w:lang w:val="id-ID"/>
        </w:rPr>
      </w:pPr>
    </w:p>
    <w:p w14:paraId="2BF10303" w14:textId="26719F80" w:rsidR="0042667F" w:rsidRPr="009D0276" w:rsidRDefault="00F834D2" w:rsidP="002A6B4C">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60" behindDoc="0" locked="0" layoutInCell="1" allowOverlap="1" wp14:anchorId="3FE5FDE1" wp14:editId="4F625FFE">
                <wp:simplePos x="0" y="0"/>
                <wp:positionH relativeFrom="column">
                  <wp:posOffset>730093</wp:posOffset>
                </wp:positionH>
                <wp:positionV relativeFrom="paragraph">
                  <wp:posOffset>22082</wp:posOffset>
                </wp:positionV>
                <wp:extent cx="110590" cy="308025"/>
                <wp:effectExtent l="12700" t="0" r="29210" b="22225"/>
                <wp:wrapNone/>
                <wp:docPr id="240275127" name="Down Arrow 5"/>
                <wp:cNvGraphicFramePr/>
                <a:graphic xmlns:a="http://schemas.openxmlformats.org/drawingml/2006/main">
                  <a:graphicData uri="http://schemas.microsoft.com/office/word/2010/wordprocessingShape">
                    <wps:wsp>
                      <wps:cNvSpPr/>
                      <wps:spPr>
                        <a:xfrm>
                          <a:off x="0" y="0"/>
                          <a:ext cx="110590" cy="308025"/>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EDD21" id="Down Arrow 5" o:spid="_x0000_s1026" type="#_x0000_t67" style="position:absolute;margin-left:57.5pt;margin-top:1.75pt;width:8.7pt;height:24.2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" adj="17722" filled="f" strokecolor="#09101d [484]" strokeweight="1pt"/>
            </w:pict>
          </mc:Fallback>
        </mc:AlternateContent>
      </w:r>
      <w:r w:rsidR="00134B53" w:rsidRPr="009D0276">
        <w:rPr>
          <w:rFonts w:ascii="Arial" w:hAnsi="Arial" w:cs="Arial"/>
          <w:noProof/>
          <w:lang w:val="id-ID"/>
          <w14:ligatures w14:val="standardContextual"/>
        </w:rPr>
        <mc:AlternateContent>
          <mc:Choice Requires="wps">
            <w:drawing>
              <wp:anchor distT="0" distB="0" distL="114300" distR="114300" simplePos="0" relativeHeight="251658268" behindDoc="0" locked="0" layoutInCell="1" allowOverlap="1" wp14:anchorId="1B858C38" wp14:editId="474B0673">
                <wp:simplePos x="0" y="0"/>
                <wp:positionH relativeFrom="column">
                  <wp:posOffset>2500288</wp:posOffset>
                </wp:positionH>
                <wp:positionV relativeFrom="paragraph">
                  <wp:posOffset>87401</wp:posOffset>
                </wp:positionV>
                <wp:extent cx="1124585" cy="335280"/>
                <wp:effectExtent l="0" t="0" r="18415" b="7620"/>
                <wp:wrapNone/>
                <wp:docPr id="462345465" name="Rectangle 14"/>
                <wp:cNvGraphicFramePr/>
                <a:graphic xmlns:a="http://schemas.openxmlformats.org/drawingml/2006/main">
                  <a:graphicData uri="http://schemas.microsoft.com/office/word/2010/wordprocessingShape">
                    <wps:wsp>
                      <wps:cNvSpPr/>
                      <wps:spPr>
                        <a:xfrm>
                          <a:off x="0" y="0"/>
                          <a:ext cx="1124585" cy="33528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6FFE524" w14:textId="77777777" w:rsidR="0042667F" w:rsidRPr="00F834D2" w:rsidRDefault="0042667F" w:rsidP="00657D5D">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Total sampel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58C38" id="Rectangle 14" o:spid="_x0000_s1109" style="position:absolute;margin-left:196.85pt;margin-top:6.9pt;width:88.55pt;height:26.4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" filled="f" strokecolor="#09101d [484]" strokeweight="1pt">
                <v:textbox>
                  <w:txbxContent>
                    <w:p w14:paraId="46FFE524" w14:textId="77777777" w:rsidR="0042667F" w:rsidRPr="00F834D2" w:rsidRDefault="0042667F" w:rsidP="00657D5D">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Total sampel </w:t>
                      </w:r>
                    </w:p>
                  </w:txbxContent>
                </v:textbox>
              </v:rect>
            </w:pict>
          </mc:Fallback>
        </mc:AlternateContent>
      </w:r>
    </w:p>
    <w:p w14:paraId="580D662D" w14:textId="05BB2068" w:rsidR="0042667F" w:rsidRPr="009D0276" w:rsidRDefault="0042667F" w:rsidP="002C34F3">
      <w:pPr>
        <w:rPr>
          <w:rFonts w:ascii="Arial" w:hAnsi="Arial" w:cs="Arial"/>
          <w:lang w:val="id-ID"/>
        </w:rPr>
      </w:pPr>
    </w:p>
    <w:p w14:paraId="1515AF42" w14:textId="76D6EF19" w:rsidR="0042667F" w:rsidRPr="009D0276" w:rsidRDefault="00F834D2" w:rsidP="002C34F3">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61" behindDoc="0" locked="0" layoutInCell="1" allowOverlap="1" wp14:anchorId="5FF43EEC" wp14:editId="5A16E46A">
                <wp:simplePos x="0" y="0"/>
                <wp:positionH relativeFrom="column">
                  <wp:posOffset>215265</wp:posOffset>
                </wp:positionH>
                <wp:positionV relativeFrom="paragraph">
                  <wp:posOffset>66004</wp:posOffset>
                </wp:positionV>
                <wp:extent cx="1102658" cy="263488"/>
                <wp:effectExtent l="0" t="0" r="15240" b="16510"/>
                <wp:wrapNone/>
                <wp:docPr id="1762700352" name="Rectangle 6"/>
                <wp:cNvGraphicFramePr/>
                <a:graphic xmlns:a="http://schemas.openxmlformats.org/drawingml/2006/main">
                  <a:graphicData uri="http://schemas.microsoft.com/office/word/2010/wordprocessingShape">
                    <wps:wsp>
                      <wps:cNvSpPr/>
                      <wps:spPr>
                        <a:xfrm>
                          <a:off x="0" y="0"/>
                          <a:ext cx="1102658" cy="26348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2067F5A" w14:textId="77777777" w:rsidR="0042667F" w:rsidRPr="00F834D2" w:rsidRDefault="0042667F" w:rsidP="007870EC">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Seminar proposal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43EEC" id="Rectangle 6" o:spid="_x0000_s1110" style="position:absolute;margin-left:16.95pt;margin-top:5.2pt;width:86.8pt;height:20.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" filled="f" strokecolor="#09101d [484]" strokeweight="1pt">
                <v:textbox>
                  <w:txbxContent>
                    <w:p w14:paraId="62067F5A" w14:textId="77777777" w:rsidR="0042667F" w:rsidRPr="00F834D2" w:rsidRDefault="0042667F" w:rsidP="007870EC">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 xml:space="preserve">Seminar proposal </w:t>
                      </w:r>
                    </w:p>
                  </w:txbxContent>
                </v:textbox>
              </v:rect>
            </w:pict>
          </mc:Fallback>
        </mc:AlternateContent>
      </w:r>
      <w:r w:rsidR="00134B53" w:rsidRPr="009D0276">
        <w:rPr>
          <w:rFonts w:ascii="Arial" w:hAnsi="Arial" w:cs="Arial"/>
          <w:noProof/>
          <w:lang w:val="id-ID"/>
          <w14:ligatures w14:val="standardContextual"/>
        </w:rPr>
        <mc:AlternateContent>
          <mc:Choice Requires="wps">
            <w:drawing>
              <wp:anchor distT="0" distB="0" distL="114300" distR="114300" simplePos="0" relativeHeight="251658272" behindDoc="0" locked="0" layoutInCell="1" allowOverlap="1" wp14:anchorId="62B80F2A" wp14:editId="3F5D1308">
                <wp:simplePos x="0" y="0"/>
                <wp:positionH relativeFrom="column">
                  <wp:posOffset>2439998</wp:posOffset>
                </wp:positionH>
                <wp:positionV relativeFrom="paragraph">
                  <wp:posOffset>96390</wp:posOffset>
                </wp:positionV>
                <wp:extent cx="117925" cy="483499"/>
                <wp:effectExtent l="0" t="132080" r="0" b="118745"/>
                <wp:wrapNone/>
                <wp:docPr id="1418437519" name="Down Arrow 18"/>
                <wp:cNvGraphicFramePr/>
                <a:graphic xmlns:a="http://schemas.openxmlformats.org/drawingml/2006/main">
                  <a:graphicData uri="http://schemas.microsoft.com/office/word/2010/wordprocessingShape">
                    <wps:wsp>
                      <wps:cNvSpPr/>
                      <wps:spPr>
                        <a:xfrm rot="2955330">
                          <a:off x="0" y="0"/>
                          <a:ext cx="117925" cy="483499"/>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5ACA7" id="Down Arrow 18" o:spid="_x0000_s1026" type="#_x0000_t67" style="position:absolute;margin-left:192.15pt;margin-top:7.6pt;width:9.3pt;height:38.05pt;rotation:3228008fd;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" adj="18966" filled="f" strokecolor="#09101d [484]" strokeweight="1pt"/>
            </w:pict>
          </mc:Fallback>
        </mc:AlternateContent>
      </w:r>
      <w:r w:rsidR="00134B53" w:rsidRPr="009D0276">
        <w:rPr>
          <w:rFonts w:ascii="Arial" w:hAnsi="Arial" w:cs="Arial"/>
          <w:noProof/>
          <w:lang w:val="id-ID"/>
          <w14:ligatures w14:val="standardContextual"/>
        </w:rPr>
        <mc:AlternateContent>
          <mc:Choice Requires="wps">
            <w:drawing>
              <wp:anchor distT="0" distB="0" distL="114300" distR="114300" simplePos="0" relativeHeight="251658273" behindDoc="0" locked="0" layoutInCell="1" allowOverlap="1" wp14:anchorId="1C66AEAB" wp14:editId="416E03DC">
                <wp:simplePos x="0" y="0"/>
                <wp:positionH relativeFrom="column">
                  <wp:posOffset>3455616</wp:posOffset>
                </wp:positionH>
                <wp:positionV relativeFrom="paragraph">
                  <wp:posOffset>123792</wp:posOffset>
                </wp:positionV>
                <wp:extent cx="114535" cy="436047"/>
                <wp:effectExtent l="0" t="135255" r="0" b="106045"/>
                <wp:wrapNone/>
                <wp:docPr id="722825758" name="Down Arrow 19"/>
                <wp:cNvGraphicFramePr/>
                <a:graphic xmlns:a="http://schemas.openxmlformats.org/drawingml/2006/main">
                  <a:graphicData uri="http://schemas.microsoft.com/office/word/2010/wordprocessingShape">
                    <wps:wsp>
                      <wps:cNvSpPr/>
                      <wps:spPr>
                        <a:xfrm rot="18848013">
                          <a:off x="0" y="0"/>
                          <a:ext cx="114535" cy="436047"/>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B0A03" id="Down Arrow 19" o:spid="_x0000_s1026" type="#_x0000_t67" style="position:absolute;margin-left:272.1pt;margin-top:9.75pt;width:9pt;height:34.35pt;rotation:-3005904fd;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" adj="18763" filled="f" strokecolor="#09101d [484]" strokeweight="1pt"/>
            </w:pict>
          </mc:Fallback>
        </mc:AlternateContent>
      </w:r>
      <w:r w:rsidR="00134B53" w:rsidRPr="009D0276">
        <w:rPr>
          <w:rFonts w:ascii="Arial" w:hAnsi="Arial" w:cs="Arial"/>
          <w:noProof/>
          <w:lang w:val="id-ID"/>
          <w14:ligatures w14:val="standardContextual"/>
        </w:rPr>
        <mc:AlternateContent>
          <mc:Choice Requires="wps">
            <w:drawing>
              <wp:anchor distT="0" distB="0" distL="114300" distR="114300" simplePos="0" relativeHeight="251658271" behindDoc="0" locked="0" layoutInCell="1" allowOverlap="1" wp14:anchorId="16FD72AB" wp14:editId="78C65727">
                <wp:simplePos x="0" y="0"/>
                <wp:positionH relativeFrom="column">
                  <wp:posOffset>2915920</wp:posOffset>
                </wp:positionH>
                <wp:positionV relativeFrom="paragraph">
                  <wp:posOffset>156210</wp:posOffset>
                </wp:positionV>
                <wp:extent cx="141605" cy="414655"/>
                <wp:effectExtent l="12700" t="0" r="23495" b="29845"/>
                <wp:wrapNone/>
                <wp:docPr id="983375865" name="Down Arrow 17"/>
                <wp:cNvGraphicFramePr/>
                <a:graphic xmlns:a="http://schemas.openxmlformats.org/drawingml/2006/main">
                  <a:graphicData uri="http://schemas.microsoft.com/office/word/2010/wordprocessingShape">
                    <wps:wsp>
                      <wps:cNvSpPr/>
                      <wps:spPr>
                        <a:xfrm>
                          <a:off x="0" y="0"/>
                          <a:ext cx="141605" cy="414655"/>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9701E" id="Down Arrow 17" o:spid="_x0000_s1026" type="#_x0000_t67" style="position:absolute;margin-left:229.6pt;margin-top:12.3pt;width:11.15pt;height:32.6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" adj="17912" filled="f" strokecolor="#09101d [484]" strokeweight="1pt"/>
            </w:pict>
          </mc:Fallback>
        </mc:AlternateContent>
      </w:r>
    </w:p>
    <w:p w14:paraId="7BF12175" w14:textId="411D445B" w:rsidR="0042667F" w:rsidRPr="009D0276" w:rsidRDefault="0042667F" w:rsidP="002C34F3">
      <w:pPr>
        <w:rPr>
          <w:rFonts w:ascii="Arial" w:hAnsi="Arial" w:cs="Arial"/>
          <w:lang w:val="id-ID"/>
        </w:rPr>
      </w:pPr>
    </w:p>
    <w:p w14:paraId="6C9D8554" w14:textId="1AD43E2A" w:rsidR="0042667F" w:rsidRPr="009D0276" w:rsidRDefault="00F834D2" w:rsidP="002C34F3">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62" behindDoc="0" locked="0" layoutInCell="1" allowOverlap="1" wp14:anchorId="014D307B" wp14:editId="029CE6A5">
                <wp:simplePos x="0" y="0"/>
                <wp:positionH relativeFrom="column">
                  <wp:posOffset>719341</wp:posOffset>
                </wp:positionH>
                <wp:positionV relativeFrom="paragraph">
                  <wp:posOffset>107351</wp:posOffset>
                </wp:positionV>
                <wp:extent cx="118745" cy="320353"/>
                <wp:effectExtent l="12700" t="0" r="20955" b="22860"/>
                <wp:wrapNone/>
                <wp:docPr id="1608985539" name="Down Arrow 7"/>
                <wp:cNvGraphicFramePr/>
                <a:graphic xmlns:a="http://schemas.openxmlformats.org/drawingml/2006/main">
                  <a:graphicData uri="http://schemas.microsoft.com/office/word/2010/wordprocessingShape">
                    <wps:wsp>
                      <wps:cNvSpPr/>
                      <wps:spPr>
                        <a:xfrm flipH="1">
                          <a:off x="0" y="0"/>
                          <a:ext cx="118745" cy="320353"/>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B65B5" id="Down Arrow 7" o:spid="_x0000_s1026" type="#_x0000_t67" style="position:absolute;margin-left:56.65pt;margin-top:8.45pt;width:9.35pt;height:25.2pt;flip:x;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" adj="17597" filled="f" strokecolor="#09101d [484]" strokeweight="1pt"/>
            </w:pict>
          </mc:Fallback>
        </mc:AlternateContent>
      </w:r>
    </w:p>
    <w:p w14:paraId="7210E312" w14:textId="610A6BF6" w:rsidR="0042667F" w:rsidRPr="009D0276" w:rsidRDefault="00F834D2" w:rsidP="002C34F3">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76" behindDoc="0" locked="0" layoutInCell="1" allowOverlap="1" wp14:anchorId="13188B80" wp14:editId="0CB264C6">
                <wp:simplePos x="0" y="0"/>
                <wp:positionH relativeFrom="column">
                  <wp:posOffset>3706738</wp:posOffset>
                </wp:positionH>
                <wp:positionV relativeFrom="paragraph">
                  <wp:posOffset>132600</wp:posOffset>
                </wp:positionV>
                <wp:extent cx="856693" cy="361608"/>
                <wp:effectExtent l="0" t="0" r="6985" b="6985"/>
                <wp:wrapNone/>
                <wp:docPr id="1550794065" name="Rectangle 23"/>
                <wp:cNvGraphicFramePr/>
                <a:graphic xmlns:a="http://schemas.openxmlformats.org/drawingml/2006/main">
                  <a:graphicData uri="http://schemas.microsoft.com/office/word/2010/wordprocessingShape">
                    <wps:wsp>
                      <wps:cNvSpPr/>
                      <wps:spPr>
                        <a:xfrm>
                          <a:off x="0" y="0"/>
                          <a:ext cx="856693" cy="36160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E508167" w14:textId="067826A1" w:rsidR="0042667F" w:rsidRPr="00F834D2" w:rsidRDefault="0042667F" w:rsidP="0021333A">
                            <w:pPr>
                              <w:jc w:val="center"/>
                              <w:rPr>
                                <w:color w:val="000000" w:themeColor="text1"/>
                                <w:sz w:val="20"/>
                                <w:szCs w:val="20"/>
                                <w:lang w:val="en-US"/>
                              </w:rPr>
                            </w:pPr>
                            <w:r w:rsidRPr="00F834D2">
                              <w:rPr>
                                <w:color w:val="000000" w:themeColor="text1"/>
                                <w:sz w:val="20"/>
                                <w:szCs w:val="20"/>
                                <w:lang w:val="en-US"/>
                              </w:rPr>
                              <w:t>Komposisi tubuh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88B80" id="Rectangle 23" o:spid="_x0000_s1111" style="position:absolute;margin-left:291.85pt;margin-top:10.45pt;width:67.45pt;height:28.4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" fillcolor="white [3212]" strokecolor="#09101d [484]" strokeweight="1pt">
                <v:textbox>
                  <w:txbxContent>
                    <w:p w14:paraId="2E508167" w14:textId="067826A1" w:rsidR="0042667F" w:rsidRPr="00F834D2" w:rsidRDefault="0042667F" w:rsidP="0021333A">
                      <w:pPr>
                        <w:jc w:val="center"/>
                        <w:rPr>
                          <w:color w:val="000000" w:themeColor="text1"/>
                          <w:sz w:val="20"/>
                          <w:szCs w:val="20"/>
                          <w:lang w:val="en-US"/>
                        </w:rPr>
                      </w:pPr>
                      <w:r w:rsidRPr="00F834D2">
                        <w:rPr>
                          <w:color w:val="000000" w:themeColor="text1"/>
                          <w:sz w:val="20"/>
                          <w:szCs w:val="20"/>
                          <w:lang w:val="en-US"/>
                        </w:rPr>
                        <w:t>Komposisi tubuh</w:t>
                      </w:r>
                    </w:p>
                  </w:txbxContent>
                </v:textbox>
              </v:rect>
            </w:pict>
          </mc:Fallback>
        </mc:AlternateContent>
      </w:r>
      <w:r w:rsidRPr="009D0276">
        <w:rPr>
          <w:rFonts w:ascii="Arial" w:hAnsi="Arial" w:cs="Arial"/>
          <w:noProof/>
          <w:lang w:val="id-ID"/>
          <w14:ligatures w14:val="standardContextual"/>
        </w:rPr>
        <mc:AlternateContent>
          <mc:Choice Requires="wps">
            <w:drawing>
              <wp:anchor distT="0" distB="0" distL="114300" distR="114300" simplePos="0" relativeHeight="251658274" behindDoc="0" locked="0" layoutInCell="1" allowOverlap="1" wp14:anchorId="6A85B49C" wp14:editId="4542A3E1">
                <wp:simplePos x="0" y="0"/>
                <wp:positionH relativeFrom="column">
                  <wp:posOffset>1755082</wp:posOffset>
                </wp:positionH>
                <wp:positionV relativeFrom="paragraph">
                  <wp:posOffset>61288</wp:posOffset>
                </wp:positionV>
                <wp:extent cx="750013" cy="575353"/>
                <wp:effectExtent l="0" t="0" r="12065" b="8890"/>
                <wp:wrapNone/>
                <wp:docPr id="1665199215" name="Rectangle 20"/>
                <wp:cNvGraphicFramePr/>
                <a:graphic xmlns:a="http://schemas.openxmlformats.org/drawingml/2006/main">
                  <a:graphicData uri="http://schemas.microsoft.com/office/word/2010/wordprocessingShape">
                    <wps:wsp>
                      <wps:cNvSpPr/>
                      <wps:spPr>
                        <a:xfrm>
                          <a:off x="0" y="0"/>
                          <a:ext cx="750013" cy="57535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1D68CF6" w14:textId="77777777" w:rsidR="0042667F" w:rsidRPr="00F834D2" w:rsidRDefault="0042667F" w:rsidP="00F5795E">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Risiko kanker payudara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5B49C" id="Rectangle 20" o:spid="_x0000_s1112" style="position:absolute;margin-left:138.2pt;margin-top:4.85pt;width:59.05pt;height:45.3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" filled="f" strokecolor="#09101d [484]" strokeweight="1pt">
                <v:textbox>
                  <w:txbxContent>
                    <w:p w14:paraId="31D68CF6" w14:textId="77777777" w:rsidR="0042667F" w:rsidRPr="00F834D2" w:rsidRDefault="0042667F" w:rsidP="00F5795E">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Risiko kanker payudara</w:t>
                      </w:r>
                    </w:p>
                  </w:txbxContent>
                </v:textbox>
              </v:rect>
            </w:pict>
          </mc:Fallback>
        </mc:AlternateContent>
      </w:r>
      <w:r w:rsidR="00134B53" w:rsidRPr="009D0276">
        <w:rPr>
          <w:rFonts w:ascii="Arial" w:hAnsi="Arial" w:cs="Arial"/>
          <w:noProof/>
          <w:lang w:val="id-ID"/>
          <w14:ligatures w14:val="standardContextual"/>
        </w:rPr>
        <mc:AlternateContent>
          <mc:Choice Requires="wps">
            <w:drawing>
              <wp:anchor distT="0" distB="0" distL="114300" distR="114300" simplePos="0" relativeHeight="251658275" behindDoc="0" locked="0" layoutInCell="1" allowOverlap="1" wp14:anchorId="06D6FD0B" wp14:editId="2CFDAB48">
                <wp:simplePos x="0" y="0"/>
                <wp:positionH relativeFrom="column">
                  <wp:posOffset>2607310</wp:posOffset>
                </wp:positionH>
                <wp:positionV relativeFrom="paragraph">
                  <wp:posOffset>146649</wp:posOffset>
                </wp:positionV>
                <wp:extent cx="996950" cy="332105"/>
                <wp:effectExtent l="0" t="0" r="19050" b="10795"/>
                <wp:wrapNone/>
                <wp:docPr id="1756235156" name="Rectangle 21"/>
                <wp:cNvGraphicFramePr/>
                <a:graphic xmlns:a="http://schemas.openxmlformats.org/drawingml/2006/main">
                  <a:graphicData uri="http://schemas.microsoft.com/office/word/2010/wordprocessingShape">
                    <wps:wsp>
                      <wps:cNvSpPr/>
                      <wps:spPr>
                        <a:xfrm>
                          <a:off x="0" y="0"/>
                          <a:ext cx="996950" cy="3321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18120DC" w14:textId="77777777" w:rsidR="0042667F" w:rsidRPr="00F834D2" w:rsidRDefault="0042667F" w:rsidP="0021333A">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Profil lipid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D6FD0B" id="Rectangle 21" o:spid="_x0000_s1113" style="position:absolute;margin-left:205.3pt;margin-top:11.55pt;width:78.5pt;height:26.15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" fillcolor="white [3212]" strokecolor="#09101d [484]" strokeweight="1pt">
                <v:textbox>
                  <w:txbxContent>
                    <w:p w14:paraId="618120DC" w14:textId="77777777" w:rsidR="0042667F" w:rsidRPr="00F834D2" w:rsidRDefault="0042667F" w:rsidP="0021333A">
                      <w:pPr>
                        <w:jc w:val="center"/>
                        <w:rPr>
                          <w:rFonts w:ascii="Arial" w:hAnsi="Arial" w:cs="Arial"/>
                          <w:color w:val="000000" w:themeColor="text1"/>
                          <w:sz w:val="20"/>
                          <w:szCs w:val="20"/>
                          <w:lang w:val="en-US"/>
                        </w:rPr>
                      </w:pPr>
                      <w:r w:rsidRPr="00F834D2">
                        <w:rPr>
                          <w:rFonts w:ascii="Arial" w:hAnsi="Arial" w:cs="Arial"/>
                          <w:color w:val="000000" w:themeColor="text1"/>
                          <w:sz w:val="20"/>
                          <w:szCs w:val="20"/>
                          <w:lang w:val="en-US"/>
                        </w:rPr>
                        <w:t>Profil lipid</w:t>
                      </w:r>
                    </w:p>
                  </w:txbxContent>
                </v:textbox>
              </v:rect>
            </w:pict>
          </mc:Fallback>
        </mc:AlternateContent>
      </w:r>
    </w:p>
    <w:p w14:paraId="0CE4179D" w14:textId="63B08D46" w:rsidR="0042667F" w:rsidRPr="009D0276" w:rsidRDefault="0042667F" w:rsidP="002C34F3">
      <w:pPr>
        <w:rPr>
          <w:rFonts w:ascii="Arial" w:hAnsi="Arial" w:cs="Arial"/>
          <w:lang w:val="id-ID"/>
        </w:rPr>
      </w:pPr>
    </w:p>
    <w:p w14:paraId="256A8F12" w14:textId="278F6A20" w:rsidR="0042667F" w:rsidRPr="009D0276" w:rsidRDefault="00F834D2" w:rsidP="002C34F3">
      <w:pPr>
        <w:rPr>
          <w:rFonts w:ascii="Arial" w:hAnsi="Arial" w:cs="Arial"/>
          <w:lang w:val="id-ID"/>
        </w:rPr>
      </w:pPr>
      <w:r w:rsidRPr="009D0276">
        <w:rPr>
          <w:rFonts w:ascii="Arial" w:hAnsi="Arial" w:cs="Arial"/>
          <w:noProof/>
        </w:rPr>
        <mc:AlternateContent>
          <mc:Choice Requires="wps">
            <w:drawing>
              <wp:anchor distT="0" distB="0" distL="114300" distR="114300" simplePos="0" relativeHeight="251658263" behindDoc="0" locked="0" layoutInCell="1" allowOverlap="1" wp14:anchorId="68A98759" wp14:editId="54554625">
                <wp:simplePos x="0" y="0"/>
                <wp:positionH relativeFrom="column">
                  <wp:posOffset>171644</wp:posOffset>
                </wp:positionH>
                <wp:positionV relativeFrom="paragraph">
                  <wp:posOffset>18372</wp:posOffset>
                </wp:positionV>
                <wp:extent cx="1304818" cy="457200"/>
                <wp:effectExtent l="0" t="0" r="16510" b="12700"/>
                <wp:wrapNone/>
                <wp:docPr id="7" name="Rectangle 6">
                  <a:extLst xmlns:a="http://schemas.openxmlformats.org/drawingml/2006/main">
                    <a:ext uri="{FF2B5EF4-FFF2-40B4-BE49-F238E27FC236}">
                      <a16:creationId xmlns:a16="http://schemas.microsoft.com/office/drawing/2014/main" id="{2C4F662E-45BB-2F4B-B61B-FC665E0C1D56}"/>
                    </a:ext>
                  </a:extLst>
                </wp:docPr>
                <wp:cNvGraphicFramePr/>
                <a:graphic xmlns:a="http://schemas.openxmlformats.org/drawingml/2006/main">
                  <a:graphicData uri="http://schemas.microsoft.com/office/word/2010/wordprocessingShape">
                    <wps:wsp>
                      <wps:cNvSpPr/>
                      <wps:spPr>
                        <a:xfrm>
                          <a:off x="0" y="0"/>
                          <a:ext cx="1304818" cy="4572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EEA8892" w14:textId="77777777" w:rsidR="0042667F" w:rsidRPr="00F834D2" w:rsidRDefault="0042667F" w:rsidP="00FC7C9B">
                            <w:pPr>
                              <w:jc w:val="center"/>
                              <w:rPr>
                                <w:rFonts w:ascii="Arial" w:hAnsi="Arial" w:cs="Arial"/>
                                <w:color w:val="000000" w:themeColor="text1"/>
                                <w:kern w:val="24"/>
                                <w:sz w:val="20"/>
                                <w:szCs w:val="20"/>
                                <w:lang w:val="en-US"/>
                              </w:rPr>
                            </w:pPr>
                            <w:r w:rsidRPr="00F834D2">
                              <w:rPr>
                                <w:rFonts w:ascii="Arial" w:hAnsi="Arial" w:cs="Arial"/>
                                <w:color w:val="000000" w:themeColor="text1"/>
                                <w:kern w:val="24"/>
                                <w:sz w:val="20"/>
                                <w:szCs w:val="20"/>
                                <w:lang w:val="en-US"/>
                              </w:rPr>
                              <w:t xml:space="preserve">Ethical Clearance dan perizinan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8A98759" id="_x0000_s1114" style="position:absolute;margin-left:13.5pt;margin-top:1.45pt;width:102.75pt;height:36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" filled="f" strokecolor="#09101d [484]" strokeweight="1pt">
                <v:textbox>
                  <w:txbxContent>
                    <w:p w14:paraId="0EEA8892" w14:textId="77777777" w:rsidR="0042667F" w:rsidRPr="00F834D2" w:rsidRDefault="0042667F" w:rsidP="00FC7C9B">
                      <w:pPr>
                        <w:jc w:val="center"/>
                        <w:rPr>
                          <w:rFonts w:ascii="Arial" w:hAnsi="Arial" w:cs="Arial"/>
                          <w:color w:val="000000" w:themeColor="text1"/>
                          <w:kern w:val="24"/>
                          <w:sz w:val="20"/>
                          <w:szCs w:val="20"/>
                          <w:lang w:val="en-US"/>
                        </w:rPr>
                      </w:pPr>
                      <w:r w:rsidRPr="00F834D2">
                        <w:rPr>
                          <w:rFonts w:ascii="Arial" w:hAnsi="Arial" w:cs="Arial"/>
                          <w:color w:val="000000" w:themeColor="text1"/>
                          <w:kern w:val="24"/>
                          <w:sz w:val="20"/>
                          <w:szCs w:val="20"/>
                          <w:lang w:val="en-US"/>
                        </w:rPr>
                        <w:t xml:space="preserve">Ethical Clearance dan perizinan </w:t>
                      </w:r>
                    </w:p>
                  </w:txbxContent>
                </v:textbox>
              </v:rect>
            </w:pict>
          </mc:Fallback>
        </mc:AlternateContent>
      </w:r>
    </w:p>
    <w:p w14:paraId="03FF5F63" w14:textId="6032F032" w:rsidR="0042667F" w:rsidRPr="009D0276" w:rsidRDefault="00134B53" w:rsidP="002C34F3">
      <w:pPr>
        <w:rPr>
          <w:rFonts w:ascii="Arial" w:hAnsi="Arial" w:cs="Arial"/>
          <w:lang w:val="id-ID"/>
        </w:rPr>
      </w:pPr>
      <w:r w:rsidRPr="009D0276">
        <w:rPr>
          <w:rFonts w:ascii="Arial" w:hAnsi="Arial" w:cs="Arial"/>
          <w:noProof/>
          <w14:ligatures w14:val="standardContextual"/>
        </w:rPr>
        <mc:AlternateContent>
          <mc:Choice Requires="wps">
            <w:drawing>
              <wp:anchor distT="0" distB="0" distL="114300" distR="114300" simplePos="0" relativeHeight="251658277" behindDoc="0" locked="0" layoutInCell="1" allowOverlap="1" wp14:anchorId="67727220" wp14:editId="486120FB">
                <wp:simplePos x="0" y="0"/>
                <wp:positionH relativeFrom="column">
                  <wp:posOffset>3060094</wp:posOffset>
                </wp:positionH>
                <wp:positionV relativeFrom="paragraph">
                  <wp:posOffset>51934</wp:posOffset>
                </wp:positionV>
                <wp:extent cx="126236" cy="343535"/>
                <wp:effectExtent l="12700" t="0" r="26670" b="24765"/>
                <wp:wrapNone/>
                <wp:docPr id="1638802283" name="Down Arrow 24"/>
                <wp:cNvGraphicFramePr/>
                <a:graphic xmlns:a="http://schemas.openxmlformats.org/drawingml/2006/main">
                  <a:graphicData uri="http://schemas.microsoft.com/office/word/2010/wordprocessingShape">
                    <wps:wsp>
                      <wps:cNvSpPr/>
                      <wps:spPr>
                        <a:xfrm>
                          <a:off x="0" y="0"/>
                          <a:ext cx="126236" cy="343535"/>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63A41" id="Down Arrow 24" o:spid="_x0000_s1026" type="#_x0000_t67" style="position:absolute;margin-left:240.95pt;margin-top:4.1pt;width:9.95pt;height:27.0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" adj="17631" fillcolor="white [3212]" strokecolor="#09101d [484]" strokeweight="1pt"/>
            </w:pict>
          </mc:Fallback>
        </mc:AlternateContent>
      </w:r>
    </w:p>
    <w:p w14:paraId="76FB1521" w14:textId="2369BB37" w:rsidR="0042667F" w:rsidRPr="009D0276" w:rsidRDefault="0042667F" w:rsidP="002C34F3">
      <w:pPr>
        <w:rPr>
          <w:rFonts w:ascii="Arial" w:hAnsi="Arial" w:cs="Arial"/>
          <w:lang w:val="id-ID"/>
        </w:rPr>
      </w:pPr>
    </w:p>
    <w:p w14:paraId="19668DB9" w14:textId="5074BFD5" w:rsidR="0042667F" w:rsidRPr="009D0276" w:rsidRDefault="00134B53" w:rsidP="002C34F3">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78" behindDoc="0" locked="0" layoutInCell="1" allowOverlap="1" wp14:anchorId="55F6A3C9" wp14:editId="7E752599">
                <wp:simplePos x="0" y="0"/>
                <wp:positionH relativeFrom="column">
                  <wp:posOffset>2596248</wp:posOffset>
                </wp:positionH>
                <wp:positionV relativeFrom="paragraph">
                  <wp:posOffset>161925</wp:posOffset>
                </wp:positionV>
                <wp:extent cx="1109609" cy="287676"/>
                <wp:effectExtent l="0" t="0" r="8255" b="17145"/>
                <wp:wrapNone/>
                <wp:docPr id="760802462" name="Rectangle 25"/>
                <wp:cNvGraphicFramePr/>
                <a:graphic xmlns:a="http://schemas.openxmlformats.org/drawingml/2006/main">
                  <a:graphicData uri="http://schemas.microsoft.com/office/word/2010/wordprocessingShape">
                    <wps:wsp>
                      <wps:cNvSpPr/>
                      <wps:spPr>
                        <a:xfrm>
                          <a:off x="0" y="0"/>
                          <a:ext cx="1109609" cy="287676"/>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685FC4A" w14:textId="77777777" w:rsidR="0042667F" w:rsidRPr="00F834D2" w:rsidRDefault="0042667F" w:rsidP="003E77BF">
                            <w:pPr>
                              <w:jc w:val="center"/>
                              <w:rPr>
                                <w:color w:val="000000" w:themeColor="text1"/>
                                <w:sz w:val="20"/>
                                <w:szCs w:val="20"/>
                                <w:lang w:val="en-US"/>
                              </w:rPr>
                            </w:pPr>
                            <w:r w:rsidRPr="00F834D2">
                              <w:rPr>
                                <w:color w:val="000000" w:themeColor="text1"/>
                                <w:sz w:val="20"/>
                                <w:szCs w:val="20"/>
                                <w:lang w:val="en-US"/>
                              </w:rPr>
                              <w:t xml:space="preserve">Analisa Data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6A3C9" id="Rectangle 25" o:spid="_x0000_s1115" style="position:absolute;margin-left:204.45pt;margin-top:12.75pt;width:87.35pt;height:22.6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" fillcolor="white [3212]" strokecolor="#09101d [484]" strokeweight="1pt">
                <v:textbox>
                  <w:txbxContent>
                    <w:p w14:paraId="5685FC4A" w14:textId="77777777" w:rsidR="0042667F" w:rsidRPr="00F834D2" w:rsidRDefault="0042667F" w:rsidP="003E77BF">
                      <w:pPr>
                        <w:jc w:val="center"/>
                        <w:rPr>
                          <w:color w:val="000000" w:themeColor="text1"/>
                          <w:sz w:val="20"/>
                          <w:szCs w:val="20"/>
                          <w:lang w:val="en-US"/>
                        </w:rPr>
                      </w:pPr>
                      <w:r w:rsidRPr="00F834D2">
                        <w:rPr>
                          <w:color w:val="000000" w:themeColor="text1"/>
                          <w:sz w:val="20"/>
                          <w:szCs w:val="20"/>
                          <w:lang w:val="en-US"/>
                        </w:rPr>
                        <w:t xml:space="preserve">Analisa Data </w:t>
                      </w:r>
                    </w:p>
                  </w:txbxContent>
                </v:textbox>
              </v:rect>
            </w:pict>
          </mc:Fallback>
        </mc:AlternateContent>
      </w:r>
    </w:p>
    <w:p w14:paraId="0E57B9EB" w14:textId="58AB83DD" w:rsidR="0042667F" w:rsidRPr="009D0276" w:rsidRDefault="0042667F" w:rsidP="002C34F3">
      <w:pPr>
        <w:rPr>
          <w:rFonts w:ascii="Arial" w:hAnsi="Arial" w:cs="Arial"/>
          <w:lang w:val="id-ID"/>
        </w:rPr>
      </w:pPr>
    </w:p>
    <w:p w14:paraId="56841954" w14:textId="51C24BE3" w:rsidR="0042667F" w:rsidRPr="009D0276" w:rsidRDefault="0042667F" w:rsidP="002C34F3">
      <w:pPr>
        <w:rPr>
          <w:rFonts w:ascii="Arial" w:hAnsi="Arial" w:cs="Arial"/>
          <w:lang w:val="id-ID"/>
        </w:rPr>
      </w:pPr>
    </w:p>
    <w:p w14:paraId="24CC84C2" w14:textId="20A6DACA" w:rsidR="0042667F" w:rsidRPr="009D0276" w:rsidRDefault="00134B53" w:rsidP="002C34F3">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79" behindDoc="0" locked="0" layoutInCell="1" allowOverlap="1" wp14:anchorId="1026139A" wp14:editId="2BB9AD84">
                <wp:simplePos x="0" y="0"/>
                <wp:positionH relativeFrom="column">
                  <wp:posOffset>3062327</wp:posOffset>
                </wp:positionH>
                <wp:positionV relativeFrom="paragraph">
                  <wp:posOffset>81501</wp:posOffset>
                </wp:positionV>
                <wp:extent cx="164465" cy="328773"/>
                <wp:effectExtent l="12700" t="0" r="26035" b="27305"/>
                <wp:wrapNone/>
                <wp:docPr id="733538169" name="Down Arrow 26"/>
                <wp:cNvGraphicFramePr/>
                <a:graphic xmlns:a="http://schemas.openxmlformats.org/drawingml/2006/main">
                  <a:graphicData uri="http://schemas.microsoft.com/office/word/2010/wordprocessingShape">
                    <wps:wsp>
                      <wps:cNvSpPr/>
                      <wps:spPr>
                        <a:xfrm>
                          <a:off x="0" y="0"/>
                          <a:ext cx="164465" cy="328773"/>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A0280" id="Down Arrow 26" o:spid="_x0000_s1026" type="#_x0000_t67" style="position:absolute;margin-left:241.15pt;margin-top:6.4pt;width:12.95pt;height:25.9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" adj="16197" fillcolor="white [3212]" strokecolor="#09101d [484]" strokeweight="1pt"/>
            </w:pict>
          </mc:Fallback>
        </mc:AlternateContent>
      </w:r>
    </w:p>
    <w:p w14:paraId="550DC6C4" w14:textId="72251F5F" w:rsidR="0042667F" w:rsidRPr="009D0276" w:rsidRDefault="0042667F" w:rsidP="002C34F3">
      <w:pPr>
        <w:rPr>
          <w:rFonts w:ascii="Arial" w:hAnsi="Arial" w:cs="Arial"/>
          <w:lang w:val="id-ID"/>
        </w:rPr>
      </w:pPr>
    </w:p>
    <w:p w14:paraId="0C8F2134" w14:textId="685CDE63" w:rsidR="0042667F" w:rsidRPr="009D0276" w:rsidRDefault="0042667F" w:rsidP="002C34F3">
      <w:pPr>
        <w:rPr>
          <w:rFonts w:ascii="Arial" w:hAnsi="Arial" w:cs="Arial"/>
          <w:lang w:val="id-ID"/>
        </w:rPr>
      </w:pPr>
    </w:p>
    <w:p w14:paraId="69F96CC1" w14:textId="1D91D87C" w:rsidR="0042667F" w:rsidRPr="009D0276" w:rsidRDefault="00134B53" w:rsidP="002C34F3">
      <w:pPr>
        <w:rPr>
          <w:rFonts w:ascii="Arial" w:hAnsi="Arial" w:cs="Arial"/>
          <w:lang w:val="id-ID"/>
        </w:rPr>
      </w:pPr>
      <w:r w:rsidRPr="009D0276">
        <w:rPr>
          <w:rFonts w:ascii="Arial" w:hAnsi="Arial" w:cs="Arial"/>
          <w:noProof/>
          <w:lang w:val="id-ID"/>
          <w14:ligatures w14:val="standardContextual"/>
        </w:rPr>
        <mc:AlternateContent>
          <mc:Choice Requires="wps">
            <w:drawing>
              <wp:anchor distT="0" distB="0" distL="114300" distR="114300" simplePos="0" relativeHeight="251658280" behindDoc="0" locked="0" layoutInCell="1" allowOverlap="1" wp14:anchorId="3D363B0C" wp14:editId="126BB8B0">
                <wp:simplePos x="0" y="0"/>
                <wp:positionH relativeFrom="column">
                  <wp:posOffset>2597564</wp:posOffset>
                </wp:positionH>
                <wp:positionV relativeFrom="paragraph">
                  <wp:posOffset>10502</wp:posOffset>
                </wp:positionV>
                <wp:extent cx="1109609" cy="380144"/>
                <wp:effectExtent l="0" t="0" r="8255" b="13970"/>
                <wp:wrapNone/>
                <wp:docPr id="1050659582" name="Rectangle 27"/>
                <wp:cNvGraphicFramePr/>
                <a:graphic xmlns:a="http://schemas.openxmlformats.org/drawingml/2006/main">
                  <a:graphicData uri="http://schemas.microsoft.com/office/word/2010/wordprocessingShape">
                    <wps:wsp>
                      <wps:cNvSpPr/>
                      <wps:spPr>
                        <a:xfrm>
                          <a:off x="0" y="0"/>
                          <a:ext cx="1109609" cy="38014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D2C8603" w14:textId="77777777" w:rsidR="0042667F" w:rsidRPr="00F834D2" w:rsidRDefault="0042667F" w:rsidP="00E73A43">
                            <w:pPr>
                              <w:jc w:val="center"/>
                              <w:rPr>
                                <w:color w:val="000000" w:themeColor="text1"/>
                                <w:sz w:val="20"/>
                                <w:szCs w:val="20"/>
                                <w:lang w:val="en-US"/>
                              </w:rPr>
                            </w:pPr>
                            <w:r w:rsidRPr="00F834D2">
                              <w:rPr>
                                <w:color w:val="000000" w:themeColor="text1"/>
                                <w:sz w:val="20"/>
                                <w:szCs w:val="20"/>
                                <w:lang w:val="en-US"/>
                              </w:rPr>
                              <w:t xml:space="preserve">Laporan hasil penelitian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63B0C" id="Rectangle 27" o:spid="_x0000_s1116" style="position:absolute;margin-left:204.55pt;margin-top:.85pt;width:87.35pt;height:29.9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" filled="f" strokecolor="#09101d [484]" strokeweight="1pt">
                <v:textbox>
                  <w:txbxContent>
                    <w:p w14:paraId="6D2C8603" w14:textId="77777777" w:rsidR="0042667F" w:rsidRPr="00F834D2" w:rsidRDefault="0042667F" w:rsidP="00E73A43">
                      <w:pPr>
                        <w:jc w:val="center"/>
                        <w:rPr>
                          <w:color w:val="000000" w:themeColor="text1"/>
                          <w:sz w:val="20"/>
                          <w:szCs w:val="20"/>
                          <w:lang w:val="en-US"/>
                        </w:rPr>
                      </w:pPr>
                      <w:r w:rsidRPr="00F834D2">
                        <w:rPr>
                          <w:color w:val="000000" w:themeColor="text1"/>
                          <w:sz w:val="20"/>
                          <w:szCs w:val="20"/>
                          <w:lang w:val="en-US"/>
                        </w:rPr>
                        <w:t xml:space="preserve">Laporan hasil penelitian </w:t>
                      </w:r>
                    </w:p>
                  </w:txbxContent>
                </v:textbox>
              </v:rect>
            </w:pict>
          </mc:Fallback>
        </mc:AlternateContent>
      </w:r>
    </w:p>
    <w:p w14:paraId="20CE100B" w14:textId="7E6B3006" w:rsidR="0042667F" w:rsidRPr="009D0276" w:rsidRDefault="0042667F" w:rsidP="002C34F3">
      <w:pPr>
        <w:rPr>
          <w:rFonts w:ascii="Arial" w:hAnsi="Arial" w:cs="Arial"/>
          <w:lang w:val="id-ID"/>
        </w:rPr>
      </w:pPr>
    </w:p>
    <w:p w14:paraId="1C4A2700" w14:textId="3EC6A645" w:rsidR="0042667F" w:rsidRPr="009D0276" w:rsidRDefault="0042667F" w:rsidP="002C34F3">
      <w:pPr>
        <w:rPr>
          <w:rFonts w:ascii="Arial" w:hAnsi="Arial" w:cs="Arial"/>
          <w:lang w:val="id-ID"/>
        </w:rPr>
      </w:pPr>
    </w:p>
    <w:p w14:paraId="63C6FCE5" w14:textId="26407778" w:rsidR="0042667F" w:rsidRDefault="0042667F" w:rsidP="002C34F3">
      <w:pPr>
        <w:rPr>
          <w:rFonts w:ascii="Arial" w:hAnsi="Arial" w:cs="Arial"/>
          <w:lang w:val="id-ID"/>
        </w:rPr>
      </w:pPr>
    </w:p>
    <w:p w14:paraId="63E0CB7C" w14:textId="074FDB04" w:rsidR="0042667F" w:rsidRPr="009D0276" w:rsidRDefault="0042667F" w:rsidP="002C34F3">
      <w:pPr>
        <w:rPr>
          <w:rFonts w:ascii="Arial" w:hAnsi="Arial" w:cs="Arial"/>
          <w:lang w:val="id-ID"/>
        </w:rPr>
      </w:pPr>
    </w:p>
    <w:p w14:paraId="45E70531" w14:textId="56693094" w:rsidR="00633775" w:rsidRPr="00471445" w:rsidRDefault="000557FD" w:rsidP="000557FD">
      <w:pPr>
        <w:pStyle w:val="Caption"/>
        <w:jc w:val="center"/>
        <w:rPr>
          <w:rFonts w:ascii="Arial" w:hAnsi="Arial" w:cs="Arial"/>
          <w:i w:val="0"/>
          <w:iCs w:val="0"/>
          <w:color w:val="000000" w:themeColor="text1"/>
          <w:sz w:val="20"/>
          <w:szCs w:val="20"/>
          <w:lang w:val="id-ID"/>
        </w:rPr>
      </w:pPr>
      <w:bookmarkStart w:id="49" w:name="_Toc165508544"/>
      <w:r w:rsidRPr="00471445">
        <w:rPr>
          <w:rFonts w:ascii="Arial" w:hAnsi="Arial" w:cs="Arial"/>
          <w:i w:val="0"/>
          <w:iCs w:val="0"/>
          <w:color w:val="000000" w:themeColor="text1"/>
          <w:sz w:val="20"/>
          <w:szCs w:val="20"/>
        </w:rPr>
        <w:t xml:space="preserve">Gambar </w:t>
      </w:r>
      <w:r w:rsidRPr="00471445">
        <w:rPr>
          <w:rFonts w:ascii="Arial" w:hAnsi="Arial" w:cs="Arial"/>
          <w:i w:val="0"/>
          <w:iCs w:val="0"/>
          <w:color w:val="000000" w:themeColor="text1"/>
          <w:sz w:val="20"/>
          <w:szCs w:val="20"/>
        </w:rPr>
        <w:fldChar w:fldCharType="begin"/>
      </w:r>
      <w:r w:rsidRPr="00471445">
        <w:rPr>
          <w:rFonts w:ascii="Arial" w:hAnsi="Arial" w:cs="Arial"/>
          <w:i w:val="0"/>
          <w:iCs w:val="0"/>
          <w:color w:val="000000" w:themeColor="text1"/>
          <w:sz w:val="20"/>
          <w:szCs w:val="20"/>
        </w:rPr>
        <w:instrText xml:space="preserve"> SEQ Gambar \* ARABIC </w:instrText>
      </w:r>
      <w:r w:rsidRPr="00471445">
        <w:rPr>
          <w:rFonts w:ascii="Arial" w:hAnsi="Arial" w:cs="Arial"/>
          <w:i w:val="0"/>
          <w:iCs w:val="0"/>
          <w:color w:val="000000" w:themeColor="text1"/>
          <w:sz w:val="20"/>
          <w:szCs w:val="20"/>
        </w:rPr>
        <w:fldChar w:fldCharType="separate"/>
      </w:r>
      <w:r w:rsidR="005B540C">
        <w:rPr>
          <w:rFonts w:ascii="Arial" w:hAnsi="Arial" w:cs="Arial"/>
          <w:i w:val="0"/>
          <w:iCs w:val="0"/>
          <w:noProof/>
          <w:color w:val="000000" w:themeColor="text1"/>
          <w:sz w:val="20"/>
          <w:szCs w:val="20"/>
        </w:rPr>
        <w:t>6</w:t>
      </w:r>
      <w:r w:rsidRPr="00471445">
        <w:rPr>
          <w:rFonts w:ascii="Arial" w:hAnsi="Arial" w:cs="Arial"/>
          <w:i w:val="0"/>
          <w:iCs w:val="0"/>
          <w:color w:val="000000" w:themeColor="text1"/>
          <w:sz w:val="20"/>
          <w:szCs w:val="20"/>
        </w:rPr>
        <w:fldChar w:fldCharType="end"/>
      </w:r>
      <w:r w:rsidR="00633775" w:rsidRPr="00471445">
        <w:rPr>
          <w:rFonts w:ascii="Arial" w:hAnsi="Arial" w:cs="Arial"/>
          <w:i w:val="0"/>
          <w:iCs w:val="0"/>
          <w:color w:val="000000" w:themeColor="text1"/>
          <w:sz w:val="20"/>
          <w:szCs w:val="20"/>
          <w:lang w:val="id-ID"/>
        </w:rPr>
        <w:t>.</w:t>
      </w:r>
      <w:r w:rsidR="00936E93" w:rsidRPr="00471445">
        <w:rPr>
          <w:rFonts w:ascii="Arial" w:hAnsi="Arial" w:cs="Arial"/>
          <w:i w:val="0"/>
          <w:iCs w:val="0"/>
          <w:color w:val="000000" w:themeColor="text1"/>
          <w:sz w:val="20"/>
          <w:szCs w:val="20"/>
          <w:lang w:val="id-ID"/>
        </w:rPr>
        <w:t xml:space="preserve"> </w:t>
      </w:r>
      <w:r w:rsidR="00633775" w:rsidRPr="00471445">
        <w:rPr>
          <w:rFonts w:ascii="Arial" w:hAnsi="Arial" w:cs="Arial"/>
          <w:i w:val="0"/>
          <w:iCs w:val="0"/>
          <w:color w:val="000000" w:themeColor="text1"/>
          <w:sz w:val="20"/>
          <w:szCs w:val="20"/>
          <w:lang w:val="id-ID"/>
        </w:rPr>
        <w:t xml:space="preserve">Alur </w:t>
      </w:r>
      <w:proofErr w:type="spellStart"/>
      <w:r w:rsidR="00633775" w:rsidRPr="00471445">
        <w:rPr>
          <w:rFonts w:ascii="Arial" w:hAnsi="Arial" w:cs="Arial"/>
          <w:i w:val="0"/>
          <w:iCs w:val="0"/>
          <w:color w:val="000000" w:themeColor="text1"/>
          <w:sz w:val="20"/>
          <w:szCs w:val="20"/>
          <w:lang w:val="id-ID"/>
        </w:rPr>
        <w:t>peneltiian</w:t>
      </w:r>
      <w:bookmarkEnd w:id="49"/>
      <w:proofErr w:type="spellEnd"/>
    </w:p>
    <w:p w14:paraId="4AF3A00A" w14:textId="77777777" w:rsidR="0042667F" w:rsidRPr="009D0276" w:rsidRDefault="0042667F" w:rsidP="002C34F3">
      <w:pPr>
        <w:rPr>
          <w:rFonts w:ascii="Arial" w:hAnsi="Arial" w:cs="Arial"/>
          <w:lang w:val="id-ID"/>
        </w:rPr>
      </w:pPr>
    </w:p>
    <w:p w14:paraId="7F4F80BD" w14:textId="323BEFDF" w:rsidR="0042667F" w:rsidRPr="005D32FD" w:rsidRDefault="005D32FD" w:rsidP="005D32FD">
      <w:pPr>
        <w:pStyle w:val="Heading2"/>
        <w:rPr>
          <w:rFonts w:ascii="Arial" w:hAnsi="Arial" w:cs="Arial"/>
          <w:b/>
          <w:bCs/>
          <w:color w:val="000000" w:themeColor="text1"/>
          <w:sz w:val="22"/>
          <w:szCs w:val="22"/>
        </w:rPr>
      </w:pPr>
      <w:r w:rsidRPr="005D32FD">
        <w:rPr>
          <w:rFonts w:ascii="Arial" w:hAnsi="Arial" w:cs="Arial"/>
          <w:b/>
          <w:bCs/>
          <w:color w:val="000000" w:themeColor="text1"/>
          <w:sz w:val="22"/>
          <w:szCs w:val="22"/>
        </w:rPr>
        <w:t xml:space="preserve">4.9 </w:t>
      </w:r>
      <w:r w:rsidR="0042667F" w:rsidRPr="005D32FD">
        <w:rPr>
          <w:rFonts w:ascii="Arial" w:hAnsi="Arial" w:cs="Arial"/>
          <w:b/>
          <w:bCs/>
          <w:color w:val="000000" w:themeColor="text1"/>
          <w:sz w:val="22"/>
          <w:szCs w:val="22"/>
        </w:rPr>
        <w:t>Pengolahan dan Analisis data</w:t>
      </w:r>
    </w:p>
    <w:p w14:paraId="280ABC16" w14:textId="00EF0687" w:rsidR="0042667F" w:rsidRPr="009D0276" w:rsidRDefault="0042667F" w:rsidP="008C0D35">
      <w:pPr>
        <w:pStyle w:val="HTMLPreformatted"/>
        <w:spacing w:line="360" w:lineRule="auto"/>
        <w:ind w:hanging="142"/>
        <w:jc w:val="both"/>
        <w:rPr>
          <w:rStyle w:val="y2iqfc"/>
          <w:rFonts w:ascii="Arial" w:hAnsi="Arial" w:cs="Arial"/>
          <w:color w:val="202124"/>
          <w:sz w:val="22"/>
          <w:szCs w:val="22"/>
          <w:lang w:val="id-ID"/>
        </w:rPr>
      </w:pPr>
      <w:r w:rsidRPr="009D0276">
        <w:rPr>
          <w:rStyle w:val="y2iqfc"/>
          <w:rFonts w:ascii="Arial" w:hAnsi="Arial" w:cs="Arial"/>
          <w:color w:val="202124"/>
          <w:sz w:val="22"/>
          <w:szCs w:val="22"/>
          <w:lang w:val="id-ID"/>
        </w:rPr>
        <w:tab/>
      </w:r>
      <w:r w:rsidR="008C0D35">
        <w:rPr>
          <w:rStyle w:val="y2iqfc"/>
          <w:rFonts w:ascii="Arial" w:hAnsi="Arial" w:cs="Arial"/>
          <w:color w:val="202124"/>
          <w:sz w:val="22"/>
          <w:szCs w:val="22"/>
          <w:lang w:val="id-ID"/>
        </w:rPr>
        <w:tab/>
      </w:r>
      <w:r w:rsidRPr="009D0276">
        <w:rPr>
          <w:rStyle w:val="y2iqfc"/>
          <w:rFonts w:ascii="Arial" w:hAnsi="Arial" w:cs="Arial"/>
          <w:color w:val="202124"/>
          <w:sz w:val="22"/>
          <w:szCs w:val="22"/>
          <w:lang w:val="id-ID"/>
        </w:rPr>
        <w:t xml:space="preserve">Data </w:t>
      </w:r>
      <w:proofErr w:type="spellStart"/>
      <w:r w:rsidRPr="009D0276">
        <w:rPr>
          <w:rStyle w:val="y2iqfc"/>
          <w:rFonts w:ascii="Arial" w:hAnsi="Arial" w:cs="Arial"/>
          <w:color w:val="202124"/>
          <w:sz w:val="22"/>
          <w:szCs w:val="22"/>
          <w:lang w:val="id-ID"/>
        </w:rPr>
        <w:t>kategorikal</w:t>
      </w:r>
      <w:proofErr w:type="spellEnd"/>
      <w:r w:rsidRPr="009D0276">
        <w:rPr>
          <w:rStyle w:val="y2iqfc"/>
          <w:rFonts w:ascii="Arial" w:hAnsi="Arial" w:cs="Arial"/>
          <w:color w:val="202124"/>
          <w:sz w:val="22"/>
          <w:szCs w:val="22"/>
          <w:lang w:val="id-ID"/>
        </w:rPr>
        <w:t xml:space="preserve"> disajikan sebagai proporsi. Distribusi data kontinu diperiksa menggunakan plot</w:t>
      </w:r>
      <w:r w:rsidR="008F0925">
        <w:rPr>
          <w:rStyle w:val="y2iqfc"/>
          <w:rFonts w:ascii="Arial" w:hAnsi="Arial" w:cs="Arial"/>
          <w:color w:val="202124"/>
          <w:sz w:val="22"/>
          <w:szCs w:val="22"/>
          <w:lang w:val="id-ID"/>
        </w:rPr>
        <w:t xml:space="preserve"> QQ, histogram,</w:t>
      </w:r>
      <w:r w:rsidRPr="009D0276">
        <w:rPr>
          <w:rStyle w:val="y2iqfc"/>
          <w:rFonts w:ascii="Arial" w:hAnsi="Arial" w:cs="Arial"/>
          <w:color w:val="202124"/>
          <w:sz w:val="22"/>
          <w:szCs w:val="22"/>
          <w:lang w:val="id-ID"/>
        </w:rPr>
        <w:t xml:space="preserve"> </w:t>
      </w:r>
      <w:r w:rsidR="008F0925">
        <w:rPr>
          <w:rStyle w:val="y2iqfc"/>
          <w:rFonts w:ascii="Arial" w:hAnsi="Arial" w:cs="Arial"/>
          <w:color w:val="202124"/>
          <w:sz w:val="22"/>
          <w:szCs w:val="22"/>
          <w:lang w:val="id-ID"/>
        </w:rPr>
        <w:t>t</w:t>
      </w:r>
      <w:r w:rsidRPr="009D0276">
        <w:rPr>
          <w:rStyle w:val="y2iqfc"/>
          <w:rFonts w:ascii="Arial" w:hAnsi="Arial" w:cs="Arial"/>
          <w:color w:val="202124"/>
          <w:sz w:val="22"/>
          <w:szCs w:val="22"/>
          <w:lang w:val="id-ID"/>
        </w:rPr>
        <w:t xml:space="preserve">es </w:t>
      </w:r>
      <w:proofErr w:type="spellStart"/>
      <w:r w:rsidRPr="009D0276">
        <w:rPr>
          <w:rStyle w:val="y2iqfc"/>
          <w:rFonts w:ascii="Arial" w:hAnsi="Arial" w:cs="Arial"/>
          <w:color w:val="202124"/>
          <w:sz w:val="22"/>
          <w:szCs w:val="22"/>
          <w:lang w:val="id-ID"/>
        </w:rPr>
        <w:t>Shapiro-Wilk</w:t>
      </w:r>
      <w:proofErr w:type="spellEnd"/>
      <w:r w:rsidRPr="009D0276">
        <w:rPr>
          <w:rStyle w:val="y2iqfc"/>
          <w:rFonts w:ascii="Arial" w:hAnsi="Arial" w:cs="Arial"/>
          <w:color w:val="202124"/>
          <w:sz w:val="22"/>
          <w:szCs w:val="22"/>
          <w:lang w:val="id-ID"/>
        </w:rPr>
        <w:t xml:space="preserve">. Biasanya data yang didistribusikan disajikan sebagai sarana dan standar deviasi (SD), sedangkan data </w:t>
      </w:r>
      <w:proofErr w:type="spellStart"/>
      <w:r w:rsidRPr="009D0276">
        <w:rPr>
          <w:rStyle w:val="y2iqfc"/>
          <w:rFonts w:ascii="Arial" w:hAnsi="Arial" w:cs="Arial"/>
          <w:color w:val="202124"/>
          <w:sz w:val="22"/>
          <w:szCs w:val="22"/>
          <w:lang w:val="id-ID"/>
        </w:rPr>
        <w:t>nonparametrik</w:t>
      </w:r>
      <w:proofErr w:type="spellEnd"/>
      <w:r w:rsidRPr="009D0276">
        <w:rPr>
          <w:rStyle w:val="y2iqfc"/>
          <w:rFonts w:ascii="Arial" w:hAnsi="Arial" w:cs="Arial"/>
          <w:color w:val="202124"/>
          <w:sz w:val="22"/>
          <w:szCs w:val="22"/>
          <w:lang w:val="id-ID"/>
        </w:rPr>
        <w:t xml:space="preserve"> disajikan sebagai nilai median, minimum, dan maksimum (median (min-</w:t>
      </w:r>
      <w:proofErr w:type="spellStart"/>
      <w:r w:rsidRPr="009D0276">
        <w:rPr>
          <w:rStyle w:val="y2iqfc"/>
          <w:rFonts w:ascii="Arial" w:hAnsi="Arial" w:cs="Arial"/>
          <w:color w:val="202124"/>
          <w:sz w:val="22"/>
          <w:szCs w:val="22"/>
          <w:lang w:val="id-ID"/>
        </w:rPr>
        <w:t>max</w:t>
      </w:r>
      <w:proofErr w:type="spellEnd"/>
      <w:r w:rsidRPr="009D0276">
        <w:rPr>
          <w:rStyle w:val="y2iqfc"/>
          <w:rFonts w:ascii="Arial" w:hAnsi="Arial" w:cs="Arial"/>
          <w:color w:val="202124"/>
          <w:sz w:val="22"/>
          <w:szCs w:val="22"/>
          <w:lang w:val="id-ID"/>
        </w:rPr>
        <w:t>)). Perbandingan variabel kategori diuji menggunakan Chi-</w:t>
      </w:r>
      <w:proofErr w:type="spellStart"/>
      <w:r w:rsidRPr="009D0276">
        <w:rPr>
          <w:rStyle w:val="y2iqfc"/>
          <w:rFonts w:ascii="Arial" w:hAnsi="Arial" w:cs="Arial"/>
          <w:color w:val="202124"/>
          <w:sz w:val="22"/>
          <w:szCs w:val="22"/>
          <w:lang w:val="id-ID"/>
        </w:rPr>
        <w:t>square</w:t>
      </w:r>
      <w:proofErr w:type="spellEnd"/>
      <w:r w:rsidRPr="009D0276">
        <w:rPr>
          <w:rStyle w:val="y2iqfc"/>
          <w:rFonts w:ascii="Arial" w:hAnsi="Arial" w:cs="Arial"/>
          <w:color w:val="202124"/>
          <w:sz w:val="22"/>
          <w:szCs w:val="22"/>
          <w:lang w:val="id-ID"/>
        </w:rPr>
        <w:t xml:space="preserve"> tes. Variabel </w:t>
      </w:r>
      <w:proofErr w:type="spellStart"/>
      <w:r w:rsidRPr="009D0276">
        <w:rPr>
          <w:rStyle w:val="y2iqfc"/>
          <w:rFonts w:ascii="Arial" w:hAnsi="Arial" w:cs="Arial"/>
          <w:color w:val="202124"/>
          <w:sz w:val="22"/>
          <w:szCs w:val="22"/>
          <w:lang w:val="id-ID"/>
        </w:rPr>
        <w:t>kontinyu</w:t>
      </w:r>
      <w:proofErr w:type="spellEnd"/>
      <w:r w:rsidRPr="009D0276">
        <w:rPr>
          <w:rStyle w:val="y2iqfc"/>
          <w:rFonts w:ascii="Arial" w:hAnsi="Arial" w:cs="Arial"/>
          <w:color w:val="202124"/>
          <w:sz w:val="22"/>
          <w:szCs w:val="22"/>
          <w:lang w:val="id-ID"/>
        </w:rPr>
        <w:t xml:space="preserve"> dibandingkan dengan menggunakan uji t independen atau tes </w:t>
      </w:r>
      <w:proofErr w:type="spellStart"/>
      <w:r w:rsidRPr="009D0276">
        <w:rPr>
          <w:rStyle w:val="y2iqfc"/>
          <w:rFonts w:ascii="Arial" w:hAnsi="Arial" w:cs="Arial"/>
          <w:color w:val="202124"/>
          <w:sz w:val="22"/>
          <w:szCs w:val="22"/>
          <w:lang w:val="id-ID"/>
        </w:rPr>
        <w:t>Mann</w:t>
      </w:r>
      <w:proofErr w:type="spellEnd"/>
      <w:r w:rsidRPr="009D0276">
        <w:rPr>
          <w:rStyle w:val="y2iqfc"/>
          <w:rFonts w:ascii="Arial" w:hAnsi="Arial" w:cs="Arial"/>
          <w:color w:val="202124"/>
          <w:sz w:val="22"/>
          <w:szCs w:val="22"/>
          <w:lang w:val="id-ID"/>
        </w:rPr>
        <w:t xml:space="preserve">-Whitney U, jika diperlukan. Regresi logistik </w:t>
      </w:r>
      <w:proofErr w:type="spellStart"/>
      <w:r w:rsidRPr="009D0276">
        <w:rPr>
          <w:rStyle w:val="y2iqfc"/>
          <w:rFonts w:ascii="Arial" w:hAnsi="Arial" w:cs="Arial"/>
          <w:color w:val="202124"/>
          <w:sz w:val="22"/>
          <w:szCs w:val="22"/>
          <w:lang w:val="id-ID"/>
        </w:rPr>
        <w:t>multivariat</w:t>
      </w:r>
      <w:proofErr w:type="spellEnd"/>
      <w:r w:rsidRPr="009D0276">
        <w:rPr>
          <w:rStyle w:val="y2iqfc"/>
          <w:rFonts w:ascii="Arial" w:hAnsi="Arial" w:cs="Arial"/>
          <w:color w:val="202124"/>
          <w:sz w:val="22"/>
          <w:szCs w:val="22"/>
          <w:lang w:val="id-ID"/>
        </w:rPr>
        <w:t xml:space="preserve"> digunakan untuk </w:t>
      </w:r>
      <w:r w:rsidRPr="009D0276">
        <w:rPr>
          <w:rStyle w:val="y2iqfc"/>
          <w:rFonts w:ascii="Arial" w:hAnsi="Arial" w:cs="Arial"/>
          <w:color w:val="202124"/>
          <w:sz w:val="22"/>
          <w:szCs w:val="22"/>
          <w:lang w:val="id-ID"/>
        </w:rPr>
        <w:lastRenderedPageBreak/>
        <w:t>menguji hubungan antara kanker payudara dan masing-masing variabel bebas. Hasilnya disajikan sebagai OR dengan 95%</w:t>
      </w:r>
      <w:r w:rsidRPr="009D0276">
        <w:rPr>
          <w:rStyle w:val="BodyTextChar"/>
          <w:rFonts w:ascii="Arial" w:hAnsi="Arial" w:cs="Arial"/>
          <w:color w:val="202124"/>
          <w:sz w:val="22"/>
          <w:szCs w:val="22"/>
          <w:lang w:val="id-ID"/>
        </w:rPr>
        <w:t xml:space="preserve"> </w:t>
      </w:r>
      <w:r w:rsidRPr="009D0276">
        <w:rPr>
          <w:rStyle w:val="y2iqfc"/>
          <w:rFonts w:ascii="Arial" w:hAnsi="Arial" w:cs="Arial"/>
          <w:color w:val="202124"/>
          <w:sz w:val="22"/>
          <w:szCs w:val="22"/>
          <w:lang w:val="id-ID"/>
        </w:rPr>
        <w:t>interval kepercayaan (CI). Signifikansi statistik didefinisikan sebagai hal &lt;0,05. Data dikelola dan dianalisis menggunakan SPSS 27.0 (</w:t>
      </w:r>
      <w:proofErr w:type="spellStart"/>
      <w:r w:rsidRPr="009D0276">
        <w:rPr>
          <w:rStyle w:val="y2iqfc"/>
          <w:rFonts w:ascii="Arial" w:hAnsi="Arial" w:cs="Arial"/>
          <w:color w:val="202124"/>
          <w:sz w:val="22"/>
          <w:szCs w:val="22"/>
          <w:lang w:val="id-ID"/>
        </w:rPr>
        <w:t>IBM,Armonk</w:t>
      </w:r>
      <w:proofErr w:type="spellEnd"/>
      <w:r w:rsidRPr="009D0276">
        <w:rPr>
          <w:rStyle w:val="y2iqfc"/>
          <w:rFonts w:ascii="Arial" w:hAnsi="Arial" w:cs="Arial"/>
          <w:color w:val="202124"/>
          <w:sz w:val="22"/>
          <w:szCs w:val="22"/>
          <w:lang w:val="id-ID"/>
        </w:rPr>
        <w:t>, AS) dan STATA® versi 16 (</w:t>
      </w:r>
      <w:proofErr w:type="spellStart"/>
      <w:r w:rsidRPr="009D0276">
        <w:rPr>
          <w:rStyle w:val="y2iqfc"/>
          <w:rFonts w:ascii="Arial" w:hAnsi="Arial" w:cs="Arial"/>
          <w:color w:val="202124"/>
          <w:sz w:val="22"/>
          <w:szCs w:val="22"/>
          <w:lang w:val="id-ID"/>
        </w:rPr>
        <w:t>StataCorp</w:t>
      </w:r>
      <w:proofErr w:type="spellEnd"/>
      <w:r w:rsidRPr="009D0276">
        <w:rPr>
          <w:rStyle w:val="y2iqfc"/>
          <w:rFonts w:ascii="Arial" w:hAnsi="Arial" w:cs="Arial"/>
          <w:color w:val="202124"/>
          <w:sz w:val="22"/>
          <w:szCs w:val="22"/>
          <w:lang w:val="id-ID"/>
        </w:rPr>
        <w:t xml:space="preserve">, </w:t>
      </w:r>
      <w:proofErr w:type="spellStart"/>
      <w:r w:rsidRPr="009D0276">
        <w:rPr>
          <w:rStyle w:val="y2iqfc"/>
          <w:rFonts w:ascii="Arial" w:hAnsi="Arial" w:cs="Arial"/>
          <w:color w:val="202124"/>
          <w:sz w:val="22"/>
          <w:szCs w:val="22"/>
          <w:lang w:val="id-ID"/>
        </w:rPr>
        <w:t>College</w:t>
      </w:r>
      <w:proofErr w:type="spellEnd"/>
      <w:r w:rsidRPr="009D0276">
        <w:rPr>
          <w:rStyle w:val="y2iqfc"/>
          <w:rFonts w:ascii="Arial" w:hAnsi="Arial" w:cs="Arial"/>
          <w:color w:val="202124"/>
          <w:sz w:val="22"/>
          <w:szCs w:val="22"/>
          <w:lang w:val="id-ID"/>
        </w:rPr>
        <w:t xml:space="preserve"> Stasiun, TX, AS).</w:t>
      </w:r>
    </w:p>
    <w:p w14:paraId="3EDE6159" w14:textId="77777777" w:rsidR="0042667F" w:rsidRPr="009D0276" w:rsidRDefault="0042667F" w:rsidP="00B355D6">
      <w:pPr>
        <w:pStyle w:val="HTMLPreformatted"/>
        <w:spacing w:line="360" w:lineRule="auto"/>
        <w:ind w:left="709" w:hanging="851"/>
        <w:jc w:val="both"/>
        <w:rPr>
          <w:rFonts w:ascii="Arial" w:hAnsi="Arial" w:cs="Arial"/>
          <w:color w:val="202124"/>
          <w:sz w:val="22"/>
          <w:szCs w:val="22"/>
          <w:lang w:val="id-ID"/>
        </w:rPr>
      </w:pPr>
    </w:p>
    <w:p w14:paraId="74496680" w14:textId="77777777" w:rsidR="0042667F" w:rsidRPr="005D32FD" w:rsidRDefault="0042667F" w:rsidP="005D32FD">
      <w:pPr>
        <w:pStyle w:val="Heading2"/>
        <w:rPr>
          <w:rFonts w:ascii="Arial" w:hAnsi="Arial" w:cs="Arial"/>
          <w:b/>
          <w:bCs/>
          <w:color w:val="000000" w:themeColor="text1"/>
          <w:sz w:val="22"/>
          <w:szCs w:val="22"/>
        </w:rPr>
      </w:pPr>
      <w:r w:rsidRPr="005D32FD">
        <w:rPr>
          <w:rFonts w:ascii="Arial" w:hAnsi="Arial" w:cs="Arial"/>
          <w:b/>
          <w:bCs/>
          <w:color w:val="000000" w:themeColor="text1"/>
          <w:sz w:val="22"/>
          <w:szCs w:val="22"/>
          <w:lang w:val="en-US"/>
        </w:rPr>
        <w:t xml:space="preserve">4.10 </w:t>
      </w:r>
      <w:r w:rsidRPr="005D32FD">
        <w:rPr>
          <w:rFonts w:ascii="Arial" w:hAnsi="Arial" w:cs="Arial"/>
          <w:b/>
          <w:bCs/>
          <w:color w:val="000000" w:themeColor="text1"/>
          <w:sz w:val="22"/>
          <w:szCs w:val="22"/>
        </w:rPr>
        <w:t>Penyajian Data</w:t>
      </w:r>
    </w:p>
    <w:p w14:paraId="3EEE2E2B" w14:textId="77777777" w:rsidR="0042667F" w:rsidRPr="009D0276" w:rsidRDefault="0042667F" w:rsidP="00371216">
      <w:pPr>
        <w:pStyle w:val="ListParagraph"/>
        <w:spacing w:after="0" w:line="360" w:lineRule="auto"/>
        <w:ind w:left="889" w:firstLine="11"/>
        <w:rPr>
          <w:rFonts w:ascii="Arial" w:hAnsi="Arial" w:cs="Arial"/>
        </w:rPr>
      </w:pPr>
      <w:r w:rsidRPr="009D0276">
        <w:rPr>
          <w:rFonts w:ascii="Arial" w:hAnsi="Arial" w:cs="Arial"/>
        </w:rPr>
        <w:t xml:space="preserve">Data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akan</w:t>
      </w:r>
      <w:proofErr w:type="spellEnd"/>
      <w:r w:rsidRPr="009D0276">
        <w:rPr>
          <w:rFonts w:ascii="Arial" w:hAnsi="Arial" w:cs="Arial"/>
        </w:rPr>
        <w:t xml:space="preserve"> </w:t>
      </w:r>
      <w:proofErr w:type="spellStart"/>
      <w:r w:rsidRPr="009D0276">
        <w:rPr>
          <w:rFonts w:ascii="Arial" w:hAnsi="Arial" w:cs="Arial"/>
        </w:rPr>
        <w:t>ditampilkan</w:t>
      </w:r>
      <w:proofErr w:type="spellEnd"/>
      <w:r w:rsidRPr="009D0276">
        <w:rPr>
          <w:rFonts w:ascii="Arial" w:hAnsi="Arial" w:cs="Arial"/>
        </w:rPr>
        <w:t xml:space="preserve"> </w:t>
      </w:r>
      <w:proofErr w:type="spellStart"/>
      <w:r w:rsidRPr="009D0276">
        <w:rPr>
          <w:rFonts w:ascii="Arial" w:hAnsi="Arial" w:cs="Arial"/>
        </w:rPr>
        <w:t>dalam</w:t>
      </w:r>
      <w:proofErr w:type="spellEnd"/>
      <w:r w:rsidRPr="009D0276">
        <w:rPr>
          <w:rFonts w:ascii="Arial" w:hAnsi="Arial" w:cs="Arial"/>
        </w:rPr>
        <w:t xml:space="preserve"> </w:t>
      </w:r>
      <w:proofErr w:type="spellStart"/>
      <w:r w:rsidRPr="009D0276">
        <w:rPr>
          <w:rFonts w:ascii="Arial" w:hAnsi="Arial" w:cs="Arial"/>
        </w:rPr>
        <w:t>bentuk</w:t>
      </w:r>
      <w:proofErr w:type="spellEnd"/>
      <w:r w:rsidRPr="009D0276">
        <w:rPr>
          <w:rFonts w:ascii="Arial" w:hAnsi="Arial" w:cs="Arial"/>
        </w:rPr>
        <w:t xml:space="preserve"> </w:t>
      </w:r>
      <w:proofErr w:type="spellStart"/>
      <w:r w:rsidRPr="009D0276">
        <w:rPr>
          <w:rFonts w:ascii="Arial" w:hAnsi="Arial" w:cs="Arial"/>
        </w:rPr>
        <w:t>paragraf</w:t>
      </w:r>
      <w:proofErr w:type="spellEnd"/>
      <w:r w:rsidRPr="009D0276">
        <w:rPr>
          <w:rFonts w:ascii="Arial" w:hAnsi="Arial" w:cs="Arial"/>
        </w:rPr>
        <w:t xml:space="preserve"> dan </w:t>
      </w:r>
      <w:proofErr w:type="spellStart"/>
      <w:r w:rsidRPr="009D0276">
        <w:rPr>
          <w:rFonts w:ascii="Arial" w:hAnsi="Arial" w:cs="Arial"/>
        </w:rPr>
        <w:t>tabel</w:t>
      </w:r>
      <w:proofErr w:type="spellEnd"/>
      <w:r w:rsidRPr="009D0276">
        <w:rPr>
          <w:rFonts w:ascii="Arial" w:hAnsi="Arial" w:cs="Arial"/>
        </w:rPr>
        <w:t>.</w:t>
      </w:r>
    </w:p>
    <w:p w14:paraId="526DF03A" w14:textId="59EB51A9" w:rsidR="0042667F" w:rsidRPr="005D32FD" w:rsidRDefault="005D32FD" w:rsidP="005D32FD">
      <w:pPr>
        <w:pStyle w:val="Heading3"/>
        <w:rPr>
          <w:rFonts w:ascii="Arial" w:hAnsi="Arial" w:cs="Arial"/>
          <w:b/>
          <w:bCs/>
          <w:color w:val="000000" w:themeColor="text1"/>
          <w:sz w:val="22"/>
          <w:szCs w:val="22"/>
        </w:rPr>
      </w:pPr>
      <w:r>
        <w:rPr>
          <w:rFonts w:ascii="Arial" w:hAnsi="Arial" w:cs="Arial"/>
          <w:b/>
          <w:bCs/>
          <w:color w:val="000000" w:themeColor="text1"/>
          <w:sz w:val="22"/>
          <w:szCs w:val="22"/>
        </w:rPr>
        <w:t>4.1</w:t>
      </w:r>
      <w:r w:rsidR="00C3268A">
        <w:rPr>
          <w:rFonts w:ascii="Arial" w:hAnsi="Arial" w:cs="Arial"/>
          <w:b/>
          <w:bCs/>
          <w:color w:val="000000" w:themeColor="text1"/>
          <w:sz w:val="22"/>
          <w:szCs w:val="22"/>
        </w:rPr>
        <w:t xml:space="preserve">1 </w:t>
      </w:r>
      <w:r>
        <w:rPr>
          <w:rFonts w:ascii="Arial" w:hAnsi="Arial" w:cs="Arial"/>
          <w:b/>
          <w:bCs/>
          <w:color w:val="000000" w:themeColor="text1"/>
          <w:sz w:val="22"/>
          <w:szCs w:val="22"/>
        </w:rPr>
        <w:t xml:space="preserve"> </w:t>
      </w:r>
      <w:r w:rsidR="0042667F" w:rsidRPr="005D32FD">
        <w:rPr>
          <w:rFonts w:ascii="Arial" w:hAnsi="Arial" w:cs="Arial"/>
          <w:b/>
          <w:bCs/>
          <w:color w:val="000000" w:themeColor="text1"/>
          <w:sz w:val="22"/>
          <w:szCs w:val="22"/>
        </w:rPr>
        <w:t>Pelaporan Data</w:t>
      </w:r>
    </w:p>
    <w:p w14:paraId="5EA5BB48" w14:textId="77777777" w:rsidR="0042667F" w:rsidRPr="009D0276" w:rsidRDefault="0042667F" w:rsidP="00371216">
      <w:pPr>
        <w:pStyle w:val="ListParagraph"/>
        <w:spacing w:after="0" w:line="360" w:lineRule="auto"/>
        <w:ind w:firstLine="720"/>
        <w:jc w:val="both"/>
        <w:rPr>
          <w:rFonts w:ascii="Arial" w:hAnsi="Arial" w:cs="Arial"/>
        </w:rPr>
      </w:pPr>
      <w:r w:rsidRPr="009D0276">
        <w:rPr>
          <w:rFonts w:ascii="Arial" w:hAnsi="Arial" w:cs="Arial"/>
        </w:rPr>
        <w:t xml:space="preserve">    Hasil </w:t>
      </w:r>
      <w:proofErr w:type="spellStart"/>
      <w:r w:rsidRPr="009D0276">
        <w:rPr>
          <w:rFonts w:ascii="Arial" w:hAnsi="Arial" w:cs="Arial"/>
        </w:rPr>
        <w:t>penelitian</w:t>
      </w:r>
      <w:proofErr w:type="spellEnd"/>
      <w:r w:rsidRPr="009D0276">
        <w:rPr>
          <w:rFonts w:ascii="Arial" w:hAnsi="Arial" w:cs="Arial"/>
        </w:rPr>
        <w:t xml:space="preserve"> </w:t>
      </w:r>
      <w:proofErr w:type="spellStart"/>
      <w:r w:rsidRPr="009D0276">
        <w:rPr>
          <w:rFonts w:ascii="Arial" w:hAnsi="Arial" w:cs="Arial"/>
        </w:rPr>
        <w:t>akan</w:t>
      </w:r>
      <w:proofErr w:type="spellEnd"/>
      <w:r w:rsidRPr="009D0276">
        <w:rPr>
          <w:rFonts w:ascii="Arial" w:hAnsi="Arial" w:cs="Arial"/>
        </w:rPr>
        <w:t xml:space="preserve"> </w:t>
      </w:r>
      <w:proofErr w:type="spellStart"/>
      <w:r w:rsidRPr="009D0276">
        <w:rPr>
          <w:rFonts w:ascii="Arial" w:hAnsi="Arial" w:cs="Arial"/>
        </w:rPr>
        <w:t>dilaporkan</w:t>
      </w:r>
      <w:proofErr w:type="spellEnd"/>
      <w:r w:rsidRPr="009D0276">
        <w:rPr>
          <w:rFonts w:ascii="Arial" w:hAnsi="Arial" w:cs="Arial"/>
        </w:rPr>
        <w:t xml:space="preserve"> </w:t>
      </w:r>
      <w:proofErr w:type="spellStart"/>
      <w:r w:rsidRPr="009D0276">
        <w:rPr>
          <w:rFonts w:ascii="Arial" w:hAnsi="Arial" w:cs="Arial"/>
        </w:rPr>
        <w:t>dalam</w:t>
      </w:r>
      <w:proofErr w:type="spellEnd"/>
      <w:r w:rsidRPr="009D0276">
        <w:rPr>
          <w:rFonts w:ascii="Arial" w:hAnsi="Arial" w:cs="Arial"/>
        </w:rPr>
        <w:t xml:space="preserve"> </w:t>
      </w:r>
      <w:proofErr w:type="spellStart"/>
      <w:r w:rsidRPr="009D0276">
        <w:rPr>
          <w:rFonts w:ascii="Arial" w:hAnsi="Arial" w:cs="Arial"/>
        </w:rPr>
        <w:t>bentuk</w:t>
      </w:r>
      <w:proofErr w:type="spellEnd"/>
      <w:r w:rsidRPr="009D0276">
        <w:rPr>
          <w:rFonts w:ascii="Arial" w:hAnsi="Arial" w:cs="Arial"/>
        </w:rPr>
        <w:t xml:space="preserve"> </w:t>
      </w:r>
      <w:proofErr w:type="spellStart"/>
      <w:r w:rsidRPr="009D0276">
        <w:rPr>
          <w:rFonts w:ascii="Arial" w:hAnsi="Arial" w:cs="Arial"/>
        </w:rPr>
        <w:t>jurnal</w:t>
      </w:r>
      <w:proofErr w:type="spellEnd"/>
      <w:r w:rsidRPr="009D0276">
        <w:rPr>
          <w:rFonts w:ascii="Arial" w:hAnsi="Arial" w:cs="Arial"/>
        </w:rPr>
        <w:t xml:space="preserve"> </w:t>
      </w:r>
      <w:proofErr w:type="spellStart"/>
      <w:r w:rsidRPr="009D0276">
        <w:rPr>
          <w:rFonts w:ascii="Arial" w:hAnsi="Arial" w:cs="Arial"/>
        </w:rPr>
        <w:t>penelitian</w:t>
      </w:r>
      <w:proofErr w:type="spellEnd"/>
      <w:r w:rsidRPr="009D0276">
        <w:rPr>
          <w:rFonts w:ascii="Arial" w:hAnsi="Arial" w:cs="Arial"/>
        </w:rPr>
        <w:t xml:space="preserve"> dan </w:t>
      </w:r>
      <w:proofErr w:type="spellStart"/>
      <w:r w:rsidRPr="009D0276">
        <w:rPr>
          <w:rFonts w:ascii="Arial" w:hAnsi="Arial" w:cs="Arial"/>
        </w:rPr>
        <w:t>akan</w:t>
      </w:r>
      <w:proofErr w:type="spellEnd"/>
      <w:r w:rsidRPr="009D0276">
        <w:rPr>
          <w:rFonts w:ascii="Arial" w:hAnsi="Arial" w:cs="Arial"/>
        </w:rPr>
        <w:t xml:space="preserve"> </w:t>
      </w:r>
      <w:proofErr w:type="spellStart"/>
      <w:r w:rsidRPr="009D0276">
        <w:rPr>
          <w:rFonts w:ascii="Arial" w:hAnsi="Arial" w:cs="Arial"/>
        </w:rPr>
        <w:t>dipublikasikan</w:t>
      </w:r>
      <w:bookmarkStart w:id="50" w:name="4.10_Pengolahan_dan_Analisis_Data"/>
      <w:bookmarkEnd w:id="50"/>
      <w:proofErr w:type="spellEnd"/>
      <w:r w:rsidRPr="009D0276">
        <w:rPr>
          <w:rFonts w:ascii="Arial" w:hAnsi="Arial" w:cs="Arial"/>
        </w:rPr>
        <w:t>. Keputusan</w:t>
      </w:r>
      <w:r w:rsidRPr="009D0276">
        <w:rPr>
          <w:rFonts w:ascii="Arial" w:hAnsi="Arial" w:cs="Arial"/>
          <w:spacing w:val="35"/>
        </w:rPr>
        <w:t xml:space="preserve"> </w:t>
      </w:r>
      <w:proofErr w:type="spellStart"/>
      <w:r w:rsidRPr="009D0276">
        <w:rPr>
          <w:rFonts w:ascii="Arial" w:hAnsi="Arial" w:cs="Arial"/>
        </w:rPr>
        <w:t>hasil</w:t>
      </w:r>
      <w:proofErr w:type="spellEnd"/>
      <w:r w:rsidRPr="009D0276">
        <w:rPr>
          <w:rFonts w:ascii="Arial" w:hAnsi="Arial" w:cs="Arial"/>
          <w:spacing w:val="42"/>
        </w:rPr>
        <w:t xml:space="preserve"> </w:t>
      </w:r>
      <w:proofErr w:type="spellStart"/>
      <w:r w:rsidRPr="009D0276">
        <w:rPr>
          <w:rFonts w:ascii="Arial" w:hAnsi="Arial" w:cs="Arial"/>
        </w:rPr>
        <w:t>pengujian</w:t>
      </w:r>
      <w:proofErr w:type="spellEnd"/>
      <w:r w:rsidRPr="009D0276">
        <w:rPr>
          <w:rFonts w:ascii="Arial" w:hAnsi="Arial" w:cs="Arial"/>
          <w:spacing w:val="35"/>
        </w:rPr>
        <w:t xml:space="preserve"> </w:t>
      </w:r>
      <w:proofErr w:type="spellStart"/>
      <w:r w:rsidRPr="009D0276">
        <w:rPr>
          <w:rFonts w:ascii="Arial" w:hAnsi="Arial" w:cs="Arial"/>
        </w:rPr>
        <w:t>hipotesis</w:t>
      </w:r>
      <w:proofErr w:type="spellEnd"/>
      <w:r w:rsidRPr="009D0276">
        <w:rPr>
          <w:rFonts w:ascii="Arial" w:hAnsi="Arial" w:cs="Arial"/>
          <w:spacing w:val="34"/>
        </w:rPr>
        <w:t xml:space="preserve"> </w:t>
      </w:r>
      <w:proofErr w:type="spellStart"/>
      <w:r w:rsidRPr="009D0276">
        <w:rPr>
          <w:rFonts w:ascii="Arial" w:hAnsi="Arial" w:cs="Arial"/>
        </w:rPr>
        <w:t>dapat</w:t>
      </w:r>
      <w:proofErr w:type="spellEnd"/>
      <w:r w:rsidRPr="009D0276">
        <w:rPr>
          <w:rFonts w:ascii="Arial" w:hAnsi="Arial" w:cs="Arial"/>
          <w:spacing w:val="39"/>
        </w:rPr>
        <w:t xml:space="preserve"> </w:t>
      </w:r>
      <w:proofErr w:type="spellStart"/>
      <w:r w:rsidRPr="009D0276">
        <w:rPr>
          <w:rFonts w:ascii="Arial" w:hAnsi="Arial" w:cs="Arial"/>
        </w:rPr>
        <w:t>diterapkan</w:t>
      </w:r>
      <w:proofErr w:type="spellEnd"/>
      <w:r w:rsidRPr="009D0276">
        <w:rPr>
          <w:rFonts w:ascii="Arial" w:hAnsi="Arial" w:cs="Arial"/>
          <w:spacing w:val="40"/>
        </w:rPr>
        <w:t xml:space="preserve"> </w:t>
      </w:r>
      <w:proofErr w:type="spellStart"/>
      <w:r w:rsidRPr="009D0276">
        <w:rPr>
          <w:rFonts w:ascii="Arial" w:hAnsi="Arial" w:cs="Arial"/>
        </w:rPr>
        <w:t>sebagai</w:t>
      </w:r>
      <w:proofErr w:type="spellEnd"/>
      <w:r w:rsidRPr="009D0276">
        <w:rPr>
          <w:rFonts w:ascii="Arial" w:hAnsi="Arial" w:cs="Arial"/>
          <w:spacing w:val="-61"/>
        </w:rPr>
        <w:t xml:space="preserve">          </w:t>
      </w:r>
      <w:proofErr w:type="spellStart"/>
      <w:r w:rsidRPr="009D0276">
        <w:rPr>
          <w:rFonts w:ascii="Arial" w:hAnsi="Arial" w:cs="Arial"/>
        </w:rPr>
        <w:t>berikut</w:t>
      </w:r>
      <w:proofErr w:type="spellEnd"/>
      <w:r w:rsidRPr="009D0276">
        <w:rPr>
          <w:rFonts w:ascii="Arial" w:hAnsi="Arial" w:cs="Arial"/>
        </w:rPr>
        <w:t>:</w:t>
      </w:r>
    </w:p>
    <w:p w14:paraId="170EADAC" w14:textId="0B62B3C1" w:rsidR="0042667F" w:rsidRPr="009D0276" w:rsidRDefault="0042667F" w:rsidP="00686659">
      <w:pPr>
        <w:pStyle w:val="ListParagraph"/>
        <w:widowControl w:val="0"/>
        <w:numPr>
          <w:ilvl w:val="1"/>
          <w:numId w:val="5"/>
        </w:numPr>
        <w:tabs>
          <w:tab w:val="left" w:pos="2382"/>
          <w:tab w:val="left" w:pos="2383"/>
        </w:tabs>
        <w:autoSpaceDE w:val="0"/>
        <w:autoSpaceDN w:val="0"/>
        <w:spacing w:after="0" w:line="268" w:lineRule="exact"/>
        <w:ind w:hanging="625"/>
        <w:contextualSpacing w:val="0"/>
        <w:jc w:val="both"/>
        <w:rPr>
          <w:rFonts w:ascii="Arial" w:hAnsi="Arial" w:cs="Arial"/>
        </w:rPr>
      </w:pPr>
      <w:proofErr w:type="spellStart"/>
      <w:r w:rsidRPr="009D0276">
        <w:rPr>
          <w:rFonts w:ascii="Arial" w:hAnsi="Arial" w:cs="Arial"/>
        </w:rPr>
        <w:t>Tidak</w:t>
      </w:r>
      <w:proofErr w:type="spellEnd"/>
      <w:r w:rsidRPr="009D0276">
        <w:rPr>
          <w:rFonts w:ascii="Arial" w:hAnsi="Arial" w:cs="Arial"/>
          <w:spacing w:val="-1"/>
        </w:rPr>
        <w:t xml:space="preserve"> </w:t>
      </w:r>
      <w:proofErr w:type="spellStart"/>
      <w:r w:rsidRPr="009D0276">
        <w:rPr>
          <w:rFonts w:ascii="Arial" w:hAnsi="Arial" w:cs="Arial"/>
        </w:rPr>
        <w:t>bermakna</w:t>
      </w:r>
      <w:proofErr w:type="spellEnd"/>
      <w:r w:rsidRPr="009D0276">
        <w:rPr>
          <w:rFonts w:ascii="Arial" w:hAnsi="Arial" w:cs="Arial"/>
        </w:rPr>
        <w:t>,</w:t>
      </w:r>
      <w:r w:rsidRPr="009D0276">
        <w:rPr>
          <w:rFonts w:ascii="Arial" w:hAnsi="Arial" w:cs="Arial"/>
          <w:spacing w:val="1"/>
        </w:rPr>
        <w:t xml:space="preserve"> </w:t>
      </w:r>
      <w:proofErr w:type="spellStart"/>
      <w:r w:rsidRPr="009D0276">
        <w:rPr>
          <w:rFonts w:ascii="Arial" w:hAnsi="Arial" w:cs="Arial"/>
        </w:rPr>
        <w:t>bila</w:t>
      </w:r>
      <w:proofErr w:type="spellEnd"/>
      <w:r w:rsidRPr="009D0276">
        <w:rPr>
          <w:rFonts w:ascii="Arial" w:hAnsi="Arial" w:cs="Arial"/>
          <w:spacing w:val="1"/>
        </w:rPr>
        <w:t xml:space="preserve"> </w:t>
      </w:r>
      <w:r w:rsidRPr="009D0276">
        <w:rPr>
          <w:rFonts w:ascii="Arial" w:hAnsi="Arial" w:cs="Arial"/>
        </w:rPr>
        <w:t>p</w:t>
      </w:r>
      <w:r w:rsidRPr="009D0276">
        <w:rPr>
          <w:rFonts w:ascii="Arial" w:hAnsi="Arial" w:cs="Arial"/>
          <w:spacing w:val="2"/>
        </w:rPr>
        <w:t xml:space="preserve"> </w:t>
      </w:r>
      <w:r w:rsidRPr="009D0276">
        <w:rPr>
          <w:rFonts w:ascii="Arial" w:hAnsi="Arial" w:cs="Arial"/>
        </w:rPr>
        <w:t>&gt; 0,05</w:t>
      </w:r>
    </w:p>
    <w:p w14:paraId="29296445" w14:textId="77777777" w:rsidR="0042667F" w:rsidRPr="009D0276" w:rsidRDefault="0042667F" w:rsidP="00686659">
      <w:pPr>
        <w:pStyle w:val="ListParagraph"/>
        <w:widowControl w:val="0"/>
        <w:numPr>
          <w:ilvl w:val="1"/>
          <w:numId w:val="5"/>
        </w:numPr>
        <w:tabs>
          <w:tab w:val="left" w:pos="2382"/>
          <w:tab w:val="left" w:pos="2383"/>
        </w:tabs>
        <w:autoSpaceDE w:val="0"/>
        <w:autoSpaceDN w:val="0"/>
        <w:spacing w:before="141" w:after="0" w:line="240" w:lineRule="auto"/>
        <w:ind w:hanging="625"/>
        <w:contextualSpacing w:val="0"/>
        <w:jc w:val="both"/>
        <w:rPr>
          <w:rFonts w:ascii="Arial" w:hAnsi="Arial" w:cs="Arial"/>
        </w:rPr>
      </w:pPr>
      <w:proofErr w:type="spellStart"/>
      <w:r w:rsidRPr="009D0276">
        <w:rPr>
          <w:rFonts w:ascii="Arial" w:hAnsi="Arial" w:cs="Arial"/>
        </w:rPr>
        <w:t>Bermakna</w:t>
      </w:r>
      <w:proofErr w:type="spellEnd"/>
      <w:r w:rsidRPr="009D0276">
        <w:rPr>
          <w:rFonts w:ascii="Arial" w:hAnsi="Arial" w:cs="Arial"/>
          <w:spacing w:val="1"/>
        </w:rPr>
        <w:t xml:space="preserve"> </w:t>
      </w:r>
      <w:proofErr w:type="spellStart"/>
      <w:r w:rsidRPr="009D0276">
        <w:rPr>
          <w:rFonts w:ascii="Arial" w:hAnsi="Arial" w:cs="Arial"/>
        </w:rPr>
        <w:t>bila</w:t>
      </w:r>
      <w:proofErr w:type="spellEnd"/>
      <w:r w:rsidRPr="009D0276">
        <w:rPr>
          <w:rFonts w:ascii="Arial" w:hAnsi="Arial" w:cs="Arial"/>
          <w:spacing w:val="-3"/>
        </w:rPr>
        <w:t xml:space="preserve"> </w:t>
      </w:r>
      <w:r w:rsidRPr="009D0276">
        <w:rPr>
          <w:rFonts w:ascii="Arial" w:hAnsi="Arial" w:cs="Arial"/>
        </w:rPr>
        <w:t>p</w:t>
      </w:r>
      <w:r w:rsidRPr="009D0276">
        <w:rPr>
          <w:rFonts w:ascii="Arial" w:hAnsi="Arial" w:cs="Arial"/>
          <w:spacing w:val="2"/>
        </w:rPr>
        <w:t xml:space="preserve"> </w:t>
      </w:r>
      <w:r w:rsidRPr="009D0276">
        <w:rPr>
          <w:rFonts w:ascii="Arial" w:hAnsi="Arial" w:cs="Arial"/>
        </w:rPr>
        <w:t>≤</w:t>
      </w:r>
      <w:r w:rsidRPr="009D0276">
        <w:rPr>
          <w:rFonts w:ascii="Arial" w:hAnsi="Arial" w:cs="Arial"/>
          <w:spacing w:val="-1"/>
        </w:rPr>
        <w:t xml:space="preserve"> </w:t>
      </w:r>
      <w:r w:rsidRPr="009D0276">
        <w:rPr>
          <w:rFonts w:ascii="Arial" w:hAnsi="Arial" w:cs="Arial"/>
        </w:rPr>
        <w:t>0,05</w:t>
      </w:r>
    </w:p>
    <w:p w14:paraId="33F87B2A" w14:textId="6496B845" w:rsidR="0042667F" w:rsidRPr="009D0276" w:rsidRDefault="0042667F" w:rsidP="00686659">
      <w:pPr>
        <w:pStyle w:val="ListParagraph"/>
        <w:widowControl w:val="0"/>
        <w:numPr>
          <w:ilvl w:val="1"/>
          <w:numId w:val="5"/>
        </w:numPr>
        <w:tabs>
          <w:tab w:val="left" w:pos="2382"/>
          <w:tab w:val="left" w:pos="2383"/>
        </w:tabs>
        <w:autoSpaceDE w:val="0"/>
        <w:autoSpaceDN w:val="0"/>
        <w:spacing w:before="146" w:after="0" w:line="240" w:lineRule="auto"/>
        <w:ind w:hanging="625"/>
        <w:contextualSpacing w:val="0"/>
        <w:jc w:val="both"/>
        <w:rPr>
          <w:rFonts w:ascii="Arial" w:hAnsi="Arial" w:cs="Arial"/>
        </w:rPr>
      </w:pPr>
      <w:r w:rsidRPr="009D0276">
        <w:rPr>
          <w:rFonts w:ascii="Arial" w:hAnsi="Arial" w:cs="Arial"/>
        </w:rPr>
        <w:t>Sangat</w:t>
      </w:r>
      <w:r w:rsidRPr="009D0276">
        <w:rPr>
          <w:rFonts w:ascii="Arial" w:hAnsi="Arial" w:cs="Arial"/>
          <w:spacing w:val="-1"/>
        </w:rPr>
        <w:t xml:space="preserve"> </w:t>
      </w:r>
      <w:proofErr w:type="spellStart"/>
      <w:r w:rsidRPr="009D0276">
        <w:rPr>
          <w:rFonts w:ascii="Arial" w:hAnsi="Arial" w:cs="Arial"/>
        </w:rPr>
        <w:t>bermakna</w:t>
      </w:r>
      <w:proofErr w:type="spellEnd"/>
      <w:r w:rsidRPr="009D0276">
        <w:rPr>
          <w:rFonts w:ascii="Arial" w:hAnsi="Arial" w:cs="Arial"/>
        </w:rPr>
        <w:t xml:space="preserve"> </w:t>
      </w:r>
      <w:proofErr w:type="spellStart"/>
      <w:r w:rsidRPr="009D0276">
        <w:rPr>
          <w:rFonts w:ascii="Arial" w:hAnsi="Arial" w:cs="Arial"/>
        </w:rPr>
        <w:t>bila</w:t>
      </w:r>
      <w:proofErr w:type="spellEnd"/>
      <w:r w:rsidRPr="009D0276">
        <w:rPr>
          <w:rFonts w:ascii="Arial" w:hAnsi="Arial" w:cs="Arial"/>
        </w:rPr>
        <w:t xml:space="preserve"> p ≤</w:t>
      </w:r>
      <w:r w:rsidRPr="009D0276">
        <w:rPr>
          <w:rFonts w:ascii="Arial" w:hAnsi="Arial" w:cs="Arial"/>
          <w:spacing w:val="-2"/>
        </w:rPr>
        <w:t xml:space="preserve"> </w:t>
      </w:r>
      <w:r w:rsidRPr="009D0276">
        <w:rPr>
          <w:rFonts w:ascii="Arial" w:hAnsi="Arial" w:cs="Arial"/>
        </w:rPr>
        <w:t>0,0</w:t>
      </w:r>
      <w:r w:rsidR="00D31396">
        <w:rPr>
          <w:rFonts w:ascii="Arial" w:hAnsi="Arial" w:cs="Arial"/>
        </w:rPr>
        <w:t>0</w:t>
      </w:r>
      <w:r w:rsidRPr="009D0276">
        <w:rPr>
          <w:rFonts w:ascii="Arial" w:hAnsi="Arial" w:cs="Arial"/>
        </w:rPr>
        <w:t>1</w:t>
      </w:r>
    </w:p>
    <w:p w14:paraId="5E99DAC4" w14:textId="77777777" w:rsidR="0042667F" w:rsidRPr="009D0276" w:rsidRDefault="0042667F" w:rsidP="00F31D39">
      <w:pPr>
        <w:pStyle w:val="ListParagraph"/>
        <w:widowControl w:val="0"/>
        <w:tabs>
          <w:tab w:val="left" w:pos="2382"/>
          <w:tab w:val="left" w:pos="2383"/>
        </w:tabs>
        <w:autoSpaceDE w:val="0"/>
        <w:autoSpaceDN w:val="0"/>
        <w:spacing w:before="146" w:after="0" w:line="240" w:lineRule="auto"/>
        <w:ind w:left="2382"/>
        <w:contextualSpacing w:val="0"/>
        <w:jc w:val="both"/>
        <w:rPr>
          <w:rFonts w:ascii="Arial" w:hAnsi="Arial" w:cs="Arial"/>
        </w:rPr>
      </w:pPr>
    </w:p>
    <w:p w14:paraId="4F6A693E" w14:textId="77777777" w:rsidR="0042667F" w:rsidRDefault="0042667F" w:rsidP="0064369B">
      <w:pPr>
        <w:pStyle w:val="ListParagraph"/>
        <w:ind w:left="360"/>
        <w:jc w:val="center"/>
        <w:rPr>
          <w:rFonts w:ascii="Arial" w:hAnsi="Arial" w:cs="Arial"/>
          <w:b/>
          <w:bCs/>
        </w:rPr>
      </w:pPr>
    </w:p>
    <w:p w14:paraId="405459C6" w14:textId="77777777" w:rsidR="0042667F" w:rsidRDefault="0042667F" w:rsidP="0064369B">
      <w:pPr>
        <w:pStyle w:val="ListParagraph"/>
        <w:ind w:left="360"/>
        <w:jc w:val="center"/>
        <w:rPr>
          <w:rFonts w:ascii="Arial" w:hAnsi="Arial" w:cs="Arial"/>
          <w:b/>
          <w:bCs/>
        </w:rPr>
      </w:pPr>
    </w:p>
    <w:p w14:paraId="7F04CA22" w14:textId="77777777" w:rsidR="0042667F" w:rsidRDefault="0042667F" w:rsidP="0064369B">
      <w:pPr>
        <w:pStyle w:val="ListParagraph"/>
        <w:ind w:left="360"/>
        <w:jc w:val="center"/>
        <w:rPr>
          <w:rFonts w:ascii="Arial" w:hAnsi="Arial" w:cs="Arial"/>
          <w:b/>
          <w:bCs/>
        </w:rPr>
      </w:pPr>
    </w:p>
    <w:p w14:paraId="75CB65F2" w14:textId="77777777" w:rsidR="0042667F" w:rsidRDefault="0042667F" w:rsidP="0064369B">
      <w:pPr>
        <w:pStyle w:val="ListParagraph"/>
        <w:ind w:left="360"/>
        <w:jc w:val="center"/>
        <w:rPr>
          <w:rFonts w:ascii="Arial" w:hAnsi="Arial" w:cs="Arial"/>
          <w:b/>
          <w:bCs/>
        </w:rPr>
      </w:pPr>
    </w:p>
    <w:p w14:paraId="1712EED3" w14:textId="77777777" w:rsidR="0042667F" w:rsidRDefault="0042667F" w:rsidP="0064369B">
      <w:pPr>
        <w:pStyle w:val="ListParagraph"/>
        <w:ind w:left="360"/>
        <w:jc w:val="center"/>
        <w:rPr>
          <w:rFonts w:ascii="Arial" w:hAnsi="Arial" w:cs="Arial"/>
          <w:b/>
          <w:bCs/>
        </w:rPr>
      </w:pPr>
    </w:p>
    <w:p w14:paraId="4C60DC82" w14:textId="77777777" w:rsidR="0042667F" w:rsidRDefault="0042667F" w:rsidP="0064369B">
      <w:pPr>
        <w:pStyle w:val="ListParagraph"/>
        <w:ind w:left="360"/>
        <w:jc w:val="center"/>
        <w:rPr>
          <w:rFonts w:ascii="Arial" w:hAnsi="Arial" w:cs="Arial"/>
          <w:b/>
          <w:bCs/>
        </w:rPr>
      </w:pPr>
    </w:p>
    <w:p w14:paraId="3AF8487C" w14:textId="77777777" w:rsidR="0042667F" w:rsidRDefault="0042667F" w:rsidP="0064369B">
      <w:pPr>
        <w:pStyle w:val="ListParagraph"/>
        <w:ind w:left="360"/>
        <w:jc w:val="center"/>
        <w:rPr>
          <w:rFonts w:ascii="Arial" w:hAnsi="Arial" w:cs="Arial"/>
          <w:b/>
          <w:bCs/>
        </w:rPr>
      </w:pPr>
    </w:p>
    <w:p w14:paraId="62018E0B" w14:textId="77777777" w:rsidR="0042667F" w:rsidRPr="009D0276" w:rsidRDefault="0042667F" w:rsidP="0064369B">
      <w:pPr>
        <w:pStyle w:val="ListParagraph"/>
        <w:ind w:left="360"/>
        <w:jc w:val="center"/>
        <w:rPr>
          <w:rFonts w:ascii="Arial" w:hAnsi="Arial" w:cs="Arial"/>
          <w:b/>
          <w:bCs/>
        </w:rPr>
      </w:pPr>
    </w:p>
    <w:p w14:paraId="3E0993E8" w14:textId="77777777" w:rsidR="0056653D" w:rsidRDefault="0056653D" w:rsidP="004A49E0">
      <w:pPr>
        <w:jc w:val="center"/>
        <w:rPr>
          <w:rFonts w:ascii="Arial" w:hAnsi="Arial" w:cs="Arial"/>
          <w:b/>
          <w:bCs/>
        </w:rPr>
      </w:pPr>
    </w:p>
    <w:p w14:paraId="017B60D3" w14:textId="77777777" w:rsidR="0056653D" w:rsidRDefault="0056653D" w:rsidP="004A49E0">
      <w:pPr>
        <w:jc w:val="center"/>
        <w:rPr>
          <w:rFonts w:ascii="Arial" w:hAnsi="Arial" w:cs="Arial"/>
          <w:b/>
          <w:bCs/>
        </w:rPr>
      </w:pPr>
    </w:p>
    <w:p w14:paraId="6E8BC85B" w14:textId="77777777" w:rsidR="0056653D" w:rsidRDefault="0056653D" w:rsidP="004A49E0">
      <w:pPr>
        <w:jc w:val="center"/>
        <w:rPr>
          <w:rFonts w:ascii="Arial" w:hAnsi="Arial" w:cs="Arial"/>
          <w:b/>
          <w:bCs/>
        </w:rPr>
      </w:pPr>
    </w:p>
    <w:p w14:paraId="1DB1A2D9" w14:textId="77777777" w:rsidR="0056653D" w:rsidRDefault="0056653D" w:rsidP="004A49E0">
      <w:pPr>
        <w:jc w:val="center"/>
        <w:rPr>
          <w:rFonts w:ascii="Arial" w:hAnsi="Arial" w:cs="Arial"/>
          <w:b/>
          <w:bCs/>
        </w:rPr>
      </w:pPr>
    </w:p>
    <w:p w14:paraId="0771A9A3" w14:textId="77777777" w:rsidR="0056653D" w:rsidRDefault="0056653D" w:rsidP="004A49E0">
      <w:pPr>
        <w:jc w:val="center"/>
        <w:rPr>
          <w:rFonts w:ascii="Arial" w:hAnsi="Arial" w:cs="Arial"/>
          <w:b/>
          <w:bCs/>
        </w:rPr>
      </w:pPr>
    </w:p>
    <w:p w14:paraId="5443FF03" w14:textId="77777777" w:rsidR="0056653D" w:rsidRDefault="0056653D" w:rsidP="004A49E0">
      <w:pPr>
        <w:jc w:val="center"/>
        <w:rPr>
          <w:rFonts w:ascii="Arial" w:hAnsi="Arial" w:cs="Arial"/>
          <w:b/>
          <w:bCs/>
        </w:rPr>
      </w:pPr>
    </w:p>
    <w:p w14:paraId="0A123FAC" w14:textId="77777777" w:rsidR="0056653D" w:rsidRDefault="0056653D" w:rsidP="004A49E0">
      <w:pPr>
        <w:jc w:val="center"/>
        <w:rPr>
          <w:rFonts w:ascii="Arial" w:hAnsi="Arial" w:cs="Arial"/>
          <w:b/>
          <w:bCs/>
        </w:rPr>
      </w:pPr>
    </w:p>
    <w:p w14:paraId="1336D5AB" w14:textId="77777777" w:rsidR="0056653D" w:rsidRDefault="0056653D" w:rsidP="004A49E0">
      <w:pPr>
        <w:jc w:val="center"/>
        <w:rPr>
          <w:rFonts w:ascii="Arial" w:hAnsi="Arial" w:cs="Arial"/>
          <w:b/>
          <w:bCs/>
        </w:rPr>
      </w:pPr>
    </w:p>
    <w:p w14:paraId="245FA6E1" w14:textId="77777777" w:rsidR="0056653D" w:rsidRDefault="0056653D" w:rsidP="004A49E0">
      <w:pPr>
        <w:jc w:val="center"/>
        <w:rPr>
          <w:rFonts w:ascii="Arial" w:hAnsi="Arial" w:cs="Arial"/>
          <w:b/>
          <w:bCs/>
        </w:rPr>
      </w:pPr>
    </w:p>
    <w:p w14:paraId="657584E9" w14:textId="77777777" w:rsidR="0056653D" w:rsidRDefault="0056653D" w:rsidP="004A49E0">
      <w:pPr>
        <w:jc w:val="center"/>
        <w:rPr>
          <w:rFonts w:ascii="Arial" w:hAnsi="Arial" w:cs="Arial"/>
          <w:b/>
          <w:bCs/>
        </w:rPr>
      </w:pPr>
    </w:p>
    <w:p w14:paraId="7B753144" w14:textId="77777777" w:rsidR="0056653D" w:rsidRDefault="0056653D" w:rsidP="004A49E0">
      <w:pPr>
        <w:jc w:val="center"/>
        <w:rPr>
          <w:rFonts w:ascii="Arial" w:hAnsi="Arial" w:cs="Arial"/>
          <w:b/>
          <w:bCs/>
        </w:rPr>
      </w:pPr>
    </w:p>
    <w:p w14:paraId="65DE4B2F" w14:textId="77777777" w:rsidR="0056653D" w:rsidRDefault="0056653D" w:rsidP="004A49E0">
      <w:pPr>
        <w:jc w:val="center"/>
        <w:rPr>
          <w:rFonts w:ascii="Arial" w:hAnsi="Arial" w:cs="Arial"/>
          <w:b/>
          <w:bCs/>
        </w:rPr>
      </w:pPr>
    </w:p>
    <w:p w14:paraId="74B367F6" w14:textId="77777777" w:rsidR="0056653D" w:rsidRDefault="0056653D" w:rsidP="004A49E0">
      <w:pPr>
        <w:jc w:val="center"/>
        <w:rPr>
          <w:rFonts w:ascii="Arial" w:hAnsi="Arial" w:cs="Arial"/>
          <w:b/>
          <w:bCs/>
        </w:rPr>
      </w:pPr>
    </w:p>
    <w:p w14:paraId="584C3B10" w14:textId="77777777" w:rsidR="0056653D" w:rsidRDefault="0056653D" w:rsidP="00EF1C15">
      <w:pPr>
        <w:rPr>
          <w:rFonts w:ascii="Arial" w:hAnsi="Arial" w:cs="Arial"/>
          <w:b/>
          <w:bCs/>
        </w:rPr>
      </w:pPr>
    </w:p>
    <w:p w14:paraId="7E7FF2EA" w14:textId="77777777" w:rsidR="001570B2" w:rsidRDefault="001570B2" w:rsidP="00EF1C15">
      <w:pPr>
        <w:rPr>
          <w:rFonts w:ascii="Arial" w:hAnsi="Arial" w:cs="Arial"/>
          <w:b/>
          <w:bCs/>
        </w:rPr>
      </w:pPr>
    </w:p>
    <w:p w14:paraId="73CB7CD0" w14:textId="77777777" w:rsidR="001570B2" w:rsidRDefault="001570B2" w:rsidP="00EF1C15">
      <w:pPr>
        <w:rPr>
          <w:rFonts w:ascii="Arial" w:hAnsi="Arial" w:cs="Arial"/>
          <w:b/>
          <w:bCs/>
        </w:rPr>
      </w:pPr>
    </w:p>
    <w:p w14:paraId="30755C8F" w14:textId="77777777" w:rsidR="001570B2" w:rsidRDefault="001570B2" w:rsidP="00EF1C15">
      <w:pPr>
        <w:rPr>
          <w:rFonts w:ascii="Arial" w:hAnsi="Arial" w:cs="Arial"/>
          <w:b/>
          <w:bCs/>
        </w:rPr>
      </w:pPr>
    </w:p>
    <w:p w14:paraId="7C920038" w14:textId="77777777" w:rsidR="00EF1C15" w:rsidRDefault="00EF1C15" w:rsidP="00EF1C15">
      <w:pPr>
        <w:rPr>
          <w:rFonts w:ascii="Arial" w:hAnsi="Arial" w:cs="Arial"/>
          <w:b/>
          <w:bCs/>
        </w:rPr>
      </w:pPr>
    </w:p>
    <w:p w14:paraId="56E586A3" w14:textId="77777777" w:rsidR="0056653D" w:rsidRDefault="0056653D" w:rsidP="004A49E0">
      <w:pPr>
        <w:jc w:val="center"/>
        <w:rPr>
          <w:rFonts w:ascii="Arial" w:hAnsi="Arial" w:cs="Arial"/>
          <w:b/>
          <w:bCs/>
        </w:rPr>
      </w:pPr>
    </w:p>
    <w:p w14:paraId="28592AFC" w14:textId="77777777" w:rsidR="0056653D" w:rsidRDefault="0056653D" w:rsidP="004A49E0">
      <w:pPr>
        <w:jc w:val="center"/>
        <w:rPr>
          <w:rFonts w:ascii="Arial" w:hAnsi="Arial" w:cs="Arial"/>
          <w:b/>
          <w:bCs/>
        </w:rPr>
      </w:pPr>
    </w:p>
    <w:p w14:paraId="26A940D6" w14:textId="77777777" w:rsidR="00835CC4" w:rsidRPr="00835CC4" w:rsidRDefault="0056653D" w:rsidP="00C3268A">
      <w:pPr>
        <w:pStyle w:val="Heading1"/>
        <w:ind w:left="0"/>
        <w:jc w:val="center"/>
        <w:rPr>
          <w:sz w:val="26"/>
          <w:szCs w:val="26"/>
        </w:rPr>
      </w:pPr>
      <w:r w:rsidRPr="00835CC4">
        <w:rPr>
          <w:sz w:val="26"/>
          <w:szCs w:val="26"/>
        </w:rPr>
        <w:t>BAB V</w:t>
      </w:r>
      <w:r w:rsidR="00835CC4" w:rsidRPr="00835CC4">
        <w:rPr>
          <w:sz w:val="26"/>
          <w:szCs w:val="26"/>
        </w:rPr>
        <w:t xml:space="preserve"> </w:t>
      </w:r>
    </w:p>
    <w:p w14:paraId="7A028E2E" w14:textId="59262012" w:rsidR="0042667F" w:rsidRPr="00835CC4" w:rsidRDefault="0042667F" w:rsidP="00C3268A">
      <w:pPr>
        <w:pStyle w:val="Heading1"/>
        <w:ind w:left="0"/>
        <w:jc w:val="center"/>
        <w:rPr>
          <w:sz w:val="26"/>
          <w:szCs w:val="26"/>
        </w:rPr>
      </w:pPr>
      <w:r w:rsidRPr="00835CC4">
        <w:rPr>
          <w:sz w:val="26"/>
          <w:szCs w:val="26"/>
        </w:rPr>
        <w:t>HASIL</w:t>
      </w:r>
    </w:p>
    <w:p w14:paraId="4F156D5A" w14:textId="374F33A9" w:rsidR="0042667F" w:rsidRPr="00835CC4" w:rsidRDefault="0042667F" w:rsidP="001F310A">
      <w:pPr>
        <w:spacing w:line="360" w:lineRule="auto"/>
        <w:jc w:val="center"/>
        <w:rPr>
          <w:rFonts w:ascii="Arial" w:hAnsi="Arial" w:cs="Arial"/>
          <w:b/>
          <w:bCs/>
          <w:sz w:val="26"/>
          <w:szCs w:val="26"/>
        </w:rPr>
      </w:pPr>
    </w:p>
    <w:p w14:paraId="0410EC17" w14:textId="0FD70110" w:rsidR="0042667F" w:rsidRDefault="0042667F" w:rsidP="00B10AF1">
      <w:pPr>
        <w:spacing w:line="360" w:lineRule="auto"/>
        <w:rPr>
          <w:rFonts w:ascii="Arial" w:hAnsi="Arial" w:cs="Arial"/>
          <w:b/>
          <w:bCs/>
        </w:rPr>
      </w:pPr>
    </w:p>
    <w:p w14:paraId="464B72B0" w14:textId="4804AAB3" w:rsidR="00B10AF1" w:rsidRPr="00CC562F" w:rsidRDefault="00DF1ED7" w:rsidP="00B10AF1">
      <w:pPr>
        <w:spacing w:line="360" w:lineRule="auto"/>
        <w:rPr>
          <w:rFonts w:ascii="Arial" w:hAnsi="Arial" w:cs="Arial"/>
          <w:b/>
          <w:bCs/>
          <w:sz w:val="22"/>
          <w:szCs w:val="22"/>
        </w:rPr>
      </w:pPr>
      <w:r w:rsidRPr="00CC562F">
        <w:rPr>
          <w:rFonts w:ascii="Arial" w:hAnsi="Arial" w:cs="Arial"/>
          <w:b/>
          <w:bCs/>
          <w:sz w:val="22"/>
          <w:szCs w:val="22"/>
        </w:rPr>
        <w:t xml:space="preserve">5.1 </w:t>
      </w:r>
      <w:r w:rsidR="001570B2" w:rsidRPr="00CC562F">
        <w:rPr>
          <w:rFonts w:ascii="Arial" w:hAnsi="Arial" w:cs="Arial"/>
          <w:b/>
          <w:bCs/>
          <w:i/>
          <w:iCs/>
          <w:sz w:val="22"/>
          <w:szCs w:val="22"/>
        </w:rPr>
        <w:t>Flowchart</w:t>
      </w:r>
      <w:r w:rsidR="001570B2" w:rsidRPr="00CC562F">
        <w:rPr>
          <w:rFonts w:ascii="Arial" w:hAnsi="Arial" w:cs="Arial"/>
          <w:b/>
          <w:bCs/>
          <w:sz w:val="22"/>
          <w:szCs w:val="22"/>
        </w:rPr>
        <w:t xml:space="preserve"> </w:t>
      </w:r>
      <w:proofErr w:type="spellStart"/>
      <w:r w:rsidR="00F5102C" w:rsidRPr="00CC562F">
        <w:rPr>
          <w:rFonts w:ascii="Arial" w:hAnsi="Arial" w:cs="Arial"/>
          <w:b/>
          <w:bCs/>
          <w:sz w:val="22"/>
          <w:szCs w:val="22"/>
        </w:rPr>
        <w:t>Sampel</w:t>
      </w:r>
      <w:proofErr w:type="spellEnd"/>
      <w:r w:rsidR="00EB500D" w:rsidRPr="00CC562F">
        <w:rPr>
          <w:rFonts w:ascii="Arial" w:hAnsi="Arial" w:cs="Arial"/>
          <w:b/>
          <w:bCs/>
          <w:sz w:val="22"/>
          <w:szCs w:val="22"/>
        </w:rPr>
        <w:t xml:space="preserve"> </w:t>
      </w:r>
      <w:proofErr w:type="spellStart"/>
      <w:r w:rsidR="00EB500D" w:rsidRPr="00CC562F">
        <w:rPr>
          <w:rFonts w:ascii="Arial" w:hAnsi="Arial" w:cs="Arial"/>
          <w:b/>
          <w:bCs/>
          <w:sz w:val="22"/>
          <w:szCs w:val="22"/>
        </w:rPr>
        <w:t>Penelitian</w:t>
      </w:r>
      <w:proofErr w:type="spellEnd"/>
      <w:r w:rsidR="00EB500D" w:rsidRPr="00CC562F">
        <w:rPr>
          <w:rFonts w:ascii="Arial" w:hAnsi="Arial" w:cs="Arial"/>
          <w:b/>
          <w:bCs/>
          <w:sz w:val="22"/>
          <w:szCs w:val="22"/>
        </w:rPr>
        <w:t xml:space="preserve"> </w:t>
      </w:r>
    </w:p>
    <w:p w14:paraId="041A29B9" w14:textId="63D61F16" w:rsidR="00DF1ED7" w:rsidRDefault="00090B44"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283" behindDoc="0" locked="0" layoutInCell="1" allowOverlap="1" wp14:anchorId="13EE3294" wp14:editId="6BB5D6FE">
                <wp:simplePos x="0" y="0"/>
                <wp:positionH relativeFrom="column">
                  <wp:posOffset>-75802</wp:posOffset>
                </wp:positionH>
                <wp:positionV relativeFrom="paragraph">
                  <wp:posOffset>156210</wp:posOffset>
                </wp:positionV>
                <wp:extent cx="5122189" cy="4695986"/>
                <wp:effectExtent l="0" t="0" r="8890" b="15875"/>
                <wp:wrapNone/>
                <wp:docPr id="968781537" name="Rectangle 2"/>
                <wp:cNvGraphicFramePr/>
                <a:graphic xmlns:a="http://schemas.openxmlformats.org/drawingml/2006/main">
                  <a:graphicData uri="http://schemas.microsoft.com/office/word/2010/wordprocessingShape">
                    <wps:wsp>
                      <wps:cNvSpPr/>
                      <wps:spPr>
                        <a:xfrm>
                          <a:off x="0" y="0"/>
                          <a:ext cx="5122189" cy="4695986"/>
                        </a:xfrm>
                        <a:prstGeom prst="rect">
                          <a:avLst/>
                        </a:prstGeom>
                        <a:ln w="3175">
                          <a:solidFill>
                            <a:schemeClr val="tx1"/>
                          </a:solidFill>
                        </a:ln>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DBC3F" id="Rectangle 2" o:spid="_x0000_s1026" style="position:absolute;margin-left:-5.95pt;margin-top:12.3pt;width:403.3pt;height:369.7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" fillcolor="white [3201]" strokecolor="black [3213]" strokeweight=".25pt"/>
            </w:pict>
          </mc:Fallback>
        </mc:AlternateContent>
      </w:r>
    </w:p>
    <w:p w14:paraId="16AAEF66" w14:textId="0F3E4B29" w:rsidR="00DF1ED7" w:rsidRDefault="00425E16"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284" behindDoc="0" locked="0" layoutInCell="1" allowOverlap="1" wp14:anchorId="3D5E4381" wp14:editId="123A5898">
                <wp:simplePos x="0" y="0"/>
                <wp:positionH relativeFrom="column">
                  <wp:posOffset>1693438</wp:posOffset>
                </wp:positionH>
                <wp:positionV relativeFrom="paragraph">
                  <wp:posOffset>111203</wp:posOffset>
                </wp:positionV>
                <wp:extent cx="1397285" cy="297951"/>
                <wp:effectExtent l="0" t="0" r="12700" b="6985"/>
                <wp:wrapNone/>
                <wp:docPr id="1485411199" name="Rectangle 4"/>
                <wp:cNvGraphicFramePr/>
                <a:graphic xmlns:a="http://schemas.openxmlformats.org/drawingml/2006/main">
                  <a:graphicData uri="http://schemas.microsoft.com/office/word/2010/wordprocessingShape">
                    <wps:wsp>
                      <wps:cNvSpPr/>
                      <wps:spPr>
                        <a:xfrm>
                          <a:off x="0" y="0"/>
                          <a:ext cx="1397285" cy="297951"/>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C9399A" w14:textId="16D144A9" w:rsidR="00425E16" w:rsidRPr="008A10AA" w:rsidRDefault="00F5102C" w:rsidP="00425E16">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Sampel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E4381" id="_x0000_s1117" style="position:absolute;margin-left:133.35pt;margin-top:8.75pt;width:110pt;height:23.4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" fillcolor="white [3212]" strokecolor="#09101d [484]" strokeweight="1pt">
                <v:textbox>
                  <w:txbxContent>
                    <w:p w14:paraId="21C9399A" w14:textId="16D144A9" w:rsidR="00425E16" w:rsidRPr="008A10AA" w:rsidRDefault="00F5102C" w:rsidP="00425E16">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Sampel</w:t>
                      </w:r>
                    </w:p>
                  </w:txbxContent>
                </v:textbox>
              </v:rect>
            </w:pict>
          </mc:Fallback>
        </mc:AlternateContent>
      </w:r>
    </w:p>
    <w:p w14:paraId="75EC8DED" w14:textId="1779E536" w:rsidR="00DF1ED7" w:rsidRDefault="00795A9F" w:rsidP="00B10AF1">
      <w:pPr>
        <w:spacing w:line="360" w:lineRule="auto"/>
        <w:rPr>
          <w:rFonts w:ascii="Arial" w:hAnsi="Arial" w:cs="Arial"/>
          <w:b/>
          <w:bCs/>
        </w:rPr>
      </w:pPr>
      <w:r w:rsidRPr="00521BC0">
        <w:rPr>
          <w:rFonts w:ascii="Arial" w:hAnsi="Arial" w:cs="Arial"/>
          <w:b/>
          <w:bCs/>
          <w:noProof/>
          <w:color w:val="000000" w:themeColor="text1"/>
          <w14:ligatures w14:val="standardContextual"/>
        </w:rPr>
        <mc:AlternateContent>
          <mc:Choice Requires="wps">
            <w:drawing>
              <wp:anchor distT="0" distB="0" distL="114300" distR="114300" simplePos="0" relativeHeight="251658291" behindDoc="0" locked="0" layoutInCell="1" allowOverlap="1" wp14:anchorId="505F6302" wp14:editId="425695B5">
                <wp:simplePos x="0" y="0"/>
                <wp:positionH relativeFrom="column">
                  <wp:posOffset>2365202</wp:posOffset>
                </wp:positionH>
                <wp:positionV relativeFrom="paragraph">
                  <wp:posOffset>173470</wp:posOffset>
                </wp:positionV>
                <wp:extent cx="0" cy="295564"/>
                <wp:effectExtent l="63500" t="0" r="50800" b="34925"/>
                <wp:wrapNone/>
                <wp:docPr id="1980798144" name="Straight Arrow Connector 16"/>
                <wp:cNvGraphicFramePr/>
                <a:graphic xmlns:a="http://schemas.openxmlformats.org/drawingml/2006/main">
                  <a:graphicData uri="http://schemas.microsoft.com/office/word/2010/wordprocessingShape">
                    <wps:wsp>
                      <wps:cNvCnPr/>
                      <wps:spPr>
                        <a:xfrm>
                          <a:off x="0" y="0"/>
                          <a:ext cx="0" cy="29556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069F880" id="_x0000_t32" coordsize="21600,21600" o:spt="32" o:oned="t" path="m,l21600,21600e" filled="f">
                <v:path arrowok="t" fillok="f" o:connecttype="none"/>
                <o:lock v:ext="edit" shapetype="t"/>
              </v:shapetype>
              <v:shape id="Straight Arrow Connector 16" o:spid="_x0000_s1026" type="#_x0000_t32" style="position:absolute;margin-left:186.25pt;margin-top:13.65pt;width:0;height:23.2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" strokecolor="black [3213]" strokeweight=".5pt">
                <v:stroke endarrow="block" joinstyle="miter"/>
              </v:shape>
            </w:pict>
          </mc:Fallback>
        </mc:AlternateContent>
      </w:r>
    </w:p>
    <w:p w14:paraId="3414EFB0" w14:textId="5724BCFC" w:rsidR="00DF1ED7" w:rsidRDefault="00DE6271"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75727" behindDoc="0" locked="0" layoutInCell="1" allowOverlap="1" wp14:anchorId="3772E198" wp14:editId="17AD32DA">
                <wp:simplePos x="0" y="0"/>
                <wp:positionH relativeFrom="column">
                  <wp:posOffset>3496030</wp:posOffset>
                </wp:positionH>
                <wp:positionV relativeFrom="paragraph">
                  <wp:posOffset>224413</wp:posOffset>
                </wp:positionV>
                <wp:extent cx="0" cy="219538"/>
                <wp:effectExtent l="63500" t="0" r="38100" b="34925"/>
                <wp:wrapNone/>
                <wp:docPr id="1998841729" name="Straight Arrow Connector 4"/>
                <wp:cNvGraphicFramePr/>
                <a:graphic xmlns:a="http://schemas.openxmlformats.org/drawingml/2006/main">
                  <a:graphicData uri="http://schemas.microsoft.com/office/word/2010/wordprocessingShape">
                    <wps:wsp>
                      <wps:cNvCnPr/>
                      <wps:spPr>
                        <a:xfrm>
                          <a:off x="0" y="0"/>
                          <a:ext cx="0" cy="21953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B1FAA0" id="Straight Arrow Connector 4" o:spid="_x0000_s1026" type="#_x0000_t32" style="position:absolute;margin-left:275.3pt;margin-top:17.65pt;width:0;height:17.3pt;z-index:2516757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" strokecolor="black [3213]" strokeweight=".5pt">
                <v:stroke endarrow="block" joinstyle="miter"/>
              </v:shape>
            </w:pict>
          </mc:Fallback>
        </mc:AlternateContent>
      </w:r>
      <w:r>
        <w:rPr>
          <w:rFonts w:ascii="Arial" w:hAnsi="Arial" w:cs="Arial"/>
          <w:b/>
          <w:bCs/>
          <w:noProof/>
          <w14:ligatures w14:val="standardContextual"/>
        </w:rPr>
        <mc:AlternateContent>
          <mc:Choice Requires="wps">
            <w:drawing>
              <wp:anchor distT="0" distB="0" distL="114300" distR="114300" simplePos="0" relativeHeight="251658285" behindDoc="0" locked="0" layoutInCell="1" allowOverlap="1" wp14:anchorId="6157D60B" wp14:editId="49BE6739">
                <wp:simplePos x="0" y="0"/>
                <wp:positionH relativeFrom="column">
                  <wp:posOffset>1334017</wp:posOffset>
                </wp:positionH>
                <wp:positionV relativeFrom="paragraph">
                  <wp:posOffset>224240</wp:posOffset>
                </wp:positionV>
                <wp:extent cx="2155771" cy="172"/>
                <wp:effectExtent l="0" t="0" r="16510" b="12700"/>
                <wp:wrapNone/>
                <wp:docPr id="1119619888" name="Straight Connector 6"/>
                <wp:cNvGraphicFramePr/>
                <a:graphic xmlns:a="http://schemas.openxmlformats.org/drawingml/2006/main">
                  <a:graphicData uri="http://schemas.microsoft.com/office/word/2010/wordprocessingShape">
                    <wps:wsp>
                      <wps:cNvCnPr/>
                      <wps:spPr>
                        <a:xfrm>
                          <a:off x="0" y="0"/>
                          <a:ext cx="2155771" cy="1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F796641" id="Straight Connector 6" o:spid="_x0000_s1026" style="position:absolute;z-index:25165828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05pt,17.65pt" to="274.8pt,1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" strokecolor="black [3213]" strokeweight=".5pt">
                <v:stroke joinstyle="miter"/>
              </v:line>
            </w:pict>
          </mc:Fallback>
        </mc:AlternateContent>
      </w:r>
      <w:r>
        <w:rPr>
          <w:rFonts w:ascii="Arial" w:hAnsi="Arial" w:cs="Arial"/>
          <w:b/>
          <w:bCs/>
          <w:noProof/>
          <w14:ligatures w14:val="standardContextual"/>
        </w:rPr>
        <mc:AlternateContent>
          <mc:Choice Requires="wps">
            <w:drawing>
              <wp:anchor distT="0" distB="0" distL="114300" distR="114300" simplePos="0" relativeHeight="251674703" behindDoc="0" locked="0" layoutInCell="1" allowOverlap="1" wp14:anchorId="786190A0" wp14:editId="7D98B5AA">
                <wp:simplePos x="0" y="0"/>
                <wp:positionH relativeFrom="column">
                  <wp:posOffset>1334017</wp:posOffset>
                </wp:positionH>
                <wp:positionV relativeFrom="paragraph">
                  <wp:posOffset>224413</wp:posOffset>
                </wp:positionV>
                <wp:extent cx="0" cy="220808"/>
                <wp:effectExtent l="63500" t="0" r="38100" b="33655"/>
                <wp:wrapNone/>
                <wp:docPr id="1922622841" name="Straight Arrow Connector 3"/>
                <wp:cNvGraphicFramePr/>
                <a:graphic xmlns:a="http://schemas.openxmlformats.org/drawingml/2006/main">
                  <a:graphicData uri="http://schemas.microsoft.com/office/word/2010/wordprocessingShape">
                    <wps:wsp>
                      <wps:cNvCnPr/>
                      <wps:spPr>
                        <a:xfrm>
                          <a:off x="0" y="0"/>
                          <a:ext cx="0" cy="22080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4CFC93" id="Straight Arrow Connector 3" o:spid="_x0000_s1026" type="#_x0000_t32" style="position:absolute;margin-left:105.05pt;margin-top:17.65pt;width:0;height:17.4pt;z-index:2516747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" strokecolor="black [3213]" strokeweight=".5pt">
                <v:stroke endarrow="block" joinstyle="miter"/>
              </v:shape>
            </w:pict>
          </mc:Fallback>
        </mc:AlternateContent>
      </w:r>
    </w:p>
    <w:p w14:paraId="36E8A8E3" w14:textId="3D79046A" w:rsidR="00DF1ED7" w:rsidRDefault="00DE6271"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287" behindDoc="0" locked="0" layoutInCell="1" allowOverlap="1" wp14:anchorId="0BAC5E63" wp14:editId="0636A0CE">
                <wp:simplePos x="0" y="0"/>
                <wp:positionH relativeFrom="column">
                  <wp:posOffset>3162300</wp:posOffset>
                </wp:positionH>
                <wp:positionV relativeFrom="paragraph">
                  <wp:posOffset>210185</wp:posOffset>
                </wp:positionV>
                <wp:extent cx="617855" cy="431165"/>
                <wp:effectExtent l="0" t="0" r="17145" b="13335"/>
                <wp:wrapNone/>
                <wp:docPr id="1803860441" name="Rectangle 8"/>
                <wp:cNvGraphicFramePr/>
                <a:graphic xmlns:a="http://schemas.openxmlformats.org/drawingml/2006/main">
                  <a:graphicData uri="http://schemas.microsoft.com/office/word/2010/wordprocessingShape">
                    <wps:wsp>
                      <wps:cNvSpPr/>
                      <wps:spPr>
                        <a:xfrm>
                          <a:off x="0" y="0"/>
                          <a:ext cx="617855" cy="43116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9B75A5" w14:textId="5F1A720F"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Kontrol</w:t>
                            </w:r>
                          </w:p>
                          <w:p w14:paraId="226C05F4" w14:textId="5AE22304"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(n=2</w:t>
                            </w:r>
                            <w:r w:rsidR="00792118">
                              <w:rPr>
                                <w:rFonts w:ascii="Arial" w:hAnsi="Arial" w:cs="Arial"/>
                                <w:color w:val="000000" w:themeColor="text1"/>
                                <w:sz w:val="20"/>
                                <w:szCs w:val="20"/>
                                <w:lang w:val="en-US"/>
                              </w:rPr>
                              <w:t>7</w:t>
                            </w:r>
                            <w:r w:rsidRPr="008A10AA">
                              <w:rPr>
                                <w:rFonts w:ascii="Arial" w:hAnsi="Arial" w:cs="Arial"/>
                                <w:color w:val="000000" w:themeColor="text1"/>
                                <w:sz w:val="20"/>
                                <w:szCs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C5E63" id="Rectangle 8" o:spid="_x0000_s1118" style="position:absolute;margin-left:249pt;margin-top:16.55pt;width:48.65pt;height:33.9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" fillcolor="white [3212]" strokecolor="#09101d [484]" strokeweight="1pt">
                <v:textbox>
                  <w:txbxContent>
                    <w:p w14:paraId="5E9B75A5" w14:textId="5F1A720F"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Kontrol</w:t>
                      </w:r>
                    </w:p>
                    <w:p w14:paraId="226C05F4" w14:textId="5AE22304"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(n=2</w:t>
                      </w:r>
                      <w:r w:rsidR="00792118">
                        <w:rPr>
                          <w:rFonts w:ascii="Arial" w:hAnsi="Arial" w:cs="Arial"/>
                          <w:color w:val="000000" w:themeColor="text1"/>
                          <w:sz w:val="20"/>
                          <w:szCs w:val="20"/>
                          <w:lang w:val="en-US"/>
                        </w:rPr>
                        <w:t>7</w:t>
                      </w:r>
                      <w:r w:rsidRPr="008A10AA">
                        <w:rPr>
                          <w:rFonts w:ascii="Arial" w:hAnsi="Arial" w:cs="Arial"/>
                          <w:color w:val="000000" w:themeColor="text1"/>
                          <w:sz w:val="20"/>
                          <w:szCs w:val="20"/>
                          <w:lang w:val="en-US"/>
                        </w:rPr>
                        <w:t>)</w:t>
                      </w:r>
                    </w:p>
                  </w:txbxContent>
                </v:textbox>
              </v:rect>
            </w:pict>
          </mc:Fallback>
        </mc:AlternateContent>
      </w:r>
      <w:r w:rsidR="00CA35D4">
        <w:rPr>
          <w:rFonts w:ascii="Arial" w:hAnsi="Arial" w:cs="Arial"/>
          <w:b/>
          <w:bCs/>
          <w:noProof/>
          <w14:ligatures w14:val="standardContextual"/>
        </w:rPr>
        <mc:AlternateContent>
          <mc:Choice Requires="wps">
            <w:drawing>
              <wp:anchor distT="0" distB="0" distL="114300" distR="114300" simplePos="0" relativeHeight="251658286" behindDoc="0" locked="0" layoutInCell="1" allowOverlap="1" wp14:anchorId="4119787C" wp14:editId="59D9D197">
                <wp:simplePos x="0" y="0"/>
                <wp:positionH relativeFrom="column">
                  <wp:posOffset>1078294</wp:posOffset>
                </wp:positionH>
                <wp:positionV relativeFrom="paragraph">
                  <wp:posOffset>207667</wp:posOffset>
                </wp:positionV>
                <wp:extent cx="612183" cy="431165"/>
                <wp:effectExtent l="0" t="0" r="10160" b="13335"/>
                <wp:wrapNone/>
                <wp:docPr id="1168729007" name="Rectangle 7"/>
                <wp:cNvGraphicFramePr/>
                <a:graphic xmlns:a="http://schemas.openxmlformats.org/drawingml/2006/main">
                  <a:graphicData uri="http://schemas.microsoft.com/office/word/2010/wordprocessingShape">
                    <wps:wsp>
                      <wps:cNvSpPr/>
                      <wps:spPr>
                        <a:xfrm>
                          <a:off x="0" y="0"/>
                          <a:ext cx="612183" cy="43116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AD2BEAC" w14:textId="4183C38D"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 xml:space="preserve">Kasus </w:t>
                            </w:r>
                          </w:p>
                          <w:p w14:paraId="32DE6679" w14:textId="4DD28283"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(n=2</w:t>
                            </w:r>
                            <w:r w:rsidR="00D1722A">
                              <w:rPr>
                                <w:rFonts w:ascii="Arial" w:hAnsi="Arial" w:cs="Arial"/>
                                <w:color w:val="000000" w:themeColor="text1"/>
                                <w:sz w:val="20"/>
                                <w:szCs w:val="20"/>
                                <w:lang w:val="en-US"/>
                              </w:rPr>
                              <w:t>7</w:t>
                            </w:r>
                            <w:r w:rsidRPr="008A10AA">
                              <w:rPr>
                                <w:rFonts w:ascii="Arial" w:hAnsi="Arial" w:cs="Arial"/>
                                <w:color w:val="000000" w:themeColor="text1"/>
                                <w:sz w:val="20"/>
                                <w:szCs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9787C" id="_x0000_s1119" style="position:absolute;margin-left:84.9pt;margin-top:16.35pt;width:48.2pt;height:33.9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" filled="f" strokecolor="#09101d [484]" strokeweight="1pt">
                <v:textbox>
                  <w:txbxContent>
                    <w:p w14:paraId="4AD2BEAC" w14:textId="4183C38D"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 xml:space="preserve">Kasus </w:t>
                      </w:r>
                    </w:p>
                    <w:p w14:paraId="32DE6679" w14:textId="4DD28283" w:rsidR="00A53DEC" w:rsidRPr="008A10AA" w:rsidRDefault="00A53DEC" w:rsidP="00A53DEC">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(n=2</w:t>
                      </w:r>
                      <w:r w:rsidR="00D1722A">
                        <w:rPr>
                          <w:rFonts w:ascii="Arial" w:hAnsi="Arial" w:cs="Arial"/>
                          <w:color w:val="000000" w:themeColor="text1"/>
                          <w:sz w:val="20"/>
                          <w:szCs w:val="20"/>
                          <w:lang w:val="en-US"/>
                        </w:rPr>
                        <w:t>7</w:t>
                      </w:r>
                      <w:r w:rsidRPr="008A10AA">
                        <w:rPr>
                          <w:rFonts w:ascii="Arial" w:hAnsi="Arial" w:cs="Arial"/>
                          <w:color w:val="000000" w:themeColor="text1"/>
                          <w:sz w:val="20"/>
                          <w:szCs w:val="20"/>
                          <w:lang w:val="en-US"/>
                        </w:rPr>
                        <w:t>)</w:t>
                      </w:r>
                    </w:p>
                  </w:txbxContent>
                </v:textbox>
              </v:rect>
            </w:pict>
          </mc:Fallback>
        </mc:AlternateContent>
      </w:r>
    </w:p>
    <w:p w14:paraId="51CB278D" w14:textId="5160CC99" w:rsidR="00DF1ED7" w:rsidRDefault="00DF1ED7" w:rsidP="00B10AF1">
      <w:pPr>
        <w:spacing w:line="360" w:lineRule="auto"/>
        <w:rPr>
          <w:rFonts w:ascii="Arial" w:hAnsi="Arial" w:cs="Arial"/>
          <w:b/>
          <w:bCs/>
        </w:rPr>
      </w:pPr>
    </w:p>
    <w:p w14:paraId="66CB8170" w14:textId="7FF368FF" w:rsidR="00DF1ED7" w:rsidRDefault="000E7C5D"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290" behindDoc="0" locked="0" layoutInCell="1" allowOverlap="1" wp14:anchorId="776E2699" wp14:editId="36A0F158">
                <wp:simplePos x="0" y="0"/>
                <wp:positionH relativeFrom="column">
                  <wp:posOffset>1327150</wp:posOffset>
                </wp:positionH>
                <wp:positionV relativeFrom="paragraph">
                  <wp:posOffset>158750</wp:posOffset>
                </wp:positionV>
                <wp:extent cx="0" cy="508000"/>
                <wp:effectExtent l="50800" t="0" r="38100" b="38100"/>
                <wp:wrapNone/>
                <wp:docPr id="15228562" name="Straight Arrow Connector 14"/>
                <wp:cNvGraphicFramePr/>
                <a:graphic xmlns:a="http://schemas.openxmlformats.org/drawingml/2006/main">
                  <a:graphicData uri="http://schemas.microsoft.com/office/word/2010/wordprocessingShape">
                    <wps:wsp>
                      <wps:cNvCnPr/>
                      <wps:spPr>
                        <a:xfrm>
                          <a:off x="0" y="0"/>
                          <a:ext cx="0" cy="50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1B469" id="Straight Arrow Connector 14" o:spid="_x0000_s1026" type="#_x0000_t32" style="position:absolute;margin-left:104.5pt;margin-top:12.5pt;width:0;height:40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" strokecolor="black [3213]" strokeweight=".5pt">
                <v:stroke endarrow="block" joinstyle="miter"/>
              </v:shape>
            </w:pict>
          </mc:Fallback>
        </mc:AlternateContent>
      </w:r>
      <w:r w:rsidR="00266096">
        <w:rPr>
          <w:rFonts w:ascii="Arial" w:hAnsi="Arial" w:cs="Arial"/>
          <w:b/>
          <w:bCs/>
          <w:noProof/>
          <w14:ligatures w14:val="standardContextual"/>
        </w:rPr>
        <mc:AlternateContent>
          <mc:Choice Requires="wps">
            <w:drawing>
              <wp:anchor distT="0" distB="0" distL="114300" distR="114300" simplePos="0" relativeHeight="251658288" behindDoc="0" locked="0" layoutInCell="1" allowOverlap="1" wp14:anchorId="4B8EEAE7" wp14:editId="3E795D54">
                <wp:simplePos x="0" y="0"/>
                <wp:positionH relativeFrom="column">
                  <wp:posOffset>-29608</wp:posOffset>
                </wp:positionH>
                <wp:positionV relativeFrom="paragraph">
                  <wp:posOffset>89535</wp:posOffset>
                </wp:positionV>
                <wp:extent cx="937647" cy="554355"/>
                <wp:effectExtent l="0" t="0" r="15240" b="17145"/>
                <wp:wrapNone/>
                <wp:docPr id="977182773" name="Rectangle 12"/>
                <wp:cNvGraphicFramePr/>
                <a:graphic xmlns:a="http://schemas.openxmlformats.org/drawingml/2006/main">
                  <a:graphicData uri="http://schemas.microsoft.com/office/word/2010/wordprocessingShape">
                    <wps:wsp>
                      <wps:cNvSpPr/>
                      <wps:spPr>
                        <a:xfrm>
                          <a:off x="0" y="0"/>
                          <a:ext cx="937647" cy="55435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B4F506" w14:textId="27D240C1" w:rsidR="005D70FE" w:rsidRPr="008A10AA" w:rsidRDefault="00BA6EB2" w:rsidP="005D70FE">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Eksklusi data tidak lengkap n=3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EEAE7" id="_x0000_s1120" style="position:absolute;margin-left:-2.35pt;margin-top:7.05pt;width:73.85pt;height:43.6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" fillcolor="white [3212]" strokecolor="#09101d [484]" strokeweight="1pt">
                <v:textbox>
                  <w:txbxContent>
                    <w:p w14:paraId="4AB4F506" w14:textId="27D240C1" w:rsidR="005D70FE" w:rsidRPr="008A10AA" w:rsidRDefault="00BA6EB2" w:rsidP="005D70FE">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Eksklusi data tidak lengkap n=3</w:t>
                      </w:r>
                    </w:p>
                  </w:txbxContent>
                </v:textbox>
              </v:rect>
            </w:pict>
          </mc:Fallback>
        </mc:AlternateContent>
      </w:r>
      <w:r w:rsidR="00266096">
        <w:rPr>
          <w:rFonts w:ascii="Arial" w:hAnsi="Arial" w:cs="Arial"/>
          <w:b/>
          <w:bCs/>
          <w:noProof/>
          <w14:ligatures w14:val="standardContextual"/>
        </w:rPr>
        <mc:AlternateContent>
          <mc:Choice Requires="wps">
            <w:drawing>
              <wp:anchor distT="0" distB="0" distL="114300" distR="114300" simplePos="0" relativeHeight="251658289" behindDoc="0" locked="0" layoutInCell="1" allowOverlap="1" wp14:anchorId="1E88B3BA" wp14:editId="2F014C54">
                <wp:simplePos x="0" y="0"/>
                <wp:positionH relativeFrom="column">
                  <wp:posOffset>3910330</wp:posOffset>
                </wp:positionH>
                <wp:positionV relativeFrom="paragraph">
                  <wp:posOffset>66955</wp:posOffset>
                </wp:positionV>
                <wp:extent cx="934020" cy="554355"/>
                <wp:effectExtent l="0" t="0" r="19050" b="17145"/>
                <wp:wrapNone/>
                <wp:docPr id="385840207" name="Rectangle 13"/>
                <wp:cNvGraphicFramePr/>
                <a:graphic xmlns:a="http://schemas.openxmlformats.org/drawingml/2006/main">
                  <a:graphicData uri="http://schemas.microsoft.com/office/word/2010/wordprocessingShape">
                    <wps:wsp>
                      <wps:cNvSpPr/>
                      <wps:spPr>
                        <a:xfrm>
                          <a:off x="0" y="0"/>
                          <a:ext cx="934020" cy="55435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44359C" w14:textId="5895B5DE" w:rsidR="005D70FE" w:rsidRPr="008A10AA" w:rsidRDefault="00CA35D4" w:rsidP="005D70FE">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Ekslusi, data tidak lengkap n=3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8B3BA" id="_x0000_s1121" style="position:absolute;margin-left:307.9pt;margin-top:5.25pt;width:73.55pt;height:43.6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" fillcolor="white [3212]" strokecolor="#09101d [484]" strokeweight="1pt">
                <v:textbox>
                  <w:txbxContent>
                    <w:p w14:paraId="3744359C" w14:textId="5895B5DE" w:rsidR="005D70FE" w:rsidRPr="008A10AA" w:rsidRDefault="00CA35D4" w:rsidP="005D70FE">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Ekslusi, data tidak lengkap n=3</w:t>
                      </w:r>
                    </w:p>
                  </w:txbxContent>
                </v:textbox>
              </v:rect>
            </w:pict>
          </mc:Fallback>
        </mc:AlternateContent>
      </w:r>
      <w:r w:rsidR="008A10AA">
        <w:rPr>
          <w:rFonts w:ascii="Arial" w:hAnsi="Arial" w:cs="Arial"/>
          <w:b/>
          <w:bCs/>
          <w:noProof/>
          <w14:ligatures w14:val="standardContextual"/>
        </w:rPr>
        <mc:AlternateContent>
          <mc:Choice Requires="wps">
            <w:drawing>
              <wp:anchor distT="0" distB="0" distL="114300" distR="114300" simplePos="0" relativeHeight="251658294" behindDoc="0" locked="0" layoutInCell="1" allowOverlap="1" wp14:anchorId="33CE1919" wp14:editId="16152BC1">
                <wp:simplePos x="0" y="0"/>
                <wp:positionH relativeFrom="column">
                  <wp:posOffset>3489339</wp:posOffset>
                </wp:positionH>
                <wp:positionV relativeFrom="paragraph">
                  <wp:posOffset>160063</wp:posOffset>
                </wp:positionV>
                <wp:extent cx="0" cy="461818"/>
                <wp:effectExtent l="63500" t="0" r="63500" b="33655"/>
                <wp:wrapNone/>
                <wp:docPr id="1577212658" name="Straight Arrow Connector 19"/>
                <wp:cNvGraphicFramePr/>
                <a:graphic xmlns:a="http://schemas.openxmlformats.org/drawingml/2006/main">
                  <a:graphicData uri="http://schemas.microsoft.com/office/word/2010/wordprocessingShape">
                    <wps:wsp>
                      <wps:cNvCnPr/>
                      <wps:spPr>
                        <a:xfrm>
                          <a:off x="0" y="0"/>
                          <a:ext cx="0" cy="46181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BB72ED" id="Straight Arrow Connector 19" o:spid="_x0000_s1026" type="#_x0000_t32" style="position:absolute;margin-left:274.75pt;margin-top:12.6pt;width:0;height:36.35pt;z-index:2516582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" strokecolor="black [3213]" strokeweight=".5pt">
                <v:stroke endarrow="block" joinstyle="miter"/>
              </v:shape>
            </w:pict>
          </mc:Fallback>
        </mc:AlternateContent>
      </w:r>
    </w:p>
    <w:p w14:paraId="7046A988" w14:textId="20BAF234" w:rsidR="00DF1ED7" w:rsidRDefault="00792118"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73679" behindDoc="0" locked="0" layoutInCell="1" allowOverlap="1" wp14:anchorId="3EEA733B" wp14:editId="48BF07CC">
                <wp:simplePos x="0" y="0"/>
                <wp:positionH relativeFrom="column">
                  <wp:posOffset>3496934</wp:posOffset>
                </wp:positionH>
                <wp:positionV relativeFrom="paragraph">
                  <wp:posOffset>147320</wp:posOffset>
                </wp:positionV>
                <wp:extent cx="347205" cy="0"/>
                <wp:effectExtent l="0" t="50800" r="0" b="76200"/>
                <wp:wrapNone/>
                <wp:docPr id="1074126309" name="Straight Arrow Connector 2"/>
                <wp:cNvGraphicFramePr/>
                <a:graphic xmlns:a="http://schemas.openxmlformats.org/drawingml/2006/main">
                  <a:graphicData uri="http://schemas.microsoft.com/office/word/2010/wordprocessingShape">
                    <wps:wsp>
                      <wps:cNvCnPr/>
                      <wps:spPr>
                        <a:xfrm>
                          <a:off x="0" y="0"/>
                          <a:ext cx="34720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41ECC7" id="Straight Arrow Connector 2" o:spid="_x0000_s1026" type="#_x0000_t32" style="position:absolute;margin-left:275.35pt;margin-top:11.6pt;width:27.35pt;height:0;z-index:2516736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" strokecolor="black [3213]" strokeweight=".5pt">
                <v:stroke endarrow="block" joinstyle="miter"/>
              </v:shape>
            </w:pict>
          </mc:Fallback>
        </mc:AlternateContent>
      </w:r>
      <w:r w:rsidR="002D2BB9">
        <w:rPr>
          <w:rFonts w:ascii="Arial" w:hAnsi="Arial" w:cs="Arial"/>
          <w:b/>
          <w:bCs/>
          <w:noProof/>
          <w14:ligatures w14:val="standardContextual"/>
        </w:rPr>
        <mc:AlternateContent>
          <mc:Choice Requires="wps">
            <w:drawing>
              <wp:anchor distT="0" distB="0" distL="114300" distR="114300" simplePos="0" relativeHeight="251672655" behindDoc="0" locked="0" layoutInCell="1" allowOverlap="1" wp14:anchorId="74221520" wp14:editId="4D30015E">
                <wp:simplePos x="0" y="0"/>
                <wp:positionH relativeFrom="column">
                  <wp:posOffset>973703</wp:posOffset>
                </wp:positionH>
                <wp:positionV relativeFrom="paragraph">
                  <wp:posOffset>147385</wp:posOffset>
                </wp:positionV>
                <wp:extent cx="350337" cy="0"/>
                <wp:effectExtent l="0" t="50800" r="0" b="76200"/>
                <wp:wrapNone/>
                <wp:docPr id="109921309" name="Straight Arrow Connector 1"/>
                <wp:cNvGraphicFramePr/>
                <a:graphic xmlns:a="http://schemas.openxmlformats.org/drawingml/2006/main">
                  <a:graphicData uri="http://schemas.microsoft.com/office/word/2010/wordprocessingShape">
                    <wps:wsp>
                      <wps:cNvCnPr/>
                      <wps:spPr>
                        <a:xfrm flipH="1">
                          <a:off x="0" y="0"/>
                          <a:ext cx="35033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1DD465" id="Straight Arrow Connector 1" o:spid="_x0000_s1026" type="#_x0000_t32" style="position:absolute;margin-left:76.65pt;margin-top:11.6pt;width:27.6pt;height:0;flip:x;z-index:2516726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" strokecolor="black [3213]" strokeweight=".5pt">
                <v:stroke endarrow="block" joinstyle="miter"/>
              </v:shape>
            </w:pict>
          </mc:Fallback>
        </mc:AlternateContent>
      </w:r>
    </w:p>
    <w:p w14:paraId="1E348991" w14:textId="528C3276" w:rsidR="00DF1ED7" w:rsidRDefault="00DF1ED7" w:rsidP="00B10AF1">
      <w:pPr>
        <w:spacing w:line="360" w:lineRule="auto"/>
        <w:rPr>
          <w:rFonts w:ascii="Arial" w:hAnsi="Arial" w:cs="Arial"/>
          <w:b/>
          <w:bCs/>
        </w:rPr>
      </w:pPr>
    </w:p>
    <w:p w14:paraId="64D9A7D9" w14:textId="6C213F74" w:rsidR="00DF1ED7" w:rsidRDefault="008A10AA"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301" behindDoc="0" locked="0" layoutInCell="1" allowOverlap="1" wp14:anchorId="03EF06BD" wp14:editId="1C839A65">
                <wp:simplePos x="0" y="0"/>
                <wp:positionH relativeFrom="column">
                  <wp:posOffset>1004790</wp:posOffset>
                </wp:positionH>
                <wp:positionV relativeFrom="paragraph">
                  <wp:posOffset>32692</wp:posOffset>
                </wp:positionV>
                <wp:extent cx="780529" cy="379095"/>
                <wp:effectExtent l="0" t="0" r="6985" b="14605"/>
                <wp:wrapNone/>
                <wp:docPr id="1499311234" name="Rectangle 26"/>
                <wp:cNvGraphicFramePr/>
                <a:graphic xmlns:a="http://schemas.openxmlformats.org/drawingml/2006/main">
                  <a:graphicData uri="http://schemas.microsoft.com/office/word/2010/wordprocessingShape">
                    <wps:wsp>
                      <wps:cNvSpPr/>
                      <wps:spPr>
                        <a:xfrm>
                          <a:off x="0" y="0"/>
                          <a:ext cx="780529" cy="37909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CEA979" w14:textId="3C5075D9" w:rsidR="00790C1E" w:rsidRPr="008A10AA" w:rsidRDefault="00790C1E" w:rsidP="00790C1E">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Interview</w:t>
                            </w:r>
                          </w:p>
                          <w:p w14:paraId="55A4F014" w14:textId="6C4B9EC3" w:rsidR="00790C1E" w:rsidRPr="008A10AA" w:rsidRDefault="00790C1E" w:rsidP="00790C1E">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(n=22)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F06BD" id="Rectangle 26" o:spid="_x0000_s1122" style="position:absolute;margin-left:79.1pt;margin-top:2.55pt;width:61.45pt;height:29.8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" fillcolor="white [3212]" strokecolor="#09101d [484]" strokeweight="1pt">
                <v:textbox>
                  <w:txbxContent>
                    <w:p w14:paraId="38CEA979" w14:textId="3C5075D9" w:rsidR="00790C1E" w:rsidRPr="008A10AA" w:rsidRDefault="00790C1E" w:rsidP="00790C1E">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Interview</w:t>
                      </w:r>
                    </w:p>
                    <w:p w14:paraId="55A4F014" w14:textId="6C4B9EC3" w:rsidR="00790C1E" w:rsidRPr="008A10AA" w:rsidRDefault="00790C1E" w:rsidP="00790C1E">
                      <w:pPr>
                        <w:jc w:val="center"/>
                        <w:rPr>
                          <w:rFonts w:ascii="Arial" w:hAnsi="Arial" w:cs="Arial"/>
                          <w:color w:val="000000" w:themeColor="text1"/>
                          <w:sz w:val="20"/>
                          <w:szCs w:val="20"/>
                          <w:lang w:val="en-US"/>
                        </w:rPr>
                      </w:pPr>
                      <w:r w:rsidRPr="008A10AA">
                        <w:rPr>
                          <w:rFonts w:ascii="Arial" w:hAnsi="Arial" w:cs="Arial"/>
                          <w:color w:val="000000" w:themeColor="text1"/>
                          <w:sz w:val="20"/>
                          <w:szCs w:val="20"/>
                          <w:lang w:val="en-US"/>
                        </w:rPr>
                        <w:t>(n=22)</w:t>
                      </w:r>
                    </w:p>
                  </w:txbxContent>
                </v:textbox>
              </v:rect>
            </w:pict>
          </mc:Fallback>
        </mc:AlternateContent>
      </w:r>
      <w:r w:rsidR="004668ED">
        <w:rPr>
          <w:rFonts w:ascii="Arial" w:hAnsi="Arial" w:cs="Arial"/>
          <w:b/>
          <w:bCs/>
          <w:noProof/>
          <w14:ligatures w14:val="standardContextual"/>
        </w:rPr>
        <mc:AlternateContent>
          <mc:Choice Requires="wps">
            <w:drawing>
              <wp:anchor distT="0" distB="0" distL="114300" distR="114300" simplePos="0" relativeHeight="251658302" behindDoc="0" locked="0" layoutInCell="1" allowOverlap="1" wp14:anchorId="6BA2E48B" wp14:editId="14B53A9D">
                <wp:simplePos x="0" y="0"/>
                <wp:positionH relativeFrom="column">
                  <wp:posOffset>3162643</wp:posOffset>
                </wp:positionH>
                <wp:positionV relativeFrom="paragraph">
                  <wp:posOffset>32692</wp:posOffset>
                </wp:positionV>
                <wp:extent cx="750014" cy="379680"/>
                <wp:effectExtent l="0" t="0" r="12065" b="14605"/>
                <wp:wrapNone/>
                <wp:docPr id="1679219663" name="Rectangle 26"/>
                <wp:cNvGraphicFramePr/>
                <a:graphic xmlns:a="http://schemas.openxmlformats.org/drawingml/2006/main">
                  <a:graphicData uri="http://schemas.microsoft.com/office/word/2010/wordprocessingShape">
                    <wps:wsp>
                      <wps:cNvSpPr/>
                      <wps:spPr>
                        <a:xfrm>
                          <a:off x="0" y="0"/>
                          <a:ext cx="750014" cy="3796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7EB242" w14:textId="77777777" w:rsidR="00790C1E" w:rsidRPr="00924664" w:rsidRDefault="00790C1E" w:rsidP="00790C1E">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Interview</w:t>
                            </w:r>
                          </w:p>
                          <w:p w14:paraId="298953D0" w14:textId="77777777" w:rsidR="00790C1E" w:rsidRPr="00924664" w:rsidRDefault="00790C1E" w:rsidP="00790C1E">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(n=22)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2E48B" id="_x0000_s1123" style="position:absolute;margin-left:249.05pt;margin-top:2.55pt;width:59.05pt;height:29.9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" fillcolor="white [3212]" strokecolor="#09101d [484]" strokeweight="1pt">
                <v:textbox>
                  <w:txbxContent>
                    <w:p w14:paraId="3A7EB242" w14:textId="77777777" w:rsidR="00790C1E" w:rsidRPr="00924664" w:rsidRDefault="00790C1E" w:rsidP="00790C1E">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Interview</w:t>
                      </w:r>
                    </w:p>
                    <w:p w14:paraId="298953D0" w14:textId="77777777" w:rsidR="00790C1E" w:rsidRPr="00924664" w:rsidRDefault="00790C1E" w:rsidP="00790C1E">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(n=22)</w:t>
                      </w:r>
                    </w:p>
                  </w:txbxContent>
                </v:textbox>
              </v:rect>
            </w:pict>
          </mc:Fallback>
        </mc:AlternateContent>
      </w:r>
    </w:p>
    <w:p w14:paraId="417F4BB4" w14:textId="1F0146F7" w:rsidR="00DF1ED7" w:rsidRDefault="008A10AA"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61391" behindDoc="0" locked="0" layoutInCell="1" allowOverlap="1" wp14:anchorId="0E29CEBF" wp14:editId="6C7D4CF0">
                <wp:simplePos x="0" y="0"/>
                <wp:positionH relativeFrom="column">
                  <wp:posOffset>3491137</wp:posOffset>
                </wp:positionH>
                <wp:positionV relativeFrom="paragraph">
                  <wp:posOffset>172171</wp:posOffset>
                </wp:positionV>
                <wp:extent cx="2134" cy="986790"/>
                <wp:effectExtent l="63500" t="0" r="36195" b="29210"/>
                <wp:wrapNone/>
                <wp:docPr id="2141179270" name="Straight Arrow Connector 5"/>
                <wp:cNvGraphicFramePr/>
                <a:graphic xmlns:a="http://schemas.openxmlformats.org/drawingml/2006/main">
                  <a:graphicData uri="http://schemas.microsoft.com/office/word/2010/wordprocessingShape">
                    <wps:wsp>
                      <wps:cNvCnPr/>
                      <wps:spPr>
                        <a:xfrm>
                          <a:off x="0" y="0"/>
                          <a:ext cx="2134" cy="9867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18D5FF" id="Straight Arrow Connector 5" o:spid="_x0000_s1026" type="#_x0000_t32" style="position:absolute;margin-left:274.9pt;margin-top:13.55pt;width:.15pt;height:77.7pt;z-index:2516613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" strokecolor="black [3213]" strokeweight=".5pt">
                <v:stroke endarrow="block" joinstyle="miter"/>
              </v:shape>
            </w:pict>
          </mc:Fallback>
        </mc:AlternateContent>
      </w:r>
      <w:r>
        <w:rPr>
          <w:rFonts w:ascii="Arial" w:hAnsi="Arial" w:cs="Arial"/>
          <w:b/>
          <w:bCs/>
          <w:noProof/>
          <w14:ligatures w14:val="standardContextual"/>
        </w:rPr>
        <mc:AlternateContent>
          <mc:Choice Requires="wps">
            <w:drawing>
              <wp:anchor distT="0" distB="0" distL="114300" distR="114300" simplePos="0" relativeHeight="251660367" behindDoc="0" locked="0" layoutInCell="1" allowOverlap="1" wp14:anchorId="6F477B75" wp14:editId="602A31DB">
                <wp:simplePos x="0" y="0"/>
                <wp:positionH relativeFrom="column">
                  <wp:posOffset>1323204</wp:posOffset>
                </wp:positionH>
                <wp:positionV relativeFrom="paragraph">
                  <wp:posOffset>171122</wp:posOffset>
                </wp:positionV>
                <wp:extent cx="0" cy="987368"/>
                <wp:effectExtent l="63500" t="0" r="38100" b="29210"/>
                <wp:wrapNone/>
                <wp:docPr id="1509958259" name="Straight Arrow Connector 4"/>
                <wp:cNvGraphicFramePr/>
                <a:graphic xmlns:a="http://schemas.openxmlformats.org/drawingml/2006/main">
                  <a:graphicData uri="http://schemas.microsoft.com/office/word/2010/wordprocessingShape">
                    <wps:wsp>
                      <wps:cNvCnPr/>
                      <wps:spPr>
                        <a:xfrm>
                          <a:off x="0" y="0"/>
                          <a:ext cx="0" cy="98736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59060E" id="Straight Arrow Connector 4" o:spid="_x0000_s1026" type="#_x0000_t32" style="position:absolute;margin-left:104.2pt;margin-top:13.45pt;width:0;height:77.75pt;z-index:251660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" strokecolor="black [3213]" strokeweight=".5pt">
                <v:stroke endarrow="block" joinstyle="miter"/>
              </v:shape>
            </w:pict>
          </mc:Fallback>
        </mc:AlternateContent>
      </w:r>
    </w:p>
    <w:p w14:paraId="5BACC4FD" w14:textId="01C378BF" w:rsidR="00DF1ED7" w:rsidRDefault="00266096"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305" behindDoc="0" locked="0" layoutInCell="1" allowOverlap="1" wp14:anchorId="0700B068" wp14:editId="0C849F30">
                <wp:simplePos x="0" y="0"/>
                <wp:positionH relativeFrom="column">
                  <wp:posOffset>125128</wp:posOffset>
                </wp:positionH>
                <wp:positionV relativeFrom="paragraph">
                  <wp:posOffset>132834</wp:posOffset>
                </wp:positionV>
                <wp:extent cx="953146" cy="441045"/>
                <wp:effectExtent l="0" t="0" r="12065" b="16510"/>
                <wp:wrapNone/>
                <wp:docPr id="918100050" name="Rectangle 31"/>
                <wp:cNvGraphicFramePr/>
                <a:graphic xmlns:a="http://schemas.openxmlformats.org/drawingml/2006/main">
                  <a:graphicData uri="http://schemas.microsoft.com/office/word/2010/wordprocessingShape">
                    <wps:wsp>
                      <wps:cNvSpPr/>
                      <wps:spPr>
                        <a:xfrm>
                          <a:off x="0" y="0"/>
                          <a:ext cx="953146" cy="44104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20F723" w14:textId="52807AF4" w:rsidR="00B332B4" w:rsidRDefault="00924664" w:rsidP="00B332B4">
                            <w:pPr>
                              <w:rPr>
                                <w:rFonts w:ascii="Arial" w:hAnsi="Arial" w:cs="Arial"/>
                                <w:color w:val="000000" w:themeColor="text1"/>
                                <w:sz w:val="20"/>
                                <w:szCs w:val="20"/>
                                <w:lang w:val="en-US"/>
                              </w:rPr>
                            </w:pPr>
                            <w:r w:rsidRPr="009F094B">
                              <w:rPr>
                                <w:rFonts w:ascii="Arial" w:hAnsi="Arial" w:cs="Arial"/>
                                <w:color w:val="000000" w:themeColor="text1"/>
                                <w:sz w:val="20"/>
                                <w:szCs w:val="20"/>
                                <w:lang w:val="en-US"/>
                              </w:rPr>
                              <w:t xml:space="preserve"> </w:t>
                            </w:r>
                            <w:r w:rsidR="00B332B4">
                              <w:rPr>
                                <w:rFonts w:ascii="Arial" w:hAnsi="Arial" w:cs="Arial"/>
                                <w:color w:val="000000" w:themeColor="text1"/>
                                <w:sz w:val="20"/>
                                <w:szCs w:val="20"/>
                                <w:lang w:val="en-US"/>
                              </w:rPr>
                              <w:t>menolak</w:t>
                            </w:r>
                            <w:r w:rsidR="001570B2" w:rsidRPr="009F094B">
                              <w:rPr>
                                <w:rFonts w:ascii="Arial" w:hAnsi="Arial" w:cs="Arial"/>
                                <w:color w:val="000000" w:themeColor="text1"/>
                                <w:sz w:val="20"/>
                                <w:szCs w:val="20"/>
                                <w:lang w:val="en-US"/>
                              </w:rPr>
                              <w:t xml:space="preserve"> </w:t>
                            </w:r>
                            <w:r w:rsidR="00CD76D1" w:rsidRPr="009F094B">
                              <w:rPr>
                                <w:rFonts w:ascii="Arial" w:hAnsi="Arial" w:cs="Arial"/>
                                <w:color w:val="000000" w:themeColor="text1"/>
                                <w:sz w:val="20"/>
                                <w:szCs w:val="20"/>
                                <w:lang w:val="en-US"/>
                              </w:rPr>
                              <w:t xml:space="preserve">BIA </w:t>
                            </w:r>
                          </w:p>
                          <w:p w14:paraId="7CD37EE9" w14:textId="6E1D3902" w:rsidR="00AC09C4" w:rsidRPr="009F094B" w:rsidRDefault="00924664" w:rsidP="00AC09C4">
                            <w:pPr>
                              <w:jc w:val="center"/>
                              <w:rPr>
                                <w:rFonts w:ascii="Arial" w:hAnsi="Arial" w:cs="Arial"/>
                                <w:color w:val="000000" w:themeColor="text1"/>
                                <w:sz w:val="20"/>
                                <w:szCs w:val="20"/>
                                <w:lang w:val="en-US"/>
                              </w:rPr>
                            </w:pPr>
                            <w:r w:rsidRPr="009F094B">
                              <w:rPr>
                                <w:rFonts w:ascii="Arial" w:hAnsi="Arial" w:cs="Arial"/>
                                <w:color w:val="000000" w:themeColor="text1"/>
                                <w:sz w:val="20"/>
                                <w:szCs w:val="20"/>
                                <w:lang w:val="en-US"/>
                              </w:rPr>
                              <w:t xml:space="preserve">n= </w:t>
                            </w:r>
                            <w:r w:rsidR="00CD76D1" w:rsidRPr="009F094B">
                              <w:rPr>
                                <w:rFonts w:ascii="Arial" w:hAnsi="Arial" w:cs="Arial"/>
                                <w:color w:val="000000" w:themeColor="text1"/>
                                <w:sz w:val="20"/>
                                <w:szCs w:val="20"/>
                                <w:lang w:val="en-US"/>
                              </w:rPr>
                              <w:t xml:space="preserve">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0B068" id="Rectangle 31" o:spid="_x0000_s1124" style="position:absolute;margin-left:9.85pt;margin-top:10.45pt;width:75.05pt;height:34.7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" fillcolor="white [3212]" strokecolor="#09101d [484]" strokeweight="1pt">
                <v:textbox>
                  <w:txbxContent>
                    <w:p w14:paraId="7220F723" w14:textId="52807AF4" w:rsidR="00B332B4" w:rsidRDefault="00924664" w:rsidP="00B332B4">
                      <w:pPr>
                        <w:rPr>
                          <w:rFonts w:ascii="Arial" w:hAnsi="Arial" w:cs="Arial"/>
                          <w:color w:val="000000" w:themeColor="text1"/>
                          <w:sz w:val="20"/>
                          <w:szCs w:val="20"/>
                          <w:lang w:val="en-US"/>
                        </w:rPr>
                      </w:pPr>
                      <w:r w:rsidRPr="009F094B">
                        <w:rPr>
                          <w:rFonts w:ascii="Arial" w:hAnsi="Arial" w:cs="Arial"/>
                          <w:color w:val="000000" w:themeColor="text1"/>
                          <w:sz w:val="20"/>
                          <w:szCs w:val="20"/>
                          <w:lang w:val="en-US"/>
                        </w:rPr>
                        <w:t xml:space="preserve"> </w:t>
                      </w:r>
                      <w:r w:rsidR="00B332B4">
                        <w:rPr>
                          <w:rFonts w:ascii="Arial" w:hAnsi="Arial" w:cs="Arial"/>
                          <w:color w:val="000000" w:themeColor="text1"/>
                          <w:sz w:val="20"/>
                          <w:szCs w:val="20"/>
                          <w:lang w:val="en-US"/>
                        </w:rPr>
                        <w:t>menolak</w:t>
                      </w:r>
                      <w:r w:rsidR="001570B2" w:rsidRPr="009F094B">
                        <w:rPr>
                          <w:rFonts w:ascii="Arial" w:hAnsi="Arial" w:cs="Arial"/>
                          <w:color w:val="000000" w:themeColor="text1"/>
                          <w:sz w:val="20"/>
                          <w:szCs w:val="20"/>
                          <w:lang w:val="en-US"/>
                        </w:rPr>
                        <w:t xml:space="preserve"> </w:t>
                      </w:r>
                      <w:r w:rsidR="00CD76D1" w:rsidRPr="009F094B">
                        <w:rPr>
                          <w:rFonts w:ascii="Arial" w:hAnsi="Arial" w:cs="Arial"/>
                          <w:color w:val="000000" w:themeColor="text1"/>
                          <w:sz w:val="20"/>
                          <w:szCs w:val="20"/>
                          <w:lang w:val="en-US"/>
                        </w:rPr>
                        <w:t xml:space="preserve">BIA </w:t>
                      </w:r>
                    </w:p>
                    <w:p w14:paraId="7CD37EE9" w14:textId="6E1D3902" w:rsidR="00AC09C4" w:rsidRPr="009F094B" w:rsidRDefault="00924664" w:rsidP="00AC09C4">
                      <w:pPr>
                        <w:jc w:val="center"/>
                        <w:rPr>
                          <w:rFonts w:ascii="Arial" w:hAnsi="Arial" w:cs="Arial"/>
                          <w:color w:val="000000" w:themeColor="text1"/>
                          <w:sz w:val="20"/>
                          <w:szCs w:val="20"/>
                          <w:lang w:val="en-US"/>
                        </w:rPr>
                      </w:pPr>
                      <w:r w:rsidRPr="009F094B">
                        <w:rPr>
                          <w:rFonts w:ascii="Arial" w:hAnsi="Arial" w:cs="Arial"/>
                          <w:color w:val="000000" w:themeColor="text1"/>
                          <w:sz w:val="20"/>
                          <w:szCs w:val="20"/>
                          <w:lang w:val="en-US"/>
                        </w:rPr>
                        <w:t xml:space="preserve">n= </w:t>
                      </w:r>
                      <w:r w:rsidR="00CD76D1" w:rsidRPr="009F094B">
                        <w:rPr>
                          <w:rFonts w:ascii="Arial" w:hAnsi="Arial" w:cs="Arial"/>
                          <w:color w:val="000000" w:themeColor="text1"/>
                          <w:sz w:val="20"/>
                          <w:szCs w:val="20"/>
                          <w:lang w:val="en-US"/>
                        </w:rPr>
                        <w:t xml:space="preserve">3 </w:t>
                      </w:r>
                    </w:p>
                  </w:txbxContent>
                </v:textbox>
              </v:rect>
            </w:pict>
          </mc:Fallback>
        </mc:AlternateContent>
      </w:r>
      <w:r>
        <w:rPr>
          <w:rFonts w:ascii="Arial" w:hAnsi="Arial" w:cs="Arial"/>
          <w:b/>
          <w:bCs/>
          <w:noProof/>
          <w14:ligatures w14:val="standardContextual"/>
        </w:rPr>
        <mc:AlternateContent>
          <mc:Choice Requires="wps">
            <w:drawing>
              <wp:anchor distT="0" distB="0" distL="114300" distR="114300" simplePos="0" relativeHeight="251658306" behindDoc="0" locked="0" layoutInCell="1" allowOverlap="1" wp14:anchorId="7FB260E6" wp14:editId="635C0B06">
                <wp:simplePos x="0" y="0"/>
                <wp:positionH relativeFrom="column">
                  <wp:posOffset>3780241</wp:posOffset>
                </wp:positionH>
                <wp:positionV relativeFrom="paragraph">
                  <wp:posOffset>147600</wp:posOffset>
                </wp:positionV>
                <wp:extent cx="1072934" cy="449451"/>
                <wp:effectExtent l="0" t="0" r="6985" b="8255"/>
                <wp:wrapNone/>
                <wp:docPr id="1592446709" name="Rectangle 32"/>
                <wp:cNvGraphicFramePr/>
                <a:graphic xmlns:a="http://schemas.openxmlformats.org/drawingml/2006/main">
                  <a:graphicData uri="http://schemas.microsoft.com/office/word/2010/wordprocessingShape">
                    <wps:wsp>
                      <wps:cNvSpPr/>
                      <wps:spPr>
                        <a:xfrm>
                          <a:off x="0" y="0"/>
                          <a:ext cx="1072934" cy="449451"/>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ED4693" w14:textId="74E60675" w:rsidR="00CD76D1" w:rsidRPr="00924664" w:rsidRDefault="00B332B4" w:rsidP="00CD76D1">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menolak</w:t>
                            </w:r>
                            <w:r w:rsidR="00924664">
                              <w:rPr>
                                <w:rFonts w:ascii="Arial" w:hAnsi="Arial" w:cs="Arial"/>
                                <w:color w:val="000000" w:themeColor="text1"/>
                                <w:sz w:val="20"/>
                                <w:szCs w:val="20"/>
                                <w:lang w:val="en-US"/>
                              </w:rPr>
                              <w:t xml:space="preserve"> </w:t>
                            </w:r>
                            <w:r w:rsidR="00CD76D1" w:rsidRPr="00924664">
                              <w:rPr>
                                <w:rFonts w:ascii="Arial" w:hAnsi="Arial" w:cs="Arial"/>
                                <w:color w:val="000000" w:themeColor="text1"/>
                                <w:sz w:val="20"/>
                                <w:szCs w:val="20"/>
                                <w:lang w:val="en-US"/>
                              </w:rPr>
                              <w:t xml:space="preserve">BIA </w:t>
                            </w:r>
                            <w:r w:rsidR="00924664">
                              <w:rPr>
                                <w:rFonts w:ascii="Arial" w:hAnsi="Arial" w:cs="Arial"/>
                                <w:color w:val="000000" w:themeColor="text1"/>
                                <w:sz w:val="20"/>
                                <w:szCs w:val="20"/>
                                <w:lang w:val="en-US"/>
                              </w:rPr>
                              <w:t xml:space="preserve">n=7 </w:t>
                            </w:r>
                            <w:r w:rsidR="00CD76D1" w:rsidRPr="00924664">
                              <w:rPr>
                                <w:rFonts w:ascii="Arial" w:hAnsi="Arial" w:cs="Arial"/>
                                <w:color w:val="000000" w:themeColor="text1"/>
                                <w:sz w:val="20"/>
                                <w:szCs w:val="20"/>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260E6" id="Rectangle 32" o:spid="_x0000_s1125" style="position:absolute;margin-left:297.65pt;margin-top:11.6pt;width:84.5pt;height:35.4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" fillcolor="white [3212]" strokecolor="#09101d [484]" strokeweight="1pt">
                <v:textbox>
                  <w:txbxContent>
                    <w:p w14:paraId="68ED4693" w14:textId="74E60675" w:rsidR="00CD76D1" w:rsidRPr="00924664" w:rsidRDefault="00B332B4" w:rsidP="00CD76D1">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menolak</w:t>
                      </w:r>
                      <w:r w:rsidR="00924664">
                        <w:rPr>
                          <w:rFonts w:ascii="Arial" w:hAnsi="Arial" w:cs="Arial"/>
                          <w:color w:val="000000" w:themeColor="text1"/>
                          <w:sz w:val="20"/>
                          <w:szCs w:val="20"/>
                          <w:lang w:val="en-US"/>
                        </w:rPr>
                        <w:t xml:space="preserve"> </w:t>
                      </w:r>
                      <w:r w:rsidR="00CD76D1" w:rsidRPr="00924664">
                        <w:rPr>
                          <w:rFonts w:ascii="Arial" w:hAnsi="Arial" w:cs="Arial"/>
                          <w:color w:val="000000" w:themeColor="text1"/>
                          <w:sz w:val="20"/>
                          <w:szCs w:val="20"/>
                          <w:lang w:val="en-US"/>
                        </w:rPr>
                        <w:t xml:space="preserve">BIA </w:t>
                      </w:r>
                      <w:r w:rsidR="00924664">
                        <w:rPr>
                          <w:rFonts w:ascii="Arial" w:hAnsi="Arial" w:cs="Arial"/>
                          <w:color w:val="000000" w:themeColor="text1"/>
                          <w:sz w:val="20"/>
                          <w:szCs w:val="20"/>
                          <w:lang w:val="en-US"/>
                        </w:rPr>
                        <w:t xml:space="preserve">n=7 </w:t>
                      </w:r>
                      <w:r w:rsidR="00CD76D1" w:rsidRPr="00924664">
                        <w:rPr>
                          <w:rFonts w:ascii="Arial" w:hAnsi="Arial" w:cs="Arial"/>
                          <w:color w:val="000000" w:themeColor="text1"/>
                          <w:sz w:val="20"/>
                          <w:szCs w:val="20"/>
                          <w:lang w:val="en-US"/>
                        </w:rPr>
                        <w:t xml:space="preserve"> </w:t>
                      </w:r>
                    </w:p>
                  </w:txbxContent>
                </v:textbox>
              </v:rect>
            </w:pict>
          </mc:Fallback>
        </mc:AlternateContent>
      </w:r>
    </w:p>
    <w:p w14:paraId="42EFBE16" w14:textId="6104EFFA" w:rsidR="00DF1ED7" w:rsidRDefault="00F0573F"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71631" behindDoc="0" locked="0" layoutInCell="1" allowOverlap="1" wp14:anchorId="3D919A00" wp14:editId="27311490">
                <wp:simplePos x="0" y="0"/>
                <wp:positionH relativeFrom="column">
                  <wp:posOffset>3495176</wp:posOffset>
                </wp:positionH>
                <wp:positionV relativeFrom="paragraph">
                  <wp:posOffset>90327</wp:posOffset>
                </wp:positionV>
                <wp:extent cx="283916" cy="0"/>
                <wp:effectExtent l="0" t="50800" r="0" b="76200"/>
                <wp:wrapNone/>
                <wp:docPr id="60107186" name="Straight Arrow Connector 18"/>
                <wp:cNvGraphicFramePr/>
                <a:graphic xmlns:a="http://schemas.openxmlformats.org/drawingml/2006/main">
                  <a:graphicData uri="http://schemas.microsoft.com/office/word/2010/wordprocessingShape">
                    <wps:wsp>
                      <wps:cNvCnPr/>
                      <wps:spPr>
                        <a:xfrm>
                          <a:off x="0" y="0"/>
                          <a:ext cx="283916"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65C1EE" id="Straight Arrow Connector 18" o:spid="_x0000_s1026" type="#_x0000_t32" style="position:absolute;margin-left:275.2pt;margin-top:7.1pt;width:22.35pt;height:0;z-index:25167163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" strokecolor="black [3213]" strokeweight=".5pt">
                <v:stroke endarrow="block" joinstyle="miter"/>
              </v:shape>
            </w:pict>
          </mc:Fallback>
        </mc:AlternateContent>
      </w:r>
      <w:r>
        <w:rPr>
          <w:rFonts w:ascii="Arial" w:hAnsi="Arial" w:cs="Arial"/>
          <w:b/>
          <w:bCs/>
          <w:noProof/>
          <w14:ligatures w14:val="standardContextual"/>
        </w:rPr>
        <mc:AlternateContent>
          <mc:Choice Requires="wps">
            <w:drawing>
              <wp:anchor distT="0" distB="0" distL="114300" distR="114300" simplePos="0" relativeHeight="251670607" behindDoc="0" locked="0" layoutInCell="1" allowOverlap="1" wp14:anchorId="730972B1" wp14:editId="186BC761">
                <wp:simplePos x="0" y="0"/>
                <wp:positionH relativeFrom="column">
                  <wp:posOffset>1076989</wp:posOffset>
                </wp:positionH>
                <wp:positionV relativeFrom="paragraph">
                  <wp:posOffset>90327</wp:posOffset>
                </wp:positionV>
                <wp:extent cx="246009" cy="0"/>
                <wp:effectExtent l="0" t="50800" r="0" b="76200"/>
                <wp:wrapNone/>
                <wp:docPr id="10795648" name="Straight Arrow Connector 17"/>
                <wp:cNvGraphicFramePr/>
                <a:graphic xmlns:a="http://schemas.openxmlformats.org/drawingml/2006/main">
                  <a:graphicData uri="http://schemas.microsoft.com/office/word/2010/wordprocessingShape">
                    <wps:wsp>
                      <wps:cNvCnPr/>
                      <wps:spPr>
                        <a:xfrm flipH="1">
                          <a:off x="0" y="0"/>
                          <a:ext cx="246009"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0C50B3" id="Straight Arrow Connector 17" o:spid="_x0000_s1026" type="#_x0000_t32" style="position:absolute;margin-left:84.8pt;margin-top:7.1pt;width:19.35pt;height:0;flip:x;z-index:251670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" strokecolor="black [3213]" strokeweight=".5pt">
                <v:stroke endarrow="block" joinstyle="miter"/>
              </v:shape>
            </w:pict>
          </mc:Fallback>
        </mc:AlternateContent>
      </w:r>
    </w:p>
    <w:p w14:paraId="7F8545E3" w14:textId="1E50CF22" w:rsidR="00DF1ED7" w:rsidRDefault="00DF1ED7" w:rsidP="00B10AF1">
      <w:pPr>
        <w:spacing w:line="360" w:lineRule="auto"/>
        <w:rPr>
          <w:rFonts w:ascii="Arial" w:hAnsi="Arial" w:cs="Arial"/>
          <w:b/>
          <w:bCs/>
        </w:rPr>
      </w:pPr>
    </w:p>
    <w:p w14:paraId="537A0C4F" w14:textId="217D88EF" w:rsidR="00DF1ED7" w:rsidRDefault="008144D6" w:rsidP="00B10AF1">
      <w:pPr>
        <w:spacing w:line="360" w:lineRule="auto"/>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58295" behindDoc="0" locked="0" layoutInCell="1" allowOverlap="1" wp14:anchorId="3AA560D7" wp14:editId="476461DB">
                <wp:simplePos x="0" y="0"/>
                <wp:positionH relativeFrom="column">
                  <wp:posOffset>581811</wp:posOffset>
                </wp:positionH>
                <wp:positionV relativeFrom="paragraph">
                  <wp:posOffset>246380</wp:posOffset>
                </wp:positionV>
                <wp:extent cx="1542081" cy="922149"/>
                <wp:effectExtent l="0" t="0" r="7620" b="17780"/>
                <wp:wrapNone/>
                <wp:docPr id="861096657" name="Rectangle 20"/>
                <wp:cNvGraphicFramePr/>
                <a:graphic xmlns:a="http://schemas.openxmlformats.org/drawingml/2006/main">
                  <a:graphicData uri="http://schemas.microsoft.com/office/word/2010/wordprocessingShape">
                    <wps:wsp>
                      <wps:cNvSpPr/>
                      <wps:spPr>
                        <a:xfrm>
                          <a:off x="0" y="0"/>
                          <a:ext cx="1542081" cy="922149"/>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873A924" w14:textId="633199B2" w:rsidR="00D25EE9" w:rsidRPr="00924664" w:rsidRDefault="00D25EE9" w:rsidP="00D25EE9">
                            <w:pPr>
                              <w:jc w:val="center"/>
                              <w:rPr>
                                <w:color w:val="000000" w:themeColor="text1"/>
                                <w:sz w:val="20"/>
                                <w:szCs w:val="20"/>
                                <w:lang w:val="en-US"/>
                              </w:rPr>
                            </w:pPr>
                            <w:r w:rsidRPr="00924664">
                              <w:rPr>
                                <w:color w:val="000000" w:themeColor="text1"/>
                                <w:sz w:val="20"/>
                                <w:szCs w:val="20"/>
                                <w:lang w:val="en-US"/>
                              </w:rPr>
                              <w:t xml:space="preserve">Pengukuran </w:t>
                            </w:r>
                          </w:p>
                          <w:p w14:paraId="7F8A9B68" w14:textId="38E95014" w:rsidR="00D25EE9" w:rsidRPr="00924664" w:rsidRDefault="006A7696" w:rsidP="00D25EE9">
                            <w:pPr>
                              <w:jc w:val="center"/>
                              <w:rPr>
                                <w:color w:val="000000" w:themeColor="text1"/>
                                <w:sz w:val="20"/>
                                <w:szCs w:val="20"/>
                                <w:lang w:val="en-US"/>
                              </w:rPr>
                            </w:pPr>
                            <w:r w:rsidRPr="00924664">
                              <w:rPr>
                                <w:color w:val="000000" w:themeColor="text1"/>
                                <w:sz w:val="20"/>
                                <w:szCs w:val="20"/>
                                <w:lang w:val="en-US"/>
                              </w:rPr>
                              <w:t>A</w:t>
                            </w:r>
                            <w:r w:rsidR="00D25EE9" w:rsidRPr="00924664">
                              <w:rPr>
                                <w:color w:val="000000" w:themeColor="text1"/>
                                <w:sz w:val="20"/>
                                <w:szCs w:val="20"/>
                                <w:lang w:val="en-US"/>
                              </w:rPr>
                              <w:t>ntropometri</w:t>
                            </w:r>
                          </w:p>
                          <w:p w14:paraId="088A0686" w14:textId="77777777" w:rsidR="00090B44" w:rsidRPr="009F094B" w:rsidRDefault="006A7696" w:rsidP="00090B44">
                            <w:pPr>
                              <w:jc w:val="center"/>
                              <w:rPr>
                                <w:rFonts w:ascii="Arial" w:hAnsi="Arial" w:cs="Arial"/>
                                <w:color w:val="000000" w:themeColor="text1"/>
                                <w:sz w:val="20"/>
                                <w:szCs w:val="20"/>
                                <w:lang w:val="en-US"/>
                              </w:rPr>
                            </w:pPr>
                            <w:r w:rsidRPr="00924664">
                              <w:rPr>
                                <w:color w:val="000000" w:themeColor="text1"/>
                                <w:sz w:val="20"/>
                                <w:szCs w:val="20"/>
                                <w:lang w:val="en-US"/>
                              </w:rPr>
                              <w:t>(n=</w:t>
                            </w:r>
                            <w:r w:rsidR="007A2AA7" w:rsidRPr="00924664">
                              <w:rPr>
                                <w:color w:val="000000" w:themeColor="text1"/>
                                <w:sz w:val="20"/>
                                <w:szCs w:val="20"/>
                                <w:lang w:val="en-US"/>
                              </w:rPr>
                              <w:t>2</w:t>
                            </w:r>
                            <w:r w:rsidR="00E361F4" w:rsidRPr="00924664">
                              <w:rPr>
                                <w:color w:val="000000" w:themeColor="text1"/>
                                <w:sz w:val="20"/>
                                <w:szCs w:val="20"/>
                                <w:lang w:val="en-US"/>
                              </w:rPr>
                              <w:t>2</w:t>
                            </w:r>
                            <w:r w:rsidR="007A2AA7" w:rsidRPr="00924664">
                              <w:rPr>
                                <w:color w:val="000000" w:themeColor="text1"/>
                                <w:sz w:val="20"/>
                                <w:szCs w:val="20"/>
                                <w:lang w:val="en-US"/>
                              </w:rPr>
                              <w:t>)</w:t>
                            </w:r>
                            <w:r w:rsidR="00090B44">
                              <w:rPr>
                                <w:color w:val="000000" w:themeColor="text1"/>
                                <w:sz w:val="20"/>
                                <w:szCs w:val="20"/>
                                <w:lang w:val="en-US"/>
                              </w:rPr>
                              <w:t xml:space="preserve">, </w:t>
                            </w:r>
                            <w:r w:rsidR="00090B44" w:rsidRPr="009F094B">
                              <w:rPr>
                                <w:rFonts w:ascii="Arial" w:hAnsi="Arial" w:cs="Arial"/>
                                <w:color w:val="000000" w:themeColor="text1"/>
                                <w:sz w:val="20"/>
                                <w:szCs w:val="20"/>
                                <w:lang w:val="en-US"/>
                              </w:rPr>
                              <w:t>BIA</w:t>
                            </w:r>
                          </w:p>
                          <w:p w14:paraId="770CB667" w14:textId="77777777" w:rsidR="00090B44" w:rsidRPr="009F094B" w:rsidRDefault="00090B44" w:rsidP="00090B44">
                            <w:pPr>
                              <w:jc w:val="center"/>
                              <w:rPr>
                                <w:rFonts w:ascii="Arial" w:hAnsi="Arial" w:cs="Arial"/>
                                <w:color w:val="000000" w:themeColor="text1"/>
                                <w:sz w:val="20"/>
                                <w:szCs w:val="20"/>
                                <w:lang w:val="en-US"/>
                              </w:rPr>
                            </w:pPr>
                            <w:r w:rsidRPr="009F094B">
                              <w:rPr>
                                <w:rFonts w:ascii="Arial" w:hAnsi="Arial" w:cs="Arial"/>
                                <w:color w:val="000000" w:themeColor="text1"/>
                                <w:sz w:val="20"/>
                                <w:szCs w:val="20"/>
                                <w:lang w:val="en-US"/>
                              </w:rPr>
                              <w:t>(n=19</w:t>
                            </w:r>
                            <w:r>
                              <w:rPr>
                                <w:rFonts w:ascii="Arial" w:hAnsi="Arial" w:cs="Arial"/>
                                <w:color w:val="000000" w:themeColor="text1"/>
                                <w:sz w:val="20"/>
                                <w:szCs w:val="20"/>
                                <w:lang w:val="en-US"/>
                              </w:rPr>
                              <w:t xml:space="preserve">), </w:t>
                            </w:r>
                            <w:r w:rsidRPr="009F094B">
                              <w:rPr>
                                <w:rFonts w:ascii="Arial" w:hAnsi="Arial" w:cs="Arial"/>
                                <w:color w:val="000000" w:themeColor="text1"/>
                                <w:sz w:val="20"/>
                                <w:szCs w:val="20"/>
                                <w:lang w:val="en-US"/>
                              </w:rPr>
                              <w:t>Lab, FR  24</w:t>
                            </w:r>
                          </w:p>
                          <w:p w14:paraId="3DBE7977" w14:textId="77777777" w:rsidR="00090B44" w:rsidRPr="009F094B" w:rsidRDefault="00090B44" w:rsidP="00090B44">
                            <w:pPr>
                              <w:jc w:val="center"/>
                              <w:rPr>
                                <w:rFonts w:ascii="Arial" w:hAnsi="Arial" w:cs="Arial"/>
                                <w:color w:val="000000" w:themeColor="text1"/>
                                <w:sz w:val="20"/>
                                <w:szCs w:val="20"/>
                                <w:lang w:val="en-US"/>
                              </w:rPr>
                            </w:pPr>
                            <w:r w:rsidRPr="009F094B">
                              <w:rPr>
                                <w:rFonts w:ascii="Arial" w:hAnsi="Arial" w:cs="Arial"/>
                                <w:color w:val="000000" w:themeColor="text1"/>
                                <w:sz w:val="20"/>
                                <w:szCs w:val="20"/>
                                <w:lang w:val="en-US"/>
                              </w:rPr>
                              <w:t>(n=22)</w:t>
                            </w:r>
                          </w:p>
                          <w:p w14:paraId="3228FD33" w14:textId="4F46A139" w:rsidR="00090B44" w:rsidRPr="009F094B" w:rsidRDefault="00090B44" w:rsidP="00090B44">
                            <w:pPr>
                              <w:jc w:val="center"/>
                              <w:rPr>
                                <w:rFonts w:ascii="Arial" w:hAnsi="Arial" w:cs="Arial"/>
                                <w:color w:val="000000" w:themeColor="text1"/>
                                <w:sz w:val="20"/>
                                <w:szCs w:val="20"/>
                                <w:lang w:val="en-US"/>
                              </w:rPr>
                            </w:pPr>
                          </w:p>
                          <w:p w14:paraId="130C5CA4" w14:textId="6986620B" w:rsidR="006A7696" w:rsidRPr="00924664" w:rsidRDefault="006A7696" w:rsidP="00D25EE9">
                            <w:pPr>
                              <w:jc w:val="center"/>
                              <w:rPr>
                                <w:color w:val="000000" w:themeColor="text1"/>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560D7" id="_x0000_s1126" style="position:absolute;margin-left:45.8pt;margin-top:19.4pt;width:121.4pt;height:72.6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" fillcolor="white [3212]" strokecolor="#09101d [484]" strokeweight="1pt">
                <v:textbox>
                  <w:txbxContent>
                    <w:p w14:paraId="7873A924" w14:textId="633199B2" w:rsidR="00D25EE9" w:rsidRPr="00924664" w:rsidRDefault="00D25EE9" w:rsidP="00D25EE9">
                      <w:pPr>
                        <w:jc w:val="center"/>
                        <w:rPr>
                          <w:color w:val="000000" w:themeColor="text1"/>
                          <w:sz w:val="20"/>
                          <w:szCs w:val="20"/>
                          <w:lang w:val="en-US"/>
                        </w:rPr>
                      </w:pPr>
                      <w:r w:rsidRPr="00924664">
                        <w:rPr>
                          <w:color w:val="000000" w:themeColor="text1"/>
                          <w:sz w:val="20"/>
                          <w:szCs w:val="20"/>
                          <w:lang w:val="en-US"/>
                        </w:rPr>
                        <w:t xml:space="preserve">Pengukuran </w:t>
                      </w:r>
                    </w:p>
                    <w:p w14:paraId="7F8A9B68" w14:textId="38E95014" w:rsidR="00D25EE9" w:rsidRPr="00924664" w:rsidRDefault="006A7696" w:rsidP="00D25EE9">
                      <w:pPr>
                        <w:jc w:val="center"/>
                        <w:rPr>
                          <w:color w:val="000000" w:themeColor="text1"/>
                          <w:sz w:val="20"/>
                          <w:szCs w:val="20"/>
                          <w:lang w:val="en-US"/>
                        </w:rPr>
                      </w:pPr>
                      <w:r w:rsidRPr="00924664">
                        <w:rPr>
                          <w:color w:val="000000" w:themeColor="text1"/>
                          <w:sz w:val="20"/>
                          <w:szCs w:val="20"/>
                          <w:lang w:val="en-US"/>
                        </w:rPr>
                        <w:t>A</w:t>
                      </w:r>
                      <w:r w:rsidR="00D25EE9" w:rsidRPr="00924664">
                        <w:rPr>
                          <w:color w:val="000000" w:themeColor="text1"/>
                          <w:sz w:val="20"/>
                          <w:szCs w:val="20"/>
                          <w:lang w:val="en-US"/>
                        </w:rPr>
                        <w:t>ntropometri</w:t>
                      </w:r>
                    </w:p>
                    <w:p w14:paraId="088A0686" w14:textId="77777777" w:rsidR="00090B44" w:rsidRPr="009F094B" w:rsidRDefault="006A7696" w:rsidP="00090B44">
                      <w:pPr>
                        <w:jc w:val="center"/>
                        <w:rPr>
                          <w:rFonts w:ascii="Arial" w:hAnsi="Arial" w:cs="Arial"/>
                          <w:color w:val="000000" w:themeColor="text1"/>
                          <w:sz w:val="20"/>
                          <w:szCs w:val="20"/>
                          <w:lang w:val="en-US"/>
                        </w:rPr>
                      </w:pPr>
                      <w:r w:rsidRPr="00924664">
                        <w:rPr>
                          <w:color w:val="000000" w:themeColor="text1"/>
                          <w:sz w:val="20"/>
                          <w:szCs w:val="20"/>
                          <w:lang w:val="en-US"/>
                        </w:rPr>
                        <w:t>(n=</w:t>
                      </w:r>
                      <w:r w:rsidR="007A2AA7" w:rsidRPr="00924664">
                        <w:rPr>
                          <w:color w:val="000000" w:themeColor="text1"/>
                          <w:sz w:val="20"/>
                          <w:szCs w:val="20"/>
                          <w:lang w:val="en-US"/>
                        </w:rPr>
                        <w:t>2</w:t>
                      </w:r>
                      <w:r w:rsidR="00E361F4" w:rsidRPr="00924664">
                        <w:rPr>
                          <w:color w:val="000000" w:themeColor="text1"/>
                          <w:sz w:val="20"/>
                          <w:szCs w:val="20"/>
                          <w:lang w:val="en-US"/>
                        </w:rPr>
                        <w:t>2</w:t>
                      </w:r>
                      <w:r w:rsidR="007A2AA7" w:rsidRPr="00924664">
                        <w:rPr>
                          <w:color w:val="000000" w:themeColor="text1"/>
                          <w:sz w:val="20"/>
                          <w:szCs w:val="20"/>
                          <w:lang w:val="en-US"/>
                        </w:rPr>
                        <w:t>)</w:t>
                      </w:r>
                      <w:r w:rsidR="00090B44">
                        <w:rPr>
                          <w:color w:val="000000" w:themeColor="text1"/>
                          <w:sz w:val="20"/>
                          <w:szCs w:val="20"/>
                          <w:lang w:val="en-US"/>
                        </w:rPr>
                        <w:t xml:space="preserve">, </w:t>
                      </w:r>
                      <w:r w:rsidR="00090B44" w:rsidRPr="009F094B">
                        <w:rPr>
                          <w:rFonts w:ascii="Arial" w:hAnsi="Arial" w:cs="Arial"/>
                          <w:color w:val="000000" w:themeColor="text1"/>
                          <w:sz w:val="20"/>
                          <w:szCs w:val="20"/>
                          <w:lang w:val="en-US"/>
                        </w:rPr>
                        <w:t>BIA</w:t>
                      </w:r>
                    </w:p>
                    <w:p w14:paraId="770CB667" w14:textId="77777777" w:rsidR="00090B44" w:rsidRPr="009F094B" w:rsidRDefault="00090B44" w:rsidP="00090B44">
                      <w:pPr>
                        <w:jc w:val="center"/>
                        <w:rPr>
                          <w:rFonts w:ascii="Arial" w:hAnsi="Arial" w:cs="Arial"/>
                          <w:color w:val="000000" w:themeColor="text1"/>
                          <w:sz w:val="20"/>
                          <w:szCs w:val="20"/>
                          <w:lang w:val="en-US"/>
                        </w:rPr>
                      </w:pPr>
                      <w:r w:rsidRPr="009F094B">
                        <w:rPr>
                          <w:rFonts w:ascii="Arial" w:hAnsi="Arial" w:cs="Arial"/>
                          <w:color w:val="000000" w:themeColor="text1"/>
                          <w:sz w:val="20"/>
                          <w:szCs w:val="20"/>
                          <w:lang w:val="en-US"/>
                        </w:rPr>
                        <w:t>(n=19</w:t>
                      </w:r>
                      <w:r>
                        <w:rPr>
                          <w:rFonts w:ascii="Arial" w:hAnsi="Arial" w:cs="Arial"/>
                          <w:color w:val="000000" w:themeColor="text1"/>
                          <w:sz w:val="20"/>
                          <w:szCs w:val="20"/>
                          <w:lang w:val="en-US"/>
                        </w:rPr>
                        <w:t xml:space="preserve">), </w:t>
                      </w:r>
                      <w:r w:rsidRPr="009F094B">
                        <w:rPr>
                          <w:rFonts w:ascii="Arial" w:hAnsi="Arial" w:cs="Arial"/>
                          <w:color w:val="000000" w:themeColor="text1"/>
                          <w:sz w:val="20"/>
                          <w:szCs w:val="20"/>
                          <w:lang w:val="en-US"/>
                        </w:rPr>
                        <w:t>Lab, FR  24</w:t>
                      </w:r>
                    </w:p>
                    <w:p w14:paraId="3DBE7977" w14:textId="77777777" w:rsidR="00090B44" w:rsidRPr="009F094B" w:rsidRDefault="00090B44" w:rsidP="00090B44">
                      <w:pPr>
                        <w:jc w:val="center"/>
                        <w:rPr>
                          <w:rFonts w:ascii="Arial" w:hAnsi="Arial" w:cs="Arial"/>
                          <w:color w:val="000000" w:themeColor="text1"/>
                          <w:sz w:val="20"/>
                          <w:szCs w:val="20"/>
                          <w:lang w:val="en-US"/>
                        </w:rPr>
                      </w:pPr>
                      <w:r w:rsidRPr="009F094B">
                        <w:rPr>
                          <w:rFonts w:ascii="Arial" w:hAnsi="Arial" w:cs="Arial"/>
                          <w:color w:val="000000" w:themeColor="text1"/>
                          <w:sz w:val="20"/>
                          <w:szCs w:val="20"/>
                          <w:lang w:val="en-US"/>
                        </w:rPr>
                        <w:t>(n=22)</w:t>
                      </w:r>
                    </w:p>
                    <w:p w14:paraId="3228FD33" w14:textId="4F46A139" w:rsidR="00090B44" w:rsidRPr="009F094B" w:rsidRDefault="00090B44" w:rsidP="00090B44">
                      <w:pPr>
                        <w:jc w:val="center"/>
                        <w:rPr>
                          <w:rFonts w:ascii="Arial" w:hAnsi="Arial" w:cs="Arial"/>
                          <w:color w:val="000000" w:themeColor="text1"/>
                          <w:sz w:val="20"/>
                          <w:szCs w:val="20"/>
                          <w:lang w:val="en-US"/>
                        </w:rPr>
                      </w:pPr>
                    </w:p>
                    <w:p w14:paraId="130C5CA4" w14:textId="6986620B" w:rsidR="006A7696" w:rsidRPr="00924664" w:rsidRDefault="006A7696" w:rsidP="00D25EE9">
                      <w:pPr>
                        <w:jc w:val="center"/>
                        <w:rPr>
                          <w:color w:val="000000" w:themeColor="text1"/>
                          <w:sz w:val="20"/>
                          <w:szCs w:val="20"/>
                          <w:lang w:val="en-US"/>
                        </w:rPr>
                      </w:pPr>
                    </w:p>
                  </w:txbxContent>
                </v:textbox>
              </v:rect>
            </w:pict>
          </mc:Fallback>
        </mc:AlternateContent>
      </w:r>
      <w:r w:rsidR="00D001B5">
        <w:rPr>
          <w:rFonts w:ascii="Arial" w:hAnsi="Arial" w:cs="Arial"/>
          <w:b/>
          <w:bCs/>
          <w:noProof/>
          <w14:ligatures w14:val="standardContextual"/>
        </w:rPr>
        <mc:AlternateContent>
          <mc:Choice Requires="wps">
            <w:drawing>
              <wp:anchor distT="0" distB="0" distL="114300" distR="114300" simplePos="0" relativeHeight="251658299" behindDoc="0" locked="0" layoutInCell="1" allowOverlap="1" wp14:anchorId="4C73BD5C" wp14:editId="667F68C2">
                <wp:simplePos x="0" y="0"/>
                <wp:positionH relativeFrom="column">
                  <wp:posOffset>2720911</wp:posOffset>
                </wp:positionH>
                <wp:positionV relativeFrom="paragraph">
                  <wp:posOffset>246380</wp:posOffset>
                </wp:positionV>
                <wp:extent cx="1588577" cy="922020"/>
                <wp:effectExtent l="0" t="0" r="12065" b="17780"/>
                <wp:wrapNone/>
                <wp:docPr id="1644545000" name="Rectangle 24"/>
                <wp:cNvGraphicFramePr/>
                <a:graphic xmlns:a="http://schemas.openxmlformats.org/drawingml/2006/main">
                  <a:graphicData uri="http://schemas.microsoft.com/office/word/2010/wordprocessingShape">
                    <wps:wsp>
                      <wps:cNvSpPr/>
                      <wps:spPr>
                        <a:xfrm>
                          <a:off x="0" y="0"/>
                          <a:ext cx="1588577" cy="9220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CCE320" w14:textId="77777777" w:rsidR="00FD4787" w:rsidRPr="00924664" w:rsidRDefault="00FD4787" w:rsidP="00FD4787">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Pengukuran antropometri</w:t>
                            </w:r>
                          </w:p>
                          <w:p w14:paraId="7FE6FA84" w14:textId="3C2990CD" w:rsidR="00090B44" w:rsidRPr="00924664" w:rsidRDefault="00FD4787" w:rsidP="00090B44">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(n=</w:t>
                            </w:r>
                            <w:r w:rsidR="00BC2CFA" w:rsidRPr="00924664">
                              <w:rPr>
                                <w:rFonts w:ascii="Arial" w:hAnsi="Arial" w:cs="Arial"/>
                                <w:color w:val="000000" w:themeColor="text1"/>
                                <w:sz w:val="20"/>
                                <w:szCs w:val="20"/>
                                <w:lang w:val="en-US"/>
                              </w:rPr>
                              <w:t>22)</w:t>
                            </w:r>
                            <w:r w:rsidR="00090B44">
                              <w:rPr>
                                <w:rFonts w:ascii="Arial" w:hAnsi="Arial" w:cs="Arial"/>
                                <w:color w:val="000000" w:themeColor="text1"/>
                                <w:sz w:val="20"/>
                                <w:szCs w:val="20"/>
                                <w:lang w:val="en-US"/>
                              </w:rPr>
                              <w:t>,</w:t>
                            </w:r>
                            <w:r w:rsidR="00090B44" w:rsidRPr="00090B44">
                              <w:rPr>
                                <w:rFonts w:ascii="Arial" w:hAnsi="Arial" w:cs="Arial"/>
                                <w:color w:val="000000" w:themeColor="text1"/>
                                <w:sz w:val="20"/>
                                <w:szCs w:val="20"/>
                                <w:lang w:val="en-US"/>
                              </w:rPr>
                              <w:t xml:space="preserve"> </w:t>
                            </w:r>
                            <w:r w:rsidR="00090B44" w:rsidRPr="00924664">
                              <w:rPr>
                                <w:rFonts w:ascii="Arial" w:hAnsi="Arial" w:cs="Arial"/>
                                <w:color w:val="000000" w:themeColor="text1"/>
                                <w:sz w:val="20"/>
                                <w:szCs w:val="20"/>
                                <w:lang w:val="en-US"/>
                              </w:rPr>
                              <w:t>BIA</w:t>
                            </w:r>
                          </w:p>
                          <w:p w14:paraId="4DBBDB2A" w14:textId="77777777" w:rsidR="00D001B5" w:rsidRPr="00924664" w:rsidRDefault="00090B44" w:rsidP="00D001B5">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(n=15)</w:t>
                            </w:r>
                            <w:r w:rsidR="00D001B5">
                              <w:rPr>
                                <w:rFonts w:ascii="Arial" w:hAnsi="Arial" w:cs="Arial"/>
                                <w:color w:val="000000" w:themeColor="text1"/>
                                <w:sz w:val="20"/>
                                <w:szCs w:val="20"/>
                                <w:lang w:val="en-US"/>
                              </w:rPr>
                              <w:t xml:space="preserve">, </w:t>
                            </w:r>
                            <w:r w:rsidR="00D001B5" w:rsidRPr="00924664">
                              <w:rPr>
                                <w:rFonts w:ascii="Arial" w:hAnsi="Arial" w:cs="Arial"/>
                                <w:color w:val="000000" w:themeColor="text1"/>
                                <w:sz w:val="20"/>
                                <w:szCs w:val="20"/>
                                <w:lang w:val="en-US"/>
                              </w:rPr>
                              <w:t>Lab, FR 24 (n=22)</w:t>
                            </w:r>
                          </w:p>
                          <w:p w14:paraId="5B25901D" w14:textId="3AD3B1DA" w:rsidR="00090B44" w:rsidRPr="00924664" w:rsidRDefault="00090B44" w:rsidP="00090B44">
                            <w:pPr>
                              <w:jc w:val="center"/>
                              <w:rPr>
                                <w:rFonts w:ascii="Arial" w:hAnsi="Arial" w:cs="Arial"/>
                                <w:color w:val="000000" w:themeColor="text1"/>
                                <w:sz w:val="20"/>
                                <w:szCs w:val="20"/>
                                <w:lang w:val="en-US"/>
                              </w:rPr>
                            </w:pPr>
                          </w:p>
                          <w:p w14:paraId="05120C82" w14:textId="4B16939B" w:rsidR="00FD4787" w:rsidRPr="00924664" w:rsidRDefault="00090B44" w:rsidP="00FD4787">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 xml:space="preserve"> </w:t>
                            </w:r>
                            <w:r w:rsidR="00FD4787" w:rsidRPr="00924664">
                              <w:rPr>
                                <w:rFonts w:ascii="Arial" w:hAnsi="Arial" w:cs="Arial"/>
                                <w:color w:val="000000" w:themeColor="text1"/>
                                <w:sz w:val="20"/>
                                <w:szCs w:val="20"/>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3BD5C" id="Rectangle 24" o:spid="_x0000_s1127" style="position:absolute;margin-left:214.25pt;margin-top:19.4pt;width:125.1pt;height:72.6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" fillcolor="white [3212]" strokecolor="#09101d [484]" strokeweight="1pt">
                <v:textbox>
                  <w:txbxContent>
                    <w:p w14:paraId="11CCE320" w14:textId="77777777" w:rsidR="00FD4787" w:rsidRPr="00924664" w:rsidRDefault="00FD4787" w:rsidP="00FD4787">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Pengukuran antropometri</w:t>
                      </w:r>
                    </w:p>
                    <w:p w14:paraId="7FE6FA84" w14:textId="3C2990CD" w:rsidR="00090B44" w:rsidRPr="00924664" w:rsidRDefault="00FD4787" w:rsidP="00090B44">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(n=</w:t>
                      </w:r>
                      <w:r w:rsidR="00BC2CFA" w:rsidRPr="00924664">
                        <w:rPr>
                          <w:rFonts w:ascii="Arial" w:hAnsi="Arial" w:cs="Arial"/>
                          <w:color w:val="000000" w:themeColor="text1"/>
                          <w:sz w:val="20"/>
                          <w:szCs w:val="20"/>
                          <w:lang w:val="en-US"/>
                        </w:rPr>
                        <w:t>22)</w:t>
                      </w:r>
                      <w:r w:rsidR="00090B44">
                        <w:rPr>
                          <w:rFonts w:ascii="Arial" w:hAnsi="Arial" w:cs="Arial"/>
                          <w:color w:val="000000" w:themeColor="text1"/>
                          <w:sz w:val="20"/>
                          <w:szCs w:val="20"/>
                          <w:lang w:val="en-US"/>
                        </w:rPr>
                        <w:t>,</w:t>
                      </w:r>
                      <w:r w:rsidR="00090B44" w:rsidRPr="00090B44">
                        <w:rPr>
                          <w:rFonts w:ascii="Arial" w:hAnsi="Arial" w:cs="Arial"/>
                          <w:color w:val="000000" w:themeColor="text1"/>
                          <w:sz w:val="20"/>
                          <w:szCs w:val="20"/>
                          <w:lang w:val="en-US"/>
                        </w:rPr>
                        <w:t xml:space="preserve"> </w:t>
                      </w:r>
                      <w:r w:rsidR="00090B44" w:rsidRPr="00924664">
                        <w:rPr>
                          <w:rFonts w:ascii="Arial" w:hAnsi="Arial" w:cs="Arial"/>
                          <w:color w:val="000000" w:themeColor="text1"/>
                          <w:sz w:val="20"/>
                          <w:szCs w:val="20"/>
                          <w:lang w:val="en-US"/>
                        </w:rPr>
                        <w:t>BIA</w:t>
                      </w:r>
                    </w:p>
                    <w:p w14:paraId="4DBBDB2A" w14:textId="77777777" w:rsidR="00D001B5" w:rsidRPr="00924664" w:rsidRDefault="00090B44" w:rsidP="00D001B5">
                      <w:pPr>
                        <w:jc w:val="center"/>
                        <w:rPr>
                          <w:rFonts w:ascii="Arial" w:hAnsi="Arial" w:cs="Arial"/>
                          <w:color w:val="000000" w:themeColor="text1"/>
                          <w:sz w:val="20"/>
                          <w:szCs w:val="20"/>
                          <w:lang w:val="en-US"/>
                        </w:rPr>
                      </w:pPr>
                      <w:r w:rsidRPr="00924664">
                        <w:rPr>
                          <w:rFonts w:ascii="Arial" w:hAnsi="Arial" w:cs="Arial"/>
                          <w:color w:val="000000" w:themeColor="text1"/>
                          <w:sz w:val="20"/>
                          <w:szCs w:val="20"/>
                          <w:lang w:val="en-US"/>
                        </w:rPr>
                        <w:t>(n=15)</w:t>
                      </w:r>
                      <w:r w:rsidR="00D001B5">
                        <w:rPr>
                          <w:rFonts w:ascii="Arial" w:hAnsi="Arial" w:cs="Arial"/>
                          <w:color w:val="000000" w:themeColor="text1"/>
                          <w:sz w:val="20"/>
                          <w:szCs w:val="20"/>
                          <w:lang w:val="en-US"/>
                        </w:rPr>
                        <w:t xml:space="preserve">, </w:t>
                      </w:r>
                      <w:r w:rsidR="00D001B5" w:rsidRPr="00924664">
                        <w:rPr>
                          <w:rFonts w:ascii="Arial" w:hAnsi="Arial" w:cs="Arial"/>
                          <w:color w:val="000000" w:themeColor="text1"/>
                          <w:sz w:val="20"/>
                          <w:szCs w:val="20"/>
                          <w:lang w:val="en-US"/>
                        </w:rPr>
                        <w:t>Lab, FR 24 (n=22)</w:t>
                      </w:r>
                    </w:p>
                    <w:p w14:paraId="5B25901D" w14:textId="3AD3B1DA" w:rsidR="00090B44" w:rsidRPr="00924664" w:rsidRDefault="00090B44" w:rsidP="00090B44">
                      <w:pPr>
                        <w:jc w:val="center"/>
                        <w:rPr>
                          <w:rFonts w:ascii="Arial" w:hAnsi="Arial" w:cs="Arial"/>
                          <w:color w:val="000000" w:themeColor="text1"/>
                          <w:sz w:val="20"/>
                          <w:szCs w:val="20"/>
                          <w:lang w:val="en-US"/>
                        </w:rPr>
                      </w:pPr>
                    </w:p>
                    <w:p w14:paraId="05120C82" w14:textId="4B16939B" w:rsidR="00FD4787" w:rsidRPr="00924664" w:rsidRDefault="00090B44" w:rsidP="00FD4787">
                      <w:pPr>
                        <w:jc w:val="center"/>
                        <w:rPr>
                          <w:rFonts w:ascii="Arial" w:hAnsi="Arial" w:cs="Arial"/>
                          <w:color w:val="000000" w:themeColor="text1"/>
                          <w:sz w:val="20"/>
                          <w:szCs w:val="20"/>
                          <w:lang w:val="en-US"/>
                        </w:rPr>
                      </w:pPr>
                      <w:r>
                        <w:rPr>
                          <w:rFonts w:ascii="Arial" w:hAnsi="Arial" w:cs="Arial"/>
                          <w:color w:val="000000" w:themeColor="text1"/>
                          <w:sz w:val="20"/>
                          <w:szCs w:val="20"/>
                          <w:lang w:val="en-US"/>
                        </w:rPr>
                        <w:t xml:space="preserve"> </w:t>
                      </w:r>
                      <w:r w:rsidR="00FD4787" w:rsidRPr="00924664">
                        <w:rPr>
                          <w:rFonts w:ascii="Arial" w:hAnsi="Arial" w:cs="Arial"/>
                          <w:color w:val="000000" w:themeColor="text1"/>
                          <w:sz w:val="20"/>
                          <w:szCs w:val="20"/>
                          <w:lang w:val="en-US"/>
                        </w:rPr>
                        <w:t xml:space="preserve"> </w:t>
                      </w:r>
                    </w:p>
                  </w:txbxContent>
                </v:textbox>
              </v:rect>
            </w:pict>
          </mc:Fallback>
        </mc:AlternateContent>
      </w:r>
    </w:p>
    <w:p w14:paraId="16F2C815" w14:textId="01483171" w:rsidR="00DF1ED7" w:rsidRDefault="00DF1ED7" w:rsidP="00B10AF1">
      <w:pPr>
        <w:spacing w:line="360" w:lineRule="auto"/>
        <w:rPr>
          <w:rFonts w:ascii="Arial" w:hAnsi="Arial" w:cs="Arial"/>
          <w:b/>
          <w:bCs/>
        </w:rPr>
      </w:pPr>
    </w:p>
    <w:p w14:paraId="7B977A4F" w14:textId="1B9C733E" w:rsidR="00DF1ED7" w:rsidRDefault="00DF1ED7" w:rsidP="00B10AF1">
      <w:pPr>
        <w:spacing w:line="360" w:lineRule="auto"/>
        <w:rPr>
          <w:rFonts w:ascii="Arial" w:hAnsi="Arial" w:cs="Arial"/>
          <w:b/>
          <w:bCs/>
        </w:rPr>
      </w:pPr>
    </w:p>
    <w:p w14:paraId="56913B0B" w14:textId="78273438" w:rsidR="00DF1ED7" w:rsidRDefault="00DF1ED7" w:rsidP="00B10AF1">
      <w:pPr>
        <w:spacing w:line="360" w:lineRule="auto"/>
        <w:rPr>
          <w:rFonts w:ascii="Arial" w:hAnsi="Arial" w:cs="Arial"/>
          <w:b/>
          <w:bCs/>
        </w:rPr>
      </w:pPr>
    </w:p>
    <w:p w14:paraId="63694E00" w14:textId="789B4807" w:rsidR="00DF1ED7" w:rsidRDefault="00DF1ED7" w:rsidP="00B10AF1">
      <w:pPr>
        <w:spacing w:line="360" w:lineRule="auto"/>
        <w:rPr>
          <w:rFonts w:ascii="Arial" w:hAnsi="Arial" w:cs="Arial"/>
          <w:b/>
          <w:bCs/>
        </w:rPr>
      </w:pPr>
    </w:p>
    <w:p w14:paraId="0F7A9B16" w14:textId="63494547" w:rsidR="002A5073" w:rsidRDefault="000557FD" w:rsidP="00C84402">
      <w:pPr>
        <w:pStyle w:val="Caption"/>
        <w:jc w:val="center"/>
        <w:rPr>
          <w:rFonts w:ascii="Arial" w:hAnsi="Arial" w:cs="Arial"/>
          <w:i w:val="0"/>
          <w:iCs w:val="0"/>
          <w:color w:val="000000" w:themeColor="text1"/>
          <w:sz w:val="20"/>
          <w:szCs w:val="20"/>
        </w:rPr>
      </w:pPr>
      <w:bookmarkStart w:id="51" w:name="_Toc165508545"/>
      <w:r w:rsidRPr="00C84402">
        <w:rPr>
          <w:rFonts w:ascii="Arial" w:hAnsi="Arial" w:cs="Arial"/>
          <w:i w:val="0"/>
          <w:iCs w:val="0"/>
          <w:color w:val="000000" w:themeColor="text1"/>
          <w:sz w:val="20"/>
          <w:szCs w:val="20"/>
        </w:rPr>
        <w:t xml:space="preserve">Gambar </w:t>
      </w:r>
      <w:r w:rsidRPr="00C84402">
        <w:rPr>
          <w:rFonts w:ascii="Arial" w:hAnsi="Arial" w:cs="Arial"/>
          <w:i w:val="0"/>
          <w:iCs w:val="0"/>
          <w:color w:val="000000" w:themeColor="text1"/>
          <w:sz w:val="20"/>
          <w:szCs w:val="20"/>
        </w:rPr>
        <w:fldChar w:fldCharType="begin"/>
      </w:r>
      <w:r w:rsidRPr="00C84402">
        <w:rPr>
          <w:rFonts w:ascii="Arial" w:hAnsi="Arial" w:cs="Arial"/>
          <w:i w:val="0"/>
          <w:iCs w:val="0"/>
          <w:color w:val="000000" w:themeColor="text1"/>
          <w:sz w:val="20"/>
          <w:szCs w:val="20"/>
        </w:rPr>
        <w:instrText xml:space="preserve"> SEQ Gambar \* ARABIC </w:instrText>
      </w:r>
      <w:r w:rsidRPr="00C84402">
        <w:rPr>
          <w:rFonts w:ascii="Arial" w:hAnsi="Arial" w:cs="Arial"/>
          <w:i w:val="0"/>
          <w:iCs w:val="0"/>
          <w:color w:val="000000" w:themeColor="text1"/>
          <w:sz w:val="20"/>
          <w:szCs w:val="20"/>
        </w:rPr>
        <w:fldChar w:fldCharType="separate"/>
      </w:r>
      <w:r w:rsidR="005B540C">
        <w:rPr>
          <w:rFonts w:ascii="Arial" w:hAnsi="Arial" w:cs="Arial"/>
          <w:i w:val="0"/>
          <w:iCs w:val="0"/>
          <w:noProof/>
          <w:color w:val="000000" w:themeColor="text1"/>
          <w:sz w:val="20"/>
          <w:szCs w:val="20"/>
        </w:rPr>
        <w:t>7</w:t>
      </w:r>
      <w:r w:rsidRPr="00C84402">
        <w:rPr>
          <w:rFonts w:ascii="Arial" w:hAnsi="Arial" w:cs="Arial"/>
          <w:i w:val="0"/>
          <w:iCs w:val="0"/>
          <w:color w:val="000000" w:themeColor="text1"/>
          <w:sz w:val="20"/>
          <w:szCs w:val="20"/>
        </w:rPr>
        <w:fldChar w:fldCharType="end"/>
      </w:r>
      <w:r w:rsidR="00936E93" w:rsidRPr="00C84402">
        <w:rPr>
          <w:rFonts w:ascii="Arial" w:hAnsi="Arial" w:cs="Arial"/>
          <w:i w:val="0"/>
          <w:iCs w:val="0"/>
          <w:color w:val="000000" w:themeColor="text1"/>
          <w:sz w:val="20"/>
          <w:szCs w:val="20"/>
        </w:rPr>
        <w:t xml:space="preserve">. </w:t>
      </w:r>
      <w:proofErr w:type="spellStart"/>
      <w:r w:rsidR="008A10AA" w:rsidRPr="00C84402">
        <w:rPr>
          <w:rFonts w:ascii="Arial" w:hAnsi="Arial" w:cs="Arial"/>
          <w:color w:val="000000" w:themeColor="text1"/>
          <w:sz w:val="20"/>
          <w:szCs w:val="20"/>
        </w:rPr>
        <w:t>Flowchart</w:t>
      </w:r>
      <w:proofErr w:type="spellEnd"/>
      <w:r w:rsidR="008A10AA" w:rsidRPr="00C84402">
        <w:rPr>
          <w:rFonts w:ascii="Arial" w:hAnsi="Arial" w:cs="Arial"/>
          <w:color w:val="000000" w:themeColor="text1"/>
          <w:sz w:val="20"/>
          <w:szCs w:val="20"/>
        </w:rPr>
        <w:t xml:space="preserve"> </w:t>
      </w:r>
      <w:r w:rsidRPr="00C84402">
        <w:rPr>
          <w:rFonts w:ascii="Arial" w:hAnsi="Arial" w:cs="Arial"/>
          <w:color w:val="000000" w:themeColor="text1"/>
          <w:sz w:val="20"/>
          <w:szCs w:val="20"/>
        </w:rPr>
        <w:t xml:space="preserve"> </w:t>
      </w:r>
      <w:r w:rsidR="00F5102C" w:rsidRPr="00C84402">
        <w:rPr>
          <w:rFonts w:ascii="Arial" w:hAnsi="Arial" w:cs="Arial"/>
          <w:i w:val="0"/>
          <w:iCs w:val="0"/>
          <w:color w:val="000000" w:themeColor="text1"/>
          <w:sz w:val="20"/>
          <w:szCs w:val="20"/>
        </w:rPr>
        <w:t>sampel</w:t>
      </w:r>
      <w:r w:rsidR="0050281C" w:rsidRPr="00C84402">
        <w:rPr>
          <w:rFonts w:ascii="Arial" w:hAnsi="Arial" w:cs="Arial"/>
          <w:i w:val="0"/>
          <w:iCs w:val="0"/>
          <w:color w:val="000000" w:themeColor="text1"/>
          <w:sz w:val="20"/>
          <w:szCs w:val="20"/>
        </w:rPr>
        <w:t xml:space="preserve"> penelitian</w:t>
      </w:r>
      <w:bookmarkEnd w:id="51"/>
    </w:p>
    <w:p w14:paraId="7466CCC2" w14:textId="77777777" w:rsidR="00C84402" w:rsidRPr="00C84402" w:rsidRDefault="00C84402" w:rsidP="00C84402"/>
    <w:p w14:paraId="3CA9ECD7" w14:textId="17965ACE" w:rsidR="00DF1ED7" w:rsidRPr="001D4B0E" w:rsidRDefault="00607880" w:rsidP="0076391B">
      <w:pPr>
        <w:spacing w:line="360" w:lineRule="auto"/>
        <w:ind w:firstLine="720"/>
        <w:jc w:val="both"/>
        <w:rPr>
          <w:rFonts w:ascii="Arial" w:hAnsi="Arial" w:cs="Arial"/>
          <w:sz w:val="22"/>
          <w:szCs w:val="22"/>
        </w:rPr>
      </w:pPr>
      <w:r w:rsidRPr="001D4B0E">
        <w:rPr>
          <w:rFonts w:ascii="Arial" w:hAnsi="Arial" w:cs="Arial"/>
          <w:sz w:val="22"/>
          <w:szCs w:val="22"/>
        </w:rPr>
        <w:t xml:space="preserve">Dari </w:t>
      </w:r>
      <w:proofErr w:type="spellStart"/>
      <w:r w:rsidRPr="001D4B0E">
        <w:rPr>
          <w:rFonts w:ascii="Arial" w:hAnsi="Arial" w:cs="Arial"/>
          <w:sz w:val="22"/>
          <w:szCs w:val="22"/>
        </w:rPr>
        <w:t>gambar</w:t>
      </w:r>
      <w:proofErr w:type="spellEnd"/>
      <w:r w:rsidRPr="001D4B0E">
        <w:rPr>
          <w:rFonts w:ascii="Arial" w:hAnsi="Arial" w:cs="Arial"/>
          <w:sz w:val="22"/>
          <w:szCs w:val="22"/>
        </w:rPr>
        <w:t xml:space="preserve"> di </w:t>
      </w:r>
      <w:proofErr w:type="spellStart"/>
      <w:r w:rsidRPr="001D4B0E">
        <w:rPr>
          <w:rFonts w:ascii="Arial" w:hAnsi="Arial" w:cs="Arial"/>
          <w:sz w:val="22"/>
          <w:szCs w:val="22"/>
        </w:rPr>
        <w:t>atas</w:t>
      </w:r>
      <w:proofErr w:type="spellEnd"/>
      <w:r w:rsidRPr="001D4B0E">
        <w:rPr>
          <w:rFonts w:ascii="Arial" w:hAnsi="Arial" w:cs="Arial"/>
          <w:sz w:val="22"/>
          <w:szCs w:val="22"/>
        </w:rPr>
        <w:t xml:space="preserve">, </w:t>
      </w:r>
      <w:proofErr w:type="spellStart"/>
      <w:r w:rsidRPr="001D4B0E">
        <w:rPr>
          <w:rFonts w:ascii="Arial" w:hAnsi="Arial" w:cs="Arial"/>
          <w:sz w:val="22"/>
          <w:szCs w:val="22"/>
        </w:rPr>
        <w:t>terlih</w:t>
      </w:r>
      <w:r w:rsidR="00042980" w:rsidRPr="001D4B0E">
        <w:rPr>
          <w:rFonts w:ascii="Arial" w:hAnsi="Arial" w:cs="Arial"/>
          <w:sz w:val="22"/>
          <w:szCs w:val="22"/>
        </w:rPr>
        <w:t>a</w:t>
      </w:r>
      <w:r w:rsidRPr="001D4B0E">
        <w:rPr>
          <w:rFonts w:ascii="Arial" w:hAnsi="Arial" w:cs="Arial"/>
          <w:sz w:val="22"/>
          <w:szCs w:val="22"/>
        </w:rPr>
        <w:t>t</w:t>
      </w:r>
      <w:proofErr w:type="spellEnd"/>
      <w:r w:rsidRPr="001D4B0E">
        <w:rPr>
          <w:rFonts w:ascii="Arial" w:hAnsi="Arial" w:cs="Arial"/>
          <w:sz w:val="22"/>
          <w:szCs w:val="22"/>
        </w:rPr>
        <w:t xml:space="preserve"> </w:t>
      </w:r>
      <w:proofErr w:type="spellStart"/>
      <w:r w:rsidRPr="001D4B0E">
        <w:rPr>
          <w:rFonts w:ascii="Arial" w:hAnsi="Arial" w:cs="Arial"/>
          <w:sz w:val="22"/>
          <w:szCs w:val="22"/>
        </w:rPr>
        <w:t>bahwa</w:t>
      </w:r>
      <w:proofErr w:type="spellEnd"/>
      <w:r w:rsidRPr="001D4B0E">
        <w:rPr>
          <w:rFonts w:ascii="Arial" w:hAnsi="Arial" w:cs="Arial"/>
          <w:sz w:val="22"/>
          <w:szCs w:val="22"/>
        </w:rPr>
        <w:t xml:space="preserve"> </w:t>
      </w:r>
      <w:proofErr w:type="spellStart"/>
      <w:r w:rsidRPr="001D4B0E">
        <w:rPr>
          <w:rFonts w:ascii="Arial" w:hAnsi="Arial" w:cs="Arial"/>
          <w:sz w:val="22"/>
          <w:szCs w:val="22"/>
        </w:rPr>
        <w:t>untuk</w:t>
      </w:r>
      <w:proofErr w:type="spellEnd"/>
      <w:r w:rsidRPr="001D4B0E">
        <w:rPr>
          <w:rFonts w:ascii="Arial" w:hAnsi="Arial" w:cs="Arial"/>
          <w:sz w:val="22"/>
          <w:szCs w:val="22"/>
        </w:rPr>
        <w:t xml:space="preserve"> </w:t>
      </w:r>
      <w:proofErr w:type="spellStart"/>
      <w:r w:rsidRPr="001D4B0E">
        <w:rPr>
          <w:rFonts w:ascii="Arial" w:hAnsi="Arial" w:cs="Arial"/>
          <w:sz w:val="22"/>
          <w:szCs w:val="22"/>
        </w:rPr>
        <w:t>identifikasi</w:t>
      </w:r>
      <w:proofErr w:type="spellEnd"/>
      <w:r w:rsidRPr="001D4B0E">
        <w:rPr>
          <w:rFonts w:ascii="Arial" w:hAnsi="Arial" w:cs="Arial"/>
          <w:sz w:val="22"/>
          <w:szCs w:val="22"/>
        </w:rPr>
        <w:t xml:space="preserve"> </w:t>
      </w:r>
      <w:proofErr w:type="spellStart"/>
      <w:r w:rsidRPr="001D4B0E">
        <w:rPr>
          <w:rFonts w:ascii="Arial" w:hAnsi="Arial" w:cs="Arial"/>
          <w:sz w:val="22"/>
          <w:szCs w:val="22"/>
        </w:rPr>
        <w:t>sampel</w:t>
      </w:r>
      <w:proofErr w:type="spellEnd"/>
      <w:r w:rsidRPr="001D4B0E">
        <w:rPr>
          <w:rFonts w:ascii="Arial" w:hAnsi="Arial" w:cs="Arial"/>
          <w:sz w:val="22"/>
          <w:szCs w:val="22"/>
        </w:rPr>
        <w:t xml:space="preserve"> </w:t>
      </w:r>
      <w:proofErr w:type="spellStart"/>
      <w:r w:rsidRPr="001D4B0E">
        <w:rPr>
          <w:rFonts w:ascii="Arial" w:hAnsi="Arial" w:cs="Arial"/>
          <w:sz w:val="22"/>
          <w:szCs w:val="22"/>
        </w:rPr>
        <w:t>awal</w:t>
      </w:r>
      <w:proofErr w:type="spellEnd"/>
      <w:r w:rsidRPr="001D4B0E">
        <w:rPr>
          <w:rFonts w:ascii="Arial" w:hAnsi="Arial" w:cs="Arial"/>
          <w:sz w:val="22"/>
          <w:szCs w:val="22"/>
        </w:rPr>
        <w:t xml:space="preserve"> </w:t>
      </w:r>
      <w:proofErr w:type="spellStart"/>
      <w:r w:rsidRPr="001D4B0E">
        <w:rPr>
          <w:rFonts w:ascii="Arial" w:hAnsi="Arial" w:cs="Arial"/>
          <w:sz w:val="22"/>
          <w:szCs w:val="22"/>
        </w:rPr>
        <w:t>terkumpul</w:t>
      </w:r>
      <w:proofErr w:type="spellEnd"/>
      <w:r w:rsidRPr="001D4B0E">
        <w:rPr>
          <w:rFonts w:ascii="Arial" w:hAnsi="Arial" w:cs="Arial"/>
          <w:sz w:val="22"/>
          <w:szCs w:val="22"/>
        </w:rPr>
        <w:t xml:space="preserve"> </w:t>
      </w:r>
      <w:proofErr w:type="spellStart"/>
      <w:r w:rsidR="00FF03A2" w:rsidRPr="001D4B0E">
        <w:rPr>
          <w:rFonts w:ascii="Arial" w:hAnsi="Arial" w:cs="Arial"/>
          <w:sz w:val="22"/>
          <w:szCs w:val="22"/>
        </w:rPr>
        <w:t>kelompok</w:t>
      </w:r>
      <w:proofErr w:type="spellEnd"/>
      <w:r w:rsidR="00FF03A2" w:rsidRPr="001D4B0E">
        <w:rPr>
          <w:rFonts w:ascii="Arial" w:hAnsi="Arial" w:cs="Arial"/>
          <w:sz w:val="22"/>
          <w:szCs w:val="22"/>
        </w:rPr>
        <w:t xml:space="preserve"> </w:t>
      </w:r>
      <w:proofErr w:type="spellStart"/>
      <w:r w:rsidR="00FF03A2" w:rsidRPr="001D4B0E">
        <w:rPr>
          <w:rFonts w:ascii="Arial" w:hAnsi="Arial" w:cs="Arial"/>
          <w:sz w:val="22"/>
          <w:szCs w:val="22"/>
        </w:rPr>
        <w:t>kasus</w:t>
      </w:r>
      <w:proofErr w:type="spellEnd"/>
      <w:r w:rsidR="00FF03A2" w:rsidRPr="001D4B0E">
        <w:rPr>
          <w:rFonts w:ascii="Arial" w:hAnsi="Arial" w:cs="Arial"/>
          <w:sz w:val="22"/>
          <w:szCs w:val="22"/>
        </w:rPr>
        <w:t xml:space="preserve"> 22 orang dan </w:t>
      </w:r>
      <w:proofErr w:type="spellStart"/>
      <w:r w:rsidR="00FF03A2" w:rsidRPr="001D4B0E">
        <w:rPr>
          <w:rFonts w:ascii="Arial" w:hAnsi="Arial" w:cs="Arial"/>
          <w:sz w:val="22"/>
          <w:szCs w:val="22"/>
        </w:rPr>
        <w:t>kontrol</w:t>
      </w:r>
      <w:proofErr w:type="spellEnd"/>
      <w:r w:rsidR="00FF03A2" w:rsidRPr="001D4B0E">
        <w:rPr>
          <w:rFonts w:ascii="Arial" w:hAnsi="Arial" w:cs="Arial"/>
          <w:sz w:val="22"/>
          <w:szCs w:val="22"/>
        </w:rPr>
        <w:t xml:space="preserve"> 22 orang yang </w:t>
      </w:r>
      <w:proofErr w:type="spellStart"/>
      <w:r w:rsidR="00FF03A2" w:rsidRPr="001D4B0E">
        <w:rPr>
          <w:rFonts w:ascii="Arial" w:hAnsi="Arial" w:cs="Arial"/>
          <w:sz w:val="22"/>
          <w:szCs w:val="22"/>
        </w:rPr>
        <w:t>memenuhi</w:t>
      </w:r>
      <w:proofErr w:type="spellEnd"/>
      <w:r w:rsidR="00FF03A2" w:rsidRPr="001D4B0E">
        <w:rPr>
          <w:rFonts w:ascii="Arial" w:hAnsi="Arial" w:cs="Arial"/>
          <w:sz w:val="22"/>
          <w:szCs w:val="22"/>
        </w:rPr>
        <w:t xml:space="preserve"> </w:t>
      </w:r>
      <w:proofErr w:type="spellStart"/>
      <w:r w:rsidR="00FF03A2" w:rsidRPr="001D4B0E">
        <w:rPr>
          <w:rFonts w:ascii="Arial" w:hAnsi="Arial" w:cs="Arial"/>
          <w:sz w:val="22"/>
          <w:szCs w:val="22"/>
        </w:rPr>
        <w:t>kriteria</w:t>
      </w:r>
      <w:proofErr w:type="spellEnd"/>
      <w:r w:rsidR="00FF03A2" w:rsidRPr="001D4B0E">
        <w:rPr>
          <w:rFonts w:ascii="Arial" w:hAnsi="Arial" w:cs="Arial"/>
          <w:sz w:val="22"/>
          <w:szCs w:val="22"/>
        </w:rPr>
        <w:t xml:space="preserve"> </w:t>
      </w:r>
      <w:proofErr w:type="spellStart"/>
      <w:r w:rsidR="00FF03A2" w:rsidRPr="001D4B0E">
        <w:rPr>
          <w:rFonts w:ascii="Arial" w:hAnsi="Arial" w:cs="Arial"/>
          <w:sz w:val="22"/>
          <w:szCs w:val="22"/>
        </w:rPr>
        <w:t>inklusi</w:t>
      </w:r>
      <w:proofErr w:type="spellEnd"/>
      <w:r w:rsidR="00D11E95" w:rsidRPr="001D4B0E">
        <w:rPr>
          <w:rFonts w:ascii="Arial" w:hAnsi="Arial" w:cs="Arial"/>
          <w:sz w:val="22"/>
          <w:szCs w:val="22"/>
        </w:rPr>
        <w:t xml:space="preserve"> dan </w:t>
      </w:r>
      <w:proofErr w:type="spellStart"/>
      <w:r w:rsidR="00D11E95" w:rsidRPr="001D4B0E">
        <w:rPr>
          <w:rFonts w:ascii="Arial" w:hAnsi="Arial" w:cs="Arial"/>
          <w:sz w:val="22"/>
          <w:szCs w:val="22"/>
        </w:rPr>
        <w:t>keseluruhan</w:t>
      </w:r>
      <w:proofErr w:type="spellEnd"/>
      <w:r w:rsidR="00D11E95" w:rsidRPr="001D4B0E">
        <w:rPr>
          <w:rFonts w:ascii="Arial" w:hAnsi="Arial" w:cs="Arial"/>
          <w:sz w:val="22"/>
          <w:szCs w:val="22"/>
        </w:rPr>
        <w:t xml:space="preserve"> </w:t>
      </w:r>
      <w:proofErr w:type="spellStart"/>
      <w:r w:rsidR="00D11E95" w:rsidRPr="001D4B0E">
        <w:rPr>
          <w:rFonts w:ascii="Arial" w:hAnsi="Arial" w:cs="Arial"/>
          <w:sz w:val="22"/>
          <w:szCs w:val="22"/>
        </w:rPr>
        <w:t>partisipan</w:t>
      </w:r>
      <w:proofErr w:type="spellEnd"/>
      <w:r w:rsidR="00D11E95" w:rsidRPr="001D4B0E">
        <w:rPr>
          <w:rFonts w:ascii="Arial" w:hAnsi="Arial" w:cs="Arial"/>
          <w:sz w:val="22"/>
          <w:szCs w:val="22"/>
        </w:rPr>
        <w:t xml:space="preserve"> </w:t>
      </w:r>
      <w:proofErr w:type="spellStart"/>
      <w:r w:rsidR="00D11E95" w:rsidRPr="001D4B0E">
        <w:rPr>
          <w:rFonts w:ascii="Arial" w:hAnsi="Arial" w:cs="Arial"/>
          <w:sz w:val="22"/>
          <w:szCs w:val="22"/>
        </w:rPr>
        <w:t>telah</w:t>
      </w:r>
      <w:proofErr w:type="spellEnd"/>
      <w:r w:rsidR="00D11E95" w:rsidRPr="001D4B0E">
        <w:rPr>
          <w:rFonts w:ascii="Arial" w:hAnsi="Arial" w:cs="Arial"/>
          <w:sz w:val="22"/>
          <w:szCs w:val="22"/>
        </w:rPr>
        <w:t xml:space="preserve"> </w:t>
      </w:r>
      <w:proofErr w:type="spellStart"/>
      <w:r w:rsidR="00D11E95" w:rsidRPr="001D4B0E">
        <w:rPr>
          <w:rFonts w:ascii="Arial" w:hAnsi="Arial" w:cs="Arial"/>
          <w:sz w:val="22"/>
          <w:szCs w:val="22"/>
        </w:rPr>
        <w:t>menjalani</w:t>
      </w:r>
      <w:proofErr w:type="spellEnd"/>
      <w:r w:rsidR="00D11E95" w:rsidRPr="001D4B0E">
        <w:rPr>
          <w:rFonts w:ascii="Arial" w:hAnsi="Arial" w:cs="Arial"/>
          <w:sz w:val="22"/>
          <w:szCs w:val="22"/>
        </w:rPr>
        <w:t xml:space="preserve"> interview</w:t>
      </w:r>
      <w:r w:rsidR="004F523D" w:rsidRPr="001D4B0E">
        <w:rPr>
          <w:rFonts w:ascii="Arial" w:hAnsi="Arial" w:cs="Arial"/>
          <w:sz w:val="22"/>
          <w:szCs w:val="22"/>
        </w:rPr>
        <w:t xml:space="preserve"> dan </w:t>
      </w:r>
      <w:proofErr w:type="spellStart"/>
      <w:r w:rsidR="004F523D" w:rsidRPr="001D4B0E">
        <w:rPr>
          <w:rFonts w:ascii="Arial" w:hAnsi="Arial" w:cs="Arial"/>
          <w:sz w:val="22"/>
          <w:szCs w:val="22"/>
        </w:rPr>
        <w:t>menjalani</w:t>
      </w:r>
      <w:proofErr w:type="spellEnd"/>
      <w:r w:rsidR="004F523D" w:rsidRPr="001D4B0E">
        <w:rPr>
          <w:rFonts w:ascii="Arial" w:hAnsi="Arial" w:cs="Arial"/>
          <w:sz w:val="22"/>
          <w:szCs w:val="22"/>
        </w:rPr>
        <w:t xml:space="preserve"> </w:t>
      </w:r>
      <w:proofErr w:type="spellStart"/>
      <w:r w:rsidR="004F523D" w:rsidRPr="001D4B0E">
        <w:rPr>
          <w:rFonts w:ascii="Arial" w:hAnsi="Arial" w:cs="Arial"/>
          <w:sz w:val="22"/>
          <w:szCs w:val="22"/>
        </w:rPr>
        <w:t>pemeriksaan</w:t>
      </w:r>
      <w:proofErr w:type="spellEnd"/>
      <w:r w:rsidR="004F523D" w:rsidRPr="001D4B0E">
        <w:rPr>
          <w:rFonts w:ascii="Arial" w:hAnsi="Arial" w:cs="Arial"/>
          <w:sz w:val="22"/>
          <w:szCs w:val="22"/>
        </w:rPr>
        <w:t xml:space="preserve"> </w:t>
      </w:r>
      <w:proofErr w:type="spellStart"/>
      <w:r w:rsidR="004F523D" w:rsidRPr="001D4B0E">
        <w:rPr>
          <w:rFonts w:ascii="Arial" w:hAnsi="Arial" w:cs="Arial"/>
          <w:sz w:val="22"/>
          <w:szCs w:val="22"/>
        </w:rPr>
        <w:t>antropometri</w:t>
      </w:r>
      <w:proofErr w:type="spellEnd"/>
      <w:r w:rsidR="004F523D" w:rsidRPr="001D4B0E">
        <w:rPr>
          <w:rFonts w:ascii="Arial" w:hAnsi="Arial" w:cs="Arial"/>
          <w:sz w:val="22"/>
          <w:szCs w:val="22"/>
        </w:rPr>
        <w:t xml:space="preserve">, </w:t>
      </w:r>
      <w:proofErr w:type="spellStart"/>
      <w:r w:rsidR="004F523D" w:rsidRPr="001D4B0E">
        <w:rPr>
          <w:rFonts w:ascii="Arial" w:hAnsi="Arial" w:cs="Arial"/>
          <w:sz w:val="22"/>
          <w:szCs w:val="22"/>
        </w:rPr>
        <w:t>laboratorium</w:t>
      </w:r>
      <w:proofErr w:type="spellEnd"/>
      <w:r w:rsidR="004F523D" w:rsidRPr="001D4B0E">
        <w:rPr>
          <w:rFonts w:ascii="Arial" w:hAnsi="Arial" w:cs="Arial"/>
          <w:sz w:val="22"/>
          <w:szCs w:val="22"/>
        </w:rPr>
        <w:t xml:space="preserve"> dan </w:t>
      </w:r>
      <w:r w:rsidR="00652436" w:rsidRPr="001D4B0E">
        <w:rPr>
          <w:rFonts w:ascii="Arial" w:hAnsi="Arial" w:cs="Arial"/>
          <w:i/>
          <w:iCs/>
          <w:sz w:val="22"/>
          <w:szCs w:val="22"/>
        </w:rPr>
        <w:t>food recall</w:t>
      </w:r>
      <w:r w:rsidR="00652436" w:rsidRPr="001D4B0E">
        <w:rPr>
          <w:rFonts w:ascii="Arial" w:hAnsi="Arial" w:cs="Arial"/>
          <w:sz w:val="22"/>
          <w:szCs w:val="22"/>
        </w:rPr>
        <w:t xml:space="preserve"> 24 jam</w:t>
      </w:r>
      <w:r w:rsidR="00D11E95" w:rsidRPr="001D4B0E">
        <w:rPr>
          <w:rFonts w:ascii="Arial" w:hAnsi="Arial" w:cs="Arial"/>
          <w:sz w:val="22"/>
          <w:szCs w:val="22"/>
        </w:rPr>
        <w:t xml:space="preserve">. </w:t>
      </w:r>
      <w:proofErr w:type="spellStart"/>
      <w:r w:rsidR="00652436" w:rsidRPr="001D4B0E">
        <w:rPr>
          <w:rFonts w:ascii="Arial" w:hAnsi="Arial" w:cs="Arial"/>
          <w:sz w:val="22"/>
          <w:szCs w:val="22"/>
        </w:rPr>
        <w:t>Namun</w:t>
      </w:r>
      <w:proofErr w:type="spellEnd"/>
      <w:r w:rsidR="00652436" w:rsidRPr="001D4B0E">
        <w:rPr>
          <w:rFonts w:ascii="Arial" w:hAnsi="Arial" w:cs="Arial"/>
          <w:sz w:val="22"/>
          <w:szCs w:val="22"/>
        </w:rPr>
        <w:t>, pada</w:t>
      </w:r>
      <w:r w:rsidR="004F523D" w:rsidRPr="001D4B0E">
        <w:rPr>
          <w:rFonts w:ascii="Arial" w:hAnsi="Arial" w:cs="Arial"/>
          <w:sz w:val="22"/>
          <w:szCs w:val="22"/>
        </w:rPr>
        <w:t xml:space="preserve"> </w:t>
      </w:r>
      <w:proofErr w:type="spellStart"/>
      <w:r w:rsidR="004F523D" w:rsidRPr="001D4B0E">
        <w:rPr>
          <w:rFonts w:ascii="Arial" w:hAnsi="Arial" w:cs="Arial"/>
          <w:sz w:val="22"/>
          <w:szCs w:val="22"/>
        </w:rPr>
        <w:t>saat</w:t>
      </w:r>
      <w:proofErr w:type="spellEnd"/>
      <w:r w:rsidR="004F523D" w:rsidRPr="001D4B0E">
        <w:rPr>
          <w:rFonts w:ascii="Arial" w:hAnsi="Arial" w:cs="Arial"/>
          <w:sz w:val="22"/>
          <w:szCs w:val="22"/>
        </w:rPr>
        <w:t xml:space="preserve"> </w:t>
      </w:r>
      <w:proofErr w:type="spellStart"/>
      <w:r w:rsidR="004F523D" w:rsidRPr="001D4B0E">
        <w:rPr>
          <w:rFonts w:ascii="Arial" w:hAnsi="Arial" w:cs="Arial"/>
          <w:sz w:val="22"/>
          <w:szCs w:val="22"/>
        </w:rPr>
        <w:t>dilakukan</w:t>
      </w:r>
      <w:proofErr w:type="spellEnd"/>
      <w:r w:rsidR="004F523D" w:rsidRPr="001D4B0E">
        <w:rPr>
          <w:rFonts w:ascii="Arial" w:hAnsi="Arial" w:cs="Arial"/>
          <w:sz w:val="22"/>
          <w:szCs w:val="22"/>
        </w:rPr>
        <w:t xml:space="preserve"> </w:t>
      </w:r>
      <w:proofErr w:type="spellStart"/>
      <w:r w:rsidR="004F523D" w:rsidRPr="001D4B0E">
        <w:rPr>
          <w:rFonts w:ascii="Arial" w:hAnsi="Arial" w:cs="Arial"/>
          <w:sz w:val="22"/>
          <w:szCs w:val="22"/>
        </w:rPr>
        <w:t>pemeriksaan</w:t>
      </w:r>
      <w:proofErr w:type="spellEnd"/>
      <w:r w:rsidR="004F523D" w:rsidRPr="001D4B0E">
        <w:rPr>
          <w:rFonts w:ascii="Arial" w:hAnsi="Arial" w:cs="Arial"/>
          <w:sz w:val="22"/>
          <w:szCs w:val="22"/>
        </w:rPr>
        <w:t xml:space="preserve"> </w:t>
      </w:r>
      <w:r w:rsidR="00652436" w:rsidRPr="001D4B0E">
        <w:rPr>
          <w:rFonts w:ascii="Arial" w:hAnsi="Arial" w:cs="Arial"/>
          <w:sz w:val="22"/>
          <w:szCs w:val="22"/>
        </w:rPr>
        <w:t xml:space="preserve">BIA </w:t>
      </w:r>
      <w:proofErr w:type="spellStart"/>
      <w:r w:rsidR="00652436" w:rsidRPr="001D4B0E">
        <w:rPr>
          <w:rFonts w:ascii="Arial" w:hAnsi="Arial" w:cs="Arial"/>
          <w:sz w:val="22"/>
          <w:szCs w:val="22"/>
        </w:rPr>
        <w:t>karena</w:t>
      </w:r>
      <w:proofErr w:type="spellEnd"/>
      <w:r w:rsidR="00652436" w:rsidRPr="001D4B0E">
        <w:rPr>
          <w:rFonts w:ascii="Arial" w:hAnsi="Arial" w:cs="Arial"/>
          <w:sz w:val="22"/>
          <w:szCs w:val="22"/>
        </w:rPr>
        <w:t xml:space="preserve"> </w:t>
      </w:r>
      <w:proofErr w:type="spellStart"/>
      <w:r w:rsidR="00652436" w:rsidRPr="001D4B0E">
        <w:rPr>
          <w:rFonts w:ascii="Arial" w:hAnsi="Arial" w:cs="Arial"/>
          <w:sz w:val="22"/>
          <w:szCs w:val="22"/>
        </w:rPr>
        <w:t>terkendala</w:t>
      </w:r>
      <w:proofErr w:type="spellEnd"/>
      <w:r w:rsidR="00652436" w:rsidRPr="001D4B0E">
        <w:rPr>
          <w:rFonts w:ascii="Arial" w:hAnsi="Arial" w:cs="Arial"/>
          <w:sz w:val="22"/>
          <w:szCs w:val="22"/>
        </w:rPr>
        <w:t xml:space="preserve"> </w:t>
      </w:r>
      <w:proofErr w:type="spellStart"/>
      <w:r w:rsidR="00652436" w:rsidRPr="001D4B0E">
        <w:rPr>
          <w:rFonts w:ascii="Arial" w:hAnsi="Arial" w:cs="Arial"/>
          <w:sz w:val="22"/>
          <w:szCs w:val="22"/>
        </w:rPr>
        <w:t>pandemi</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pasien</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menolak</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menjalani</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lastRenderedPageBreak/>
        <w:t>pemeriksaan</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sehingga</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diakhir</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terkumpul</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sampel</w:t>
      </w:r>
      <w:proofErr w:type="spellEnd"/>
      <w:r w:rsidR="00E46643" w:rsidRPr="001D4B0E">
        <w:rPr>
          <w:rFonts w:ascii="Arial" w:hAnsi="Arial" w:cs="Arial"/>
          <w:sz w:val="22"/>
          <w:szCs w:val="22"/>
        </w:rPr>
        <w:t xml:space="preserve"> BIA </w:t>
      </w:r>
      <w:proofErr w:type="spellStart"/>
      <w:r w:rsidR="00E46643" w:rsidRPr="001D4B0E">
        <w:rPr>
          <w:rFonts w:ascii="Arial" w:hAnsi="Arial" w:cs="Arial"/>
          <w:sz w:val="22"/>
          <w:szCs w:val="22"/>
        </w:rPr>
        <w:t>untuk</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kelompok</w:t>
      </w:r>
      <w:proofErr w:type="spellEnd"/>
      <w:r w:rsidR="00E46643" w:rsidRPr="001D4B0E">
        <w:rPr>
          <w:rFonts w:ascii="Arial" w:hAnsi="Arial" w:cs="Arial"/>
          <w:sz w:val="22"/>
          <w:szCs w:val="22"/>
        </w:rPr>
        <w:t xml:space="preserve"> </w:t>
      </w:r>
      <w:proofErr w:type="spellStart"/>
      <w:r w:rsidR="00E46643" w:rsidRPr="001D4B0E">
        <w:rPr>
          <w:rFonts w:ascii="Arial" w:hAnsi="Arial" w:cs="Arial"/>
          <w:sz w:val="22"/>
          <w:szCs w:val="22"/>
        </w:rPr>
        <w:t>kasus</w:t>
      </w:r>
      <w:proofErr w:type="spellEnd"/>
      <w:r w:rsidR="00E46643" w:rsidRPr="001D4B0E">
        <w:rPr>
          <w:rFonts w:ascii="Arial" w:hAnsi="Arial" w:cs="Arial"/>
          <w:sz w:val="22"/>
          <w:szCs w:val="22"/>
        </w:rPr>
        <w:t xml:space="preserve"> </w:t>
      </w:r>
      <w:proofErr w:type="spellStart"/>
      <w:r w:rsidR="00A910C1" w:rsidRPr="001D4B0E">
        <w:rPr>
          <w:rFonts w:ascii="Arial" w:hAnsi="Arial" w:cs="Arial"/>
          <w:sz w:val="22"/>
          <w:szCs w:val="22"/>
        </w:rPr>
        <w:t>sebanyak</w:t>
      </w:r>
      <w:proofErr w:type="spellEnd"/>
      <w:r w:rsidR="00A910C1" w:rsidRPr="001D4B0E">
        <w:rPr>
          <w:rFonts w:ascii="Arial" w:hAnsi="Arial" w:cs="Arial"/>
          <w:sz w:val="22"/>
          <w:szCs w:val="22"/>
        </w:rPr>
        <w:t xml:space="preserve"> 19 orang dan </w:t>
      </w:r>
      <w:proofErr w:type="spellStart"/>
      <w:r w:rsidR="00A910C1" w:rsidRPr="001D4B0E">
        <w:rPr>
          <w:rFonts w:ascii="Arial" w:hAnsi="Arial" w:cs="Arial"/>
          <w:sz w:val="22"/>
          <w:szCs w:val="22"/>
        </w:rPr>
        <w:t>kasus</w:t>
      </w:r>
      <w:proofErr w:type="spellEnd"/>
      <w:r w:rsidR="00A910C1" w:rsidRPr="001D4B0E">
        <w:rPr>
          <w:rFonts w:ascii="Arial" w:hAnsi="Arial" w:cs="Arial"/>
          <w:sz w:val="22"/>
          <w:szCs w:val="22"/>
        </w:rPr>
        <w:t xml:space="preserve"> </w:t>
      </w:r>
      <w:proofErr w:type="spellStart"/>
      <w:r w:rsidR="00A910C1" w:rsidRPr="001D4B0E">
        <w:rPr>
          <w:rFonts w:ascii="Arial" w:hAnsi="Arial" w:cs="Arial"/>
          <w:sz w:val="22"/>
          <w:szCs w:val="22"/>
        </w:rPr>
        <w:t>sebanyak</w:t>
      </w:r>
      <w:proofErr w:type="spellEnd"/>
      <w:r w:rsidR="00A910C1" w:rsidRPr="001D4B0E">
        <w:rPr>
          <w:rFonts w:ascii="Arial" w:hAnsi="Arial" w:cs="Arial"/>
          <w:sz w:val="22"/>
          <w:szCs w:val="22"/>
        </w:rPr>
        <w:t xml:space="preserve"> 15 orang</w:t>
      </w:r>
      <w:r w:rsidR="00E266E4" w:rsidRPr="001D4B0E">
        <w:rPr>
          <w:rFonts w:ascii="Arial" w:hAnsi="Arial" w:cs="Arial"/>
          <w:sz w:val="22"/>
          <w:szCs w:val="22"/>
        </w:rPr>
        <w:t>.</w:t>
      </w:r>
      <w:r w:rsidR="001D4B0E">
        <w:rPr>
          <w:rFonts w:ascii="Arial" w:hAnsi="Arial" w:cs="Arial"/>
          <w:sz w:val="22"/>
          <w:szCs w:val="22"/>
        </w:rPr>
        <w:t xml:space="preserve"> </w:t>
      </w:r>
      <w:r w:rsidR="00E266E4" w:rsidRPr="001D4B0E">
        <w:rPr>
          <w:rFonts w:ascii="Arial" w:hAnsi="Arial" w:cs="Arial"/>
          <w:sz w:val="22"/>
          <w:szCs w:val="22"/>
        </w:rPr>
        <w:t>(gambar</w:t>
      </w:r>
      <w:r w:rsidR="00885756" w:rsidRPr="001D4B0E">
        <w:rPr>
          <w:rFonts w:ascii="Arial" w:hAnsi="Arial" w:cs="Arial"/>
          <w:sz w:val="22"/>
          <w:szCs w:val="22"/>
        </w:rPr>
        <w:t>7</w:t>
      </w:r>
      <w:r w:rsidR="00E266E4" w:rsidRPr="001D4B0E">
        <w:rPr>
          <w:rFonts w:ascii="Arial" w:hAnsi="Arial" w:cs="Arial"/>
          <w:sz w:val="22"/>
          <w:szCs w:val="22"/>
        </w:rPr>
        <w:t>)</w:t>
      </w:r>
      <w:r w:rsidR="000E0C4F" w:rsidRPr="001D4B0E">
        <w:rPr>
          <w:rFonts w:ascii="Arial" w:hAnsi="Arial" w:cs="Arial"/>
          <w:sz w:val="22"/>
          <w:szCs w:val="22"/>
        </w:rPr>
        <w:br/>
      </w:r>
    </w:p>
    <w:p w14:paraId="183DF265" w14:textId="427478BE" w:rsidR="0042667F" w:rsidRPr="001D4B0E" w:rsidRDefault="0042667F" w:rsidP="007D3995">
      <w:pPr>
        <w:pStyle w:val="Heading2"/>
        <w:spacing w:line="360" w:lineRule="auto"/>
        <w:rPr>
          <w:rFonts w:ascii="Arial" w:hAnsi="Arial" w:cs="Arial"/>
          <w:b/>
          <w:bCs/>
          <w:color w:val="000000" w:themeColor="text1"/>
          <w:sz w:val="22"/>
          <w:szCs w:val="22"/>
        </w:rPr>
      </w:pPr>
      <w:bookmarkStart w:id="52" w:name="_Toc148887812"/>
      <w:r w:rsidRPr="001D4B0E">
        <w:rPr>
          <w:rFonts w:ascii="Arial" w:hAnsi="Arial" w:cs="Arial"/>
          <w:b/>
          <w:bCs/>
          <w:color w:val="000000" w:themeColor="text1"/>
          <w:sz w:val="22"/>
          <w:szCs w:val="22"/>
        </w:rPr>
        <w:t>5.</w:t>
      </w:r>
      <w:r w:rsidR="0076391B" w:rsidRPr="001D4B0E">
        <w:rPr>
          <w:rFonts w:ascii="Arial" w:hAnsi="Arial" w:cs="Arial"/>
          <w:b/>
          <w:bCs/>
          <w:color w:val="000000" w:themeColor="text1"/>
          <w:sz w:val="22"/>
          <w:szCs w:val="22"/>
        </w:rPr>
        <w:t>2</w:t>
      </w:r>
      <w:r w:rsidRPr="001D4B0E">
        <w:rPr>
          <w:rFonts w:ascii="Arial" w:hAnsi="Arial" w:cs="Arial"/>
          <w:b/>
          <w:bCs/>
          <w:color w:val="000000" w:themeColor="text1"/>
          <w:sz w:val="22"/>
          <w:szCs w:val="22"/>
        </w:rPr>
        <w:t>. Karakteristik Responden Penelitian</w:t>
      </w:r>
      <w:bookmarkEnd w:id="52"/>
    </w:p>
    <w:p w14:paraId="1B88BD79" w14:textId="15118D34" w:rsidR="0042667F" w:rsidRPr="001D4B0E" w:rsidRDefault="0042667F" w:rsidP="007D3995">
      <w:pPr>
        <w:spacing w:line="360" w:lineRule="auto"/>
        <w:jc w:val="both"/>
        <w:rPr>
          <w:rFonts w:ascii="Arial" w:hAnsi="Arial" w:cs="Arial"/>
          <w:bCs/>
          <w:sz w:val="22"/>
          <w:szCs w:val="22"/>
          <w:lang w:val="en-US"/>
        </w:rPr>
      </w:pPr>
      <w:r w:rsidRPr="001D4B0E">
        <w:rPr>
          <w:rFonts w:ascii="Arial" w:hAnsi="Arial" w:cs="Arial"/>
          <w:bCs/>
          <w:sz w:val="22"/>
          <w:szCs w:val="22"/>
          <w:lang w:val="en-US"/>
        </w:rPr>
        <w:tab/>
      </w:r>
      <w:proofErr w:type="spellStart"/>
      <w:r w:rsidRPr="001D4B0E">
        <w:rPr>
          <w:rFonts w:ascii="Arial" w:hAnsi="Arial" w:cs="Arial"/>
          <w:bCs/>
          <w:sz w:val="22"/>
          <w:szCs w:val="22"/>
          <w:lang w:val="en-US"/>
        </w:rPr>
        <w:t>Penelitian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melibatkan</w:t>
      </w:r>
      <w:proofErr w:type="spellEnd"/>
      <w:r w:rsidRPr="001D4B0E">
        <w:rPr>
          <w:rFonts w:ascii="Arial" w:hAnsi="Arial" w:cs="Arial"/>
          <w:bCs/>
          <w:sz w:val="22"/>
          <w:szCs w:val="22"/>
          <w:lang w:val="en-US"/>
        </w:rPr>
        <w:t xml:space="preserve"> 44 orang </w:t>
      </w:r>
      <w:proofErr w:type="spellStart"/>
      <w:r w:rsidRPr="001D4B0E">
        <w:rPr>
          <w:rFonts w:ascii="Arial" w:hAnsi="Arial" w:cs="Arial"/>
          <w:bCs/>
          <w:sz w:val="22"/>
          <w:szCs w:val="22"/>
          <w:lang w:val="en-US"/>
        </w:rPr>
        <w:t>responden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dimana</w:t>
      </w:r>
      <w:proofErr w:type="spellEnd"/>
      <w:r w:rsidRPr="001D4B0E">
        <w:rPr>
          <w:rFonts w:ascii="Arial" w:hAnsi="Arial" w:cs="Arial"/>
          <w:bCs/>
          <w:sz w:val="22"/>
          <w:szCs w:val="22"/>
          <w:lang w:val="en-US"/>
        </w:rPr>
        <w:t xml:space="preserve"> 22 </w:t>
      </w:r>
      <w:proofErr w:type="spellStart"/>
      <w:r w:rsidRPr="001D4B0E">
        <w:rPr>
          <w:rFonts w:ascii="Arial" w:hAnsi="Arial" w:cs="Arial"/>
          <w:bCs/>
          <w:sz w:val="22"/>
          <w:szCs w:val="22"/>
          <w:lang w:val="en-US"/>
        </w:rPr>
        <w:t>responden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masuk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ke</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lainnya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masuk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ke</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Adapun </w:t>
      </w:r>
      <w:proofErr w:type="spellStart"/>
      <w:r w:rsidRPr="001D4B0E">
        <w:rPr>
          <w:rFonts w:ascii="Arial" w:hAnsi="Arial" w:cs="Arial"/>
          <w:bCs/>
          <w:sz w:val="22"/>
          <w:szCs w:val="22"/>
          <w:lang w:val="en-US"/>
        </w:rPr>
        <w:t>karakteristik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responden</w:t>
      </w:r>
      <w:proofErr w:type="spellEnd"/>
      <w:r w:rsidRPr="001D4B0E">
        <w:rPr>
          <w:rFonts w:ascii="Arial" w:hAnsi="Arial" w:cs="Arial"/>
          <w:bCs/>
          <w:sz w:val="22"/>
          <w:szCs w:val="22"/>
          <w:lang w:val="en-US"/>
        </w:rPr>
        <w:t xml:space="preserve"> kami </w:t>
      </w:r>
      <w:proofErr w:type="spellStart"/>
      <w:r w:rsidRPr="001D4B0E">
        <w:rPr>
          <w:rFonts w:ascii="Arial" w:hAnsi="Arial" w:cs="Arial"/>
          <w:bCs/>
          <w:sz w:val="22"/>
          <w:szCs w:val="22"/>
          <w:lang w:val="en-US"/>
        </w:rPr>
        <w:t>sajikan</w:t>
      </w:r>
      <w:proofErr w:type="spellEnd"/>
      <w:r w:rsidRPr="001D4B0E">
        <w:rPr>
          <w:rFonts w:ascii="Arial" w:hAnsi="Arial" w:cs="Arial"/>
          <w:bCs/>
          <w:sz w:val="22"/>
          <w:szCs w:val="22"/>
          <w:lang w:val="en-US"/>
        </w:rPr>
        <w:t xml:space="preserve"> di </w:t>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5.1. </w:t>
      </w:r>
    </w:p>
    <w:p w14:paraId="67D987F2" w14:textId="77777777" w:rsidR="0042667F" w:rsidRPr="004A49E0" w:rsidRDefault="0042667F" w:rsidP="007D3995">
      <w:pPr>
        <w:spacing w:line="360" w:lineRule="auto"/>
        <w:jc w:val="both"/>
        <w:rPr>
          <w:rFonts w:ascii="Arial" w:hAnsi="Arial" w:cs="Arial"/>
          <w:bCs/>
          <w:lang w:val="en-US"/>
        </w:rPr>
      </w:pPr>
    </w:p>
    <w:p w14:paraId="1F414993" w14:textId="33448708" w:rsidR="0042667F" w:rsidRPr="000E0C4F" w:rsidRDefault="0042667F" w:rsidP="00792A29">
      <w:pPr>
        <w:pStyle w:val="Caption"/>
        <w:spacing w:after="0" w:line="360" w:lineRule="auto"/>
        <w:jc w:val="both"/>
        <w:rPr>
          <w:rFonts w:ascii="Arial" w:hAnsi="Arial" w:cs="Arial"/>
          <w:bCs/>
          <w:color w:val="000000" w:themeColor="text1"/>
          <w:lang w:val="en-US"/>
        </w:rPr>
      </w:pPr>
      <w:bookmarkStart w:id="53" w:name="_Toc165508852"/>
      <w:r w:rsidRPr="000E0C4F">
        <w:rPr>
          <w:rFonts w:ascii="Arial" w:hAnsi="Arial" w:cs="Arial"/>
          <w:color w:val="000000" w:themeColor="text1"/>
        </w:rPr>
        <w:t xml:space="preserve">Tabel </w:t>
      </w:r>
      <w:r w:rsidRPr="000E0C4F">
        <w:rPr>
          <w:rFonts w:ascii="Arial" w:hAnsi="Arial" w:cs="Arial"/>
          <w:color w:val="000000" w:themeColor="text1"/>
          <w:lang w:val="en-US"/>
        </w:rPr>
        <w:t>5</w:t>
      </w:r>
      <w:r w:rsidRPr="000E0C4F">
        <w:rPr>
          <w:rFonts w:ascii="Arial" w:hAnsi="Arial" w:cs="Arial"/>
          <w:color w:val="000000" w:themeColor="text1"/>
        </w:rPr>
        <w:t>.</w:t>
      </w:r>
      <w:r w:rsidRPr="000E0C4F">
        <w:rPr>
          <w:rFonts w:ascii="Arial" w:hAnsi="Arial" w:cs="Arial"/>
          <w:color w:val="000000" w:themeColor="text1"/>
        </w:rPr>
        <w:fldChar w:fldCharType="begin"/>
      </w:r>
      <w:r w:rsidRPr="000E0C4F">
        <w:rPr>
          <w:rFonts w:ascii="Arial" w:hAnsi="Arial" w:cs="Arial"/>
          <w:color w:val="000000" w:themeColor="text1"/>
        </w:rPr>
        <w:instrText xml:space="preserve"> SEQ Tabel \* ARABIC \s 1 </w:instrText>
      </w:r>
      <w:r w:rsidRPr="000E0C4F">
        <w:rPr>
          <w:rFonts w:ascii="Arial" w:hAnsi="Arial" w:cs="Arial"/>
          <w:color w:val="000000" w:themeColor="text1"/>
        </w:rPr>
        <w:fldChar w:fldCharType="separate"/>
      </w:r>
      <w:r w:rsidR="005B540C">
        <w:rPr>
          <w:rFonts w:ascii="Arial" w:hAnsi="Arial" w:cs="Arial"/>
          <w:noProof/>
          <w:color w:val="000000" w:themeColor="text1"/>
        </w:rPr>
        <w:t>1</w:t>
      </w:r>
      <w:r w:rsidRPr="000E0C4F">
        <w:rPr>
          <w:rFonts w:ascii="Arial" w:hAnsi="Arial" w:cs="Arial"/>
          <w:color w:val="000000" w:themeColor="text1"/>
        </w:rPr>
        <w:fldChar w:fldCharType="end"/>
      </w:r>
      <w:r w:rsidRPr="000E0C4F">
        <w:rPr>
          <w:rFonts w:ascii="Arial" w:hAnsi="Arial" w:cs="Arial"/>
          <w:color w:val="000000" w:themeColor="text1"/>
          <w:lang w:val="en-US"/>
        </w:rPr>
        <w:t xml:space="preserve">. </w:t>
      </w:r>
      <w:proofErr w:type="spellStart"/>
      <w:r w:rsidRPr="000E0C4F">
        <w:rPr>
          <w:rFonts w:ascii="Arial" w:hAnsi="Arial" w:cs="Arial"/>
          <w:color w:val="000000" w:themeColor="text1"/>
          <w:lang w:val="en-US"/>
        </w:rPr>
        <w:t>Karakteristik</w:t>
      </w:r>
      <w:proofErr w:type="spellEnd"/>
      <w:r w:rsidRPr="000E0C4F">
        <w:rPr>
          <w:rFonts w:ascii="Arial" w:hAnsi="Arial" w:cs="Arial"/>
          <w:color w:val="000000" w:themeColor="text1"/>
          <w:lang w:val="en-US"/>
        </w:rPr>
        <w:t xml:space="preserve"> </w:t>
      </w:r>
      <w:proofErr w:type="spellStart"/>
      <w:r w:rsidRPr="000E0C4F">
        <w:rPr>
          <w:rFonts w:ascii="Arial" w:hAnsi="Arial" w:cs="Arial"/>
          <w:color w:val="000000" w:themeColor="text1"/>
          <w:lang w:val="en-US"/>
        </w:rPr>
        <w:t>responden</w:t>
      </w:r>
      <w:proofErr w:type="spellEnd"/>
      <w:r w:rsidRPr="000E0C4F">
        <w:rPr>
          <w:rFonts w:ascii="Arial" w:hAnsi="Arial" w:cs="Arial"/>
          <w:color w:val="000000" w:themeColor="text1"/>
          <w:lang w:val="en-US"/>
        </w:rPr>
        <w:t xml:space="preserve"> </w:t>
      </w:r>
      <w:proofErr w:type="spellStart"/>
      <w:r w:rsidRPr="000E0C4F">
        <w:rPr>
          <w:rFonts w:ascii="Arial" w:hAnsi="Arial" w:cs="Arial"/>
          <w:color w:val="000000" w:themeColor="text1"/>
          <w:lang w:val="en-US"/>
        </w:rPr>
        <w:t>penelitian</w:t>
      </w:r>
      <w:bookmarkEnd w:id="53"/>
      <w:proofErr w:type="spellEnd"/>
    </w:p>
    <w:tbl>
      <w:tblPr>
        <w:tblStyle w:val="TableGrid"/>
        <w:tblW w:w="8647"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306"/>
        <w:gridCol w:w="1867"/>
        <w:gridCol w:w="1773"/>
        <w:gridCol w:w="1701"/>
      </w:tblGrid>
      <w:tr w:rsidR="0042667F" w:rsidRPr="007D3995" w14:paraId="3C2DF08F" w14:textId="77777777" w:rsidTr="00D41989">
        <w:trPr>
          <w:trHeight w:val="273"/>
        </w:trPr>
        <w:tc>
          <w:tcPr>
            <w:tcW w:w="3306" w:type="dxa"/>
            <w:tcBorders>
              <w:top w:val="single" w:sz="4" w:space="0" w:color="auto"/>
              <w:bottom w:val="single" w:sz="4" w:space="0" w:color="auto"/>
            </w:tcBorders>
          </w:tcPr>
          <w:p w14:paraId="26B04D24" w14:textId="77777777" w:rsidR="0042667F" w:rsidRPr="007D3995" w:rsidRDefault="0042667F" w:rsidP="00584250">
            <w:pPr>
              <w:spacing w:line="360" w:lineRule="auto"/>
              <w:jc w:val="both"/>
              <w:rPr>
                <w:rFonts w:ascii="Arial" w:hAnsi="Arial" w:cs="Arial"/>
                <w:b/>
                <w:lang w:val="en-US"/>
              </w:rPr>
            </w:pPr>
          </w:p>
        </w:tc>
        <w:tc>
          <w:tcPr>
            <w:tcW w:w="1867" w:type="dxa"/>
            <w:tcBorders>
              <w:top w:val="single" w:sz="4" w:space="0" w:color="auto"/>
              <w:bottom w:val="single" w:sz="4" w:space="0" w:color="auto"/>
            </w:tcBorders>
          </w:tcPr>
          <w:p w14:paraId="548C3585" w14:textId="77777777" w:rsidR="0042667F" w:rsidRDefault="0042667F" w:rsidP="00584250">
            <w:pPr>
              <w:spacing w:line="360" w:lineRule="auto"/>
              <w:jc w:val="both"/>
              <w:rPr>
                <w:rFonts w:ascii="Arial" w:hAnsi="Arial" w:cs="Arial"/>
                <w:b/>
                <w:lang w:val="en-US"/>
              </w:rPr>
            </w:pPr>
            <w:proofErr w:type="spellStart"/>
            <w:r>
              <w:rPr>
                <w:rFonts w:ascii="Arial" w:hAnsi="Arial" w:cs="Arial"/>
                <w:b/>
                <w:lang w:val="en-US"/>
              </w:rPr>
              <w:t>Kasus</w:t>
            </w:r>
            <w:proofErr w:type="spellEnd"/>
            <w:r>
              <w:rPr>
                <w:rFonts w:ascii="Arial" w:hAnsi="Arial" w:cs="Arial"/>
                <w:b/>
                <w:lang w:val="en-US"/>
              </w:rPr>
              <w:t xml:space="preserve"> </w:t>
            </w:r>
          </w:p>
          <w:p w14:paraId="49987649" w14:textId="77777777" w:rsidR="0042667F" w:rsidRDefault="0042667F" w:rsidP="00584250">
            <w:pPr>
              <w:spacing w:line="360" w:lineRule="auto"/>
              <w:jc w:val="both"/>
              <w:rPr>
                <w:rFonts w:ascii="Arial" w:hAnsi="Arial" w:cs="Arial"/>
                <w:b/>
                <w:lang w:val="en-US"/>
              </w:rPr>
            </w:pPr>
            <w:r>
              <w:rPr>
                <w:rFonts w:ascii="Arial" w:hAnsi="Arial" w:cs="Arial"/>
                <w:b/>
                <w:lang w:val="en-US"/>
              </w:rPr>
              <w:t>(n = 22)</w:t>
            </w:r>
          </w:p>
          <w:p w14:paraId="006B9B0B" w14:textId="77777777" w:rsidR="000675F7" w:rsidRDefault="00BB5D29" w:rsidP="00584250">
            <w:pPr>
              <w:spacing w:line="360" w:lineRule="auto"/>
              <w:jc w:val="both"/>
              <w:rPr>
                <w:rFonts w:ascii="Arial" w:hAnsi="Arial" w:cs="Arial"/>
                <w:b/>
                <w:lang w:val="en-US"/>
              </w:rPr>
            </w:pPr>
            <w:r>
              <w:rPr>
                <w:rFonts w:ascii="Arial" w:hAnsi="Arial" w:cs="Arial"/>
                <w:b/>
                <w:lang w:val="en-US"/>
              </w:rPr>
              <w:t>M</w:t>
            </w:r>
            <w:r w:rsidR="00B00577">
              <w:rPr>
                <w:rFonts w:ascii="Arial" w:hAnsi="Arial" w:cs="Arial"/>
                <w:b/>
                <w:lang w:val="en-US"/>
              </w:rPr>
              <w:t>edian</w:t>
            </w:r>
            <w:r w:rsidR="000675F7">
              <w:rPr>
                <w:rFonts w:ascii="Arial" w:hAnsi="Arial" w:cs="Arial"/>
                <w:b/>
                <w:lang w:val="en-US"/>
              </w:rPr>
              <w:t xml:space="preserve"> </w:t>
            </w:r>
          </w:p>
          <w:p w14:paraId="21EE082F" w14:textId="61AADF69" w:rsidR="00BB5D29" w:rsidRPr="007D3995" w:rsidRDefault="000675F7" w:rsidP="00584250">
            <w:pPr>
              <w:spacing w:line="360" w:lineRule="auto"/>
              <w:jc w:val="both"/>
              <w:rPr>
                <w:rFonts w:ascii="Arial" w:hAnsi="Arial" w:cs="Arial"/>
                <w:b/>
                <w:lang w:val="en-US"/>
              </w:rPr>
            </w:pPr>
            <w:r>
              <w:rPr>
                <w:rFonts w:ascii="Arial" w:hAnsi="Arial" w:cs="Arial"/>
                <w:b/>
                <w:lang w:val="en-US"/>
              </w:rPr>
              <w:t>(m</w:t>
            </w:r>
            <w:r w:rsidR="00F35BE3">
              <w:rPr>
                <w:rFonts w:ascii="Arial" w:hAnsi="Arial" w:cs="Arial"/>
                <w:b/>
                <w:lang w:val="en-US"/>
              </w:rPr>
              <w:t>in</w:t>
            </w:r>
            <w:r>
              <w:rPr>
                <w:rFonts w:ascii="Arial" w:hAnsi="Arial" w:cs="Arial"/>
                <w:b/>
                <w:lang w:val="en-US"/>
              </w:rPr>
              <w:t>-m</w:t>
            </w:r>
            <w:r w:rsidR="00F35BE3">
              <w:rPr>
                <w:rFonts w:ascii="Arial" w:hAnsi="Arial" w:cs="Arial"/>
                <w:b/>
                <w:lang w:val="en-US"/>
              </w:rPr>
              <w:t>ax</w:t>
            </w:r>
            <w:r>
              <w:rPr>
                <w:rFonts w:ascii="Arial" w:hAnsi="Arial" w:cs="Arial"/>
                <w:b/>
                <w:lang w:val="en-US"/>
              </w:rPr>
              <w:t>)</w:t>
            </w:r>
          </w:p>
        </w:tc>
        <w:tc>
          <w:tcPr>
            <w:tcW w:w="1773" w:type="dxa"/>
            <w:tcBorders>
              <w:top w:val="single" w:sz="4" w:space="0" w:color="auto"/>
              <w:bottom w:val="single" w:sz="4" w:space="0" w:color="auto"/>
            </w:tcBorders>
          </w:tcPr>
          <w:p w14:paraId="43BCB6E2" w14:textId="77777777" w:rsidR="0042667F" w:rsidRDefault="0042667F" w:rsidP="00584250">
            <w:pPr>
              <w:spacing w:line="360" w:lineRule="auto"/>
              <w:jc w:val="both"/>
              <w:rPr>
                <w:rFonts w:ascii="Arial" w:hAnsi="Arial" w:cs="Arial"/>
                <w:b/>
                <w:lang w:val="en-US"/>
              </w:rPr>
            </w:pPr>
            <w:proofErr w:type="spellStart"/>
            <w:r w:rsidRPr="007D3995">
              <w:rPr>
                <w:rFonts w:ascii="Arial" w:hAnsi="Arial" w:cs="Arial"/>
                <w:b/>
                <w:lang w:val="en-US"/>
              </w:rPr>
              <w:t>Kontrol</w:t>
            </w:r>
            <w:proofErr w:type="spellEnd"/>
          </w:p>
          <w:p w14:paraId="05B3FC97" w14:textId="77777777" w:rsidR="0042667F" w:rsidRDefault="0042667F" w:rsidP="00584250">
            <w:pPr>
              <w:spacing w:line="360" w:lineRule="auto"/>
              <w:jc w:val="both"/>
              <w:rPr>
                <w:rFonts w:ascii="Arial" w:hAnsi="Arial" w:cs="Arial"/>
                <w:b/>
                <w:lang w:val="en-US"/>
              </w:rPr>
            </w:pPr>
            <w:r>
              <w:rPr>
                <w:rFonts w:ascii="Arial" w:hAnsi="Arial" w:cs="Arial"/>
                <w:b/>
                <w:lang w:val="en-US"/>
              </w:rPr>
              <w:t>(n = 22)</w:t>
            </w:r>
          </w:p>
          <w:p w14:paraId="2ACE87AA" w14:textId="77777777" w:rsidR="00BB5D29" w:rsidRDefault="00BB5D29" w:rsidP="00584250">
            <w:pPr>
              <w:spacing w:line="360" w:lineRule="auto"/>
              <w:jc w:val="both"/>
              <w:rPr>
                <w:rFonts w:ascii="Arial" w:hAnsi="Arial" w:cs="Arial"/>
                <w:b/>
                <w:lang w:val="en-US"/>
              </w:rPr>
            </w:pPr>
            <w:r>
              <w:rPr>
                <w:rFonts w:ascii="Arial" w:hAnsi="Arial" w:cs="Arial"/>
                <w:b/>
                <w:lang w:val="en-US"/>
              </w:rPr>
              <w:t>Me</w:t>
            </w:r>
            <w:r w:rsidR="000675F7">
              <w:rPr>
                <w:rFonts w:ascii="Arial" w:hAnsi="Arial" w:cs="Arial"/>
                <w:b/>
                <w:lang w:val="en-US"/>
              </w:rPr>
              <w:t>dian</w:t>
            </w:r>
          </w:p>
          <w:p w14:paraId="39C0E4B4" w14:textId="1514D1C4" w:rsidR="000675F7" w:rsidRPr="007D3995" w:rsidRDefault="000675F7" w:rsidP="00584250">
            <w:pPr>
              <w:spacing w:line="360" w:lineRule="auto"/>
              <w:jc w:val="both"/>
              <w:rPr>
                <w:rFonts w:ascii="Arial" w:hAnsi="Arial" w:cs="Arial"/>
                <w:b/>
                <w:lang w:val="en-US"/>
              </w:rPr>
            </w:pPr>
            <w:r>
              <w:rPr>
                <w:rFonts w:ascii="Arial" w:hAnsi="Arial" w:cs="Arial"/>
                <w:b/>
                <w:lang w:val="en-US"/>
              </w:rPr>
              <w:t>(m</w:t>
            </w:r>
            <w:r w:rsidR="00F35BE3">
              <w:rPr>
                <w:rFonts w:ascii="Arial" w:hAnsi="Arial" w:cs="Arial"/>
                <w:b/>
                <w:lang w:val="en-US"/>
              </w:rPr>
              <w:t>in</w:t>
            </w:r>
            <w:r>
              <w:rPr>
                <w:rFonts w:ascii="Arial" w:hAnsi="Arial" w:cs="Arial"/>
                <w:b/>
                <w:lang w:val="en-US"/>
              </w:rPr>
              <w:t>-m</w:t>
            </w:r>
            <w:r w:rsidR="00F35BE3">
              <w:rPr>
                <w:rFonts w:ascii="Arial" w:hAnsi="Arial" w:cs="Arial"/>
                <w:b/>
                <w:lang w:val="en-US"/>
              </w:rPr>
              <w:t>ax</w:t>
            </w:r>
            <w:r>
              <w:rPr>
                <w:rFonts w:ascii="Arial" w:hAnsi="Arial" w:cs="Arial"/>
                <w:b/>
                <w:lang w:val="en-US"/>
              </w:rPr>
              <w:t>)</w:t>
            </w:r>
          </w:p>
        </w:tc>
        <w:tc>
          <w:tcPr>
            <w:tcW w:w="1701" w:type="dxa"/>
            <w:tcBorders>
              <w:top w:val="single" w:sz="4" w:space="0" w:color="auto"/>
              <w:bottom w:val="single" w:sz="4" w:space="0" w:color="auto"/>
            </w:tcBorders>
          </w:tcPr>
          <w:p w14:paraId="381296BF" w14:textId="77777777" w:rsidR="0042667F" w:rsidRPr="007D3995" w:rsidRDefault="0042667F" w:rsidP="005A4663">
            <w:pPr>
              <w:spacing w:line="360" w:lineRule="auto"/>
              <w:ind w:left="225" w:firstLine="2"/>
              <w:jc w:val="both"/>
              <w:rPr>
                <w:rFonts w:ascii="Arial" w:hAnsi="Arial" w:cs="Arial"/>
                <w:b/>
                <w:lang w:val="en-US"/>
              </w:rPr>
            </w:pPr>
            <w:r>
              <w:rPr>
                <w:rFonts w:ascii="Arial" w:hAnsi="Arial" w:cs="Arial"/>
                <w:b/>
                <w:lang w:val="en-US"/>
              </w:rPr>
              <w:t xml:space="preserve">Nilai </w:t>
            </w:r>
            <w:r w:rsidRPr="007D3995">
              <w:rPr>
                <w:rFonts w:ascii="Arial" w:hAnsi="Arial" w:cs="Arial"/>
                <w:b/>
                <w:lang w:val="en-US"/>
              </w:rPr>
              <w:t>p</w:t>
            </w:r>
          </w:p>
        </w:tc>
      </w:tr>
      <w:tr w:rsidR="0042667F" w:rsidRPr="007D3995" w14:paraId="6D572B06" w14:textId="77777777" w:rsidTr="00D41989">
        <w:trPr>
          <w:trHeight w:val="263"/>
        </w:trPr>
        <w:tc>
          <w:tcPr>
            <w:tcW w:w="3306" w:type="dxa"/>
            <w:tcBorders>
              <w:top w:val="single" w:sz="4" w:space="0" w:color="auto"/>
            </w:tcBorders>
          </w:tcPr>
          <w:p w14:paraId="49726940" w14:textId="77777777" w:rsidR="0042667F" w:rsidRPr="007D3995" w:rsidRDefault="0042667F" w:rsidP="00FB14FD">
            <w:pPr>
              <w:spacing w:line="360" w:lineRule="auto"/>
              <w:jc w:val="both"/>
              <w:rPr>
                <w:rFonts w:ascii="Arial" w:hAnsi="Arial" w:cs="Arial"/>
                <w:bCs/>
                <w:lang w:val="en-US"/>
              </w:rPr>
            </w:pPr>
            <w:proofErr w:type="spellStart"/>
            <w:r>
              <w:rPr>
                <w:rFonts w:ascii="Arial" w:hAnsi="Arial" w:cs="Arial"/>
                <w:bCs/>
                <w:lang w:val="en-US"/>
              </w:rPr>
              <w:t>Usia</w:t>
            </w:r>
            <w:proofErr w:type="spellEnd"/>
            <w:r>
              <w:rPr>
                <w:rFonts w:ascii="Arial" w:hAnsi="Arial" w:cs="Arial"/>
                <w:bCs/>
                <w:lang w:val="en-US"/>
              </w:rPr>
              <w:t xml:space="preserve"> (</w:t>
            </w:r>
            <w:proofErr w:type="spellStart"/>
            <w:r>
              <w:rPr>
                <w:rFonts w:ascii="Arial" w:hAnsi="Arial" w:cs="Arial"/>
                <w:bCs/>
                <w:lang w:val="en-US"/>
              </w:rPr>
              <w:t>tahun</w:t>
            </w:r>
            <w:proofErr w:type="spellEnd"/>
            <w:r>
              <w:rPr>
                <w:rFonts w:ascii="Arial" w:hAnsi="Arial" w:cs="Arial"/>
                <w:bCs/>
                <w:lang w:val="en-US"/>
              </w:rPr>
              <w:t>)</w:t>
            </w:r>
          </w:p>
        </w:tc>
        <w:tc>
          <w:tcPr>
            <w:tcW w:w="1867" w:type="dxa"/>
            <w:tcBorders>
              <w:top w:val="single" w:sz="4" w:space="0" w:color="auto"/>
            </w:tcBorders>
          </w:tcPr>
          <w:p w14:paraId="453CAB25" w14:textId="287B0440" w:rsidR="0042667F" w:rsidRPr="007D3995" w:rsidRDefault="0021758F" w:rsidP="00FB14FD">
            <w:pPr>
              <w:spacing w:line="360" w:lineRule="auto"/>
              <w:jc w:val="both"/>
              <w:rPr>
                <w:rFonts w:ascii="Arial" w:hAnsi="Arial" w:cs="Arial"/>
                <w:bCs/>
                <w:lang w:val="en-US"/>
              </w:rPr>
            </w:pPr>
            <w:r>
              <w:rPr>
                <w:rFonts w:ascii="Arial" w:hAnsi="Arial" w:cs="Arial"/>
                <w:bCs/>
                <w:lang w:val="en-US"/>
              </w:rPr>
              <w:t>48</w:t>
            </w:r>
            <w:r w:rsidR="00355315">
              <w:rPr>
                <w:rFonts w:ascii="Arial" w:hAnsi="Arial" w:cs="Arial"/>
                <w:bCs/>
                <w:lang w:val="en-US"/>
              </w:rPr>
              <w:t xml:space="preserve"> </w:t>
            </w:r>
            <w:r>
              <w:rPr>
                <w:rFonts w:ascii="Arial" w:hAnsi="Arial" w:cs="Arial"/>
                <w:bCs/>
                <w:lang w:val="en-US"/>
              </w:rPr>
              <w:t>(22-70)</w:t>
            </w:r>
          </w:p>
        </w:tc>
        <w:tc>
          <w:tcPr>
            <w:tcW w:w="1773" w:type="dxa"/>
            <w:tcBorders>
              <w:top w:val="single" w:sz="4" w:space="0" w:color="auto"/>
            </w:tcBorders>
          </w:tcPr>
          <w:p w14:paraId="437E7DB0" w14:textId="125EC3E6" w:rsidR="0042667F" w:rsidRPr="007D3995" w:rsidRDefault="0042667F" w:rsidP="004D0113">
            <w:pPr>
              <w:spacing w:line="360" w:lineRule="auto"/>
              <w:ind w:right="-154"/>
              <w:jc w:val="both"/>
              <w:rPr>
                <w:rFonts w:ascii="Arial" w:hAnsi="Arial" w:cs="Arial"/>
                <w:bCs/>
                <w:lang w:val="en-US"/>
              </w:rPr>
            </w:pPr>
            <w:r>
              <w:rPr>
                <w:rFonts w:ascii="Arial" w:hAnsi="Arial" w:cs="Arial"/>
                <w:bCs/>
                <w:lang w:val="en-US"/>
              </w:rPr>
              <w:t>4</w:t>
            </w:r>
            <w:r w:rsidR="004D0113">
              <w:rPr>
                <w:rFonts w:ascii="Arial" w:hAnsi="Arial" w:cs="Arial"/>
                <w:bCs/>
                <w:lang w:val="en-US"/>
              </w:rPr>
              <w:t>9</w:t>
            </w:r>
            <w:r w:rsidR="00355315">
              <w:rPr>
                <w:rFonts w:ascii="Arial" w:hAnsi="Arial" w:cs="Arial"/>
                <w:bCs/>
                <w:lang w:val="en-US"/>
              </w:rPr>
              <w:t xml:space="preserve"> </w:t>
            </w:r>
            <w:r w:rsidR="004D0113">
              <w:rPr>
                <w:rFonts w:ascii="Arial" w:hAnsi="Arial" w:cs="Arial"/>
                <w:bCs/>
                <w:lang w:val="en-US"/>
              </w:rPr>
              <w:t>(22-75)</w:t>
            </w:r>
          </w:p>
        </w:tc>
        <w:tc>
          <w:tcPr>
            <w:tcW w:w="1701" w:type="dxa"/>
            <w:tcBorders>
              <w:top w:val="single" w:sz="4" w:space="0" w:color="auto"/>
            </w:tcBorders>
          </w:tcPr>
          <w:p w14:paraId="66A89B35" w14:textId="77777777" w:rsidR="0042667F" w:rsidRPr="007D3995" w:rsidRDefault="0042667F" w:rsidP="00237E51">
            <w:pPr>
              <w:spacing w:line="360" w:lineRule="auto"/>
              <w:ind w:firstLine="225"/>
              <w:jc w:val="both"/>
              <w:rPr>
                <w:rFonts w:ascii="Arial" w:hAnsi="Arial" w:cs="Arial"/>
                <w:bCs/>
                <w:lang w:val="en-US"/>
              </w:rPr>
            </w:pPr>
            <w:r>
              <w:rPr>
                <w:rFonts w:ascii="Arial" w:hAnsi="Arial" w:cs="Arial"/>
                <w:bCs/>
                <w:lang w:val="en-US"/>
              </w:rPr>
              <w:t>0,931</w:t>
            </w:r>
            <w:r w:rsidRPr="007916D9">
              <w:rPr>
                <w:rFonts w:ascii="Arial" w:hAnsi="Arial" w:cs="Arial"/>
                <w:bCs/>
                <w:vertAlign w:val="superscript"/>
                <w:lang w:val="en-US"/>
              </w:rPr>
              <w:t>a</w:t>
            </w:r>
          </w:p>
        </w:tc>
      </w:tr>
      <w:tr w:rsidR="0042667F" w:rsidRPr="007D3995" w14:paraId="2A43C66C" w14:textId="77777777" w:rsidTr="00D41989">
        <w:trPr>
          <w:trHeight w:val="273"/>
        </w:trPr>
        <w:tc>
          <w:tcPr>
            <w:tcW w:w="3306" w:type="dxa"/>
          </w:tcPr>
          <w:p w14:paraId="441A7F2A"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Umur</w:t>
            </w:r>
            <w:proofErr w:type="spellEnd"/>
            <w:r>
              <w:rPr>
                <w:rFonts w:ascii="Arial" w:hAnsi="Arial" w:cs="Arial"/>
                <w:bCs/>
                <w:lang w:val="en-US"/>
              </w:rPr>
              <w:t xml:space="preserve"> menarche(</w:t>
            </w:r>
            <w:proofErr w:type="spellStart"/>
            <w:r>
              <w:rPr>
                <w:rFonts w:ascii="Arial" w:hAnsi="Arial" w:cs="Arial"/>
                <w:bCs/>
                <w:lang w:val="en-US"/>
              </w:rPr>
              <w:t>tahun</w:t>
            </w:r>
            <w:proofErr w:type="spellEnd"/>
            <w:r>
              <w:rPr>
                <w:rFonts w:ascii="Arial" w:hAnsi="Arial" w:cs="Arial"/>
                <w:bCs/>
                <w:lang w:val="en-US"/>
              </w:rPr>
              <w:t>)</w:t>
            </w:r>
          </w:p>
          <w:p w14:paraId="478D3D02"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Indeks</w:t>
            </w:r>
            <w:proofErr w:type="spellEnd"/>
            <w:r>
              <w:rPr>
                <w:rFonts w:ascii="Arial" w:hAnsi="Arial" w:cs="Arial"/>
                <w:bCs/>
                <w:lang w:val="en-US"/>
              </w:rPr>
              <w:t xml:space="preserve"> </w:t>
            </w:r>
            <w:proofErr w:type="spellStart"/>
            <w:r>
              <w:rPr>
                <w:rFonts w:ascii="Arial" w:hAnsi="Arial" w:cs="Arial"/>
                <w:bCs/>
                <w:lang w:val="en-US"/>
              </w:rPr>
              <w:t>massa</w:t>
            </w:r>
            <w:proofErr w:type="spellEnd"/>
            <w:r>
              <w:rPr>
                <w:rFonts w:ascii="Arial" w:hAnsi="Arial" w:cs="Arial"/>
                <w:bCs/>
                <w:lang w:val="en-US"/>
              </w:rPr>
              <w:t xml:space="preserve"> </w:t>
            </w:r>
            <w:proofErr w:type="spellStart"/>
            <w:r>
              <w:rPr>
                <w:rFonts w:ascii="Arial" w:hAnsi="Arial" w:cs="Arial"/>
                <w:bCs/>
                <w:lang w:val="en-US"/>
              </w:rPr>
              <w:t>Tubuh</w:t>
            </w:r>
            <w:proofErr w:type="spellEnd"/>
            <w:r>
              <w:rPr>
                <w:rFonts w:ascii="Arial" w:hAnsi="Arial" w:cs="Arial"/>
                <w:bCs/>
                <w:lang w:val="en-US"/>
              </w:rPr>
              <w:t xml:space="preserve"> (kg/m</w:t>
            </w:r>
            <w:r w:rsidRPr="00AB2923">
              <w:rPr>
                <w:rFonts w:ascii="Arial" w:hAnsi="Arial" w:cs="Arial"/>
                <w:bCs/>
                <w:vertAlign w:val="superscript"/>
                <w:lang w:val="en-US"/>
              </w:rPr>
              <w:t>2</w:t>
            </w:r>
            <w:r>
              <w:rPr>
                <w:rFonts w:ascii="Arial" w:hAnsi="Arial" w:cs="Arial"/>
                <w:bCs/>
                <w:lang w:val="en-US"/>
              </w:rPr>
              <w:t>)</w:t>
            </w:r>
          </w:p>
          <w:p w14:paraId="106A4BE6" w14:textId="77777777" w:rsidR="0042667F" w:rsidRDefault="0042667F" w:rsidP="00FB14FD">
            <w:pPr>
              <w:spacing w:line="360" w:lineRule="auto"/>
              <w:jc w:val="both"/>
              <w:rPr>
                <w:bCs/>
                <w:lang w:val="en-US"/>
              </w:rPr>
            </w:pPr>
            <w:r>
              <w:rPr>
                <w:bCs/>
                <w:lang w:val="en-US"/>
              </w:rPr>
              <w:t xml:space="preserve">  Underweight</w:t>
            </w:r>
          </w:p>
          <w:p w14:paraId="58EE65AF" w14:textId="77777777" w:rsidR="0042667F" w:rsidRDefault="0042667F" w:rsidP="00FB14FD">
            <w:pPr>
              <w:spacing w:line="360" w:lineRule="auto"/>
              <w:jc w:val="both"/>
              <w:rPr>
                <w:bCs/>
                <w:lang w:val="en-US"/>
              </w:rPr>
            </w:pPr>
            <w:r>
              <w:rPr>
                <w:bCs/>
                <w:lang w:val="en-US"/>
              </w:rPr>
              <w:t xml:space="preserve">  Normal </w:t>
            </w:r>
          </w:p>
          <w:p w14:paraId="4CBFCE14" w14:textId="25362F38" w:rsidR="0042667F" w:rsidRDefault="0042667F" w:rsidP="00FB14FD">
            <w:pPr>
              <w:spacing w:line="360" w:lineRule="auto"/>
              <w:jc w:val="both"/>
              <w:rPr>
                <w:bCs/>
                <w:lang w:val="en-US"/>
              </w:rPr>
            </w:pPr>
            <w:r>
              <w:rPr>
                <w:bCs/>
                <w:lang w:val="en-US"/>
              </w:rPr>
              <w:t xml:space="preserve">  Overweight </w:t>
            </w:r>
          </w:p>
          <w:p w14:paraId="2C314BD4" w14:textId="56D3BFFA" w:rsidR="0042667F" w:rsidRPr="000E0C4F" w:rsidRDefault="000E0C4F" w:rsidP="00FB14FD">
            <w:pPr>
              <w:spacing w:line="360" w:lineRule="auto"/>
              <w:jc w:val="both"/>
              <w:rPr>
                <w:bCs/>
                <w:lang w:val="en-US"/>
              </w:rPr>
            </w:pPr>
            <w:r>
              <w:rPr>
                <w:bCs/>
                <w:lang w:val="en-US"/>
              </w:rPr>
              <w:t xml:space="preserve">  </w:t>
            </w:r>
            <w:proofErr w:type="spellStart"/>
            <w:r>
              <w:rPr>
                <w:bCs/>
                <w:lang w:val="en-US"/>
              </w:rPr>
              <w:t>Obesitas</w:t>
            </w:r>
            <w:proofErr w:type="spellEnd"/>
            <w:r>
              <w:rPr>
                <w:bCs/>
                <w:lang w:val="en-US"/>
              </w:rPr>
              <w:t xml:space="preserve"> </w:t>
            </w:r>
          </w:p>
          <w:p w14:paraId="7A36D5D6"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Lingkar</w:t>
            </w:r>
            <w:proofErr w:type="spellEnd"/>
            <w:r>
              <w:rPr>
                <w:rFonts w:ascii="Arial" w:hAnsi="Arial" w:cs="Arial"/>
                <w:bCs/>
                <w:lang w:val="en-US"/>
              </w:rPr>
              <w:t xml:space="preserve"> </w:t>
            </w:r>
            <w:proofErr w:type="spellStart"/>
            <w:r>
              <w:rPr>
                <w:rFonts w:ascii="Arial" w:hAnsi="Arial" w:cs="Arial"/>
                <w:bCs/>
                <w:lang w:val="en-US"/>
              </w:rPr>
              <w:t>Pinggang</w:t>
            </w:r>
            <w:proofErr w:type="spellEnd"/>
            <w:r>
              <w:rPr>
                <w:rFonts w:ascii="Arial" w:hAnsi="Arial" w:cs="Arial"/>
                <w:bCs/>
                <w:lang w:val="en-US"/>
              </w:rPr>
              <w:t xml:space="preserve"> (cm)</w:t>
            </w:r>
          </w:p>
          <w:p w14:paraId="4179E6B2" w14:textId="45B76A6A" w:rsidR="007666F1" w:rsidRDefault="007666F1" w:rsidP="00FB14FD">
            <w:pPr>
              <w:spacing w:line="360" w:lineRule="auto"/>
              <w:jc w:val="both"/>
              <w:rPr>
                <w:rFonts w:ascii="Arial" w:hAnsi="Arial" w:cs="Arial"/>
                <w:bCs/>
                <w:lang w:val="en-US"/>
              </w:rPr>
            </w:pPr>
            <w:r>
              <w:rPr>
                <w:rFonts w:ascii="Arial" w:hAnsi="Arial" w:cs="Arial"/>
                <w:bCs/>
                <w:lang w:val="en-US"/>
              </w:rPr>
              <w:t xml:space="preserve">Stadium  </w:t>
            </w:r>
          </w:p>
          <w:p w14:paraId="234BD27A" w14:textId="3D5CCF3D" w:rsidR="007666F1" w:rsidRDefault="009D4741" w:rsidP="00FB14FD">
            <w:pPr>
              <w:spacing w:line="360" w:lineRule="auto"/>
              <w:jc w:val="both"/>
              <w:rPr>
                <w:rFonts w:ascii="Arial" w:hAnsi="Arial" w:cs="Arial"/>
                <w:bCs/>
                <w:lang w:val="en-US"/>
              </w:rPr>
            </w:pPr>
            <w:r>
              <w:rPr>
                <w:rFonts w:ascii="Arial" w:hAnsi="Arial" w:cs="Arial"/>
                <w:bCs/>
                <w:lang w:val="en-US"/>
              </w:rPr>
              <w:t>II</w:t>
            </w:r>
          </w:p>
          <w:p w14:paraId="6EB37B1D" w14:textId="210EDF92" w:rsidR="007666F1" w:rsidRDefault="009D4741" w:rsidP="00FB14FD">
            <w:pPr>
              <w:spacing w:line="360" w:lineRule="auto"/>
              <w:jc w:val="both"/>
              <w:rPr>
                <w:rFonts w:ascii="Arial" w:hAnsi="Arial" w:cs="Arial"/>
                <w:bCs/>
                <w:lang w:val="en-US"/>
              </w:rPr>
            </w:pPr>
            <w:r>
              <w:rPr>
                <w:rFonts w:ascii="Arial" w:hAnsi="Arial" w:cs="Arial"/>
                <w:bCs/>
                <w:lang w:val="en-US"/>
              </w:rPr>
              <w:t>III</w:t>
            </w:r>
          </w:p>
          <w:p w14:paraId="2DB7E1BC" w14:textId="6F07C445" w:rsidR="007666F1" w:rsidRDefault="009D4741" w:rsidP="00FB14FD">
            <w:pPr>
              <w:spacing w:line="360" w:lineRule="auto"/>
              <w:jc w:val="both"/>
              <w:rPr>
                <w:rFonts w:ascii="Arial" w:hAnsi="Arial" w:cs="Arial"/>
                <w:bCs/>
                <w:lang w:val="en-US"/>
              </w:rPr>
            </w:pPr>
            <w:r>
              <w:rPr>
                <w:rFonts w:ascii="Arial" w:hAnsi="Arial" w:cs="Arial"/>
                <w:bCs/>
                <w:lang w:val="en-US"/>
              </w:rPr>
              <w:t>IV</w:t>
            </w:r>
          </w:p>
          <w:p w14:paraId="4AFF80F0" w14:textId="1F6D21AD" w:rsidR="00A25AEA" w:rsidRDefault="00A25AEA" w:rsidP="00FB14FD">
            <w:pPr>
              <w:spacing w:line="360" w:lineRule="auto"/>
              <w:jc w:val="both"/>
              <w:rPr>
                <w:rFonts w:ascii="Arial" w:hAnsi="Arial" w:cs="Arial"/>
                <w:bCs/>
                <w:lang w:val="en-US"/>
              </w:rPr>
            </w:pPr>
            <w:r>
              <w:rPr>
                <w:rFonts w:ascii="Arial" w:hAnsi="Arial" w:cs="Arial"/>
                <w:bCs/>
                <w:lang w:val="en-US"/>
              </w:rPr>
              <w:t xml:space="preserve">Riwayat </w:t>
            </w:r>
            <w:proofErr w:type="spellStart"/>
            <w:r>
              <w:rPr>
                <w:rFonts w:ascii="Arial" w:hAnsi="Arial" w:cs="Arial"/>
                <w:bCs/>
                <w:lang w:val="en-US"/>
              </w:rPr>
              <w:t>penurunan</w:t>
            </w:r>
            <w:proofErr w:type="spellEnd"/>
            <w:r>
              <w:rPr>
                <w:rFonts w:ascii="Arial" w:hAnsi="Arial" w:cs="Arial"/>
                <w:bCs/>
                <w:lang w:val="en-US"/>
              </w:rPr>
              <w:t xml:space="preserve"> BB</w:t>
            </w:r>
            <w:r w:rsidR="008A53F6">
              <w:rPr>
                <w:rFonts w:ascii="Arial" w:hAnsi="Arial" w:cs="Arial"/>
                <w:bCs/>
                <w:lang w:val="en-US"/>
              </w:rPr>
              <w:t xml:space="preserve"> </w:t>
            </w:r>
          </w:p>
          <w:p w14:paraId="5B5AF809" w14:textId="40B90119" w:rsidR="00A25AEA" w:rsidRDefault="00125682" w:rsidP="00FB14FD">
            <w:pPr>
              <w:spacing w:line="360" w:lineRule="auto"/>
              <w:jc w:val="both"/>
              <w:rPr>
                <w:rFonts w:ascii="Arial" w:hAnsi="Arial" w:cs="Arial"/>
                <w:bCs/>
                <w:lang w:val="en-US"/>
              </w:rPr>
            </w:pPr>
            <w:proofErr w:type="spellStart"/>
            <w:r>
              <w:rPr>
                <w:rFonts w:ascii="Arial" w:hAnsi="Arial" w:cs="Arial"/>
                <w:bCs/>
                <w:lang w:val="en-US"/>
              </w:rPr>
              <w:t>Ya</w:t>
            </w:r>
            <w:proofErr w:type="spellEnd"/>
          </w:p>
          <w:p w14:paraId="0A258EAC" w14:textId="50A905AD" w:rsidR="00125682" w:rsidRDefault="00125682" w:rsidP="00FB14FD">
            <w:pPr>
              <w:spacing w:line="360" w:lineRule="auto"/>
              <w:jc w:val="both"/>
              <w:rPr>
                <w:rFonts w:ascii="Arial" w:hAnsi="Arial" w:cs="Arial"/>
                <w:bCs/>
                <w:lang w:val="en-US"/>
              </w:rPr>
            </w:pPr>
            <w:proofErr w:type="spellStart"/>
            <w:r>
              <w:rPr>
                <w:rFonts w:ascii="Arial" w:hAnsi="Arial" w:cs="Arial"/>
                <w:bCs/>
                <w:lang w:val="en-US"/>
              </w:rPr>
              <w:t>Tidak</w:t>
            </w:r>
            <w:proofErr w:type="spellEnd"/>
            <w:r>
              <w:rPr>
                <w:rFonts w:ascii="Arial" w:hAnsi="Arial" w:cs="Arial"/>
                <w:bCs/>
                <w:lang w:val="en-US"/>
              </w:rPr>
              <w:t xml:space="preserve"> </w:t>
            </w:r>
          </w:p>
          <w:p w14:paraId="24B65A12"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Riwayat </w:t>
            </w:r>
            <w:proofErr w:type="spellStart"/>
            <w:r>
              <w:rPr>
                <w:rFonts w:ascii="Arial" w:hAnsi="Arial" w:cs="Arial"/>
                <w:bCs/>
                <w:lang w:val="en-US"/>
              </w:rPr>
              <w:t>Penggunan</w:t>
            </w:r>
            <w:proofErr w:type="spellEnd"/>
            <w:r>
              <w:rPr>
                <w:rFonts w:ascii="Arial" w:hAnsi="Arial" w:cs="Arial"/>
                <w:bCs/>
                <w:lang w:val="en-US"/>
              </w:rPr>
              <w:t xml:space="preserve"> KB</w:t>
            </w:r>
          </w:p>
          <w:p w14:paraId="02AA2A9A"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Ya</w:t>
            </w:r>
            <w:proofErr w:type="spellEnd"/>
          </w:p>
          <w:p w14:paraId="5531030D"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Tidak</w:t>
            </w:r>
            <w:proofErr w:type="spellEnd"/>
            <w:r>
              <w:rPr>
                <w:rFonts w:ascii="Arial" w:hAnsi="Arial" w:cs="Arial"/>
                <w:bCs/>
                <w:lang w:val="en-US"/>
              </w:rPr>
              <w:t xml:space="preserve"> </w:t>
            </w:r>
          </w:p>
          <w:p w14:paraId="544EF0E6"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Pendapatan</w:t>
            </w:r>
            <w:proofErr w:type="spellEnd"/>
          </w:p>
          <w:p w14:paraId="737C9CF7"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   &lt; 2.000.000 </w:t>
            </w:r>
          </w:p>
          <w:p w14:paraId="0E9EA1C6"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  2.000-6.000.000</w:t>
            </w:r>
          </w:p>
          <w:p w14:paraId="78517E37" w14:textId="77777777" w:rsidR="00505B39" w:rsidRDefault="0042667F" w:rsidP="00FB14FD">
            <w:pPr>
              <w:spacing w:line="360" w:lineRule="auto"/>
              <w:jc w:val="both"/>
              <w:rPr>
                <w:rFonts w:ascii="Arial" w:hAnsi="Arial" w:cs="Arial"/>
                <w:bCs/>
                <w:lang w:val="en-US"/>
              </w:rPr>
            </w:pPr>
            <w:r>
              <w:rPr>
                <w:rFonts w:ascii="Arial" w:hAnsi="Arial" w:cs="Arial"/>
                <w:bCs/>
                <w:lang w:val="en-US"/>
              </w:rPr>
              <w:t xml:space="preserve">Riwayat </w:t>
            </w:r>
            <w:proofErr w:type="spellStart"/>
            <w:r>
              <w:rPr>
                <w:rFonts w:ascii="Arial" w:hAnsi="Arial" w:cs="Arial"/>
                <w:bCs/>
                <w:lang w:val="en-US"/>
              </w:rPr>
              <w:t>menyusui</w:t>
            </w:r>
            <w:proofErr w:type="spellEnd"/>
            <w:r>
              <w:rPr>
                <w:rFonts w:ascii="Arial" w:hAnsi="Arial" w:cs="Arial"/>
                <w:bCs/>
                <w:lang w:val="en-US"/>
              </w:rPr>
              <w:t xml:space="preserve"> (&gt; 12 </w:t>
            </w:r>
            <w:proofErr w:type="spellStart"/>
            <w:r>
              <w:rPr>
                <w:rFonts w:ascii="Arial" w:hAnsi="Arial" w:cs="Arial"/>
                <w:bCs/>
                <w:lang w:val="en-US"/>
              </w:rPr>
              <w:t>bulan</w:t>
            </w:r>
            <w:proofErr w:type="spellEnd"/>
            <w:r>
              <w:rPr>
                <w:rFonts w:ascii="Arial" w:hAnsi="Arial" w:cs="Arial"/>
                <w:bCs/>
                <w:lang w:val="en-US"/>
              </w:rPr>
              <w:t>)</w:t>
            </w:r>
          </w:p>
          <w:p w14:paraId="7CA4F530" w14:textId="0E80A548"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lastRenderedPageBreak/>
              <w:t>Ya</w:t>
            </w:r>
            <w:proofErr w:type="spellEnd"/>
            <w:r>
              <w:rPr>
                <w:rFonts w:ascii="Arial" w:hAnsi="Arial" w:cs="Arial"/>
                <w:bCs/>
                <w:lang w:val="en-US"/>
              </w:rPr>
              <w:t xml:space="preserve"> </w:t>
            </w:r>
          </w:p>
          <w:p w14:paraId="35615FB6"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Tidak</w:t>
            </w:r>
            <w:proofErr w:type="spellEnd"/>
            <w:r>
              <w:rPr>
                <w:rFonts w:ascii="Arial" w:hAnsi="Arial" w:cs="Arial"/>
                <w:bCs/>
                <w:lang w:val="en-US"/>
              </w:rPr>
              <w:t xml:space="preserve"> </w:t>
            </w:r>
          </w:p>
          <w:p w14:paraId="5F5F2CF2" w14:textId="77777777" w:rsidR="00E7330C" w:rsidRPr="007D3995" w:rsidRDefault="00E7330C" w:rsidP="00FB14FD">
            <w:pPr>
              <w:spacing w:line="360" w:lineRule="auto"/>
              <w:jc w:val="both"/>
              <w:rPr>
                <w:rFonts w:ascii="Arial" w:hAnsi="Arial" w:cs="Arial"/>
                <w:bCs/>
                <w:lang w:val="en-US"/>
              </w:rPr>
            </w:pPr>
          </w:p>
        </w:tc>
        <w:tc>
          <w:tcPr>
            <w:tcW w:w="1867" w:type="dxa"/>
          </w:tcPr>
          <w:p w14:paraId="614C1927" w14:textId="545E67A1" w:rsidR="0042667F" w:rsidRDefault="0042667F" w:rsidP="00FB14FD">
            <w:pPr>
              <w:spacing w:line="360" w:lineRule="auto"/>
              <w:jc w:val="both"/>
              <w:rPr>
                <w:rFonts w:ascii="Arial" w:hAnsi="Arial" w:cs="Arial"/>
                <w:bCs/>
                <w:lang w:val="en-US"/>
              </w:rPr>
            </w:pPr>
            <w:r>
              <w:rPr>
                <w:rFonts w:ascii="Arial" w:hAnsi="Arial" w:cs="Arial"/>
                <w:bCs/>
                <w:lang w:val="en-US"/>
              </w:rPr>
              <w:lastRenderedPageBreak/>
              <w:t xml:space="preserve">14 </w:t>
            </w:r>
            <w:r w:rsidR="00690F71">
              <w:rPr>
                <w:rFonts w:ascii="Arial" w:hAnsi="Arial" w:cs="Arial"/>
                <w:bCs/>
                <w:lang w:val="en-US"/>
              </w:rPr>
              <w:t>(11-18)</w:t>
            </w:r>
          </w:p>
          <w:p w14:paraId="3F6DD3D2" w14:textId="23715DC1" w:rsidR="0042667F" w:rsidRDefault="0042667F" w:rsidP="00FB14FD">
            <w:pPr>
              <w:spacing w:line="360" w:lineRule="auto"/>
              <w:jc w:val="both"/>
              <w:rPr>
                <w:rFonts w:ascii="Arial" w:hAnsi="Arial" w:cs="Arial"/>
                <w:bCs/>
                <w:lang w:val="en-US"/>
              </w:rPr>
            </w:pPr>
            <w:r>
              <w:rPr>
                <w:rFonts w:ascii="Arial" w:hAnsi="Arial" w:cs="Arial"/>
                <w:bCs/>
                <w:lang w:val="en-US"/>
              </w:rPr>
              <w:t>2</w:t>
            </w:r>
            <w:r w:rsidR="007605F7">
              <w:rPr>
                <w:rFonts w:ascii="Arial" w:hAnsi="Arial" w:cs="Arial"/>
                <w:bCs/>
                <w:lang w:val="en-US"/>
              </w:rPr>
              <w:t>3</w:t>
            </w:r>
            <w:r>
              <w:rPr>
                <w:rFonts w:ascii="Arial" w:hAnsi="Arial" w:cs="Arial"/>
                <w:bCs/>
                <w:lang w:val="en-US"/>
              </w:rPr>
              <w:t xml:space="preserve"> </w:t>
            </w:r>
            <w:r w:rsidR="00CE36CC">
              <w:rPr>
                <w:rFonts w:ascii="Arial" w:hAnsi="Arial" w:cs="Arial"/>
                <w:bCs/>
                <w:lang w:val="en-US"/>
              </w:rPr>
              <w:t>(17,7-29,6)</w:t>
            </w:r>
          </w:p>
          <w:p w14:paraId="7363F348" w14:textId="1EAFAF6A" w:rsidR="0042667F" w:rsidRDefault="00333812" w:rsidP="00FB14FD">
            <w:pPr>
              <w:spacing w:line="360" w:lineRule="auto"/>
              <w:jc w:val="both"/>
              <w:rPr>
                <w:rFonts w:ascii="Arial" w:hAnsi="Arial" w:cs="Arial"/>
                <w:bCs/>
                <w:lang w:val="en-US"/>
              </w:rPr>
            </w:pPr>
            <w:r>
              <w:rPr>
                <w:rFonts w:ascii="Arial" w:hAnsi="Arial" w:cs="Arial"/>
                <w:bCs/>
                <w:lang w:val="en-US"/>
              </w:rPr>
              <w:t>2</w:t>
            </w:r>
            <w:r w:rsidR="0042667F">
              <w:rPr>
                <w:rFonts w:ascii="Arial" w:hAnsi="Arial" w:cs="Arial"/>
                <w:bCs/>
                <w:lang w:val="en-US"/>
              </w:rPr>
              <w:t xml:space="preserve"> (10 %)</w:t>
            </w:r>
          </w:p>
          <w:p w14:paraId="5C7902BF" w14:textId="7177B88E" w:rsidR="0042667F" w:rsidRDefault="00EA4C94" w:rsidP="00FB14FD">
            <w:pPr>
              <w:spacing w:line="360" w:lineRule="auto"/>
              <w:jc w:val="both"/>
              <w:rPr>
                <w:rFonts w:ascii="Arial" w:hAnsi="Arial" w:cs="Arial"/>
                <w:bCs/>
                <w:lang w:val="en-US"/>
              </w:rPr>
            </w:pPr>
            <w:r>
              <w:rPr>
                <w:rFonts w:ascii="Arial" w:hAnsi="Arial" w:cs="Arial"/>
                <w:bCs/>
                <w:lang w:val="en-US"/>
              </w:rPr>
              <w:t>7</w:t>
            </w:r>
            <w:r w:rsidR="0042667F">
              <w:rPr>
                <w:rFonts w:ascii="Arial" w:hAnsi="Arial" w:cs="Arial"/>
                <w:bCs/>
                <w:lang w:val="en-US"/>
              </w:rPr>
              <w:t xml:space="preserve"> (</w:t>
            </w:r>
            <w:r w:rsidR="00186E5A">
              <w:rPr>
                <w:rFonts w:ascii="Arial" w:hAnsi="Arial" w:cs="Arial"/>
                <w:bCs/>
                <w:lang w:val="en-US"/>
              </w:rPr>
              <w:t>35</w:t>
            </w:r>
            <w:r w:rsidR="0042667F">
              <w:rPr>
                <w:rFonts w:ascii="Arial" w:hAnsi="Arial" w:cs="Arial"/>
                <w:bCs/>
                <w:lang w:val="en-US"/>
              </w:rPr>
              <w:t>%)</w:t>
            </w:r>
          </w:p>
          <w:p w14:paraId="296B4150" w14:textId="5A9B0811" w:rsidR="0042667F" w:rsidRDefault="00A2313C" w:rsidP="00FB14FD">
            <w:pPr>
              <w:spacing w:line="360" w:lineRule="auto"/>
              <w:jc w:val="both"/>
              <w:rPr>
                <w:rFonts w:ascii="Arial" w:hAnsi="Arial" w:cs="Arial"/>
                <w:bCs/>
                <w:lang w:val="en-US"/>
              </w:rPr>
            </w:pPr>
            <w:r>
              <w:rPr>
                <w:rFonts w:ascii="Arial" w:hAnsi="Arial" w:cs="Arial"/>
                <w:bCs/>
                <w:lang w:val="en-US"/>
              </w:rPr>
              <w:t>7</w:t>
            </w:r>
            <w:r w:rsidR="0042667F">
              <w:rPr>
                <w:rFonts w:ascii="Arial" w:hAnsi="Arial" w:cs="Arial"/>
                <w:bCs/>
                <w:lang w:val="en-US"/>
              </w:rPr>
              <w:t xml:space="preserve"> (</w:t>
            </w:r>
            <w:r>
              <w:rPr>
                <w:rFonts w:ascii="Arial" w:hAnsi="Arial" w:cs="Arial"/>
                <w:bCs/>
                <w:lang w:val="en-US"/>
              </w:rPr>
              <w:t>35</w:t>
            </w:r>
            <w:r w:rsidR="0042667F">
              <w:rPr>
                <w:rFonts w:ascii="Arial" w:hAnsi="Arial" w:cs="Arial"/>
                <w:bCs/>
                <w:lang w:val="en-US"/>
              </w:rPr>
              <w:t>%)</w:t>
            </w:r>
          </w:p>
          <w:p w14:paraId="12B5716F" w14:textId="7099BA53" w:rsidR="0042667F" w:rsidRDefault="008408C0" w:rsidP="00FB14FD">
            <w:pPr>
              <w:spacing w:line="360" w:lineRule="auto"/>
              <w:jc w:val="both"/>
              <w:rPr>
                <w:rFonts w:ascii="Arial" w:hAnsi="Arial" w:cs="Arial"/>
                <w:bCs/>
                <w:lang w:val="en-US"/>
              </w:rPr>
            </w:pPr>
            <w:r>
              <w:rPr>
                <w:rFonts w:ascii="Arial" w:hAnsi="Arial" w:cs="Arial"/>
                <w:bCs/>
                <w:lang w:val="en-US"/>
              </w:rPr>
              <w:t>4 (18,2%)</w:t>
            </w:r>
          </w:p>
          <w:p w14:paraId="64D3A06B" w14:textId="21195AB8" w:rsidR="0042667F" w:rsidRDefault="0042667F" w:rsidP="00FB14FD">
            <w:pPr>
              <w:spacing w:line="360" w:lineRule="auto"/>
              <w:jc w:val="both"/>
              <w:rPr>
                <w:rFonts w:ascii="Arial" w:hAnsi="Arial" w:cs="Arial"/>
                <w:bCs/>
                <w:lang w:val="en-US"/>
              </w:rPr>
            </w:pPr>
            <w:r>
              <w:rPr>
                <w:rFonts w:ascii="Arial" w:hAnsi="Arial" w:cs="Arial"/>
                <w:bCs/>
                <w:lang w:val="en-US"/>
              </w:rPr>
              <w:t>85,</w:t>
            </w:r>
            <w:r w:rsidR="00763E78">
              <w:rPr>
                <w:rFonts w:ascii="Arial" w:hAnsi="Arial" w:cs="Arial"/>
                <w:bCs/>
                <w:lang w:val="en-US"/>
              </w:rPr>
              <w:t>75</w:t>
            </w:r>
            <w:r w:rsidR="00C52794">
              <w:rPr>
                <w:rFonts w:ascii="Arial" w:hAnsi="Arial" w:cs="Arial"/>
                <w:bCs/>
                <w:lang w:val="en-US"/>
              </w:rPr>
              <w:t>(75-99)</w:t>
            </w:r>
          </w:p>
          <w:p w14:paraId="25BE1C1D" w14:textId="77777777" w:rsidR="0042667F" w:rsidRDefault="0042667F" w:rsidP="00FB14FD">
            <w:pPr>
              <w:spacing w:line="360" w:lineRule="auto"/>
              <w:jc w:val="both"/>
              <w:rPr>
                <w:rFonts w:ascii="Arial" w:hAnsi="Arial" w:cs="Arial"/>
                <w:bCs/>
                <w:lang w:val="en-US"/>
              </w:rPr>
            </w:pPr>
          </w:p>
          <w:p w14:paraId="1604C7CE" w14:textId="09C91EFE" w:rsidR="007666F1" w:rsidRDefault="001D3D95" w:rsidP="00FB14FD">
            <w:pPr>
              <w:spacing w:line="360" w:lineRule="auto"/>
              <w:jc w:val="both"/>
              <w:rPr>
                <w:rFonts w:ascii="Arial" w:hAnsi="Arial" w:cs="Arial"/>
                <w:bCs/>
                <w:lang w:val="en-US"/>
              </w:rPr>
            </w:pPr>
            <w:r>
              <w:rPr>
                <w:rFonts w:ascii="Arial" w:hAnsi="Arial" w:cs="Arial"/>
                <w:bCs/>
                <w:lang w:val="en-US"/>
              </w:rPr>
              <w:t>1</w:t>
            </w:r>
            <w:r w:rsidR="00706B94">
              <w:rPr>
                <w:rFonts w:ascii="Arial" w:hAnsi="Arial" w:cs="Arial"/>
                <w:bCs/>
                <w:lang w:val="en-US"/>
              </w:rPr>
              <w:t xml:space="preserve"> (4,5 %)</w:t>
            </w:r>
          </w:p>
          <w:p w14:paraId="3A6101F4" w14:textId="1A09E5EC" w:rsidR="007666F1" w:rsidRDefault="00D2425B" w:rsidP="00FB14FD">
            <w:pPr>
              <w:spacing w:line="360" w:lineRule="auto"/>
              <w:jc w:val="both"/>
              <w:rPr>
                <w:rFonts w:ascii="Arial" w:hAnsi="Arial" w:cs="Arial"/>
                <w:bCs/>
                <w:lang w:val="en-US"/>
              </w:rPr>
            </w:pPr>
            <w:r>
              <w:rPr>
                <w:rFonts w:ascii="Arial" w:hAnsi="Arial" w:cs="Arial"/>
                <w:bCs/>
                <w:lang w:val="en-US"/>
              </w:rPr>
              <w:t>1</w:t>
            </w:r>
            <w:r w:rsidR="00D90A23">
              <w:rPr>
                <w:rFonts w:ascii="Arial" w:hAnsi="Arial" w:cs="Arial"/>
                <w:bCs/>
                <w:lang w:val="en-US"/>
              </w:rPr>
              <w:t>9</w:t>
            </w:r>
            <w:r>
              <w:rPr>
                <w:rFonts w:ascii="Arial" w:hAnsi="Arial" w:cs="Arial"/>
                <w:bCs/>
                <w:lang w:val="en-US"/>
              </w:rPr>
              <w:t xml:space="preserve"> (81</w:t>
            </w:r>
            <w:r w:rsidR="00486803">
              <w:rPr>
                <w:rFonts w:ascii="Arial" w:hAnsi="Arial" w:cs="Arial"/>
                <w:bCs/>
                <w:lang w:val="en-US"/>
              </w:rPr>
              <w:t>,8</w:t>
            </w:r>
            <w:r>
              <w:rPr>
                <w:rFonts w:ascii="Arial" w:hAnsi="Arial" w:cs="Arial"/>
                <w:bCs/>
                <w:lang w:val="en-US"/>
              </w:rPr>
              <w:t xml:space="preserve"> %) </w:t>
            </w:r>
          </w:p>
          <w:p w14:paraId="01B04E26" w14:textId="24E9F3F4" w:rsidR="007666F1" w:rsidRDefault="008814D2" w:rsidP="00FB14FD">
            <w:pPr>
              <w:spacing w:line="360" w:lineRule="auto"/>
              <w:jc w:val="both"/>
              <w:rPr>
                <w:rFonts w:ascii="Arial" w:hAnsi="Arial" w:cs="Arial"/>
                <w:bCs/>
                <w:lang w:val="en-US"/>
              </w:rPr>
            </w:pPr>
            <w:r>
              <w:rPr>
                <w:rFonts w:ascii="Arial" w:hAnsi="Arial" w:cs="Arial"/>
                <w:bCs/>
                <w:lang w:val="en-US"/>
              </w:rPr>
              <w:t xml:space="preserve">3 (13,6 %) </w:t>
            </w:r>
          </w:p>
          <w:p w14:paraId="5A1DF276" w14:textId="77777777" w:rsidR="007666F1" w:rsidRDefault="007666F1" w:rsidP="00FB14FD">
            <w:pPr>
              <w:spacing w:line="360" w:lineRule="auto"/>
              <w:jc w:val="both"/>
              <w:rPr>
                <w:rFonts w:ascii="Arial" w:hAnsi="Arial" w:cs="Arial"/>
                <w:bCs/>
                <w:lang w:val="en-US"/>
              </w:rPr>
            </w:pPr>
          </w:p>
          <w:p w14:paraId="78CE6621" w14:textId="503CD793" w:rsidR="00A25AEA" w:rsidRDefault="00A375AD" w:rsidP="00FB14FD">
            <w:pPr>
              <w:spacing w:line="360" w:lineRule="auto"/>
              <w:jc w:val="both"/>
              <w:rPr>
                <w:rFonts w:ascii="Arial" w:hAnsi="Arial" w:cs="Arial"/>
                <w:bCs/>
                <w:lang w:val="en-US"/>
              </w:rPr>
            </w:pPr>
            <w:r>
              <w:rPr>
                <w:rFonts w:ascii="Arial" w:hAnsi="Arial" w:cs="Arial"/>
                <w:bCs/>
                <w:lang w:val="en-US"/>
              </w:rPr>
              <w:t>1</w:t>
            </w:r>
            <w:r w:rsidR="00391DB9">
              <w:rPr>
                <w:rFonts w:ascii="Arial" w:hAnsi="Arial" w:cs="Arial"/>
                <w:bCs/>
                <w:lang w:val="en-US"/>
              </w:rPr>
              <w:t>9</w:t>
            </w:r>
            <w:r w:rsidR="00DF207B">
              <w:rPr>
                <w:rFonts w:ascii="Arial" w:hAnsi="Arial" w:cs="Arial"/>
                <w:bCs/>
                <w:lang w:val="en-US"/>
              </w:rPr>
              <w:t xml:space="preserve"> </w:t>
            </w:r>
            <w:r w:rsidR="00FE1B86">
              <w:rPr>
                <w:rFonts w:ascii="Arial" w:hAnsi="Arial" w:cs="Arial"/>
                <w:bCs/>
                <w:lang w:val="en-US"/>
              </w:rPr>
              <w:t>(8</w:t>
            </w:r>
            <w:r w:rsidR="009078AF">
              <w:rPr>
                <w:rFonts w:ascii="Arial" w:hAnsi="Arial" w:cs="Arial"/>
                <w:bCs/>
                <w:lang w:val="en-US"/>
              </w:rPr>
              <w:t>6</w:t>
            </w:r>
            <w:r w:rsidR="00FE1B86">
              <w:rPr>
                <w:rFonts w:ascii="Arial" w:hAnsi="Arial" w:cs="Arial"/>
                <w:bCs/>
                <w:lang w:val="en-US"/>
              </w:rPr>
              <w:t>,</w:t>
            </w:r>
            <w:r w:rsidR="009078AF">
              <w:rPr>
                <w:rFonts w:ascii="Arial" w:hAnsi="Arial" w:cs="Arial"/>
                <w:bCs/>
                <w:lang w:val="en-US"/>
              </w:rPr>
              <w:t>36</w:t>
            </w:r>
            <w:r w:rsidR="00FE1B86">
              <w:rPr>
                <w:rFonts w:ascii="Arial" w:hAnsi="Arial" w:cs="Arial"/>
                <w:bCs/>
                <w:lang w:val="en-US"/>
              </w:rPr>
              <w:t>%)</w:t>
            </w:r>
          </w:p>
          <w:p w14:paraId="70B0203C" w14:textId="380BB854" w:rsidR="00A25AEA" w:rsidRDefault="00A375AD" w:rsidP="00FB14FD">
            <w:pPr>
              <w:spacing w:line="360" w:lineRule="auto"/>
              <w:jc w:val="both"/>
              <w:rPr>
                <w:rFonts w:ascii="Arial" w:hAnsi="Arial" w:cs="Arial"/>
                <w:bCs/>
                <w:lang w:val="en-US"/>
              </w:rPr>
            </w:pPr>
            <w:r>
              <w:rPr>
                <w:rFonts w:ascii="Arial" w:hAnsi="Arial" w:cs="Arial"/>
                <w:bCs/>
                <w:lang w:val="en-US"/>
              </w:rPr>
              <w:t>3</w:t>
            </w:r>
            <w:r w:rsidR="00FE1B86">
              <w:rPr>
                <w:rFonts w:ascii="Arial" w:hAnsi="Arial" w:cs="Arial"/>
                <w:bCs/>
                <w:lang w:val="en-US"/>
              </w:rPr>
              <w:t xml:space="preserve"> (</w:t>
            </w:r>
            <w:r w:rsidR="009E1EBE">
              <w:rPr>
                <w:rFonts w:ascii="Arial" w:hAnsi="Arial" w:cs="Arial"/>
                <w:bCs/>
                <w:lang w:val="en-US"/>
              </w:rPr>
              <w:t xml:space="preserve">13,63 %) </w:t>
            </w:r>
          </w:p>
          <w:p w14:paraId="71F7947C" w14:textId="77777777" w:rsidR="00802DA7" w:rsidRDefault="00802DA7" w:rsidP="00FB14FD">
            <w:pPr>
              <w:spacing w:line="360" w:lineRule="auto"/>
              <w:jc w:val="both"/>
              <w:rPr>
                <w:rFonts w:ascii="Arial" w:hAnsi="Arial" w:cs="Arial"/>
                <w:bCs/>
                <w:lang w:val="en-US"/>
              </w:rPr>
            </w:pPr>
          </w:p>
          <w:p w14:paraId="094945F4" w14:textId="20F75446" w:rsidR="0042667F" w:rsidRDefault="0042667F" w:rsidP="00FB14FD">
            <w:pPr>
              <w:spacing w:line="360" w:lineRule="auto"/>
              <w:jc w:val="both"/>
              <w:rPr>
                <w:rFonts w:ascii="Arial" w:hAnsi="Arial" w:cs="Arial"/>
                <w:bCs/>
                <w:lang w:val="en-US"/>
              </w:rPr>
            </w:pPr>
            <w:r>
              <w:rPr>
                <w:rFonts w:ascii="Arial" w:hAnsi="Arial" w:cs="Arial"/>
                <w:bCs/>
                <w:lang w:val="en-US"/>
              </w:rPr>
              <w:t xml:space="preserve">12 (54,15 %) </w:t>
            </w:r>
          </w:p>
          <w:p w14:paraId="5B0D44B5"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10 (45,5 %) </w:t>
            </w:r>
          </w:p>
          <w:p w14:paraId="2711ADE5" w14:textId="77777777" w:rsidR="0042667F" w:rsidRDefault="0042667F" w:rsidP="00FB14FD">
            <w:pPr>
              <w:spacing w:line="360" w:lineRule="auto"/>
              <w:jc w:val="both"/>
              <w:rPr>
                <w:rFonts w:ascii="Arial" w:hAnsi="Arial" w:cs="Arial"/>
                <w:bCs/>
                <w:lang w:val="en-US"/>
              </w:rPr>
            </w:pPr>
          </w:p>
          <w:p w14:paraId="6C48F15F"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13 (59,1 %) </w:t>
            </w:r>
          </w:p>
          <w:p w14:paraId="4560B8C8"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9 (40,9 %) </w:t>
            </w:r>
          </w:p>
          <w:p w14:paraId="2A9DA075" w14:textId="77777777" w:rsidR="0042667F" w:rsidRDefault="0042667F" w:rsidP="00FB14FD">
            <w:pPr>
              <w:spacing w:line="360" w:lineRule="auto"/>
              <w:jc w:val="both"/>
              <w:rPr>
                <w:rFonts w:ascii="Arial" w:hAnsi="Arial" w:cs="Arial"/>
                <w:bCs/>
                <w:lang w:val="en-US"/>
              </w:rPr>
            </w:pPr>
          </w:p>
          <w:p w14:paraId="7C216D23" w14:textId="77777777" w:rsidR="0042667F" w:rsidRDefault="0042667F" w:rsidP="00FB14FD">
            <w:pPr>
              <w:spacing w:line="360" w:lineRule="auto"/>
              <w:jc w:val="both"/>
              <w:rPr>
                <w:rFonts w:ascii="Arial" w:hAnsi="Arial" w:cs="Arial"/>
                <w:bCs/>
                <w:lang w:val="en-US"/>
              </w:rPr>
            </w:pPr>
            <w:r>
              <w:rPr>
                <w:rFonts w:ascii="Arial" w:hAnsi="Arial" w:cs="Arial"/>
                <w:bCs/>
                <w:lang w:val="en-US"/>
              </w:rPr>
              <w:lastRenderedPageBreak/>
              <w:t xml:space="preserve">18 (81,8 %) </w:t>
            </w:r>
          </w:p>
          <w:p w14:paraId="2964C03E" w14:textId="77777777" w:rsidR="0042667F" w:rsidRPr="007D3995" w:rsidRDefault="0042667F" w:rsidP="00FB14FD">
            <w:pPr>
              <w:spacing w:line="360" w:lineRule="auto"/>
              <w:jc w:val="both"/>
              <w:rPr>
                <w:rFonts w:ascii="Arial" w:hAnsi="Arial" w:cs="Arial"/>
                <w:bCs/>
                <w:lang w:val="en-US"/>
              </w:rPr>
            </w:pPr>
            <w:r>
              <w:rPr>
                <w:rFonts w:ascii="Arial" w:hAnsi="Arial" w:cs="Arial"/>
                <w:bCs/>
                <w:lang w:val="en-US"/>
              </w:rPr>
              <w:t xml:space="preserve">4 (81,8 %) </w:t>
            </w:r>
          </w:p>
        </w:tc>
        <w:tc>
          <w:tcPr>
            <w:tcW w:w="1773" w:type="dxa"/>
          </w:tcPr>
          <w:p w14:paraId="192FCCFD" w14:textId="21E9472A" w:rsidR="0042667F" w:rsidRDefault="0042667F" w:rsidP="00FB14FD">
            <w:pPr>
              <w:spacing w:line="360" w:lineRule="auto"/>
              <w:jc w:val="both"/>
              <w:rPr>
                <w:rFonts w:ascii="Arial" w:hAnsi="Arial" w:cs="Arial"/>
                <w:bCs/>
                <w:lang w:val="en-US"/>
              </w:rPr>
            </w:pPr>
            <w:r>
              <w:rPr>
                <w:rFonts w:ascii="Arial" w:hAnsi="Arial" w:cs="Arial"/>
                <w:bCs/>
                <w:lang w:val="en-US"/>
              </w:rPr>
              <w:lastRenderedPageBreak/>
              <w:t>1</w:t>
            </w:r>
            <w:r w:rsidR="00690F71">
              <w:rPr>
                <w:rFonts w:ascii="Arial" w:hAnsi="Arial" w:cs="Arial"/>
                <w:bCs/>
                <w:lang w:val="en-US"/>
              </w:rPr>
              <w:t>3,5 (</w:t>
            </w:r>
            <w:r w:rsidR="007605F7">
              <w:rPr>
                <w:rFonts w:ascii="Arial" w:hAnsi="Arial" w:cs="Arial"/>
                <w:bCs/>
                <w:lang w:val="en-US"/>
              </w:rPr>
              <w:t>11-18)</w:t>
            </w:r>
          </w:p>
          <w:p w14:paraId="59D7BDCE" w14:textId="297F47B2" w:rsidR="0042667F" w:rsidRDefault="00CE36CC" w:rsidP="00CB4B7F">
            <w:pPr>
              <w:spacing w:line="360" w:lineRule="auto"/>
              <w:ind w:right="-105"/>
              <w:jc w:val="both"/>
              <w:rPr>
                <w:rFonts w:ascii="Arial" w:hAnsi="Arial" w:cs="Arial"/>
                <w:bCs/>
                <w:lang w:val="en-US"/>
              </w:rPr>
            </w:pPr>
            <w:r>
              <w:rPr>
                <w:rFonts w:ascii="Arial" w:hAnsi="Arial" w:cs="Arial"/>
                <w:bCs/>
                <w:lang w:val="en-US"/>
              </w:rPr>
              <w:t>24,18(</w:t>
            </w:r>
            <w:r w:rsidR="00CB4B7F">
              <w:rPr>
                <w:rFonts w:ascii="Arial" w:hAnsi="Arial" w:cs="Arial"/>
                <w:bCs/>
                <w:lang w:val="en-US"/>
              </w:rPr>
              <w:t>18-32,4)</w:t>
            </w:r>
          </w:p>
          <w:p w14:paraId="44997502"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1 (4,5 %) </w:t>
            </w:r>
          </w:p>
          <w:p w14:paraId="4E2A9A27" w14:textId="31423F52" w:rsidR="0042667F" w:rsidRDefault="00EA4C94" w:rsidP="00FB14FD">
            <w:pPr>
              <w:spacing w:line="360" w:lineRule="auto"/>
              <w:jc w:val="both"/>
              <w:rPr>
                <w:rFonts w:ascii="Arial" w:hAnsi="Arial" w:cs="Arial"/>
                <w:bCs/>
                <w:lang w:val="en-US"/>
              </w:rPr>
            </w:pPr>
            <w:r>
              <w:rPr>
                <w:rFonts w:ascii="Arial" w:hAnsi="Arial" w:cs="Arial"/>
                <w:bCs/>
                <w:lang w:val="en-US"/>
              </w:rPr>
              <w:t>9</w:t>
            </w:r>
            <w:r w:rsidR="0042667F">
              <w:rPr>
                <w:rFonts w:ascii="Arial" w:hAnsi="Arial" w:cs="Arial"/>
                <w:bCs/>
                <w:lang w:val="en-US"/>
              </w:rPr>
              <w:t xml:space="preserve"> (</w:t>
            </w:r>
            <w:r w:rsidR="00186E5A">
              <w:rPr>
                <w:rFonts w:ascii="Arial" w:hAnsi="Arial" w:cs="Arial"/>
                <w:bCs/>
                <w:lang w:val="en-US"/>
              </w:rPr>
              <w:t>40,9</w:t>
            </w:r>
            <w:r w:rsidR="0042667F">
              <w:rPr>
                <w:rFonts w:ascii="Arial" w:hAnsi="Arial" w:cs="Arial"/>
                <w:bCs/>
                <w:lang w:val="en-US"/>
              </w:rPr>
              <w:t xml:space="preserve"> %) </w:t>
            </w:r>
          </w:p>
          <w:p w14:paraId="5368AE7F" w14:textId="0C4F95B6" w:rsidR="0042667F" w:rsidRDefault="00A2313C" w:rsidP="00FB14FD">
            <w:pPr>
              <w:spacing w:line="360" w:lineRule="auto"/>
              <w:jc w:val="both"/>
              <w:rPr>
                <w:rFonts w:ascii="Arial" w:hAnsi="Arial" w:cs="Arial"/>
                <w:bCs/>
                <w:lang w:val="en-US"/>
              </w:rPr>
            </w:pPr>
            <w:r>
              <w:rPr>
                <w:rFonts w:ascii="Arial" w:hAnsi="Arial" w:cs="Arial"/>
                <w:bCs/>
                <w:lang w:val="en-US"/>
              </w:rPr>
              <w:t>4</w:t>
            </w:r>
            <w:r w:rsidR="0008728A">
              <w:rPr>
                <w:rFonts w:ascii="Arial" w:hAnsi="Arial" w:cs="Arial"/>
                <w:bCs/>
                <w:lang w:val="en-US"/>
              </w:rPr>
              <w:t xml:space="preserve"> </w:t>
            </w:r>
            <w:r w:rsidR="0042667F">
              <w:rPr>
                <w:rFonts w:ascii="Arial" w:hAnsi="Arial" w:cs="Arial"/>
                <w:bCs/>
                <w:lang w:val="en-US"/>
              </w:rPr>
              <w:t>(</w:t>
            </w:r>
            <w:r>
              <w:rPr>
                <w:rFonts w:ascii="Arial" w:hAnsi="Arial" w:cs="Arial"/>
                <w:bCs/>
                <w:lang w:val="en-US"/>
              </w:rPr>
              <w:t>18,2</w:t>
            </w:r>
            <w:r w:rsidR="0042667F">
              <w:rPr>
                <w:rFonts w:ascii="Arial" w:hAnsi="Arial" w:cs="Arial"/>
                <w:bCs/>
                <w:lang w:val="en-US"/>
              </w:rPr>
              <w:t xml:space="preserve"> %) </w:t>
            </w:r>
          </w:p>
          <w:p w14:paraId="4ABBDC1A" w14:textId="417E0319" w:rsidR="0042667F" w:rsidRDefault="008408C0" w:rsidP="00FB14FD">
            <w:pPr>
              <w:spacing w:line="360" w:lineRule="auto"/>
              <w:jc w:val="both"/>
              <w:rPr>
                <w:rFonts w:ascii="Arial" w:hAnsi="Arial" w:cs="Arial"/>
                <w:bCs/>
                <w:lang w:val="en-US"/>
              </w:rPr>
            </w:pPr>
            <w:r>
              <w:rPr>
                <w:rFonts w:ascii="Arial" w:hAnsi="Arial" w:cs="Arial"/>
                <w:bCs/>
                <w:lang w:val="en-US"/>
              </w:rPr>
              <w:t>8</w:t>
            </w:r>
            <w:r w:rsidR="006F5699">
              <w:rPr>
                <w:rFonts w:ascii="Arial" w:hAnsi="Arial" w:cs="Arial"/>
                <w:bCs/>
                <w:lang w:val="en-US"/>
              </w:rPr>
              <w:t xml:space="preserve"> </w:t>
            </w:r>
            <w:r>
              <w:rPr>
                <w:rFonts w:ascii="Arial" w:hAnsi="Arial" w:cs="Arial"/>
                <w:bCs/>
                <w:lang w:val="en-US"/>
              </w:rPr>
              <w:t>(36,4</w:t>
            </w:r>
            <w:r w:rsidR="006F5699">
              <w:rPr>
                <w:rFonts w:ascii="Arial" w:hAnsi="Arial" w:cs="Arial"/>
                <w:bCs/>
                <w:lang w:val="en-US"/>
              </w:rPr>
              <w:t>%)</w:t>
            </w:r>
          </w:p>
          <w:p w14:paraId="6F3C43A5" w14:textId="43DDA694" w:rsidR="0042667F" w:rsidRDefault="0042667F" w:rsidP="00D41989">
            <w:pPr>
              <w:spacing w:line="360" w:lineRule="auto"/>
              <w:jc w:val="both"/>
              <w:rPr>
                <w:rFonts w:ascii="Arial" w:hAnsi="Arial" w:cs="Arial"/>
                <w:bCs/>
                <w:lang w:val="en-US"/>
              </w:rPr>
            </w:pPr>
            <w:r>
              <w:rPr>
                <w:rFonts w:ascii="Arial" w:hAnsi="Arial" w:cs="Arial"/>
                <w:bCs/>
                <w:lang w:val="en-US"/>
              </w:rPr>
              <w:t>8</w:t>
            </w:r>
            <w:r w:rsidR="00D41989">
              <w:rPr>
                <w:rFonts w:ascii="Arial" w:hAnsi="Arial" w:cs="Arial"/>
                <w:bCs/>
                <w:lang w:val="en-US"/>
              </w:rPr>
              <w:t>9(60-115)</w:t>
            </w:r>
          </w:p>
          <w:p w14:paraId="71152044" w14:textId="721A74F7" w:rsidR="00500AA8" w:rsidRDefault="00E837F9" w:rsidP="00FB14FD">
            <w:pPr>
              <w:spacing w:line="360" w:lineRule="auto"/>
              <w:jc w:val="both"/>
              <w:rPr>
                <w:rFonts w:ascii="Arial" w:hAnsi="Arial" w:cs="Arial"/>
                <w:bCs/>
                <w:lang w:val="en-US"/>
              </w:rPr>
            </w:pPr>
            <w:r>
              <w:rPr>
                <w:rFonts w:ascii="Arial" w:hAnsi="Arial" w:cs="Arial"/>
                <w:bCs/>
                <w:lang w:val="en-US"/>
              </w:rPr>
              <w:t>n/a</w:t>
            </w:r>
            <w:r w:rsidR="00F22908" w:rsidRPr="00F22908">
              <w:rPr>
                <w:rFonts w:ascii="Arial" w:hAnsi="Arial" w:cs="Arial"/>
                <w:bCs/>
                <w:vertAlign w:val="superscript"/>
                <w:lang w:val="en-US"/>
              </w:rPr>
              <w:t>d</w:t>
            </w:r>
          </w:p>
          <w:p w14:paraId="682F2057" w14:textId="1358A644" w:rsidR="007666F1" w:rsidRDefault="007666F1" w:rsidP="00FB14FD">
            <w:pPr>
              <w:spacing w:line="360" w:lineRule="auto"/>
              <w:jc w:val="both"/>
              <w:rPr>
                <w:rFonts w:ascii="Arial" w:hAnsi="Arial" w:cs="Arial"/>
                <w:bCs/>
                <w:lang w:val="en-US"/>
              </w:rPr>
            </w:pPr>
          </w:p>
          <w:p w14:paraId="433EF96E" w14:textId="3765A1D5" w:rsidR="007666F1" w:rsidRDefault="007666F1" w:rsidP="00FB14FD">
            <w:pPr>
              <w:spacing w:line="360" w:lineRule="auto"/>
              <w:jc w:val="both"/>
              <w:rPr>
                <w:rFonts w:ascii="Arial" w:hAnsi="Arial" w:cs="Arial"/>
                <w:bCs/>
                <w:lang w:val="en-US"/>
              </w:rPr>
            </w:pPr>
          </w:p>
          <w:p w14:paraId="616A2420" w14:textId="5733AB8F" w:rsidR="007666F1" w:rsidRDefault="007666F1" w:rsidP="00FB14FD">
            <w:pPr>
              <w:spacing w:line="360" w:lineRule="auto"/>
              <w:jc w:val="both"/>
              <w:rPr>
                <w:rFonts w:ascii="Arial" w:hAnsi="Arial" w:cs="Arial"/>
                <w:bCs/>
                <w:lang w:val="en-US"/>
              </w:rPr>
            </w:pPr>
          </w:p>
          <w:p w14:paraId="45D2C62D" w14:textId="77777777" w:rsidR="007666F1" w:rsidRDefault="007666F1" w:rsidP="00FB14FD">
            <w:pPr>
              <w:spacing w:line="360" w:lineRule="auto"/>
              <w:jc w:val="both"/>
              <w:rPr>
                <w:rFonts w:ascii="Arial" w:hAnsi="Arial" w:cs="Arial"/>
                <w:bCs/>
                <w:lang w:val="en-US"/>
              </w:rPr>
            </w:pPr>
          </w:p>
          <w:p w14:paraId="14687D0D" w14:textId="3799F8A7" w:rsidR="00A25AEA" w:rsidRDefault="00A375AD" w:rsidP="00FB14FD">
            <w:pPr>
              <w:spacing w:line="360" w:lineRule="auto"/>
              <w:jc w:val="both"/>
              <w:rPr>
                <w:rFonts w:ascii="Arial" w:hAnsi="Arial" w:cs="Arial"/>
                <w:bCs/>
                <w:lang w:val="en-US"/>
              </w:rPr>
            </w:pPr>
            <w:r>
              <w:rPr>
                <w:rFonts w:ascii="Arial" w:hAnsi="Arial" w:cs="Arial"/>
                <w:bCs/>
                <w:lang w:val="en-US"/>
              </w:rPr>
              <w:t xml:space="preserve">0 </w:t>
            </w:r>
          </w:p>
          <w:p w14:paraId="098EC701" w14:textId="2F550E96" w:rsidR="00A25AEA" w:rsidRDefault="00A375AD" w:rsidP="00FB14FD">
            <w:pPr>
              <w:spacing w:line="360" w:lineRule="auto"/>
              <w:jc w:val="both"/>
              <w:rPr>
                <w:rFonts w:ascii="Arial" w:hAnsi="Arial" w:cs="Arial"/>
                <w:bCs/>
                <w:lang w:val="en-US"/>
              </w:rPr>
            </w:pPr>
            <w:r>
              <w:rPr>
                <w:rFonts w:ascii="Arial" w:hAnsi="Arial" w:cs="Arial"/>
                <w:bCs/>
                <w:lang w:val="en-US"/>
              </w:rPr>
              <w:t>22</w:t>
            </w:r>
            <w:r w:rsidR="009078AF">
              <w:rPr>
                <w:rFonts w:ascii="Arial" w:hAnsi="Arial" w:cs="Arial"/>
                <w:bCs/>
                <w:lang w:val="en-US"/>
              </w:rPr>
              <w:t xml:space="preserve"> (100 %) </w:t>
            </w:r>
          </w:p>
          <w:p w14:paraId="391D4A0E" w14:textId="77777777" w:rsidR="00802DA7" w:rsidRDefault="00802DA7" w:rsidP="00FB14FD">
            <w:pPr>
              <w:spacing w:line="360" w:lineRule="auto"/>
              <w:jc w:val="both"/>
              <w:rPr>
                <w:rFonts w:ascii="Arial" w:hAnsi="Arial" w:cs="Arial"/>
                <w:bCs/>
                <w:lang w:val="en-US"/>
              </w:rPr>
            </w:pPr>
          </w:p>
          <w:p w14:paraId="75FC1244" w14:textId="1D4D4A04" w:rsidR="0042667F" w:rsidRDefault="00125682" w:rsidP="00FB14FD">
            <w:pPr>
              <w:spacing w:line="360" w:lineRule="auto"/>
              <w:jc w:val="both"/>
              <w:rPr>
                <w:rFonts w:ascii="Arial" w:hAnsi="Arial" w:cs="Arial"/>
                <w:bCs/>
                <w:lang w:val="en-US"/>
              </w:rPr>
            </w:pPr>
            <w:r>
              <w:rPr>
                <w:rFonts w:ascii="Arial" w:hAnsi="Arial" w:cs="Arial"/>
                <w:bCs/>
                <w:lang w:val="en-US"/>
              </w:rPr>
              <w:t>1</w:t>
            </w:r>
            <w:r w:rsidR="0042667F">
              <w:rPr>
                <w:rFonts w:ascii="Arial" w:hAnsi="Arial" w:cs="Arial"/>
                <w:bCs/>
                <w:lang w:val="en-US"/>
              </w:rPr>
              <w:t xml:space="preserve">3 (59,1 %) </w:t>
            </w:r>
          </w:p>
          <w:p w14:paraId="6255A82C"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9 (40,9 %) </w:t>
            </w:r>
          </w:p>
          <w:p w14:paraId="0B21885D" w14:textId="77777777" w:rsidR="0042667F" w:rsidRDefault="0042667F" w:rsidP="00FB14FD">
            <w:pPr>
              <w:spacing w:line="360" w:lineRule="auto"/>
              <w:jc w:val="both"/>
              <w:rPr>
                <w:rFonts w:ascii="Arial" w:hAnsi="Arial" w:cs="Arial"/>
                <w:bCs/>
                <w:lang w:val="en-US"/>
              </w:rPr>
            </w:pPr>
          </w:p>
          <w:p w14:paraId="20790C3D" w14:textId="77777777" w:rsidR="0042667F" w:rsidRDefault="0042667F" w:rsidP="00FB14FD">
            <w:pPr>
              <w:spacing w:line="360" w:lineRule="auto"/>
              <w:jc w:val="both"/>
              <w:rPr>
                <w:rFonts w:ascii="Arial" w:hAnsi="Arial" w:cs="Arial"/>
                <w:bCs/>
                <w:lang w:val="en-US"/>
              </w:rPr>
            </w:pPr>
            <w:r>
              <w:rPr>
                <w:rFonts w:ascii="Arial" w:hAnsi="Arial" w:cs="Arial"/>
                <w:bCs/>
                <w:lang w:val="en-US"/>
              </w:rPr>
              <w:t>12 (54,5 %)</w:t>
            </w:r>
          </w:p>
          <w:p w14:paraId="5ED73954"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10 (45,5 %) </w:t>
            </w:r>
          </w:p>
          <w:p w14:paraId="01BF3C10" w14:textId="77777777" w:rsidR="0042667F" w:rsidRDefault="0042667F" w:rsidP="00FB14FD">
            <w:pPr>
              <w:spacing w:line="360" w:lineRule="auto"/>
              <w:jc w:val="both"/>
              <w:rPr>
                <w:rFonts w:ascii="Arial" w:hAnsi="Arial" w:cs="Arial"/>
                <w:bCs/>
                <w:lang w:val="en-US"/>
              </w:rPr>
            </w:pPr>
          </w:p>
          <w:p w14:paraId="206FDE8C" w14:textId="0EBC8A83" w:rsidR="0042667F" w:rsidRDefault="008E7DBD" w:rsidP="00FB14FD">
            <w:pPr>
              <w:spacing w:line="360" w:lineRule="auto"/>
              <w:jc w:val="both"/>
              <w:rPr>
                <w:rFonts w:ascii="Arial" w:hAnsi="Arial" w:cs="Arial"/>
                <w:bCs/>
                <w:lang w:val="en-US"/>
              </w:rPr>
            </w:pPr>
            <w:r>
              <w:rPr>
                <w:rFonts w:ascii="Arial" w:hAnsi="Arial" w:cs="Arial"/>
                <w:bCs/>
                <w:lang w:val="en-US"/>
              </w:rPr>
              <w:lastRenderedPageBreak/>
              <w:t xml:space="preserve">19 </w:t>
            </w:r>
            <w:r w:rsidR="0042667F">
              <w:rPr>
                <w:rFonts w:ascii="Arial" w:hAnsi="Arial" w:cs="Arial"/>
                <w:bCs/>
                <w:lang w:val="en-US"/>
              </w:rPr>
              <w:t>(86,5 %)</w:t>
            </w:r>
          </w:p>
          <w:p w14:paraId="7EB96531" w14:textId="77777777" w:rsidR="0042667F" w:rsidRPr="007D3995" w:rsidRDefault="0042667F" w:rsidP="00FB14FD">
            <w:pPr>
              <w:spacing w:line="360" w:lineRule="auto"/>
              <w:jc w:val="both"/>
              <w:rPr>
                <w:rFonts w:ascii="Arial" w:hAnsi="Arial" w:cs="Arial"/>
                <w:bCs/>
                <w:lang w:val="en-US"/>
              </w:rPr>
            </w:pPr>
            <w:r>
              <w:rPr>
                <w:rFonts w:ascii="Arial" w:hAnsi="Arial" w:cs="Arial"/>
                <w:bCs/>
                <w:lang w:val="en-US"/>
              </w:rPr>
              <w:t xml:space="preserve">3 (13,6 %) </w:t>
            </w:r>
          </w:p>
        </w:tc>
        <w:tc>
          <w:tcPr>
            <w:tcW w:w="1701" w:type="dxa"/>
          </w:tcPr>
          <w:p w14:paraId="296C12D2" w14:textId="77777777" w:rsidR="0042667F" w:rsidRDefault="0042667F" w:rsidP="00901AA6">
            <w:pPr>
              <w:spacing w:line="360" w:lineRule="auto"/>
              <w:ind w:left="225"/>
              <w:jc w:val="both"/>
              <w:rPr>
                <w:rFonts w:ascii="Arial" w:hAnsi="Arial" w:cs="Arial"/>
                <w:bCs/>
                <w:lang w:val="en-US"/>
              </w:rPr>
            </w:pPr>
            <w:r>
              <w:rPr>
                <w:rFonts w:ascii="Arial" w:hAnsi="Arial" w:cs="Arial"/>
                <w:bCs/>
                <w:lang w:val="en-US"/>
              </w:rPr>
              <w:lastRenderedPageBreak/>
              <w:t>0,200</w:t>
            </w:r>
            <w:r w:rsidRPr="004523CA">
              <w:rPr>
                <w:rFonts w:ascii="Arial" w:hAnsi="Arial" w:cs="Arial"/>
                <w:bCs/>
                <w:vertAlign w:val="superscript"/>
                <w:lang w:val="en-US"/>
              </w:rPr>
              <w:t>b</w:t>
            </w:r>
          </w:p>
          <w:p w14:paraId="321ACC18" w14:textId="77777777" w:rsidR="0042667F" w:rsidRDefault="0042667F" w:rsidP="00901AA6">
            <w:pPr>
              <w:spacing w:line="360" w:lineRule="auto"/>
              <w:ind w:left="225"/>
              <w:jc w:val="both"/>
              <w:rPr>
                <w:rFonts w:ascii="Arial" w:hAnsi="Arial" w:cs="Arial"/>
                <w:bCs/>
                <w:lang w:val="en-US"/>
              </w:rPr>
            </w:pPr>
            <w:r>
              <w:rPr>
                <w:rFonts w:ascii="Arial" w:hAnsi="Arial" w:cs="Arial"/>
                <w:bCs/>
                <w:lang w:val="en-US"/>
              </w:rPr>
              <w:t>0,391</w:t>
            </w:r>
            <w:r w:rsidRPr="004523CA">
              <w:rPr>
                <w:rFonts w:ascii="Arial" w:hAnsi="Arial" w:cs="Arial"/>
                <w:bCs/>
                <w:vertAlign w:val="superscript"/>
                <w:lang w:val="en-US"/>
              </w:rPr>
              <w:t>a</w:t>
            </w:r>
          </w:p>
          <w:p w14:paraId="49148B56" w14:textId="77777777" w:rsidR="0042667F" w:rsidRDefault="0042667F" w:rsidP="00901AA6">
            <w:pPr>
              <w:spacing w:line="360" w:lineRule="auto"/>
              <w:ind w:left="225"/>
              <w:jc w:val="both"/>
              <w:rPr>
                <w:rFonts w:ascii="Arial" w:hAnsi="Arial" w:cs="Arial"/>
                <w:bCs/>
                <w:lang w:val="en-US"/>
              </w:rPr>
            </w:pPr>
            <w:r>
              <w:rPr>
                <w:rFonts w:ascii="Arial" w:hAnsi="Arial" w:cs="Arial"/>
                <w:bCs/>
                <w:lang w:val="en-US"/>
              </w:rPr>
              <w:t>0,447</w:t>
            </w:r>
            <w:r w:rsidRPr="00BB160B">
              <w:rPr>
                <w:rFonts w:ascii="Arial" w:hAnsi="Arial" w:cs="Arial"/>
                <w:bCs/>
                <w:vertAlign w:val="superscript"/>
                <w:lang w:val="en-US"/>
              </w:rPr>
              <w:t>c</w:t>
            </w:r>
          </w:p>
          <w:p w14:paraId="34323B2F" w14:textId="77777777" w:rsidR="0042667F" w:rsidRDefault="0042667F" w:rsidP="00901AA6">
            <w:pPr>
              <w:spacing w:line="360" w:lineRule="auto"/>
              <w:ind w:left="225"/>
              <w:jc w:val="both"/>
              <w:rPr>
                <w:rFonts w:ascii="Arial" w:hAnsi="Arial" w:cs="Arial"/>
                <w:bCs/>
                <w:lang w:val="en-US"/>
              </w:rPr>
            </w:pPr>
          </w:p>
          <w:p w14:paraId="061544DB" w14:textId="77777777" w:rsidR="0042667F" w:rsidRDefault="0042667F" w:rsidP="00901AA6">
            <w:pPr>
              <w:spacing w:line="360" w:lineRule="auto"/>
              <w:ind w:left="225"/>
              <w:jc w:val="both"/>
              <w:rPr>
                <w:rFonts w:ascii="Arial" w:hAnsi="Arial" w:cs="Arial"/>
                <w:bCs/>
                <w:lang w:val="en-US"/>
              </w:rPr>
            </w:pPr>
          </w:p>
          <w:p w14:paraId="78FF43AC" w14:textId="77777777" w:rsidR="0042667F" w:rsidRDefault="0042667F" w:rsidP="00901AA6">
            <w:pPr>
              <w:spacing w:line="360" w:lineRule="auto"/>
              <w:ind w:left="225"/>
              <w:jc w:val="both"/>
              <w:rPr>
                <w:rFonts w:ascii="Arial" w:hAnsi="Arial" w:cs="Arial"/>
                <w:bCs/>
                <w:lang w:val="en-US"/>
              </w:rPr>
            </w:pPr>
          </w:p>
          <w:p w14:paraId="2919B66B" w14:textId="77777777" w:rsidR="0042667F" w:rsidRDefault="0042667F" w:rsidP="000E0C4F">
            <w:pPr>
              <w:spacing w:line="360" w:lineRule="auto"/>
              <w:ind w:left="86" w:firstLine="142"/>
              <w:jc w:val="both"/>
              <w:rPr>
                <w:rFonts w:ascii="Arial" w:hAnsi="Arial" w:cs="Arial"/>
                <w:bCs/>
                <w:lang w:val="en-US"/>
              </w:rPr>
            </w:pPr>
            <w:r w:rsidRPr="00F73D5B">
              <w:rPr>
                <w:rFonts w:ascii="Arial" w:hAnsi="Arial" w:cs="Arial"/>
                <w:bCs/>
                <w:lang w:val="en-US"/>
              </w:rPr>
              <w:t>1,000</w:t>
            </w:r>
            <w:r w:rsidRPr="004A0CF1">
              <w:rPr>
                <w:rFonts w:ascii="Arial" w:hAnsi="Arial" w:cs="Arial"/>
                <w:bCs/>
                <w:vertAlign w:val="superscript"/>
                <w:lang w:val="en-US"/>
              </w:rPr>
              <w:t>c</w:t>
            </w:r>
          </w:p>
          <w:p w14:paraId="1883B1C0" w14:textId="77777777" w:rsidR="000E0C4F" w:rsidRDefault="000E0C4F" w:rsidP="00901AA6">
            <w:pPr>
              <w:spacing w:line="360" w:lineRule="auto"/>
              <w:ind w:left="225"/>
              <w:jc w:val="both"/>
              <w:rPr>
                <w:rFonts w:ascii="Arial" w:hAnsi="Arial" w:cs="Arial"/>
                <w:bCs/>
                <w:lang w:val="en-US"/>
              </w:rPr>
            </w:pPr>
          </w:p>
          <w:p w14:paraId="021774FE" w14:textId="17E2382D" w:rsidR="007666F1" w:rsidRDefault="007666F1" w:rsidP="00901AA6">
            <w:pPr>
              <w:spacing w:line="360" w:lineRule="auto"/>
              <w:ind w:left="225"/>
              <w:jc w:val="both"/>
              <w:rPr>
                <w:rFonts w:ascii="Arial" w:hAnsi="Arial" w:cs="Arial"/>
                <w:bCs/>
                <w:lang w:val="en-US"/>
              </w:rPr>
            </w:pPr>
          </w:p>
          <w:p w14:paraId="07D0F476" w14:textId="77777777" w:rsidR="007666F1" w:rsidRDefault="007666F1" w:rsidP="00901AA6">
            <w:pPr>
              <w:spacing w:line="360" w:lineRule="auto"/>
              <w:ind w:left="225"/>
              <w:jc w:val="both"/>
              <w:rPr>
                <w:rFonts w:ascii="Arial" w:hAnsi="Arial" w:cs="Arial"/>
                <w:bCs/>
                <w:lang w:val="en-US"/>
              </w:rPr>
            </w:pPr>
          </w:p>
          <w:p w14:paraId="6ACF108B" w14:textId="77777777" w:rsidR="007666F1" w:rsidRDefault="007666F1" w:rsidP="00901AA6">
            <w:pPr>
              <w:spacing w:line="360" w:lineRule="auto"/>
              <w:ind w:left="225"/>
              <w:jc w:val="both"/>
              <w:rPr>
                <w:rFonts w:ascii="Arial" w:hAnsi="Arial" w:cs="Arial"/>
                <w:bCs/>
                <w:lang w:val="en-US"/>
              </w:rPr>
            </w:pPr>
          </w:p>
          <w:p w14:paraId="25D1C9D9" w14:textId="77777777" w:rsidR="007666F1" w:rsidRDefault="007666F1" w:rsidP="00901AA6">
            <w:pPr>
              <w:spacing w:line="360" w:lineRule="auto"/>
              <w:ind w:left="225"/>
              <w:jc w:val="both"/>
              <w:rPr>
                <w:rFonts w:ascii="Arial" w:hAnsi="Arial" w:cs="Arial"/>
                <w:bCs/>
                <w:lang w:val="en-US"/>
              </w:rPr>
            </w:pPr>
          </w:p>
          <w:p w14:paraId="3B01B30B" w14:textId="1EE08783" w:rsidR="00A25AEA" w:rsidRDefault="00FE1B86" w:rsidP="00305A50">
            <w:pPr>
              <w:spacing w:line="360" w:lineRule="auto"/>
              <w:ind w:left="176" w:firstLine="49"/>
              <w:jc w:val="both"/>
              <w:rPr>
                <w:rFonts w:ascii="Arial" w:hAnsi="Arial" w:cs="Arial"/>
                <w:bCs/>
                <w:lang w:val="en-US"/>
              </w:rPr>
            </w:pPr>
            <w:r>
              <w:rPr>
                <w:rFonts w:ascii="Arial" w:hAnsi="Arial" w:cs="Arial"/>
                <w:bCs/>
                <w:lang w:val="en-US"/>
              </w:rPr>
              <w:t>1,000</w:t>
            </w:r>
            <w:r w:rsidR="000C2744" w:rsidRPr="000C2744">
              <w:rPr>
                <w:rFonts w:ascii="Arial" w:hAnsi="Arial" w:cs="Arial"/>
                <w:bCs/>
                <w:vertAlign w:val="superscript"/>
                <w:lang w:val="en-US"/>
              </w:rPr>
              <w:t>c</w:t>
            </w:r>
          </w:p>
          <w:p w14:paraId="3931ECA1" w14:textId="77777777" w:rsidR="00A25AEA" w:rsidRDefault="00A25AEA" w:rsidP="00901AA6">
            <w:pPr>
              <w:spacing w:line="360" w:lineRule="auto"/>
              <w:ind w:left="225"/>
              <w:jc w:val="both"/>
              <w:rPr>
                <w:rFonts w:ascii="Arial" w:hAnsi="Arial" w:cs="Arial"/>
                <w:bCs/>
                <w:lang w:val="en-US"/>
              </w:rPr>
            </w:pPr>
          </w:p>
          <w:p w14:paraId="5287D829" w14:textId="77777777" w:rsidR="00802DA7" w:rsidRDefault="00305A50" w:rsidP="00305A50">
            <w:pPr>
              <w:spacing w:line="360" w:lineRule="auto"/>
              <w:jc w:val="both"/>
              <w:rPr>
                <w:rFonts w:ascii="Arial" w:hAnsi="Arial" w:cs="Arial"/>
                <w:bCs/>
                <w:lang w:val="en-US"/>
              </w:rPr>
            </w:pPr>
            <w:r>
              <w:rPr>
                <w:rFonts w:ascii="Arial" w:hAnsi="Arial" w:cs="Arial"/>
                <w:bCs/>
                <w:lang w:val="en-US"/>
              </w:rPr>
              <w:t xml:space="preserve">   </w:t>
            </w:r>
          </w:p>
          <w:p w14:paraId="5A77DDA4" w14:textId="1A1CF5EC" w:rsidR="0042667F" w:rsidRDefault="00802DA7" w:rsidP="00802DA7">
            <w:pPr>
              <w:spacing w:line="360" w:lineRule="auto"/>
              <w:ind w:left="178"/>
              <w:jc w:val="both"/>
              <w:rPr>
                <w:rFonts w:ascii="Arial" w:hAnsi="Arial" w:cs="Arial"/>
                <w:bCs/>
                <w:lang w:val="en-US"/>
              </w:rPr>
            </w:pPr>
            <w:r>
              <w:rPr>
                <w:rFonts w:ascii="Arial" w:hAnsi="Arial" w:cs="Arial"/>
                <w:bCs/>
                <w:lang w:val="en-US"/>
              </w:rPr>
              <w:t xml:space="preserve"> </w:t>
            </w:r>
            <w:r w:rsidR="00305A50">
              <w:rPr>
                <w:rFonts w:ascii="Arial" w:hAnsi="Arial" w:cs="Arial"/>
                <w:bCs/>
                <w:lang w:val="en-US"/>
              </w:rPr>
              <w:t xml:space="preserve"> </w:t>
            </w:r>
            <w:r w:rsidR="0042667F">
              <w:rPr>
                <w:rFonts w:ascii="Arial" w:hAnsi="Arial" w:cs="Arial"/>
                <w:bCs/>
                <w:lang w:val="en-US"/>
              </w:rPr>
              <w:t>0,547</w:t>
            </w:r>
            <w:r w:rsidR="0042667F" w:rsidRPr="00003E56">
              <w:rPr>
                <w:rFonts w:ascii="Arial" w:hAnsi="Arial" w:cs="Arial"/>
                <w:bCs/>
                <w:vertAlign w:val="superscript"/>
                <w:lang w:val="en-US"/>
              </w:rPr>
              <w:t>a</w:t>
            </w:r>
          </w:p>
          <w:p w14:paraId="437ED450" w14:textId="77777777" w:rsidR="0042667F" w:rsidRDefault="0042667F" w:rsidP="00901AA6">
            <w:pPr>
              <w:spacing w:line="360" w:lineRule="auto"/>
              <w:ind w:left="225"/>
              <w:jc w:val="both"/>
              <w:rPr>
                <w:rFonts w:ascii="Arial" w:hAnsi="Arial" w:cs="Arial"/>
                <w:bCs/>
                <w:lang w:val="en-US"/>
              </w:rPr>
            </w:pPr>
          </w:p>
          <w:p w14:paraId="74083AEE" w14:textId="77777777" w:rsidR="007A33B1" w:rsidRDefault="007A33B1" w:rsidP="007A33B1">
            <w:pPr>
              <w:spacing w:line="360" w:lineRule="auto"/>
              <w:ind w:left="228"/>
              <w:jc w:val="both"/>
              <w:rPr>
                <w:rFonts w:ascii="Arial" w:hAnsi="Arial" w:cs="Arial"/>
                <w:bCs/>
                <w:lang w:val="en-US"/>
              </w:rPr>
            </w:pPr>
          </w:p>
          <w:p w14:paraId="15BBF55C" w14:textId="3312D1D2" w:rsidR="0042667F" w:rsidRDefault="0042667F" w:rsidP="007A33B1">
            <w:pPr>
              <w:spacing w:line="360" w:lineRule="auto"/>
              <w:ind w:left="228"/>
              <w:jc w:val="both"/>
              <w:rPr>
                <w:rFonts w:ascii="Arial" w:hAnsi="Arial" w:cs="Arial"/>
                <w:bCs/>
                <w:lang w:val="en-US"/>
              </w:rPr>
            </w:pPr>
            <w:r>
              <w:rPr>
                <w:rFonts w:ascii="Arial" w:hAnsi="Arial" w:cs="Arial"/>
                <w:bCs/>
                <w:lang w:val="en-US"/>
              </w:rPr>
              <w:t>1,000</w:t>
            </w:r>
            <w:r w:rsidRPr="00D33A84">
              <w:rPr>
                <w:rFonts w:ascii="Arial" w:hAnsi="Arial" w:cs="Arial"/>
                <w:bCs/>
                <w:vertAlign w:val="superscript"/>
                <w:lang w:val="en-US"/>
              </w:rPr>
              <w:t>c</w:t>
            </w:r>
          </w:p>
          <w:p w14:paraId="049EB038" w14:textId="77777777" w:rsidR="0042667F" w:rsidRDefault="0042667F" w:rsidP="00901AA6">
            <w:pPr>
              <w:spacing w:line="360" w:lineRule="auto"/>
              <w:ind w:left="225"/>
              <w:jc w:val="both"/>
              <w:rPr>
                <w:rFonts w:ascii="Arial" w:hAnsi="Arial" w:cs="Arial"/>
                <w:bCs/>
                <w:lang w:val="en-US"/>
              </w:rPr>
            </w:pPr>
          </w:p>
          <w:p w14:paraId="5DDD1F94" w14:textId="77777777" w:rsidR="007A33B1" w:rsidRDefault="007A33B1" w:rsidP="002155EF">
            <w:pPr>
              <w:spacing w:line="360" w:lineRule="auto"/>
              <w:ind w:left="225"/>
              <w:jc w:val="both"/>
              <w:rPr>
                <w:rFonts w:ascii="Arial" w:hAnsi="Arial" w:cs="Arial"/>
                <w:bCs/>
                <w:lang w:val="en-US"/>
              </w:rPr>
            </w:pPr>
          </w:p>
          <w:p w14:paraId="56DAFDB4" w14:textId="33123DE4" w:rsidR="0042667F" w:rsidRPr="007D3995" w:rsidRDefault="0042667F" w:rsidP="002155EF">
            <w:pPr>
              <w:spacing w:line="360" w:lineRule="auto"/>
              <w:ind w:left="225"/>
              <w:jc w:val="both"/>
              <w:rPr>
                <w:rFonts w:ascii="Arial" w:hAnsi="Arial" w:cs="Arial"/>
                <w:bCs/>
                <w:lang w:val="en-US"/>
              </w:rPr>
            </w:pPr>
            <w:r>
              <w:rPr>
                <w:rFonts w:ascii="Arial" w:hAnsi="Arial" w:cs="Arial"/>
                <w:bCs/>
                <w:lang w:val="en-US"/>
              </w:rPr>
              <w:lastRenderedPageBreak/>
              <w:t>1,000</w:t>
            </w:r>
            <w:r w:rsidRPr="00D33A84">
              <w:rPr>
                <w:rFonts w:ascii="Arial" w:hAnsi="Arial" w:cs="Arial"/>
                <w:bCs/>
                <w:vertAlign w:val="superscript"/>
                <w:lang w:val="en-US"/>
              </w:rPr>
              <w:t>c</w:t>
            </w:r>
          </w:p>
        </w:tc>
      </w:tr>
      <w:tr w:rsidR="0042667F" w:rsidRPr="007D3995" w14:paraId="272105AA" w14:textId="77777777" w:rsidTr="00D41989">
        <w:trPr>
          <w:trHeight w:val="273"/>
        </w:trPr>
        <w:tc>
          <w:tcPr>
            <w:tcW w:w="3306" w:type="dxa"/>
          </w:tcPr>
          <w:p w14:paraId="33682754" w14:textId="09DE19B0"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lastRenderedPageBreak/>
              <w:t>Merokok</w:t>
            </w:r>
            <w:proofErr w:type="spellEnd"/>
            <w:r w:rsidR="00F67C81">
              <w:rPr>
                <w:rFonts w:ascii="Arial" w:hAnsi="Arial" w:cs="Arial"/>
                <w:bCs/>
                <w:lang w:val="en-US"/>
              </w:rPr>
              <w:t xml:space="preserve"> </w:t>
            </w:r>
            <w:proofErr w:type="spellStart"/>
            <w:r w:rsidR="00F67C81">
              <w:rPr>
                <w:rFonts w:ascii="Arial" w:hAnsi="Arial" w:cs="Arial"/>
                <w:bCs/>
                <w:lang w:val="en-US"/>
              </w:rPr>
              <w:t>aktif</w:t>
            </w:r>
            <w:proofErr w:type="spellEnd"/>
          </w:p>
          <w:p w14:paraId="3DB99C54"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Ya</w:t>
            </w:r>
            <w:proofErr w:type="spellEnd"/>
            <w:r>
              <w:rPr>
                <w:rFonts w:ascii="Arial" w:hAnsi="Arial" w:cs="Arial"/>
                <w:bCs/>
                <w:lang w:val="en-US"/>
              </w:rPr>
              <w:t xml:space="preserve"> </w:t>
            </w:r>
          </w:p>
          <w:p w14:paraId="14AF220D"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Tidak</w:t>
            </w:r>
            <w:proofErr w:type="spellEnd"/>
            <w:r>
              <w:rPr>
                <w:rFonts w:ascii="Arial" w:hAnsi="Arial" w:cs="Arial"/>
                <w:bCs/>
                <w:lang w:val="en-US"/>
              </w:rPr>
              <w:t xml:space="preserve"> </w:t>
            </w:r>
          </w:p>
          <w:p w14:paraId="1DBA16E7"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Keganasan</w:t>
            </w:r>
            <w:proofErr w:type="spellEnd"/>
            <w:r>
              <w:rPr>
                <w:rFonts w:ascii="Arial" w:hAnsi="Arial" w:cs="Arial"/>
                <w:bCs/>
                <w:lang w:val="en-US"/>
              </w:rPr>
              <w:t xml:space="preserve"> </w:t>
            </w:r>
            <w:proofErr w:type="spellStart"/>
            <w:r>
              <w:rPr>
                <w:rFonts w:ascii="Arial" w:hAnsi="Arial" w:cs="Arial"/>
                <w:bCs/>
                <w:lang w:val="en-US"/>
              </w:rPr>
              <w:t>dalam</w:t>
            </w:r>
            <w:proofErr w:type="spellEnd"/>
            <w:r>
              <w:rPr>
                <w:rFonts w:ascii="Arial" w:hAnsi="Arial" w:cs="Arial"/>
                <w:bCs/>
                <w:lang w:val="en-US"/>
              </w:rPr>
              <w:t xml:space="preserve"> </w:t>
            </w:r>
            <w:proofErr w:type="spellStart"/>
            <w:r>
              <w:rPr>
                <w:rFonts w:ascii="Arial" w:hAnsi="Arial" w:cs="Arial"/>
                <w:bCs/>
                <w:lang w:val="en-US"/>
              </w:rPr>
              <w:t>keluarga</w:t>
            </w:r>
            <w:proofErr w:type="spellEnd"/>
          </w:p>
          <w:p w14:paraId="070D6F04" w14:textId="77777777" w:rsidR="0042667F" w:rsidRDefault="0042667F" w:rsidP="00FB14FD">
            <w:pPr>
              <w:spacing w:line="360" w:lineRule="auto"/>
              <w:jc w:val="both"/>
              <w:rPr>
                <w:rFonts w:ascii="Arial" w:hAnsi="Arial" w:cs="Arial"/>
                <w:bCs/>
                <w:lang w:val="en-US"/>
              </w:rPr>
            </w:pPr>
            <w:proofErr w:type="spellStart"/>
            <w:r>
              <w:rPr>
                <w:rFonts w:ascii="Arial" w:hAnsi="Arial" w:cs="Arial"/>
                <w:bCs/>
                <w:lang w:val="en-US"/>
              </w:rPr>
              <w:t>Ya</w:t>
            </w:r>
            <w:proofErr w:type="spellEnd"/>
          </w:p>
          <w:p w14:paraId="2968B0CA" w14:textId="77777777" w:rsidR="0042667F" w:rsidRPr="007D3995" w:rsidRDefault="0042667F" w:rsidP="00FB14FD">
            <w:pPr>
              <w:spacing w:line="360" w:lineRule="auto"/>
              <w:jc w:val="both"/>
              <w:rPr>
                <w:rFonts w:ascii="Arial" w:hAnsi="Arial" w:cs="Arial"/>
                <w:bCs/>
                <w:lang w:val="en-US"/>
              </w:rPr>
            </w:pPr>
            <w:proofErr w:type="spellStart"/>
            <w:r>
              <w:rPr>
                <w:rFonts w:ascii="Arial" w:hAnsi="Arial" w:cs="Arial"/>
                <w:bCs/>
                <w:lang w:val="en-US"/>
              </w:rPr>
              <w:t>Tidak</w:t>
            </w:r>
            <w:proofErr w:type="spellEnd"/>
            <w:r>
              <w:rPr>
                <w:rFonts w:ascii="Arial" w:hAnsi="Arial" w:cs="Arial"/>
                <w:bCs/>
                <w:lang w:val="en-US"/>
              </w:rPr>
              <w:t xml:space="preserve"> </w:t>
            </w:r>
          </w:p>
        </w:tc>
        <w:tc>
          <w:tcPr>
            <w:tcW w:w="1867" w:type="dxa"/>
          </w:tcPr>
          <w:p w14:paraId="30530209" w14:textId="77777777" w:rsidR="0042667F" w:rsidRDefault="0042667F" w:rsidP="00FB14FD">
            <w:pPr>
              <w:spacing w:line="360" w:lineRule="auto"/>
              <w:jc w:val="both"/>
              <w:rPr>
                <w:rFonts w:ascii="Arial" w:hAnsi="Arial" w:cs="Arial"/>
                <w:bCs/>
                <w:lang w:val="en-US"/>
              </w:rPr>
            </w:pPr>
          </w:p>
          <w:p w14:paraId="4166C8DF" w14:textId="77777777" w:rsidR="0042667F" w:rsidRDefault="00E83CBE" w:rsidP="00FB14FD">
            <w:pPr>
              <w:spacing w:line="360" w:lineRule="auto"/>
              <w:jc w:val="both"/>
              <w:rPr>
                <w:rFonts w:ascii="Arial" w:hAnsi="Arial" w:cs="Arial"/>
                <w:bCs/>
                <w:lang w:val="en-US"/>
              </w:rPr>
            </w:pPr>
            <w:r>
              <w:rPr>
                <w:rFonts w:ascii="Arial" w:hAnsi="Arial" w:cs="Arial"/>
                <w:bCs/>
                <w:lang w:val="en-US"/>
              </w:rPr>
              <w:t>1</w:t>
            </w:r>
            <w:r w:rsidR="0042667F">
              <w:rPr>
                <w:rFonts w:ascii="Arial" w:hAnsi="Arial" w:cs="Arial"/>
                <w:bCs/>
                <w:lang w:val="en-US"/>
              </w:rPr>
              <w:t>3 (59,1 %)</w:t>
            </w:r>
          </w:p>
          <w:p w14:paraId="1F34EC1B"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9 </w:t>
            </w:r>
            <w:proofErr w:type="gramStart"/>
            <w:r>
              <w:rPr>
                <w:rFonts w:ascii="Arial" w:hAnsi="Arial" w:cs="Arial"/>
                <w:bCs/>
                <w:lang w:val="en-US"/>
              </w:rPr>
              <w:t>( 40</w:t>
            </w:r>
            <w:proofErr w:type="gramEnd"/>
            <w:r>
              <w:rPr>
                <w:rFonts w:ascii="Arial" w:hAnsi="Arial" w:cs="Arial"/>
                <w:bCs/>
                <w:lang w:val="en-US"/>
              </w:rPr>
              <w:t>,9 %)</w:t>
            </w:r>
          </w:p>
          <w:p w14:paraId="4C527A29" w14:textId="77777777" w:rsidR="0042667F" w:rsidRDefault="0042667F" w:rsidP="00FB14FD">
            <w:pPr>
              <w:spacing w:line="360" w:lineRule="auto"/>
              <w:jc w:val="both"/>
              <w:rPr>
                <w:rFonts w:ascii="Arial" w:hAnsi="Arial" w:cs="Arial"/>
                <w:bCs/>
                <w:lang w:val="en-US"/>
              </w:rPr>
            </w:pPr>
          </w:p>
          <w:p w14:paraId="13255322" w14:textId="77777777" w:rsidR="0042667F" w:rsidRDefault="0042667F" w:rsidP="00FB14FD">
            <w:pPr>
              <w:spacing w:line="360" w:lineRule="auto"/>
              <w:jc w:val="both"/>
              <w:rPr>
                <w:rFonts w:ascii="Arial" w:hAnsi="Arial" w:cs="Arial"/>
                <w:bCs/>
                <w:lang w:val="en-US"/>
              </w:rPr>
            </w:pPr>
            <w:r>
              <w:rPr>
                <w:rFonts w:ascii="Arial" w:hAnsi="Arial" w:cs="Arial"/>
                <w:bCs/>
                <w:lang w:val="en-US"/>
              </w:rPr>
              <w:t>6 (27,3 %)</w:t>
            </w:r>
          </w:p>
          <w:p w14:paraId="19F309D5" w14:textId="77777777" w:rsidR="0042667F" w:rsidRPr="007D3995" w:rsidRDefault="0042667F" w:rsidP="00FB14FD">
            <w:pPr>
              <w:spacing w:line="360" w:lineRule="auto"/>
              <w:jc w:val="both"/>
              <w:rPr>
                <w:rFonts w:ascii="Arial" w:hAnsi="Arial" w:cs="Arial"/>
                <w:bCs/>
                <w:lang w:val="en-US"/>
              </w:rPr>
            </w:pPr>
            <w:r>
              <w:rPr>
                <w:rFonts w:ascii="Arial" w:hAnsi="Arial" w:cs="Arial"/>
                <w:bCs/>
                <w:lang w:val="en-US"/>
              </w:rPr>
              <w:t xml:space="preserve">16 (72,7 %) </w:t>
            </w:r>
          </w:p>
        </w:tc>
        <w:tc>
          <w:tcPr>
            <w:tcW w:w="1773" w:type="dxa"/>
          </w:tcPr>
          <w:p w14:paraId="1BCCF8FD" w14:textId="77777777" w:rsidR="0042667F" w:rsidRDefault="0042667F" w:rsidP="00FB14FD">
            <w:pPr>
              <w:spacing w:line="360" w:lineRule="auto"/>
              <w:jc w:val="both"/>
              <w:rPr>
                <w:rFonts w:ascii="Arial" w:hAnsi="Arial" w:cs="Arial"/>
                <w:bCs/>
                <w:lang w:val="en-US"/>
              </w:rPr>
            </w:pPr>
          </w:p>
          <w:p w14:paraId="2EE1C7FE"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11 (50,0 %) </w:t>
            </w:r>
          </w:p>
          <w:p w14:paraId="26C2200F" w14:textId="77777777" w:rsidR="0042667F" w:rsidRDefault="0042667F" w:rsidP="00FB14FD">
            <w:pPr>
              <w:spacing w:line="360" w:lineRule="auto"/>
              <w:jc w:val="both"/>
              <w:rPr>
                <w:rFonts w:ascii="Arial" w:hAnsi="Arial" w:cs="Arial"/>
                <w:bCs/>
                <w:lang w:val="en-US"/>
              </w:rPr>
            </w:pPr>
            <w:r>
              <w:rPr>
                <w:rFonts w:ascii="Arial" w:hAnsi="Arial" w:cs="Arial"/>
                <w:bCs/>
                <w:lang w:val="en-US"/>
              </w:rPr>
              <w:t xml:space="preserve">11 (50,5 %) </w:t>
            </w:r>
          </w:p>
          <w:p w14:paraId="0054AF8D" w14:textId="77777777" w:rsidR="0042667F" w:rsidRDefault="0042667F" w:rsidP="00FB14FD">
            <w:pPr>
              <w:spacing w:line="360" w:lineRule="auto"/>
              <w:jc w:val="both"/>
              <w:rPr>
                <w:rFonts w:ascii="Arial" w:hAnsi="Arial" w:cs="Arial"/>
                <w:bCs/>
                <w:lang w:val="en-US"/>
              </w:rPr>
            </w:pPr>
          </w:p>
          <w:p w14:paraId="4BDF6E5E" w14:textId="77777777" w:rsidR="0042667F" w:rsidRDefault="0042667F" w:rsidP="00FB14FD">
            <w:pPr>
              <w:spacing w:line="360" w:lineRule="auto"/>
              <w:jc w:val="both"/>
              <w:rPr>
                <w:rFonts w:ascii="Arial" w:hAnsi="Arial" w:cs="Arial"/>
                <w:bCs/>
                <w:lang w:val="en-US"/>
              </w:rPr>
            </w:pPr>
            <w:r>
              <w:rPr>
                <w:rFonts w:ascii="Arial" w:hAnsi="Arial" w:cs="Arial"/>
                <w:bCs/>
                <w:lang w:val="en-US"/>
              </w:rPr>
              <w:t>7 (31,8 %)</w:t>
            </w:r>
          </w:p>
          <w:p w14:paraId="5599E431" w14:textId="77777777" w:rsidR="0042667F" w:rsidRPr="007D3995" w:rsidRDefault="0042667F" w:rsidP="00FB14FD">
            <w:pPr>
              <w:spacing w:line="360" w:lineRule="auto"/>
              <w:jc w:val="both"/>
              <w:rPr>
                <w:rFonts w:ascii="Arial" w:hAnsi="Arial" w:cs="Arial"/>
                <w:bCs/>
                <w:lang w:val="en-US"/>
              </w:rPr>
            </w:pPr>
            <w:r>
              <w:rPr>
                <w:rFonts w:ascii="Arial" w:hAnsi="Arial" w:cs="Arial"/>
                <w:bCs/>
                <w:lang w:val="en-US"/>
              </w:rPr>
              <w:t xml:space="preserve">15 (68,2 %) </w:t>
            </w:r>
          </w:p>
        </w:tc>
        <w:tc>
          <w:tcPr>
            <w:tcW w:w="1701" w:type="dxa"/>
          </w:tcPr>
          <w:p w14:paraId="0BD3FE13" w14:textId="77777777" w:rsidR="0042667F" w:rsidRDefault="0042667F" w:rsidP="00901AA6">
            <w:pPr>
              <w:spacing w:line="360" w:lineRule="auto"/>
              <w:ind w:firstLine="225"/>
              <w:jc w:val="both"/>
              <w:rPr>
                <w:rFonts w:ascii="Arial" w:hAnsi="Arial" w:cs="Arial"/>
                <w:bCs/>
                <w:lang w:val="en-US"/>
              </w:rPr>
            </w:pPr>
          </w:p>
          <w:p w14:paraId="0F0B47B0" w14:textId="77777777" w:rsidR="0042667F" w:rsidRDefault="0042667F" w:rsidP="00E83CBE">
            <w:pPr>
              <w:spacing w:line="360" w:lineRule="auto"/>
              <w:ind w:left="223"/>
              <w:jc w:val="both"/>
              <w:rPr>
                <w:rFonts w:ascii="Arial" w:hAnsi="Arial" w:cs="Arial"/>
                <w:bCs/>
                <w:lang w:val="en-US"/>
              </w:rPr>
            </w:pPr>
            <w:r>
              <w:rPr>
                <w:rFonts w:ascii="Arial" w:hAnsi="Arial" w:cs="Arial"/>
                <w:bCs/>
                <w:lang w:val="en-US"/>
              </w:rPr>
              <w:t>0,762</w:t>
            </w:r>
            <w:r w:rsidRPr="00D33A84">
              <w:rPr>
                <w:rFonts w:ascii="Arial" w:hAnsi="Arial" w:cs="Arial"/>
                <w:bCs/>
                <w:vertAlign w:val="superscript"/>
                <w:lang w:val="en-US"/>
              </w:rPr>
              <w:t>c</w:t>
            </w:r>
          </w:p>
          <w:p w14:paraId="3EC9D353" w14:textId="77777777" w:rsidR="0042667F" w:rsidRDefault="0042667F" w:rsidP="00901AA6">
            <w:pPr>
              <w:spacing w:line="360" w:lineRule="auto"/>
              <w:ind w:firstLine="225"/>
              <w:jc w:val="both"/>
              <w:rPr>
                <w:rFonts w:ascii="Arial" w:hAnsi="Arial" w:cs="Arial"/>
                <w:bCs/>
                <w:lang w:val="en-US"/>
              </w:rPr>
            </w:pPr>
          </w:p>
          <w:p w14:paraId="5FBCED51" w14:textId="77777777" w:rsidR="0042667F" w:rsidRDefault="0042667F" w:rsidP="00901AA6">
            <w:pPr>
              <w:spacing w:line="360" w:lineRule="auto"/>
              <w:ind w:firstLine="225"/>
              <w:jc w:val="both"/>
              <w:rPr>
                <w:rFonts w:ascii="Arial" w:hAnsi="Arial" w:cs="Arial"/>
                <w:bCs/>
                <w:lang w:val="en-US"/>
              </w:rPr>
            </w:pPr>
          </w:p>
          <w:p w14:paraId="6DE93848" w14:textId="77777777" w:rsidR="0042667F" w:rsidRPr="007D3995" w:rsidRDefault="0042667F" w:rsidP="00901AA6">
            <w:pPr>
              <w:spacing w:line="360" w:lineRule="auto"/>
              <w:ind w:firstLine="225"/>
              <w:jc w:val="both"/>
              <w:rPr>
                <w:rFonts w:ascii="Arial" w:hAnsi="Arial" w:cs="Arial"/>
                <w:bCs/>
                <w:lang w:val="en-US"/>
              </w:rPr>
            </w:pPr>
            <w:r>
              <w:rPr>
                <w:rFonts w:ascii="Arial" w:hAnsi="Arial" w:cs="Arial"/>
                <w:bCs/>
                <w:lang w:val="en-US"/>
              </w:rPr>
              <w:t>1,000</w:t>
            </w:r>
            <w:r w:rsidRPr="00D33A84">
              <w:rPr>
                <w:rFonts w:ascii="Arial" w:hAnsi="Arial" w:cs="Arial"/>
                <w:bCs/>
                <w:vertAlign w:val="superscript"/>
                <w:lang w:val="en-US"/>
              </w:rPr>
              <w:t>c</w:t>
            </w:r>
          </w:p>
        </w:tc>
      </w:tr>
    </w:tbl>
    <w:p w14:paraId="2F94DE7E" w14:textId="345F3036" w:rsidR="0076391B" w:rsidRPr="00F5102C" w:rsidRDefault="0076391B" w:rsidP="0076391B">
      <w:pPr>
        <w:spacing w:line="360" w:lineRule="auto"/>
        <w:jc w:val="both"/>
        <w:rPr>
          <w:rFonts w:ascii="Arial" w:hAnsi="Arial" w:cs="Arial"/>
          <w:bCs/>
          <w:sz w:val="16"/>
          <w:szCs w:val="16"/>
          <w:lang w:val="en-US"/>
        </w:rPr>
      </w:pPr>
      <w:proofErr w:type="spellStart"/>
      <w:r w:rsidRPr="0076391B">
        <w:rPr>
          <w:rFonts w:ascii="Arial" w:hAnsi="Arial" w:cs="Arial"/>
          <w:bCs/>
          <w:sz w:val="16"/>
          <w:szCs w:val="16"/>
          <w:vertAlign w:val="superscript"/>
          <w:lang w:val="en-US"/>
        </w:rPr>
        <w:t>a</w:t>
      </w:r>
      <w:r w:rsidR="0042667F" w:rsidRPr="00E434BB">
        <w:rPr>
          <w:rFonts w:ascii="Arial" w:hAnsi="Arial" w:cs="Arial"/>
          <w:bCs/>
          <w:sz w:val="16"/>
          <w:szCs w:val="16"/>
          <w:lang w:val="en-US"/>
        </w:rPr>
        <w:t>uji</w:t>
      </w:r>
      <w:proofErr w:type="spellEnd"/>
      <w:r w:rsidR="0042667F" w:rsidRPr="00E434BB">
        <w:rPr>
          <w:rFonts w:ascii="Arial" w:hAnsi="Arial" w:cs="Arial"/>
          <w:bCs/>
          <w:sz w:val="16"/>
          <w:szCs w:val="16"/>
          <w:lang w:val="en-US"/>
        </w:rPr>
        <w:t xml:space="preserve"> t-</w:t>
      </w:r>
      <w:proofErr w:type="spellStart"/>
      <w:r w:rsidR="0042667F" w:rsidRPr="00E434BB">
        <w:rPr>
          <w:rFonts w:ascii="Arial" w:hAnsi="Arial" w:cs="Arial"/>
          <w:bCs/>
          <w:sz w:val="16"/>
          <w:szCs w:val="16"/>
          <w:lang w:val="en-US"/>
        </w:rPr>
        <w:t>independen</w:t>
      </w:r>
      <w:proofErr w:type="spellEnd"/>
      <w:r>
        <w:rPr>
          <w:rFonts w:ascii="Arial" w:hAnsi="Arial" w:cs="Arial"/>
          <w:bCs/>
          <w:sz w:val="16"/>
          <w:szCs w:val="16"/>
          <w:lang w:val="en-US"/>
        </w:rPr>
        <w:t xml:space="preserve">, </w:t>
      </w:r>
      <w:proofErr w:type="spellStart"/>
      <w:r w:rsidRPr="0076391B">
        <w:rPr>
          <w:rFonts w:ascii="Arial" w:hAnsi="Arial" w:cs="Arial"/>
          <w:bCs/>
          <w:sz w:val="16"/>
          <w:szCs w:val="16"/>
          <w:vertAlign w:val="superscript"/>
          <w:lang w:val="en-US"/>
        </w:rPr>
        <w:t>b</w:t>
      </w:r>
      <w:r w:rsidRPr="00E434BB">
        <w:rPr>
          <w:rFonts w:ascii="Arial" w:hAnsi="Arial" w:cs="Arial"/>
          <w:bCs/>
          <w:sz w:val="16"/>
          <w:szCs w:val="16"/>
          <w:lang w:val="en-US"/>
        </w:rPr>
        <w:t>uji</w:t>
      </w:r>
      <w:proofErr w:type="spellEnd"/>
      <w:r w:rsidRPr="00E434BB">
        <w:rPr>
          <w:rFonts w:ascii="Arial" w:hAnsi="Arial" w:cs="Arial"/>
          <w:bCs/>
          <w:sz w:val="16"/>
          <w:szCs w:val="16"/>
          <w:lang w:val="en-US"/>
        </w:rPr>
        <w:t xml:space="preserve"> Mann </w:t>
      </w:r>
      <w:proofErr w:type="gramStart"/>
      <w:r w:rsidRPr="00E434BB">
        <w:rPr>
          <w:rFonts w:ascii="Arial" w:hAnsi="Arial" w:cs="Arial"/>
          <w:bCs/>
          <w:sz w:val="16"/>
          <w:szCs w:val="16"/>
          <w:lang w:val="en-US"/>
        </w:rPr>
        <w:t>Whitney</w:t>
      </w:r>
      <w:r>
        <w:rPr>
          <w:rFonts w:ascii="Arial" w:hAnsi="Arial" w:cs="Arial"/>
          <w:bCs/>
          <w:sz w:val="16"/>
          <w:szCs w:val="16"/>
          <w:lang w:val="en-US"/>
        </w:rPr>
        <w:t xml:space="preserve">, </w:t>
      </w:r>
      <w:r w:rsidRPr="0076391B">
        <w:rPr>
          <w:rFonts w:ascii="Arial" w:hAnsi="Arial" w:cs="Arial"/>
          <w:bCs/>
          <w:sz w:val="16"/>
          <w:szCs w:val="16"/>
          <w:vertAlign w:val="superscript"/>
          <w:lang w:val="en-US"/>
        </w:rPr>
        <w:t xml:space="preserve"> </w:t>
      </w:r>
      <w:proofErr w:type="spellStart"/>
      <w:r w:rsidRPr="0076391B">
        <w:rPr>
          <w:rFonts w:ascii="Arial" w:hAnsi="Arial" w:cs="Arial"/>
          <w:bCs/>
          <w:sz w:val="16"/>
          <w:szCs w:val="16"/>
          <w:vertAlign w:val="superscript"/>
          <w:lang w:val="en-US"/>
        </w:rPr>
        <w:t>c</w:t>
      </w:r>
      <w:r>
        <w:rPr>
          <w:rFonts w:ascii="Arial" w:hAnsi="Arial" w:cs="Arial"/>
          <w:bCs/>
          <w:sz w:val="16"/>
          <w:szCs w:val="16"/>
          <w:lang w:val="en-US"/>
        </w:rPr>
        <w:t>Uji</w:t>
      </w:r>
      <w:proofErr w:type="spellEnd"/>
      <w:proofErr w:type="gramEnd"/>
      <w:r>
        <w:rPr>
          <w:rFonts w:ascii="Arial" w:hAnsi="Arial" w:cs="Arial"/>
          <w:bCs/>
          <w:sz w:val="16"/>
          <w:szCs w:val="16"/>
          <w:lang w:val="en-US"/>
        </w:rPr>
        <w:t xml:space="preserve"> chi square</w:t>
      </w:r>
      <w:r w:rsidR="00F22908">
        <w:rPr>
          <w:rFonts w:ascii="Arial" w:hAnsi="Arial" w:cs="Arial"/>
          <w:bCs/>
          <w:sz w:val="16"/>
          <w:szCs w:val="16"/>
          <w:lang w:val="en-US"/>
        </w:rPr>
        <w:t xml:space="preserve">, </w:t>
      </w:r>
      <w:proofErr w:type="spellStart"/>
      <w:r w:rsidR="00F22908" w:rsidRPr="00F5102C">
        <w:rPr>
          <w:rFonts w:ascii="Arial" w:hAnsi="Arial" w:cs="Arial"/>
          <w:bCs/>
          <w:sz w:val="16"/>
          <w:szCs w:val="16"/>
          <w:vertAlign w:val="superscript"/>
          <w:lang w:val="en-US"/>
        </w:rPr>
        <w:t>d</w:t>
      </w:r>
      <w:r w:rsidR="00F5102C">
        <w:rPr>
          <w:rFonts w:ascii="Arial" w:hAnsi="Arial" w:cs="Arial"/>
          <w:bCs/>
          <w:sz w:val="16"/>
          <w:szCs w:val="16"/>
          <w:lang w:val="en-US"/>
        </w:rPr>
        <w:t>Variabel</w:t>
      </w:r>
      <w:proofErr w:type="spellEnd"/>
      <w:r w:rsidR="00F5102C">
        <w:rPr>
          <w:rFonts w:ascii="Arial" w:hAnsi="Arial" w:cs="Arial"/>
          <w:bCs/>
          <w:sz w:val="16"/>
          <w:szCs w:val="16"/>
          <w:lang w:val="en-US"/>
        </w:rPr>
        <w:t xml:space="preserve"> </w:t>
      </w:r>
      <w:proofErr w:type="spellStart"/>
      <w:r w:rsidR="00F5102C">
        <w:rPr>
          <w:rFonts w:ascii="Arial" w:hAnsi="Arial" w:cs="Arial"/>
          <w:bCs/>
          <w:sz w:val="16"/>
          <w:szCs w:val="16"/>
          <w:lang w:val="en-US"/>
        </w:rPr>
        <w:t>kanker</w:t>
      </w:r>
      <w:proofErr w:type="spellEnd"/>
      <w:r w:rsidR="00F5102C">
        <w:rPr>
          <w:rFonts w:ascii="Arial" w:hAnsi="Arial" w:cs="Arial"/>
          <w:bCs/>
          <w:sz w:val="16"/>
          <w:szCs w:val="16"/>
          <w:lang w:val="en-US"/>
        </w:rPr>
        <w:t xml:space="preserve"> </w:t>
      </w:r>
      <w:proofErr w:type="spellStart"/>
      <w:r w:rsidR="00F5102C">
        <w:rPr>
          <w:rFonts w:ascii="Arial" w:hAnsi="Arial" w:cs="Arial"/>
          <w:bCs/>
          <w:sz w:val="16"/>
          <w:szCs w:val="16"/>
          <w:lang w:val="en-US"/>
        </w:rPr>
        <w:t>tidak</w:t>
      </w:r>
      <w:proofErr w:type="spellEnd"/>
      <w:r w:rsidR="00F5102C">
        <w:rPr>
          <w:rFonts w:ascii="Arial" w:hAnsi="Arial" w:cs="Arial"/>
          <w:bCs/>
          <w:sz w:val="16"/>
          <w:szCs w:val="16"/>
          <w:lang w:val="en-US"/>
        </w:rPr>
        <w:t xml:space="preserve"> </w:t>
      </w:r>
      <w:proofErr w:type="spellStart"/>
      <w:r w:rsidR="00F5102C">
        <w:rPr>
          <w:rFonts w:ascii="Arial" w:hAnsi="Arial" w:cs="Arial"/>
          <w:bCs/>
          <w:sz w:val="16"/>
          <w:szCs w:val="16"/>
          <w:lang w:val="en-US"/>
        </w:rPr>
        <w:t>cocok</w:t>
      </w:r>
      <w:proofErr w:type="spellEnd"/>
      <w:r w:rsidR="00F5102C">
        <w:rPr>
          <w:rFonts w:ascii="Arial" w:hAnsi="Arial" w:cs="Arial"/>
          <w:bCs/>
          <w:sz w:val="16"/>
          <w:szCs w:val="16"/>
          <w:lang w:val="en-US"/>
        </w:rPr>
        <w:t xml:space="preserve"> </w:t>
      </w:r>
      <w:proofErr w:type="spellStart"/>
      <w:r w:rsidR="00F5102C">
        <w:rPr>
          <w:rFonts w:ascii="Arial" w:hAnsi="Arial" w:cs="Arial"/>
          <w:bCs/>
          <w:sz w:val="16"/>
          <w:szCs w:val="16"/>
          <w:lang w:val="en-US"/>
        </w:rPr>
        <w:t>untuk</w:t>
      </w:r>
      <w:proofErr w:type="spellEnd"/>
      <w:r w:rsidR="00F5102C">
        <w:rPr>
          <w:rFonts w:ascii="Arial" w:hAnsi="Arial" w:cs="Arial"/>
          <w:bCs/>
          <w:sz w:val="16"/>
          <w:szCs w:val="16"/>
          <w:lang w:val="en-US"/>
        </w:rPr>
        <w:t xml:space="preserve"> </w:t>
      </w:r>
      <w:proofErr w:type="spellStart"/>
      <w:r w:rsidR="00F5102C">
        <w:rPr>
          <w:rFonts w:ascii="Arial" w:hAnsi="Arial" w:cs="Arial"/>
          <w:bCs/>
          <w:sz w:val="16"/>
          <w:szCs w:val="16"/>
          <w:lang w:val="en-US"/>
        </w:rPr>
        <w:t>kontrol</w:t>
      </w:r>
      <w:proofErr w:type="spellEnd"/>
      <w:r w:rsidR="00F5102C">
        <w:rPr>
          <w:rFonts w:ascii="Arial" w:hAnsi="Arial" w:cs="Arial"/>
          <w:bCs/>
          <w:sz w:val="16"/>
          <w:szCs w:val="16"/>
          <w:lang w:val="en-US"/>
        </w:rPr>
        <w:t xml:space="preserve"> </w:t>
      </w:r>
      <w:proofErr w:type="spellStart"/>
      <w:r w:rsidR="00F5102C">
        <w:rPr>
          <w:rFonts w:ascii="Arial" w:hAnsi="Arial" w:cs="Arial"/>
          <w:bCs/>
          <w:sz w:val="16"/>
          <w:szCs w:val="16"/>
          <w:lang w:val="en-US"/>
        </w:rPr>
        <w:t>partisipan</w:t>
      </w:r>
      <w:proofErr w:type="spellEnd"/>
      <w:r w:rsidR="00F5102C">
        <w:rPr>
          <w:rFonts w:ascii="Arial" w:hAnsi="Arial" w:cs="Arial"/>
          <w:bCs/>
          <w:sz w:val="16"/>
          <w:szCs w:val="16"/>
          <w:lang w:val="en-US"/>
        </w:rPr>
        <w:t xml:space="preserve"> </w:t>
      </w:r>
    </w:p>
    <w:p w14:paraId="1612298F" w14:textId="5873CC8C" w:rsidR="0042667F" w:rsidRDefault="0042667F" w:rsidP="0076391B">
      <w:pPr>
        <w:spacing w:line="360" w:lineRule="auto"/>
        <w:jc w:val="both"/>
        <w:rPr>
          <w:rFonts w:ascii="Arial" w:hAnsi="Arial" w:cs="Arial"/>
          <w:bCs/>
          <w:lang w:val="en-US"/>
        </w:rPr>
      </w:pPr>
    </w:p>
    <w:p w14:paraId="5E0111F6" w14:textId="167339FF" w:rsidR="0042667F" w:rsidRPr="001D4B0E" w:rsidRDefault="0042667F" w:rsidP="007D3995">
      <w:pPr>
        <w:spacing w:line="360" w:lineRule="auto"/>
        <w:jc w:val="both"/>
        <w:rPr>
          <w:rFonts w:ascii="Arial" w:hAnsi="Arial" w:cs="Arial"/>
          <w:bCs/>
          <w:sz w:val="22"/>
          <w:szCs w:val="22"/>
          <w:lang w:val="en-US"/>
        </w:rPr>
      </w:pP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5.1. </w:t>
      </w:r>
      <w:proofErr w:type="spellStart"/>
      <w:r w:rsidRPr="001D4B0E">
        <w:rPr>
          <w:rFonts w:ascii="Arial" w:hAnsi="Arial" w:cs="Arial"/>
          <w:bCs/>
          <w:sz w:val="22"/>
          <w:szCs w:val="22"/>
          <w:lang w:val="en-US"/>
        </w:rPr>
        <w:t>menunjukkan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bahwa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responden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dalam</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penelitian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adalah</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perempuan</w:t>
      </w:r>
      <w:proofErr w:type="spellEnd"/>
      <w:r w:rsidRPr="001D4B0E">
        <w:rPr>
          <w:rFonts w:ascii="Arial" w:hAnsi="Arial" w:cs="Arial"/>
          <w:bCs/>
          <w:sz w:val="22"/>
          <w:szCs w:val="22"/>
          <w:lang w:val="en-US"/>
        </w:rPr>
        <w:t xml:space="preserve"> denga </w:t>
      </w:r>
      <w:proofErr w:type="spellStart"/>
      <w:r w:rsidRPr="001D4B0E">
        <w:rPr>
          <w:rFonts w:ascii="Arial" w:hAnsi="Arial" w:cs="Arial"/>
          <w:bCs/>
          <w:sz w:val="22"/>
          <w:szCs w:val="22"/>
          <w:lang w:val="en-US"/>
        </w:rPr>
        <w:t>usia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dalam</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penelitian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adalah</w:t>
      </w:r>
      <w:proofErr w:type="spellEnd"/>
      <w:r w:rsidRPr="001D4B0E">
        <w:rPr>
          <w:rFonts w:ascii="Arial" w:hAnsi="Arial" w:cs="Arial"/>
          <w:bCs/>
          <w:sz w:val="22"/>
          <w:szCs w:val="22"/>
          <w:lang w:val="en-US"/>
        </w:rPr>
        <w:t xml:space="preserve"> 4</w:t>
      </w:r>
      <w:r w:rsidR="00AB6283" w:rsidRPr="001D4B0E">
        <w:rPr>
          <w:rFonts w:ascii="Arial" w:hAnsi="Arial" w:cs="Arial"/>
          <w:bCs/>
          <w:sz w:val="22"/>
          <w:szCs w:val="22"/>
          <w:lang w:val="en-US"/>
        </w:rPr>
        <w:t>9 (22-75)</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tahun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dan 48</w:t>
      </w:r>
      <w:r w:rsidR="00AB6283" w:rsidRPr="001D4B0E">
        <w:rPr>
          <w:rFonts w:ascii="Arial" w:hAnsi="Arial" w:cs="Arial"/>
          <w:bCs/>
          <w:sz w:val="22"/>
          <w:szCs w:val="22"/>
          <w:lang w:val="en-US"/>
        </w:rPr>
        <w:t xml:space="preserve"> </w:t>
      </w:r>
      <w:proofErr w:type="gramStart"/>
      <w:r w:rsidR="00AB6283" w:rsidRPr="001D4B0E">
        <w:rPr>
          <w:rFonts w:ascii="Arial" w:hAnsi="Arial" w:cs="Arial"/>
          <w:bCs/>
          <w:sz w:val="22"/>
          <w:szCs w:val="22"/>
          <w:lang w:val="en-US"/>
        </w:rPr>
        <w:t>(</w:t>
      </w:r>
      <w:r w:rsidRPr="001D4B0E">
        <w:rPr>
          <w:rFonts w:ascii="Arial" w:hAnsi="Arial" w:cs="Arial"/>
          <w:bCs/>
          <w:sz w:val="22"/>
          <w:szCs w:val="22"/>
          <w:lang w:val="en-US"/>
        </w:rPr>
        <w:t xml:space="preserve"> </w:t>
      </w:r>
      <w:r w:rsidR="00AB6283" w:rsidRPr="001D4B0E">
        <w:rPr>
          <w:rFonts w:ascii="Arial" w:hAnsi="Arial" w:cs="Arial"/>
          <w:bCs/>
          <w:sz w:val="22"/>
          <w:szCs w:val="22"/>
          <w:lang w:val="en-US"/>
        </w:rPr>
        <w:t>22</w:t>
      </w:r>
      <w:proofErr w:type="gramEnd"/>
      <w:r w:rsidR="00AB6283" w:rsidRPr="001D4B0E">
        <w:rPr>
          <w:rFonts w:ascii="Arial" w:hAnsi="Arial" w:cs="Arial"/>
          <w:bCs/>
          <w:sz w:val="22"/>
          <w:szCs w:val="22"/>
          <w:lang w:val="en-US"/>
        </w:rPr>
        <w:t xml:space="preserve">-70) </w:t>
      </w:r>
      <w:proofErr w:type="spellStart"/>
      <w:r w:rsidRPr="001D4B0E">
        <w:rPr>
          <w:rFonts w:ascii="Arial" w:hAnsi="Arial" w:cs="Arial"/>
          <w:bCs/>
          <w:sz w:val="22"/>
          <w:szCs w:val="22"/>
          <w:lang w:val="en-US"/>
        </w:rPr>
        <w:t>tahun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Apabila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ditinjau</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dari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risiko</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kanker</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payudara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maka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sebanyak</w:t>
      </w:r>
      <w:proofErr w:type="spellEnd"/>
      <w:r w:rsidRPr="001D4B0E">
        <w:rPr>
          <w:rFonts w:ascii="Arial" w:hAnsi="Arial" w:cs="Arial"/>
          <w:bCs/>
          <w:sz w:val="22"/>
          <w:szCs w:val="22"/>
          <w:lang w:val="en-US"/>
        </w:rPr>
        <w:t xml:space="preserve"> 3 orang (7,1</w:t>
      </w:r>
      <w:proofErr w:type="gramStart"/>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mengalami</w:t>
      </w:r>
      <w:proofErr w:type="spellEnd"/>
      <w:proofErr w:type="gramEnd"/>
      <w:r w:rsidRPr="001D4B0E">
        <w:rPr>
          <w:rFonts w:ascii="Arial" w:hAnsi="Arial" w:cs="Arial"/>
          <w:bCs/>
          <w:sz w:val="22"/>
          <w:szCs w:val="22"/>
          <w:lang w:val="en-US"/>
        </w:rPr>
        <w:t xml:space="preserve"> underweight, 3 orang (7,1%)  </w:t>
      </w:r>
      <w:proofErr w:type="spellStart"/>
      <w:r w:rsidRPr="001D4B0E">
        <w:rPr>
          <w:rFonts w:ascii="Arial" w:hAnsi="Arial" w:cs="Arial"/>
          <w:bCs/>
          <w:sz w:val="22"/>
          <w:szCs w:val="22"/>
          <w:lang w:val="en-US"/>
        </w:rPr>
        <w:t>mengalami</w:t>
      </w:r>
      <w:proofErr w:type="spellEnd"/>
      <w:r w:rsidRPr="001D4B0E">
        <w:rPr>
          <w:rFonts w:ascii="Arial" w:hAnsi="Arial" w:cs="Arial"/>
          <w:bCs/>
          <w:sz w:val="22"/>
          <w:szCs w:val="22"/>
          <w:lang w:val="en-US"/>
        </w:rPr>
        <w:t xml:space="preserve"> underweight, </w:t>
      </w:r>
      <w:r w:rsidRPr="001D4B0E">
        <w:rPr>
          <w:rFonts w:ascii="Arial" w:hAnsi="Arial" w:cs="Arial"/>
          <w:bCs/>
          <w:sz w:val="22"/>
          <w:szCs w:val="22"/>
        </w:rPr>
        <w:t xml:space="preserve">pada </w:t>
      </w:r>
      <w:proofErr w:type="spellStart"/>
      <w:r w:rsidRPr="001D4B0E">
        <w:rPr>
          <w:rFonts w:ascii="Arial" w:hAnsi="Arial" w:cs="Arial"/>
          <w:bCs/>
          <w:sz w:val="22"/>
          <w:szCs w:val="22"/>
        </w:rPr>
        <w:t>kelompok</w:t>
      </w:r>
      <w:proofErr w:type="spellEnd"/>
      <w:r w:rsidRPr="001D4B0E">
        <w:rPr>
          <w:rFonts w:ascii="Arial" w:hAnsi="Arial" w:cs="Arial"/>
          <w:bCs/>
          <w:sz w:val="22"/>
          <w:szCs w:val="22"/>
        </w:rPr>
        <w:t xml:space="preserve"> </w:t>
      </w:r>
      <w:proofErr w:type="spellStart"/>
      <w:r w:rsidRPr="001D4B0E">
        <w:rPr>
          <w:rFonts w:ascii="Arial" w:hAnsi="Arial" w:cs="Arial"/>
          <w:bCs/>
          <w:sz w:val="22"/>
          <w:szCs w:val="22"/>
        </w:rPr>
        <w:t>kasus</w:t>
      </w:r>
      <w:proofErr w:type="spellEnd"/>
      <w:r w:rsidRPr="001D4B0E">
        <w:rPr>
          <w:rFonts w:ascii="Arial" w:hAnsi="Arial" w:cs="Arial"/>
          <w:bCs/>
          <w:sz w:val="22"/>
          <w:szCs w:val="22"/>
        </w:rPr>
        <w:t xml:space="preserve"> 2 orang (10 %) dan 1 orang pada </w:t>
      </w:r>
      <w:proofErr w:type="spellStart"/>
      <w:r w:rsidRPr="001D4B0E">
        <w:rPr>
          <w:rFonts w:ascii="Arial" w:hAnsi="Arial" w:cs="Arial"/>
          <w:bCs/>
          <w:sz w:val="22"/>
          <w:szCs w:val="22"/>
        </w:rPr>
        <w:t>kontrol</w:t>
      </w:r>
      <w:proofErr w:type="spellEnd"/>
      <w:r w:rsidRPr="001D4B0E">
        <w:rPr>
          <w:rFonts w:ascii="Arial" w:hAnsi="Arial" w:cs="Arial"/>
          <w:bCs/>
          <w:sz w:val="22"/>
          <w:szCs w:val="22"/>
        </w:rPr>
        <w:t xml:space="preserve"> (4,5 %) pada </w:t>
      </w:r>
      <w:proofErr w:type="spellStart"/>
      <w:r w:rsidRPr="001D4B0E">
        <w:rPr>
          <w:rFonts w:ascii="Arial" w:hAnsi="Arial" w:cs="Arial"/>
          <w:bCs/>
          <w:sz w:val="22"/>
          <w:szCs w:val="22"/>
        </w:rPr>
        <w:t>kelompok</w:t>
      </w:r>
      <w:proofErr w:type="spellEnd"/>
      <w:r w:rsidRPr="001D4B0E">
        <w:rPr>
          <w:rFonts w:ascii="Arial" w:hAnsi="Arial" w:cs="Arial"/>
          <w:bCs/>
          <w:sz w:val="22"/>
          <w:szCs w:val="22"/>
        </w:rPr>
        <w:t xml:space="preserve"> </w:t>
      </w:r>
      <w:proofErr w:type="spellStart"/>
      <w:r w:rsidRPr="001D4B0E">
        <w:rPr>
          <w:rFonts w:ascii="Arial" w:hAnsi="Arial" w:cs="Arial"/>
          <w:bCs/>
          <w:sz w:val="22"/>
          <w:szCs w:val="22"/>
        </w:rPr>
        <w:t>kasus</w:t>
      </w:r>
      <w:proofErr w:type="spellEnd"/>
      <w:r w:rsidRPr="001D4B0E">
        <w:rPr>
          <w:rFonts w:ascii="Arial" w:hAnsi="Arial" w:cs="Arial"/>
          <w:bCs/>
          <w:sz w:val="22"/>
          <w:szCs w:val="22"/>
          <w:lang w:val="en-US"/>
        </w:rPr>
        <w:t>.  IMT  2</w:t>
      </w:r>
      <w:r w:rsidR="00700DAA" w:rsidRPr="001D4B0E">
        <w:rPr>
          <w:rFonts w:ascii="Arial" w:hAnsi="Arial" w:cs="Arial"/>
          <w:bCs/>
          <w:sz w:val="22"/>
          <w:szCs w:val="22"/>
          <w:lang w:val="en-US"/>
        </w:rPr>
        <w:t>3</w:t>
      </w:r>
      <w:r w:rsidRPr="001D4B0E">
        <w:rPr>
          <w:rFonts w:ascii="Arial" w:hAnsi="Arial" w:cs="Arial"/>
          <w:bCs/>
          <w:sz w:val="22"/>
          <w:szCs w:val="22"/>
          <w:lang w:val="en-US"/>
        </w:rPr>
        <w:t xml:space="preserve"> </w:t>
      </w:r>
      <w:r w:rsidR="00700DAA" w:rsidRPr="001D4B0E">
        <w:rPr>
          <w:rFonts w:ascii="Arial" w:hAnsi="Arial" w:cs="Arial"/>
          <w:bCs/>
          <w:sz w:val="22"/>
          <w:szCs w:val="22"/>
          <w:lang w:val="en-US"/>
        </w:rPr>
        <w:t>(17,7-29,6)</w:t>
      </w:r>
      <w:r w:rsidRPr="001D4B0E">
        <w:rPr>
          <w:rFonts w:ascii="Arial" w:hAnsi="Arial" w:cs="Arial"/>
          <w:bCs/>
          <w:sz w:val="22"/>
          <w:szCs w:val="22"/>
          <w:lang w:val="en-US"/>
        </w:rPr>
        <w:t xml:space="preserve"> kg/m</w:t>
      </w:r>
      <w:r w:rsidRPr="001D4B0E">
        <w:rPr>
          <w:rFonts w:ascii="Arial" w:hAnsi="Arial" w:cs="Arial"/>
          <w:bCs/>
          <w:sz w:val="22"/>
          <w:szCs w:val="22"/>
          <w:vertAlign w:val="superscript"/>
          <w:lang w:val="en-US"/>
        </w:rPr>
        <w:t>2</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2</w:t>
      </w:r>
      <w:r w:rsidR="00700DAA" w:rsidRPr="001D4B0E">
        <w:rPr>
          <w:rFonts w:ascii="Arial" w:hAnsi="Arial" w:cs="Arial"/>
          <w:bCs/>
          <w:sz w:val="22"/>
          <w:szCs w:val="22"/>
          <w:lang w:val="en-US"/>
        </w:rPr>
        <w:t>4,18 (18-32,4)</w:t>
      </w:r>
      <w:r w:rsidR="00376915" w:rsidRPr="001D4B0E">
        <w:rPr>
          <w:rFonts w:ascii="Arial" w:hAnsi="Arial" w:cs="Arial"/>
          <w:bCs/>
          <w:sz w:val="22"/>
          <w:szCs w:val="22"/>
          <w:lang w:val="en-US"/>
        </w:rPr>
        <w:t xml:space="preserve"> kg/m</w:t>
      </w:r>
      <w:r w:rsidR="00376915" w:rsidRPr="001D4B0E">
        <w:rPr>
          <w:rFonts w:ascii="Arial" w:hAnsi="Arial" w:cs="Arial"/>
          <w:bCs/>
          <w:sz w:val="22"/>
          <w:szCs w:val="22"/>
          <w:vertAlign w:val="superscript"/>
          <w:lang w:val="en-US"/>
        </w:rPr>
        <w:t>2</w:t>
      </w:r>
      <w:r w:rsidR="00700DAA" w:rsidRPr="001D4B0E">
        <w:rPr>
          <w:rFonts w:ascii="Arial" w:hAnsi="Arial" w:cs="Arial"/>
          <w:bCs/>
          <w:sz w:val="22"/>
          <w:szCs w:val="22"/>
          <w:lang w:val="en-US"/>
        </w:rPr>
        <w:t xml:space="preserve">, </w:t>
      </w:r>
      <w:proofErr w:type="spellStart"/>
      <w:r w:rsidR="00700DAA" w:rsidRPr="001D4B0E">
        <w:rPr>
          <w:rFonts w:ascii="Arial" w:hAnsi="Arial" w:cs="Arial"/>
          <w:bCs/>
          <w:sz w:val="22"/>
          <w:szCs w:val="22"/>
          <w:lang w:val="en-US"/>
        </w:rPr>
        <w:t>l</w:t>
      </w:r>
      <w:r w:rsidRPr="001D4B0E">
        <w:rPr>
          <w:rFonts w:ascii="Arial" w:hAnsi="Arial" w:cs="Arial"/>
          <w:bCs/>
          <w:sz w:val="22"/>
          <w:szCs w:val="22"/>
          <w:lang w:val="en-US"/>
        </w:rPr>
        <w:t>ingkar</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perut</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responden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adalah</w:t>
      </w:r>
      <w:proofErr w:type="spellEnd"/>
      <w:r w:rsidRPr="001D4B0E">
        <w:rPr>
          <w:rFonts w:ascii="Arial" w:hAnsi="Arial" w:cs="Arial"/>
          <w:bCs/>
          <w:sz w:val="22"/>
          <w:szCs w:val="22"/>
          <w:lang w:val="en-US"/>
        </w:rPr>
        <w:t xml:space="preserve"> 85,</w:t>
      </w:r>
      <w:r w:rsidR="00700DAA" w:rsidRPr="001D4B0E">
        <w:rPr>
          <w:rFonts w:ascii="Arial" w:hAnsi="Arial" w:cs="Arial"/>
          <w:bCs/>
          <w:sz w:val="22"/>
          <w:szCs w:val="22"/>
          <w:lang w:val="en-US"/>
        </w:rPr>
        <w:t xml:space="preserve">75 (75-99) </w:t>
      </w:r>
      <w:r w:rsidR="00376915" w:rsidRPr="001D4B0E">
        <w:rPr>
          <w:rFonts w:ascii="Arial" w:hAnsi="Arial" w:cs="Arial"/>
          <w:bCs/>
          <w:sz w:val="22"/>
          <w:szCs w:val="22"/>
          <w:lang w:val="en-US"/>
        </w:rPr>
        <w:t xml:space="preserve">cm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8</w:t>
      </w:r>
      <w:r w:rsidR="00700DAA" w:rsidRPr="001D4B0E">
        <w:rPr>
          <w:rFonts w:ascii="Arial" w:hAnsi="Arial" w:cs="Arial"/>
          <w:bCs/>
          <w:sz w:val="22"/>
          <w:szCs w:val="22"/>
          <w:lang w:val="en-US"/>
        </w:rPr>
        <w:t xml:space="preserve">9 (60-115) </w:t>
      </w:r>
      <w:r w:rsidRPr="001D4B0E">
        <w:rPr>
          <w:rFonts w:ascii="Arial" w:hAnsi="Arial" w:cs="Arial"/>
          <w:bCs/>
          <w:sz w:val="22"/>
          <w:szCs w:val="22"/>
          <w:lang w:val="en-US"/>
        </w:rPr>
        <w:t xml:space="preserve">cm. </w:t>
      </w:r>
    </w:p>
    <w:p w14:paraId="01D8D581" w14:textId="77777777" w:rsidR="00BB7163" w:rsidRPr="001D4B0E" w:rsidRDefault="00BB7163" w:rsidP="007D3995">
      <w:pPr>
        <w:spacing w:line="360" w:lineRule="auto"/>
        <w:jc w:val="both"/>
        <w:rPr>
          <w:rFonts w:ascii="Arial" w:hAnsi="Arial" w:cs="Arial"/>
          <w:bCs/>
          <w:sz w:val="22"/>
          <w:szCs w:val="22"/>
          <w:lang w:val="en-US"/>
        </w:rPr>
      </w:pPr>
    </w:p>
    <w:p w14:paraId="6A1AFD9B" w14:textId="76F1CD63" w:rsidR="0042667F" w:rsidRPr="001D4B0E" w:rsidRDefault="0042667F" w:rsidP="007D3995">
      <w:pPr>
        <w:pStyle w:val="Heading2"/>
        <w:spacing w:line="360" w:lineRule="auto"/>
        <w:rPr>
          <w:rFonts w:ascii="Arial" w:hAnsi="Arial" w:cs="Arial"/>
          <w:b/>
          <w:bCs/>
          <w:color w:val="000000" w:themeColor="text1"/>
          <w:sz w:val="22"/>
          <w:szCs w:val="22"/>
        </w:rPr>
      </w:pPr>
      <w:bookmarkStart w:id="54" w:name="_Toc148887813"/>
      <w:r w:rsidRPr="001D4B0E">
        <w:rPr>
          <w:rFonts w:ascii="Arial" w:hAnsi="Arial" w:cs="Arial"/>
          <w:b/>
          <w:bCs/>
          <w:color w:val="000000" w:themeColor="text1"/>
          <w:sz w:val="22"/>
          <w:szCs w:val="22"/>
        </w:rPr>
        <w:t>5.</w:t>
      </w:r>
      <w:r w:rsidR="00114058" w:rsidRPr="001D4B0E">
        <w:rPr>
          <w:rFonts w:ascii="Arial" w:hAnsi="Arial" w:cs="Arial"/>
          <w:b/>
          <w:bCs/>
          <w:color w:val="000000" w:themeColor="text1"/>
          <w:sz w:val="22"/>
          <w:szCs w:val="22"/>
        </w:rPr>
        <w:t>3</w:t>
      </w:r>
      <w:r w:rsidRPr="001D4B0E">
        <w:rPr>
          <w:rFonts w:ascii="Arial" w:hAnsi="Arial" w:cs="Arial"/>
          <w:b/>
          <w:bCs/>
          <w:color w:val="000000" w:themeColor="text1"/>
          <w:sz w:val="22"/>
          <w:szCs w:val="22"/>
        </w:rPr>
        <w:t xml:space="preserve">. Perbandingan Komposisi Tubuh  Kelompok </w:t>
      </w:r>
      <w:r w:rsidR="00EF1C15" w:rsidRPr="001D4B0E">
        <w:rPr>
          <w:rFonts w:ascii="Arial" w:hAnsi="Arial" w:cs="Arial"/>
          <w:b/>
          <w:bCs/>
          <w:color w:val="000000" w:themeColor="text1"/>
          <w:sz w:val="22"/>
          <w:szCs w:val="22"/>
        </w:rPr>
        <w:t xml:space="preserve">kasus </w:t>
      </w:r>
      <w:r w:rsidRPr="001D4B0E">
        <w:rPr>
          <w:rFonts w:ascii="Arial" w:hAnsi="Arial" w:cs="Arial"/>
          <w:b/>
          <w:bCs/>
          <w:color w:val="000000" w:themeColor="text1"/>
          <w:sz w:val="22"/>
          <w:szCs w:val="22"/>
        </w:rPr>
        <w:t>dan Kontr</w:t>
      </w:r>
      <w:bookmarkEnd w:id="54"/>
      <w:r w:rsidR="00700DAA" w:rsidRPr="001D4B0E">
        <w:rPr>
          <w:rFonts w:ascii="Arial" w:hAnsi="Arial" w:cs="Arial"/>
          <w:b/>
          <w:bCs/>
          <w:color w:val="000000" w:themeColor="text1"/>
          <w:sz w:val="22"/>
          <w:szCs w:val="22"/>
        </w:rPr>
        <w:t>ol</w:t>
      </w:r>
    </w:p>
    <w:p w14:paraId="5336146C" w14:textId="1A2FBCAB" w:rsidR="0042667F" w:rsidRPr="001D4B0E" w:rsidRDefault="0042667F" w:rsidP="007D3995">
      <w:pPr>
        <w:spacing w:line="360" w:lineRule="auto"/>
        <w:jc w:val="both"/>
        <w:rPr>
          <w:rFonts w:ascii="Arial" w:hAnsi="Arial" w:cs="Arial"/>
          <w:bCs/>
          <w:sz w:val="22"/>
          <w:szCs w:val="22"/>
          <w:lang w:val="en-US"/>
        </w:rPr>
      </w:pPr>
      <w:r w:rsidRPr="001D4B0E">
        <w:rPr>
          <w:rFonts w:ascii="Arial" w:hAnsi="Arial" w:cs="Arial"/>
          <w:bCs/>
          <w:sz w:val="22"/>
          <w:szCs w:val="22"/>
          <w:lang w:val="en-US"/>
        </w:rPr>
        <w:tab/>
      </w:r>
      <w:proofErr w:type="spellStart"/>
      <w:r w:rsidRPr="001D4B0E">
        <w:rPr>
          <w:rFonts w:ascii="Arial" w:hAnsi="Arial" w:cs="Arial"/>
          <w:bCs/>
          <w:sz w:val="22"/>
          <w:szCs w:val="22"/>
          <w:lang w:val="en-US"/>
        </w:rPr>
        <w:t>Perbandingan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komposisi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tubuh</w:t>
      </w:r>
      <w:proofErr w:type="spellEnd"/>
      <w:r w:rsidRPr="001D4B0E">
        <w:rPr>
          <w:rFonts w:ascii="Arial" w:hAnsi="Arial" w:cs="Arial"/>
          <w:bCs/>
          <w:sz w:val="22"/>
          <w:szCs w:val="22"/>
          <w:lang w:val="en-US"/>
        </w:rPr>
        <w:t xml:space="preserve"> (lemak, </w:t>
      </w:r>
      <w:proofErr w:type="spellStart"/>
      <w:r w:rsidRPr="001D4B0E">
        <w:rPr>
          <w:rFonts w:ascii="Arial" w:hAnsi="Arial" w:cs="Arial"/>
          <w:bCs/>
          <w:sz w:val="22"/>
          <w:szCs w:val="22"/>
          <w:lang w:val="en-US"/>
        </w:rPr>
        <w:t>otot</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tulang</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usia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sel</w:t>
      </w:r>
      <w:proofErr w:type="spellEnd"/>
      <w:r w:rsidRPr="001D4B0E">
        <w:rPr>
          <w:rFonts w:ascii="Arial" w:hAnsi="Arial" w:cs="Arial"/>
          <w:bCs/>
          <w:sz w:val="22"/>
          <w:szCs w:val="22"/>
          <w:lang w:val="en-US"/>
        </w:rPr>
        <w:t xml:space="preserve">, lemak visceral) pada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control kami </w:t>
      </w:r>
      <w:proofErr w:type="spellStart"/>
      <w:r w:rsidRPr="001D4B0E">
        <w:rPr>
          <w:rFonts w:ascii="Arial" w:hAnsi="Arial" w:cs="Arial"/>
          <w:bCs/>
          <w:sz w:val="22"/>
          <w:szCs w:val="22"/>
          <w:lang w:val="en-US"/>
        </w:rPr>
        <w:t>sajikan</w:t>
      </w:r>
      <w:proofErr w:type="spellEnd"/>
      <w:r w:rsidRPr="001D4B0E">
        <w:rPr>
          <w:rFonts w:ascii="Arial" w:hAnsi="Arial" w:cs="Arial"/>
          <w:bCs/>
          <w:sz w:val="22"/>
          <w:szCs w:val="22"/>
          <w:lang w:val="en-US"/>
        </w:rPr>
        <w:t xml:space="preserve"> pada </w:t>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5.2.</w:t>
      </w:r>
    </w:p>
    <w:p w14:paraId="5CBA4D5F" w14:textId="634806B3" w:rsidR="0042667F" w:rsidRPr="00AB0B30" w:rsidRDefault="0042667F" w:rsidP="007D3995">
      <w:pPr>
        <w:pStyle w:val="Caption"/>
        <w:spacing w:after="0" w:line="360" w:lineRule="auto"/>
        <w:jc w:val="both"/>
        <w:rPr>
          <w:rFonts w:ascii="Arial" w:hAnsi="Arial" w:cs="Arial"/>
          <w:bCs/>
          <w:color w:val="000000" w:themeColor="text1"/>
          <w:lang w:val="en-US"/>
        </w:rPr>
      </w:pPr>
      <w:bookmarkStart w:id="55" w:name="_Toc148887741"/>
      <w:bookmarkStart w:id="56" w:name="_Toc165508853"/>
      <w:r w:rsidRPr="00AB0B30">
        <w:rPr>
          <w:rFonts w:ascii="Arial" w:hAnsi="Arial" w:cs="Arial"/>
          <w:color w:val="000000" w:themeColor="text1"/>
        </w:rPr>
        <w:t xml:space="preserve">Tabel </w:t>
      </w:r>
      <w:r w:rsidRPr="00AB0B30">
        <w:rPr>
          <w:rFonts w:ascii="Arial" w:hAnsi="Arial" w:cs="Arial"/>
          <w:color w:val="000000" w:themeColor="text1"/>
          <w:lang w:val="en-US"/>
        </w:rPr>
        <w:t>5</w:t>
      </w:r>
      <w:r w:rsidRPr="00AB0B30">
        <w:rPr>
          <w:rFonts w:ascii="Arial" w:hAnsi="Arial" w:cs="Arial"/>
          <w:color w:val="000000" w:themeColor="text1"/>
        </w:rPr>
        <w:t>.</w:t>
      </w:r>
      <w:r w:rsidRPr="00AB0B30">
        <w:rPr>
          <w:rFonts w:ascii="Arial" w:hAnsi="Arial" w:cs="Arial"/>
          <w:color w:val="000000" w:themeColor="text1"/>
        </w:rPr>
        <w:fldChar w:fldCharType="begin"/>
      </w:r>
      <w:r w:rsidRPr="00AB0B30">
        <w:rPr>
          <w:rFonts w:ascii="Arial" w:hAnsi="Arial" w:cs="Arial"/>
          <w:color w:val="000000" w:themeColor="text1"/>
        </w:rPr>
        <w:instrText xml:space="preserve"> SEQ Tabel \* ARABIC \s 1 </w:instrText>
      </w:r>
      <w:r w:rsidRPr="00AB0B30">
        <w:rPr>
          <w:rFonts w:ascii="Arial" w:hAnsi="Arial" w:cs="Arial"/>
          <w:color w:val="000000" w:themeColor="text1"/>
        </w:rPr>
        <w:fldChar w:fldCharType="separate"/>
      </w:r>
      <w:r w:rsidR="005B540C">
        <w:rPr>
          <w:rFonts w:ascii="Arial" w:hAnsi="Arial" w:cs="Arial"/>
          <w:noProof/>
          <w:color w:val="000000" w:themeColor="text1"/>
        </w:rPr>
        <w:t>2</w:t>
      </w:r>
      <w:r w:rsidRPr="00AB0B30">
        <w:rPr>
          <w:rFonts w:ascii="Arial" w:hAnsi="Arial" w:cs="Arial"/>
          <w:color w:val="000000" w:themeColor="text1"/>
        </w:rPr>
        <w:fldChar w:fldCharType="end"/>
      </w:r>
      <w:r w:rsidRPr="00AB0B30">
        <w:rPr>
          <w:rFonts w:ascii="Arial" w:hAnsi="Arial" w:cs="Arial"/>
          <w:color w:val="000000" w:themeColor="text1"/>
          <w:lang w:val="en-US"/>
        </w:rPr>
        <w:t xml:space="preserve">. </w:t>
      </w:r>
      <w:proofErr w:type="spellStart"/>
      <w:r w:rsidRPr="00AB0B30">
        <w:rPr>
          <w:rFonts w:ascii="Arial" w:hAnsi="Arial" w:cs="Arial"/>
          <w:bCs/>
          <w:color w:val="000000" w:themeColor="text1"/>
          <w:lang w:val="en-US"/>
        </w:rPr>
        <w:t>Perbandingan</w:t>
      </w:r>
      <w:bookmarkEnd w:id="55"/>
      <w:proofErr w:type="spellEnd"/>
      <w:r w:rsidRPr="00AB0B30">
        <w:rPr>
          <w:rFonts w:ascii="Arial" w:hAnsi="Arial" w:cs="Arial"/>
          <w:bCs/>
          <w:color w:val="000000" w:themeColor="text1"/>
          <w:lang w:val="en-US"/>
        </w:rPr>
        <w:t xml:space="preserve"> </w:t>
      </w:r>
      <w:proofErr w:type="spellStart"/>
      <w:r w:rsidRPr="00AB0B30">
        <w:rPr>
          <w:rFonts w:ascii="Arial" w:hAnsi="Arial" w:cs="Arial"/>
          <w:bCs/>
          <w:color w:val="000000" w:themeColor="text1"/>
          <w:lang w:val="en-US"/>
        </w:rPr>
        <w:t>komposisi</w:t>
      </w:r>
      <w:proofErr w:type="spellEnd"/>
      <w:r w:rsidRPr="00AB0B30">
        <w:rPr>
          <w:rFonts w:ascii="Arial" w:hAnsi="Arial" w:cs="Arial"/>
          <w:bCs/>
          <w:color w:val="000000" w:themeColor="text1"/>
          <w:lang w:val="en-US"/>
        </w:rPr>
        <w:t xml:space="preserve"> </w:t>
      </w:r>
      <w:proofErr w:type="spellStart"/>
      <w:r w:rsidRPr="00AB0B30">
        <w:rPr>
          <w:rFonts w:ascii="Arial" w:hAnsi="Arial" w:cs="Arial"/>
          <w:bCs/>
          <w:color w:val="000000" w:themeColor="text1"/>
          <w:lang w:val="en-US"/>
        </w:rPr>
        <w:t>tubuh</w:t>
      </w:r>
      <w:proofErr w:type="spellEnd"/>
      <w:r w:rsidRPr="00AB0B30">
        <w:rPr>
          <w:rFonts w:ascii="Arial" w:hAnsi="Arial" w:cs="Arial"/>
          <w:bCs/>
          <w:color w:val="000000" w:themeColor="text1"/>
          <w:lang w:val="en-US"/>
        </w:rPr>
        <w:t xml:space="preserve"> </w:t>
      </w:r>
      <w:proofErr w:type="spellStart"/>
      <w:r w:rsidRPr="00AB0B30">
        <w:rPr>
          <w:rFonts w:ascii="Arial" w:hAnsi="Arial" w:cs="Arial"/>
          <w:bCs/>
          <w:color w:val="000000" w:themeColor="text1"/>
          <w:lang w:val="en-US"/>
        </w:rPr>
        <w:t>kasus</w:t>
      </w:r>
      <w:proofErr w:type="spellEnd"/>
      <w:r w:rsidRPr="00AB0B30">
        <w:rPr>
          <w:rFonts w:ascii="Arial" w:hAnsi="Arial" w:cs="Arial"/>
          <w:bCs/>
          <w:color w:val="000000" w:themeColor="text1"/>
          <w:lang w:val="en-US"/>
        </w:rPr>
        <w:t xml:space="preserve"> dan </w:t>
      </w:r>
      <w:proofErr w:type="spellStart"/>
      <w:r w:rsidRPr="00AB0B30">
        <w:rPr>
          <w:rFonts w:ascii="Arial" w:hAnsi="Arial" w:cs="Arial"/>
          <w:bCs/>
          <w:color w:val="000000" w:themeColor="text1"/>
          <w:lang w:val="en-US"/>
        </w:rPr>
        <w:t>kontrol</w:t>
      </w:r>
      <w:bookmarkEnd w:id="56"/>
      <w:proofErr w:type="spellEnd"/>
      <w:r w:rsidRPr="00AB0B30">
        <w:rPr>
          <w:rFonts w:ascii="Arial" w:hAnsi="Arial" w:cs="Arial"/>
          <w:bCs/>
          <w:color w:val="000000" w:themeColor="text1"/>
          <w:lang w:val="en-US"/>
        </w:rPr>
        <w:t xml:space="preserve"> </w:t>
      </w:r>
    </w:p>
    <w:tbl>
      <w:tblPr>
        <w:tblStyle w:val="TableGrid"/>
        <w:tblW w:w="797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1985"/>
        <w:gridCol w:w="1701"/>
        <w:gridCol w:w="1307"/>
      </w:tblGrid>
      <w:tr w:rsidR="009152A3" w:rsidRPr="007D3995" w14:paraId="4C38B91C" w14:textId="77777777" w:rsidTr="0017442F">
        <w:trPr>
          <w:trHeight w:val="295"/>
        </w:trPr>
        <w:tc>
          <w:tcPr>
            <w:tcW w:w="2977" w:type="dxa"/>
            <w:tcBorders>
              <w:top w:val="single" w:sz="4" w:space="0" w:color="auto"/>
              <w:bottom w:val="single" w:sz="4" w:space="0" w:color="auto"/>
            </w:tcBorders>
          </w:tcPr>
          <w:p w14:paraId="7237230E" w14:textId="77777777" w:rsidR="0042667F" w:rsidRPr="007D3995" w:rsidRDefault="0042667F" w:rsidP="007D3995">
            <w:pPr>
              <w:spacing w:line="360" w:lineRule="auto"/>
              <w:jc w:val="both"/>
              <w:rPr>
                <w:rFonts w:ascii="Arial" w:hAnsi="Arial" w:cs="Arial"/>
                <w:b/>
                <w:lang w:val="en-US"/>
              </w:rPr>
            </w:pPr>
            <w:r>
              <w:rPr>
                <w:rFonts w:ascii="Arial" w:hAnsi="Arial" w:cs="Arial"/>
                <w:b/>
                <w:lang w:val="en-US"/>
              </w:rPr>
              <w:t xml:space="preserve">                            </w:t>
            </w:r>
          </w:p>
        </w:tc>
        <w:tc>
          <w:tcPr>
            <w:tcW w:w="1985" w:type="dxa"/>
            <w:tcBorders>
              <w:top w:val="single" w:sz="4" w:space="0" w:color="auto"/>
              <w:bottom w:val="single" w:sz="4" w:space="0" w:color="auto"/>
            </w:tcBorders>
          </w:tcPr>
          <w:p w14:paraId="3962E6A7" w14:textId="77777777" w:rsidR="0042667F" w:rsidRDefault="0042667F" w:rsidP="007D3995">
            <w:pPr>
              <w:spacing w:line="360" w:lineRule="auto"/>
              <w:jc w:val="both"/>
              <w:rPr>
                <w:rFonts w:ascii="Arial" w:hAnsi="Arial" w:cs="Arial"/>
                <w:b/>
                <w:lang w:val="en-US"/>
              </w:rPr>
            </w:pPr>
            <w:proofErr w:type="spellStart"/>
            <w:r>
              <w:rPr>
                <w:rFonts w:ascii="Arial" w:hAnsi="Arial" w:cs="Arial"/>
                <w:b/>
                <w:lang w:val="en-US"/>
              </w:rPr>
              <w:t>Kasus</w:t>
            </w:r>
            <w:proofErr w:type="spellEnd"/>
            <w:r>
              <w:rPr>
                <w:rFonts w:ascii="Arial" w:hAnsi="Arial" w:cs="Arial"/>
                <w:b/>
                <w:lang w:val="en-US"/>
              </w:rPr>
              <w:t xml:space="preserve"> </w:t>
            </w:r>
          </w:p>
          <w:p w14:paraId="4DA16277" w14:textId="73EBA732" w:rsidR="00B50E79" w:rsidRDefault="00B50E79" w:rsidP="007D3995">
            <w:pPr>
              <w:spacing w:line="360" w:lineRule="auto"/>
              <w:jc w:val="both"/>
              <w:rPr>
                <w:rFonts w:ascii="Arial" w:hAnsi="Arial" w:cs="Arial"/>
                <w:b/>
                <w:lang w:val="en-US"/>
              </w:rPr>
            </w:pPr>
            <w:r>
              <w:rPr>
                <w:rFonts w:ascii="Arial" w:hAnsi="Arial" w:cs="Arial"/>
                <w:b/>
                <w:lang w:val="en-US"/>
              </w:rPr>
              <w:t xml:space="preserve">(n = 19) </w:t>
            </w:r>
          </w:p>
          <w:p w14:paraId="39FBF582" w14:textId="77777777" w:rsidR="00F377F2" w:rsidRDefault="00BB5D29" w:rsidP="007D3995">
            <w:pPr>
              <w:spacing w:line="360" w:lineRule="auto"/>
              <w:jc w:val="both"/>
              <w:rPr>
                <w:rFonts w:ascii="Arial" w:hAnsi="Arial" w:cs="Arial"/>
                <w:b/>
                <w:lang w:val="en-US"/>
              </w:rPr>
            </w:pPr>
            <w:r>
              <w:rPr>
                <w:rFonts w:ascii="Arial" w:hAnsi="Arial" w:cs="Arial"/>
                <w:b/>
                <w:lang w:val="en-US"/>
              </w:rPr>
              <w:t>Me</w:t>
            </w:r>
            <w:r w:rsidR="00F377F2">
              <w:rPr>
                <w:rFonts w:ascii="Arial" w:hAnsi="Arial" w:cs="Arial"/>
                <w:b/>
                <w:lang w:val="en-US"/>
              </w:rPr>
              <w:t>dian</w:t>
            </w:r>
          </w:p>
          <w:p w14:paraId="4848BF5B" w14:textId="75010067" w:rsidR="00F83597" w:rsidRPr="007D3995" w:rsidRDefault="00F83597" w:rsidP="007D3995">
            <w:pPr>
              <w:spacing w:line="360" w:lineRule="auto"/>
              <w:jc w:val="both"/>
              <w:rPr>
                <w:rFonts w:ascii="Arial" w:hAnsi="Arial" w:cs="Arial"/>
                <w:b/>
                <w:lang w:val="en-US"/>
              </w:rPr>
            </w:pPr>
            <w:r>
              <w:rPr>
                <w:rFonts w:ascii="Arial" w:hAnsi="Arial" w:cs="Arial"/>
                <w:b/>
                <w:lang w:val="en-US"/>
              </w:rPr>
              <w:t>(min-max)</w:t>
            </w:r>
          </w:p>
        </w:tc>
        <w:tc>
          <w:tcPr>
            <w:tcW w:w="1701" w:type="dxa"/>
            <w:tcBorders>
              <w:top w:val="single" w:sz="4" w:space="0" w:color="auto"/>
              <w:bottom w:val="single" w:sz="4" w:space="0" w:color="auto"/>
            </w:tcBorders>
          </w:tcPr>
          <w:p w14:paraId="2C9BAFDB" w14:textId="77777777" w:rsidR="0042667F" w:rsidRDefault="0042667F" w:rsidP="007D3995">
            <w:pPr>
              <w:spacing w:line="360" w:lineRule="auto"/>
              <w:jc w:val="both"/>
              <w:rPr>
                <w:rFonts w:ascii="Arial" w:hAnsi="Arial" w:cs="Arial"/>
                <w:b/>
                <w:lang w:val="en-US"/>
              </w:rPr>
            </w:pPr>
            <w:proofErr w:type="spellStart"/>
            <w:r w:rsidRPr="007D3995">
              <w:rPr>
                <w:rFonts w:ascii="Arial" w:hAnsi="Arial" w:cs="Arial"/>
                <w:b/>
                <w:lang w:val="en-US"/>
              </w:rPr>
              <w:t>Kontrol</w:t>
            </w:r>
            <w:proofErr w:type="spellEnd"/>
          </w:p>
          <w:p w14:paraId="60D589C6" w14:textId="77777777" w:rsidR="00B50E79" w:rsidRDefault="00B50E79" w:rsidP="007D3995">
            <w:pPr>
              <w:spacing w:line="360" w:lineRule="auto"/>
              <w:jc w:val="both"/>
              <w:rPr>
                <w:rFonts w:ascii="Arial" w:hAnsi="Arial" w:cs="Arial"/>
                <w:b/>
                <w:lang w:val="en-US"/>
              </w:rPr>
            </w:pPr>
            <w:r>
              <w:rPr>
                <w:rFonts w:ascii="Arial" w:hAnsi="Arial" w:cs="Arial"/>
                <w:b/>
                <w:lang w:val="en-US"/>
              </w:rPr>
              <w:t xml:space="preserve">(n= 15) </w:t>
            </w:r>
          </w:p>
          <w:p w14:paraId="4F79DAA3" w14:textId="77777777" w:rsidR="00BB5D29" w:rsidRDefault="00BB5D29" w:rsidP="007D3995">
            <w:pPr>
              <w:spacing w:line="360" w:lineRule="auto"/>
              <w:jc w:val="both"/>
              <w:rPr>
                <w:rFonts w:ascii="Arial" w:hAnsi="Arial" w:cs="Arial"/>
                <w:b/>
                <w:lang w:val="en-US"/>
              </w:rPr>
            </w:pPr>
            <w:r>
              <w:rPr>
                <w:rFonts w:ascii="Arial" w:hAnsi="Arial" w:cs="Arial"/>
                <w:b/>
                <w:lang w:val="en-US"/>
              </w:rPr>
              <w:t>Me</w:t>
            </w:r>
            <w:r w:rsidR="00F377F2">
              <w:rPr>
                <w:rFonts w:ascii="Arial" w:hAnsi="Arial" w:cs="Arial"/>
                <w:b/>
                <w:lang w:val="en-US"/>
              </w:rPr>
              <w:t>dian</w:t>
            </w:r>
          </w:p>
          <w:p w14:paraId="29E1D5DC" w14:textId="5C50FB58" w:rsidR="00F377F2" w:rsidRPr="007D3995" w:rsidRDefault="00F377F2" w:rsidP="007D3995">
            <w:pPr>
              <w:spacing w:line="360" w:lineRule="auto"/>
              <w:jc w:val="both"/>
              <w:rPr>
                <w:rFonts w:ascii="Arial" w:hAnsi="Arial" w:cs="Arial"/>
                <w:b/>
                <w:lang w:val="en-US"/>
              </w:rPr>
            </w:pPr>
            <w:r>
              <w:rPr>
                <w:rFonts w:ascii="Arial" w:hAnsi="Arial" w:cs="Arial"/>
                <w:b/>
                <w:lang w:val="en-US"/>
              </w:rPr>
              <w:t>(min-m</w:t>
            </w:r>
            <w:r w:rsidR="0010112B">
              <w:rPr>
                <w:rFonts w:ascii="Arial" w:hAnsi="Arial" w:cs="Arial"/>
                <w:b/>
                <w:lang w:val="en-US"/>
              </w:rPr>
              <w:t>ax)</w:t>
            </w:r>
          </w:p>
        </w:tc>
        <w:tc>
          <w:tcPr>
            <w:tcW w:w="1307" w:type="dxa"/>
            <w:tcBorders>
              <w:top w:val="single" w:sz="4" w:space="0" w:color="auto"/>
              <w:bottom w:val="single" w:sz="4" w:space="0" w:color="auto"/>
            </w:tcBorders>
          </w:tcPr>
          <w:p w14:paraId="57D61D8E" w14:textId="77777777" w:rsidR="0042667F" w:rsidRPr="007D3995" w:rsidRDefault="0042667F" w:rsidP="002C2AC8">
            <w:pPr>
              <w:spacing w:line="360" w:lineRule="auto"/>
              <w:ind w:left="183"/>
              <w:jc w:val="both"/>
              <w:rPr>
                <w:rFonts w:ascii="Arial" w:hAnsi="Arial" w:cs="Arial"/>
                <w:b/>
                <w:lang w:val="en-US"/>
              </w:rPr>
            </w:pPr>
            <w:r>
              <w:rPr>
                <w:rFonts w:ascii="Arial" w:hAnsi="Arial" w:cs="Arial"/>
                <w:b/>
                <w:lang w:val="en-US"/>
              </w:rPr>
              <w:t xml:space="preserve">Nilai </w:t>
            </w:r>
            <w:r w:rsidRPr="007D3995">
              <w:rPr>
                <w:rFonts w:ascii="Arial" w:hAnsi="Arial" w:cs="Arial"/>
                <w:b/>
                <w:lang w:val="en-US"/>
              </w:rPr>
              <w:t>p</w:t>
            </w:r>
          </w:p>
        </w:tc>
      </w:tr>
      <w:tr w:rsidR="009152A3" w:rsidRPr="007D3995" w14:paraId="76D088D7" w14:textId="77777777" w:rsidTr="0017442F">
        <w:trPr>
          <w:trHeight w:val="284"/>
        </w:trPr>
        <w:tc>
          <w:tcPr>
            <w:tcW w:w="2977" w:type="dxa"/>
            <w:tcBorders>
              <w:top w:val="single" w:sz="4" w:space="0" w:color="auto"/>
            </w:tcBorders>
          </w:tcPr>
          <w:p w14:paraId="37224FEC" w14:textId="77777777" w:rsidR="0042667F" w:rsidRDefault="0042667F" w:rsidP="007D3995">
            <w:pPr>
              <w:spacing w:line="360" w:lineRule="auto"/>
              <w:jc w:val="both"/>
              <w:rPr>
                <w:rFonts w:ascii="Arial" w:hAnsi="Arial" w:cs="Arial"/>
                <w:bCs/>
                <w:lang w:val="en-US"/>
              </w:rPr>
            </w:pPr>
          </w:p>
          <w:p w14:paraId="3A60E807" w14:textId="77777777" w:rsidR="0042667F" w:rsidRDefault="0042667F" w:rsidP="007D3995">
            <w:pPr>
              <w:spacing w:line="360" w:lineRule="auto"/>
              <w:jc w:val="both"/>
              <w:rPr>
                <w:rFonts w:ascii="Arial" w:hAnsi="Arial" w:cs="Arial"/>
                <w:bCs/>
                <w:lang w:val="en-US"/>
              </w:rPr>
            </w:pPr>
            <w:r>
              <w:rPr>
                <w:rFonts w:ascii="Arial" w:hAnsi="Arial" w:cs="Arial"/>
                <w:bCs/>
                <w:lang w:val="en-US"/>
              </w:rPr>
              <w:t>Tinggi badan (cm)</w:t>
            </w:r>
          </w:p>
          <w:p w14:paraId="32B21F79" w14:textId="327A137D" w:rsidR="0042667F" w:rsidRDefault="0042667F" w:rsidP="007D3995">
            <w:pPr>
              <w:spacing w:line="360" w:lineRule="auto"/>
              <w:jc w:val="both"/>
              <w:rPr>
                <w:rFonts w:ascii="Arial" w:hAnsi="Arial" w:cs="Arial"/>
                <w:bCs/>
                <w:lang w:val="en-US"/>
              </w:rPr>
            </w:pPr>
            <w:proofErr w:type="spellStart"/>
            <w:r>
              <w:rPr>
                <w:rFonts w:ascii="Arial" w:hAnsi="Arial" w:cs="Arial"/>
                <w:bCs/>
                <w:lang w:val="en-US"/>
              </w:rPr>
              <w:t>Berat</w:t>
            </w:r>
            <w:proofErr w:type="spellEnd"/>
            <w:r>
              <w:rPr>
                <w:rFonts w:ascii="Arial" w:hAnsi="Arial" w:cs="Arial"/>
                <w:bCs/>
                <w:lang w:val="en-US"/>
              </w:rPr>
              <w:t xml:space="preserve"> badan (kg)</w:t>
            </w:r>
          </w:p>
          <w:p w14:paraId="766E3102" w14:textId="77777777" w:rsidR="0042667F" w:rsidRDefault="0042667F" w:rsidP="007D3995">
            <w:pPr>
              <w:spacing w:line="360" w:lineRule="auto"/>
              <w:jc w:val="both"/>
              <w:rPr>
                <w:rFonts w:ascii="Arial" w:hAnsi="Arial" w:cs="Arial"/>
                <w:bCs/>
                <w:lang w:val="en-US"/>
              </w:rPr>
            </w:pPr>
            <w:r>
              <w:rPr>
                <w:rFonts w:ascii="Arial" w:hAnsi="Arial" w:cs="Arial"/>
                <w:bCs/>
                <w:lang w:val="en-US"/>
              </w:rPr>
              <w:t>IMT (kg/m</w:t>
            </w:r>
            <w:r w:rsidRPr="006761EE">
              <w:rPr>
                <w:rFonts w:ascii="Arial" w:hAnsi="Arial" w:cs="Arial"/>
                <w:bCs/>
                <w:vertAlign w:val="superscript"/>
                <w:lang w:val="en-US"/>
              </w:rPr>
              <w:t>2</w:t>
            </w:r>
            <w:r>
              <w:rPr>
                <w:rFonts w:ascii="Arial" w:hAnsi="Arial" w:cs="Arial"/>
                <w:bCs/>
                <w:lang w:val="en-US"/>
              </w:rPr>
              <w:t xml:space="preserve">) </w:t>
            </w:r>
          </w:p>
          <w:p w14:paraId="7C5B0193" w14:textId="77777777" w:rsidR="0042667F" w:rsidRPr="007D3995" w:rsidRDefault="0042667F" w:rsidP="007D3995">
            <w:pPr>
              <w:spacing w:line="360" w:lineRule="auto"/>
              <w:jc w:val="both"/>
              <w:rPr>
                <w:rFonts w:ascii="Arial" w:hAnsi="Arial" w:cs="Arial"/>
                <w:bCs/>
                <w:lang w:val="en-US"/>
              </w:rPr>
            </w:pPr>
            <w:r>
              <w:rPr>
                <w:rFonts w:ascii="Arial" w:hAnsi="Arial" w:cs="Arial"/>
                <w:bCs/>
                <w:lang w:val="en-US"/>
              </w:rPr>
              <w:t>Massa Lemak (%)</w:t>
            </w:r>
            <w:r w:rsidRPr="007D3995">
              <w:rPr>
                <w:rFonts w:ascii="Arial" w:hAnsi="Arial" w:cs="Arial"/>
                <w:bCs/>
                <w:vertAlign w:val="superscript"/>
                <w:lang w:val="en-US"/>
              </w:rPr>
              <w:t xml:space="preserve"> </w:t>
            </w:r>
          </w:p>
        </w:tc>
        <w:tc>
          <w:tcPr>
            <w:tcW w:w="1985" w:type="dxa"/>
            <w:tcBorders>
              <w:top w:val="single" w:sz="4" w:space="0" w:color="auto"/>
            </w:tcBorders>
          </w:tcPr>
          <w:p w14:paraId="4A585B2A" w14:textId="77777777" w:rsidR="0042667F" w:rsidRDefault="0042667F" w:rsidP="007D3995">
            <w:pPr>
              <w:spacing w:line="360" w:lineRule="auto"/>
              <w:jc w:val="both"/>
              <w:rPr>
                <w:rFonts w:ascii="Arial" w:hAnsi="Arial" w:cs="Arial"/>
                <w:bCs/>
                <w:lang w:val="en-US"/>
              </w:rPr>
            </w:pPr>
          </w:p>
          <w:p w14:paraId="3AAE305A" w14:textId="14B240BF" w:rsidR="0042667F" w:rsidRDefault="0042667F" w:rsidP="007D3995">
            <w:pPr>
              <w:spacing w:line="360" w:lineRule="auto"/>
              <w:jc w:val="both"/>
              <w:rPr>
                <w:rFonts w:ascii="Arial" w:hAnsi="Arial" w:cs="Arial"/>
                <w:bCs/>
                <w:lang w:val="en-US"/>
              </w:rPr>
            </w:pPr>
            <w:r>
              <w:rPr>
                <w:rFonts w:ascii="Arial" w:hAnsi="Arial" w:cs="Arial"/>
                <w:bCs/>
                <w:lang w:val="en-US"/>
              </w:rPr>
              <w:t>15</w:t>
            </w:r>
            <w:r w:rsidR="0010112B">
              <w:rPr>
                <w:rFonts w:ascii="Arial" w:hAnsi="Arial" w:cs="Arial"/>
                <w:bCs/>
                <w:lang w:val="en-US"/>
              </w:rPr>
              <w:t>3 (140-</w:t>
            </w:r>
            <w:r w:rsidR="00526434">
              <w:rPr>
                <w:rFonts w:ascii="Arial" w:hAnsi="Arial" w:cs="Arial"/>
                <w:bCs/>
                <w:lang w:val="en-US"/>
              </w:rPr>
              <w:t>165)</w:t>
            </w:r>
          </w:p>
          <w:p w14:paraId="4781BB38" w14:textId="32678FE9" w:rsidR="0042667F" w:rsidRDefault="00292A1E" w:rsidP="007D3995">
            <w:pPr>
              <w:spacing w:line="360" w:lineRule="auto"/>
              <w:jc w:val="both"/>
              <w:rPr>
                <w:rFonts w:ascii="Arial" w:hAnsi="Arial" w:cs="Arial"/>
                <w:bCs/>
                <w:lang w:val="en-US"/>
              </w:rPr>
            </w:pPr>
            <w:r>
              <w:rPr>
                <w:rFonts w:ascii="Arial" w:hAnsi="Arial" w:cs="Arial"/>
                <w:bCs/>
                <w:lang w:val="en-US"/>
              </w:rPr>
              <w:t>5</w:t>
            </w:r>
            <w:r w:rsidR="004F0C64">
              <w:rPr>
                <w:rFonts w:ascii="Arial" w:hAnsi="Arial" w:cs="Arial"/>
                <w:bCs/>
                <w:lang w:val="en-US"/>
              </w:rPr>
              <w:t>3 (</w:t>
            </w:r>
            <w:r w:rsidR="00D21CEA">
              <w:rPr>
                <w:rFonts w:ascii="Arial" w:hAnsi="Arial" w:cs="Arial"/>
                <w:bCs/>
                <w:lang w:val="en-US"/>
              </w:rPr>
              <w:t>40-68,3)</w:t>
            </w:r>
          </w:p>
          <w:p w14:paraId="56F83AF8" w14:textId="16B76365" w:rsidR="0042667F" w:rsidRDefault="0042667F" w:rsidP="009152A3">
            <w:pPr>
              <w:spacing w:line="360" w:lineRule="auto"/>
              <w:ind w:right="-103"/>
              <w:jc w:val="both"/>
              <w:rPr>
                <w:rFonts w:ascii="Arial" w:hAnsi="Arial" w:cs="Arial"/>
                <w:bCs/>
                <w:lang w:val="en-US"/>
              </w:rPr>
            </w:pPr>
            <w:r>
              <w:rPr>
                <w:rFonts w:ascii="Arial" w:hAnsi="Arial" w:cs="Arial"/>
                <w:bCs/>
                <w:lang w:val="en-US"/>
              </w:rPr>
              <w:t>2</w:t>
            </w:r>
            <w:r w:rsidR="00F63EF5">
              <w:rPr>
                <w:rFonts w:ascii="Arial" w:hAnsi="Arial" w:cs="Arial"/>
                <w:bCs/>
                <w:lang w:val="en-US"/>
              </w:rPr>
              <w:t>3,1</w:t>
            </w:r>
            <w:r w:rsidR="006F54F8">
              <w:rPr>
                <w:rFonts w:ascii="Arial" w:hAnsi="Arial" w:cs="Arial"/>
                <w:bCs/>
                <w:lang w:val="en-US"/>
              </w:rPr>
              <w:t>1(</w:t>
            </w:r>
            <w:r w:rsidR="009152A3">
              <w:rPr>
                <w:rFonts w:ascii="Arial" w:hAnsi="Arial" w:cs="Arial"/>
                <w:bCs/>
                <w:lang w:val="en-US"/>
              </w:rPr>
              <w:t>17,7-29,6)</w:t>
            </w:r>
          </w:p>
          <w:p w14:paraId="0BFB1DF4" w14:textId="45396DF6" w:rsidR="0042667F" w:rsidRPr="007D3995" w:rsidRDefault="003107FC" w:rsidP="007D3995">
            <w:pPr>
              <w:spacing w:line="360" w:lineRule="auto"/>
              <w:jc w:val="both"/>
              <w:rPr>
                <w:rFonts w:ascii="Arial" w:hAnsi="Arial" w:cs="Arial"/>
                <w:bCs/>
                <w:lang w:val="en-US"/>
              </w:rPr>
            </w:pPr>
            <w:r>
              <w:rPr>
                <w:rFonts w:ascii="Arial" w:hAnsi="Arial" w:cs="Arial"/>
                <w:bCs/>
                <w:lang w:val="en-US"/>
              </w:rPr>
              <w:t>33,4</w:t>
            </w:r>
            <w:r w:rsidR="00FE3311">
              <w:rPr>
                <w:rFonts w:ascii="Arial" w:hAnsi="Arial" w:cs="Arial"/>
                <w:bCs/>
                <w:lang w:val="en-US"/>
              </w:rPr>
              <w:t xml:space="preserve"> (</w:t>
            </w:r>
            <w:r w:rsidR="00A803D6">
              <w:rPr>
                <w:rFonts w:ascii="Arial" w:hAnsi="Arial" w:cs="Arial"/>
                <w:bCs/>
                <w:lang w:val="en-US"/>
              </w:rPr>
              <w:t>28,6-42,6)</w:t>
            </w:r>
          </w:p>
        </w:tc>
        <w:tc>
          <w:tcPr>
            <w:tcW w:w="1701" w:type="dxa"/>
            <w:tcBorders>
              <w:top w:val="single" w:sz="4" w:space="0" w:color="auto"/>
            </w:tcBorders>
          </w:tcPr>
          <w:p w14:paraId="3BB8D5A9" w14:textId="77777777" w:rsidR="0042667F" w:rsidRDefault="0042667F" w:rsidP="007D3995">
            <w:pPr>
              <w:spacing w:line="360" w:lineRule="auto"/>
              <w:jc w:val="both"/>
              <w:rPr>
                <w:rFonts w:ascii="Arial" w:hAnsi="Arial" w:cs="Arial"/>
                <w:bCs/>
                <w:lang w:val="en-US"/>
              </w:rPr>
            </w:pPr>
          </w:p>
          <w:p w14:paraId="3CE97AD4" w14:textId="11A8F4F8" w:rsidR="0042667F" w:rsidRDefault="00526434" w:rsidP="004F0C64">
            <w:pPr>
              <w:spacing w:line="360" w:lineRule="auto"/>
              <w:ind w:right="-110"/>
              <w:jc w:val="both"/>
              <w:rPr>
                <w:rFonts w:ascii="Arial" w:hAnsi="Arial" w:cs="Arial"/>
                <w:bCs/>
                <w:lang w:val="en-US"/>
              </w:rPr>
            </w:pPr>
            <w:r>
              <w:rPr>
                <w:rFonts w:ascii="Arial" w:hAnsi="Arial" w:cs="Arial"/>
                <w:bCs/>
                <w:lang w:val="en-US"/>
              </w:rPr>
              <w:t>153 (</w:t>
            </w:r>
            <w:r w:rsidR="004F0C64">
              <w:rPr>
                <w:rFonts w:ascii="Arial" w:hAnsi="Arial" w:cs="Arial"/>
                <w:bCs/>
                <w:lang w:val="en-US"/>
              </w:rPr>
              <w:t>144-165)</w:t>
            </w:r>
          </w:p>
          <w:p w14:paraId="6419E6F6" w14:textId="12EF2851" w:rsidR="0042667F" w:rsidRDefault="0042667F" w:rsidP="002C2AC8">
            <w:pPr>
              <w:spacing w:line="360" w:lineRule="auto"/>
              <w:ind w:right="-251"/>
              <w:jc w:val="both"/>
              <w:rPr>
                <w:rFonts w:ascii="Arial" w:hAnsi="Arial" w:cs="Arial"/>
                <w:bCs/>
                <w:lang w:val="en-US"/>
              </w:rPr>
            </w:pPr>
            <w:r>
              <w:rPr>
                <w:rFonts w:ascii="Arial" w:hAnsi="Arial" w:cs="Arial"/>
                <w:bCs/>
                <w:lang w:val="en-US"/>
              </w:rPr>
              <w:t>5</w:t>
            </w:r>
            <w:r w:rsidR="0022371C">
              <w:rPr>
                <w:rFonts w:ascii="Arial" w:hAnsi="Arial" w:cs="Arial"/>
                <w:bCs/>
                <w:lang w:val="en-US"/>
              </w:rPr>
              <w:t>2,3 (39,2-</w:t>
            </w:r>
            <w:r w:rsidR="002C2AC8">
              <w:rPr>
                <w:rFonts w:ascii="Arial" w:hAnsi="Arial" w:cs="Arial"/>
                <w:bCs/>
                <w:lang w:val="en-US"/>
              </w:rPr>
              <w:t>74)</w:t>
            </w:r>
            <w:r>
              <w:rPr>
                <w:rFonts w:ascii="Arial" w:hAnsi="Arial" w:cs="Arial"/>
                <w:bCs/>
                <w:lang w:val="en-US"/>
              </w:rPr>
              <w:t xml:space="preserve"> </w:t>
            </w:r>
          </w:p>
          <w:p w14:paraId="50BE644D" w14:textId="440DF153" w:rsidR="0042667F" w:rsidRDefault="0042667F" w:rsidP="007B6DF9">
            <w:pPr>
              <w:spacing w:line="360" w:lineRule="auto"/>
              <w:ind w:right="-114"/>
              <w:jc w:val="both"/>
              <w:rPr>
                <w:rFonts w:ascii="Arial" w:hAnsi="Arial" w:cs="Arial"/>
                <w:bCs/>
                <w:lang w:val="en-US"/>
              </w:rPr>
            </w:pPr>
            <w:r>
              <w:rPr>
                <w:rFonts w:ascii="Arial" w:hAnsi="Arial" w:cs="Arial"/>
                <w:bCs/>
                <w:lang w:val="en-US"/>
              </w:rPr>
              <w:t>2</w:t>
            </w:r>
            <w:r w:rsidR="00C52C97">
              <w:rPr>
                <w:rFonts w:ascii="Arial" w:hAnsi="Arial" w:cs="Arial"/>
                <w:bCs/>
                <w:lang w:val="en-US"/>
              </w:rPr>
              <w:t>4,06(18-</w:t>
            </w:r>
            <w:r w:rsidR="007B6DF9">
              <w:rPr>
                <w:rFonts w:ascii="Arial" w:hAnsi="Arial" w:cs="Arial"/>
                <w:bCs/>
                <w:lang w:val="en-US"/>
              </w:rPr>
              <w:t>32,4)</w:t>
            </w:r>
          </w:p>
          <w:p w14:paraId="331ABE42" w14:textId="43C699EE" w:rsidR="0042667F" w:rsidRPr="007D3995" w:rsidRDefault="00E004BE" w:rsidP="00BD1229">
            <w:pPr>
              <w:spacing w:line="360" w:lineRule="auto"/>
              <w:ind w:right="-114"/>
              <w:jc w:val="both"/>
              <w:rPr>
                <w:rFonts w:ascii="Arial" w:hAnsi="Arial" w:cs="Arial"/>
                <w:bCs/>
                <w:lang w:val="en-US"/>
              </w:rPr>
            </w:pPr>
            <w:r>
              <w:rPr>
                <w:rFonts w:ascii="Arial" w:hAnsi="Arial" w:cs="Arial"/>
                <w:bCs/>
                <w:lang w:val="en-US"/>
              </w:rPr>
              <w:t>3</w:t>
            </w:r>
            <w:r w:rsidR="00BD1229">
              <w:rPr>
                <w:rFonts w:ascii="Arial" w:hAnsi="Arial" w:cs="Arial"/>
                <w:bCs/>
                <w:lang w:val="en-US"/>
              </w:rPr>
              <w:t>4 (22,7-46,3)</w:t>
            </w:r>
          </w:p>
        </w:tc>
        <w:tc>
          <w:tcPr>
            <w:tcW w:w="1307" w:type="dxa"/>
            <w:tcBorders>
              <w:top w:val="single" w:sz="4" w:space="0" w:color="auto"/>
            </w:tcBorders>
          </w:tcPr>
          <w:p w14:paraId="2401AD1D" w14:textId="77777777" w:rsidR="0042667F" w:rsidRDefault="0042667F" w:rsidP="002C2AC8">
            <w:pPr>
              <w:spacing w:line="360" w:lineRule="auto"/>
              <w:ind w:firstLine="183"/>
              <w:jc w:val="both"/>
              <w:rPr>
                <w:rFonts w:ascii="Arial" w:hAnsi="Arial" w:cs="Arial"/>
                <w:bCs/>
                <w:lang w:val="en-US"/>
              </w:rPr>
            </w:pPr>
          </w:p>
          <w:p w14:paraId="6F5B01C8" w14:textId="77777777" w:rsidR="0042667F" w:rsidRDefault="0042667F" w:rsidP="002C2AC8">
            <w:pPr>
              <w:spacing w:line="360" w:lineRule="auto"/>
              <w:ind w:firstLine="183"/>
              <w:jc w:val="both"/>
              <w:rPr>
                <w:rFonts w:ascii="Arial" w:hAnsi="Arial" w:cs="Arial"/>
                <w:bCs/>
                <w:lang w:val="en-US"/>
              </w:rPr>
            </w:pPr>
            <w:r>
              <w:rPr>
                <w:rFonts w:ascii="Arial" w:hAnsi="Arial" w:cs="Arial"/>
                <w:bCs/>
                <w:lang w:val="en-US"/>
              </w:rPr>
              <w:t>0,647</w:t>
            </w:r>
            <w:r w:rsidRPr="00F16DDF">
              <w:rPr>
                <w:rFonts w:ascii="Arial" w:hAnsi="Arial" w:cs="Arial"/>
                <w:bCs/>
                <w:vertAlign w:val="superscript"/>
                <w:lang w:val="en-US"/>
              </w:rPr>
              <w:t>a</w:t>
            </w:r>
          </w:p>
          <w:p w14:paraId="1160441B" w14:textId="364DF46E" w:rsidR="0042667F" w:rsidRDefault="0042667F" w:rsidP="002C2AC8">
            <w:pPr>
              <w:spacing w:line="360" w:lineRule="auto"/>
              <w:ind w:firstLine="183"/>
              <w:jc w:val="both"/>
              <w:rPr>
                <w:rFonts w:ascii="Arial" w:hAnsi="Arial" w:cs="Arial"/>
                <w:bCs/>
                <w:lang w:val="en-US"/>
              </w:rPr>
            </w:pPr>
            <w:r>
              <w:rPr>
                <w:rFonts w:ascii="Arial" w:hAnsi="Arial" w:cs="Arial"/>
                <w:bCs/>
                <w:lang w:val="en-US"/>
              </w:rPr>
              <w:t>0,</w:t>
            </w:r>
            <w:r w:rsidR="00FE1525">
              <w:rPr>
                <w:rFonts w:ascii="Arial" w:hAnsi="Arial" w:cs="Arial"/>
                <w:bCs/>
                <w:lang w:val="en-US"/>
              </w:rPr>
              <w:t>717</w:t>
            </w:r>
            <w:r w:rsidR="00FE1525" w:rsidRPr="00FE1525">
              <w:rPr>
                <w:rFonts w:ascii="Arial" w:hAnsi="Arial" w:cs="Arial"/>
                <w:bCs/>
                <w:vertAlign w:val="superscript"/>
                <w:lang w:val="en-US"/>
              </w:rPr>
              <w:t>a</w:t>
            </w:r>
          </w:p>
          <w:p w14:paraId="3521693F" w14:textId="5F373780" w:rsidR="0042667F" w:rsidRDefault="0042667F" w:rsidP="002C2AC8">
            <w:pPr>
              <w:spacing w:line="360" w:lineRule="auto"/>
              <w:ind w:firstLine="183"/>
              <w:jc w:val="both"/>
              <w:rPr>
                <w:rFonts w:ascii="Arial" w:hAnsi="Arial" w:cs="Arial"/>
                <w:bCs/>
                <w:lang w:val="en-US"/>
              </w:rPr>
            </w:pPr>
            <w:r>
              <w:rPr>
                <w:rFonts w:ascii="Arial" w:hAnsi="Arial" w:cs="Arial"/>
                <w:bCs/>
                <w:lang w:val="en-US"/>
              </w:rPr>
              <w:t>0,</w:t>
            </w:r>
            <w:r w:rsidR="00036D3C">
              <w:rPr>
                <w:rFonts w:ascii="Arial" w:hAnsi="Arial" w:cs="Arial"/>
                <w:bCs/>
                <w:lang w:val="en-US"/>
              </w:rPr>
              <w:t>80</w:t>
            </w:r>
            <w:r>
              <w:rPr>
                <w:rFonts w:ascii="Arial" w:hAnsi="Arial" w:cs="Arial"/>
                <w:bCs/>
                <w:lang w:val="en-US"/>
              </w:rPr>
              <w:t>1</w:t>
            </w:r>
            <w:r w:rsidRPr="006D30E9">
              <w:rPr>
                <w:rFonts w:ascii="Arial" w:hAnsi="Arial" w:cs="Arial"/>
                <w:bCs/>
                <w:vertAlign w:val="superscript"/>
                <w:lang w:val="en-US"/>
              </w:rPr>
              <w:t>a</w:t>
            </w:r>
          </w:p>
          <w:p w14:paraId="5DCF5A85" w14:textId="0717B618" w:rsidR="0042667F" w:rsidRPr="007D3995" w:rsidRDefault="0042667F" w:rsidP="002C2AC8">
            <w:pPr>
              <w:spacing w:line="360" w:lineRule="auto"/>
              <w:ind w:firstLine="183"/>
              <w:jc w:val="both"/>
              <w:rPr>
                <w:rFonts w:ascii="Arial" w:hAnsi="Arial" w:cs="Arial"/>
                <w:bCs/>
                <w:lang w:val="en-US"/>
              </w:rPr>
            </w:pPr>
            <w:r>
              <w:rPr>
                <w:rFonts w:ascii="Arial" w:hAnsi="Arial" w:cs="Arial"/>
                <w:bCs/>
                <w:lang w:val="en-US"/>
              </w:rPr>
              <w:t>0,</w:t>
            </w:r>
            <w:r w:rsidR="004517DE">
              <w:rPr>
                <w:rFonts w:ascii="Arial" w:hAnsi="Arial" w:cs="Arial"/>
                <w:bCs/>
                <w:lang w:val="en-US"/>
              </w:rPr>
              <w:t>911</w:t>
            </w:r>
            <w:r w:rsidRPr="006D30E9">
              <w:rPr>
                <w:rFonts w:ascii="Arial" w:hAnsi="Arial" w:cs="Arial"/>
                <w:bCs/>
                <w:vertAlign w:val="superscript"/>
                <w:lang w:val="en-US"/>
              </w:rPr>
              <w:t>b</w:t>
            </w:r>
          </w:p>
        </w:tc>
      </w:tr>
      <w:tr w:rsidR="009152A3" w:rsidRPr="007D3995" w14:paraId="138DA5B4" w14:textId="77777777" w:rsidTr="0017442F">
        <w:trPr>
          <w:trHeight w:val="295"/>
        </w:trPr>
        <w:tc>
          <w:tcPr>
            <w:tcW w:w="2977" w:type="dxa"/>
          </w:tcPr>
          <w:p w14:paraId="391E88DB" w14:textId="77777777" w:rsidR="0042667F" w:rsidRPr="007D3995" w:rsidRDefault="0042667F" w:rsidP="007D3995">
            <w:pPr>
              <w:spacing w:line="360" w:lineRule="auto"/>
              <w:jc w:val="both"/>
              <w:rPr>
                <w:rFonts w:ascii="Arial" w:hAnsi="Arial" w:cs="Arial"/>
                <w:bCs/>
                <w:lang w:val="en-US"/>
              </w:rPr>
            </w:pPr>
            <w:r>
              <w:rPr>
                <w:rFonts w:ascii="Arial" w:hAnsi="Arial" w:cs="Arial"/>
                <w:bCs/>
                <w:lang w:val="en-US"/>
              </w:rPr>
              <w:t xml:space="preserve">Massa </w:t>
            </w:r>
            <w:proofErr w:type="spellStart"/>
            <w:r>
              <w:rPr>
                <w:rFonts w:ascii="Arial" w:hAnsi="Arial" w:cs="Arial"/>
                <w:bCs/>
                <w:lang w:val="en-US"/>
              </w:rPr>
              <w:t>Otot</w:t>
            </w:r>
            <w:proofErr w:type="spellEnd"/>
            <w:r>
              <w:rPr>
                <w:rFonts w:ascii="Arial" w:hAnsi="Arial" w:cs="Arial"/>
                <w:bCs/>
                <w:lang w:val="en-US"/>
              </w:rPr>
              <w:t xml:space="preserve"> (%)</w:t>
            </w:r>
          </w:p>
        </w:tc>
        <w:tc>
          <w:tcPr>
            <w:tcW w:w="1985" w:type="dxa"/>
          </w:tcPr>
          <w:p w14:paraId="637510D9" w14:textId="7C7A0A09" w:rsidR="0042667F" w:rsidRPr="007D3995" w:rsidRDefault="00316A85" w:rsidP="007D3995">
            <w:pPr>
              <w:spacing w:line="360" w:lineRule="auto"/>
              <w:jc w:val="both"/>
              <w:rPr>
                <w:rFonts w:ascii="Arial" w:hAnsi="Arial" w:cs="Arial"/>
                <w:bCs/>
                <w:lang w:val="en-US"/>
              </w:rPr>
            </w:pPr>
            <w:r>
              <w:rPr>
                <w:rFonts w:ascii="Arial" w:hAnsi="Arial" w:cs="Arial"/>
                <w:bCs/>
                <w:lang w:val="en-US"/>
              </w:rPr>
              <w:t>3</w:t>
            </w:r>
            <w:r w:rsidR="00574514">
              <w:rPr>
                <w:rFonts w:ascii="Arial" w:hAnsi="Arial" w:cs="Arial"/>
                <w:bCs/>
                <w:lang w:val="en-US"/>
              </w:rPr>
              <w:t>3,7 (26,4-</w:t>
            </w:r>
            <w:r w:rsidR="00F83597">
              <w:rPr>
                <w:rFonts w:ascii="Arial" w:hAnsi="Arial" w:cs="Arial"/>
                <w:bCs/>
                <w:lang w:val="en-US"/>
              </w:rPr>
              <w:t>4</w:t>
            </w:r>
            <w:r w:rsidR="00574514">
              <w:rPr>
                <w:rFonts w:ascii="Arial" w:hAnsi="Arial" w:cs="Arial"/>
                <w:bCs/>
                <w:lang w:val="en-US"/>
              </w:rPr>
              <w:t>8,6)</w:t>
            </w:r>
          </w:p>
        </w:tc>
        <w:tc>
          <w:tcPr>
            <w:tcW w:w="1701" w:type="dxa"/>
          </w:tcPr>
          <w:p w14:paraId="1D144620" w14:textId="547071D3" w:rsidR="0042667F" w:rsidRPr="007D3995" w:rsidRDefault="00F371D7" w:rsidP="0017442F">
            <w:pPr>
              <w:spacing w:line="360" w:lineRule="auto"/>
              <w:ind w:right="-110"/>
              <w:jc w:val="both"/>
              <w:rPr>
                <w:rFonts w:ascii="Arial" w:hAnsi="Arial" w:cs="Arial"/>
                <w:bCs/>
                <w:lang w:val="en-US"/>
              </w:rPr>
            </w:pPr>
            <w:r>
              <w:rPr>
                <w:rFonts w:ascii="Arial" w:hAnsi="Arial" w:cs="Arial"/>
                <w:bCs/>
                <w:lang w:val="en-US"/>
              </w:rPr>
              <w:t>3</w:t>
            </w:r>
            <w:r w:rsidR="0017442F">
              <w:rPr>
                <w:rFonts w:ascii="Arial" w:hAnsi="Arial" w:cs="Arial"/>
                <w:bCs/>
                <w:lang w:val="en-US"/>
              </w:rPr>
              <w:t>4,1(29,2-41,8)</w:t>
            </w:r>
          </w:p>
        </w:tc>
        <w:tc>
          <w:tcPr>
            <w:tcW w:w="1307" w:type="dxa"/>
          </w:tcPr>
          <w:p w14:paraId="2DD305AE" w14:textId="3F99330A" w:rsidR="0042667F" w:rsidRPr="007D3995" w:rsidRDefault="0042667F" w:rsidP="002C2AC8">
            <w:pPr>
              <w:spacing w:line="360" w:lineRule="auto"/>
              <w:ind w:firstLine="183"/>
              <w:jc w:val="both"/>
              <w:rPr>
                <w:rFonts w:ascii="Arial" w:hAnsi="Arial" w:cs="Arial"/>
                <w:bCs/>
                <w:lang w:val="en-US"/>
              </w:rPr>
            </w:pPr>
            <w:r w:rsidRPr="007D3995">
              <w:rPr>
                <w:rFonts w:ascii="Arial" w:hAnsi="Arial" w:cs="Arial"/>
                <w:bCs/>
                <w:lang w:val="en-US"/>
              </w:rPr>
              <w:t>0,</w:t>
            </w:r>
            <w:r w:rsidR="00F61E97">
              <w:rPr>
                <w:rFonts w:ascii="Arial" w:hAnsi="Arial" w:cs="Arial"/>
                <w:bCs/>
                <w:lang w:val="en-US"/>
              </w:rPr>
              <w:t>896</w:t>
            </w:r>
            <w:r w:rsidRPr="004055E0">
              <w:rPr>
                <w:rFonts w:ascii="Arial" w:hAnsi="Arial" w:cs="Arial"/>
                <w:bCs/>
                <w:vertAlign w:val="superscript"/>
                <w:lang w:val="en-US"/>
              </w:rPr>
              <w:t>b</w:t>
            </w:r>
          </w:p>
        </w:tc>
      </w:tr>
      <w:tr w:rsidR="009152A3" w:rsidRPr="007D3995" w14:paraId="1F298273" w14:textId="77777777" w:rsidTr="0017442F">
        <w:trPr>
          <w:trHeight w:val="295"/>
        </w:trPr>
        <w:tc>
          <w:tcPr>
            <w:tcW w:w="2977" w:type="dxa"/>
          </w:tcPr>
          <w:p w14:paraId="3C1A946D" w14:textId="77777777" w:rsidR="0042667F" w:rsidRPr="007D3995" w:rsidRDefault="0042667F" w:rsidP="007D3995">
            <w:pPr>
              <w:spacing w:line="360" w:lineRule="auto"/>
              <w:jc w:val="both"/>
              <w:rPr>
                <w:rFonts w:ascii="Arial" w:hAnsi="Arial" w:cs="Arial"/>
                <w:bCs/>
                <w:lang w:val="en-US"/>
              </w:rPr>
            </w:pPr>
            <w:r>
              <w:rPr>
                <w:rFonts w:ascii="Arial" w:hAnsi="Arial" w:cs="Arial"/>
                <w:bCs/>
                <w:lang w:val="en-US"/>
              </w:rPr>
              <w:t xml:space="preserve">Massa </w:t>
            </w:r>
            <w:proofErr w:type="spellStart"/>
            <w:r>
              <w:rPr>
                <w:rFonts w:ascii="Arial" w:hAnsi="Arial" w:cs="Arial"/>
                <w:bCs/>
                <w:lang w:val="en-US"/>
              </w:rPr>
              <w:t>Tulang</w:t>
            </w:r>
            <w:proofErr w:type="spellEnd"/>
            <w:r>
              <w:rPr>
                <w:rFonts w:ascii="Arial" w:hAnsi="Arial" w:cs="Arial"/>
                <w:bCs/>
                <w:lang w:val="en-US"/>
              </w:rPr>
              <w:t xml:space="preserve"> (kg)</w:t>
            </w:r>
          </w:p>
        </w:tc>
        <w:tc>
          <w:tcPr>
            <w:tcW w:w="1985" w:type="dxa"/>
          </w:tcPr>
          <w:p w14:paraId="62BCEF9D" w14:textId="5F1A05AE" w:rsidR="0042667F" w:rsidRPr="007D3995" w:rsidRDefault="0042667F" w:rsidP="007D3995">
            <w:pPr>
              <w:spacing w:line="360" w:lineRule="auto"/>
              <w:jc w:val="both"/>
              <w:rPr>
                <w:rFonts w:ascii="Arial" w:hAnsi="Arial" w:cs="Arial"/>
                <w:bCs/>
                <w:lang w:val="en-US"/>
              </w:rPr>
            </w:pPr>
            <w:r w:rsidRPr="007D3995">
              <w:rPr>
                <w:rFonts w:ascii="Arial" w:hAnsi="Arial" w:cs="Arial"/>
                <w:bCs/>
                <w:lang w:val="en-US"/>
              </w:rPr>
              <w:t>1</w:t>
            </w:r>
            <w:r>
              <w:rPr>
                <w:rFonts w:ascii="Arial" w:hAnsi="Arial" w:cs="Arial"/>
                <w:bCs/>
                <w:lang w:val="en-US"/>
              </w:rPr>
              <w:t>,</w:t>
            </w:r>
            <w:r w:rsidR="008B2B4F">
              <w:rPr>
                <w:rFonts w:ascii="Arial" w:hAnsi="Arial" w:cs="Arial"/>
                <w:bCs/>
                <w:lang w:val="en-US"/>
              </w:rPr>
              <w:t>8</w:t>
            </w:r>
            <w:r w:rsidR="00D20FB8">
              <w:rPr>
                <w:rFonts w:ascii="Arial" w:hAnsi="Arial" w:cs="Arial"/>
                <w:bCs/>
                <w:lang w:val="en-US"/>
              </w:rPr>
              <w:t xml:space="preserve"> (1,4-2,6)</w:t>
            </w:r>
          </w:p>
        </w:tc>
        <w:tc>
          <w:tcPr>
            <w:tcW w:w="1701" w:type="dxa"/>
          </w:tcPr>
          <w:p w14:paraId="054147F5" w14:textId="3E478AE3" w:rsidR="0042667F" w:rsidRPr="007D3995" w:rsidRDefault="000301AA" w:rsidP="007D3995">
            <w:pPr>
              <w:spacing w:line="360" w:lineRule="auto"/>
              <w:jc w:val="both"/>
              <w:rPr>
                <w:rFonts w:ascii="Arial" w:hAnsi="Arial" w:cs="Arial"/>
                <w:bCs/>
                <w:lang w:val="en-US"/>
              </w:rPr>
            </w:pPr>
            <w:r>
              <w:rPr>
                <w:rFonts w:ascii="Arial" w:hAnsi="Arial" w:cs="Arial"/>
                <w:bCs/>
                <w:lang w:val="en-US"/>
              </w:rPr>
              <w:t>2,0 (1,3-2,8)</w:t>
            </w:r>
          </w:p>
        </w:tc>
        <w:tc>
          <w:tcPr>
            <w:tcW w:w="1307" w:type="dxa"/>
          </w:tcPr>
          <w:p w14:paraId="34724763" w14:textId="3C072792" w:rsidR="0042667F" w:rsidRPr="007D3995" w:rsidRDefault="0042667F" w:rsidP="002C2AC8">
            <w:pPr>
              <w:spacing w:line="360" w:lineRule="auto"/>
              <w:ind w:firstLine="183"/>
              <w:jc w:val="both"/>
              <w:rPr>
                <w:rFonts w:ascii="Arial" w:hAnsi="Arial" w:cs="Arial"/>
                <w:bCs/>
                <w:lang w:val="en-US"/>
              </w:rPr>
            </w:pPr>
            <w:r w:rsidRPr="007D3995">
              <w:rPr>
                <w:rFonts w:ascii="Arial" w:hAnsi="Arial" w:cs="Arial"/>
                <w:bCs/>
                <w:lang w:val="en-US"/>
              </w:rPr>
              <w:t>0,</w:t>
            </w:r>
            <w:r w:rsidR="00C64FA1">
              <w:rPr>
                <w:rFonts w:ascii="Arial" w:hAnsi="Arial" w:cs="Arial"/>
                <w:bCs/>
                <w:lang w:val="en-US"/>
              </w:rPr>
              <w:t>235</w:t>
            </w:r>
            <w:r w:rsidRPr="004055E0">
              <w:rPr>
                <w:rFonts w:ascii="Arial" w:hAnsi="Arial" w:cs="Arial"/>
                <w:bCs/>
                <w:vertAlign w:val="superscript"/>
                <w:lang w:val="en-US"/>
              </w:rPr>
              <w:t>b</w:t>
            </w:r>
          </w:p>
        </w:tc>
      </w:tr>
      <w:tr w:rsidR="009152A3" w:rsidRPr="007D3995" w14:paraId="7CB5778A" w14:textId="77777777" w:rsidTr="0017442F">
        <w:trPr>
          <w:trHeight w:val="295"/>
        </w:trPr>
        <w:tc>
          <w:tcPr>
            <w:tcW w:w="2977" w:type="dxa"/>
          </w:tcPr>
          <w:p w14:paraId="167E3552" w14:textId="77777777" w:rsidR="0042667F" w:rsidRDefault="0042667F" w:rsidP="007D3995">
            <w:pPr>
              <w:spacing w:line="360" w:lineRule="auto"/>
              <w:jc w:val="both"/>
              <w:rPr>
                <w:rFonts w:ascii="Arial" w:hAnsi="Arial" w:cs="Arial"/>
                <w:bCs/>
                <w:lang w:val="en-US"/>
              </w:rPr>
            </w:pPr>
            <w:proofErr w:type="spellStart"/>
            <w:r>
              <w:rPr>
                <w:rFonts w:ascii="Arial" w:hAnsi="Arial" w:cs="Arial"/>
                <w:bCs/>
                <w:lang w:val="en-US"/>
              </w:rPr>
              <w:t>Usia</w:t>
            </w:r>
            <w:proofErr w:type="spellEnd"/>
            <w:r>
              <w:rPr>
                <w:rFonts w:ascii="Arial" w:hAnsi="Arial" w:cs="Arial"/>
                <w:bCs/>
                <w:lang w:val="en-US"/>
              </w:rPr>
              <w:t xml:space="preserve"> </w:t>
            </w:r>
            <w:proofErr w:type="spellStart"/>
            <w:r>
              <w:rPr>
                <w:rFonts w:ascii="Arial" w:hAnsi="Arial" w:cs="Arial"/>
                <w:bCs/>
                <w:lang w:val="en-US"/>
              </w:rPr>
              <w:t>sel</w:t>
            </w:r>
            <w:proofErr w:type="spellEnd"/>
            <w:r>
              <w:rPr>
                <w:rFonts w:ascii="Arial" w:hAnsi="Arial" w:cs="Arial"/>
                <w:bCs/>
                <w:lang w:val="en-US"/>
              </w:rPr>
              <w:t xml:space="preserve">                                      </w:t>
            </w:r>
          </w:p>
          <w:p w14:paraId="02D03F78" w14:textId="77777777" w:rsidR="0042667F" w:rsidRDefault="0042667F" w:rsidP="007D3995">
            <w:pPr>
              <w:spacing w:line="360" w:lineRule="auto"/>
              <w:jc w:val="both"/>
              <w:rPr>
                <w:rFonts w:ascii="Arial" w:hAnsi="Arial" w:cs="Arial"/>
                <w:bCs/>
                <w:lang w:val="en-US"/>
              </w:rPr>
            </w:pPr>
            <w:r>
              <w:rPr>
                <w:rFonts w:ascii="Arial" w:hAnsi="Arial" w:cs="Arial"/>
                <w:bCs/>
                <w:lang w:val="en-US"/>
              </w:rPr>
              <w:lastRenderedPageBreak/>
              <w:t>Lemak Visceral</w:t>
            </w:r>
          </w:p>
          <w:p w14:paraId="0A1F864F" w14:textId="77777777" w:rsidR="0042667F" w:rsidRPr="007D3995" w:rsidRDefault="0042667F" w:rsidP="007D3995">
            <w:pPr>
              <w:spacing w:line="360" w:lineRule="auto"/>
              <w:jc w:val="both"/>
              <w:rPr>
                <w:rFonts w:ascii="Arial" w:hAnsi="Arial" w:cs="Arial"/>
                <w:bCs/>
                <w:lang w:val="en-US"/>
              </w:rPr>
            </w:pPr>
            <w:proofErr w:type="spellStart"/>
            <w:r>
              <w:rPr>
                <w:rFonts w:ascii="Arial" w:hAnsi="Arial" w:cs="Arial"/>
                <w:bCs/>
                <w:lang w:val="en-US"/>
              </w:rPr>
              <w:t>Cairan</w:t>
            </w:r>
            <w:proofErr w:type="spellEnd"/>
            <w:r>
              <w:rPr>
                <w:rFonts w:ascii="Arial" w:hAnsi="Arial" w:cs="Arial"/>
                <w:bCs/>
                <w:lang w:val="en-US"/>
              </w:rPr>
              <w:t xml:space="preserve"> </w:t>
            </w:r>
            <w:proofErr w:type="spellStart"/>
            <w:r>
              <w:rPr>
                <w:rFonts w:ascii="Arial" w:hAnsi="Arial" w:cs="Arial"/>
                <w:bCs/>
                <w:lang w:val="en-US"/>
              </w:rPr>
              <w:t>tubuh</w:t>
            </w:r>
            <w:proofErr w:type="spellEnd"/>
          </w:p>
        </w:tc>
        <w:tc>
          <w:tcPr>
            <w:tcW w:w="1985" w:type="dxa"/>
          </w:tcPr>
          <w:p w14:paraId="76704284" w14:textId="6AEF214A" w:rsidR="0042667F" w:rsidRDefault="0042667F" w:rsidP="007D3995">
            <w:pPr>
              <w:spacing w:line="360" w:lineRule="auto"/>
              <w:jc w:val="both"/>
              <w:rPr>
                <w:rFonts w:ascii="Arial" w:hAnsi="Arial" w:cs="Arial"/>
                <w:bCs/>
                <w:lang w:val="en-US"/>
              </w:rPr>
            </w:pPr>
            <w:r>
              <w:rPr>
                <w:rFonts w:ascii="Arial" w:hAnsi="Arial" w:cs="Arial"/>
                <w:bCs/>
                <w:lang w:val="en-US"/>
              </w:rPr>
              <w:lastRenderedPageBreak/>
              <w:t>4</w:t>
            </w:r>
            <w:r w:rsidR="000821BC">
              <w:rPr>
                <w:rFonts w:ascii="Arial" w:hAnsi="Arial" w:cs="Arial"/>
                <w:bCs/>
                <w:lang w:val="en-US"/>
              </w:rPr>
              <w:t>9</w:t>
            </w:r>
            <w:r>
              <w:rPr>
                <w:rFonts w:ascii="Arial" w:hAnsi="Arial" w:cs="Arial"/>
                <w:bCs/>
                <w:lang w:val="en-US"/>
              </w:rPr>
              <w:t>,</w:t>
            </w:r>
            <w:r w:rsidR="000301AA">
              <w:rPr>
                <w:rFonts w:ascii="Arial" w:hAnsi="Arial" w:cs="Arial"/>
                <w:bCs/>
                <w:lang w:val="en-US"/>
              </w:rPr>
              <w:t>0 (</w:t>
            </w:r>
            <w:r w:rsidR="005D3952">
              <w:rPr>
                <w:rFonts w:ascii="Arial" w:hAnsi="Arial" w:cs="Arial"/>
                <w:bCs/>
                <w:lang w:val="en-US"/>
              </w:rPr>
              <w:t>23-67)</w:t>
            </w:r>
          </w:p>
          <w:p w14:paraId="4BB4AD2A" w14:textId="6B6ACD78" w:rsidR="0042667F" w:rsidRDefault="005F2B03" w:rsidP="007D3995">
            <w:pPr>
              <w:spacing w:line="360" w:lineRule="auto"/>
              <w:jc w:val="both"/>
              <w:rPr>
                <w:rFonts w:ascii="Arial" w:hAnsi="Arial" w:cs="Arial"/>
                <w:bCs/>
                <w:lang w:val="en-US"/>
              </w:rPr>
            </w:pPr>
            <w:r>
              <w:rPr>
                <w:rFonts w:ascii="Arial" w:hAnsi="Arial" w:cs="Arial"/>
                <w:bCs/>
                <w:lang w:val="en-US"/>
              </w:rPr>
              <w:lastRenderedPageBreak/>
              <w:t>6,</w:t>
            </w:r>
            <w:r w:rsidR="00D32C69">
              <w:rPr>
                <w:rFonts w:ascii="Arial" w:hAnsi="Arial" w:cs="Arial"/>
                <w:bCs/>
                <w:lang w:val="en-US"/>
              </w:rPr>
              <w:t>0 (4-10)</w:t>
            </w:r>
          </w:p>
          <w:p w14:paraId="6D64127A" w14:textId="12B25639" w:rsidR="0042667F" w:rsidRPr="007D3995" w:rsidRDefault="0042667F" w:rsidP="007D3995">
            <w:pPr>
              <w:spacing w:line="360" w:lineRule="auto"/>
              <w:jc w:val="both"/>
              <w:rPr>
                <w:rFonts w:ascii="Arial" w:hAnsi="Arial" w:cs="Arial"/>
                <w:bCs/>
                <w:lang w:val="en-US"/>
              </w:rPr>
            </w:pPr>
            <w:r>
              <w:rPr>
                <w:rFonts w:ascii="Arial" w:hAnsi="Arial" w:cs="Arial"/>
                <w:bCs/>
                <w:lang w:val="en-US"/>
              </w:rPr>
              <w:t>4</w:t>
            </w:r>
            <w:r w:rsidR="005C4767">
              <w:rPr>
                <w:rFonts w:ascii="Arial" w:hAnsi="Arial" w:cs="Arial"/>
                <w:bCs/>
                <w:lang w:val="en-US"/>
              </w:rPr>
              <w:t>8,6 (42,5-53,1)</w:t>
            </w:r>
          </w:p>
        </w:tc>
        <w:tc>
          <w:tcPr>
            <w:tcW w:w="1701" w:type="dxa"/>
          </w:tcPr>
          <w:p w14:paraId="3325B394" w14:textId="43B08594" w:rsidR="0042667F" w:rsidRDefault="000821BC" w:rsidP="007D3995">
            <w:pPr>
              <w:spacing w:line="360" w:lineRule="auto"/>
              <w:jc w:val="both"/>
              <w:rPr>
                <w:rFonts w:ascii="Arial" w:hAnsi="Arial" w:cs="Arial"/>
                <w:bCs/>
                <w:lang w:val="en-US"/>
              </w:rPr>
            </w:pPr>
            <w:r>
              <w:rPr>
                <w:rFonts w:ascii="Arial" w:hAnsi="Arial" w:cs="Arial"/>
                <w:bCs/>
                <w:lang w:val="en-US"/>
              </w:rPr>
              <w:lastRenderedPageBreak/>
              <w:t>47</w:t>
            </w:r>
            <w:r w:rsidR="005D3952">
              <w:rPr>
                <w:rFonts w:ascii="Arial" w:hAnsi="Arial" w:cs="Arial"/>
                <w:bCs/>
                <w:lang w:val="en-US"/>
              </w:rPr>
              <w:t>,0 (</w:t>
            </w:r>
            <w:r w:rsidR="008E5AB0">
              <w:rPr>
                <w:rFonts w:ascii="Arial" w:hAnsi="Arial" w:cs="Arial"/>
                <w:bCs/>
                <w:lang w:val="en-US"/>
              </w:rPr>
              <w:t>30-61)</w:t>
            </w:r>
          </w:p>
          <w:p w14:paraId="486705C3" w14:textId="03553E7D" w:rsidR="0042667F" w:rsidRDefault="005F2B03" w:rsidP="007D3995">
            <w:pPr>
              <w:spacing w:line="360" w:lineRule="auto"/>
              <w:jc w:val="both"/>
              <w:rPr>
                <w:rFonts w:ascii="Arial" w:hAnsi="Arial" w:cs="Arial"/>
                <w:bCs/>
                <w:lang w:val="en-US"/>
              </w:rPr>
            </w:pPr>
            <w:r>
              <w:rPr>
                <w:rFonts w:ascii="Arial" w:hAnsi="Arial" w:cs="Arial"/>
                <w:bCs/>
                <w:lang w:val="en-US"/>
              </w:rPr>
              <w:lastRenderedPageBreak/>
              <w:t>6,</w:t>
            </w:r>
            <w:r w:rsidR="00BF27CA">
              <w:rPr>
                <w:rFonts w:ascii="Arial" w:hAnsi="Arial" w:cs="Arial"/>
                <w:bCs/>
                <w:lang w:val="en-US"/>
              </w:rPr>
              <w:t>5 (2-10,5)</w:t>
            </w:r>
          </w:p>
          <w:p w14:paraId="3354F13E" w14:textId="295BA9EB" w:rsidR="0042667F" w:rsidRPr="007D3995" w:rsidRDefault="00532DA1" w:rsidP="00532DA1">
            <w:pPr>
              <w:spacing w:line="360" w:lineRule="auto"/>
              <w:ind w:right="-110"/>
              <w:jc w:val="both"/>
              <w:rPr>
                <w:rFonts w:ascii="Arial" w:hAnsi="Arial" w:cs="Arial"/>
                <w:bCs/>
                <w:lang w:val="en-US"/>
              </w:rPr>
            </w:pPr>
            <w:r>
              <w:rPr>
                <w:rFonts w:ascii="Arial" w:hAnsi="Arial" w:cs="Arial"/>
                <w:bCs/>
                <w:lang w:val="en-US"/>
              </w:rPr>
              <w:t>47,9 (32,9-54,1)</w:t>
            </w:r>
          </w:p>
        </w:tc>
        <w:tc>
          <w:tcPr>
            <w:tcW w:w="1307" w:type="dxa"/>
          </w:tcPr>
          <w:p w14:paraId="5CB7A479" w14:textId="08D2CEA6" w:rsidR="0042667F" w:rsidRDefault="0042667F" w:rsidP="002C2AC8">
            <w:pPr>
              <w:spacing w:line="360" w:lineRule="auto"/>
              <w:ind w:firstLine="183"/>
              <w:jc w:val="both"/>
              <w:rPr>
                <w:rFonts w:ascii="Arial" w:hAnsi="Arial" w:cs="Arial"/>
                <w:bCs/>
                <w:lang w:val="en-US"/>
              </w:rPr>
            </w:pPr>
            <w:r>
              <w:rPr>
                <w:rFonts w:ascii="Arial" w:hAnsi="Arial" w:cs="Arial"/>
                <w:bCs/>
                <w:lang w:val="en-US"/>
              </w:rPr>
              <w:lastRenderedPageBreak/>
              <w:t>0,</w:t>
            </w:r>
            <w:r w:rsidR="000723B5">
              <w:rPr>
                <w:rFonts w:ascii="Arial" w:hAnsi="Arial" w:cs="Arial"/>
                <w:bCs/>
                <w:lang w:val="en-US"/>
              </w:rPr>
              <w:t>541</w:t>
            </w:r>
            <w:r w:rsidRPr="004055E0">
              <w:rPr>
                <w:rFonts w:ascii="Arial" w:hAnsi="Arial" w:cs="Arial"/>
                <w:bCs/>
                <w:vertAlign w:val="superscript"/>
                <w:lang w:val="en-US"/>
              </w:rPr>
              <w:t>b</w:t>
            </w:r>
          </w:p>
          <w:p w14:paraId="0C2DA4B4" w14:textId="42E28676" w:rsidR="0042667F" w:rsidRDefault="0042667F" w:rsidP="002C2AC8">
            <w:pPr>
              <w:spacing w:line="360" w:lineRule="auto"/>
              <w:ind w:firstLine="183"/>
              <w:jc w:val="both"/>
              <w:rPr>
                <w:rFonts w:ascii="Arial" w:hAnsi="Arial" w:cs="Arial"/>
                <w:bCs/>
                <w:lang w:val="en-US"/>
              </w:rPr>
            </w:pPr>
            <w:r>
              <w:rPr>
                <w:rFonts w:ascii="Arial" w:hAnsi="Arial" w:cs="Arial"/>
                <w:bCs/>
                <w:lang w:val="en-US"/>
              </w:rPr>
              <w:lastRenderedPageBreak/>
              <w:t>0,</w:t>
            </w:r>
            <w:r w:rsidR="00551851">
              <w:rPr>
                <w:rFonts w:ascii="Arial" w:hAnsi="Arial" w:cs="Arial"/>
                <w:bCs/>
                <w:lang w:val="en-US"/>
              </w:rPr>
              <w:t>875</w:t>
            </w:r>
            <w:r w:rsidRPr="004055E0">
              <w:rPr>
                <w:rFonts w:ascii="Arial" w:hAnsi="Arial" w:cs="Arial"/>
                <w:bCs/>
                <w:vertAlign w:val="superscript"/>
                <w:lang w:val="en-US"/>
              </w:rPr>
              <w:t>b</w:t>
            </w:r>
          </w:p>
          <w:p w14:paraId="4E1452B3" w14:textId="5B589457" w:rsidR="0042667F" w:rsidRPr="007D3995" w:rsidRDefault="0042667F" w:rsidP="002C2AC8">
            <w:pPr>
              <w:spacing w:line="360" w:lineRule="auto"/>
              <w:ind w:firstLine="183"/>
              <w:jc w:val="both"/>
              <w:rPr>
                <w:rFonts w:ascii="Arial" w:hAnsi="Arial" w:cs="Arial"/>
                <w:bCs/>
                <w:lang w:val="en-US"/>
              </w:rPr>
            </w:pPr>
            <w:r>
              <w:rPr>
                <w:rFonts w:ascii="Arial" w:hAnsi="Arial" w:cs="Arial"/>
                <w:bCs/>
                <w:lang w:val="en-US"/>
              </w:rPr>
              <w:t>0,</w:t>
            </w:r>
            <w:r w:rsidR="00C148D2">
              <w:rPr>
                <w:rFonts w:ascii="Arial" w:hAnsi="Arial" w:cs="Arial"/>
                <w:bCs/>
                <w:lang w:val="en-US"/>
              </w:rPr>
              <w:t>395</w:t>
            </w:r>
            <w:r w:rsidRPr="004055E0">
              <w:rPr>
                <w:rFonts w:ascii="Arial" w:hAnsi="Arial" w:cs="Arial"/>
                <w:bCs/>
                <w:vertAlign w:val="superscript"/>
                <w:lang w:val="en-US"/>
              </w:rPr>
              <w:t>b</w:t>
            </w:r>
          </w:p>
        </w:tc>
      </w:tr>
    </w:tbl>
    <w:p w14:paraId="7D9ACA2A" w14:textId="119D01B8" w:rsidR="00EF3119" w:rsidRPr="000557FD" w:rsidRDefault="0042667F" w:rsidP="000E46BF">
      <w:pPr>
        <w:spacing w:line="360" w:lineRule="auto"/>
        <w:jc w:val="both"/>
        <w:rPr>
          <w:rFonts w:ascii="Arial" w:hAnsi="Arial" w:cs="Arial"/>
          <w:bCs/>
          <w:sz w:val="16"/>
          <w:szCs w:val="16"/>
          <w:lang w:val="en-US"/>
        </w:rPr>
      </w:pPr>
      <w:proofErr w:type="gramStart"/>
      <w:r w:rsidRPr="00967369">
        <w:rPr>
          <w:rFonts w:ascii="Arial" w:hAnsi="Arial" w:cs="Arial"/>
          <w:bCs/>
          <w:sz w:val="16"/>
          <w:szCs w:val="16"/>
          <w:lang w:val="en-US"/>
        </w:rPr>
        <w:lastRenderedPageBreak/>
        <w:t>a</w:t>
      </w:r>
      <w:r w:rsidRPr="00967369">
        <w:rPr>
          <w:rFonts w:ascii="Arial" w:hAnsi="Arial" w:cs="Arial"/>
          <w:bCs/>
          <w:sz w:val="16"/>
          <w:szCs w:val="16"/>
          <w:vertAlign w:val="superscript"/>
          <w:lang w:val="en-US"/>
        </w:rPr>
        <w:t xml:space="preserve"> </w:t>
      </w:r>
      <w:r w:rsidRPr="00967369">
        <w:rPr>
          <w:rFonts w:ascii="Arial" w:hAnsi="Arial" w:cs="Arial"/>
          <w:bCs/>
          <w:sz w:val="16"/>
          <w:szCs w:val="16"/>
          <w:lang w:val="en-US"/>
        </w:rPr>
        <w:t>:</w:t>
      </w:r>
      <w:proofErr w:type="gramEnd"/>
      <w:r w:rsidRPr="00967369">
        <w:rPr>
          <w:rFonts w:ascii="Arial" w:hAnsi="Arial" w:cs="Arial"/>
          <w:bCs/>
          <w:sz w:val="16"/>
          <w:szCs w:val="16"/>
          <w:lang w:val="en-US"/>
        </w:rPr>
        <w:t xml:space="preserve"> Uji </w:t>
      </w:r>
      <w:r>
        <w:rPr>
          <w:rFonts w:ascii="Arial" w:hAnsi="Arial" w:cs="Arial"/>
          <w:bCs/>
          <w:sz w:val="16"/>
          <w:szCs w:val="16"/>
          <w:lang w:val="en-US"/>
        </w:rPr>
        <w:t>t-</w:t>
      </w:r>
      <w:proofErr w:type="spellStart"/>
      <w:r>
        <w:rPr>
          <w:rFonts w:ascii="Arial" w:hAnsi="Arial" w:cs="Arial"/>
          <w:bCs/>
          <w:sz w:val="16"/>
          <w:szCs w:val="16"/>
          <w:lang w:val="en-US"/>
        </w:rPr>
        <w:t>independen</w:t>
      </w:r>
      <w:proofErr w:type="spellEnd"/>
      <w:r w:rsidR="000557FD">
        <w:rPr>
          <w:rFonts w:ascii="Arial" w:hAnsi="Arial" w:cs="Arial"/>
          <w:bCs/>
          <w:sz w:val="16"/>
          <w:szCs w:val="16"/>
          <w:lang w:val="en-US"/>
        </w:rPr>
        <w:t xml:space="preserve">, </w:t>
      </w:r>
      <w:r w:rsidRPr="00967369">
        <w:rPr>
          <w:rFonts w:ascii="Arial" w:hAnsi="Arial" w:cs="Arial"/>
          <w:bCs/>
          <w:sz w:val="16"/>
          <w:szCs w:val="16"/>
          <w:lang w:val="en-US"/>
        </w:rPr>
        <w:t>b : Uji Mann-</w:t>
      </w:r>
      <w:proofErr w:type="spellStart"/>
      <w:r w:rsidRPr="00967369">
        <w:rPr>
          <w:rFonts w:ascii="Arial" w:hAnsi="Arial" w:cs="Arial"/>
          <w:bCs/>
          <w:sz w:val="16"/>
          <w:szCs w:val="16"/>
          <w:lang w:val="en-US"/>
        </w:rPr>
        <w:t>whitney</w:t>
      </w:r>
      <w:proofErr w:type="spellEnd"/>
      <w:r w:rsidRPr="00967369">
        <w:rPr>
          <w:rFonts w:ascii="Arial" w:hAnsi="Arial" w:cs="Arial"/>
          <w:bCs/>
          <w:sz w:val="16"/>
          <w:szCs w:val="16"/>
          <w:lang w:val="en-US"/>
        </w:rPr>
        <w:t xml:space="preserve"> </w:t>
      </w:r>
      <w:r w:rsidRPr="007D3995">
        <w:rPr>
          <w:rFonts w:ascii="Arial" w:hAnsi="Arial" w:cs="Arial"/>
          <w:bCs/>
          <w:lang w:val="en-US"/>
        </w:rPr>
        <w:tab/>
      </w:r>
    </w:p>
    <w:p w14:paraId="597A7CD4" w14:textId="77777777" w:rsidR="00F83597" w:rsidRDefault="00F83597" w:rsidP="007D3995">
      <w:pPr>
        <w:spacing w:line="360" w:lineRule="auto"/>
        <w:jc w:val="both"/>
        <w:rPr>
          <w:rFonts w:ascii="Arial" w:hAnsi="Arial" w:cs="Arial"/>
          <w:bCs/>
          <w:lang w:val="en-US"/>
        </w:rPr>
      </w:pPr>
    </w:p>
    <w:p w14:paraId="4DD19CAF" w14:textId="065BE10B" w:rsidR="0042667F" w:rsidRPr="001D4B0E" w:rsidRDefault="0042667F" w:rsidP="007D3995">
      <w:pPr>
        <w:spacing w:line="360" w:lineRule="auto"/>
        <w:jc w:val="both"/>
        <w:rPr>
          <w:rFonts w:ascii="Arial" w:hAnsi="Arial" w:cs="Arial"/>
          <w:bCs/>
          <w:sz w:val="22"/>
          <w:szCs w:val="22"/>
          <w:lang w:val="en-US"/>
        </w:rPr>
      </w:pP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di </w:t>
      </w:r>
      <w:proofErr w:type="spellStart"/>
      <w:r w:rsidRPr="001D4B0E">
        <w:rPr>
          <w:rFonts w:ascii="Arial" w:hAnsi="Arial" w:cs="Arial"/>
          <w:bCs/>
          <w:sz w:val="22"/>
          <w:szCs w:val="22"/>
          <w:lang w:val="en-US"/>
        </w:rPr>
        <w:t>atas</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menunjukkan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bahwa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perbedaan</w:t>
      </w:r>
      <w:proofErr w:type="spellEnd"/>
      <w:r w:rsidR="00B402BF" w:rsidRPr="001D4B0E">
        <w:rPr>
          <w:rFonts w:ascii="Arial" w:hAnsi="Arial" w:cs="Arial"/>
          <w:bCs/>
          <w:sz w:val="22"/>
          <w:szCs w:val="22"/>
          <w:lang w:val="en-US"/>
        </w:rPr>
        <w:t xml:space="preserve"> </w:t>
      </w:r>
      <w:proofErr w:type="spellStart"/>
      <w:r w:rsidR="002F368C" w:rsidRPr="001D4B0E">
        <w:rPr>
          <w:rFonts w:ascii="Arial" w:hAnsi="Arial" w:cs="Arial"/>
          <w:bCs/>
          <w:sz w:val="22"/>
          <w:szCs w:val="22"/>
          <w:lang w:val="en-US"/>
        </w:rPr>
        <w:t>berat</w:t>
      </w:r>
      <w:proofErr w:type="spellEnd"/>
      <w:r w:rsidR="002F368C" w:rsidRPr="001D4B0E">
        <w:rPr>
          <w:rFonts w:ascii="Arial" w:hAnsi="Arial" w:cs="Arial"/>
          <w:bCs/>
          <w:sz w:val="22"/>
          <w:szCs w:val="22"/>
          <w:lang w:val="en-US"/>
        </w:rPr>
        <w:t xml:space="preserve"> badan (5</w:t>
      </w:r>
      <w:r w:rsidR="00B71B0E" w:rsidRPr="001D4B0E">
        <w:rPr>
          <w:rFonts w:ascii="Arial" w:hAnsi="Arial" w:cs="Arial"/>
          <w:bCs/>
          <w:sz w:val="22"/>
          <w:szCs w:val="22"/>
          <w:lang w:val="en-US"/>
        </w:rPr>
        <w:t>3 (40-68,3)</w:t>
      </w:r>
      <w:r w:rsidR="00331FFB" w:rsidRPr="001D4B0E">
        <w:rPr>
          <w:rFonts w:ascii="Arial" w:hAnsi="Arial" w:cs="Arial"/>
          <w:bCs/>
          <w:sz w:val="22"/>
          <w:szCs w:val="22"/>
          <w:lang w:val="en-US"/>
        </w:rPr>
        <w:t xml:space="preserve"> vs 5</w:t>
      </w:r>
      <w:r w:rsidR="00B71B0E" w:rsidRPr="001D4B0E">
        <w:rPr>
          <w:rFonts w:ascii="Arial" w:hAnsi="Arial" w:cs="Arial"/>
          <w:bCs/>
          <w:sz w:val="22"/>
          <w:szCs w:val="22"/>
          <w:lang w:val="en-US"/>
        </w:rPr>
        <w:t>2,3</w:t>
      </w:r>
      <w:r w:rsidR="00B751EC" w:rsidRPr="001D4B0E">
        <w:rPr>
          <w:rFonts w:ascii="Arial" w:hAnsi="Arial" w:cs="Arial"/>
          <w:bCs/>
          <w:sz w:val="22"/>
          <w:szCs w:val="22"/>
          <w:lang w:val="en-US"/>
        </w:rPr>
        <w:t>(39,2-74)</w:t>
      </w:r>
      <w:r w:rsidR="00D45250" w:rsidRPr="001D4B0E">
        <w:rPr>
          <w:rFonts w:ascii="Arial" w:hAnsi="Arial" w:cs="Arial"/>
          <w:bCs/>
          <w:sz w:val="22"/>
          <w:szCs w:val="22"/>
          <w:lang w:val="en-US"/>
        </w:rPr>
        <w:t xml:space="preserve">; </w:t>
      </w:r>
      <w:r w:rsidR="00CD1D9B" w:rsidRPr="001D4B0E">
        <w:rPr>
          <w:rFonts w:ascii="Arial" w:hAnsi="Arial" w:cs="Arial"/>
          <w:bCs/>
          <w:sz w:val="22"/>
          <w:szCs w:val="22"/>
          <w:lang w:val="en-US"/>
        </w:rPr>
        <w:t xml:space="preserve">p= 0,717), IMT </w:t>
      </w:r>
      <w:r w:rsidR="008E072F" w:rsidRPr="001D4B0E">
        <w:rPr>
          <w:rFonts w:ascii="Arial" w:hAnsi="Arial" w:cs="Arial"/>
          <w:bCs/>
          <w:sz w:val="22"/>
          <w:szCs w:val="22"/>
          <w:lang w:val="en-US"/>
        </w:rPr>
        <w:t>(23,1</w:t>
      </w:r>
      <w:r w:rsidR="00B751EC" w:rsidRPr="001D4B0E">
        <w:rPr>
          <w:rFonts w:ascii="Arial" w:hAnsi="Arial" w:cs="Arial"/>
          <w:bCs/>
          <w:sz w:val="22"/>
          <w:szCs w:val="22"/>
          <w:lang w:val="en-US"/>
        </w:rPr>
        <w:t>1(17,7-29</w:t>
      </w:r>
      <w:r w:rsidR="00A94399" w:rsidRPr="001D4B0E">
        <w:rPr>
          <w:rFonts w:ascii="Arial" w:hAnsi="Arial" w:cs="Arial"/>
          <w:bCs/>
          <w:sz w:val="22"/>
          <w:szCs w:val="22"/>
          <w:lang w:val="en-US"/>
        </w:rPr>
        <w:t>,6)</w:t>
      </w:r>
      <w:r w:rsidR="008E072F" w:rsidRPr="001D4B0E">
        <w:rPr>
          <w:rFonts w:ascii="Arial" w:hAnsi="Arial" w:cs="Arial"/>
          <w:bCs/>
          <w:sz w:val="22"/>
          <w:szCs w:val="22"/>
          <w:lang w:val="en-US"/>
        </w:rPr>
        <w:t xml:space="preserve"> vs </w:t>
      </w:r>
      <w:r w:rsidR="00A94399" w:rsidRPr="001D4B0E">
        <w:rPr>
          <w:rFonts w:ascii="Arial" w:hAnsi="Arial" w:cs="Arial"/>
          <w:bCs/>
          <w:sz w:val="22"/>
          <w:szCs w:val="22"/>
          <w:lang w:val="en-US"/>
        </w:rPr>
        <w:t>24,06 (18-32,4)</w:t>
      </w:r>
      <w:r w:rsidR="00D45250" w:rsidRPr="001D4B0E">
        <w:rPr>
          <w:rFonts w:ascii="Arial" w:hAnsi="Arial" w:cs="Arial"/>
          <w:bCs/>
          <w:sz w:val="22"/>
          <w:szCs w:val="22"/>
          <w:lang w:val="en-US"/>
        </w:rPr>
        <w:t xml:space="preserve">; </w:t>
      </w:r>
      <w:r w:rsidR="00FB274C" w:rsidRPr="001D4B0E">
        <w:rPr>
          <w:rFonts w:ascii="Arial" w:hAnsi="Arial" w:cs="Arial"/>
          <w:bCs/>
          <w:sz w:val="22"/>
          <w:szCs w:val="22"/>
          <w:lang w:val="en-US"/>
        </w:rPr>
        <w:t>p=</w:t>
      </w:r>
      <w:r w:rsidR="00D0453A" w:rsidRPr="001D4B0E">
        <w:rPr>
          <w:rFonts w:ascii="Arial" w:hAnsi="Arial" w:cs="Arial"/>
          <w:bCs/>
          <w:sz w:val="22"/>
          <w:szCs w:val="22"/>
          <w:lang w:val="en-US"/>
        </w:rPr>
        <w:t xml:space="preserve"> </w:t>
      </w:r>
      <w:r w:rsidR="00FB274C" w:rsidRPr="001D4B0E">
        <w:rPr>
          <w:rFonts w:ascii="Arial" w:hAnsi="Arial" w:cs="Arial"/>
          <w:bCs/>
          <w:sz w:val="22"/>
          <w:szCs w:val="22"/>
          <w:lang w:val="en-US"/>
        </w:rPr>
        <w:t>0,</w:t>
      </w:r>
      <w:r w:rsidR="00D86238" w:rsidRPr="001D4B0E">
        <w:rPr>
          <w:rFonts w:ascii="Arial" w:hAnsi="Arial" w:cs="Arial"/>
          <w:bCs/>
          <w:sz w:val="22"/>
          <w:szCs w:val="22"/>
          <w:lang w:val="en-US"/>
        </w:rPr>
        <w:t>80</w:t>
      </w:r>
      <w:r w:rsidR="00FB274C" w:rsidRPr="001D4B0E">
        <w:rPr>
          <w:rFonts w:ascii="Arial" w:hAnsi="Arial" w:cs="Arial"/>
          <w:bCs/>
          <w:sz w:val="22"/>
          <w:szCs w:val="22"/>
          <w:lang w:val="en-US"/>
        </w:rPr>
        <w:t xml:space="preserve">1), </w:t>
      </w:r>
      <w:proofErr w:type="spellStart"/>
      <w:r w:rsidRPr="001D4B0E">
        <w:rPr>
          <w:rFonts w:ascii="Arial" w:hAnsi="Arial" w:cs="Arial"/>
          <w:bCs/>
          <w:sz w:val="22"/>
          <w:szCs w:val="22"/>
          <w:lang w:val="en-US"/>
        </w:rPr>
        <w:t>kadar</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massa</w:t>
      </w:r>
      <w:proofErr w:type="spellEnd"/>
      <w:r w:rsidRPr="001D4B0E">
        <w:rPr>
          <w:rFonts w:ascii="Arial" w:hAnsi="Arial" w:cs="Arial"/>
          <w:bCs/>
          <w:sz w:val="22"/>
          <w:szCs w:val="22"/>
          <w:lang w:val="en-US"/>
        </w:rPr>
        <w:t xml:space="preserve"> lemak  (</w:t>
      </w:r>
      <w:r w:rsidR="00A153F4" w:rsidRPr="001D4B0E">
        <w:rPr>
          <w:rFonts w:ascii="Arial" w:hAnsi="Arial" w:cs="Arial"/>
          <w:bCs/>
          <w:sz w:val="22"/>
          <w:szCs w:val="22"/>
          <w:lang w:val="en-US"/>
        </w:rPr>
        <w:t>33,</w:t>
      </w:r>
      <w:r w:rsidR="00A94399" w:rsidRPr="001D4B0E">
        <w:rPr>
          <w:rFonts w:ascii="Arial" w:hAnsi="Arial" w:cs="Arial"/>
          <w:bCs/>
          <w:sz w:val="22"/>
          <w:szCs w:val="22"/>
          <w:lang w:val="en-US"/>
        </w:rPr>
        <w:t>4</w:t>
      </w:r>
      <w:r w:rsidR="000B03A9" w:rsidRPr="001D4B0E">
        <w:rPr>
          <w:rFonts w:ascii="Arial" w:hAnsi="Arial" w:cs="Arial"/>
          <w:bCs/>
          <w:sz w:val="22"/>
          <w:szCs w:val="22"/>
          <w:lang w:val="en-US"/>
        </w:rPr>
        <w:t xml:space="preserve"> (28,6-42,6) </w:t>
      </w:r>
      <w:r w:rsidRPr="001D4B0E">
        <w:rPr>
          <w:rFonts w:ascii="Arial" w:hAnsi="Arial" w:cs="Arial"/>
          <w:bCs/>
          <w:sz w:val="22"/>
          <w:szCs w:val="22"/>
          <w:lang w:val="en-US"/>
        </w:rPr>
        <w:t xml:space="preserve">vs </w:t>
      </w:r>
      <w:r w:rsidR="00D45250" w:rsidRPr="001D4B0E">
        <w:rPr>
          <w:rFonts w:ascii="Arial" w:hAnsi="Arial" w:cs="Arial"/>
          <w:bCs/>
          <w:sz w:val="22"/>
          <w:szCs w:val="22"/>
          <w:lang w:val="en-US"/>
        </w:rPr>
        <w:t>34(</w:t>
      </w:r>
      <w:r w:rsidR="00170A68" w:rsidRPr="001D4B0E">
        <w:rPr>
          <w:rFonts w:ascii="Arial" w:hAnsi="Arial" w:cs="Arial"/>
          <w:bCs/>
          <w:sz w:val="22"/>
          <w:szCs w:val="22"/>
          <w:lang w:val="en-US"/>
        </w:rPr>
        <w:t>22,7-46,3)</w:t>
      </w:r>
      <w:r w:rsidRPr="001D4B0E">
        <w:rPr>
          <w:rFonts w:ascii="Arial" w:hAnsi="Arial" w:cs="Arial"/>
          <w:bCs/>
          <w:sz w:val="22"/>
          <w:szCs w:val="22"/>
          <w:lang w:val="en-US"/>
        </w:rPr>
        <w:t>; p = 0,</w:t>
      </w:r>
      <w:r w:rsidR="00DF3B22" w:rsidRPr="001D4B0E">
        <w:rPr>
          <w:rFonts w:ascii="Arial" w:hAnsi="Arial" w:cs="Arial"/>
          <w:bCs/>
          <w:sz w:val="22"/>
          <w:szCs w:val="22"/>
          <w:lang w:val="en-US"/>
        </w:rPr>
        <w:t>911</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massa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otot</w:t>
      </w:r>
      <w:proofErr w:type="spellEnd"/>
      <w:r w:rsidRPr="001D4B0E">
        <w:rPr>
          <w:rFonts w:ascii="Arial" w:hAnsi="Arial" w:cs="Arial"/>
          <w:bCs/>
          <w:sz w:val="22"/>
          <w:szCs w:val="22"/>
          <w:lang w:val="en-US"/>
        </w:rPr>
        <w:t xml:space="preserve"> (</w:t>
      </w:r>
      <w:r w:rsidR="00DF3B22" w:rsidRPr="001D4B0E">
        <w:rPr>
          <w:rFonts w:ascii="Arial" w:hAnsi="Arial" w:cs="Arial"/>
          <w:bCs/>
          <w:sz w:val="22"/>
          <w:szCs w:val="22"/>
          <w:lang w:val="en-US"/>
        </w:rPr>
        <w:t>3</w:t>
      </w:r>
      <w:r w:rsidR="00170A68" w:rsidRPr="001D4B0E">
        <w:rPr>
          <w:rFonts w:ascii="Arial" w:hAnsi="Arial" w:cs="Arial"/>
          <w:bCs/>
          <w:sz w:val="22"/>
          <w:szCs w:val="22"/>
          <w:lang w:val="en-US"/>
        </w:rPr>
        <w:t>3,7 (2</w:t>
      </w:r>
      <w:r w:rsidR="00346468" w:rsidRPr="001D4B0E">
        <w:rPr>
          <w:rFonts w:ascii="Arial" w:hAnsi="Arial" w:cs="Arial"/>
          <w:bCs/>
          <w:sz w:val="22"/>
          <w:szCs w:val="22"/>
          <w:lang w:val="en-US"/>
        </w:rPr>
        <w:t>6,4-48,6)</w:t>
      </w:r>
      <w:r w:rsidRPr="001D4B0E">
        <w:rPr>
          <w:rFonts w:ascii="Arial" w:hAnsi="Arial" w:cs="Arial"/>
          <w:bCs/>
          <w:sz w:val="22"/>
          <w:szCs w:val="22"/>
          <w:lang w:val="en-US"/>
        </w:rPr>
        <w:t xml:space="preserve"> vs </w:t>
      </w:r>
      <w:r w:rsidR="00485BC3" w:rsidRPr="001D4B0E">
        <w:rPr>
          <w:rFonts w:ascii="Arial" w:hAnsi="Arial" w:cs="Arial"/>
          <w:bCs/>
          <w:sz w:val="22"/>
          <w:szCs w:val="22"/>
          <w:lang w:val="en-US"/>
        </w:rPr>
        <w:t>34</w:t>
      </w:r>
      <w:r w:rsidRPr="001D4B0E">
        <w:rPr>
          <w:rFonts w:ascii="Arial" w:hAnsi="Arial" w:cs="Arial"/>
          <w:bCs/>
          <w:sz w:val="22"/>
          <w:szCs w:val="22"/>
          <w:lang w:val="en-US"/>
        </w:rPr>
        <w:t>,</w:t>
      </w:r>
      <w:r w:rsidR="00346468" w:rsidRPr="001D4B0E">
        <w:rPr>
          <w:rFonts w:ascii="Arial" w:hAnsi="Arial" w:cs="Arial"/>
          <w:bCs/>
          <w:sz w:val="22"/>
          <w:szCs w:val="22"/>
          <w:lang w:val="en-US"/>
        </w:rPr>
        <w:t>1</w:t>
      </w:r>
      <w:r w:rsidR="00046033" w:rsidRPr="001D4B0E">
        <w:rPr>
          <w:rFonts w:ascii="Arial" w:hAnsi="Arial" w:cs="Arial"/>
          <w:bCs/>
          <w:sz w:val="22"/>
          <w:szCs w:val="22"/>
          <w:lang w:val="en-US"/>
        </w:rPr>
        <w:t>(29,2-41,8)</w:t>
      </w:r>
      <w:r w:rsidRPr="001D4B0E">
        <w:rPr>
          <w:rFonts w:ascii="Arial" w:hAnsi="Arial" w:cs="Arial"/>
          <w:bCs/>
          <w:sz w:val="22"/>
          <w:szCs w:val="22"/>
          <w:lang w:val="en-US"/>
        </w:rPr>
        <w:t>; p = 0,</w:t>
      </w:r>
      <w:r w:rsidR="00796CF4" w:rsidRPr="001D4B0E">
        <w:rPr>
          <w:rFonts w:ascii="Arial" w:hAnsi="Arial" w:cs="Arial"/>
          <w:bCs/>
          <w:sz w:val="22"/>
          <w:szCs w:val="22"/>
          <w:lang w:val="en-US"/>
        </w:rPr>
        <w:t>896</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massa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tulang</w:t>
      </w:r>
      <w:proofErr w:type="spellEnd"/>
      <w:r w:rsidRPr="001D4B0E">
        <w:rPr>
          <w:rFonts w:ascii="Arial" w:hAnsi="Arial" w:cs="Arial"/>
          <w:bCs/>
          <w:sz w:val="22"/>
          <w:szCs w:val="22"/>
          <w:lang w:val="en-US"/>
        </w:rPr>
        <w:t xml:space="preserve"> (1,</w:t>
      </w:r>
      <w:r w:rsidR="00796CF4" w:rsidRPr="001D4B0E">
        <w:rPr>
          <w:rFonts w:ascii="Arial" w:hAnsi="Arial" w:cs="Arial"/>
          <w:bCs/>
          <w:sz w:val="22"/>
          <w:szCs w:val="22"/>
          <w:lang w:val="en-US"/>
        </w:rPr>
        <w:t>8</w:t>
      </w:r>
      <w:r w:rsidR="00046033" w:rsidRPr="001D4B0E">
        <w:rPr>
          <w:rFonts w:ascii="Arial" w:hAnsi="Arial" w:cs="Arial"/>
          <w:bCs/>
          <w:sz w:val="22"/>
          <w:szCs w:val="22"/>
          <w:lang w:val="en-US"/>
        </w:rPr>
        <w:t>(1,4-2,6)</w:t>
      </w:r>
      <w:r w:rsidRPr="001D4B0E">
        <w:rPr>
          <w:rFonts w:ascii="Arial" w:hAnsi="Arial" w:cs="Arial"/>
          <w:bCs/>
          <w:sz w:val="22"/>
          <w:szCs w:val="22"/>
          <w:lang w:val="en-US"/>
        </w:rPr>
        <w:t xml:space="preserve"> vs </w:t>
      </w:r>
      <w:r w:rsidR="00796CF4" w:rsidRPr="001D4B0E">
        <w:rPr>
          <w:rFonts w:ascii="Arial" w:hAnsi="Arial" w:cs="Arial"/>
          <w:bCs/>
          <w:sz w:val="22"/>
          <w:szCs w:val="22"/>
          <w:lang w:val="en-US"/>
        </w:rPr>
        <w:t>2</w:t>
      </w:r>
      <w:r w:rsidRPr="001D4B0E">
        <w:rPr>
          <w:rFonts w:ascii="Arial" w:hAnsi="Arial" w:cs="Arial"/>
          <w:bCs/>
          <w:sz w:val="22"/>
          <w:szCs w:val="22"/>
          <w:lang w:val="en-US"/>
        </w:rPr>
        <w:t>,</w:t>
      </w:r>
      <w:r w:rsidR="001176AB" w:rsidRPr="001D4B0E">
        <w:rPr>
          <w:rFonts w:ascii="Arial" w:hAnsi="Arial" w:cs="Arial"/>
          <w:bCs/>
          <w:sz w:val="22"/>
          <w:szCs w:val="22"/>
          <w:lang w:val="en-US"/>
        </w:rPr>
        <w:t>0 (1,3-2,8)</w:t>
      </w:r>
      <w:r w:rsidRPr="001D4B0E">
        <w:rPr>
          <w:rFonts w:ascii="Arial" w:hAnsi="Arial" w:cs="Arial"/>
          <w:bCs/>
          <w:sz w:val="22"/>
          <w:szCs w:val="22"/>
          <w:lang w:val="en-US"/>
        </w:rPr>
        <w:t>; p = 0,</w:t>
      </w:r>
      <w:r w:rsidR="002F368C" w:rsidRPr="001D4B0E">
        <w:rPr>
          <w:rFonts w:ascii="Arial" w:hAnsi="Arial" w:cs="Arial"/>
          <w:bCs/>
          <w:sz w:val="22"/>
          <w:szCs w:val="22"/>
          <w:lang w:val="en-US"/>
        </w:rPr>
        <w:t>235</w:t>
      </w:r>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usia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sel</w:t>
      </w:r>
      <w:proofErr w:type="spellEnd"/>
      <w:r w:rsidRPr="001D4B0E">
        <w:rPr>
          <w:rFonts w:ascii="Arial" w:hAnsi="Arial" w:cs="Arial"/>
          <w:bCs/>
          <w:sz w:val="22"/>
          <w:szCs w:val="22"/>
          <w:lang w:val="en-US"/>
        </w:rPr>
        <w:t xml:space="preserve"> (4</w:t>
      </w:r>
      <w:r w:rsidR="00C148D2" w:rsidRPr="001D4B0E">
        <w:rPr>
          <w:rFonts w:ascii="Arial" w:hAnsi="Arial" w:cs="Arial"/>
          <w:bCs/>
          <w:sz w:val="22"/>
          <w:szCs w:val="22"/>
          <w:lang w:val="en-US"/>
        </w:rPr>
        <w:t>9</w:t>
      </w:r>
      <w:r w:rsidR="001176AB" w:rsidRPr="001D4B0E">
        <w:rPr>
          <w:rFonts w:ascii="Arial" w:hAnsi="Arial" w:cs="Arial"/>
          <w:bCs/>
          <w:sz w:val="22"/>
          <w:szCs w:val="22"/>
          <w:lang w:val="en-US"/>
        </w:rPr>
        <w:t>,0</w:t>
      </w:r>
      <w:r w:rsidRPr="001D4B0E">
        <w:rPr>
          <w:rFonts w:ascii="Arial" w:hAnsi="Arial" w:cs="Arial"/>
          <w:bCs/>
          <w:sz w:val="22"/>
          <w:szCs w:val="22"/>
          <w:lang w:val="en-US"/>
        </w:rPr>
        <w:t xml:space="preserve"> </w:t>
      </w:r>
      <w:r w:rsidR="001176AB" w:rsidRPr="001D4B0E">
        <w:rPr>
          <w:rFonts w:ascii="Arial" w:hAnsi="Arial" w:cs="Arial"/>
          <w:bCs/>
          <w:sz w:val="22"/>
          <w:szCs w:val="22"/>
          <w:lang w:val="en-US"/>
        </w:rPr>
        <w:t>(23-67)</w:t>
      </w:r>
      <w:r w:rsidRPr="001D4B0E">
        <w:rPr>
          <w:rFonts w:ascii="Arial" w:hAnsi="Arial" w:cs="Arial"/>
          <w:bCs/>
          <w:sz w:val="22"/>
          <w:szCs w:val="22"/>
          <w:lang w:val="en-US"/>
        </w:rPr>
        <w:t xml:space="preserve"> vs </w:t>
      </w:r>
      <w:r w:rsidR="006D1912" w:rsidRPr="001D4B0E">
        <w:rPr>
          <w:rFonts w:ascii="Arial" w:hAnsi="Arial" w:cs="Arial"/>
          <w:bCs/>
          <w:sz w:val="22"/>
          <w:szCs w:val="22"/>
          <w:lang w:val="en-US"/>
        </w:rPr>
        <w:t>47,</w:t>
      </w:r>
      <w:r w:rsidR="001176AB" w:rsidRPr="001D4B0E">
        <w:rPr>
          <w:rFonts w:ascii="Arial" w:hAnsi="Arial" w:cs="Arial"/>
          <w:bCs/>
          <w:sz w:val="22"/>
          <w:szCs w:val="22"/>
          <w:lang w:val="en-US"/>
        </w:rPr>
        <w:t>0 (</w:t>
      </w:r>
      <w:r w:rsidR="00581CC2" w:rsidRPr="001D4B0E">
        <w:rPr>
          <w:rFonts w:ascii="Arial" w:hAnsi="Arial" w:cs="Arial"/>
          <w:bCs/>
          <w:sz w:val="22"/>
          <w:szCs w:val="22"/>
          <w:lang w:val="en-US"/>
        </w:rPr>
        <w:t>30-61)</w:t>
      </w:r>
      <w:r w:rsidRPr="001D4B0E">
        <w:rPr>
          <w:rFonts w:ascii="Arial" w:hAnsi="Arial" w:cs="Arial"/>
          <w:bCs/>
          <w:sz w:val="22"/>
          <w:szCs w:val="22"/>
          <w:lang w:val="en-US"/>
        </w:rPr>
        <w:t>; p = 0,</w:t>
      </w:r>
      <w:r w:rsidR="00840351" w:rsidRPr="001D4B0E">
        <w:rPr>
          <w:rFonts w:ascii="Arial" w:hAnsi="Arial" w:cs="Arial"/>
          <w:bCs/>
          <w:sz w:val="22"/>
          <w:szCs w:val="22"/>
          <w:lang w:val="en-US"/>
        </w:rPr>
        <w:t>541</w:t>
      </w:r>
      <w:r w:rsidRPr="001D4B0E">
        <w:rPr>
          <w:rFonts w:ascii="Arial" w:hAnsi="Arial" w:cs="Arial"/>
          <w:bCs/>
          <w:sz w:val="22"/>
          <w:szCs w:val="22"/>
          <w:lang w:val="en-US"/>
        </w:rPr>
        <w:t>), lemak visceral (</w:t>
      </w:r>
      <w:r w:rsidR="00840351" w:rsidRPr="001D4B0E">
        <w:rPr>
          <w:rFonts w:ascii="Arial" w:hAnsi="Arial" w:cs="Arial"/>
          <w:bCs/>
          <w:sz w:val="22"/>
          <w:szCs w:val="22"/>
          <w:lang w:val="en-US"/>
        </w:rPr>
        <w:t>6</w:t>
      </w:r>
      <w:r w:rsidRPr="001D4B0E">
        <w:rPr>
          <w:rFonts w:ascii="Arial" w:hAnsi="Arial" w:cs="Arial"/>
          <w:bCs/>
          <w:sz w:val="22"/>
          <w:szCs w:val="22"/>
          <w:lang w:val="en-US"/>
        </w:rPr>
        <w:t>,</w:t>
      </w:r>
      <w:r w:rsidR="00581CC2" w:rsidRPr="001D4B0E">
        <w:rPr>
          <w:rFonts w:ascii="Arial" w:hAnsi="Arial" w:cs="Arial"/>
          <w:bCs/>
          <w:sz w:val="22"/>
          <w:szCs w:val="22"/>
          <w:lang w:val="en-US"/>
        </w:rPr>
        <w:t xml:space="preserve">0 (4-10) </w:t>
      </w:r>
      <w:r w:rsidRPr="001D4B0E">
        <w:rPr>
          <w:rFonts w:ascii="Arial" w:hAnsi="Arial" w:cs="Arial"/>
          <w:bCs/>
          <w:sz w:val="22"/>
          <w:szCs w:val="22"/>
          <w:lang w:val="en-US"/>
        </w:rPr>
        <w:t xml:space="preserve">vs </w:t>
      </w:r>
      <w:r w:rsidR="00840351" w:rsidRPr="001D4B0E">
        <w:rPr>
          <w:rFonts w:ascii="Arial" w:hAnsi="Arial" w:cs="Arial"/>
          <w:bCs/>
          <w:sz w:val="22"/>
          <w:szCs w:val="22"/>
          <w:lang w:val="en-US"/>
        </w:rPr>
        <w:t>6,</w:t>
      </w:r>
      <w:r w:rsidR="00581CC2" w:rsidRPr="001D4B0E">
        <w:rPr>
          <w:rFonts w:ascii="Arial" w:hAnsi="Arial" w:cs="Arial"/>
          <w:bCs/>
          <w:sz w:val="22"/>
          <w:szCs w:val="22"/>
          <w:lang w:val="en-US"/>
        </w:rPr>
        <w:t>5 (2-10,5)</w:t>
      </w:r>
      <w:r w:rsidRPr="001D4B0E">
        <w:rPr>
          <w:rFonts w:ascii="Arial" w:hAnsi="Arial" w:cs="Arial"/>
          <w:bCs/>
          <w:sz w:val="22"/>
          <w:szCs w:val="22"/>
          <w:lang w:val="en-US"/>
        </w:rPr>
        <w:t>; p = 0,</w:t>
      </w:r>
      <w:r w:rsidR="00840351" w:rsidRPr="001D4B0E">
        <w:rPr>
          <w:rFonts w:ascii="Arial" w:hAnsi="Arial" w:cs="Arial"/>
          <w:bCs/>
          <w:sz w:val="22"/>
          <w:szCs w:val="22"/>
          <w:lang w:val="en-US"/>
        </w:rPr>
        <w:t>875</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cairan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tubuh</w:t>
      </w:r>
      <w:proofErr w:type="spellEnd"/>
      <w:r w:rsidRPr="001D4B0E">
        <w:rPr>
          <w:rFonts w:ascii="Arial" w:hAnsi="Arial" w:cs="Arial"/>
          <w:bCs/>
          <w:sz w:val="22"/>
          <w:szCs w:val="22"/>
          <w:lang w:val="en-US"/>
        </w:rPr>
        <w:t xml:space="preserve"> (4</w:t>
      </w:r>
      <w:r w:rsidR="00D433A1" w:rsidRPr="001D4B0E">
        <w:rPr>
          <w:rFonts w:ascii="Arial" w:hAnsi="Arial" w:cs="Arial"/>
          <w:bCs/>
          <w:sz w:val="22"/>
          <w:szCs w:val="22"/>
          <w:lang w:val="en-US"/>
        </w:rPr>
        <w:t>8,6 (42,5-53,1)</w:t>
      </w:r>
      <w:r w:rsidR="002A3839" w:rsidRPr="001D4B0E">
        <w:rPr>
          <w:rFonts w:ascii="Arial" w:hAnsi="Arial" w:cs="Arial"/>
          <w:bCs/>
          <w:sz w:val="22"/>
          <w:szCs w:val="22"/>
          <w:lang w:val="en-US"/>
        </w:rPr>
        <w:t xml:space="preserve"> vs 47,9 (32,9-54,1)</w:t>
      </w:r>
      <w:r w:rsidRPr="001D4B0E">
        <w:rPr>
          <w:rFonts w:ascii="Arial" w:hAnsi="Arial" w:cs="Arial"/>
          <w:bCs/>
          <w:sz w:val="22"/>
          <w:szCs w:val="22"/>
          <w:lang w:val="en-US"/>
        </w:rPr>
        <w:t>; p = 0,</w:t>
      </w:r>
      <w:r w:rsidR="00883FCF" w:rsidRPr="001D4B0E">
        <w:rPr>
          <w:rFonts w:ascii="Arial" w:hAnsi="Arial" w:cs="Arial"/>
          <w:bCs/>
          <w:sz w:val="22"/>
          <w:szCs w:val="22"/>
          <w:lang w:val="en-US"/>
        </w:rPr>
        <w:t>395</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antara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tidak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berdasarkan</w:t>
      </w:r>
      <w:proofErr w:type="spellEnd"/>
      <w:r w:rsidRPr="001D4B0E">
        <w:rPr>
          <w:rFonts w:ascii="Arial" w:hAnsi="Arial" w:cs="Arial"/>
          <w:bCs/>
          <w:sz w:val="22"/>
          <w:szCs w:val="22"/>
          <w:lang w:val="en-US"/>
        </w:rPr>
        <w:t xml:space="preserve"> uji </w:t>
      </w:r>
      <w:proofErr w:type="spellStart"/>
      <w:r w:rsidRPr="001D4B0E">
        <w:rPr>
          <w:rFonts w:ascii="Arial" w:hAnsi="Arial" w:cs="Arial"/>
          <w:bCs/>
          <w:sz w:val="22"/>
          <w:szCs w:val="22"/>
          <w:lang w:val="en-US"/>
        </w:rPr>
        <w:t>statistik</w:t>
      </w:r>
      <w:proofErr w:type="spellEnd"/>
      <w:r w:rsidRPr="001D4B0E">
        <w:rPr>
          <w:rFonts w:ascii="Arial" w:hAnsi="Arial" w:cs="Arial"/>
          <w:bCs/>
          <w:sz w:val="22"/>
          <w:szCs w:val="22"/>
          <w:lang w:val="en-US"/>
        </w:rPr>
        <w:t xml:space="preserve">. Hal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menunjukkan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bahwa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karakteristik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responden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dalam</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penelitian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setara</w:t>
      </w:r>
      <w:proofErr w:type="spellEnd"/>
      <w:r w:rsidR="000D5F2F" w:rsidRPr="001D4B0E">
        <w:rPr>
          <w:rFonts w:ascii="Arial" w:hAnsi="Arial" w:cs="Arial"/>
          <w:bCs/>
          <w:sz w:val="22"/>
          <w:szCs w:val="22"/>
          <w:lang w:val="en-US"/>
        </w:rPr>
        <w:t>.</w:t>
      </w:r>
    </w:p>
    <w:p w14:paraId="4CEB1F31" w14:textId="77777777" w:rsidR="000D5F2F" w:rsidRPr="001D4B0E" w:rsidRDefault="000D5F2F" w:rsidP="007D3995">
      <w:pPr>
        <w:spacing w:line="360" w:lineRule="auto"/>
        <w:jc w:val="both"/>
        <w:rPr>
          <w:rFonts w:ascii="Arial" w:hAnsi="Arial" w:cs="Arial"/>
          <w:bCs/>
          <w:sz w:val="22"/>
          <w:szCs w:val="22"/>
          <w:lang w:val="en-US"/>
        </w:rPr>
      </w:pPr>
    </w:p>
    <w:p w14:paraId="7D74C6D4" w14:textId="4DC68881" w:rsidR="0042667F" w:rsidRPr="001D4B0E" w:rsidRDefault="0042667F" w:rsidP="00EC42C9">
      <w:pPr>
        <w:pStyle w:val="Heading2"/>
        <w:spacing w:line="360" w:lineRule="auto"/>
        <w:rPr>
          <w:rFonts w:ascii="Arial" w:hAnsi="Arial" w:cs="Arial"/>
          <w:b/>
          <w:bCs/>
          <w:color w:val="000000" w:themeColor="text1"/>
          <w:sz w:val="22"/>
          <w:szCs w:val="22"/>
        </w:rPr>
      </w:pPr>
      <w:bookmarkStart w:id="57" w:name="_Toc148887814"/>
      <w:r w:rsidRPr="001D4B0E">
        <w:rPr>
          <w:rFonts w:ascii="Arial" w:hAnsi="Arial" w:cs="Arial"/>
          <w:b/>
          <w:bCs/>
          <w:color w:val="000000" w:themeColor="text1"/>
          <w:sz w:val="22"/>
          <w:szCs w:val="22"/>
        </w:rPr>
        <w:t>5.</w:t>
      </w:r>
      <w:r w:rsidR="00114058" w:rsidRPr="001D4B0E">
        <w:rPr>
          <w:rFonts w:ascii="Arial" w:hAnsi="Arial" w:cs="Arial"/>
          <w:b/>
          <w:bCs/>
          <w:color w:val="000000" w:themeColor="text1"/>
          <w:sz w:val="22"/>
          <w:szCs w:val="22"/>
        </w:rPr>
        <w:t>4</w:t>
      </w:r>
      <w:r w:rsidRPr="001D4B0E">
        <w:rPr>
          <w:rFonts w:ascii="Arial" w:hAnsi="Arial" w:cs="Arial"/>
          <w:b/>
          <w:bCs/>
          <w:color w:val="000000" w:themeColor="text1"/>
          <w:sz w:val="22"/>
          <w:szCs w:val="22"/>
        </w:rPr>
        <w:t xml:space="preserve">. Perbandingan Profil Lipid Kelompok </w:t>
      </w:r>
      <w:r w:rsidR="003E7A13" w:rsidRPr="001D4B0E">
        <w:rPr>
          <w:rFonts w:ascii="Arial" w:hAnsi="Arial" w:cs="Arial"/>
          <w:b/>
          <w:bCs/>
          <w:color w:val="000000" w:themeColor="text1"/>
          <w:sz w:val="22"/>
          <w:szCs w:val="22"/>
        </w:rPr>
        <w:t>kasus</w:t>
      </w:r>
      <w:r w:rsidRPr="001D4B0E">
        <w:rPr>
          <w:rFonts w:ascii="Arial" w:hAnsi="Arial" w:cs="Arial"/>
          <w:b/>
          <w:bCs/>
          <w:color w:val="000000" w:themeColor="text1"/>
          <w:sz w:val="22"/>
          <w:szCs w:val="22"/>
        </w:rPr>
        <w:t xml:space="preserve"> dan Kontrol</w:t>
      </w:r>
    </w:p>
    <w:bookmarkEnd w:id="57"/>
    <w:p w14:paraId="03FCAA61" w14:textId="405A0EB8" w:rsidR="0042667F" w:rsidRPr="001D4B0E" w:rsidRDefault="0042667F" w:rsidP="00AD5CF4">
      <w:pPr>
        <w:spacing w:line="360" w:lineRule="auto"/>
        <w:ind w:firstLine="720"/>
        <w:jc w:val="both"/>
        <w:rPr>
          <w:rFonts w:ascii="Arial" w:hAnsi="Arial" w:cs="Arial"/>
          <w:bCs/>
          <w:sz w:val="22"/>
          <w:szCs w:val="22"/>
          <w:lang w:val="en-US"/>
        </w:rPr>
      </w:pPr>
      <w:proofErr w:type="spellStart"/>
      <w:r w:rsidRPr="001D4B0E">
        <w:rPr>
          <w:rFonts w:ascii="Arial" w:hAnsi="Arial" w:cs="Arial"/>
          <w:bCs/>
          <w:sz w:val="22"/>
          <w:szCs w:val="22"/>
          <w:lang w:val="en-US"/>
        </w:rPr>
        <w:t>Perbandingan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profil</w:t>
      </w:r>
      <w:proofErr w:type="spellEnd"/>
      <w:r w:rsidRPr="001D4B0E">
        <w:rPr>
          <w:rFonts w:ascii="Arial" w:hAnsi="Arial" w:cs="Arial"/>
          <w:bCs/>
          <w:sz w:val="22"/>
          <w:szCs w:val="22"/>
          <w:lang w:val="en-US"/>
        </w:rPr>
        <w:t xml:space="preserve"> lipid (</w:t>
      </w:r>
      <w:proofErr w:type="spellStart"/>
      <w:r w:rsidRPr="001D4B0E">
        <w:rPr>
          <w:rFonts w:ascii="Arial" w:hAnsi="Arial" w:cs="Arial"/>
          <w:bCs/>
          <w:sz w:val="22"/>
          <w:szCs w:val="22"/>
          <w:lang w:val="en-US"/>
        </w:rPr>
        <w:t>kolesterol</w:t>
      </w:r>
      <w:proofErr w:type="spellEnd"/>
      <w:r w:rsidRPr="001D4B0E">
        <w:rPr>
          <w:rFonts w:ascii="Arial" w:hAnsi="Arial" w:cs="Arial"/>
          <w:bCs/>
          <w:sz w:val="22"/>
          <w:szCs w:val="22"/>
          <w:lang w:val="en-US"/>
        </w:rPr>
        <w:t xml:space="preserve"> total, HDL, LDL, </w:t>
      </w:r>
      <w:proofErr w:type="spellStart"/>
      <w:r w:rsidRPr="001D4B0E">
        <w:rPr>
          <w:rFonts w:ascii="Arial" w:hAnsi="Arial" w:cs="Arial"/>
          <w:bCs/>
          <w:sz w:val="22"/>
          <w:szCs w:val="22"/>
          <w:lang w:val="en-US"/>
        </w:rPr>
        <w:t>trigliserida</w:t>
      </w:r>
      <w:proofErr w:type="spellEnd"/>
      <w:r w:rsidRPr="001D4B0E">
        <w:rPr>
          <w:rFonts w:ascii="Arial" w:hAnsi="Arial" w:cs="Arial"/>
          <w:bCs/>
          <w:sz w:val="22"/>
          <w:szCs w:val="22"/>
          <w:lang w:val="en-US"/>
        </w:rPr>
        <w:t xml:space="preserve">, dan TG/HDL, LDL/HDL, </w:t>
      </w:r>
      <w:proofErr w:type="spellStart"/>
      <w:r w:rsidRPr="001D4B0E">
        <w:rPr>
          <w:rFonts w:ascii="Arial" w:hAnsi="Arial" w:cs="Arial"/>
          <w:bCs/>
          <w:sz w:val="22"/>
          <w:szCs w:val="22"/>
          <w:lang w:val="en-US"/>
        </w:rPr>
        <w:t>Kolesterol</w:t>
      </w:r>
      <w:proofErr w:type="spellEnd"/>
      <w:r w:rsidRPr="001D4B0E">
        <w:rPr>
          <w:rFonts w:ascii="Arial" w:hAnsi="Arial" w:cs="Arial"/>
          <w:bCs/>
          <w:sz w:val="22"/>
          <w:szCs w:val="22"/>
          <w:lang w:val="en-US"/>
        </w:rPr>
        <w:t xml:space="preserve"> total/HDL) pada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kami </w:t>
      </w:r>
      <w:proofErr w:type="spellStart"/>
      <w:r w:rsidRPr="001D4B0E">
        <w:rPr>
          <w:rFonts w:ascii="Arial" w:hAnsi="Arial" w:cs="Arial"/>
          <w:bCs/>
          <w:sz w:val="22"/>
          <w:szCs w:val="22"/>
          <w:lang w:val="en-US"/>
        </w:rPr>
        <w:t>sajikan</w:t>
      </w:r>
      <w:proofErr w:type="spellEnd"/>
      <w:r w:rsidRPr="001D4B0E">
        <w:rPr>
          <w:rFonts w:ascii="Arial" w:hAnsi="Arial" w:cs="Arial"/>
          <w:bCs/>
          <w:sz w:val="22"/>
          <w:szCs w:val="22"/>
          <w:lang w:val="en-US"/>
        </w:rPr>
        <w:t xml:space="preserve"> pada </w:t>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5.</w:t>
      </w:r>
      <w:r w:rsidR="00AE4759" w:rsidRPr="001D4B0E">
        <w:rPr>
          <w:rFonts w:ascii="Arial" w:hAnsi="Arial" w:cs="Arial"/>
          <w:bCs/>
          <w:sz w:val="22"/>
          <w:szCs w:val="22"/>
          <w:lang w:val="en-US"/>
        </w:rPr>
        <w:t>3</w:t>
      </w:r>
      <w:r w:rsidRPr="001D4B0E">
        <w:rPr>
          <w:rFonts w:ascii="Arial" w:hAnsi="Arial" w:cs="Arial"/>
          <w:bCs/>
          <w:sz w:val="22"/>
          <w:szCs w:val="22"/>
          <w:lang w:val="en-US"/>
        </w:rPr>
        <w:t>.</w:t>
      </w:r>
    </w:p>
    <w:p w14:paraId="0F210C5B" w14:textId="77777777" w:rsidR="0042667F" w:rsidRPr="00AD5CF4" w:rsidRDefault="0042667F" w:rsidP="00AD5CF4">
      <w:pPr>
        <w:spacing w:line="360" w:lineRule="auto"/>
        <w:ind w:firstLine="720"/>
        <w:jc w:val="both"/>
        <w:rPr>
          <w:rFonts w:ascii="Arial" w:hAnsi="Arial" w:cs="Arial"/>
          <w:bCs/>
          <w:lang w:val="en-US"/>
        </w:rPr>
      </w:pPr>
    </w:p>
    <w:p w14:paraId="01E3AC9E" w14:textId="021F93CD" w:rsidR="0042667F" w:rsidRPr="000D5F2F" w:rsidRDefault="00D827F4" w:rsidP="00D827F4">
      <w:pPr>
        <w:pStyle w:val="Caption"/>
        <w:rPr>
          <w:rFonts w:ascii="Arial" w:hAnsi="Arial" w:cs="Arial"/>
          <w:bCs/>
          <w:color w:val="000000" w:themeColor="text1"/>
          <w:lang w:val="en-US"/>
        </w:rPr>
      </w:pPr>
      <w:bookmarkStart w:id="58" w:name="_Toc148887743"/>
      <w:r>
        <w:t>Tabel 5.3</w:t>
      </w:r>
      <w:r w:rsidR="0042667F" w:rsidRPr="000D5F2F">
        <w:rPr>
          <w:rFonts w:ascii="Arial" w:hAnsi="Arial" w:cs="Arial"/>
          <w:color w:val="000000" w:themeColor="text1"/>
          <w:lang w:val="en-US"/>
        </w:rPr>
        <w:t xml:space="preserve">. </w:t>
      </w:r>
      <w:proofErr w:type="spellStart"/>
      <w:r w:rsidR="0042667F" w:rsidRPr="000D5F2F">
        <w:rPr>
          <w:rFonts w:ascii="Arial" w:hAnsi="Arial" w:cs="Arial"/>
          <w:bCs/>
          <w:color w:val="000000" w:themeColor="text1"/>
          <w:lang w:val="en-US"/>
        </w:rPr>
        <w:t>Perbandingan</w:t>
      </w:r>
      <w:proofErr w:type="spellEnd"/>
      <w:r w:rsidR="0042667F" w:rsidRPr="000D5F2F">
        <w:rPr>
          <w:rFonts w:ascii="Arial" w:hAnsi="Arial" w:cs="Arial"/>
          <w:bCs/>
          <w:color w:val="000000" w:themeColor="text1"/>
          <w:lang w:val="en-US"/>
        </w:rPr>
        <w:t xml:space="preserve"> </w:t>
      </w:r>
      <w:proofErr w:type="spellStart"/>
      <w:r w:rsidR="0042667F" w:rsidRPr="000D5F2F">
        <w:rPr>
          <w:rFonts w:ascii="Arial" w:hAnsi="Arial" w:cs="Arial"/>
          <w:bCs/>
          <w:color w:val="000000" w:themeColor="text1"/>
          <w:lang w:val="en-US"/>
        </w:rPr>
        <w:t>profil</w:t>
      </w:r>
      <w:proofErr w:type="spellEnd"/>
      <w:r w:rsidR="0042667F" w:rsidRPr="000D5F2F">
        <w:rPr>
          <w:rFonts w:ascii="Arial" w:hAnsi="Arial" w:cs="Arial"/>
          <w:bCs/>
          <w:color w:val="000000" w:themeColor="text1"/>
          <w:lang w:val="en-US"/>
        </w:rPr>
        <w:t xml:space="preserve"> lipid</w:t>
      </w:r>
      <w:bookmarkEnd w:id="58"/>
      <w:r w:rsidR="0042667F" w:rsidRPr="000D5F2F">
        <w:rPr>
          <w:rFonts w:ascii="Arial" w:hAnsi="Arial" w:cs="Arial"/>
          <w:bCs/>
          <w:color w:val="000000" w:themeColor="text1"/>
          <w:lang w:val="en-US"/>
        </w:rPr>
        <w:t xml:space="preserve"> </w:t>
      </w:r>
      <w:proofErr w:type="spellStart"/>
      <w:r w:rsidR="0042667F" w:rsidRPr="000D5F2F">
        <w:rPr>
          <w:rFonts w:ascii="Arial" w:hAnsi="Arial" w:cs="Arial"/>
          <w:bCs/>
          <w:color w:val="000000" w:themeColor="text1"/>
          <w:lang w:val="en-US"/>
        </w:rPr>
        <w:t>kasus</w:t>
      </w:r>
      <w:proofErr w:type="spellEnd"/>
      <w:r w:rsidR="0042667F" w:rsidRPr="000D5F2F">
        <w:rPr>
          <w:rFonts w:ascii="Arial" w:hAnsi="Arial" w:cs="Arial"/>
          <w:bCs/>
          <w:color w:val="000000" w:themeColor="text1"/>
          <w:lang w:val="en-US"/>
        </w:rPr>
        <w:t xml:space="preserve"> dan control </w:t>
      </w:r>
    </w:p>
    <w:tbl>
      <w:tblPr>
        <w:tblStyle w:val="TableGrid"/>
        <w:tblW w:w="797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1842"/>
        <w:gridCol w:w="1844"/>
        <w:gridCol w:w="1307"/>
      </w:tblGrid>
      <w:tr w:rsidR="001D38EE" w:rsidRPr="007D3995" w14:paraId="5D4530A9" w14:textId="77777777" w:rsidTr="001D38EE">
        <w:trPr>
          <w:trHeight w:val="295"/>
        </w:trPr>
        <w:tc>
          <w:tcPr>
            <w:tcW w:w="2977" w:type="dxa"/>
            <w:tcBorders>
              <w:top w:val="single" w:sz="4" w:space="0" w:color="auto"/>
              <w:bottom w:val="single" w:sz="4" w:space="0" w:color="auto"/>
            </w:tcBorders>
          </w:tcPr>
          <w:p w14:paraId="1661EDA9" w14:textId="77777777" w:rsidR="0042667F" w:rsidRPr="007D3995" w:rsidRDefault="0042667F" w:rsidP="007D3995">
            <w:pPr>
              <w:spacing w:line="360" w:lineRule="auto"/>
              <w:jc w:val="both"/>
              <w:rPr>
                <w:rFonts w:ascii="Arial" w:hAnsi="Arial" w:cs="Arial"/>
                <w:b/>
                <w:lang w:val="en-US"/>
              </w:rPr>
            </w:pPr>
          </w:p>
        </w:tc>
        <w:tc>
          <w:tcPr>
            <w:tcW w:w="1842" w:type="dxa"/>
            <w:tcBorders>
              <w:top w:val="single" w:sz="4" w:space="0" w:color="auto"/>
              <w:bottom w:val="single" w:sz="4" w:space="0" w:color="auto"/>
            </w:tcBorders>
          </w:tcPr>
          <w:p w14:paraId="0DEE4AF6" w14:textId="77777777" w:rsidR="0042667F" w:rsidRDefault="0042667F" w:rsidP="007D3995">
            <w:pPr>
              <w:spacing w:line="360" w:lineRule="auto"/>
              <w:jc w:val="both"/>
              <w:rPr>
                <w:rFonts w:ascii="Arial" w:hAnsi="Arial" w:cs="Arial"/>
                <w:b/>
                <w:lang w:val="en-US"/>
              </w:rPr>
            </w:pPr>
            <w:proofErr w:type="spellStart"/>
            <w:r>
              <w:rPr>
                <w:rFonts w:ascii="Arial" w:hAnsi="Arial" w:cs="Arial"/>
                <w:b/>
                <w:lang w:val="en-US"/>
              </w:rPr>
              <w:t>Kasus</w:t>
            </w:r>
            <w:proofErr w:type="spellEnd"/>
            <w:r w:rsidR="0048216E">
              <w:rPr>
                <w:rFonts w:ascii="Arial" w:hAnsi="Arial" w:cs="Arial"/>
                <w:b/>
                <w:lang w:val="en-US"/>
              </w:rPr>
              <w:t xml:space="preserve"> </w:t>
            </w:r>
          </w:p>
          <w:p w14:paraId="5E0803DF" w14:textId="77777777" w:rsidR="0048216E" w:rsidRDefault="0048216E" w:rsidP="007D3995">
            <w:pPr>
              <w:spacing w:line="360" w:lineRule="auto"/>
              <w:jc w:val="both"/>
              <w:rPr>
                <w:rFonts w:ascii="Arial" w:hAnsi="Arial" w:cs="Arial"/>
                <w:b/>
                <w:lang w:val="en-US"/>
              </w:rPr>
            </w:pPr>
            <w:r>
              <w:rPr>
                <w:rFonts w:ascii="Arial" w:hAnsi="Arial" w:cs="Arial"/>
                <w:b/>
                <w:lang w:val="en-US"/>
              </w:rPr>
              <w:t>(n=22)</w:t>
            </w:r>
          </w:p>
          <w:p w14:paraId="456FACFC" w14:textId="77777777" w:rsidR="00BB5D29" w:rsidRDefault="00BB5D29" w:rsidP="007D3995">
            <w:pPr>
              <w:spacing w:line="360" w:lineRule="auto"/>
              <w:jc w:val="both"/>
              <w:rPr>
                <w:rFonts w:ascii="Arial" w:hAnsi="Arial" w:cs="Arial"/>
                <w:b/>
                <w:lang w:val="en-US"/>
              </w:rPr>
            </w:pPr>
            <w:r>
              <w:rPr>
                <w:rFonts w:ascii="Arial" w:hAnsi="Arial" w:cs="Arial"/>
                <w:b/>
                <w:lang w:val="en-US"/>
              </w:rPr>
              <w:t>M</w:t>
            </w:r>
            <w:r w:rsidR="00057558">
              <w:rPr>
                <w:rFonts w:ascii="Arial" w:hAnsi="Arial" w:cs="Arial"/>
                <w:b/>
                <w:lang w:val="en-US"/>
              </w:rPr>
              <w:t>edian</w:t>
            </w:r>
          </w:p>
          <w:p w14:paraId="45E73215" w14:textId="226A9787" w:rsidR="00057558" w:rsidRPr="007D3995" w:rsidRDefault="00057558" w:rsidP="007D3995">
            <w:pPr>
              <w:spacing w:line="360" w:lineRule="auto"/>
              <w:jc w:val="both"/>
              <w:rPr>
                <w:rFonts w:ascii="Arial" w:hAnsi="Arial" w:cs="Arial"/>
                <w:b/>
                <w:lang w:val="en-US"/>
              </w:rPr>
            </w:pPr>
            <w:r>
              <w:rPr>
                <w:rFonts w:ascii="Arial" w:hAnsi="Arial" w:cs="Arial"/>
                <w:b/>
                <w:lang w:val="en-US"/>
              </w:rPr>
              <w:t>(min-max)</w:t>
            </w:r>
          </w:p>
        </w:tc>
        <w:tc>
          <w:tcPr>
            <w:tcW w:w="1844" w:type="dxa"/>
            <w:tcBorders>
              <w:top w:val="single" w:sz="4" w:space="0" w:color="auto"/>
              <w:bottom w:val="single" w:sz="4" w:space="0" w:color="auto"/>
            </w:tcBorders>
          </w:tcPr>
          <w:p w14:paraId="1BF6EB98" w14:textId="77777777" w:rsidR="0042667F" w:rsidRDefault="0042667F" w:rsidP="007D3995">
            <w:pPr>
              <w:spacing w:line="360" w:lineRule="auto"/>
              <w:jc w:val="both"/>
              <w:rPr>
                <w:rFonts w:ascii="Arial" w:hAnsi="Arial" w:cs="Arial"/>
                <w:b/>
                <w:lang w:val="en-US"/>
              </w:rPr>
            </w:pPr>
            <w:proofErr w:type="spellStart"/>
            <w:r>
              <w:rPr>
                <w:rFonts w:ascii="Arial" w:hAnsi="Arial" w:cs="Arial"/>
                <w:b/>
                <w:lang w:val="en-US"/>
              </w:rPr>
              <w:t>Kontrol</w:t>
            </w:r>
            <w:proofErr w:type="spellEnd"/>
          </w:p>
          <w:p w14:paraId="3F6557A6" w14:textId="77777777" w:rsidR="0048216E" w:rsidRDefault="0048216E" w:rsidP="007D3995">
            <w:pPr>
              <w:spacing w:line="360" w:lineRule="auto"/>
              <w:jc w:val="both"/>
              <w:rPr>
                <w:rFonts w:ascii="Arial" w:hAnsi="Arial" w:cs="Arial"/>
                <w:b/>
                <w:lang w:val="en-US"/>
              </w:rPr>
            </w:pPr>
            <w:r>
              <w:rPr>
                <w:rFonts w:ascii="Arial" w:hAnsi="Arial" w:cs="Arial"/>
                <w:b/>
                <w:lang w:val="en-US"/>
              </w:rPr>
              <w:t xml:space="preserve">(n=22) </w:t>
            </w:r>
          </w:p>
          <w:p w14:paraId="60063F3F" w14:textId="77777777" w:rsidR="00BB5D29" w:rsidRDefault="00BB5D29" w:rsidP="007D3995">
            <w:pPr>
              <w:spacing w:line="360" w:lineRule="auto"/>
              <w:jc w:val="both"/>
              <w:rPr>
                <w:rFonts w:ascii="Arial" w:hAnsi="Arial" w:cs="Arial"/>
                <w:b/>
                <w:lang w:val="en-US"/>
              </w:rPr>
            </w:pPr>
            <w:r>
              <w:rPr>
                <w:rFonts w:ascii="Arial" w:hAnsi="Arial" w:cs="Arial"/>
                <w:b/>
                <w:lang w:val="en-US"/>
              </w:rPr>
              <w:t>Me</w:t>
            </w:r>
            <w:r w:rsidR="00057558">
              <w:rPr>
                <w:rFonts w:ascii="Arial" w:hAnsi="Arial" w:cs="Arial"/>
                <w:b/>
                <w:lang w:val="en-US"/>
              </w:rPr>
              <w:t xml:space="preserve">dian </w:t>
            </w:r>
          </w:p>
          <w:p w14:paraId="51791742" w14:textId="5610442E" w:rsidR="00057558" w:rsidRPr="007D3995" w:rsidRDefault="00057558" w:rsidP="007D3995">
            <w:pPr>
              <w:spacing w:line="360" w:lineRule="auto"/>
              <w:jc w:val="both"/>
              <w:rPr>
                <w:rFonts w:ascii="Arial" w:hAnsi="Arial" w:cs="Arial"/>
                <w:b/>
                <w:lang w:val="en-US"/>
              </w:rPr>
            </w:pPr>
            <w:r>
              <w:rPr>
                <w:rFonts w:ascii="Arial" w:hAnsi="Arial" w:cs="Arial"/>
                <w:b/>
                <w:lang w:val="en-US"/>
              </w:rPr>
              <w:t xml:space="preserve">(min-max) </w:t>
            </w:r>
          </w:p>
        </w:tc>
        <w:tc>
          <w:tcPr>
            <w:tcW w:w="1307" w:type="dxa"/>
            <w:tcBorders>
              <w:top w:val="single" w:sz="4" w:space="0" w:color="auto"/>
              <w:bottom w:val="single" w:sz="4" w:space="0" w:color="auto"/>
            </w:tcBorders>
          </w:tcPr>
          <w:p w14:paraId="2D7E31B1" w14:textId="77777777" w:rsidR="0042667F" w:rsidRPr="007D3995" w:rsidRDefault="0042667F" w:rsidP="007D3995">
            <w:pPr>
              <w:spacing w:line="360" w:lineRule="auto"/>
              <w:jc w:val="both"/>
              <w:rPr>
                <w:rFonts w:ascii="Arial" w:hAnsi="Arial" w:cs="Arial"/>
                <w:b/>
                <w:lang w:val="en-US"/>
              </w:rPr>
            </w:pPr>
            <w:r>
              <w:rPr>
                <w:rFonts w:ascii="Arial" w:hAnsi="Arial" w:cs="Arial"/>
                <w:b/>
                <w:lang w:val="en-US"/>
              </w:rPr>
              <w:t>Nilai p</w:t>
            </w:r>
          </w:p>
        </w:tc>
      </w:tr>
      <w:tr w:rsidR="001D38EE" w:rsidRPr="007D3995" w14:paraId="20CB77F0" w14:textId="77777777" w:rsidTr="001D38EE">
        <w:trPr>
          <w:trHeight w:val="284"/>
        </w:trPr>
        <w:tc>
          <w:tcPr>
            <w:tcW w:w="2977" w:type="dxa"/>
            <w:tcBorders>
              <w:top w:val="single" w:sz="4" w:space="0" w:color="auto"/>
            </w:tcBorders>
          </w:tcPr>
          <w:p w14:paraId="4268A9AC" w14:textId="77777777" w:rsidR="0042667F" w:rsidRPr="007D3995" w:rsidRDefault="0042667F" w:rsidP="007D3995">
            <w:pPr>
              <w:spacing w:line="360" w:lineRule="auto"/>
              <w:jc w:val="both"/>
              <w:rPr>
                <w:rFonts w:ascii="Arial" w:hAnsi="Arial" w:cs="Arial"/>
                <w:bCs/>
                <w:lang w:val="en-US"/>
              </w:rPr>
            </w:pPr>
            <w:proofErr w:type="spellStart"/>
            <w:r w:rsidRPr="007D3995">
              <w:rPr>
                <w:rFonts w:ascii="Arial" w:hAnsi="Arial" w:cs="Arial"/>
                <w:bCs/>
                <w:lang w:val="en-US"/>
              </w:rPr>
              <w:t>Kolesterol</w:t>
            </w:r>
            <w:proofErr w:type="spellEnd"/>
            <w:r w:rsidRPr="007D3995">
              <w:rPr>
                <w:rFonts w:ascii="Arial" w:hAnsi="Arial" w:cs="Arial"/>
                <w:bCs/>
                <w:lang w:val="en-US"/>
              </w:rPr>
              <w:t xml:space="preserve"> total</w:t>
            </w:r>
            <w:r w:rsidRPr="007D3995">
              <w:rPr>
                <w:rFonts w:ascii="Arial" w:hAnsi="Arial" w:cs="Arial"/>
                <w:bCs/>
                <w:vertAlign w:val="superscript"/>
                <w:lang w:val="en-US"/>
              </w:rPr>
              <w:t>+</w:t>
            </w:r>
          </w:p>
        </w:tc>
        <w:tc>
          <w:tcPr>
            <w:tcW w:w="1842" w:type="dxa"/>
            <w:tcBorders>
              <w:top w:val="single" w:sz="4" w:space="0" w:color="auto"/>
            </w:tcBorders>
          </w:tcPr>
          <w:p w14:paraId="44420300" w14:textId="3942376A" w:rsidR="0042667F" w:rsidRPr="007D3995" w:rsidRDefault="0042667F" w:rsidP="007D3995">
            <w:pPr>
              <w:spacing w:line="360" w:lineRule="auto"/>
              <w:jc w:val="both"/>
              <w:rPr>
                <w:rFonts w:ascii="Arial" w:hAnsi="Arial" w:cs="Arial"/>
                <w:bCs/>
                <w:lang w:val="en-US"/>
              </w:rPr>
            </w:pPr>
            <w:r>
              <w:rPr>
                <w:rFonts w:ascii="Arial" w:hAnsi="Arial" w:cs="Arial"/>
                <w:bCs/>
                <w:lang w:val="en-US"/>
              </w:rPr>
              <w:t>1</w:t>
            </w:r>
            <w:r w:rsidR="00F06E74">
              <w:rPr>
                <w:rFonts w:ascii="Arial" w:hAnsi="Arial" w:cs="Arial"/>
                <w:bCs/>
                <w:lang w:val="en-US"/>
              </w:rPr>
              <w:t>89 (105-245)</w:t>
            </w:r>
          </w:p>
        </w:tc>
        <w:tc>
          <w:tcPr>
            <w:tcW w:w="1844" w:type="dxa"/>
            <w:tcBorders>
              <w:top w:val="single" w:sz="4" w:space="0" w:color="auto"/>
            </w:tcBorders>
          </w:tcPr>
          <w:p w14:paraId="3379F6D6" w14:textId="3E7DEFDF" w:rsidR="0042667F" w:rsidRPr="007D3995" w:rsidRDefault="00DA3766" w:rsidP="007D3995">
            <w:pPr>
              <w:spacing w:line="360" w:lineRule="auto"/>
              <w:jc w:val="both"/>
              <w:rPr>
                <w:rFonts w:ascii="Arial" w:hAnsi="Arial" w:cs="Arial"/>
                <w:bCs/>
                <w:lang w:val="en-US"/>
              </w:rPr>
            </w:pPr>
            <w:r>
              <w:rPr>
                <w:rFonts w:ascii="Arial" w:hAnsi="Arial" w:cs="Arial"/>
                <w:bCs/>
                <w:lang w:val="en-US"/>
              </w:rPr>
              <w:t>213(</w:t>
            </w:r>
            <w:r w:rsidR="00E84ABC">
              <w:rPr>
                <w:rFonts w:ascii="Arial" w:hAnsi="Arial" w:cs="Arial"/>
                <w:bCs/>
                <w:lang w:val="en-US"/>
              </w:rPr>
              <w:t>134-295)</w:t>
            </w:r>
          </w:p>
        </w:tc>
        <w:tc>
          <w:tcPr>
            <w:tcW w:w="1307" w:type="dxa"/>
            <w:tcBorders>
              <w:top w:val="single" w:sz="4" w:space="0" w:color="auto"/>
            </w:tcBorders>
          </w:tcPr>
          <w:p w14:paraId="68FF2F6E" w14:textId="77777777" w:rsidR="0042667F" w:rsidRPr="00AE4D0C" w:rsidRDefault="0042667F" w:rsidP="007D3995">
            <w:pPr>
              <w:spacing w:line="360" w:lineRule="auto"/>
              <w:jc w:val="both"/>
              <w:rPr>
                <w:rFonts w:ascii="Arial" w:hAnsi="Arial" w:cs="Arial"/>
                <w:bCs/>
                <w:lang w:val="en-US"/>
              </w:rPr>
            </w:pPr>
            <w:r w:rsidRPr="00AE4D0C">
              <w:rPr>
                <w:rFonts w:ascii="Arial" w:hAnsi="Arial" w:cs="Arial"/>
                <w:bCs/>
                <w:lang w:val="en-US"/>
              </w:rPr>
              <w:t>0,007*</w:t>
            </w:r>
          </w:p>
        </w:tc>
      </w:tr>
      <w:tr w:rsidR="001D38EE" w:rsidRPr="007D3995" w14:paraId="03A951F8" w14:textId="77777777" w:rsidTr="001D38EE">
        <w:trPr>
          <w:trHeight w:val="295"/>
        </w:trPr>
        <w:tc>
          <w:tcPr>
            <w:tcW w:w="2977" w:type="dxa"/>
          </w:tcPr>
          <w:p w14:paraId="38C4F805" w14:textId="77777777" w:rsidR="0042667F" w:rsidRPr="007D3995" w:rsidRDefault="0042667F" w:rsidP="007D3995">
            <w:pPr>
              <w:spacing w:line="360" w:lineRule="auto"/>
              <w:jc w:val="both"/>
              <w:rPr>
                <w:rFonts w:ascii="Arial" w:hAnsi="Arial" w:cs="Arial"/>
                <w:bCs/>
                <w:lang w:val="en-US"/>
              </w:rPr>
            </w:pPr>
            <w:r w:rsidRPr="007D3995">
              <w:rPr>
                <w:rFonts w:ascii="Arial" w:hAnsi="Arial" w:cs="Arial"/>
                <w:bCs/>
                <w:lang w:val="en-US"/>
              </w:rPr>
              <w:t>HDL</w:t>
            </w:r>
            <w:r w:rsidRPr="007D3995">
              <w:rPr>
                <w:rFonts w:ascii="Arial" w:hAnsi="Arial" w:cs="Arial"/>
                <w:bCs/>
                <w:vertAlign w:val="superscript"/>
                <w:lang w:val="en-US"/>
              </w:rPr>
              <w:t>+</w:t>
            </w:r>
          </w:p>
        </w:tc>
        <w:tc>
          <w:tcPr>
            <w:tcW w:w="1842" w:type="dxa"/>
          </w:tcPr>
          <w:p w14:paraId="776BBCBE" w14:textId="5AF7EE75" w:rsidR="0042667F" w:rsidRPr="007D3995" w:rsidRDefault="00DB5D4A" w:rsidP="007D3995">
            <w:pPr>
              <w:spacing w:line="360" w:lineRule="auto"/>
              <w:jc w:val="both"/>
              <w:rPr>
                <w:rFonts w:ascii="Arial" w:hAnsi="Arial" w:cs="Arial"/>
                <w:bCs/>
                <w:lang w:val="en-US"/>
              </w:rPr>
            </w:pPr>
            <w:r>
              <w:rPr>
                <w:rFonts w:ascii="Arial" w:hAnsi="Arial" w:cs="Arial"/>
                <w:bCs/>
                <w:lang w:val="en-US"/>
              </w:rPr>
              <w:t>34 (12-92)</w:t>
            </w:r>
          </w:p>
        </w:tc>
        <w:tc>
          <w:tcPr>
            <w:tcW w:w="1844" w:type="dxa"/>
          </w:tcPr>
          <w:p w14:paraId="7B34B88F" w14:textId="38BF6817" w:rsidR="0042667F" w:rsidRPr="007D3995" w:rsidRDefault="0042667F" w:rsidP="007D3995">
            <w:pPr>
              <w:spacing w:line="360" w:lineRule="auto"/>
              <w:jc w:val="both"/>
              <w:rPr>
                <w:rFonts w:ascii="Arial" w:hAnsi="Arial" w:cs="Arial"/>
                <w:bCs/>
                <w:lang w:val="en-US"/>
              </w:rPr>
            </w:pPr>
            <w:r>
              <w:rPr>
                <w:rFonts w:ascii="Arial" w:hAnsi="Arial" w:cs="Arial"/>
                <w:bCs/>
                <w:lang w:val="en-US"/>
              </w:rPr>
              <w:t>50</w:t>
            </w:r>
            <w:r w:rsidR="004F17DE">
              <w:rPr>
                <w:rFonts w:ascii="Arial" w:hAnsi="Arial" w:cs="Arial"/>
                <w:bCs/>
                <w:lang w:val="en-US"/>
              </w:rPr>
              <w:t>(34-75)</w:t>
            </w:r>
          </w:p>
        </w:tc>
        <w:tc>
          <w:tcPr>
            <w:tcW w:w="1307" w:type="dxa"/>
          </w:tcPr>
          <w:p w14:paraId="30994999" w14:textId="77777777" w:rsidR="0042667F" w:rsidRPr="00AE4D0C" w:rsidRDefault="0042667F" w:rsidP="007D3995">
            <w:pPr>
              <w:spacing w:line="360" w:lineRule="auto"/>
              <w:jc w:val="both"/>
              <w:rPr>
                <w:rFonts w:ascii="Arial" w:hAnsi="Arial" w:cs="Arial"/>
                <w:bCs/>
                <w:lang w:val="en-US"/>
              </w:rPr>
            </w:pPr>
            <w:r w:rsidRPr="00AE4D0C">
              <w:rPr>
                <w:rFonts w:ascii="Arial" w:hAnsi="Arial" w:cs="Arial"/>
                <w:bCs/>
                <w:lang w:val="en-US"/>
              </w:rPr>
              <w:t>0,031*</w:t>
            </w:r>
          </w:p>
        </w:tc>
      </w:tr>
      <w:tr w:rsidR="001D38EE" w:rsidRPr="007D3995" w14:paraId="602E5C10" w14:textId="77777777" w:rsidTr="001D38EE">
        <w:trPr>
          <w:trHeight w:val="295"/>
        </w:trPr>
        <w:tc>
          <w:tcPr>
            <w:tcW w:w="2977" w:type="dxa"/>
          </w:tcPr>
          <w:p w14:paraId="11BA5357" w14:textId="77777777" w:rsidR="0042667F" w:rsidRPr="007D3995" w:rsidRDefault="0042667F" w:rsidP="007D3995">
            <w:pPr>
              <w:spacing w:line="360" w:lineRule="auto"/>
              <w:jc w:val="both"/>
              <w:rPr>
                <w:rFonts w:ascii="Arial" w:hAnsi="Arial" w:cs="Arial"/>
                <w:bCs/>
                <w:lang w:val="en-US"/>
              </w:rPr>
            </w:pPr>
            <w:r w:rsidRPr="007D3995">
              <w:rPr>
                <w:rFonts w:ascii="Arial" w:hAnsi="Arial" w:cs="Arial"/>
                <w:bCs/>
                <w:lang w:val="en-US"/>
              </w:rPr>
              <w:t>LDL</w:t>
            </w:r>
            <w:r w:rsidRPr="007D3995">
              <w:rPr>
                <w:rFonts w:ascii="Arial" w:hAnsi="Arial" w:cs="Arial"/>
                <w:bCs/>
                <w:vertAlign w:val="superscript"/>
                <w:lang w:val="en-US"/>
              </w:rPr>
              <w:t>+</w:t>
            </w:r>
          </w:p>
        </w:tc>
        <w:tc>
          <w:tcPr>
            <w:tcW w:w="1842" w:type="dxa"/>
          </w:tcPr>
          <w:p w14:paraId="341BE595" w14:textId="22A2A9D0" w:rsidR="0042667F" w:rsidRPr="007D3995" w:rsidRDefault="0042667F" w:rsidP="007D3995">
            <w:pPr>
              <w:spacing w:line="360" w:lineRule="auto"/>
              <w:jc w:val="both"/>
              <w:rPr>
                <w:rFonts w:ascii="Arial" w:hAnsi="Arial" w:cs="Arial"/>
                <w:bCs/>
                <w:lang w:val="en-US"/>
              </w:rPr>
            </w:pPr>
            <w:r>
              <w:rPr>
                <w:rFonts w:ascii="Arial" w:hAnsi="Arial" w:cs="Arial"/>
                <w:bCs/>
                <w:lang w:val="en-US"/>
              </w:rPr>
              <w:t>12</w:t>
            </w:r>
            <w:r w:rsidR="001F2F69">
              <w:rPr>
                <w:rFonts w:ascii="Arial" w:hAnsi="Arial" w:cs="Arial"/>
                <w:bCs/>
                <w:lang w:val="en-US"/>
              </w:rPr>
              <w:t>8 (12-196)</w:t>
            </w:r>
          </w:p>
        </w:tc>
        <w:tc>
          <w:tcPr>
            <w:tcW w:w="1844" w:type="dxa"/>
          </w:tcPr>
          <w:p w14:paraId="2D4348B7" w14:textId="07A5E52E" w:rsidR="0042667F" w:rsidRPr="007D3995" w:rsidRDefault="0042667F" w:rsidP="007D3995">
            <w:pPr>
              <w:spacing w:line="360" w:lineRule="auto"/>
              <w:jc w:val="both"/>
              <w:rPr>
                <w:rFonts w:ascii="Arial" w:hAnsi="Arial" w:cs="Arial"/>
                <w:bCs/>
                <w:lang w:val="en-US"/>
              </w:rPr>
            </w:pPr>
            <w:r w:rsidRPr="007D3995">
              <w:rPr>
                <w:rFonts w:ascii="Arial" w:hAnsi="Arial" w:cs="Arial"/>
                <w:bCs/>
                <w:lang w:val="en-US"/>
              </w:rPr>
              <w:t>1</w:t>
            </w:r>
            <w:r w:rsidR="00560BCF">
              <w:rPr>
                <w:rFonts w:ascii="Arial" w:hAnsi="Arial" w:cs="Arial"/>
                <w:bCs/>
                <w:lang w:val="en-US"/>
              </w:rPr>
              <w:t>43,5(80-218)</w:t>
            </w:r>
          </w:p>
        </w:tc>
        <w:tc>
          <w:tcPr>
            <w:tcW w:w="1307" w:type="dxa"/>
          </w:tcPr>
          <w:p w14:paraId="0949682E" w14:textId="77777777" w:rsidR="0042667F" w:rsidRPr="00AE4D0C" w:rsidRDefault="0042667F" w:rsidP="007D3995">
            <w:pPr>
              <w:spacing w:line="360" w:lineRule="auto"/>
              <w:jc w:val="both"/>
              <w:rPr>
                <w:rFonts w:ascii="Arial" w:hAnsi="Arial" w:cs="Arial"/>
                <w:bCs/>
                <w:lang w:val="en-US"/>
              </w:rPr>
            </w:pPr>
            <w:r w:rsidRPr="00AE4D0C">
              <w:rPr>
                <w:rFonts w:ascii="Arial" w:hAnsi="Arial" w:cs="Arial"/>
                <w:bCs/>
                <w:lang w:val="en-US"/>
              </w:rPr>
              <w:t>0,037*</w:t>
            </w:r>
          </w:p>
        </w:tc>
      </w:tr>
      <w:tr w:rsidR="001D38EE" w:rsidRPr="007D3995" w14:paraId="7995E196" w14:textId="77777777" w:rsidTr="001D38EE">
        <w:trPr>
          <w:trHeight w:val="295"/>
        </w:trPr>
        <w:tc>
          <w:tcPr>
            <w:tcW w:w="2977" w:type="dxa"/>
          </w:tcPr>
          <w:p w14:paraId="6D8ECA38" w14:textId="77777777" w:rsidR="0042667F" w:rsidRPr="007D3995" w:rsidRDefault="0042667F" w:rsidP="007D3995">
            <w:pPr>
              <w:spacing w:line="360" w:lineRule="auto"/>
              <w:jc w:val="both"/>
              <w:rPr>
                <w:rFonts w:ascii="Arial" w:hAnsi="Arial" w:cs="Arial"/>
                <w:bCs/>
                <w:lang w:val="en-US"/>
              </w:rPr>
            </w:pPr>
            <w:proofErr w:type="spellStart"/>
            <w:r w:rsidRPr="007D3995">
              <w:rPr>
                <w:rFonts w:ascii="Arial" w:hAnsi="Arial" w:cs="Arial"/>
                <w:bCs/>
                <w:lang w:val="en-US"/>
              </w:rPr>
              <w:t>Trigliserida</w:t>
            </w:r>
            <w:proofErr w:type="spellEnd"/>
            <w:r w:rsidRPr="007D3995">
              <w:rPr>
                <w:rFonts w:ascii="Arial" w:hAnsi="Arial" w:cs="Arial"/>
                <w:bCs/>
                <w:vertAlign w:val="superscript"/>
                <w:lang w:val="en-US"/>
              </w:rPr>
              <w:t>+</w:t>
            </w:r>
          </w:p>
        </w:tc>
        <w:tc>
          <w:tcPr>
            <w:tcW w:w="1842" w:type="dxa"/>
          </w:tcPr>
          <w:p w14:paraId="19F0C294" w14:textId="55EA3836" w:rsidR="0042667F" w:rsidRPr="007D3995" w:rsidRDefault="0042667F" w:rsidP="007D3995">
            <w:pPr>
              <w:spacing w:line="360" w:lineRule="auto"/>
              <w:jc w:val="both"/>
              <w:rPr>
                <w:rFonts w:ascii="Arial" w:hAnsi="Arial" w:cs="Arial"/>
                <w:bCs/>
                <w:lang w:val="en-US"/>
              </w:rPr>
            </w:pPr>
            <w:r>
              <w:rPr>
                <w:rFonts w:ascii="Arial" w:hAnsi="Arial" w:cs="Arial"/>
                <w:bCs/>
                <w:lang w:val="en-US"/>
              </w:rPr>
              <w:t>1</w:t>
            </w:r>
            <w:r w:rsidR="00535F51">
              <w:rPr>
                <w:rFonts w:ascii="Arial" w:hAnsi="Arial" w:cs="Arial"/>
                <w:bCs/>
                <w:lang w:val="en-US"/>
              </w:rPr>
              <w:t>25</w:t>
            </w:r>
            <w:r w:rsidR="008F5BA3">
              <w:rPr>
                <w:rFonts w:ascii="Arial" w:hAnsi="Arial" w:cs="Arial"/>
                <w:bCs/>
                <w:lang w:val="en-US"/>
              </w:rPr>
              <w:t xml:space="preserve"> (</w:t>
            </w:r>
            <w:r w:rsidR="00535F51">
              <w:rPr>
                <w:rFonts w:ascii="Arial" w:hAnsi="Arial" w:cs="Arial"/>
                <w:bCs/>
                <w:lang w:val="en-US"/>
              </w:rPr>
              <w:t>74-</w:t>
            </w:r>
            <w:r w:rsidR="000E28E0">
              <w:rPr>
                <w:rFonts w:ascii="Arial" w:hAnsi="Arial" w:cs="Arial"/>
                <w:bCs/>
                <w:lang w:val="en-US"/>
              </w:rPr>
              <w:t>327</w:t>
            </w:r>
            <w:r w:rsidR="008F5BA3">
              <w:rPr>
                <w:rFonts w:ascii="Arial" w:hAnsi="Arial" w:cs="Arial"/>
                <w:bCs/>
                <w:lang w:val="en-US"/>
              </w:rPr>
              <w:t>)</w:t>
            </w:r>
          </w:p>
        </w:tc>
        <w:tc>
          <w:tcPr>
            <w:tcW w:w="1844" w:type="dxa"/>
          </w:tcPr>
          <w:p w14:paraId="44656163" w14:textId="3DDF1CCB" w:rsidR="0042667F" w:rsidRPr="007D3995" w:rsidRDefault="000E28E0" w:rsidP="007D3995">
            <w:pPr>
              <w:spacing w:line="360" w:lineRule="auto"/>
              <w:jc w:val="both"/>
              <w:rPr>
                <w:rFonts w:ascii="Arial" w:hAnsi="Arial" w:cs="Arial"/>
                <w:bCs/>
                <w:lang w:val="en-US"/>
              </w:rPr>
            </w:pPr>
            <w:r>
              <w:rPr>
                <w:rFonts w:ascii="Arial" w:hAnsi="Arial" w:cs="Arial"/>
                <w:bCs/>
                <w:lang w:val="en-US"/>
              </w:rPr>
              <w:t>121,5 (</w:t>
            </w:r>
            <w:r w:rsidR="00532A8F">
              <w:rPr>
                <w:rFonts w:ascii="Arial" w:hAnsi="Arial" w:cs="Arial"/>
                <w:bCs/>
                <w:lang w:val="en-US"/>
              </w:rPr>
              <w:t>59-262)</w:t>
            </w:r>
          </w:p>
        </w:tc>
        <w:tc>
          <w:tcPr>
            <w:tcW w:w="1307" w:type="dxa"/>
          </w:tcPr>
          <w:p w14:paraId="0055E098" w14:textId="77777777" w:rsidR="0042667F" w:rsidRPr="007D3995" w:rsidRDefault="0042667F" w:rsidP="007D3995">
            <w:pPr>
              <w:spacing w:line="360" w:lineRule="auto"/>
              <w:jc w:val="both"/>
              <w:rPr>
                <w:rFonts w:ascii="Arial" w:hAnsi="Arial" w:cs="Arial"/>
                <w:bCs/>
                <w:lang w:val="en-US"/>
              </w:rPr>
            </w:pPr>
            <w:r w:rsidRPr="007D3995">
              <w:rPr>
                <w:rFonts w:ascii="Arial" w:hAnsi="Arial" w:cs="Arial"/>
                <w:bCs/>
                <w:lang w:val="en-US"/>
              </w:rPr>
              <w:t>0</w:t>
            </w:r>
            <w:r>
              <w:rPr>
                <w:rFonts w:ascii="Arial" w:hAnsi="Arial" w:cs="Arial"/>
                <w:bCs/>
                <w:lang w:val="en-US"/>
              </w:rPr>
              <w:t>,453</w:t>
            </w:r>
          </w:p>
        </w:tc>
      </w:tr>
      <w:tr w:rsidR="001D38EE" w:rsidRPr="007D3995" w14:paraId="47866DE9" w14:textId="77777777" w:rsidTr="001D38EE">
        <w:trPr>
          <w:trHeight w:val="295"/>
        </w:trPr>
        <w:tc>
          <w:tcPr>
            <w:tcW w:w="2977" w:type="dxa"/>
          </w:tcPr>
          <w:p w14:paraId="05FC2471" w14:textId="77777777" w:rsidR="0042667F" w:rsidRPr="001B0CD3" w:rsidRDefault="0042667F" w:rsidP="001B0CD3">
            <w:pPr>
              <w:spacing w:line="360" w:lineRule="auto"/>
              <w:jc w:val="both"/>
              <w:rPr>
                <w:rFonts w:ascii="Arial" w:hAnsi="Arial" w:cs="Arial"/>
                <w:bCs/>
                <w:lang w:val="en-US"/>
              </w:rPr>
            </w:pPr>
            <w:r w:rsidRPr="001B0CD3">
              <w:rPr>
                <w:rFonts w:ascii="Arial" w:hAnsi="Arial" w:cs="Arial"/>
                <w:bCs/>
                <w:lang w:val="en-US"/>
              </w:rPr>
              <w:t xml:space="preserve">TG/HDL </w:t>
            </w:r>
            <w:r w:rsidRPr="001B0CD3">
              <w:rPr>
                <w:rFonts w:ascii="Arial" w:hAnsi="Arial" w:cs="Arial"/>
                <w:bCs/>
                <w:vertAlign w:val="superscript"/>
                <w:lang w:val="en-US"/>
              </w:rPr>
              <w:t>+</w:t>
            </w:r>
            <w:r>
              <w:rPr>
                <w:rFonts w:ascii="Arial" w:hAnsi="Arial" w:cs="Arial"/>
                <w:bCs/>
                <w:vertAlign w:val="superscript"/>
                <w:lang w:val="en-US"/>
              </w:rPr>
              <w:t>+</w:t>
            </w:r>
          </w:p>
          <w:p w14:paraId="350EC8F6" w14:textId="77777777" w:rsidR="0042667F" w:rsidRPr="001B0CD3" w:rsidRDefault="0042667F" w:rsidP="001B0CD3">
            <w:pPr>
              <w:spacing w:line="360" w:lineRule="auto"/>
              <w:jc w:val="both"/>
              <w:rPr>
                <w:rFonts w:ascii="Arial" w:hAnsi="Arial" w:cs="Arial"/>
                <w:bCs/>
                <w:lang w:val="en-US"/>
              </w:rPr>
            </w:pPr>
            <w:r w:rsidRPr="001B0CD3">
              <w:rPr>
                <w:rFonts w:ascii="Arial" w:hAnsi="Arial" w:cs="Arial"/>
                <w:bCs/>
                <w:lang w:val="en-US"/>
              </w:rPr>
              <w:t>LDL/HDL</w:t>
            </w:r>
            <w:r w:rsidRPr="00A66B50">
              <w:rPr>
                <w:rFonts w:ascii="Arial" w:hAnsi="Arial" w:cs="Arial"/>
                <w:bCs/>
                <w:vertAlign w:val="superscript"/>
                <w:lang w:val="en-US"/>
              </w:rPr>
              <w:t>+</w:t>
            </w:r>
          </w:p>
          <w:p w14:paraId="13404AE7" w14:textId="77777777" w:rsidR="0042667F" w:rsidRPr="001B0CD3" w:rsidRDefault="0042667F" w:rsidP="001B0CD3">
            <w:pPr>
              <w:spacing w:line="360" w:lineRule="auto"/>
              <w:jc w:val="both"/>
              <w:rPr>
                <w:rFonts w:ascii="Arial" w:hAnsi="Arial" w:cs="Arial"/>
                <w:bCs/>
                <w:lang w:val="en-US"/>
              </w:rPr>
            </w:pPr>
            <w:proofErr w:type="spellStart"/>
            <w:r w:rsidRPr="001B0CD3">
              <w:rPr>
                <w:rFonts w:ascii="Arial" w:hAnsi="Arial" w:cs="Arial"/>
                <w:bCs/>
                <w:lang w:val="en-US"/>
              </w:rPr>
              <w:t>Kol</w:t>
            </w:r>
            <w:proofErr w:type="spellEnd"/>
            <w:r w:rsidRPr="001B0CD3">
              <w:rPr>
                <w:rFonts w:ascii="Arial" w:hAnsi="Arial" w:cs="Arial"/>
                <w:bCs/>
                <w:lang w:val="en-US"/>
              </w:rPr>
              <w:t>/HDL</w:t>
            </w:r>
            <w:r w:rsidRPr="00A66B50">
              <w:rPr>
                <w:rFonts w:ascii="Arial" w:hAnsi="Arial" w:cs="Arial"/>
                <w:bCs/>
                <w:vertAlign w:val="superscript"/>
                <w:lang w:val="en-US"/>
              </w:rPr>
              <w:t>++</w:t>
            </w:r>
          </w:p>
        </w:tc>
        <w:tc>
          <w:tcPr>
            <w:tcW w:w="1842" w:type="dxa"/>
          </w:tcPr>
          <w:p w14:paraId="248648FA" w14:textId="4BDD82E4" w:rsidR="0042667F" w:rsidRDefault="00AC25EC" w:rsidP="001B0CD3">
            <w:pPr>
              <w:spacing w:line="360" w:lineRule="auto"/>
              <w:jc w:val="both"/>
              <w:rPr>
                <w:rFonts w:ascii="Arial" w:hAnsi="Arial" w:cs="Arial"/>
                <w:bCs/>
                <w:lang w:val="en-US"/>
              </w:rPr>
            </w:pPr>
            <w:r>
              <w:rPr>
                <w:rFonts w:ascii="Arial" w:hAnsi="Arial" w:cs="Arial"/>
                <w:bCs/>
                <w:lang w:val="en-US"/>
              </w:rPr>
              <w:t>3,59</w:t>
            </w:r>
            <w:r w:rsidR="0042667F">
              <w:rPr>
                <w:rFonts w:ascii="Arial" w:hAnsi="Arial" w:cs="Arial"/>
                <w:bCs/>
                <w:lang w:val="en-US"/>
              </w:rPr>
              <w:t xml:space="preserve"> </w:t>
            </w:r>
            <w:r>
              <w:rPr>
                <w:rFonts w:ascii="Arial" w:hAnsi="Arial" w:cs="Arial"/>
                <w:bCs/>
                <w:lang w:val="en-US"/>
              </w:rPr>
              <w:t>(1,12-5,73)</w:t>
            </w:r>
          </w:p>
          <w:p w14:paraId="4EAA561E" w14:textId="64D9C3C7" w:rsidR="0042667F" w:rsidRDefault="0042667F" w:rsidP="001B0CD3">
            <w:pPr>
              <w:spacing w:line="360" w:lineRule="auto"/>
              <w:jc w:val="both"/>
              <w:rPr>
                <w:rFonts w:ascii="Arial" w:hAnsi="Arial" w:cs="Arial"/>
                <w:bCs/>
                <w:lang w:val="en-US"/>
              </w:rPr>
            </w:pPr>
            <w:r>
              <w:rPr>
                <w:rFonts w:ascii="Arial" w:hAnsi="Arial" w:cs="Arial"/>
                <w:bCs/>
                <w:lang w:val="en-US"/>
              </w:rPr>
              <w:t>3,</w:t>
            </w:r>
            <w:r w:rsidR="00A631C4">
              <w:rPr>
                <w:rFonts w:ascii="Arial" w:hAnsi="Arial" w:cs="Arial"/>
                <w:bCs/>
                <w:lang w:val="en-US"/>
              </w:rPr>
              <w:t>14(</w:t>
            </w:r>
            <w:r w:rsidR="00EB7CE2">
              <w:rPr>
                <w:rFonts w:ascii="Arial" w:hAnsi="Arial" w:cs="Arial"/>
                <w:bCs/>
                <w:lang w:val="en-US"/>
              </w:rPr>
              <w:t>1,2-5,73)</w:t>
            </w:r>
          </w:p>
          <w:p w14:paraId="77B698AF" w14:textId="07B727F3" w:rsidR="0042667F" w:rsidRPr="007D3995" w:rsidRDefault="005B66E8" w:rsidP="001B0CD3">
            <w:pPr>
              <w:spacing w:line="360" w:lineRule="auto"/>
              <w:jc w:val="both"/>
              <w:rPr>
                <w:rFonts w:ascii="Arial" w:hAnsi="Arial" w:cs="Arial"/>
                <w:bCs/>
                <w:lang w:val="en-US"/>
              </w:rPr>
            </w:pPr>
            <w:r>
              <w:rPr>
                <w:rFonts w:ascii="Arial" w:hAnsi="Arial" w:cs="Arial"/>
                <w:bCs/>
                <w:lang w:val="en-US"/>
              </w:rPr>
              <w:t>4,86 (2,6-10,5)</w:t>
            </w:r>
          </w:p>
        </w:tc>
        <w:tc>
          <w:tcPr>
            <w:tcW w:w="1844" w:type="dxa"/>
          </w:tcPr>
          <w:p w14:paraId="330C5EF8" w14:textId="150DF7F5" w:rsidR="0042667F" w:rsidRDefault="00A56540" w:rsidP="001B0CD3">
            <w:pPr>
              <w:spacing w:line="360" w:lineRule="auto"/>
              <w:jc w:val="both"/>
              <w:rPr>
                <w:rFonts w:ascii="Arial" w:hAnsi="Arial" w:cs="Arial"/>
                <w:bCs/>
                <w:lang w:val="en-US"/>
              </w:rPr>
            </w:pPr>
            <w:r>
              <w:rPr>
                <w:rFonts w:ascii="Arial" w:hAnsi="Arial" w:cs="Arial"/>
                <w:bCs/>
                <w:lang w:val="en-US"/>
              </w:rPr>
              <w:t>2,49(1,0-5,98)</w:t>
            </w:r>
          </w:p>
          <w:p w14:paraId="7CA4316C" w14:textId="7EB7A35A" w:rsidR="0042667F" w:rsidRDefault="00EB7CE2" w:rsidP="001D38EE">
            <w:pPr>
              <w:spacing w:line="360" w:lineRule="auto"/>
              <w:ind w:right="-247"/>
              <w:jc w:val="both"/>
              <w:rPr>
                <w:rFonts w:ascii="Arial" w:hAnsi="Arial" w:cs="Arial"/>
                <w:bCs/>
                <w:lang w:val="en-US"/>
              </w:rPr>
            </w:pPr>
            <w:r>
              <w:rPr>
                <w:rFonts w:ascii="Arial" w:hAnsi="Arial" w:cs="Arial"/>
                <w:bCs/>
                <w:lang w:val="en-US"/>
              </w:rPr>
              <w:t>2,78 (</w:t>
            </w:r>
            <w:r w:rsidR="001D38EE">
              <w:rPr>
                <w:rFonts w:ascii="Arial" w:hAnsi="Arial" w:cs="Arial"/>
                <w:bCs/>
                <w:lang w:val="en-US"/>
              </w:rPr>
              <w:t>1,74-5,28)</w:t>
            </w:r>
          </w:p>
          <w:p w14:paraId="4208FA90" w14:textId="4A249732" w:rsidR="0042667F" w:rsidRPr="007D3995" w:rsidRDefault="0042667F" w:rsidP="001B0CD3">
            <w:pPr>
              <w:spacing w:line="360" w:lineRule="auto"/>
              <w:jc w:val="both"/>
              <w:rPr>
                <w:rFonts w:ascii="Arial" w:hAnsi="Arial" w:cs="Arial"/>
                <w:bCs/>
                <w:lang w:val="en-US"/>
              </w:rPr>
            </w:pPr>
            <w:r>
              <w:rPr>
                <w:rFonts w:ascii="Arial" w:hAnsi="Arial" w:cs="Arial"/>
                <w:bCs/>
                <w:lang w:val="en-US"/>
              </w:rPr>
              <w:t xml:space="preserve"> 4,</w:t>
            </w:r>
            <w:r w:rsidR="00EB3ADE">
              <w:rPr>
                <w:rFonts w:ascii="Arial" w:hAnsi="Arial" w:cs="Arial"/>
                <w:bCs/>
                <w:lang w:val="en-US"/>
              </w:rPr>
              <w:t>21(2,84-</w:t>
            </w:r>
            <w:r w:rsidR="00396A28">
              <w:rPr>
                <w:rFonts w:ascii="Arial" w:hAnsi="Arial" w:cs="Arial"/>
                <w:bCs/>
                <w:lang w:val="en-US"/>
              </w:rPr>
              <w:t>6,98)</w:t>
            </w:r>
          </w:p>
        </w:tc>
        <w:tc>
          <w:tcPr>
            <w:tcW w:w="1307" w:type="dxa"/>
          </w:tcPr>
          <w:p w14:paraId="6D814997" w14:textId="77777777" w:rsidR="0042667F" w:rsidRPr="00824975" w:rsidRDefault="0042667F" w:rsidP="001B0CD3">
            <w:pPr>
              <w:spacing w:line="360" w:lineRule="auto"/>
              <w:jc w:val="both"/>
              <w:rPr>
                <w:rFonts w:ascii="Arial" w:hAnsi="Arial" w:cs="Arial"/>
                <w:bCs/>
                <w:lang w:val="en-US"/>
              </w:rPr>
            </w:pPr>
            <w:r w:rsidRPr="00824975">
              <w:rPr>
                <w:rFonts w:ascii="Arial" w:hAnsi="Arial" w:cs="Arial"/>
                <w:bCs/>
                <w:lang w:val="en-US"/>
              </w:rPr>
              <w:t>0,054</w:t>
            </w:r>
          </w:p>
          <w:p w14:paraId="13F1198C" w14:textId="77777777" w:rsidR="0042667F" w:rsidRDefault="0042667F" w:rsidP="001B0CD3">
            <w:pPr>
              <w:spacing w:line="360" w:lineRule="auto"/>
              <w:jc w:val="both"/>
              <w:rPr>
                <w:rFonts w:ascii="Arial" w:hAnsi="Arial" w:cs="Arial"/>
                <w:bCs/>
                <w:lang w:val="en-US"/>
              </w:rPr>
            </w:pPr>
            <w:r w:rsidRPr="001B0CD3">
              <w:rPr>
                <w:rFonts w:ascii="Arial" w:hAnsi="Arial" w:cs="Arial"/>
                <w:bCs/>
                <w:lang w:val="en-US"/>
              </w:rPr>
              <w:t>0,484</w:t>
            </w:r>
          </w:p>
          <w:p w14:paraId="236DD4B8" w14:textId="77777777" w:rsidR="0042667F" w:rsidRPr="001B0CD3" w:rsidRDefault="0042667F" w:rsidP="001B0CD3">
            <w:pPr>
              <w:spacing w:line="360" w:lineRule="auto"/>
              <w:jc w:val="both"/>
              <w:rPr>
                <w:rFonts w:ascii="Arial" w:hAnsi="Arial" w:cs="Arial"/>
                <w:bCs/>
                <w:lang w:val="en-US"/>
              </w:rPr>
            </w:pPr>
            <w:r w:rsidRPr="001B0CD3">
              <w:rPr>
                <w:rFonts w:ascii="Arial" w:hAnsi="Arial" w:cs="Arial"/>
                <w:bCs/>
                <w:lang w:val="en-US"/>
              </w:rPr>
              <w:t>0,156</w:t>
            </w:r>
          </w:p>
        </w:tc>
      </w:tr>
    </w:tbl>
    <w:p w14:paraId="0B336009" w14:textId="77777777" w:rsidR="0042667F" w:rsidRPr="00D77F5D" w:rsidRDefault="0042667F" w:rsidP="007D3995">
      <w:pPr>
        <w:spacing w:line="360" w:lineRule="auto"/>
        <w:jc w:val="both"/>
        <w:rPr>
          <w:rFonts w:ascii="Arial" w:hAnsi="Arial" w:cs="Arial"/>
          <w:bCs/>
          <w:sz w:val="16"/>
          <w:szCs w:val="16"/>
          <w:lang w:val="en-US"/>
        </w:rPr>
      </w:pPr>
      <w:r w:rsidRPr="00D77F5D">
        <w:rPr>
          <w:rFonts w:ascii="Arial" w:hAnsi="Arial" w:cs="Arial"/>
          <w:bCs/>
          <w:sz w:val="16"/>
          <w:szCs w:val="16"/>
          <w:lang w:val="en-US"/>
        </w:rPr>
        <w:t>*</w:t>
      </w:r>
      <w:proofErr w:type="spellStart"/>
      <w:proofErr w:type="gramStart"/>
      <w:r w:rsidRPr="00D77F5D">
        <w:rPr>
          <w:rFonts w:ascii="Arial" w:hAnsi="Arial" w:cs="Arial"/>
          <w:bCs/>
          <w:sz w:val="16"/>
          <w:szCs w:val="16"/>
          <w:lang w:val="en-US"/>
        </w:rPr>
        <w:t>signifikan</w:t>
      </w:r>
      <w:proofErr w:type="spellEnd"/>
      <w:r w:rsidRPr="00D77F5D">
        <w:rPr>
          <w:rFonts w:ascii="Arial" w:hAnsi="Arial" w:cs="Arial"/>
          <w:bCs/>
          <w:sz w:val="16"/>
          <w:szCs w:val="16"/>
          <w:lang w:val="en-US"/>
        </w:rPr>
        <w:t>;</w:t>
      </w:r>
      <w:proofErr w:type="gramEnd"/>
      <w:r w:rsidRPr="00D77F5D">
        <w:rPr>
          <w:rFonts w:ascii="Arial" w:hAnsi="Arial" w:cs="Arial"/>
          <w:bCs/>
          <w:sz w:val="16"/>
          <w:szCs w:val="16"/>
          <w:lang w:val="en-US"/>
        </w:rPr>
        <w:t xml:space="preserve"> </w:t>
      </w:r>
    </w:p>
    <w:p w14:paraId="4CF7EB52" w14:textId="77777777" w:rsidR="0042667F" w:rsidRPr="00D77F5D" w:rsidRDefault="0042667F" w:rsidP="007D3995">
      <w:pPr>
        <w:spacing w:line="360" w:lineRule="auto"/>
        <w:jc w:val="both"/>
        <w:rPr>
          <w:rFonts w:ascii="Arial" w:hAnsi="Arial" w:cs="Arial"/>
          <w:bCs/>
          <w:sz w:val="16"/>
          <w:szCs w:val="16"/>
          <w:lang w:val="en-US"/>
        </w:rPr>
      </w:pPr>
      <w:r w:rsidRPr="00D77F5D">
        <w:rPr>
          <w:rFonts w:ascii="Arial" w:hAnsi="Arial" w:cs="Arial"/>
          <w:bCs/>
          <w:sz w:val="16"/>
          <w:szCs w:val="16"/>
          <w:lang w:val="en-US"/>
        </w:rPr>
        <w:t>+Uji T-</w:t>
      </w:r>
      <w:proofErr w:type="spellStart"/>
      <w:r w:rsidRPr="00D77F5D">
        <w:rPr>
          <w:rFonts w:ascii="Arial" w:hAnsi="Arial" w:cs="Arial"/>
          <w:bCs/>
          <w:sz w:val="16"/>
          <w:szCs w:val="16"/>
          <w:lang w:val="en-US"/>
        </w:rPr>
        <w:t>independen</w:t>
      </w:r>
      <w:proofErr w:type="spellEnd"/>
      <w:r w:rsidRPr="00D77F5D">
        <w:rPr>
          <w:rFonts w:ascii="Arial" w:hAnsi="Arial" w:cs="Arial"/>
          <w:bCs/>
          <w:sz w:val="16"/>
          <w:szCs w:val="16"/>
          <w:lang w:val="en-US"/>
        </w:rPr>
        <w:t xml:space="preserve"> </w:t>
      </w:r>
    </w:p>
    <w:p w14:paraId="5E0B8F84" w14:textId="77777777" w:rsidR="0042667F" w:rsidRPr="00D77F5D" w:rsidRDefault="0042667F" w:rsidP="007D3995">
      <w:pPr>
        <w:spacing w:line="360" w:lineRule="auto"/>
        <w:jc w:val="both"/>
        <w:rPr>
          <w:rFonts w:ascii="Arial" w:hAnsi="Arial" w:cs="Arial"/>
          <w:bCs/>
          <w:sz w:val="16"/>
          <w:szCs w:val="16"/>
          <w:lang w:val="en-US"/>
        </w:rPr>
      </w:pPr>
      <w:r w:rsidRPr="00D77F5D">
        <w:rPr>
          <w:rFonts w:ascii="Arial" w:hAnsi="Arial" w:cs="Arial"/>
          <w:bCs/>
          <w:sz w:val="16"/>
          <w:szCs w:val="16"/>
          <w:vertAlign w:val="superscript"/>
          <w:lang w:val="en-US"/>
        </w:rPr>
        <w:t>++</w:t>
      </w:r>
      <w:r w:rsidRPr="00D77F5D">
        <w:rPr>
          <w:rFonts w:ascii="Arial" w:hAnsi="Arial" w:cs="Arial"/>
          <w:bCs/>
          <w:sz w:val="16"/>
          <w:szCs w:val="16"/>
          <w:lang w:val="en-US"/>
        </w:rPr>
        <w:t>Uji Mann-</w:t>
      </w:r>
      <w:proofErr w:type="spellStart"/>
      <w:r w:rsidRPr="00D77F5D">
        <w:rPr>
          <w:rFonts w:ascii="Arial" w:hAnsi="Arial" w:cs="Arial"/>
          <w:bCs/>
          <w:sz w:val="16"/>
          <w:szCs w:val="16"/>
          <w:lang w:val="en-US"/>
        </w:rPr>
        <w:t>whitney</w:t>
      </w:r>
      <w:proofErr w:type="spellEnd"/>
      <w:r w:rsidRPr="00D77F5D">
        <w:rPr>
          <w:rFonts w:ascii="Arial" w:hAnsi="Arial" w:cs="Arial"/>
          <w:bCs/>
          <w:sz w:val="16"/>
          <w:szCs w:val="16"/>
          <w:lang w:val="en-US"/>
        </w:rPr>
        <w:t xml:space="preserve"> </w:t>
      </w:r>
    </w:p>
    <w:p w14:paraId="7C8D95EA" w14:textId="77777777" w:rsidR="0042667F" w:rsidRPr="007D3995" w:rsidRDefault="0042667F" w:rsidP="007D3995">
      <w:pPr>
        <w:spacing w:line="360" w:lineRule="auto"/>
        <w:jc w:val="both"/>
        <w:rPr>
          <w:rFonts w:ascii="Arial" w:hAnsi="Arial" w:cs="Arial"/>
          <w:bCs/>
          <w:lang w:val="en-US"/>
        </w:rPr>
      </w:pPr>
    </w:p>
    <w:p w14:paraId="73856B67" w14:textId="77A191F8" w:rsidR="000557FD" w:rsidRPr="001D4B0E" w:rsidRDefault="0042667F" w:rsidP="00EE3747">
      <w:pPr>
        <w:spacing w:line="360" w:lineRule="auto"/>
        <w:jc w:val="both"/>
        <w:rPr>
          <w:rFonts w:ascii="Arial" w:hAnsi="Arial" w:cs="Arial"/>
          <w:bCs/>
          <w:sz w:val="22"/>
          <w:szCs w:val="22"/>
          <w:lang w:val="en-US"/>
        </w:rPr>
      </w:pPr>
      <w:r w:rsidRPr="007D3995">
        <w:rPr>
          <w:rFonts w:ascii="Arial" w:hAnsi="Arial" w:cs="Arial"/>
          <w:bCs/>
          <w:lang w:val="en-US"/>
        </w:rPr>
        <w:lastRenderedPageBreak/>
        <w:tab/>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di </w:t>
      </w:r>
      <w:proofErr w:type="spellStart"/>
      <w:r w:rsidRPr="001D4B0E">
        <w:rPr>
          <w:rFonts w:ascii="Arial" w:hAnsi="Arial" w:cs="Arial"/>
          <w:bCs/>
          <w:sz w:val="22"/>
          <w:szCs w:val="22"/>
          <w:lang w:val="en-US"/>
        </w:rPr>
        <w:t>atas</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menunjukkan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bahwa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perbedaan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kadar</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trigliserida</w:t>
      </w:r>
      <w:proofErr w:type="spellEnd"/>
      <w:r w:rsidRPr="001D4B0E">
        <w:rPr>
          <w:rFonts w:ascii="Arial" w:hAnsi="Arial" w:cs="Arial"/>
          <w:bCs/>
          <w:sz w:val="22"/>
          <w:szCs w:val="22"/>
          <w:lang w:val="en-US"/>
        </w:rPr>
        <w:t xml:space="preserve"> (1</w:t>
      </w:r>
      <w:r w:rsidR="002F5E89" w:rsidRPr="001D4B0E">
        <w:rPr>
          <w:rFonts w:ascii="Arial" w:hAnsi="Arial" w:cs="Arial"/>
          <w:bCs/>
          <w:sz w:val="22"/>
          <w:szCs w:val="22"/>
          <w:lang w:val="en-US"/>
        </w:rPr>
        <w:t>25 (74-327)</w:t>
      </w:r>
      <w:r w:rsidRPr="001D4B0E">
        <w:rPr>
          <w:rFonts w:ascii="Arial" w:hAnsi="Arial" w:cs="Arial"/>
          <w:bCs/>
          <w:sz w:val="22"/>
          <w:szCs w:val="22"/>
          <w:lang w:val="en-US"/>
        </w:rPr>
        <w:t xml:space="preserve"> vs </w:t>
      </w:r>
      <w:r w:rsidR="002F5E89" w:rsidRPr="001D4B0E">
        <w:rPr>
          <w:rFonts w:ascii="Arial" w:hAnsi="Arial" w:cs="Arial"/>
          <w:bCs/>
          <w:sz w:val="22"/>
          <w:szCs w:val="22"/>
          <w:lang w:val="en-US"/>
        </w:rPr>
        <w:t>121,5 (59-262)</w:t>
      </w:r>
      <w:r w:rsidRPr="001D4B0E">
        <w:rPr>
          <w:rFonts w:ascii="Arial" w:hAnsi="Arial" w:cs="Arial"/>
          <w:bCs/>
          <w:sz w:val="22"/>
          <w:szCs w:val="22"/>
          <w:lang w:val="en-US"/>
        </w:rPr>
        <w:t xml:space="preserve">; p = 0,453) </w:t>
      </w:r>
      <w:proofErr w:type="spellStart"/>
      <w:r w:rsidRPr="001D4B0E">
        <w:rPr>
          <w:rFonts w:ascii="Arial" w:hAnsi="Arial" w:cs="Arial"/>
          <w:bCs/>
          <w:sz w:val="22"/>
          <w:szCs w:val="22"/>
          <w:lang w:val="en-US"/>
        </w:rPr>
        <w:t>tidak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berdasarkan</w:t>
      </w:r>
      <w:proofErr w:type="spellEnd"/>
      <w:r w:rsidRPr="001D4B0E">
        <w:rPr>
          <w:rFonts w:ascii="Arial" w:hAnsi="Arial" w:cs="Arial"/>
          <w:bCs/>
          <w:sz w:val="22"/>
          <w:szCs w:val="22"/>
          <w:lang w:val="en-US"/>
        </w:rPr>
        <w:t xml:space="preserve"> uji </w:t>
      </w:r>
      <w:proofErr w:type="spellStart"/>
      <w:r w:rsidRPr="001D4B0E">
        <w:rPr>
          <w:rFonts w:ascii="Arial" w:hAnsi="Arial" w:cs="Arial"/>
          <w:bCs/>
          <w:sz w:val="22"/>
          <w:szCs w:val="22"/>
          <w:lang w:val="en-US"/>
        </w:rPr>
        <w:t>statistik</w:t>
      </w:r>
      <w:proofErr w:type="spellEnd"/>
      <w:r w:rsidRPr="001D4B0E">
        <w:rPr>
          <w:rFonts w:ascii="Arial" w:hAnsi="Arial" w:cs="Arial"/>
          <w:bCs/>
          <w:sz w:val="22"/>
          <w:szCs w:val="22"/>
          <w:lang w:val="en-US"/>
        </w:rPr>
        <w:t xml:space="preserve">. Hal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berbeda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dengan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kolesterol</w:t>
      </w:r>
      <w:proofErr w:type="spellEnd"/>
      <w:r w:rsidRPr="001D4B0E">
        <w:rPr>
          <w:rFonts w:ascii="Arial" w:hAnsi="Arial" w:cs="Arial"/>
          <w:bCs/>
          <w:sz w:val="22"/>
          <w:szCs w:val="22"/>
          <w:lang w:val="en-US"/>
        </w:rPr>
        <w:t xml:space="preserve"> total, HDL, LDL</w:t>
      </w:r>
      <w:r w:rsidR="005A7EBA" w:rsidRPr="001D4B0E">
        <w:rPr>
          <w:rFonts w:ascii="Arial" w:hAnsi="Arial" w:cs="Arial"/>
          <w:bCs/>
          <w:sz w:val="22"/>
          <w:szCs w:val="22"/>
          <w:lang w:val="en-US"/>
        </w:rPr>
        <w:t xml:space="preserve"> </w:t>
      </w:r>
      <w:r w:rsidRPr="001D4B0E">
        <w:rPr>
          <w:rFonts w:ascii="Arial" w:hAnsi="Arial" w:cs="Arial"/>
          <w:bCs/>
          <w:sz w:val="22"/>
          <w:szCs w:val="22"/>
          <w:lang w:val="en-US"/>
        </w:rPr>
        <w:t xml:space="preserve">yang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berdasarkan</w:t>
      </w:r>
      <w:proofErr w:type="spellEnd"/>
      <w:r w:rsidRPr="001D4B0E">
        <w:rPr>
          <w:rFonts w:ascii="Arial" w:hAnsi="Arial" w:cs="Arial"/>
          <w:bCs/>
          <w:sz w:val="22"/>
          <w:szCs w:val="22"/>
          <w:lang w:val="en-US"/>
        </w:rPr>
        <w:t xml:space="preserve"> uji </w:t>
      </w:r>
      <w:proofErr w:type="spellStart"/>
      <w:r w:rsidRPr="001D4B0E">
        <w:rPr>
          <w:rFonts w:ascii="Arial" w:hAnsi="Arial" w:cs="Arial"/>
          <w:bCs/>
          <w:sz w:val="22"/>
          <w:szCs w:val="22"/>
          <w:lang w:val="en-US"/>
        </w:rPr>
        <w:t>statistik</w:t>
      </w:r>
      <w:proofErr w:type="spellEnd"/>
      <w:r w:rsidRPr="001D4B0E">
        <w:rPr>
          <w:rFonts w:ascii="Arial" w:hAnsi="Arial" w:cs="Arial"/>
          <w:bCs/>
          <w:sz w:val="22"/>
          <w:szCs w:val="22"/>
          <w:lang w:val="en-US"/>
        </w:rPr>
        <w:t>.</w:t>
      </w:r>
      <w:bookmarkStart w:id="59" w:name="_Toc148887816"/>
    </w:p>
    <w:p w14:paraId="55955C53" w14:textId="77777777" w:rsidR="00AA219A" w:rsidRPr="001D4B0E" w:rsidRDefault="00AA219A" w:rsidP="00EE3747">
      <w:pPr>
        <w:spacing w:line="360" w:lineRule="auto"/>
        <w:jc w:val="both"/>
        <w:rPr>
          <w:rFonts w:ascii="Arial" w:hAnsi="Arial" w:cs="Arial"/>
          <w:bCs/>
          <w:sz w:val="22"/>
          <w:szCs w:val="22"/>
          <w:lang w:val="en-US"/>
        </w:rPr>
      </w:pPr>
    </w:p>
    <w:p w14:paraId="59496BCF" w14:textId="57A63CA8" w:rsidR="0042667F" w:rsidRPr="001D4B0E" w:rsidRDefault="003E7A13" w:rsidP="00E11A3B">
      <w:pPr>
        <w:spacing w:line="360" w:lineRule="auto"/>
        <w:jc w:val="both"/>
        <w:rPr>
          <w:rFonts w:ascii="Arial" w:hAnsi="Arial" w:cs="Arial"/>
          <w:b/>
          <w:sz w:val="22"/>
          <w:szCs w:val="22"/>
          <w:lang w:val="en-US"/>
        </w:rPr>
      </w:pPr>
      <w:r w:rsidRPr="001D4B0E">
        <w:rPr>
          <w:rFonts w:ascii="Arial" w:hAnsi="Arial" w:cs="Arial"/>
          <w:b/>
          <w:sz w:val="22"/>
          <w:szCs w:val="22"/>
          <w:lang w:val="en-US"/>
        </w:rPr>
        <w:t>5.</w:t>
      </w:r>
      <w:r w:rsidR="00114058" w:rsidRPr="001D4B0E">
        <w:rPr>
          <w:rFonts w:ascii="Arial" w:hAnsi="Arial" w:cs="Arial"/>
          <w:b/>
          <w:sz w:val="22"/>
          <w:szCs w:val="22"/>
          <w:lang w:val="en-US"/>
        </w:rPr>
        <w:t>5</w:t>
      </w:r>
      <w:r w:rsidRPr="001D4B0E">
        <w:rPr>
          <w:rFonts w:ascii="Arial" w:hAnsi="Arial" w:cs="Arial"/>
          <w:bCs/>
          <w:sz w:val="22"/>
          <w:szCs w:val="22"/>
          <w:lang w:val="en-US"/>
        </w:rPr>
        <w:t xml:space="preserve"> </w:t>
      </w:r>
      <w:proofErr w:type="spellStart"/>
      <w:r w:rsidRPr="001D4B0E">
        <w:rPr>
          <w:rFonts w:ascii="Arial" w:hAnsi="Arial" w:cs="Arial"/>
          <w:b/>
          <w:sz w:val="22"/>
          <w:szCs w:val="22"/>
          <w:lang w:val="en-US"/>
        </w:rPr>
        <w:t>Perbandingan</w:t>
      </w:r>
      <w:proofErr w:type="spellEnd"/>
      <w:r w:rsidRPr="001D4B0E">
        <w:rPr>
          <w:rFonts w:ascii="Arial" w:hAnsi="Arial" w:cs="Arial"/>
          <w:b/>
          <w:sz w:val="22"/>
          <w:szCs w:val="22"/>
          <w:lang w:val="en-US"/>
        </w:rPr>
        <w:t xml:space="preserve"> </w:t>
      </w:r>
      <w:proofErr w:type="spellStart"/>
      <w:r w:rsidRPr="001D4B0E">
        <w:rPr>
          <w:rFonts w:ascii="Arial" w:hAnsi="Arial" w:cs="Arial"/>
          <w:b/>
          <w:sz w:val="22"/>
          <w:szCs w:val="22"/>
          <w:lang w:val="en-US"/>
        </w:rPr>
        <w:t>asupan</w:t>
      </w:r>
      <w:proofErr w:type="spellEnd"/>
      <w:r w:rsidRPr="001D4B0E">
        <w:rPr>
          <w:rFonts w:ascii="Arial" w:hAnsi="Arial" w:cs="Arial"/>
          <w:b/>
          <w:sz w:val="22"/>
          <w:szCs w:val="22"/>
          <w:lang w:val="en-US"/>
        </w:rPr>
        <w:t xml:space="preserve"> 24 jam </w:t>
      </w:r>
      <w:proofErr w:type="spellStart"/>
      <w:r w:rsidRPr="001D4B0E">
        <w:rPr>
          <w:rFonts w:ascii="Arial" w:hAnsi="Arial" w:cs="Arial"/>
          <w:b/>
          <w:sz w:val="22"/>
          <w:szCs w:val="22"/>
          <w:lang w:val="en-US"/>
        </w:rPr>
        <w:t>antara</w:t>
      </w:r>
      <w:proofErr w:type="spellEnd"/>
      <w:r w:rsidRPr="001D4B0E">
        <w:rPr>
          <w:rFonts w:ascii="Arial" w:hAnsi="Arial" w:cs="Arial"/>
          <w:b/>
          <w:sz w:val="22"/>
          <w:szCs w:val="22"/>
          <w:lang w:val="en-US"/>
        </w:rPr>
        <w:t xml:space="preserve"> </w:t>
      </w:r>
      <w:proofErr w:type="spellStart"/>
      <w:r w:rsidRPr="001D4B0E">
        <w:rPr>
          <w:rFonts w:ascii="Arial" w:hAnsi="Arial" w:cs="Arial"/>
          <w:b/>
          <w:sz w:val="22"/>
          <w:szCs w:val="22"/>
          <w:lang w:val="en-US"/>
        </w:rPr>
        <w:t>kelompok</w:t>
      </w:r>
      <w:proofErr w:type="spellEnd"/>
      <w:r w:rsidRPr="001D4B0E">
        <w:rPr>
          <w:rFonts w:ascii="Arial" w:hAnsi="Arial" w:cs="Arial"/>
          <w:b/>
          <w:sz w:val="22"/>
          <w:szCs w:val="22"/>
          <w:lang w:val="en-US"/>
        </w:rPr>
        <w:t xml:space="preserve"> </w:t>
      </w:r>
      <w:proofErr w:type="spellStart"/>
      <w:r w:rsidRPr="001D4B0E">
        <w:rPr>
          <w:rFonts w:ascii="Arial" w:hAnsi="Arial" w:cs="Arial"/>
          <w:b/>
          <w:sz w:val="22"/>
          <w:szCs w:val="22"/>
          <w:lang w:val="en-US"/>
        </w:rPr>
        <w:t>kasus</w:t>
      </w:r>
      <w:proofErr w:type="spellEnd"/>
      <w:r w:rsidRPr="001D4B0E">
        <w:rPr>
          <w:rFonts w:ascii="Arial" w:hAnsi="Arial" w:cs="Arial"/>
          <w:b/>
          <w:sz w:val="22"/>
          <w:szCs w:val="22"/>
          <w:lang w:val="en-US"/>
        </w:rPr>
        <w:t xml:space="preserve"> dan </w:t>
      </w:r>
      <w:proofErr w:type="spellStart"/>
      <w:r w:rsidRPr="001D4B0E">
        <w:rPr>
          <w:rFonts w:ascii="Arial" w:hAnsi="Arial" w:cs="Arial"/>
          <w:b/>
          <w:sz w:val="22"/>
          <w:szCs w:val="22"/>
          <w:lang w:val="en-US"/>
        </w:rPr>
        <w:t>kontrol</w:t>
      </w:r>
      <w:proofErr w:type="spellEnd"/>
      <w:r w:rsidRPr="001D4B0E">
        <w:rPr>
          <w:rFonts w:ascii="Arial" w:hAnsi="Arial" w:cs="Arial"/>
          <w:b/>
          <w:sz w:val="22"/>
          <w:szCs w:val="22"/>
          <w:lang w:val="en-US"/>
        </w:rPr>
        <w:t xml:space="preserve"> </w:t>
      </w:r>
    </w:p>
    <w:p w14:paraId="45278BC1" w14:textId="6B5B5EE1" w:rsidR="00BB5D29" w:rsidRPr="001D4B0E" w:rsidRDefault="00F561AA" w:rsidP="00E11A3B">
      <w:pPr>
        <w:spacing w:line="360" w:lineRule="auto"/>
        <w:jc w:val="both"/>
        <w:rPr>
          <w:rFonts w:ascii="Arial" w:hAnsi="Arial" w:cs="Arial"/>
          <w:bCs/>
          <w:sz w:val="22"/>
          <w:szCs w:val="22"/>
          <w:lang w:val="en-US"/>
        </w:rPr>
      </w:pPr>
      <w:r w:rsidRPr="001D4B0E">
        <w:rPr>
          <w:rFonts w:ascii="Arial" w:hAnsi="Arial" w:cs="Arial"/>
          <w:b/>
          <w:sz w:val="22"/>
          <w:szCs w:val="22"/>
          <w:lang w:val="en-US"/>
        </w:rPr>
        <w:tab/>
      </w:r>
      <w:proofErr w:type="spellStart"/>
      <w:r w:rsidRPr="001D4B0E">
        <w:rPr>
          <w:rFonts w:ascii="Arial" w:hAnsi="Arial" w:cs="Arial"/>
          <w:bCs/>
          <w:sz w:val="22"/>
          <w:szCs w:val="22"/>
          <w:lang w:val="en-US"/>
        </w:rPr>
        <w:t>Perbandingan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asupan</w:t>
      </w:r>
      <w:proofErr w:type="spellEnd"/>
      <w:r w:rsidRPr="001D4B0E">
        <w:rPr>
          <w:rFonts w:ascii="Arial" w:hAnsi="Arial" w:cs="Arial"/>
          <w:bCs/>
          <w:sz w:val="22"/>
          <w:szCs w:val="22"/>
          <w:lang w:val="en-US"/>
        </w:rPr>
        <w:t xml:space="preserve"> 24 jam (</w:t>
      </w:r>
      <w:proofErr w:type="spellStart"/>
      <w:r w:rsidRPr="001D4B0E">
        <w:rPr>
          <w:rFonts w:ascii="Arial" w:hAnsi="Arial" w:cs="Arial"/>
          <w:bCs/>
          <w:sz w:val="22"/>
          <w:szCs w:val="22"/>
          <w:lang w:val="en-US"/>
        </w:rPr>
        <w:t>kalori</w:t>
      </w:r>
      <w:proofErr w:type="spellEnd"/>
      <w:r w:rsidRPr="001D4B0E">
        <w:rPr>
          <w:rFonts w:ascii="Arial" w:hAnsi="Arial" w:cs="Arial"/>
          <w:bCs/>
          <w:sz w:val="22"/>
          <w:szCs w:val="22"/>
          <w:lang w:val="en-US"/>
        </w:rPr>
        <w:t xml:space="preserve">, protein, </w:t>
      </w:r>
      <w:proofErr w:type="spellStart"/>
      <w:r w:rsidRPr="001D4B0E">
        <w:rPr>
          <w:rFonts w:ascii="Arial" w:hAnsi="Arial" w:cs="Arial"/>
          <w:bCs/>
          <w:sz w:val="22"/>
          <w:szCs w:val="22"/>
          <w:lang w:val="en-US"/>
        </w:rPr>
        <w:t>karbohidrat</w:t>
      </w:r>
      <w:proofErr w:type="spellEnd"/>
      <w:r w:rsidRPr="001D4B0E">
        <w:rPr>
          <w:rFonts w:ascii="Arial" w:hAnsi="Arial" w:cs="Arial"/>
          <w:bCs/>
          <w:sz w:val="22"/>
          <w:szCs w:val="22"/>
          <w:lang w:val="en-US"/>
        </w:rPr>
        <w:t xml:space="preserve"> dan lemak) </w:t>
      </w:r>
      <w:proofErr w:type="spellStart"/>
      <w:r w:rsidRPr="001D4B0E">
        <w:rPr>
          <w:rFonts w:ascii="Arial" w:hAnsi="Arial" w:cs="Arial"/>
          <w:bCs/>
          <w:sz w:val="22"/>
          <w:szCs w:val="22"/>
          <w:lang w:val="en-US"/>
        </w:rPr>
        <w:t>antara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kami </w:t>
      </w:r>
      <w:proofErr w:type="spellStart"/>
      <w:r w:rsidRPr="001D4B0E">
        <w:rPr>
          <w:rFonts w:ascii="Arial" w:hAnsi="Arial" w:cs="Arial"/>
          <w:bCs/>
          <w:sz w:val="22"/>
          <w:szCs w:val="22"/>
          <w:lang w:val="en-US"/>
        </w:rPr>
        <w:t>sajikan</w:t>
      </w:r>
      <w:proofErr w:type="spellEnd"/>
      <w:r w:rsidRPr="001D4B0E">
        <w:rPr>
          <w:rFonts w:ascii="Arial" w:hAnsi="Arial" w:cs="Arial"/>
          <w:bCs/>
          <w:sz w:val="22"/>
          <w:szCs w:val="22"/>
          <w:lang w:val="en-US"/>
        </w:rPr>
        <w:t xml:space="preserve"> pada </w:t>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5.</w:t>
      </w:r>
      <w:r w:rsidR="00AE4759" w:rsidRPr="001D4B0E">
        <w:rPr>
          <w:rFonts w:ascii="Arial" w:hAnsi="Arial" w:cs="Arial"/>
          <w:bCs/>
          <w:sz w:val="22"/>
          <w:szCs w:val="22"/>
          <w:lang w:val="en-US"/>
        </w:rPr>
        <w:t>4</w:t>
      </w:r>
    </w:p>
    <w:p w14:paraId="48CCF6DF" w14:textId="77777777" w:rsidR="002A4506" w:rsidRDefault="002A4506" w:rsidP="00E11A3B">
      <w:pPr>
        <w:spacing w:line="360" w:lineRule="auto"/>
        <w:jc w:val="both"/>
        <w:rPr>
          <w:rFonts w:ascii="Arial" w:hAnsi="Arial" w:cs="Arial"/>
          <w:bCs/>
          <w:lang w:val="en-US"/>
        </w:rPr>
      </w:pPr>
    </w:p>
    <w:p w14:paraId="7C8942EC" w14:textId="377651F5" w:rsidR="00BB5079" w:rsidRPr="002A4506" w:rsidRDefault="00D827F4" w:rsidP="00D827F4">
      <w:pPr>
        <w:pStyle w:val="Caption"/>
        <w:rPr>
          <w:rFonts w:ascii="Arial" w:hAnsi="Arial" w:cs="Arial"/>
          <w:bCs/>
          <w:color w:val="000000" w:themeColor="text1"/>
          <w:lang w:val="en-US"/>
        </w:rPr>
      </w:pPr>
      <w:r>
        <w:t xml:space="preserve">Tabel 5.4 </w:t>
      </w:r>
      <w:r w:rsidR="00BB5079" w:rsidRPr="002A4506">
        <w:rPr>
          <w:rFonts w:ascii="Arial" w:hAnsi="Arial" w:cs="Arial"/>
          <w:color w:val="000000" w:themeColor="text1"/>
          <w:lang w:val="en-US"/>
        </w:rPr>
        <w:t xml:space="preserve"> </w:t>
      </w:r>
      <w:proofErr w:type="spellStart"/>
      <w:r w:rsidR="00BB5079" w:rsidRPr="002A4506">
        <w:rPr>
          <w:rFonts w:ascii="Arial" w:hAnsi="Arial" w:cs="Arial"/>
          <w:bCs/>
          <w:color w:val="000000" w:themeColor="text1"/>
          <w:lang w:val="en-US"/>
        </w:rPr>
        <w:t>Perbandingan</w:t>
      </w:r>
      <w:proofErr w:type="spellEnd"/>
      <w:r w:rsidR="00BB5079" w:rsidRPr="002A4506">
        <w:rPr>
          <w:rFonts w:ascii="Arial" w:hAnsi="Arial" w:cs="Arial"/>
          <w:bCs/>
          <w:color w:val="000000" w:themeColor="text1"/>
          <w:lang w:val="en-US"/>
        </w:rPr>
        <w:t xml:space="preserve"> </w:t>
      </w:r>
      <w:proofErr w:type="spellStart"/>
      <w:r w:rsidR="00BB5079" w:rsidRPr="002A4506">
        <w:rPr>
          <w:rFonts w:ascii="Arial" w:hAnsi="Arial" w:cs="Arial"/>
          <w:bCs/>
          <w:color w:val="000000" w:themeColor="text1"/>
          <w:lang w:val="en-US"/>
        </w:rPr>
        <w:t>asupan</w:t>
      </w:r>
      <w:proofErr w:type="spellEnd"/>
      <w:r w:rsidR="00BB5079" w:rsidRPr="002A4506">
        <w:rPr>
          <w:rFonts w:ascii="Arial" w:hAnsi="Arial" w:cs="Arial"/>
          <w:bCs/>
          <w:color w:val="000000" w:themeColor="text1"/>
          <w:lang w:val="en-US"/>
        </w:rPr>
        <w:t xml:space="preserve"> </w:t>
      </w:r>
      <w:r w:rsidR="00154CB2" w:rsidRPr="002A4506">
        <w:rPr>
          <w:rFonts w:ascii="Arial" w:hAnsi="Arial" w:cs="Arial"/>
          <w:bCs/>
          <w:color w:val="000000" w:themeColor="text1"/>
          <w:lang w:val="en-US"/>
        </w:rPr>
        <w:t xml:space="preserve">24 jam </w:t>
      </w:r>
      <w:proofErr w:type="spellStart"/>
      <w:r w:rsidR="00BB5079" w:rsidRPr="002A4506">
        <w:rPr>
          <w:rFonts w:ascii="Arial" w:hAnsi="Arial" w:cs="Arial"/>
          <w:bCs/>
          <w:color w:val="000000" w:themeColor="text1"/>
          <w:lang w:val="en-US"/>
        </w:rPr>
        <w:t>kasus</w:t>
      </w:r>
      <w:proofErr w:type="spellEnd"/>
      <w:r w:rsidR="00BB5079" w:rsidRPr="002A4506">
        <w:rPr>
          <w:rFonts w:ascii="Arial" w:hAnsi="Arial" w:cs="Arial"/>
          <w:bCs/>
          <w:color w:val="000000" w:themeColor="text1"/>
          <w:lang w:val="en-US"/>
        </w:rPr>
        <w:t xml:space="preserve"> dan </w:t>
      </w:r>
      <w:proofErr w:type="spellStart"/>
      <w:r w:rsidR="00BB5079" w:rsidRPr="002A4506">
        <w:rPr>
          <w:rFonts w:ascii="Arial" w:hAnsi="Arial" w:cs="Arial"/>
          <w:bCs/>
          <w:color w:val="000000" w:themeColor="text1"/>
          <w:lang w:val="en-US"/>
        </w:rPr>
        <w:t>kontrol</w:t>
      </w:r>
      <w:proofErr w:type="spellEnd"/>
      <w:r w:rsidR="00BB5079" w:rsidRPr="002A4506">
        <w:rPr>
          <w:rFonts w:ascii="Arial" w:hAnsi="Arial" w:cs="Arial"/>
          <w:bCs/>
          <w:color w:val="000000" w:themeColor="text1"/>
          <w:lang w:val="en-US"/>
        </w:rPr>
        <w:t xml:space="preserve"> </w:t>
      </w:r>
    </w:p>
    <w:tbl>
      <w:tblPr>
        <w:tblStyle w:val="TableGrid"/>
        <w:tblW w:w="7686"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984"/>
        <w:gridCol w:w="1985"/>
        <w:gridCol w:w="1307"/>
      </w:tblGrid>
      <w:tr w:rsidR="008A61B1" w:rsidRPr="002A4506" w14:paraId="67EC417E" w14:textId="77777777" w:rsidTr="008A61B1">
        <w:trPr>
          <w:trHeight w:val="295"/>
        </w:trPr>
        <w:tc>
          <w:tcPr>
            <w:tcW w:w="2410" w:type="dxa"/>
            <w:tcBorders>
              <w:top w:val="single" w:sz="4" w:space="0" w:color="auto"/>
              <w:bottom w:val="single" w:sz="4" w:space="0" w:color="auto"/>
            </w:tcBorders>
          </w:tcPr>
          <w:p w14:paraId="26837DF2" w14:textId="77777777" w:rsidR="00BB5079" w:rsidRPr="002A4506" w:rsidRDefault="00BB5079" w:rsidP="00BC7D96">
            <w:pPr>
              <w:spacing w:line="360" w:lineRule="auto"/>
              <w:jc w:val="both"/>
              <w:rPr>
                <w:rFonts w:ascii="Arial" w:hAnsi="Arial" w:cs="Arial"/>
                <w:b/>
                <w:color w:val="000000" w:themeColor="text1"/>
                <w:lang w:val="en-US"/>
              </w:rPr>
            </w:pPr>
          </w:p>
        </w:tc>
        <w:tc>
          <w:tcPr>
            <w:tcW w:w="1984" w:type="dxa"/>
            <w:tcBorders>
              <w:top w:val="single" w:sz="4" w:space="0" w:color="auto"/>
              <w:bottom w:val="single" w:sz="4" w:space="0" w:color="auto"/>
            </w:tcBorders>
          </w:tcPr>
          <w:p w14:paraId="1D8362DD" w14:textId="77777777" w:rsidR="00BB5079" w:rsidRPr="002A4506" w:rsidRDefault="00BB5079" w:rsidP="008A61B1">
            <w:pPr>
              <w:spacing w:line="360" w:lineRule="auto"/>
              <w:jc w:val="both"/>
              <w:rPr>
                <w:rFonts w:ascii="Arial" w:hAnsi="Arial" w:cs="Arial"/>
                <w:b/>
                <w:color w:val="000000" w:themeColor="text1"/>
                <w:lang w:val="en-US"/>
              </w:rPr>
            </w:pPr>
            <w:proofErr w:type="spellStart"/>
            <w:r w:rsidRPr="002A4506">
              <w:rPr>
                <w:rFonts w:ascii="Arial" w:hAnsi="Arial" w:cs="Arial"/>
                <w:b/>
                <w:color w:val="000000" w:themeColor="text1"/>
                <w:lang w:val="en-US"/>
              </w:rPr>
              <w:t>Kasus</w:t>
            </w:r>
            <w:proofErr w:type="spellEnd"/>
            <w:r w:rsidRPr="002A4506">
              <w:rPr>
                <w:rFonts w:ascii="Arial" w:hAnsi="Arial" w:cs="Arial"/>
                <w:b/>
                <w:color w:val="000000" w:themeColor="text1"/>
                <w:lang w:val="en-US"/>
              </w:rPr>
              <w:t xml:space="preserve"> </w:t>
            </w:r>
          </w:p>
          <w:p w14:paraId="4E8BB16A" w14:textId="77777777" w:rsidR="00BB5079" w:rsidRPr="002A4506" w:rsidRDefault="00BB5079" w:rsidP="00BC7D96">
            <w:pPr>
              <w:spacing w:line="360" w:lineRule="auto"/>
              <w:jc w:val="both"/>
              <w:rPr>
                <w:rFonts w:ascii="Arial" w:hAnsi="Arial" w:cs="Arial"/>
                <w:b/>
                <w:color w:val="000000" w:themeColor="text1"/>
                <w:lang w:val="en-US"/>
              </w:rPr>
            </w:pPr>
            <w:r w:rsidRPr="002A4506">
              <w:rPr>
                <w:rFonts w:ascii="Arial" w:hAnsi="Arial" w:cs="Arial"/>
                <w:b/>
                <w:color w:val="000000" w:themeColor="text1"/>
                <w:lang w:val="en-US"/>
              </w:rPr>
              <w:t>(n=22)</w:t>
            </w:r>
          </w:p>
          <w:p w14:paraId="65A751F5" w14:textId="77777777" w:rsidR="00BB5D29" w:rsidRDefault="00BB5D29" w:rsidP="00BC7D96">
            <w:pPr>
              <w:spacing w:line="360" w:lineRule="auto"/>
              <w:jc w:val="both"/>
              <w:rPr>
                <w:rFonts w:ascii="Arial" w:hAnsi="Arial" w:cs="Arial"/>
                <w:b/>
                <w:color w:val="000000" w:themeColor="text1"/>
                <w:lang w:val="en-US"/>
              </w:rPr>
            </w:pPr>
            <w:r w:rsidRPr="002A4506">
              <w:rPr>
                <w:rFonts w:ascii="Arial" w:hAnsi="Arial" w:cs="Arial"/>
                <w:b/>
                <w:color w:val="000000" w:themeColor="text1"/>
                <w:lang w:val="en-US"/>
              </w:rPr>
              <w:t>Me</w:t>
            </w:r>
            <w:r w:rsidR="007D2F09">
              <w:rPr>
                <w:rFonts w:ascii="Arial" w:hAnsi="Arial" w:cs="Arial"/>
                <w:b/>
                <w:color w:val="000000" w:themeColor="text1"/>
                <w:lang w:val="en-US"/>
              </w:rPr>
              <w:t xml:space="preserve">dian </w:t>
            </w:r>
          </w:p>
          <w:p w14:paraId="547489BB" w14:textId="52CC7F71" w:rsidR="007D2F09" w:rsidRPr="002A4506" w:rsidRDefault="007D2F09" w:rsidP="00BC7D96">
            <w:pPr>
              <w:spacing w:line="360" w:lineRule="auto"/>
              <w:jc w:val="both"/>
              <w:rPr>
                <w:rFonts w:ascii="Arial" w:hAnsi="Arial" w:cs="Arial"/>
                <w:b/>
                <w:color w:val="000000" w:themeColor="text1"/>
                <w:lang w:val="en-US"/>
              </w:rPr>
            </w:pPr>
            <w:r>
              <w:rPr>
                <w:rFonts w:ascii="Arial" w:hAnsi="Arial" w:cs="Arial"/>
                <w:b/>
                <w:color w:val="000000" w:themeColor="text1"/>
                <w:lang w:val="en-US"/>
              </w:rPr>
              <w:t>(min-max)</w:t>
            </w:r>
          </w:p>
        </w:tc>
        <w:tc>
          <w:tcPr>
            <w:tcW w:w="1985" w:type="dxa"/>
            <w:tcBorders>
              <w:top w:val="single" w:sz="4" w:space="0" w:color="auto"/>
              <w:bottom w:val="single" w:sz="4" w:space="0" w:color="auto"/>
            </w:tcBorders>
          </w:tcPr>
          <w:p w14:paraId="15D4B5C9" w14:textId="77777777" w:rsidR="00BB5079" w:rsidRPr="002A4506" w:rsidRDefault="00BB5079" w:rsidP="00BC7D96">
            <w:pPr>
              <w:spacing w:line="360" w:lineRule="auto"/>
              <w:jc w:val="both"/>
              <w:rPr>
                <w:rFonts w:ascii="Arial" w:hAnsi="Arial" w:cs="Arial"/>
                <w:b/>
                <w:color w:val="000000" w:themeColor="text1"/>
                <w:lang w:val="en-US"/>
              </w:rPr>
            </w:pPr>
            <w:proofErr w:type="spellStart"/>
            <w:r w:rsidRPr="002A4506">
              <w:rPr>
                <w:rFonts w:ascii="Arial" w:hAnsi="Arial" w:cs="Arial"/>
                <w:b/>
                <w:color w:val="000000" w:themeColor="text1"/>
                <w:lang w:val="en-US"/>
              </w:rPr>
              <w:t>Kontrol</w:t>
            </w:r>
            <w:proofErr w:type="spellEnd"/>
          </w:p>
          <w:p w14:paraId="68972446" w14:textId="77777777" w:rsidR="00BB5079" w:rsidRPr="002A4506" w:rsidRDefault="00BB5079" w:rsidP="00BC7D96">
            <w:pPr>
              <w:spacing w:line="360" w:lineRule="auto"/>
              <w:jc w:val="both"/>
              <w:rPr>
                <w:rFonts w:ascii="Arial" w:hAnsi="Arial" w:cs="Arial"/>
                <w:b/>
                <w:color w:val="000000" w:themeColor="text1"/>
                <w:lang w:val="en-US"/>
              </w:rPr>
            </w:pPr>
            <w:r w:rsidRPr="002A4506">
              <w:rPr>
                <w:rFonts w:ascii="Arial" w:hAnsi="Arial" w:cs="Arial"/>
                <w:b/>
                <w:color w:val="000000" w:themeColor="text1"/>
                <w:lang w:val="en-US"/>
              </w:rPr>
              <w:t xml:space="preserve">(n=22) </w:t>
            </w:r>
          </w:p>
          <w:p w14:paraId="7EF3704D" w14:textId="77777777" w:rsidR="00BB5D29" w:rsidRDefault="00BB5D29" w:rsidP="00BC7D96">
            <w:pPr>
              <w:spacing w:line="360" w:lineRule="auto"/>
              <w:jc w:val="both"/>
              <w:rPr>
                <w:rFonts w:ascii="Arial" w:hAnsi="Arial" w:cs="Arial"/>
                <w:b/>
                <w:color w:val="000000" w:themeColor="text1"/>
                <w:lang w:val="en-US"/>
              </w:rPr>
            </w:pPr>
            <w:r w:rsidRPr="002A4506">
              <w:rPr>
                <w:rFonts w:ascii="Arial" w:hAnsi="Arial" w:cs="Arial"/>
                <w:b/>
                <w:color w:val="000000" w:themeColor="text1"/>
                <w:lang w:val="en-US"/>
              </w:rPr>
              <w:t>Me</w:t>
            </w:r>
            <w:r w:rsidR="007D2F09">
              <w:rPr>
                <w:rFonts w:ascii="Arial" w:hAnsi="Arial" w:cs="Arial"/>
                <w:b/>
                <w:color w:val="000000" w:themeColor="text1"/>
                <w:lang w:val="en-US"/>
              </w:rPr>
              <w:t xml:space="preserve">dian </w:t>
            </w:r>
          </w:p>
          <w:p w14:paraId="1C4E943F" w14:textId="5A468B06" w:rsidR="007D2F09" w:rsidRPr="002A4506" w:rsidRDefault="007D2F09" w:rsidP="00BC7D96">
            <w:pPr>
              <w:spacing w:line="360" w:lineRule="auto"/>
              <w:jc w:val="both"/>
              <w:rPr>
                <w:rFonts w:ascii="Arial" w:hAnsi="Arial" w:cs="Arial"/>
                <w:b/>
                <w:color w:val="000000" w:themeColor="text1"/>
                <w:lang w:val="en-US"/>
              </w:rPr>
            </w:pPr>
            <w:r>
              <w:rPr>
                <w:rFonts w:ascii="Arial" w:hAnsi="Arial" w:cs="Arial"/>
                <w:b/>
                <w:color w:val="000000" w:themeColor="text1"/>
                <w:lang w:val="en-US"/>
              </w:rPr>
              <w:t xml:space="preserve">(min-max) </w:t>
            </w:r>
          </w:p>
        </w:tc>
        <w:tc>
          <w:tcPr>
            <w:tcW w:w="1307" w:type="dxa"/>
            <w:tcBorders>
              <w:top w:val="single" w:sz="4" w:space="0" w:color="auto"/>
              <w:bottom w:val="single" w:sz="4" w:space="0" w:color="auto"/>
            </w:tcBorders>
          </w:tcPr>
          <w:p w14:paraId="0D99FF85" w14:textId="77777777" w:rsidR="00BB5079" w:rsidRPr="002A4506" w:rsidRDefault="00BB5079" w:rsidP="00BC7D96">
            <w:pPr>
              <w:spacing w:line="360" w:lineRule="auto"/>
              <w:jc w:val="both"/>
              <w:rPr>
                <w:rFonts w:ascii="Arial" w:hAnsi="Arial" w:cs="Arial"/>
                <w:b/>
                <w:color w:val="000000" w:themeColor="text1"/>
                <w:lang w:val="en-US"/>
              </w:rPr>
            </w:pPr>
            <w:r w:rsidRPr="002A4506">
              <w:rPr>
                <w:rFonts w:ascii="Arial" w:hAnsi="Arial" w:cs="Arial"/>
                <w:b/>
                <w:color w:val="000000" w:themeColor="text1"/>
                <w:lang w:val="en-US"/>
              </w:rPr>
              <w:t>Nilai p</w:t>
            </w:r>
          </w:p>
        </w:tc>
      </w:tr>
      <w:tr w:rsidR="008A61B1" w:rsidRPr="007D3995" w14:paraId="5F49A2F2" w14:textId="77777777" w:rsidTr="008A61B1">
        <w:trPr>
          <w:trHeight w:val="284"/>
        </w:trPr>
        <w:tc>
          <w:tcPr>
            <w:tcW w:w="2410" w:type="dxa"/>
            <w:tcBorders>
              <w:top w:val="single" w:sz="4" w:space="0" w:color="auto"/>
            </w:tcBorders>
          </w:tcPr>
          <w:p w14:paraId="6D99771B" w14:textId="60326DB1" w:rsidR="00BB5079" w:rsidRPr="007D3995" w:rsidRDefault="00154CB2" w:rsidP="00BC7D96">
            <w:pPr>
              <w:spacing w:line="360" w:lineRule="auto"/>
              <w:jc w:val="both"/>
              <w:rPr>
                <w:rFonts w:ascii="Arial" w:hAnsi="Arial" w:cs="Arial"/>
                <w:bCs/>
                <w:lang w:val="en-US"/>
              </w:rPr>
            </w:pPr>
            <w:proofErr w:type="spellStart"/>
            <w:r>
              <w:rPr>
                <w:rFonts w:ascii="Arial" w:hAnsi="Arial" w:cs="Arial"/>
                <w:bCs/>
                <w:lang w:val="en-US"/>
              </w:rPr>
              <w:t>Kalori</w:t>
            </w:r>
            <w:r w:rsidR="00712E4B" w:rsidRPr="00712E4B">
              <w:rPr>
                <w:rFonts w:ascii="Arial" w:hAnsi="Arial" w:cs="Arial"/>
                <w:bCs/>
                <w:vertAlign w:val="superscript"/>
                <w:lang w:val="en-US"/>
              </w:rPr>
              <w:t>a</w:t>
            </w:r>
            <w:proofErr w:type="spellEnd"/>
          </w:p>
        </w:tc>
        <w:tc>
          <w:tcPr>
            <w:tcW w:w="1984" w:type="dxa"/>
            <w:tcBorders>
              <w:top w:val="single" w:sz="4" w:space="0" w:color="auto"/>
            </w:tcBorders>
          </w:tcPr>
          <w:p w14:paraId="337B3C13" w14:textId="727C05F5" w:rsidR="00BB5079" w:rsidRPr="007D3995" w:rsidRDefault="00F33C73" w:rsidP="00BC7D96">
            <w:pPr>
              <w:spacing w:line="360" w:lineRule="auto"/>
              <w:jc w:val="both"/>
              <w:rPr>
                <w:rFonts w:ascii="Arial" w:hAnsi="Arial" w:cs="Arial"/>
                <w:bCs/>
                <w:lang w:val="en-US"/>
              </w:rPr>
            </w:pPr>
            <w:r>
              <w:rPr>
                <w:rFonts w:ascii="Arial" w:hAnsi="Arial" w:cs="Arial"/>
                <w:bCs/>
                <w:lang w:val="en-US"/>
              </w:rPr>
              <w:t>807,25(0-1</w:t>
            </w:r>
            <w:r w:rsidR="00FA1D5F">
              <w:rPr>
                <w:rFonts w:ascii="Arial" w:hAnsi="Arial" w:cs="Arial"/>
                <w:bCs/>
                <w:lang w:val="en-US"/>
              </w:rPr>
              <w:t>513)</w:t>
            </w:r>
          </w:p>
        </w:tc>
        <w:tc>
          <w:tcPr>
            <w:tcW w:w="1985" w:type="dxa"/>
            <w:tcBorders>
              <w:top w:val="single" w:sz="4" w:space="0" w:color="auto"/>
            </w:tcBorders>
          </w:tcPr>
          <w:p w14:paraId="19BC62B9" w14:textId="2C452513" w:rsidR="00BB5079" w:rsidRPr="007D3995" w:rsidRDefault="006D21B0" w:rsidP="00F42909">
            <w:pPr>
              <w:spacing w:line="360" w:lineRule="auto"/>
              <w:ind w:right="-252"/>
              <w:jc w:val="both"/>
              <w:rPr>
                <w:rFonts w:ascii="Arial" w:hAnsi="Arial" w:cs="Arial"/>
                <w:bCs/>
                <w:lang w:val="en-US"/>
              </w:rPr>
            </w:pPr>
            <w:r>
              <w:rPr>
                <w:rFonts w:ascii="Arial" w:hAnsi="Arial" w:cs="Arial"/>
                <w:bCs/>
                <w:lang w:val="en-US"/>
              </w:rPr>
              <w:t>917,5 (338-1402)</w:t>
            </w:r>
          </w:p>
        </w:tc>
        <w:tc>
          <w:tcPr>
            <w:tcW w:w="1307" w:type="dxa"/>
            <w:tcBorders>
              <w:top w:val="single" w:sz="4" w:space="0" w:color="auto"/>
            </w:tcBorders>
          </w:tcPr>
          <w:p w14:paraId="6B240110" w14:textId="02BB130A" w:rsidR="00BB5079" w:rsidRPr="00AE4D0C" w:rsidRDefault="00BB5079" w:rsidP="00BC7D96">
            <w:pPr>
              <w:spacing w:line="360" w:lineRule="auto"/>
              <w:jc w:val="both"/>
              <w:rPr>
                <w:rFonts w:ascii="Arial" w:hAnsi="Arial" w:cs="Arial"/>
                <w:bCs/>
                <w:lang w:val="en-US"/>
              </w:rPr>
            </w:pPr>
            <w:r w:rsidRPr="00AE4D0C">
              <w:rPr>
                <w:rFonts w:ascii="Arial" w:hAnsi="Arial" w:cs="Arial"/>
                <w:bCs/>
                <w:lang w:val="en-US"/>
              </w:rPr>
              <w:t>0,</w:t>
            </w:r>
            <w:r w:rsidR="005532CB">
              <w:rPr>
                <w:rFonts w:ascii="Arial" w:hAnsi="Arial" w:cs="Arial"/>
                <w:bCs/>
                <w:lang w:val="en-US"/>
              </w:rPr>
              <w:t>329</w:t>
            </w:r>
          </w:p>
        </w:tc>
      </w:tr>
      <w:tr w:rsidR="008A61B1" w:rsidRPr="007D3995" w14:paraId="4C3D6B1F" w14:textId="77777777" w:rsidTr="008A61B1">
        <w:trPr>
          <w:trHeight w:val="295"/>
        </w:trPr>
        <w:tc>
          <w:tcPr>
            <w:tcW w:w="2410" w:type="dxa"/>
          </w:tcPr>
          <w:p w14:paraId="26FCF98E" w14:textId="09A70EDF" w:rsidR="00BB5079" w:rsidRPr="007D3995" w:rsidRDefault="00154CB2" w:rsidP="00BC7D96">
            <w:pPr>
              <w:spacing w:line="360" w:lineRule="auto"/>
              <w:jc w:val="both"/>
              <w:rPr>
                <w:rFonts w:ascii="Arial" w:hAnsi="Arial" w:cs="Arial"/>
                <w:bCs/>
                <w:lang w:val="en-US"/>
              </w:rPr>
            </w:pPr>
            <w:proofErr w:type="spellStart"/>
            <w:r w:rsidRPr="00154CB2">
              <w:rPr>
                <w:rFonts w:ascii="Arial" w:hAnsi="Arial" w:cs="Arial"/>
                <w:bCs/>
                <w:lang w:val="en-US"/>
              </w:rPr>
              <w:t>Protein</w:t>
            </w:r>
            <w:r w:rsidR="00712E4B" w:rsidRPr="00712E4B">
              <w:rPr>
                <w:rFonts w:ascii="Arial" w:hAnsi="Arial" w:cs="Arial"/>
                <w:bCs/>
                <w:vertAlign w:val="superscript"/>
                <w:lang w:val="en-US"/>
              </w:rPr>
              <w:t>a</w:t>
            </w:r>
            <w:proofErr w:type="spellEnd"/>
          </w:p>
        </w:tc>
        <w:tc>
          <w:tcPr>
            <w:tcW w:w="1984" w:type="dxa"/>
          </w:tcPr>
          <w:p w14:paraId="51FE75AE" w14:textId="1F7CB5A5" w:rsidR="00BB5079" w:rsidRPr="007D3995" w:rsidRDefault="00D03194" w:rsidP="00BC7D96">
            <w:pPr>
              <w:spacing w:line="360" w:lineRule="auto"/>
              <w:jc w:val="both"/>
              <w:rPr>
                <w:rFonts w:ascii="Arial" w:hAnsi="Arial" w:cs="Arial"/>
                <w:bCs/>
                <w:lang w:val="en-US"/>
              </w:rPr>
            </w:pPr>
            <w:r>
              <w:rPr>
                <w:rFonts w:ascii="Arial" w:hAnsi="Arial" w:cs="Arial"/>
                <w:bCs/>
                <w:lang w:val="en-US"/>
              </w:rPr>
              <w:t>31,15 (0-</w:t>
            </w:r>
            <w:r w:rsidR="00917AC1">
              <w:rPr>
                <w:rFonts w:ascii="Arial" w:hAnsi="Arial" w:cs="Arial"/>
                <w:bCs/>
                <w:lang w:val="en-US"/>
              </w:rPr>
              <w:t>51,5)</w:t>
            </w:r>
          </w:p>
        </w:tc>
        <w:tc>
          <w:tcPr>
            <w:tcW w:w="1985" w:type="dxa"/>
          </w:tcPr>
          <w:p w14:paraId="29F57DC9" w14:textId="60FF355D" w:rsidR="00BB5079" w:rsidRPr="007D3995" w:rsidRDefault="000B6B8F" w:rsidP="00BC7D96">
            <w:pPr>
              <w:spacing w:line="360" w:lineRule="auto"/>
              <w:jc w:val="both"/>
              <w:rPr>
                <w:rFonts w:ascii="Arial" w:hAnsi="Arial" w:cs="Arial"/>
                <w:bCs/>
                <w:lang w:val="en-US"/>
              </w:rPr>
            </w:pPr>
            <w:r>
              <w:rPr>
                <w:rFonts w:ascii="Arial" w:hAnsi="Arial" w:cs="Arial"/>
                <w:bCs/>
                <w:lang w:val="en-US"/>
              </w:rPr>
              <w:t>3</w:t>
            </w:r>
            <w:r w:rsidR="00917AC1">
              <w:rPr>
                <w:rFonts w:ascii="Arial" w:hAnsi="Arial" w:cs="Arial"/>
                <w:bCs/>
                <w:lang w:val="en-US"/>
              </w:rPr>
              <w:t>5,8 (11,42-</w:t>
            </w:r>
            <w:r w:rsidR="00E428F9">
              <w:rPr>
                <w:rFonts w:ascii="Arial" w:hAnsi="Arial" w:cs="Arial"/>
                <w:bCs/>
                <w:lang w:val="en-US"/>
              </w:rPr>
              <w:t>58)</w:t>
            </w:r>
          </w:p>
        </w:tc>
        <w:tc>
          <w:tcPr>
            <w:tcW w:w="1307" w:type="dxa"/>
          </w:tcPr>
          <w:p w14:paraId="49E75F3C" w14:textId="4F80BDF2" w:rsidR="00BB5079" w:rsidRPr="00AE4D0C" w:rsidRDefault="00BB5079" w:rsidP="00BC7D96">
            <w:pPr>
              <w:spacing w:line="360" w:lineRule="auto"/>
              <w:jc w:val="both"/>
              <w:rPr>
                <w:rFonts w:ascii="Arial" w:hAnsi="Arial" w:cs="Arial"/>
                <w:bCs/>
                <w:lang w:val="en-US"/>
              </w:rPr>
            </w:pPr>
            <w:r w:rsidRPr="00AE4D0C">
              <w:rPr>
                <w:rFonts w:ascii="Arial" w:hAnsi="Arial" w:cs="Arial"/>
                <w:bCs/>
                <w:lang w:val="en-US"/>
              </w:rPr>
              <w:t>0,</w:t>
            </w:r>
            <w:r w:rsidR="00C416D9">
              <w:rPr>
                <w:rFonts w:ascii="Arial" w:hAnsi="Arial" w:cs="Arial"/>
                <w:bCs/>
                <w:lang w:val="en-US"/>
              </w:rPr>
              <w:t>143</w:t>
            </w:r>
          </w:p>
        </w:tc>
      </w:tr>
      <w:tr w:rsidR="008A61B1" w:rsidRPr="007D3995" w14:paraId="24AA7B37" w14:textId="77777777" w:rsidTr="008A61B1">
        <w:trPr>
          <w:trHeight w:val="295"/>
        </w:trPr>
        <w:tc>
          <w:tcPr>
            <w:tcW w:w="2410" w:type="dxa"/>
          </w:tcPr>
          <w:p w14:paraId="6B43546F" w14:textId="3EFD6ACC" w:rsidR="00BB5079" w:rsidRPr="007D3995" w:rsidRDefault="00154CB2" w:rsidP="00BC7D96">
            <w:pPr>
              <w:spacing w:line="360" w:lineRule="auto"/>
              <w:jc w:val="both"/>
              <w:rPr>
                <w:rFonts w:ascii="Arial" w:hAnsi="Arial" w:cs="Arial"/>
                <w:bCs/>
                <w:lang w:val="en-US"/>
              </w:rPr>
            </w:pPr>
            <w:proofErr w:type="spellStart"/>
            <w:r w:rsidRPr="00154CB2">
              <w:rPr>
                <w:rFonts w:ascii="Arial" w:hAnsi="Arial" w:cs="Arial"/>
                <w:bCs/>
                <w:lang w:val="en-US"/>
              </w:rPr>
              <w:t>Karbohidra</w:t>
            </w:r>
            <w:r w:rsidR="00712E4B">
              <w:rPr>
                <w:rFonts w:ascii="Arial" w:hAnsi="Arial" w:cs="Arial"/>
                <w:bCs/>
                <w:lang w:val="en-US"/>
              </w:rPr>
              <w:t>t</w:t>
            </w:r>
            <w:r w:rsidR="00712E4B" w:rsidRPr="00712E4B">
              <w:rPr>
                <w:rFonts w:ascii="Arial" w:hAnsi="Arial" w:cs="Arial"/>
                <w:bCs/>
                <w:vertAlign w:val="superscript"/>
                <w:lang w:val="en-US"/>
              </w:rPr>
              <w:t>a</w:t>
            </w:r>
            <w:proofErr w:type="spellEnd"/>
          </w:p>
        </w:tc>
        <w:tc>
          <w:tcPr>
            <w:tcW w:w="1984" w:type="dxa"/>
          </w:tcPr>
          <w:p w14:paraId="110B0DCE" w14:textId="595C9D9F" w:rsidR="00BB5079" w:rsidRPr="007D3995" w:rsidRDefault="00BB5079" w:rsidP="00BC7D96">
            <w:pPr>
              <w:spacing w:line="360" w:lineRule="auto"/>
              <w:jc w:val="both"/>
              <w:rPr>
                <w:rFonts w:ascii="Arial" w:hAnsi="Arial" w:cs="Arial"/>
                <w:bCs/>
                <w:lang w:val="en-US"/>
              </w:rPr>
            </w:pPr>
            <w:r>
              <w:rPr>
                <w:rFonts w:ascii="Arial" w:hAnsi="Arial" w:cs="Arial"/>
                <w:bCs/>
                <w:lang w:val="en-US"/>
              </w:rPr>
              <w:t>1</w:t>
            </w:r>
            <w:r w:rsidR="00E428F9">
              <w:rPr>
                <w:rFonts w:ascii="Arial" w:hAnsi="Arial" w:cs="Arial"/>
                <w:bCs/>
                <w:lang w:val="en-US"/>
              </w:rPr>
              <w:t>32,5 (0-</w:t>
            </w:r>
            <w:r w:rsidR="004778A4">
              <w:rPr>
                <w:rFonts w:ascii="Arial" w:hAnsi="Arial" w:cs="Arial"/>
                <w:bCs/>
                <w:lang w:val="en-US"/>
              </w:rPr>
              <w:t>317)</w:t>
            </w:r>
          </w:p>
        </w:tc>
        <w:tc>
          <w:tcPr>
            <w:tcW w:w="1985" w:type="dxa"/>
          </w:tcPr>
          <w:p w14:paraId="701D4577" w14:textId="75A1280E" w:rsidR="00BB5079" w:rsidRPr="007D3995" w:rsidRDefault="00BB5079" w:rsidP="00BC7D96">
            <w:pPr>
              <w:spacing w:line="360" w:lineRule="auto"/>
              <w:jc w:val="both"/>
              <w:rPr>
                <w:rFonts w:ascii="Arial" w:hAnsi="Arial" w:cs="Arial"/>
                <w:bCs/>
                <w:lang w:val="en-US"/>
              </w:rPr>
            </w:pPr>
            <w:r w:rsidRPr="007D3995">
              <w:rPr>
                <w:rFonts w:ascii="Arial" w:hAnsi="Arial" w:cs="Arial"/>
                <w:bCs/>
                <w:lang w:val="en-US"/>
              </w:rPr>
              <w:t>1</w:t>
            </w:r>
            <w:r w:rsidR="009D4D19">
              <w:rPr>
                <w:rFonts w:ascii="Arial" w:hAnsi="Arial" w:cs="Arial"/>
                <w:bCs/>
                <w:lang w:val="en-US"/>
              </w:rPr>
              <w:t>5</w:t>
            </w:r>
            <w:r w:rsidR="004778A4">
              <w:rPr>
                <w:rFonts w:ascii="Arial" w:hAnsi="Arial" w:cs="Arial"/>
                <w:bCs/>
                <w:lang w:val="en-US"/>
              </w:rPr>
              <w:t>6</w:t>
            </w:r>
            <w:r w:rsidR="003858CC">
              <w:rPr>
                <w:rFonts w:ascii="Arial" w:hAnsi="Arial" w:cs="Arial"/>
                <w:bCs/>
                <w:lang w:val="en-US"/>
              </w:rPr>
              <w:t xml:space="preserve"> (54,5-256)</w:t>
            </w:r>
          </w:p>
        </w:tc>
        <w:tc>
          <w:tcPr>
            <w:tcW w:w="1307" w:type="dxa"/>
          </w:tcPr>
          <w:p w14:paraId="2DFED7D3" w14:textId="0F3F0745" w:rsidR="00BB5079" w:rsidRPr="00AE4D0C" w:rsidRDefault="00BB5079" w:rsidP="00BC7D96">
            <w:pPr>
              <w:spacing w:line="360" w:lineRule="auto"/>
              <w:jc w:val="both"/>
              <w:rPr>
                <w:rFonts w:ascii="Arial" w:hAnsi="Arial" w:cs="Arial"/>
                <w:bCs/>
                <w:lang w:val="en-US"/>
              </w:rPr>
            </w:pPr>
            <w:r w:rsidRPr="00AE4D0C">
              <w:rPr>
                <w:rFonts w:ascii="Arial" w:hAnsi="Arial" w:cs="Arial"/>
                <w:bCs/>
                <w:lang w:val="en-US"/>
              </w:rPr>
              <w:t>0</w:t>
            </w:r>
            <w:r w:rsidR="00C416D9">
              <w:rPr>
                <w:rFonts w:ascii="Arial" w:hAnsi="Arial" w:cs="Arial"/>
                <w:bCs/>
                <w:lang w:val="en-US"/>
              </w:rPr>
              <w:t>,</w:t>
            </w:r>
            <w:r w:rsidR="001E6F58">
              <w:rPr>
                <w:rFonts w:ascii="Arial" w:hAnsi="Arial" w:cs="Arial"/>
                <w:bCs/>
                <w:lang w:val="en-US"/>
              </w:rPr>
              <w:t>545</w:t>
            </w:r>
          </w:p>
        </w:tc>
      </w:tr>
      <w:tr w:rsidR="008A61B1" w:rsidRPr="007D3995" w14:paraId="2FCE5AF8" w14:textId="77777777" w:rsidTr="008A61B1">
        <w:trPr>
          <w:trHeight w:val="295"/>
        </w:trPr>
        <w:tc>
          <w:tcPr>
            <w:tcW w:w="2410" w:type="dxa"/>
          </w:tcPr>
          <w:p w14:paraId="3B45C459" w14:textId="5383289D" w:rsidR="00BB5079" w:rsidRPr="007D3995" w:rsidRDefault="00154CB2" w:rsidP="00BC7D96">
            <w:pPr>
              <w:spacing w:line="360" w:lineRule="auto"/>
              <w:jc w:val="both"/>
              <w:rPr>
                <w:rFonts w:ascii="Arial" w:hAnsi="Arial" w:cs="Arial"/>
                <w:bCs/>
                <w:lang w:val="en-US"/>
              </w:rPr>
            </w:pPr>
            <w:proofErr w:type="spellStart"/>
            <w:r w:rsidRPr="00154CB2">
              <w:rPr>
                <w:rFonts w:ascii="Arial" w:hAnsi="Arial" w:cs="Arial"/>
                <w:bCs/>
                <w:lang w:val="en-US"/>
              </w:rPr>
              <w:t>Lemak</w:t>
            </w:r>
            <w:r w:rsidR="00712E4B" w:rsidRPr="00712E4B">
              <w:rPr>
                <w:rFonts w:ascii="Arial" w:hAnsi="Arial" w:cs="Arial"/>
                <w:bCs/>
                <w:vertAlign w:val="superscript"/>
                <w:lang w:val="en-US"/>
              </w:rPr>
              <w:t>b</w:t>
            </w:r>
            <w:proofErr w:type="spellEnd"/>
          </w:p>
        </w:tc>
        <w:tc>
          <w:tcPr>
            <w:tcW w:w="1984" w:type="dxa"/>
          </w:tcPr>
          <w:p w14:paraId="7E8A5C3A" w14:textId="5822BFFF" w:rsidR="00BB5079" w:rsidRPr="007D3995" w:rsidRDefault="00CD7C85" w:rsidP="00BC7D96">
            <w:pPr>
              <w:spacing w:line="360" w:lineRule="auto"/>
              <w:jc w:val="both"/>
              <w:rPr>
                <w:rFonts w:ascii="Arial" w:hAnsi="Arial" w:cs="Arial"/>
                <w:bCs/>
                <w:lang w:val="en-US"/>
              </w:rPr>
            </w:pPr>
            <w:r>
              <w:rPr>
                <w:rFonts w:ascii="Arial" w:hAnsi="Arial" w:cs="Arial"/>
                <w:bCs/>
                <w:lang w:val="en-US"/>
              </w:rPr>
              <w:t>8,0(0-36,15)</w:t>
            </w:r>
          </w:p>
        </w:tc>
        <w:tc>
          <w:tcPr>
            <w:tcW w:w="1985" w:type="dxa"/>
          </w:tcPr>
          <w:p w14:paraId="1D010B5E" w14:textId="7634B67F" w:rsidR="00BB5079" w:rsidRPr="007D3995" w:rsidRDefault="00BB5079" w:rsidP="00BC7D96">
            <w:pPr>
              <w:spacing w:line="360" w:lineRule="auto"/>
              <w:jc w:val="both"/>
              <w:rPr>
                <w:rFonts w:ascii="Arial" w:hAnsi="Arial" w:cs="Arial"/>
                <w:bCs/>
                <w:lang w:val="en-US"/>
              </w:rPr>
            </w:pPr>
            <w:r w:rsidRPr="007D3995">
              <w:rPr>
                <w:rFonts w:ascii="Arial" w:hAnsi="Arial" w:cs="Arial"/>
                <w:bCs/>
                <w:lang w:val="en-US"/>
              </w:rPr>
              <w:t>1</w:t>
            </w:r>
            <w:r w:rsidR="00DA65D6">
              <w:rPr>
                <w:rFonts w:ascii="Arial" w:hAnsi="Arial" w:cs="Arial"/>
                <w:bCs/>
                <w:lang w:val="en-US"/>
              </w:rPr>
              <w:t>9,</w:t>
            </w:r>
            <w:r w:rsidR="007927AE">
              <w:rPr>
                <w:rFonts w:ascii="Arial" w:hAnsi="Arial" w:cs="Arial"/>
                <w:bCs/>
                <w:lang w:val="en-US"/>
              </w:rPr>
              <w:t>27(3,5-39,61)</w:t>
            </w:r>
          </w:p>
        </w:tc>
        <w:tc>
          <w:tcPr>
            <w:tcW w:w="1307" w:type="dxa"/>
          </w:tcPr>
          <w:p w14:paraId="4C1DD703" w14:textId="1BD4DF3A" w:rsidR="00BB5079" w:rsidRPr="007D3995" w:rsidRDefault="00BB5079" w:rsidP="00BC7D96">
            <w:pPr>
              <w:spacing w:line="360" w:lineRule="auto"/>
              <w:jc w:val="both"/>
              <w:rPr>
                <w:rFonts w:ascii="Arial" w:hAnsi="Arial" w:cs="Arial"/>
                <w:bCs/>
                <w:lang w:val="en-US"/>
              </w:rPr>
            </w:pPr>
            <w:r w:rsidRPr="007D3995">
              <w:rPr>
                <w:rFonts w:ascii="Arial" w:hAnsi="Arial" w:cs="Arial"/>
                <w:bCs/>
                <w:lang w:val="en-US"/>
              </w:rPr>
              <w:t>0</w:t>
            </w:r>
            <w:r>
              <w:rPr>
                <w:rFonts w:ascii="Arial" w:hAnsi="Arial" w:cs="Arial"/>
                <w:bCs/>
                <w:lang w:val="en-US"/>
              </w:rPr>
              <w:t>,</w:t>
            </w:r>
            <w:r w:rsidR="00B27915">
              <w:rPr>
                <w:rFonts w:ascii="Arial" w:hAnsi="Arial" w:cs="Arial"/>
                <w:bCs/>
                <w:lang w:val="en-US"/>
              </w:rPr>
              <w:t>023*</w:t>
            </w:r>
          </w:p>
        </w:tc>
      </w:tr>
    </w:tbl>
    <w:p w14:paraId="4F87845E" w14:textId="22E6D550" w:rsidR="00154CB2" w:rsidRPr="00EC08EB" w:rsidRDefault="00712E4B" w:rsidP="00EC08EB">
      <w:pPr>
        <w:pStyle w:val="Heading2"/>
        <w:spacing w:before="0" w:line="240" w:lineRule="auto"/>
        <w:rPr>
          <w:rFonts w:ascii="Arial" w:hAnsi="Arial" w:cs="Arial"/>
          <w:color w:val="000000" w:themeColor="text1"/>
          <w:sz w:val="16"/>
          <w:szCs w:val="16"/>
        </w:rPr>
      </w:pPr>
      <w:r>
        <w:rPr>
          <w:rFonts w:ascii="Arial" w:hAnsi="Arial" w:cs="Arial"/>
          <w:color w:val="000000" w:themeColor="text1"/>
          <w:sz w:val="16"/>
          <w:szCs w:val="16"/>
        </w:rPr>
        <w:t>a:</w:t>
      </w:r>
      <w:r w:rsidR="005532CB" w:rsidRPr="00EC08EB">
        <w:rPr>
          <w:rFonts w:ascii="Arial" w:hAnsi="Arial" w:cs="Arial"/>
          <w:color w:val="000000" w:themeColor="text1"/>
          <w:sz w:val="16"/>
          <w:szCs w:val="16"/>
        </w:rPr>
        <w:t xml:space="preserve"> uji t-independen</w:t>
      </w:r>
    </w:p>
    <w:p w14:paraId="082DFE38" w14:textId="090DB1D0" w:rsidR="005532CB" w:rsidRDefault="005532CB" w:rsidP="00EC08EB">
      <w:pPr>
        <w:rPr>
          <w:rFonts w:ascii="Arial" w:hAnsi="Arial" w:cs="Arial"/>
          <w:sz w:val="16"/>
          <w:szCs w:val="16"/>
          <w:lang w:val="id-ID"/>
        </w:rPr>
      </w:pPr>
      <w:r w:rsidRPr="00EC08EB">
        <w:rPr>
          <w:rFonts w:ascii="Arial" w:hAnsi="Arial" w:cs="Arial"/>
          <w:sz w:val="16"/>
          <w:szCs w:val="16"/>
          <w:lang w:val="id-ID"/>
        </w:rPr>
        <w:t xml:space="preserve">b : </w:t>
      </w:r>
      <w:r w:rsidR="00EC08EB" w:rsidRPr="00EC08EB">
        <w:rPr>
          <w:rFonts w:ascii="Arial" w:hAnsi="Arial" w:cs="Arial"/>
          <w:sz w:val="16"/>
          <w:szCs w:val="16"/>
          <w:lang w:val="id-ID"/>
        </w:rPr>
        <w:t xml:space="preserve">Uji </w:t>
      </w:r>
      <w:proofErr w:type="spellStart"/>
      <w:r w:rsidR="00EC08EB" w:rsidRPr="00EC08EB">
        <w:rPr>
          <w:rFonts w:ascii="Arial" w:hAnsi="Arial" w:cs="Arial"/>
          <w:sz w:val="16"/>
          <w:szCs w:val="16"/>
          <w:lang w:val="id-ID"/>
        </w:rPr>
        <w:t>Mann</w:t>
      </w:r>
      <w:proofErr w:type="spellEnd"/>
      <w:r w:rsidR="00EC08EB" w:rsidRPr="00EC08EB">
        <w:rPr>
          <w:rFonts w:ascii="Arial" w:hAnsi="Arial" w:cs="Arial"/>
          <w:sz w:val="16"/>
          <w:szCs w:val="16"/>
          <w:lang w:val="id-ID"/>
        </w:rPr>
        <w:t>-Whitney</w:t>
      </w:r>
    </w:p>
    <w:p w14:paraId="014162EF" w14:textId="77777777" w:rsidR="007E1BCD" w:rsidRDefault="007E1BCD" w:rsidP="00EC08EB">
      <w:pPr>
        <w:rPr>
          <w:rFonts w:ascii="Arial" w:hAnsi="Arial" w:cs="Arial"/>
          <w:sz w:val="16"/>
          <w:szCs w:val="16"/>
          <w:lang w:val="id-ID"/>
        </w:rPr>
      </w:pPr>
    </w:p>
    <w:p w14:paraId="1047F2E8" w14:textId="77777777" w:rsidR="007E1BCD" w:rsidRDefault="007E1BCD" w:rsidP="00EC08EB">
      <w:pPr>
        <w:rPr>
          <w:rFonts w:ascii="Arial" w:hAnsi="Arial" w:cs="Arial"/>
          <w:sz w:val="16"/>
          <w:szCs w:val="16"/>
          <w:lang w:val="id-ID"/>
        </w:rPr>
      </w:pPr>
    </w:p>
    <w:p w14:paraId="658037E5" w14:textId="291C7CBF" w:rsidR="007E1BCD" w:rsidRPr="001D4B0E" w:rsidRDefault="007E1BCD" w:rsidP="007E1BCD">
      <w:pPr>
        <w:spacing w:line="360" w:lineRule="auto"/>
        <w:jc w:val="both"/>
        <w:rPr>
          <w:rFonts w:ascii="Arial" w:hAnsi="Arial" w:cs="Arial"/>
          <w:bCs/>
          <w:sz w:val="22"/>
          <w:szCs w:val="22"/>
          <w:lang w:val="en-US"/>
        </w:rPr>
      </w:pP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di </w:t>
      </w:r>
      <w:proofErr w:type="spellStart"/>
      <w:r w:rsidRPr="001D4B0E">
        <w:rPr>
          <w:rFonts w:ascii="Arial" w:hAnsi="Arial" w:cs="Arial"/>
          <w:bCs/>
          <w:sz w:val="22"/>
          <w:szCs w:val="22"/>
          <w:lang w:val="en-US"/>
        </w:rPr>
        <w:t>atas</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menunjukkan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bahwa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perbedaan</w:t>
      </w:r>
      <w:proofErr w:type="spellEnd"/>
      <w:r w:rsidRPr="001D4B0E">
        <w:rPr>
          <w:rFonts w:ascii="Arial" w:hAnsi="Arial" w:cs="Arial"/>
          <w:bCs/>
          <w:sz w:val="22"/>
          <w:szCs w:val="22"/>
          <w:lang w:val="en-US"/>
        </w:rPr>
        <w:t xml:space="preserve"> </w:t>
      </w:r>
      <w:proofErr w:type="spellStart"/>
      <w:r w:rsidR="00C561DB" w:rsidRPr="001D4B0E">
        <w:rPr>
          <w:rFonts w:ascii="Arial" w:hAnsi="Arial" w:cs="Arial"/>
          <w:bCs/>
          <w:sz w:val="22"/>
          <w:szCs w:val="22"/>
          <w:lang w:val="en-US"/>
        </w:rPr>
        <w:t>asupan</w:t>
      </w:r>
      <w:proofErr w:type="spellEnd"/>
      <w:r w:rsidR="00C561DB" w:rsidRPr="001D4B0E">
        <w:rPr>
          <w:rFonts w:ascii="Arial" w:hAnsi="Arial" w:cs="Arial"/>
          <w:bCs/>
          <w:sz w:val="22"/>
          <w:szCs w:val="22"/>
          <w:lang w:val="en-US"/>
        </w:rPr>
        <w:t xml:space="preserve"> </w:t>
      </w:r>
      <w:proofErr w:type="spellStart"/>
      <w:r w:rsidR="00C561DB" w:rsidRPr="001D4B0E">
        <w:rPr>
          <w:rFonts w:ascii="Arial" w:hAnsi="Arial" w:cs="Arial"/>
          <w:bCs/>
          <w:sz w:val="22"/>
          <w:szCs w:val="22"/>
          <w:lang w:val="en-US"/>
        </w:rPr>
        <w:t>kalori</w:t>
      </w:r>
      <w:proofErr w:type="spellEnd"/>
      <w:r w:rsidRPr="001D4B0E">
        <w:rPr>
          <w:rFonts w:ascii="Arial" w:hAnsi="Arial" w:cs="Arial"/>
          <w:bCs/>
          <w:sz w:val="22"/>
          <w:szCs w:val="22"/>
          <w:lang w:val="en-US"/>
        </w:rPr>
        <w:t xml:space="preserve"> (</w:t>
      </w:r>
      <w:r w:rsidR="0053195E" w:rsidRPr="001D4B0E">
        <w:rPr>
          <w:rFonts w:ascii="Arial" w:hAnsi="Arial" w:cs="Arial"/>
          <w:bCs/>
          <w:sz w:val="22"/>
          <w:szCs w:val="22"/>
          <w:lang w:val="en-US"/>
        </w:rPr>
        <w:t>807,25 (0-1513)</w:t>
      </w:r>
      <w:r w:rsidR="002C6AE1" w:rsidRPr="001D4B0E">
        <w:rPr>
          <w:rFonts w:ascii="Arial" w:hAnsi="Arial" w:cs="Arial"/>
          <w:bCs/>
          <w:sz w:val="22"/>
          <w:szCs w:val="22"/>
          <w:lang w:val="en-US"/>
        </w:rPr>
        <w:t xml:space="preserve"> vs 917,5 (338-1402)</w:t>
      </w:r>
      <w:r w:rsidR="0053195E" w:rsidRPr="001D4B0E">
        <w:rPr>
          <w:rFonts w:ascii="Arial" w:hAnsi="Arial" w:cs="Arial"/>
          <w:bCs/>
          <w:sz w:val="22"/>
          <w:szCs w:val="22"/>
          <w:lang w:val="en-US"/>
        </w:rPr>
        <w:t>;</w:t>
      </w:r>
      <w:r w:rsidRPr="001D4B0E">
        <w:rPr>
          <w:rFonts w:ascii="Arial" w:hAnsi="Arial" w:cs="Arial"/>
          <w:bCs/>
          <w:sz w:val="22"/>
          <w:szCs w:val="22"/>
          <w:lang w:val="en-US"/>
        </w:rPr>
        <w:t xml:space="preserve"> p = 0,</w:t>
      </w:r>
      <w:r w:rsidR="00264588" w:rsidRPr="001D4B0E">
        <w:rPr>
          <w:rFonts w:ascii="Arial" w:hAnsi="Arial" w:cs="Arial"/>
          <w:bCs/>
          <w:sz w:val="22"/>
          <w:szCs w:val="22"/>
          <w:lang w:val="en-US"/>
        </w:rPr>
        <w:t>329</w:t>
      </w:r>
      <w:r w:rsidRPr="001D4B0E">
        <w:rPr>
          <w:rFonts w:ascii="Arial" w:hAnsi="Arial" w:cs="Arial"/>
          <w:bCs/>
          <w:sz w:val="22"/>
          <w:szCs w:val="22"/>
          <w:lang w:val="en-US"/>
        </w:rPr>
        <w:t>)</w:t>
      </w:r>
      <w:r w:rsidR="00264588" w:rsidRPr="001D4B0E">
        <w:rPr>
          <w:rFonts w:ascii="Arial" w:hAnsi="Arial" w:cs="Arial"/>
          <w:bCs/>
          <w:sz w:val="22"/>
          <w:szCs w:val="22"/>
          <w:lang w:val="en-US"/>
        </w:rPr>
        <w:t xml:space="preserve">, </w:t>
      </w:r>
      <w:proofErr w:type="spellStart"/>
      <w:r w:rsidR="00264588" w:rsidRPr="001D4B0E">
        <w:rPr>
          <w:rFonts w:ascii="Arial" w:hAnsi="Arial" w:cs="Arial"/>
          <w:bCs/>
          <w:sz w:val="22"/>
          <w:szCs w:val="22"/>
          <w:lang w:val="en-US"/>
        </w:rPr>
        <w:t>asupan</w:t>
      </w:r>
      <w:proofErr w:type="spellEnd"/>
      <w:r w:rsidR="00264588" w:rsidRPr="001D4B0E">
        <w:rPr>
          <w:rFonts w:ascii="Arial" w:hAnsi="Arial" w:cs="Arial"/>
          <w:bCs/>
          <w:sz w:val="22"/>
          <w:szCs w:val="22"/>
          <w:lang w:val="en-US"/>
        </w:rPr>
        <w:t xml:space="preserve"> protein </w:t>
      </w:r>
      <w:r w:rsidR="002C6AE1" w:rsidRPr="001D4B0E">
        <w:rPr>
          <w:rFonts w:ascii="Arial" w:hAnsi="Arial" w:cs="Arial"/>
          <w:bCs/>
          <w:sz w:val="22"/>
          <w:szCs w:val="22"/>
          <w:lang w:val="en-US"/>
        </w:rPr>
        <w:t>31,15 (0-</w:t>
      </w:r>
      <w:r w:rsidR="00396B9C" w:rsidRPr="001D4B0E">
        <w:rPr>
          <w:rFonts w:ascii="Arial" w:hAnsi="Arial" w:cs="Arial"/>
          <w:bCs/>
          <w:sz w:val="22"/>
          <w:szCs w:val="22"/>
          <w:lang w:val="en-US"/>
        </w:rPr>
        <w:t>51,5)</w:t>
      </w:r>
      <w:r w:rsidR="00285F8D" w:rsidRPr="001D4B0E">
        <w:rPr>
          <w:rFonts w:ascii="Arial" w:hAnsi="Arial" w:cs="Arial"/>
          <w:bCs/>
          <w:sz w:val="22"/>
          <w:szCs w:val="22"/>
          <w:lang w:val="en-US"/>
        </w:rPr>
        <w:t xml:space="preserve"> vs 3</w:t>
      </w:r>
      <w:r w:rsidR="00396B9C" w:rsidRPr="001D4B0E">
        <w:rPr>
          <w:rFonts w:ascii="Arial" w:hAnsi="Arial" w:cs="Arial"/>
          <w:bCs/>
          <w:sz w:val="22"/>
          <w:szCs w:val="22"/>
          <w:lang w:val="en-US"/>
        </w:rPr>
        <w:t>5,8 (11,42-</w:t>
      </w:r>
      <w:r w:rsidR="00EF4E7D" w:rsidRPr="001D4B0E">
        <w:rPr>
          <w:rFonts w:ascii="Arial" w:hAnsi="Arial" w:cs="Arial"/>
          <w:bCs/>
          <w:sz w:val="22"/>
          <w:szCs w:val="22"/>
          <w:lang w:val="en-US"/>
        </w:rPr>
        <w:t>58);</w:t>
      </w:r>
      <w:r w:rsidR="00264588" w:rsidRPr="001D4B0E">
        <w:rPr>
          <w:rFonts w:ascii="Arial" w:hAnsi="Arial" w:cs="Arial"/>
          <w:bCs/>
          <w:sz w:val="22"/>
          <w:szCs w:val="22"/>
          <w:lang w:val="en-US"/>
        </w:rPr>
        <w:t xml:space="preserve"> p = 0,329) dan </w:t>
      </w:r>
      <w:proofErr w:type="spellStart"/>
      <w:r w:rsidR="00264588" w:rsidRPr="001D4B0E">
        <w:rPr>
          <w:rFonts w:ascii="Arial" w:hAnsi="Arial" w:cs="Arial"/>
          <w:bCs/>
          <w:sz w:val="22"/>
          <w:szCs w:val="22"/>
          <w:lang w:val="en-US"/>
        </w:rPr>
        <w:t>asupan</w:t>
      </w:r>
      <w:proofErr w:type="spellEnd"/>
      <w:r w:rsidR="00264588" w:rsidRPr="001D4B0E">
        <w:rPr>
          <w:rFonts w:ascii="Arial" w:hAnsi="Arial" w:cs="Arial"/>
          <w:bCs/>
          <w:sz w:val="22"/>
          <w:szCs w:val="22"/>
          <w:lang w:val="en-US"/>
        </w:rPr>
        <w:t xml:space="preserve"> </w:t>
      </w:r>
      <w:proofErr w:type="spellStart"/>
      <w:r w:rsidR="00264588" w:rsidRPr="001D4B0E">
        <w:rPr>
          <w:rFonts w:ascii="Arial" w:hAnsi="Arial" w:cs="Arial"/>
          <w:bCs/>
          <w:sz w:val="22"/>
          <w:szCs w:val="22"/>
          <w:lang w:val="en-US"/>
        </w:rPr>
        <w:t>karbohidrat</w:t>
      </w:r>
      <w:proofErr w:type="spellEnd"/>
      <w:r w:rsidR="00264588" w:rsidRPr="001D4B0E">
        <w:rPr>
          <w:rFonts w:ascii="Arial" w:hAnsi="Arial" w:cs="Arial"/>
          <w:bCs/>
          <w:sz w:val="22"/>
          <w:szCs w:val="22"/>
          <w:lang w:val="en-US"/>
        </w:rPr>
        <w:t xml:space="preserve"> (1</w:t>
      </w:r>
      <w:r w:rsidR="00EF4E7D" w:rsidRPr="001D4B0E">
        <w:rPr>
          <w:rFonts w:ascii="Arial" w:hAnsi="Arial" w:cs="Arial"/>
          <w:bCs/>
          <w:sz w:val="22"/>
          <w:szCs w:val="22"/>
          <w:lang w:val="en-US"/>
        </w:rPr>
        <w:t xml:space="preserve">32,5 (0-317) vs </w:t>
      </w:r>
      <w:r w:rsidR="00E9532A" w:rsidRPr="001D4B0E">
        <w:rPr>
          <w:rFonts w:ascii="Arial" w:hAnsi="Arial" w:cs="Arial"/>
          <w:bCs/>
          <w:sz w:val="22"/>
          <w:szCs w:val="22"/>
          <w:lang w:val="en-US"/>
        </w:rPr>
        <w:t>156 (54,5-256</w:t>
      </w:r>
      <w:r w:rsidR="009D1D9C" w:rsidRPr="001D4B0E">
        <w:rPr>
          <w:rFonts w:ascii="Arial" w:hAnsi="Arial" w:cs="Arial"/>
          <w:bCs/>
          <w:sz w:val="22"/>
          <w:szCs w:val="22"/>
          <w:lang w:val="en-US"/>
        </w:rPr>
        <w:t>)</w:t>
      </w:r>
      <w:r w:rsidR="00EF4E7D" w:rsidRPr="001D4B0E">
        <w:rPr>
          <w:rFonts w:ascii="Arial" w:hAnsi="Arial" w:cs="Arial"/>
          <w:bCs/>
          <w:sz w:val="22"/>
          <w:szCs w:val="22"/>
          <w:lang w:val="en-US"/>
        </w:rPr>
        <w:t>;</w:t>
      </w:r>
      <w:r w:rsidR="00925E33" w:rsidRPr="001D4B0E">
        <w:rPr>
          <w:rFonts w:ascii="Arial" w:hAnsi="Arial" w:cs="Arial"/>
          <w:bCs/>
          <w:sz w:val="22"/>
          <w:szCs w:val="22"/>
          <w:lang w:val="en-US"/>
        </w:rPr>
        <w:t xml:space="preserve"> </w:t>
      </w:r>
      <w:r w:rsidR="00264588" w:rsidRPr="001D4B0E">
        <w:rPr>
          <w:rFonts w:ascii="Arial" w:hAnsi="Arial" w:cs="Arial"/>
          <w:bCs/>
          <w:sz w:val="22"/>
          <w:szCs w:val="22"/>
          <w:lang w:val="en-US"/>
        </w:rPr>
        <w:t>p = 0,545</w:t>
      </w:r>
      <w:r w:rsidR="007D4AB9"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tidak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berdasarkan</w:t>
      </w:r>
      <w:proofErr w:type="spellEnd"/>
      <w:r w:rsidRPr="001D4B0E">
        <w:rPr>
          <w:rFonts w:ascii="Arial" w:hAnsi="Arial" w:cs="Arial"/>
          <w:bCs/>
          <w:sz w:val="22"/>
          <w:szCs w:val="22"/>
          <w:lang w:val="en-US"/>
        </w:rPr>
        <w:t xml:space="preserve"> uji </w:t>
      </w:r>
      <w:proofErr w:type="spellStart"/>
      <w:r w:rsidRPr="001D4B0E">
        <w:rPr>
          <w:rFonts w:ascii="Arial" w:hAnsi="Arial" w:cs="Arial"/>
          <w:bCs/>
          <w:sz w:val="22"/>
          <w:szCs w:val="22"/>
          <w:lang w:val="en-US"/>
        </w:rPr>
        <w:t>statistik</w:t>
      </w:r>
      <w:proofErr w:type="spellEnd"/>
      <w:r w:rsidRPr="001D4B0E">
        <w:rPr>
          <w:rFonts w:ascii="Arial" w:hAnsi="Arial" w:cs="Arial"/>
          <w:bCs/>
          <w:sz w:val="22"/>
          <w:szCs w:val="22"/>
          <w:lang w:val="en-US"/>
        </w:rPr>
        <w:t xml:space="preserve">. Hal </w:t>
      </w:r>
      <w:proofErr w:type="spellStart"/>
      <w:r w:rsidRPr="001D4B0E">
        <w:rPr>
          <w:rFonts w:ascii="Arial" w:hAnsi="Arial" w:cs="Arial"/>
          <w:bCs/>
          <w:sz w:val="22"/>
          <w:szCs w:val="22"/>
          <w:lang w:val="en-US"/>
        </w:rPr>
        <w:t>ini</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berbeda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dengan</w:t>
      </w:r>
      <w:proofErr w:type="spellEnd"/>
      <w:r w:rsidRPr="001D4B0E">
        <w:rPr>
          <w:rFonts w:ascii="Arial" w:hAnsi="Arial" w:cs="Arial"/>
          <w:bCs/>
          <w:sz w:val="22"/>
          <w:szCs w:val="22"/>
          <w:lang w:val="en-US"/>
        </w:rPr>
        <w:t xml:space="preserve"> </w:t>
      </w:r>
      <w:proofErr w:type="spellStart"/>
      <w:r w:rsidR="00285F8D" w:rsidRPr="001D4B0E">
        <w:rPr>
          <w:rFonts w:ascii="Arial" w:hAnsi="Arial" w:cs="Arial"/>
          <w:bCs/>
          <w:sz w:val="22"/>
          <w:szCs w:val="22"/>
          <w:lang w:val="en-US"/>
        </w:rPr>
        <w:t>asupan</w:t>
      </w:r>
      <w:proofErr w:type="spellEnd"/>
      <w:r w:rsidR="00285F8D" w:rsidRPr="001D4B0E">
        <w:rPr>
          <w:rFonts w:ascii="Arial" w:hAnsi="Arial" w:cs="Arial"/>
          <w:bCs/>
          <w:sz w:val="22"/>
          <w:szCs w:val="22"/>
          <w:lang w:val="en-US"/>
        </w:rPr>
        <w:t xml:space="preserve"> </w:t>
      </w:r>
      <w:r w:rsidR="0020182A" w:rsidRPr="001D4B0E">
        <w:rPr>
          <w:rFonts w:ascii="Arial" w:hAnsi="Arial" w:cs="Arial"/>
          <w:bCs/>
          <w:sz w:val="22"/>
          <w:szCs w:val="22"/>
          <w:lang w:val="en-US"/>
        </w:rPr>
        <w:t>lemak</w:t>
      </w:r>
      <w:r w:rsidR="00285F8D" w:rsidRPr="001D4B0E">
        <w:rPr>
          <w:rFonts w:ascii="Arial" w:hAnsi="Arial" w:cs="Arial"/>
          <w:bCs/>
          <w:sz w:val="22"/>
          <w:szCs w:val="22"/>
          <w:lang w:val="en-US"/>
        </w:rPr>
        <w:t xml:space="preserve"> </w:t>
      </w:r>
      <w:r w:rsidR="00E9532A" w:rsidRPr="001D4B0E">
        <w:rPr>
          <w:rFonts w:ascii="Arial" w:hAnsi="Arial" w:cs="Arial"/>
          <w:bCs/>
          <w:sz w:val="22"/>
          <w:szCs w:val="22"/>
          <w:lang w:val="en-US"/>
        </w:rPr>
        <w:t>8,0 (</w:t>
      </w:r>
      <w:r w:rsidR="00DC681D" w:rsidRPr="001D4B0E">
        <w:rPr>
          <w:rFonts w:ascii="Arial" w:hAnsi="Arial" w:cs="Arial"/>
          <w:bCs/>
          <w:sz w:val="22"/>
          <w:szCs w:val="22"/>
          <w:lang w:val="en-US"/>
        </w:rPr>
        <w:t xml:space="preserve">0-36,15) </w:t>
      </w:r>
      <w:r w:rsidR="00285F8D" w:rsidRPr="001D4B0E">
        <w:rPr>
          <w:rFonts w:ascii="Arial" w:hAnsi="Arial" w:cs="Arial"/>
          <w:bCs/>
          <w:sz w:val="22"/>
          <w:szCs w:val="22"/>
          <w:lang w:val="en-US"/>
        </w:rPr>
        <w:t xml:space="preserve">vs </w:t>
      </w:r>
      <w:r w:rsidR="00DC681D" w:rsidRPr="001D4B0E">
        <w:rPr>
          <w:rFonts w:ascii="Arial" w:hAnsi="Arial" w:cs="Arial"/>
          <w:bCs/>
          <w:sz w:val="22"/>
          <w:szCs w:val="22"/>
          <w:lang w:val="en-US"/>
        </w:rPr>
        <w:t>19,27 (3,5-39,61);</w:t>
      </w:r>
      <w:r w:rsidR="00285F8D" w:rsidRPr="001D4B0E">
        <w:rPr>
          <w:rFonts w:ascii="Arial" w:hAnsi="Arial" w:cs="Arial"/>
          <w:bCs/>
          <w:sz w:val="22"/>
          <w:szCs w:val="22"/>
          <w:lang w:val="en-US"/>
        </w:rPr>
        <w:t xml:space="preserve"> p = 0,023)</w:t>
      </w:r>
      <w:r w:rsidR="00636DBE" w:rsidRPr="001D4B0E">
        <w:rPr>
          <w:rFonts w:ascii="Arial" w:hAnsi="Arial" w:cs="Arial"/>
          <w:bCs/>
          <w:sz w:val="22"/>
          <w:szCs w:val="22"/>
          <w:lang w:val="en-US"/>
        </w:rPr>
        <w:t xml:space="preserve"> </w:t>
      </w:r>
      <w:r w:rsidRPr="001D4B0E">
        <w:rPr>
          <w:rFonts w:ascii="Arial" w:hAnsi="Arial" w:cs="Arial"/>
          <w:bCs/>
          <w:sz w:val="22"/>
          <w:szCs w:val="22"/>
          <w:lang w:val="en-US"/>
        </w:rPr>
        <w:t xml:space="preserve">yang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berdasarkan</w:t>
      </w:r>
      <w:proofErr w:type="spellEnd"/>
      <w:r w:rsidRPr="001D4B0E">
        <w:rPr>
          <w:rFonts w:ascii="Arial" w:hAnsi="Arial" w:cs="Arial"/>
          <w:bCs/>
          <w:sz w:val="22"/>
          <w:szCs w:val="22"/>
          <w:lang w:val="en-US"/>
        </w:rPr>
        <w:t xml:space="preserve"> uji </w:t>
      </w:r>
      <w:proofErr w:type="spellStart"/>
      <w:r w:rsidRPr="001D4B0E">
        <w:rPr>
          <w:rFonts w:ascii="Arial" w:hAnsi="Arial" w:cs="Arial"/>
          <w:bCs/>
          <w:sz w:val="22"/>
          <w:szCs w:val="22"/>
          <w:lang w:val="en-US"/>
        </w:rPr>
        <w:t>statistik</w:t>
      </w:r>
      <w:proofErr w:type="spellEnd"/>
      <w:r w:rsidRPr="001D4B0E">
        <w:rPr>
          <w:rFonts w:ascii="Arial" w:hAnsi="Arial" w:cs="Arial"/>
          <w:bCs/>
          <w:sz w:val="22"/>
          <w:szCs w:val="22"/>
          <w:lang w:val="en-US"/>
        </w:rPr>
        <w:t>.</w:t>
      </w:r>
    </w:p>
    <w:p w14:paraId="732562F3" w14:textId="77777777" w:rsidR="00EC08EB" w:rsidRPr="001D4B0E" w:rsidRDefault="00EC08EB" w:rsidP="00EC08EB">
      <w:pPr>
        <w:rPr>
          <w:rFonts w:ascii="Arial" w:hAnsi="Arial" w:cs="Arial"/>
          <w:sz w:val="22"/>
          <w:szCs w:val="22"/>
          <w:lang w:val="id-ID"/>
        </w:rPr>
      </w:pPr>
    </w:p>
    <w:p w14:paraId="30D91FFD" w14:textId="41A13E82" w:rsidR="0042667F" w:rsidRPr="001D4B0E" w:rsidRDefault="0042667F" w:rsidP="00EF3119">
      <w:pPr>
        <w:pStyle w:val="Heading2"/>
        <w:rPr>
          <w:rFonts w:ascii="Arial" w:hAnsi="Arial" w:cs="Arial"/>
          <w:b/>
          <w:bCs/>
          <w:color w:val="000000" w:themeColor="text1"/>
          <w:sz w:val="22"/>
          <w:szCs w:val="22"/>
        </w:rPr>
      </w:pPr>
      <w:r w:rsidRPr="001D4B0E">
        <w:rPr>
          <w:rFonts w:ascii="Arial" w:hAnsi="Arial" w:cs="Arial"/>
          <w:b/>
          <w:bCs/>
          <w:color w:val="000000" w:themeColor="text1"/>
          <w:sz w:val="22"/>
          <w:szCs w:val="22"/>
        </w:rPr>
        <w:t>5.</w:t>
      </w:r>
      <w:r w:rsidR="00114058" w:rsidRPr="001D4B0E">
        <w:rPr>
          <w:rFonts w:ascii="Arial" w:hAnsi="Arial" w:cs="Arial"/>
          <w:b/>
          <w:bCs/>
          <w:color w:val="000000" w:themeColor="text1"/>
          <w:sz w:val="22"/>
          <w:szCs w:val="22"/>
        </w:rPr>
        <w:t>6.</w:t>
      </w:r>
      <w:r w:rsidRPr="001D4B0E">
        <w:rPr>
          <w:rFonts w:ascii="Arial" w:hAnsi="Arial" w:cs="Arial"/>
          <w:b/>
          <w:bCs/>
          <w:color w:val="000000" w:themeColor="text1"/>
          <w:sz w:val="22"/>
          <w:szCs w:val="22"/>
        </w:rPr>
        <w:t xml:space="preserve"> Analisa univariat dan multivariat </w:t>
      </w:r>
    </w:p>
    <w:p w14:paraId="5754421B" w14:textId="38E1F06D" w:rsidR="00904FFB" w:rsidRDefault="0042667F" w:rsidP="00324D33">
      <w:pPr>
        <w:spacing w:line="360" w:lineRule="auto"/>
        <w:ind w:firstLine="720"/>
        <w:jc w:val="both"/>
        <w:rPr>
          <w:rFonts w:ascii="Arial" w:hAnsi="Arial" w:cs="Arial"/>
          <w:bCs/>
          <w:sz w:val="22"/>
          <w:szCs w:val="22"/>
          <w:lang w:val="en-US"/>
        </w:rPr>
      </w:pP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Perbandingan</w:t>
      </w:r>
      <w:proofErr w:type="spellEnd"/>
      <w:r w:rsidRPr="001D4B0E">
        <w:rPr>
          <w:rFonts w:ascii="Arial" w:hAnsi="Arial" w:cs="Arial"/>
          <w:bCs/>
          <w:sz w:val="22"/>
          <w:szCs w:val="22"/>
          <w:lang w:val="en-US"/>
        </w:rPr>
        <w:t xml:space="preserve"> Analisa </w:t>
      </w:r>
      <w:proofErr w:type="spellStart"/>
      <w:r w:rsidRPr="001D4B0E">
        <w:rPr>
          <w:rFonts w:ascii="Arial" w:hAnsi="Arial" w:cs="Arial"/>
          <w:bCs/>
          <w:sz w:val="22"/>
          <w:szCs w:val="22"/>
          <w:lang w:val="en-US"/>
        </w:rPr>
        <w:t>univariat</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multivariat</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Berat</w:t>
      </w:r>
      <w:proofErr w:type="spellEnd"/>
      <w:r w:rsidRPr="001D4B0E">
        <w:rPr>
          <w:rFonts w:ascii="Arial" w:hAnsi="Arial" w:cs="Arial"/>
          <w:bCs/>
          <w:sz w:val="22"/>
          <w:szCs w:val="22"/>
          <w:lang w:val="en-US"/>
        </w:rPr>
        <w:t xml:space="preserve"> badan, IMT, ratio TG/HDL, </w:t>
      </w:r>
      <w:proofErr w:type="spellStart"/>
      <w:r w:rsidRPr="001D4B0E">
        <w:rPr>
          <w:rFonts w:ascii="Arial" w:hAnsi="Arial" w:cs="Arial"/>
          <w:bCs/>
          <w:sz w:val="22"/>
          <w:szCs w:val="22"/>
          <w:lang w:val="en-US"/>
        </w:rPr>
        <w:t>trigliserida</w:t>
      </w:r>
      <w:proofErr w:type="spellEnd"/>
      <w:r w:rsidRPr="001D4B0E">
        <w:rPr>
          <w:rFonts w:ascii="Arial" w:hAnsi="Arial" w:cs="Arial"/>
          <w:bCs/>
          <w:sz w:val="22"/>
          <w:szCs w:val="22"/>
          <w:lang w:val="en-US"/>
        </w:rPr>
        <w:t xml:space="preserve">, HDL, LDL dan </w:t>
      </w:r>
      <w:proofErr w:type="spellStart"/>
      <w:r w:rsidRPr="001D4B0E">
        <w:rPr>
          <w:rFonts w:ascii="Arial" w:hAnsi="Arial" w:cs="Arial"/>
          <w:bCs/>
          <w:sz w:val="22"/>
          <w:szCs w:val="22"/>
          <w:lang w:val="en-US"/>
        </w:rPr>
        <w:t>Kolesterol</w:t>
      </w:r>
      <w:proofErr w:type="spellEnd"/>
      <w:r w:rsidRPr="001D4B0E">
        <w:rPr>
          <w:rFonts w:ascii="Arial" w:hAnsi="Arial" w:cs="Arial"/>
          <w:bCs/>
          <w:sz w:val="22"/>
          <w:szCs w:val="22"/>
          <w:lang w:val="en-US"/>
        </w:rPr>
        <w:t xml:space="preserve"> total) pada </w:t>
      </w:r>
      <w:proofErr w:type="spellStart"/>
      <w:r w:rsidRPr="001D4B0E">
        <w:rPr>
          <w:rFonts w:ascii="Arial" w:hAnsi="Arial" w:cs="Arial"/>
          <w:bCs/>
          <w:sz w:val="22"/>
          <w:szCs w:val="22"/>
          <w:lang w:val="en-US"/>
        </w:rPr>
        <w:t>kelompok</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kasus</w:t>
      </w:r>
      <w:proofErr w:type="spellEnd"/>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kontrol</w:t>
      </w:r>
      <w:proofErr w:type="spellEnd"/>
      <w:r w:rsidRPr="001D4B0E">
        <w:rPr>
          <w:rFonts w:ascii="Arial" w:hAnsi="Arial" w:cs="Arial"/>
          <w:bCs/>
          <w:sz w:val="22"/>
          <w:szCs w:val="22"/>
          <w:lang w:val="en-US"/>
        </w:rPr>
        <w:t xml:space="preserve"> kami </w:t>
      </w:r>
      <w:proofErr w:type="spellStart"/>
      <w:r w:rsidRPr="001D4B0E">
        <w:rPr>
          <w:rFonts w:ascii="Arial" w:hAnsi="Arial" w:cs="Arial"/>
          <w:bCs/>
          <w:sz w:val="22"/>
          <w:szCs w:val="22"/>
          <w:lang w:val="en-US"/>
        </w:rPr>
        <w:t>sajikan</w:t>
      </w:r>
      <w:proofErr w:type="spellEnd"/>
      <w:r w:rsidRPr="001D4B0E">
        <w:rPr>
          <w:rFonts w:ascii="Arial" w:hAnsi="Arial" w:cs="Arial"/>
          <w:bCs/>
          <w:sz w:val="22"/>
          <w:szCs w:val="22"/>
          <w:lang w:val="en-US"/>
        </w:rPr>
        <w:t xml:space="preserve"> pada </w:t>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5.</w:t>
      </w:r>
      <w:r w:rsidR="00AE4759" w:rsidRPr="001D4B0E">
        <w:rPr>
          <w:rFonts w:ascii="Arial" w:hAnsi="Arial" w:cs="Arial"/>
          <w:bCs/>
          <w:sz w:val="22"/>
          <w:szCs w:val="22"/>
          <w:lang w:val="en-US"/>
        </w:rPr>
        <w:t>5.</w:t>
      </w:r>
    </w:p>
    <w:p w14:paraId="01FA850F" w14:textId="77777777" w:rsidR="00DE47B3" w:rsidRDefault="00DE47B3" w:rsidP="00324D33">
      <w:pPr>
        <w:spacing w:line="360" w:lineRule="auto"/>
        <w:ind w:firstLine="720"/>
        <w:jc w:val="both"/>
        <w:rPr>
          <w:rFonts w:ascii="Arial" w:hAnsi="Arial" w:cs="Arial"/>
          <w:bCs/>
          <w:sz w:val="22"/>
          <w:szCs w:val="22"/>
          <w:lang w:val="en-US"/>
        </w:rPr>
      </w:pPr>
    </w:p>
    <w:p w14:paraId="659B7F31" w14:textId="77777777" w:rsidR="00DE47B3" w:rsidRDefault="00DE47B3" w:rsidP="00324D33">
      <w:pPr>
        <w:spacing w:line="360" w:lineRule="auto"/>
        <w:ind w:firstLine="720"/>
        <w:jc w:val="both"/>
        <w:rPr>
          <w:rFonts w:ascii="Arial" w:hAnsi="Arial" w:cs="Arial"/>
          <w:bCs/>
          <w:sz w:val="22"/>
          <w:szCs w:val="22"/>
          <w:lang w:val="en-US"/>
        </w:rPr>
      </w:pPr>
    </w:p>
    <w:p w14:paraId="4760E6CF" w14:textId="77777777" w:rsidR="00DE47B3" w:rsidRDefault="00DE47B3" w:rsidP="00324D33">
      <w:pPr>
        <w:spacing w:line="360" w:lineRule="auto"/>
        <w:ind w:firstLine="720"/>
        <w:jc w:val="both"/>
        <w:rPr>
          <w:rFonts w:ascii="Arial" w:hAnsi="Arial" w:cs="Arial"/>
          <w:bCs/>
          <w:sz w:val="22"/>
          <w:szCs w:val="22"/>
          <w:lang w:val="en-US"/>
        </w:rPr>
      </w:pPr>
    </w:p>
    <w:p w14:paraId="2EC989F9" w14:textId="77777777" w:rsidR="00DE47B3" w:rsidRDefault="00DE47B3" w:rsidP="00324D33">
      <w:pPr>
        <w:spacing w:line="360" w:lineRule="auto"/>
        <w:ind w:firstLine="720"/>
        <w:jc w:val="both"/>
        <w:rPr>
          <w:rFonts w:ascii="Arial" w:hAnsi="Arial" w:cs="Arial"/>
          <w:bCs/>
          <w:sz w:val="22"/>
          <w:szCs w:val="22"/>
          <w:lang w:val="en-US"/>
        </w:rPr>
      </w:pPr>
    </w:p>
    <w:p w14:paraId="2CB27F7D" w14:textId="77777777" w:rsidR="00DE47B3" w:rsidRDefault="00DE47B3" w:rsidP="00324D33">
      <w:pPr>
        <w:spacing w:line="360" w:lineRule="auto"/>
        <w:ind w:firstLine="720"/>
        <w:jc w:val="both"/>
        <w:rPr>
          <w:rFonts w:ascii="Arial" w:hAnsi="Arial" w:cs="Arial"/>
          <w:bCs/>
          <w:sz w:val="22"/>
          <w:szCs w:val="22"/>
          <w:lang w:val="en-US"/>
        </w:rPr>
      </w:pPr>
    </w:p>
    <w:p w14:paraId="44C495DF" w14:textId="77777777" w:rsidR="00DE47B3" w:rsidRPr="001D4B0E" w:rsidRDefault="00DE47B3" w:rsidP="00324D33">
      <w:pPr>
        <w:spacing w:line="360" w:lineRule="auto"/>
        <w:ind w:firstLine="720"/>
        <w:jc w:val="both"/>
        <w:rPr>
          <w:rFonts w:ascii="Arial" w:hAnsi="Arial" w:cs="Arial"/>
          <w:bCs/>
          <w:sz w:val="22"/>
          <w:szCs w:val="22"/>
          <w:lang w:val="en-US"/>
        </w:rPr>
      </w:pPr>
    </w:p>
    <w:p w14:paraId="309EC788" w14:textId="3C05E723" w:rsidR="00154CB2" w:rsidRPr="00D478EB" w:rsidRDefault="00AB0B30" w:rsidP="00AB0B30">
      <w:pPr>
        <w:pStyle w:val="Caption"/>
        <w:rPr>
          <w:rFonts w:ascii="Arial" w:hAnsi="Arial" w:cs="Arial"/>
          <w:bCs/>
          <w:i w:val="0"/>
          <w:iCs w:val="0"/>
          <w:color w:val="000000" w:themeColor="text1"/>
          <w:lang w:val="en-US"/>
        </w:rPr>
      </w:pPr>
      <w:r w:rsidRPr="00D478EB">
        <w:rPr>
          <w:i w:val="0"/>
          <w:iCs w:val="0"/>
        </w:rPr>
        <w:t xml:space="preserve">Tabel </w:t>
      </w:r>
      <w:r w:rsidR="00D478EB" w:rsidRPr="00D478EB">
        <w:rPr>
          <w:i w:val="0"/>
          <w:iCs w:val="0"/>
        </w:rPr>
        <w:t>5.</w:t>
      </w:r>
      <w:r w:rsidR="00461749">
        <w:rPr>
          <w:i w:val="0"/>
          <w:iCs w:val="0"/>
        </w:rPr>
        <w:t>5</w:t>
      </w:r>
      <w:r w:rsidR="00D478EB" w:rsidRPr="00D478EB">
        <w:rPr>
          <w:rFonts w:ascii="Arial" w:hAnsi="Arial" w:cs="Arial"/>
          <w:i w:val="0"/>
          <w:iCs w:val="0"/>
          <w:color w:val="000000" w:themeColor="text1"/>
        </w:rPr>
        <w:t xml:space="preserve"> </w:t>
      </w:r>
      <w:r w:rsidR="00154CB2" w:rsidRPr="00D478EB">
        <w:rPr>
          <w:rFonts w:ascii="Arial" w:hAnsi="Arial" w:cs="Arial"/>
          <w:i w:val="0"/>
          <w:iCs w:val="0"/>
          <w:color w:val="000000" w:themeColor="text1"/>
          <w:lang w:val="en-US"/>
        </w:rPr>
        <w:t xml:space="preserve"> </w:t>
      </w:r>
      <w:proofErr w:type="spellStart"/>
      <w:r w:rsidR="00154CB2" w:rsidRPr="00D478EB">
        <w:rPr>
          <w:rFonts w:ascii="Arial" w:hAnsi="Arial" w:cs="Arial"/>
          <w:bCs/>
          <w:i w:val="0"/>
          <w:iCs w:val="0"/>
          <w:color w:val="000000" w:themeColor="text1"/>
          <w:lang w:val="en-US"/>
        </w:rPr>
        <w:t>Perbandingan</w:t>
      </w:r>
      <w:proofErr w:type="spellEnd"/>
      <w:r w:rsidR="00154CB2" w:rsidRPr="00D478EB">
        <w:rPr>
          <w:rFonts w:ascii="Arial" w:hAnsi="Arial" w:cs="Arial"/>
          <w:bCs/>
          <w:i w:val="0"/>
          <w:iCs w:val="0"/>
          <w:color w:val="000000" w:themeColor="text1"/>
          <w:lang w:val="en-US"/>
        </w:rPr>
        <w:t xml:space="preserve"> </w:t>
      </w:r>
      <w:proofErr w:type="spellStart"/>
      <w:r w:rsidR="00154CB2" w:rsidRPr="00D478EB">
        <w:rPr>
          <w:rFonts w:ascii="Arial" w:hAnsi="Arial" w:cs="Arial"/>
          <w:bCs/>
          <w:i w:val="0"/>
          <w:iCs w:val="0"/>
          <w:color w:val="000000" w:themeColor="text1"/>
          <w:lang w:val="en-US"/>
        </w:rPr>
        <w:t>analisis</w:t>
      </w:r>
      <w:proofErr w:type="spellEnd"/>
      <w:r w:rsidR="00154CB2" w:rsidRPr="00D478EB">
        <w:rPr>
          <w:rFonts w:ascii="Arial" w:hAnsi="Arial" w:cs="Arial"/>
          <w:bCs/>
          <w:i w:val="0"/>
          <w:iCs w:val="0"/>
          <w:color w:val="000000" w:themeColor="text1"/>
          <w:lang w:val="en-US"/>
        </w:rPr>
        <w:t xml:space="preserve"> </w:t>
      </w:r>
      <w:proofErr w:type="spellStart"/>
      <w:r w:rsidR="00154CB2" w:rsidRPr="00D478EB">
        <w:rPr>
          <w:rFonts w:ascii="Arial" w:hAnsi="Arial" w:cs="Arial"/>
          <w:bCs/>
          <w:i w:val="0"/>
          <w:iCs w:val="0"/>
          <w:color w:val="000000" w:themeColor="text1"/>
          <w:lang w:val="en-US"/>
        </w:rPr>
        <w:t>univariat</w:t>
      </w:r>
      <w:proofErr w:type="spellEnd"/>
      <w:r w:rsidR="00154CB2" w:rsidRPr="00D478EB">
        <w:rPr>
          <w:rFonts w:ascii="Arial" w:hAnsi="Arial" w:cs="Arial"/>
          <w:bCs/>
          <w:i w:val="0"/>
          <w:iCs w:val="0"/>
          <w:color w:val="000000" w:themeColor="text1"/>
          <w:lang w:val="en-US"/>
        </w:rPr>
        <w:t xml:space="preserve"> dan </w:t>
      </w:r>
      <w:proofErr w:type="spellStart"/>
      <w:r w:rsidR="00154CB2" w:rsidRPr="00D478EB">
        <w:rPr>
          <w:rFonts w:ascii="Arial" w:hAnsi="Arial" w:cs="Arial"/>
          <w:bCs/>
          <w:i w:val="0"/>
          <w:iCs w:val="0"/>
          <w:color w:val="000000" w:themeColor="text1"/>
          <w:lang w:val="en-US"/>
        </w:rPr>
        <w:t>multivariat</w:t>
      </w:r>
      <w:proofErr w:type="spellEnd"/>
      <w:r w:rsidR="00154CB2" w:rsidRPr="00D478EB">
        <w:rPr>
          <w:rFonts w:ascii="Arial" w:hAnsi="Arial" w:cs="Arial"/>
          <w:bCs/>
          <w:i w:val="0"/>
          <w:iCs w:val="0"/>
          <w:color w:val="000000" w:themeColor="text1"/>
          <w:lang w:val="en-US"/>
        </w:rPr>
        <w:t xml:space="preserve"> </w:t>
      </w:r>
    </w:p>
    <w:tbl>
      <w:tblPr>
        <w:tblStyle w:val="TableGrid"/>
        <w:tblW w:w="8276"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683"/>
        <w:gridCol w:w="2341"/>
        <w:gridCol w:w="3016"/>
        <w:gridCol w:w="236"/>
      </w:tblGrid>
      <w:tr w:rsidR="00EE3747" w:rsidRPr="002A4506" w14:paraId="7E106F4B" w14:textId="77777777" w:rsidTr="00EE3747">
        <w:trPr>
          <w:trHeight w:val="405"/>
        </w:trPr>
        <w:tc>
          <w:tcPr>
            <w:tcW w:w="2683" w:type="dxa"/>
            <w:tcBorders>
              <w:top w:val="single" w:sz="4" w:space="0" w:color="auto"/>
              <w:bottom w:val="single" w:sz="4" w:space="0" w:color="auto"/>
            </w:tcBorders>
          </w:tcPr>
          <w:p w14:paraId="5BE40CD3" w14:textId="77777777" w:rsidR="0042667F" w:rsidRPr="002A4506" w:rsidRDefault="0042667F" w:rsidP="00FF0F8A">
            <w:pPr>
              <w:spacing w:line="360" w:lineRule="auto"/>
              <w:jc w:val="both"/>
              <w:rPr>
                <w:rFonts w:ascii="Arial" w:hAnsi="Arial" w:cs="Arial"/>
                <w:b/>
                <w:color w:val="000000" w:themeColor="text1"/>
                <w:sz w:val="16"/>
                <w:szCs w:val="16"/>
                <w:lang w:val="en-US"/>
              </w:rPr>
            </w:pPr>
          </w:p>
        </w:tc>
        <w:tc>
          <w:tcPr>
            <w:tcW w:w="2341" w:type="dxa"/>
            <w:tcBorders>
              <w:top w:val="single" w:sz="4" w:space="0" w:color="auto"/>
              <w:bottom w:val="single" w:sz="4" w:space="0" w:color="auto"/>
            </w:tcBorders>
          </w:tcPr>
          <w:p w14:paraId="4AAC70F7" w14:textId="77777777" w:rsidR="004B54E8" w:rsidRDefault="0042667F" w:rsidP="000A614B">
            <w:pPr>
              <w:spacing w:line="360" w:lineRule="auto"/>
              <w:ind w:left="-97" w:firstLine="534"/>
              <w:jc w:val="both"/>
              <w:rPr>
                <w:rFonts w:ascii="Arial" w:hAnsi="Arial" w:cs="Arial"/>
                <w:b/>
                <w:color w:val="000000" w:themeColor="text1"/>
                <w:sz w:val="16"/>
                <w:szCs w:val="16"/>
                <w:lang w:val="en-US"/>
              </w:rPr>
            </w:pPr>
            <w:proofErr w:type="spellStart"/>
            <w:r w:rsidRPr="002A4506">
              <w:rPr>
                <w:rFonts w:ascii="Arial" w:hAnsi="Arial" w:cs="Arial"/>
                <w:b/>
                <w:color w:val="000000" w:themeColor="text1"/>
                <w:sz w:val="16"/>
                <w:szCs w:val="16"/>
                <w:lang w:val="en-US"/>
              </w:rPr>
              <w:t>Univariat</w:t>
            </w:r>
            <w:proofErr w:type="spellEnd"/>
          </w:p>
          <w:p w14:paraId="56CCEB1E" w14:textId="178F42FC" w:rsidR="009474CF" w:rsidRPr="002A4506" w:rsidRDefault="009474CF" w:rsidP="00167A3A">
            <w:pPr>
              <w:spacing w:line="360" w:lineRule="auto"/>
              <w:ind w:left="-97" w:firstLine="279"/>
              <w:jc w:val="both"/>
              <w:rPr>
                <w:rFonts w:ascii="Arial" w:hAnsi="Arial" w:cs="Arial"/>
                <w:b/>
                <w:color w:val="000000" w:themeColor="text1"/>
                <w:sz w:val="16"/>
                <w:szCs w:val="16"/>
                <w:lang w:val="en-US"/>
              </w:rPr>
            </w:pPr>
            <w:r>
              <w:rPr>
                <w:rFonts w:ascii="Arial" w:hAnsi="Arial" w:cs="Arial"/>
                <w:b/>
                <w:color w:val="000000" w:themeColor="text1"/>
                <w:sz w:val="16"/>
                <w:szCs w:val="16"/>
                <w:lang w:val="en-US"/>
              </w:rPr>
              <w:t>OR (</w:t>
            </w:r>
            <w:r w:rsidR="00167A3A">
              <w:rPr>
                <w:rFonts w:ascii="Arial" w:hAnsi="Arial" w:cs="Arial"/>
                <w:b/>
                <w:color w:val="000000" w:themeColor="text1"/>
                <w:sz w:val="16"/>
                <w:szCs w:val="16"/>
                <w:lang w:val="en-US"/>
              </w:rPr>
              <w:t>95%CI min-max)</w:t>
            </w:r>
          </w:p>
        </w:tc>
        <w:tc>
          <w:tcPr>
            <w:tcW w:w="3016" w:type="dxa"/>
            <w:tcBorders>
              <w:top w:val="single" w:sz="4" w:space="0" w:color="auto"/>
              <w:bottom w:val="single" w:sz="4" w:space="0" w:color="auto"/>
            </w:tcBorders>
          </w:tcPr>
          <w:p w14:paraId="75A68AF7" w14:textId="77777777" w:rsidR="004B54E8" w:rsidRDefault="0042667F" w:rsidP="000A614B">
            <w:pPr>
              <w:spacing w:line="360" w:lineRule="auto"/>
              <w:ind w:left="602" w:right="-1385" w:firstLine="613"/>
              <w:jc w:val="both"/>
              <w:rPr>
                <w:rFonts w:ascii="Arial" w:hAnsi="Arial" w:cs="Arial"/>
                <w:b/>
                <w:color w:val="000000" w:themeColor="text1"/>
                <w:sz w:val="16"/>
                <w:szCs w:val="16"/>
                <w:lang w:val="en-US"/>
              </w:rPr>
            </w:pPr>
            <w:proofErr w:type="spellStart"/>
            <w:r w:rsidRPr="002A4506">
              <w:rPr>
                <w:rFonts w:ascii="Arial" w:hAnsi="Arial" w:cs="Arial"/>
                <w:b/>
                <w:color w:val="000000" w:themeColor="text1"/>
                <w:sz w:val="16"/>
                <w:szCs w:val="16"/>
                <w:lang w:val="en-US"/>
              </w:rPr>
              <w:t>Multivariat</w:t>
            </w:r>
            <w:proofErr w:type="spellEnd"/>
            <w:r w:rsidRPr="002A4506">
              <w:rPr>
                <w:rFonts w:ascii="Arial" w:hAnsi="Arial" w:cs="Arial"/>
                <w:b/>
                <w:color w:val="000000" w:themeColor="text1"/>
                <w:sz w:val="16"/>
                <w:szCs w:val="16"/>
                <w:lang w:val="en-US"/>
              </w:rPr>
              <w:t xml:space="preserve"> </w:t>
            </w:r>
          </w:p>
          <w:p w14:paraId="0E64D064" w14:textId="5E024D66" w:rsidR="00167A3A" w:rsidRPr="002A4506" w:rsidRDefault="00167A3A" w:rsidP="00167A3A">
            <w:pPr>
              <w:spacing w:line="360" w:lineRule="auto"/>
              <w:ind w:left="602" w:right="-1385" w:firstLine="356"/>
              <w:jc w:val="both"/>
              <w:rPr>
                <w:rFonts w:ascii="Arial" w:hAnsi="Arial" w:cs="Arial"/>
                <w:b/>
                <w:color w:val="000000" w:themeColor="text1"/>
                <w:sz w:val="16"/>
                <w:szCs w:val="16"/>
                <w:lang w:val="en-US"/>
              </w:rPr>
            </w:pPr>
            <w:r>
              <w:rPr>
                <w:rFonts w:ascii="Arial" w:hAnsi="Arial" w:cs="Arial"/>
                <w:b/>
                <w:color w:val="000000" w:themeColor="text1"/>
                <w:sz w:val="16"/>
                <w:szCs w:val="16"/>
                <w:lang w:val="en-US"/>
              </w:rPr>
              <w:t>OR (95 %CI min-max)</w:t>
            </w:r>
          </w:p>
        </w:tc>
        <w:tc>
          <w:tcPr>
            <w:tcW w:w="236" w:type="dxa"/>
            <w:tcBorders>
              <w:top w:val="single" w:sz="4" w:space="0" w:color="auto"/>
              <w:bottom w:val="single" w:sz="4" w:space="0" w:color="auto"/>
            </w:tcBorders>
          </w:tcPr>
          <w:p w14:paraId="4C9B54C9" w14:textId="77777777" w:rsidR="0042667F" w:rsidRPr="002A4506" w:rsidRDefault="0042667F" w:rsidP="008B3E31">
            <w:pPr>
              <w:spacing w:line="360" w:lineRule="auto"/>
              <w:jc w:val="both"/>
              <w:rPr>
                <w:rFonts w:ascii="Arial" w:hAnsi="Arial" w:cs="Arial"/>
                <w:b/>
                <w:color w:val="000000" w:themeColor="text1"/>
                <w:sz w:val="16"/>
                <w:szCs w:val="16"/>
                <w:lang w:val="en-US"/>
              </w:rPr>
            </w:pPr>
          </w:p>
        </w:tc>
      </w:tr>
      <w:tr w:rsidR="00EE3747" w:rsidRPr="002A4506" w14:paraId="35030C8D" w14:textId="77777777" w:rsidTr="00F137E9">
        <w:trPr>
          <w:trHeight w:val="1958"/>
        </w:trPr>
        <w:tc>
          <w:tcPr>
            <w:tcW w:w="2683" w:type="dxa"/>
            <w:tcBorders>
              <w:top w:val="single" w:sz="4" w:space="0" w:color="auto"/>
              <w:bottom w:val="single" w:sz="4" w:space="0" w:color="auto"/>
            </w:tcBorders>
          </w:tcPr>
          <w:p w14:paraId="578A8D00" w14:textId="77777777" w:rsidR="0042667F" w:rsidRPr="002A4506" w:rsidRDefault="0042667F" w:rsidP="00FF0F8A">
            <w:pPr>
              <w:spacing w:line="360" w:lineRule="auto"/>
              <w:jc w:val="both"/>
              <w:rPr>
                <w:rFonts w:ascii="Arial" w:hAnsi="Arial" w:cs="Arial"/>
                <w:bCs/>
                <w:color w:val="000000" w:themeColor="text1"/>
                <w:sz w:val="16"/>
                <w:szCs w:val="16"/>
                <w:lang w:val="en-US"/>
              </w:rPr>
            </w:pPr>
            <w:proofErr w:type="spellStart"/>
            <w:r w:rsidRPr="002A4506">
              <w:rPr>
                <w:rFonts w:ascii="Arial" w:hAnsi="Arial" w:cs="Arial"/>
                <w:bCs/>
                <w:color w:val="000000" w:themeColor="text1"/>
                <w:sz w:val="16"/>
                <w:szCs w:val="16"/>
                <w:lang w:val="en-US"/>
              </w:rPr>
              <w:t>Berat</w:t>
            </w:r>
            <w:proofErr w:type="spellEnd"/>
            <w:r w:rsidRPr="002A4506">
              <w:rPr>
                <w:rFonts w:ascii="Arial" w:hAnsi="Arial" w:cs="Arial"/>
                <w:bCs/>
                <w:color w:val="000000" w:themeColor="text1"/>
                <w:sz w:val="16"/>
                <w:szCs w:val="16"/>
                <w:lang w:val="en-US"/>
              </w:rPr>
              <w:t xml:space="preserve"> badan </w:t>
            </w:r>
          </w:p>
          <w:p w14:paraId="126DB712" w14:textId="58451719" w:rsidR="0042667F" w:rsidRPr="002A4506" w:rsidRDefault="006E1913" w:rsidP="00FF0F8A">
            <w:pPr>
              <w:spacing w:line="360" w:lineRule="auto"/>
              <w:jc w:val="both"/>
              <w:rPr>
                <w:rFonts w:ascii="Arial" w:hAnsi="Arial" w:cs="Arial"/>
                <w:bCs/>
                <w:color w:val="000000" w:themeColor="text1"/>
                <w:sz w:val="16"/>
                <w:szCs w:val="16"/>
                <w:lang w:val="en-US"/>
              </w:rPr>
            </w:pPr>
            <w:r>
              <w:rPr>
                <w:rFonts w:ascii="Arial" w:hAnsi="Arial" w:cs="Arial"/>
                <w:bCs/>
                <w:color w:val="000000" w:themeColor="text1"/>
                <w:sz w:val="16"/>
                <w:szCs w:val="16"/>
                <w:lang w:val="en-US"/>
              </w:rPr>
              <w:t xml:space="preserve">Ratio </w:t>
            </w:r>
            <w:r w:rsidR="0042667F" w:rsidRPr="002A4506">
              <w:rPr>
                <w:rFonts w:ascii="Arial" w:hAnsi="Arial" w:cs="Arial"/>
                <w:bCs/>
                <w:color w:val="000000" w:themeColor="text1"/>
                <w:sz w:val="16"/>
                <w:szCs w:val="16"/>
                <w:lang w:val="en-US"/>
              </w:rPr>
              <w:t>TG/HDL</w:t>
            </w:r>
          </w:p>
          <w:p w14:paraId="1614E66A" w14:textId="77777777" w:rsidR="0042667F" w:rsidRPr="002A4506" w:rsidRDefault="0042667F" w:rsidP="00FF0F8A">
            <w:pPr>
              <w:spacing w:line="360" w:lineRule="auto"/>
              <w:jc w:val="both"/>
              <w:rPr>
                <w:rFonts w:ascii="Arial" w:hAnsi="Arial" w:cs="Arial"/>
                <w:bCs/>
                <w:color w:val="000000" w:themeColor="text1"/>
                <w:sz w:val="16"/>
                <w:szCs w:val="16"/>
                <w:lang w:val="en-US"/>
              </w:rPr>
            </w:pPr>
            <w:proofErr w:type="spellStart"/>
            <w:r w:rsidRPr="002A4506">
              <w:rPr>
                <w:rFonts w:ascii="Arial" w:hAnsi="Arial" w:cs="Arial"/>
                <w:bCs/>
                <w:color w:val="000000" w:themeColor="text1"/>
                <w:sz w:val="16"/>
                <w:szCs w:val="16"/>
                <w:lang w:val="en-US"/>
              </w:rPr>
              <w:t>Trigliserida</w:t>
            </w:r>
            <w:proofErr w:type="spellEnd"/>
            <w:r w:rsidRPr="002A4506">
              <w:rPr>
                <w:rFonts w:ascii="Arial" w:hAnsi="Arial" w:cs="Arial"/>
                <w:bCs/>
                <w:color w:val="000000" w:themeColor="text1"/>
                <w:sz w:val="16"/>
                <w:szCs w:val="16"/>
                <w:lang w:val="en-US"/>
              </w:rPr>
              <w:t xml:space="preserve"> </w:t>
            </w:r>
          </w:p>
          <w:p w14:paraId="3AD81ED0" w14:textId="77777777"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 xml:space="preserve">HDL </w:t>
            </w:r>
          </w:p>
          <w:p w14:paraId="1022F525" w14:textId="77777777"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 xml:space="preserve">LDL </w:t>
            </w:r>
          </w:p>
          <w:p w14:paraId="2CE7852A" w14:textId="77777777" w:rsidR="0042667F" w:rsidRPr="002A4506" w:rsidRDefault="0042667F" w:rsidP="00FF0F8A">
            <w:pPr>
              <w:spacing w:line="360" w:lineRule="auto"/>
              <w:jc w:val="both"/>
              <w:rPr>
                <w:rFonts w:ascii="Arial" w:hAnsi="Arial" w:cs="Arial"/>
                <w:bCs/>
                <w:color w:val="000000" w:themeColor="text1"/>
                <w:sz w:val="16"/>
                <w:szCs w:val="16"/>
                <w:lang w:val="en-US"/>
              </w:rPr>
            </w:pPr>
            <w:proofErr w:type="spellStart"/>
            <w:r w:rsidRPr="002A4506">
              <w:rPr>
                <w:rFonts w:ascii="Arial" w:hAnsi="Arial" w:cs="Arial"/>
                <w:bCs/>
                <w:color w:val="000000" w:themeColor="text1"/>
                <w:sz w:val="16"/>
                <w:szCs w:val="16"/>
                <w:lang w:val="en-US"/>
              </w:rPr>
              <w:t>Kolesterol</w:t>
            </w:r>
            <w:proofErr w:type="spellEnd"/>
            <w:r w:rsidRPr="002A4506">
              <w:rPr>
                <w:rFonts w:ascii="Arial" w:hAnsi="Arial" w:cs="Arial"/>
                <w:bCs/>
                <w:color w:val="000000" w:themeColor="text1"/>
                <w:sz w:val="16"/>
                <w:szCs w:val="16"/>
                <w:lang w:val="en-US"/>
              </w:rPr>
              <w:t xml:space="preserve"> total </w:t>
            </w:r>
          </w:p>
          <w:p w14:paraId="28234F47" w14:textId="55526E17" w:rsidR="00425742" w:rsidRPr="002A4506" w:rsidRDefault="00F41CE9" w:rsidP="00FF0F8A">
            <w:pPr>
              <w:spacing w:line="360" w:lineRule="auto"/>
              <w:jc w:val="both"/>
              <w:rPr>
                <w:rFonts w:ascii="Arial" w:hAnsi="Arial" w:cs="Arial"/>
                <w:bCs/>
                <w:color w:val="000000" w:themeColor="text1"/>
                <w:sz w:val="16"/>
                <w:szCs w:val="16"/>
                <w:lang w:val="en-US"/>
              </w:rPr>
            </w:pPr>
            <w:proofErr w:type="spellStart"/>
            <w:r w:rsidRPr="002A4506">
              <w:rPr>
                <w:rFonts w:ascii="Arial" w:hAnsi="Arial" w:cs="Arial"/>
                <w:bCs/>
                <w:color w:val="000000" w:themeColor="text1"/>
                <w:sz w:val="16"/>
                <w:szCs w:val="16"/>
                <w:lang w:val="en-US"/>
              </w:rPr>
              <w:t>Asupan</w:t>
            </w:r>
            <w:proofErr w:type="spellEnd"/>
            <w:r w:rsidRPr="002A4506">
              <w:rPr>
                <w:rFonts w:ascii="Arial" w:hAnsi="Arial" w:cs="Arial"/>
                <w:bCs/>
                <w:color w:val="000000" w:themeColor="text1"/>
                <w:sz w:val="16"/>
                <w:szCs w:val="16"/>
                <w:lang w:val="en-US"/>
              </w:rPr>
              <w:t xml:space="preserve"> </w:t>
            </w:r>
            <w:r w:rsidR="00425742" w:rsidRPr="002A4506">
              <w:rPr>
                <w:rFonts w:ascii="Arial" w:hAnsi="Arial" w:cs="Arial"/>
                <w:bCs/>
                <w:color w:val="000000" w:themeColor="text1"/>
                <w:sz w:val="16"/>
                <w:szCs w:val="16"/>
                <w:lang w:val="en-US"/>
              </w:rPr>
              <w:t>Lemak</w:t>
            </w:r>
            <w:r w:rsidRPr="002A4506">
              <w:rPr>
                <w:rFonts w:ascii="Arial" w:hAnsi="Arial" w:cs="Arial"/>
                <w:bCs/>
                <w:color w:val="000000" w:themeColor="text1"/>
                <w:sz w:val="16"/>
                <w:szCs w:val="16"/>
                <w:lang w:val="en-US"/>
              </w:rPr>
              <w:t xml:space="preserve"> 24 jam </w:t>
            </w:r>
            <w:r w:rsidR="00425742" w:rsidRPr="002A4506">
              <w:rPr>
                <w:rFonts w:ascii="Arial" w:hAnsi="Arial" w:cs="Arial"/>
                <w:bCs/>
                <w:color w:val="000000" w:themeColor="text1"/>
                <w:sz w:val="16"/>
                <w:szCs w:val="16"/>
                <w:lang w:val="en-US"/>
              </w:rPr>
              <w:t xml:space="preserve"> </w:t>
            </w:r>
          </w:p>
        </w:tc>
        <w:tc>
          <w:tcPr>
            <w:tcW w:w="2341" w:type="dxa"/>
            <w:tcBorders>
              <w:top w:val="single" w:sz="4" w:space="0" w:color="auto"/>
              <w:bottom w:val="single" w:sz="4" w:space="0" w:color="auto"/>
            </w:tcBorders>
          </w:tcPr>
          <w:p w14:paraId="6DA53187" w14:textId="1F5FE37C"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1.0</w:t>
            </w:r>
            <w:r w:rsidR="00317BFA">
              <w:rPr>
                <w:rFonts w:ascii="Arial" w:hAnsi="Arial" w:cs="Arial"/>
                <w:bCs/>
                <w:color w:val="000000" w:themeColor="text1"/>
                <w:sz w:val="16"/>
                <w:szCs w:val="16"/>
                <w:lang w:val="en-US"/>
              </w:rPr>
              <w:t>1</w:t>
            </w:r>
            <w:r w:rsidRPr="002A4506">
              <w:rPr>
                <w:rFonts w:ascii="Arial" w:hAnsi="Arial" w:cs="Arial"/>
                <w:bCs/>
                <w:color w:val="000000" w:themeColor="text1"/>
                <w:sz w:val="16"/>
                <w:szCs w:val="16"/>
                <w:lang w:val="en-US"/>
              </w:rPr>
              <w:t>5</w:t>
            </w:r>
            <w:r w:rsidR="00114981">
              <w:rPr>
                <w:rFonts w:ascii="Arial" w:hAnsi="Arial" w:cs="Arial"/>
                <w:bCs/>
                <w:color w:val="000000" w:themeColor="text1"/>
                <w:sz w:val="16"/>
                <w:szCs w:val="16"/>
                <w:lang w:val="en-US"/>
              </w:rPr>
              <w:t xml:space="preserve"> </w:t>
            </w:r>
            <w:r w:rsidRPr="002A4506">
              <w:rPr>
                <w:rFonts w:ascii="Arial" w:hAnsi="Arial" w:cs="Arial"/>
                <w:bCs/>
                <w:color w:val="000000" w:themeColor="text1"/>
                <w:sz w:val="16"/>
                <w:szCs w:val="16"/>
                <w:lang w:val="en-US"/>
              </w:rPr>
              <w:t>(0.9</w:t>
            </w:r>
            <w:r w:rsidR="00317BFA">
              <w:rPr>
                <w:rFonts w:ascii="Arial" w:hAnsi="Arial" w:cs="Arial"/>
                <w:bCs/>
                <w:color w:val="000000" w:themeColor="text1"/>
                <w:sz w:val="16"/>
                <w:szCs w:val="16"/>
                <w:lang w:val="en-US"/>
              </w:rPr>
              <w:t>4</w:t>
            </w:r>
            <w:r w:rsidRPr="002A4506">
              <w:rPr>
                <w:rFonts w:ascii="Arial" w:hAnsi="Arial" w:cs="Arial"/>
                <w:bCs/>
                <w:color w:val="000000" w:themeColor="text1"/>
                <w:sz w:val="16"/>
                <w:szCs w:val="16"/>
                <w:lang w:val="en-US"/>
              </w:rPr>
              <w:t>, 1.</w:t>
            </w:r>
            <w:r w:rsidR="00317BFA">
              <w:rPr>
                <w:rFonts w:ascii="Arial" w:hAnsi="Arial" w:cs="Arial"/>
                <w:bCs/>
                <w:color w:val="000000" w:themeColor="text1"/>
                <w:sz w:val="16"/>
                <w:szCs w:val="16"/>
                <w:lang w:val="en-US"/>
              </w:rPr>
              <w:t>09</w:t>
            </w:r>
            <w:r w:rsidRPr="002A4506">
              <w:rPr>
                <w:rFonts w:ascii="Arial" w:hAnsi="Arial" w:cs="Arial"/>
                <w:bCs/>
                <w:color w:val="000000" w:themeColor="text1"/>
                <w:sz w:val="16"/>
                <w:szCs w:val="16"/>
                <w:lang w:val="en-US"/>
              </w:rPr>
              <w:t>6) p= 0</w:t>
            </w:r>
            <w:r w:rsidR="00050E10">
              <w:rPr>
                <w:rFonts w:ascii="Arial" w:hAnsi="Arial" w:cs="Arial"/>
                <w:bCs/>
                <w:color w:val="000000" w:themeColor="text1"/>
                <w:sz w:val="16"/>
                <w:szCs w:val="16"/>
                <w:lang w:val="en-US"/>
              </w:rPr>
              <w:t>,</w:t>
            </w:r>
            <w:r w:rsidR="00317BFA">
              <w:rPr>
                <w:rFonts w:ascii="Arial" w:hAnsi="Arial" w:cs="Arial"/>
                <w:bCs/>
                <w:color w:val="000000" w:themeColor="text1"/>
                <w:sz w:val="16"/>
                <w:szCs w:val="16"/>
                <w:lang w:val="en-US"/>
              </w:rPr>
              <w:t>7</w:t>
            </w:r>
            <w:r w:rsidRPr="002A4506">
              <w:rPr>
                <w:rFonts w:ascii="Arial" w:hAnsi="Arial" w:cs="Arial"/>
                <w:bCs/>
                <w:color w:val="000000" w:themeColor="text1"/>
                <w:sz w:val="16"/>
                <w:szCs w:val="16"/>
                <w:lang w:val="en-US"/>
              </w:rPr>
              <w:t>0</w:t>
            </w:r>
            <w:r w:rsidR="00317BFA">
              <w:rPr>
                <w:rFonts w:ascii="Arial" w:hAnsi="Arial" w:cs="Arial"/>
                <w:bCs/>
                <w:color w:val="000000" w:themeColor="text1"/>
                <w:sz w:val="16"/>
                <w:szCs w:val="16"/>
                <w:lang w:val="en-US"/>
              </w:rPr>
              <w:t>7</w:t>
            </w:r>
          </w:p>
          <w:p w14:paraId="7F9A4CC1" w14:textId="4315BC33"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0.7</w:t>
            </w:r>
            <w:r w:rsidR="002B4D9B">
              <w:rPr>
                <w:rFonts w:ascii="Arial" w:hAnsi="Arial" w:cs="Arial"/>
                <w:bCs/>
                <w:color w:val="000000" w:themeColor="text1"/>
                <w:sz w:val="16"/>
                <w:szCs w:val="16"/>
                <w:lang w:val="en-US"/>
              </w:rPr>
              <w:t>23</w:t>
            </w:r>
            <w:r w:rsidRPr="002A4506">
              <w:rPr>
                <w:rFonts w:ascii="Arial" w:hAnsi="Arial" w:cs="Arial"/>
                <w:bCs/>
                <w:color w:val="000000" w:themeColor="text1"/>
                <w:sz w:val="16"/>
                <w:szCs w:val="16"/>
                <w:lang w:val="en-US"/>
              </w:rPr>
              <w:t xml:space="preserve"> (0.</w:t>
            </w:r>
            <w:r w:rsidR="002B4D9B">
              <w:rPr>
                <w:rFonts w:ascii="Arial" w:hAnsi="Arial" w:cs="Arial"/>
                <w:bCs/>
                <w:color w:val="000000" w:themeColor="text1"/>
                <w:sz w:val="16"/>
                <w:szCs w:val="16"/>
                <w:lang w:val="en-US"/>
              </w:rPr>
              <w:t>51</w:t>
            </w:r>
            <w:r w:rsidRPr="002A4506">
              <w:rPr>
                <w:rFonts w:ascii="Arial" w:hAnsi="Arial" w:cs="Arial"/>
                <w:bCs/>
                <w:color w:val="000000" w:themeColor="text1"/>
                <w:sz w:val="16"/>
                <w:szCs w:val="16"/>
                <w:lang w:val="en-US"/>
              </w:rPr>
              <w:t xml:space="preserve">, </w:t>
            </w:r>
            <w:r w:rsidR="002B4D9B">
              <w:rPr>
                <w:rFonts w:ascii="Arial" w:hAnsi="Arial" w:cs="Arial"/>
                <w:bCs/>
                <w:color w:val="000000" w:themeColor="text1"/>
                <w:sz w:val="16"/>
                <w:szCs w:val="16"/>
                <w:lang w:val="en-US"/>
              </w:rPr>
              <w:t>1.023</w:t>
            </w:r>
            <w:r w:rsidRPr="002A4506">
              <w:rPr>
                <w:rFonts w:ascii="Arial" w:hAnsi="Arial" w:cs="Arial"/>
                <w:bCs/>
                <w:color w:val="000000" w:themeColor="text1"/>
                <w:sz w:val="16"/>
                <w:szCs w:val="16"/>
                <w:lang w:val="en-US"/>
              </w:rPr>
              <w:t>) p=0,06</w:t>
            </w:r>
            <w:r w:rsidR="002B4D9B">
              <w:rPr>
                <w:rFonts w:ascii="Arial" w:hAnsi="Arial" w:cs="Arial"/>
                <w:bCs/>
                <w:color w:val="000000" w:themeColor="text1"/>
                <w:sz w:val="16"/>
                <w:szCs w:val="16"/>
                <w:lang w:val="en-US"/>
              </w:rPr>
              <w:t>7</w:t>
            </w:r>
          </w:p>
          <w:p w14:paraId="5D7F8145" w14:textId="23D32A14"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0,9</w:t>
            </w:r>
            <w:r w:rsidR="00D236EE">
              <w:rPr>
                <w:rFonts w:ascii="Arial" w:hAnsi="Arial" w:cs="Arial"/>
                <w:bCs/>
                <w:color w:val="000000" w:themeColor="text1"/>
                <w:sz w:val="16"/>
                <w:szCs w:val="16"/>
                <w:lang w:val="en-US"/>
              </w:rPr>
              <w:t>98</w:t>
            </w:r>
            <w:r w:rsidRPr="002A4506">
              <w:rPr>
                <w:rFonts w:ascii="Arial" w:hAnsi="Arial" w:cs="Arial"/>
                <w:bCs/>
                <w:color w:val="000000" w:themeColor="text1"/>
                <w:sz w:val="16"/>
                <w:szCs w:val="16"/>
                <w:lang w:val="en-US"/>
              </w:rPr>
              <w:t xml:space="preserve"> (0.9</w:t>
            </w:r>
            <w:r w:rsidR="00D236EE">
              <w:rPr>
                <w:rFonts w:ascii="Arial" w:hAnsi="Arial" w:cs="Arial"/>
                <w:bCs/>
                <w:color w:val="000000" w:themeColor="text1"/>
                <w:sz w:val="16"/>
                <w:szCs w:val="16"/>
                <w:lang w:val="en-US"/>
              </w:rPr>
              <w:t>89</w:t>
            </w:r>
            <w:r w:rsidRPr="002A4506">
              <w:rPr>
                <w:rFonts w:ascii="Arial" w:hAnsi="Arial" w:cs="Arial"/>
                <w:bCs/>
                <w:color w:val="000000" w:themeColor="text1"/>
                <w:sz w:val="16"/>
                <w:szCs w:val="16"/>
                <w:lang w:val="en-US"/>
              </w:rPr>
              <w:t>, 1.00) p= 0,719</w:t>
            </w:r>
          </w:p>
          <w:p w14:paraId="7F8F2953" w14:textId="0D3D6D7B"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1.0</w:t>
            </w:r>
            <w:r w:rsidR="000C2A1F">
              <w:rPr>
                <w:rFonts w:ascii="Arial" w:hAnsi="Arial" w:cs="Arial"/>
                <w:bCs/>
                <w:color w:val="000000" w:themeColor="text1"/>
                <w:sz w:val="16"/>
                <w:szCs w:val="16"/>
                <w:lang w:val="en-US"/>
              </w:rPr>
              <w:t>48</w:t>
            </w:r>
            <w:r w:rsidRPr="002A4506">
              <w:rPr>
                <w:rFonts w:ascii="Arial" w:hAnsi="Arial" w:cs="Arial"/>
                <w:bCs/>
                <w:color w:val="000000" w:themeColor="text1"/>
                <w:sz w:val="16"/>
                <w:szCs w:val="16"/>
                <w:lang w:val="en-US"/>
              </w:rPr>
              <w:t xml:space="preserve"> (1.00, 1.09) p=0,042*</w:t>
            </w:r>
          </w:p>
          <w:p w14:paraId="32315F9F" w14:textId="37C59B2B" w:rsidR="0042667F" w:rsidRPr="002A4506" w:rsidRDefault="0042667F" w:rsidP="00FF0F8A">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1.017</w:t>
            </w:r>
            <w:r w:rsidR="00114981">
              <w:rPr>
                <w:rFonts w:ascii="Arial" w:hAnsi="Arial" w:cs="Arial"/>
                <w:bCs/>
                <w:color w:val="000000" w:themeColor="text1"/>
                <w:sz w:val="16"/>
                <w:szCs w:val="16"/>
                <w:lang w:val="en-US"/>
              </w:rPr>
              <w:t xml:space="preserve"> </w:t>
            </w:r>
            <w:r w:rsidRPr="002A4506">
              <w:rPr>
                <w:rFonts w:ascii="Arial" w:hAnsi="Arial" w:cs="Arial"/>
                <w:bCs/>
                <w:color w:val="000000" w:themeColor="text1"/>
                <w:sz w:val="16"/>
                <w:szCs w:val="16"/>
                <w:lang w:val="en-US"/>
              </w:rPr>
              <w:t>(1.00, 1.03) p=0</w:t>
            </w:r>
            <w:r w:rsidR="00050E10">
              <w:rPr>
                <w:rFonts w:ascii="Arial" w:hAnsi="Arial" w:cs="Arial"/>
                <w:bCs/>
                <w:color w:val="000000" w:themeColor="text1"/>
                <w:sz w:val="16"/>
                <w:szCs w:val="16"/>
                <w:lang w:val="en-US"/>
              </w:rPr>
              <w:t>,</w:t>
            </w:r>
            <w:r w:rsidRPr="002A4506">
              <w:rPr>
                <w:rFonts w:ascii="Arial" w:hAnsi="Arial" w:cs="Arial"/>
                <w:bCs/>
                <w:color w:val="000000" w:themeColor="text1"/>
                <w:sz w:val="16"/>
                <w:szCs w:val="16"/>
                <w:lang w:val="en-US"/>
              </w:rPr>
              <w:t>048*</w:t>
            </w:r>
          </w:p>
          <w:p w14:paraId="04CF534D" w14:textId="22FD839E" w:rsidR="0042667F" w:rsidRPr="002A4506" w:rsidRDefault="0042667F" w:rsidP="00DA156E">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1.02</w:t>
            </w:r>
            <w:r w:rsidR="00114981">
              <w:rPr>
                <w:rFonts w:ascii="Arial" w:hAnsi="Arial" w:cs="Arial"/>
                <w:bCs/>
                <w:color w:val="000000" w:themeColor="text1"/>
                <w:sz w:val="16"/>
                <w:szCs w:val="16"/>
                <w:lang w:val="en-US"/>
              </w:rPr>
              <w:t xml:space="preserve"> </w:t>
            </w:r>
            <w:r w:rsidRPr="002A4506">
              <w:rPr>
                <w:rFonts w:ascii="Arial" w:hAnsi="Arial" w:cs="Arial"/>
                <w:bCs/>
                <w:color w:val="000000" w:themeColor="text1"/>
                <w:sz w:val="16"/>
                <w:szCs w:val="16"/>
                <w:lang w:val="en-US"/>
              </w:rPr>
              <w:t>(1.00, 1.036), p= 0.014*</w:t>
            </w:r>
          </w:p>
          <w:p w14:paraId="2B2E2404" w14:textId="3651391C" w:rsidR="00EB05A3" w:rsidRPr="002A4506" w:rsidRDefault="00EB05A3" w:rsidP="00DA156E">
            <w:pPr>
              <w:spacing w:line="360" w:lineRule="auto"/>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1.069(1.00</w:t>
            </w:r>
            <w:r w:rsidR="00CE29BC" w:rsidRPr="002A4506">
              <w:rPr>
                <w:rFonts w:ascii="Arial" w:hAnsi="Arial" w:cs="Arial"/>
                <w:bCs/>
                <w:color w:val="000000" w:themeColor="text1"/>
                <w:sz w:val="16"/>
                <w:szCs w:val="16"/>
                <w:lang w:val="en-US"/>
              </w:rPr>
              <w:t>0, 1.14</w:t>
            </w:r>
            <w:r w:rsidR="00DE5879">
              <w:rPr>
                <w:rFonts w:ascii="Arial" w:hAnsi="Arial" w:cs="Arial"/>
                <w:bCs/>
                <w:color w:val="000000" w:themeColor="text1"/>
                <w:sz w:val="16"/>
                <w:szCs w:val="16"/>
                <w:lang w:val="en-US"/>
              </w:rPr>
              <w:t>2</w:t>
            </w:r>
            <w:r w:rsidR="00CE29BC" w:rsidRPr="002A4506">
              <w:rPr>
                <w:rFonts w:ascii="Arial" w:hAnsi="Arial" w:cs="Arial"/>
                <w:bCs/>
                <w:color w:val="000000" w:themeColor="text1"/>
                <w:sz w:val="16"/>
                <w:szCs w:val="16"/>
                <w:lang w:val="en-US"/>
              </w:rPr>
              <w:t>) p= 0,050*</w:t>
            </w:r>
          </w:p>
        </w:tc>
        <w:tc>
          <w:tcPr>
            <w:tcW w:w="3016" w:type="dxa"/>
            <w:tcBorders>
              <w:top w:val="single" w:sz="4" w:space="0" w:color="auto"/>
              <w:bottom w:val="single" w:sz="4" w:space="0" w:color="auto"/>
            </w:tcBorders>
          </w:tcPr>
          <w:p w14:paraId="24286B59" w14:textId="21F5040C" w:rsidR="0042667F" w:rsidRPr="002A4506" w:rsidRDefault="0042667F" w:rsidP="00E12811">
            <w:pPr>
              <w:spacing w:line="360" w:lineRule="auto"/>
              <w:ind w:left="364" w:firstLine="425"/>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1.03</w:t>
            </w:r>
            <w:r w:rsidR="00114981">
              <w:rPr>
                <w:rFonts w:ascii="Arial" w:hAnsi="Arial" w:cs="Arial"/>
                <w:bCs/>
                <w:color w:val="000000" w:themeColor="text1"/>
                <w:sz w:val="16"/>
                <w:szCs w:val="16"/>
                <w:lang w:val="en-US"/>
              </w:rPr>
              <w:t xml:space="preserve"> </w:t>
            </w:r>
            <w:r w:rsidRPr="002A4506">
              <w:rPr>
                <w:rFonts w:ascii="Arial" w:hAnsi="Arial" w:cs="Arial"/>
                <w:bCs/>
                <w:color w:val="000000" w:themeColor="text1"/>
                <w:sz w:val="16"/>
                <w:szCs w:val="16"/>
                <w:lang w:val="en-US"/>
              </w:rPr>
              <w:t>(0.836, 1.28) p= 0.758</w:t>
            </w:r>
          </w:p>
          <w:p w14:paraId="60E5DC8B" w14:textId="11F787EF" w:rsidR="0042667F" w:rsidRPr="002A4506" w:rsidRDefault="00DE5879" w:rsidP="00E12811">
            <w:pPr>
              <w:spacing w:line="360" w:lineRule="auto"/>
              <w:ind w:firstLine="789"/>
              <w:jc w:val="both"/>
              <w:rPr>
                <w:rFonts w:ascii="Arial" w:hAnsi="Arial" w:cs="Arial"/>
                <w:bCs/>
                <w:color w:val="000000" w:themeColor="text1"/>
                <w:sz w:val="16"/>
                <w:szCs w:val="16"/>
                <w:lang w:val="en-US"/>
              </w:rPr>
            </w:pPr>
            <w:r>
              <w:rPr>
                <w:rFonts w:ascii="Arial" w:hAnsi="Arial" w:cs="Arial"/>
                <w:bCs/>
                <w:color w:val="000000" w:themeColor="text1"/>
                <w:sz w:val="16"/>
                <w:szCs w:val="16"/>
                <w:lang w:val="en-US"/>
              </w:rPr>
              <w:t>1</w:t>
            </w:r>
            <w:r w:rsidR="0042667F" w:rsidRPr="002A4506">
              <w:rPr>
                <w:rFonts w:ascii="Arial" w:hAnsi="Arial" w:cs="Arial"/>
                <w:bCs/>
                <w:color w:val="000000" w:themeColor="text1"/>
                <w:sz w:val="16"/>
                <w:szCs w:val="16"/>
                <w:lang w:val="en-US"/>
              </w:rPr>
              <w:t>0</w:t>
            </w:r>
            <w:r>
              <w:rPr>
                <w:rFonts w:ascii="Arial" w:hAnsi="Arial" w:cs="Arial"/>
                <w:bCs/>
                <w:color w:val="000000" w:themeColor="text1"/>
                <w:sz w:val="16"/>
                <w:szCs w:val="16"/>
                <w:lang w:val="en-US"/>
              </w:rPr>
              <w:t>,49</w:t>
            </w:r>
            <w:r w:rsidR="0042667F" w:rsidRPr="002A4506">
              <w:rPr>
                <w:rFonts w:ascii="Arial" w:hAnsi="Arial" w:cs="Arial"/>
                <w:bCs/>
                <w:color w:val="000000" w:themeColor="text1"/>
                <w:sz w:val="16"/>
                <w:szCs w:val="16"/>
                <w:lang w:val="en-US"/>
              </w:rPr>
              <w:t xml:space="preserve"> (</w:t>
            </w:r>
            <w:r w:rsidR="00754439">
              <w:rPr>
                <w:rFonts w:ascii="Arial" w:hAnsi="Arial" w:cs="Arial"/>
                <w:bCs/>
                <w:color w:val="000000" w:themeColor="text1"/>
                <w:sz w:val="16"/>
                <w:szCs w:val="16"/>
                <w:lang w:val="en-US"/>
              </w:rPr>
              <w:t>1</w:t>
            </w:r>
            <w:r w:rsidR="0042667F" w:rsidRPr="002A4506">
              <w:rPr>
                <w:rFonts w:ascii="Arial" w:hAnsi="Arial" w:cs="Arial"/>
                <w:bCs/>
                <w:color w:val="000000" w:themeColor="text1"/>
                <w:sz w:val="16"/>
                <w:szCs w:val="16"/>
                <w:lang w:val="en-US"/>
              </w:rPr>
              <w:t>.</w:t>
            </w:r>
            <w:r w:rsidR="00754439">
              <w:rPr>
                <w:rFonts w:ascii="Arial" w:hAnsi="Arial" w:cs="Arial"/>
                <w:bCs/>
                <w:color w:val="000000" w:themeColor="text1"/>
                <w:sz w:val="16"/>
                <w:szCs w:val="16"/>
                <w:lang w:val="en-US"/>
              </w:rPr>
              <w:t>61</w:t>
            </w:r>
            <w:r w:rsidR="0042667F" w:rsidRPr="002A4506">
              <w:rPr>
                <w:rFonts w:ascii="Arial" w:hAnsi="Arial" w:cs="Arial"/>
                <w:bCs/>
                <w:color w:val="000000" w:themeColor="text1"/>
                <w:sz w:val="16"/>
                <w:szCs w:val="16"/>
                <w:lang w:val="en-US"/>
              </w:rPr>
              <w:t xml:space="preserve">, </w:t>
            </w:r>
            <w:r w:rsidR="00754439">
              <w:rPr>
                <w:rFonts w:ascii="Arial" w:hAnsi="Arial" w:cs="Arial"/>
                <w:bCs/>
                <w:color w:val="000000" w:themeColor="text1"/>
                <w:sz w:val="16"/>
                <w:szCs w:val="16"/>
                <w:lang w:val="en-US"/>
              </w:rPr>
              <w:t>68</w:t>
            </w:r>
            <w:r w:rsidR="0042667F" w:rsidRPr="002A4506">
              <w:rPr>
                <w:rFonts w:ascii="Arial" w:hAnsi="Arial" w:cs="Arial"/>
                <w:bCs/>
                <w:color w:val="000000" w:themeColor="text1"/>
                <w:sz w:val="16"/>
                <w:szCs w:val="16"/>
                <w:lang w:val="en-US"/>
              </w:rPr>
              <w:t>.</w:t>
            </w:r>
            <w:r w:rsidR="00754439">
              <w:rPr>
                <w:rFonts w:ascii="Arial" w:hAnsi="Arial" w:cs="Arial"/>
                <w:bCs/>
                <w:color w:val="000000" w:themeColor="text1"/>
                <w:sz w:val="16"/>
                <w:szCs w:val="16"/>
                <w:lang w:val="en-US"/>
              </w:rPr>
              <w:t>33</w:t>
            </w:r>
            <w:r w:rsidR="0042667F" w:rsidRPr="002A4506">
              <w:rPr>
                <w:rFonts w:ascii="Arial" w:hAnsi="Arial" w:cs="Arial"/>
                <w:bCs/>
                <w:color w:val="000000" w:themeColor="text1"/>
                <w:sz w:val="16"/>
                <w:szCs w:val="16"/>
                <w:lang w:val="en-US"/>
              </w:rPr>
              <w:t>) p=0.01</w:t>
            </w:r>
            <w:r w:rsidR="00754439">
              <w:rPr>
                <w:rFonts w:ascii="Arial" w:hAnsi="Arial" w:cs="Arial"/>
                <w:bCs/>
                <w:color w:val="000000" w:themeColor="text1"/>
                <w:sz w:val="16"/>
                <w:szCs w:val="16"/>
                <w:lang w:val="en-US"/>
              </w:rPr>
              <w:t>4</w:t>
            </w:r>
            <w:r w:rsidR="0042667F" w:rsidRPr="002A4506">
              <w:rPr>
                <w:rFonts w:ascii="Arial" w:hAnsi="Arial" w:cs="Arial"/>
                <w:bCs/>
                <w:color w:val="000000" w:themeColor="text1"/>
                <w:sz w:val="16"/>
                <w:szCs w:val="16"/>
                <w:lang w:val="en-US"/>
              </w:rPr>
              <w:t>*</w:t>
            </w:r>
          </w:p>
          <w:p w14:paraId="6D4A9C6E" w14:textId="543D70E8" w:rsidR="0042667F" w:rsidRPr="002A4506" w:rsidRDefault="003F0723" w:rsidP="00E12811">
            <w:pPr>
              <w:spacing w:line="360" w:lineRule="auto"/>
              <w:ind w:right="-166" w:firstLine="789"/>
              <w:jc w:val="both"/>
              <w:rPr>
                <w:rFonts w:ascii="Arial" w:hAnsi="Arial" w:cs="Arial"/>
                <w:bCs/>
                <w:color w:val="000000" w:themeColor="text1"/>
                <w:sz w:val="16"/>
                <w:szCs w:val="16"/>
                <w:lang w:val="en-US"/>
              </w:rPr>
            </w:pPr>
            <w:r>
              <w:rPr>
                <w:rFonts w:ascii="Arial" w:hAnsi="Arial" w:cs="Arial"/>
                <w:bCs/>
                <w:color w:val="000000" w:themeColor="text1"/>
                <w:sz w:val="16"/>
                <w:szCs w:val="16"/>
                <w:lang w:val="en-US"/>
              </w:rPr>
              <w:t>0,985</w:t>
            </w:r>
            <w:r w:rsidR="0042667F" w:rsidRPr="002A4506">
              <w:rPr>
                <w:rFonts w:ascii="Arial" w:hAnsi="Arial" w:cs="Arial"/>
                <w:bCs/>
                <w:color w:val="000000" w:themeColor="text1"/>
                <w:sz w:val="16"/>
                <w:szCs w:val="16"/>
                <w:lang w:val="en-US"/>
              </w:rPr>
              <w:t xml:space="preserve"> (0.97, </w:t>
            </w:r>
            <w:r w:rsidR="00354612">
              <w:rPr>
                <w:rFonts w:ascii="Arial" w:hAnsi="Arial" w:cs="Arial"/>
                <w:bCs/>
                <w:color w:val="000000" w:themeColor="text1"/>
                <w:sz w:val="16"/>
                <w:szCs w:val="16"/>
                <w:lang w:val="en-US"/>
              </w:rPr>
              <w:t>1.028</w:t>
            </w:r>
            <w:r w:rsidR="0042667F" w:rsidRPr="002A4506">
              <w:rPr>
                <w:rFonts w:ascii="Arial" w:hAnsi="Arial" w:cs="Arial"/>
                <w:bCs/>
                <w:color w:val="000000" w:themeColor="text1"/>
                <w:sz w:val="16"/>
                <w:szCs w:val="16"/>
                <w:lang w:val="en-US"/>
              </w:rPr>
              <w:t>) p= 0,</w:t>
            </w:r>
            <w:r w:rsidR="00354612">
              <w:rPr>
                <w:rFonts w:ascii="Arial" w:hAnsi="Arial" w:cs="Arial"/>
                <w:bCs/>
                <w:color w:val="000000" w:themeColor="text1"/>
                <w:sz w:val="16"/>
                <w:szCs w:val="16"/>
                <w:lang w:val="en-US"/>
              </w:rPr>
              <w:t>48</w:t>
            </w:r>
          </w:p>
          <w:p w14:paraId="6260234B" w14:textId="653F53E7" w:rsidR="0042667F" w:rsidRPr="002A4506" w:rsidRDefault="00551BEF" w:rsidP="00E12811">
            <w:pPr>
              <w:spacing w:line="360" w:lineRule="auto"/>
              <w:ind w:right="-166" w:firstLine="789"/>
              <w:jc w:val="both"/>
              <w:rPr>
                <w:rFonts w:ascii="Arial" w:hAnsi="Arial" w:cs="Arial"/>
                <w:bCs/>
                <w:color w:val="000000" w:themeColor="text1"/>
                <w:sz w:val="16"/>
                <w:szCs w:val="16"/>
                <w:lang w:val="en-US"/>
              </w:rPr>
            </w:pPr>
            <w:r>
              <w:rPr>
                <w:rFonts w:ascii="Arial" w:hAnsi="Arial" w:cs="Arial"/>
                <w:bCs/>
                <w:color w:val="000000" w:themeColor="text1"/>
                <w:sz w:val="16"/>
                <w:szCs w:val="16"/>
                <w:lang w:val="en-US"/>
              </w:rPr>
              <w:t>1.29</w:t>
            </w:r>
            <w:r w:rsidR="0042667F" w:rsidRPr="002A4506">
              <w:rPr>
                <w:rFonts w:ascii="Arial" w:hAnsi="Arial" w:cs="Arial"/>
                <w:bCs/>
                <w:color w:val="000000" w:themeColor="text1"/>
                <w:sz w:val="16"/>
                <w:szCs w:val="16"/>
                <w:lang w:val="en-US"/>
              </w:rPr>
              <w:t xml:space="preserve"> (</w:t>
            </w:r>
            <w:r>
              <w:rPr>
                <w:rFonts w:ascii="Arial" w:hAnsi="Arial" w:cs="Arial"/>
                <w:bCs/>
                <w:color w:val="000000" w:themeColor="text1"/>
                <w:sz w:val="16"/>
                <w:szCs w:val="16"/>
                <w:lang w:val="en-US"/>
              </w:rPr>
              <w:t>1</w:t>
            </w:r>
            <w:r w:rsidR="0042667F" w:rsidRPr="002A4506">
              <w:rPr>
                <w:rFonts w:ascii="Arial" w:hAnsi="Arial" w:cs="Arial"/>
                <w:bCs/>
                <w:color w:val="000000" w:themeColor="text1"/>
                <w:sz w:val="16"/>
                <w:szCs w:val="16"/>
                <w:lang w:val="en-US"/>
              </w:rPr>
              <w:t>.</w:t>
            </w:r>
            <w:r>
              <w:rPr>
                <w:rFonts w:ascii="Arial" w:hAnsi="Arial" w:cs="Arial"/>
                <w:bCs/>
                <w:color w:val="000000" w:themeColor="text1"/>
                <w:sz w:val="16"/>
                <w:szCs w:val="16"/>
                <w:lang w:val="en-US"/>
              </w:rPr>
              <w:t>063</w:t>
            </w:r>
            <w:r w:rsidR="0042667F" w:rsidRPr="002A4506">
              <w:rPr>
                <w:rFonts w:ascii="Arial" w:hAnsi="Arial" w:cs="Arial"/>
                <w:bCs/>
                <w:color w:val="000000" w:themeColor="text1"/>
                <w:sz w:val="16"/>
                <w:szCs w:val="16"/>
                <w:lang w:val="en-US"/>
              </w:rPr>
              <w:t xml:space="preserve">, </w:t>
            </w:r>
            <w:r w:rsidR="007E7CC3">
              <w:rPr>
                <w:rFonts w:ascii="Arial" w:hAnsi="Arial" w:cs="Arial"/>
                <w:bCs/>
                <w:color w:val="000000" w:themeColor="text1"/>
                <w:sz w:val="16"/>
                <w:szCs w:val="16"/>
                <w:lang w:val="en-US"/>
              </w:rPr>
              <w:t>1.57)</w:t>
            </w:r>
            <w:r w:rsidR="0042667F" w:rsidRPr="002A4506">
              <w:rPr>
                <w:rFonts w:ascii="Arial" w:hAnsi="Arial" w:cs="Arial"/>
                <w:bCs/>
                <w:color w:val="000000" w:themeColor="text1"/>
                <w:sz w:val="16"/>
                <w:szCs w:val="16"/>
                <w:lang w:val="en-US"/>
              </w:rPr>
              <w:t xml:space="preserve"> p= 0.01</w:t>
            </w:r>
            <w:r w:rsidR="007E7CC3">
              <w:rPr>
                <w:rFonts w:ascii="Arial" w:hAnsi="Arial" w:cs="Arial"/>
                <w:bCs/>
                <w:color w:val="000000" w:themeColor="text1"/>
                <w:sz w:val="16"/>
                <w:szCs w:val="16"/>
                <w:lang w:val="en-US"/>
              </w:rPr>
              <w:t>0</w:t>
            </w:r>
            <w:r w:rsidR="0042667F" w:rsidRPr="002A4506">
              <w:rPr>
                <w:rFonts w:ascii="Arial" w:hAnsi="Arial" w:cs="Arial"/>
                <w:bCs/>
                <w:color w:val="000000" w:themeColor="text1"/>
                <w:sz w:val="16"/>
                <w:szCs w:val="16"/>
                <w:lang w:val="en-US"/>
              </w:rPr>
              <w:t>*</w:t>
            </w:r>
          </w:p>
          <w:p w14:paraId="1D36CD57" w14:textId="6DAEF336" w:rsidR="0042667F" w:rsidRPr="002A4506" w:rsidRDefault="007E7CC3" w:rsidP="00E12811">
            <w:pPr>
              <w:spacing w:line="360" w:lineRule="auto"/>
              <w:ind w:right="-166" w:firstLine="789"/>
              <w:jc w:val="both"/>
              <w:rPr>
                <w:rFonts w:ascii="Arial" w:hAnsi="Arial" w:cs="Arial"/>
                <w:bCs/>
                <w:color w:val="000000" w:themeColor="text1"/>
                <w:sz w:val="16"/>
                <w:szCs w:val="16"/>
                <w:lang w:val="en-US"/>
              </w:rPr>
            </w:pPr>
            <w:r>
              <w:rPr>
                <w:rFonts w:ascii="Arial" w:hAnsi="Arial" w:cs="Arial"/>
                <w:bCs/>
                <w:color w:val="000000" w:themeColor="text1"/>
                <w:sz w:val="16"/>
                <w:szCs w:val="16"/>
                <w:lang w:val="en-US"/>
              </w:rPr>
              <w:t>1,27</w:t>
            </w:r>
            <w:r w:rsidR="00A12BF3">
              <w:rPr>
                <w:rFonts w:ascii="Arial" w:hAnsi="Arial" w:cs="Arial"/>
                <w:bCs/>
                <w:color w:val="000000" w:themeColor="text1"/>
                <w:sz w:val="16"/>
                <w:szCs w:val="16"/>
                <w:lang w:val="en-US"/>
              </w:rPr>
              <w:t>7</w:t>
            </w:r>
            <w:r w:rsidR="00114981">
              <w:rPr>
                <w:rFonts w:ascii="Arial" w:hAnsi="Arial" w:cs="Arial"/>
                <w:bCs/>
                <w:color w:val="000000" w:themeColor="text1"/>
                <w:sz w:val="16"/>
                <w:szCs w:val="16"/>
                <w:lang w:val="en-US"/>
              </w:rPr>
              <w:t xml:space="preserve"> </w:t>
            </w:r>
            <w:r w:rsidR="0042667F" w:rsidRPr="002A4506">
              <w:rPr>
                <w:rFonts w:ascii="Arial" w:hAnsi="Arial" w:cs="Arial"/>
                <w:bCs/>
                <w:color w:val="000000" w:themeColor="text1"/>
                <w:sz w:val="16"/>
                <w:szCs w:val="16"/>
                <w:lang w:val="en-US"/>
              </w:rPr>
              <w:t>(</w:t>
            </w:r>
            <w:r w:rsidR="00A12BF3">
              <w:rPr>
                <w:rFonts w:ascii="Arial" w:hAnsi="Arial" w:cs="Arial"/>
                <w:bCs/>
                <w:color w:val="000000" w:themeColor="text1"/>
                <w:sz w:val="16"/>
                <w:szCs w:val="16"/>
                <w:lang w:val="en-US"/>
              </w:rPr>
              <w:t>1.04</w:t>
            </w:r>
            <w:r w:rsidR="0042667F" w:rsidRPr="002A4506">
              <w:rPr>
                <w:rFonts w:ascii="Arial" w:hAnsi="Arial" w:cs="Arial"/>
                <w:bCs/>
                <w:color w:val="000000" w:themeColor="text1"/>
                <w:sz w:val="16"/>
                <w:szCs w:val="16"/>
                <w:lang w:val="en-US"/>
              </w:rPr>
              <w:t xml:space="preserve">, </w:t>
            </w:r>
            <w:r w:rsidR="00A12BF3">
              <w:rPr>
                <w:rFonts w:ascii="Arial" w:hAnsi="Arial" w:cs="Arial"/>
                <w:bCs/>
                <w:color w:val="000000" w:themeColor="text1"/>
                <w:sz w:val="16"/>
                <w:szCs w:val="16"/>
                <w:lang w:val="en-US"/>
              </w:rPr>
              <w:t>1</w:t>
            </w:r>
            <w:r w:rsidR="0042667F" w:rsidRPr="002A4506">
              <w:rPr>
                <w:rFonts w:ascii="Arial" w:hAnsi="Arial" w:cs="Arial"/>
                <w:bCs/>
                <w:color w:val="000000" w:themeColor="text1"/>
                <w:sz w:val="16"/>
                <w:szCs w:val="16"/>
                <w:lang w:val="en-US"/>
              </w:rPr>
              <w:t>.</w:t>
            </w:r>
            <w:r w:rsidR="00A12BF3">
              <w:rPr>
                <w:rFonts w:ascii="Arial" w:hAnsi="Arial" w:cs="Arial"/>
                <w:bCs/>
                <w:color w:val="000000" w:themeColor="text1"/>
                <w:sz w:val="16"/>
                <w:szCs w:val="16"/>
                <w:lang w:val="en-US"/>
              </w:rPr>
              <w:t>58</w:t>
            </w:r>
            <w:r w:rsidR="0042667F" w:rsidRPr="002A4506">
              <w:rPr>
                <w:rFonts w:ascii="Arial" w:hAnsi="Arial" w:cs="Arial"/>
                <w:bCs/>
                <w:color w:val="000000" w:themeColor="text1"/>
                <w:sz w:val="16"/>
                <w:szCs w:val="16"/>
                <w:lang w:val="en-US"/>
              </w:rPr>
              <w:t>) p= 0.</w:t>
            </w:r>
            <w:r w:rsidR="00A12BF3">
              <w:rPr>
                <w:rFonts w:ascii="Arial" w:hAnsi="Arial" w:cs="Arial"/>
                <w:bCs/>
                <w:color w:val="000000" w:themeColor="text1"/>
                <w:sz w:val="16"/>
                <w:szCs w:val="16"/>
                <w:lang w:val="en-US"/>
              </w:rPr>
              <w:t>02</w:t>
            </w:r>
            <w:r w:rsidR="00AB57D6">
              <w:rPr>
                <w:rFonts w:ascii="Arial" w:hAnsi="Arial" w:cs="Arial"/>
                <w:bCs/>
                <w:color w:val="000000" w:themeColor="text1"/>
                <w:sz w:val="16"/>
                <w:szCs w:val="16"/>
                <w:lang w:val="en-US"/>
              </w:rPr>
              <w:t>0</w:t>
            </w:r>
            <w:r w:rsidR="0042667F" w:rsidRPr="002A4506">
              <w:rPr>
                <w:rFonts w:ascii="Arial" w:hAnsi="Arial" w:cs="Arial"/>
                <w:bCs/>
                <w:color w:val="000000" w:themeColor="text1"/>
                <w:sz w:val="16"/>
                <w:szCs w:val="16"/>
                <w:lang w:val="en-US"/>
              </w:rPr>
              <w:t xml:space="preserve">* </w:t>
            </w:r>
          </w:p>
          <w:p w14:paraId="5A7034F5" w14:textId="12234BF8" w:rsidR="0042667F" w:rsidRPr="002A4506" w:rsidRDefault="00AB57D6" w:rsidP="00E12811">
            <w:pPr>
              <w:spacing w:line="360" w:lineRule="auto"/>
              <w:ind w:right="-166" w:firstLine="789"/>
              <w:jc w:val="both"/>
              <w:rPr>
                <w:rFonts w:ascii="Arial" w:hAnsi="Arial" w:cs="Arial"/>
                <w:bCs/>
                <w:color w:val="000000" w:themeColor="text1"/>
                <w:sz w:val="16"/>
                <w:szCs w:val="16"/>
                <w:lang w:val="en-US"/>
              </w:rPr>
            </w:pPr>
            <w:r>
              <w:rPr>
                <w:rFonts w:ascii="Arial" w:hAnsi="Arial" w:cs="Arial"/>
                <w:bCs/>
                <w:color w:val="000000" w:themeColor="text1"/>
                <w:sz w:val="16"/>
                <w:szCs w:val="16"/>
                <w:lang w:val="en-US"/>
              </w:rPr>
              <w:t>0</w:t>
            </w:r>
            <w:r w:rsidR="0042667F" w:rsidRPr="002A4506">
              <w:rPr>
                <w:rFonts w:ascii="Arial" w:hAnsi="Arial" w:cs="Arial"/>
                <w:bCs/>
                <w:color w:val="000000" w:themeColor="text1"/>
                <w:sz w:val="16"/>
                <w:szCs w:val="16"/>
                <w:lang w:val="en-US"/>
              </w:rPr>
              <w:t>.</w:t>
            </w:r>
            <w:r>
              <w:rPr>
                <w:rFonts w:ascii="Arial" w:hAnsi="Arial" w:cs="Arial"/>
                <w:bCs/>
                <w:color w:val="000000" w:themeColor="text1"/>
                <w:sz w:val="16"/>
                <w:szCs w:val="16"/>
                <w:lang w:val="en-US"/>
              </w:rPr>
              <w:t>76</w:t>
            </w:r>
            <w:r w:rsidR="0042667F" w:rsidRPr="002A4506">
              <w:rPr>
                <w:rFonts w:ascii="Arial" w:hAnsi="Arial" w:cs="Arial"/>
                <w:bCs/>
                <w:color w:val="000000" w:themeColor="text1"/>
                <w:sz w:val="16"/>
                <w:szCs w:val="16"/>
                <w:lang w:val="en-US"/>
              </w:rPr>
              <w:t xml:space="preserve"> (</w:t>
            </w:r>
            <w:r>
              <w:rPr>
                <w:rFonts w:ascii="Arial" w:hAnsi="Arial" w:cs="Arial"/>
                <w:bCs/>
                <w:color w:val="000000" w:themeColor="text1"/>
                <w:sz w:val="16"/>
                <w:szCs w:val="16"/>
                <w:lang w:val="en-US"/>
              </w:rPr>
              <w:t>0</w:t>
            </w:r>
            <w:r w:rsidR="0042667F" w:rsidRPr="002A4506">
              <w:rPr>
                <w:rFonts w:ascii="Arial" w:hAnsi="Arial" w:cs="Arial"/>
                <w:bCs/>
                <w:color w:val="000000" w:themeColor="text1"/>
                <w:sz w:val="16"/>
                <w:szCs w:val="16"/>
                <w:lang w:val="en-US"/>
              </w:rPr>
              <w:t>.</w:t>
            </w:r>
            <w:r>
              <w:rPr>
                <w:rFonts w:ascii="Arial" w:hAnsi="Arial" w:cs="Arial"/>
                <w:bCs/>
                <w:color w:val="000000" w:themeColor="text1"/>
                <w:sz w:val="16"/>
                <w:szCs w:val="16"/>
                <w:lang w:val="en-US"/>
              </w:rPr>
              <w:t>63</w:t>
            </w:r>
            <w:r w:rsidR="0042667F" w:rsidRPr="002A4506">
              <w:rPr>
                <w:rFonts w:ascii="Arial" w:hAnsi="Arial" w:cs="Arial"/>
                <w:bCs/>
                <w:color w:val="000000" w:themeColor="text1"/>
                <w:sz w:val="16"/>
                <w:szCs w:val="16"/>
                <w:lang w:val="en-US"/>
              </w:rPr>
              <w:t xml:space="preserve">, </w:t>
            </w:r>
            <w:r>
              <w:rPr>
                <w:rFonts w:ascii="Arial" w:hAnsi="Arial" w:cs="Arial"/>
                <w:bCs/>
                <w:color w:val="000000" w:themeColor="text1"/>
                <w:sz w:val="16"/>
                <w:szCs w:val="16"/>
                <w:lang w:val="en-US"/>
              </w:rPr>
              <w:t>0</w:t>
            </w:r>
            <w:r w:rsidR="0042667F" w:rsidRPr="002A4506">
              <w:rPr>
                <w:rFonts w:ascii="Arial" w:hAnsi="Arial" w:cs="Arial"/>
                <w:bCs/>
                <w:color w:val="000000" w:themeColor="text1"/>
                <w:sz w:val="16"/>
                <w:szCs w:val="16"/>
                <w:lang w:val="en-US"/>
              </w:rPr>
              <w:t>.</w:t>
            </w:r>
            <w:r>
              <w:rPr>
                <w:rFonts w:ascii="Arial" w:hAnsi="Arial" w:cs="Arial"/>
                <w:bCs/>
                <w:color w:val="000000" w:themeColor="text1"/>
                <w:sz w:val="16"/>
                <w:szCs w:val="16"/>
                <w:lang w:val="en-US"/>
              </w:rPr>
              <w:t>964</w:t>
            </w:r>
            <w:r w:rsidR="0042667F" w:rsidRPr="002A4506">
              <w:rPr>
                <w:rFonts w:ascii="Arial" w:hAnsi="Arial" w:cs="Arial"/>
                <w:bCs/>
                <w:color w:val="000000" w:themeColor="text1"/>
                <w:sz w:val="16"/>
                <w:szCs w:val="16"/>
                <w:lang w:val="en-US"/>
              </w:rPr>
              <w:t>) p= 0.0</w:t>
            </w:r>
            <w:r>
              <w:rPr>
                <w:rFonts w:ascii="Arial" w:hAnsi="Arial" w:cs="Arial"/>
                <w:bCs/>
                <w:color w:val="000000" w:themeColor="text1"/>
                <w:sz w:val="16"/>
                <w:szCs w:val="16"/>
                <w:lang w:val="en-US"/>
              </w:rPr>
              <w:t>23</w:t>
            </w:r>
            <w:r w:rsidR="0042667F" w:rsidRPr="002A4506">
              <w:rPr>
                <w:rFonts w:ascii="Arial" w:hAnsi="Arial" w:cs="Arial"/>
                <w:bCs/>
                <w:color w:val="000000" w:themeColor="text1"/>
                <w:sz w:val="16"/>
                <w:szCs w:val="16"/>
                <w:lang w:val="en-US"/>
              </w:rPr>
              <w:t>*</w:t>
            </w:r>
          </w:p>
          <w:p w14:paraId="1DAC773E" w14:textId="2455B2EF" w:rsidR="0042667F" w:rsidRPr="002A4506" w:rsidRDefault="00CE29BC" w:rsidP="00576421">
            <w:pPr>
              <w:spacing w:line="360" w:lineRule="auto"/>
              <w:ind w:right="-166"/>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 xml:space="preserve">               </w:t>
            </w:r>
            <w:r w:rsidR="00E31480" w:rsidRPr="002A4506">
              <w:rPr>
                <w:rFonts w:ascii="Arial" w:hAnsi="Arial" w:cs="Arial"/>
                <w:bCs/>
                <w:color w:val="000000" w:themeColor="text1"/>
                <w:sz w:val="16"/>
                <w:szCs w:val="16"/>
                <w:lang w:val="en-US"/>
              </w:rPr>
              <w:t xml:space="preserve"> </w:t>
            </w:r>
            <w:r w:rsidRPr="002A4506">
              <w:rPr>
                <w:rFonts w:ascii="Arial" w:hAnsi="Arial" w:cs="Arial"/>
                <w:bCs/>
                <w:color w:val="000000" w:themeColor="text1"/>
                <w:sz w:val="16"/>
                <w:szCs w:val="16"/>
                <w:lang w:val="en-US"/>
              </w:rPr>
              <w:t xml:space="preserve"> </w:t>
            </w:r>
            <w:r w:rsidR="00A94316">
              <w:rPr>
                <w:rFonts w:ascii="Arial" w:hAnsi="Arial" w:cs="Arial"/>
                <w:bCs/>
                <w:color w:val="000000" w:themeColor="text1"/>
                <w:sz w:val="16"/>
                <w:szCs w:val="16"/>
                <w:lang w:val="en-US"/>
              </w:rPr>
              <w:t>0.924</w:t>
            </w:r>
            <w:r w:rsidR="00B03BF9" w:rsidRPr="002A4506">
              <w:rPr>
                <w:rFonts w:ascii="Arial" w:hAnsi="Arial" w:cs="Arial"/>
                <w:bCs/>
                <w:color w:val="000000" w:themeColor="text1"/>
                <w:sz w:val="16"/>
                <w:szCs w:val="16"/>
                <w:lang w:val="en-US"/>
              </w:rPr>
              <w:t xml:space="preserve"> (</w:t>
            </w:r>
            <w:r w:rsidR="00CA13A7" w:rsidRPr="002A4506">
              <w:rPr>
                <w:rFonts w:ascii="Arial" w:hAnsi="Arial" w:cs="Arial"/>
                <w:bCs/>
                <w:color w:val="000000" w:themeColor="text1"/>
                <w:sz w:val="16"/>
                <w:szCs w:val="16"/>
                <w:lang w:val="en-US"/>
              </w:rPr>
              <w:t>0.</w:t>
            </w:r>
            <w:r w:rsidR="00A94316">
              <w:rPr>
                <w:rFonts w:ascii="Arial" w:hAnsi="Arial" w:cs="Arial"/>
                <w:bCs/>
                <w:color w:val="000000" w:themeColor="text1"/>
                <w:sz w:val="16"/>
                <w:szCs w:val="16"/>
                <w:lang w:val="en-US"/>
              </w:rPr>
              <w:t>83</w:t>
            </w:r>
            <w:r w:rsidR="00CA13A7" w:rsidRPr="002A4506">
              <w:rPr>
                <w:rFonts w:ascii="Arial" w:hAnsi="Arial" w:cs="Arial"/>
                <w:bCs/>
                <w:color w:val="000000" w:themeColor="text1"/>
                <w:sz w:val="16"/>
                <w:szCs w:val="16"/>
                <w:lang w:val="en-US"/>
              </w:rPr>
              <w:t>, 1.</w:t>
            </w:r>
            <w:r w:rsidR="00A94316">
              <w:rPr>
                <w:rFonts w:ascii="Arial" w:hAnsi="Arial" w:cs="Arial"/>
                <w:bCs/>
                <w:color w:val="000000" w:themeColor="text1"/>
                <w:sz w:val="16"/>
                <w:szCs w:val="16"/>
                <w:lang w:val="en-US"/>
              </w:rPr>
              <w:t>029</w:t>
            </w:r>
            <w:r w:rsidR="00CA13A7" w:rsidRPr="002A4506">
              <w:rPr>
                <w:rFonts w:ascii="Arial" w:hAnsi="Arial" w:cs="Arial"/>
                <w:bCs/>
                <w:color w:val="000000" w:themeColor="text1"/>
                <w:sz w:val="16"/>
                <w:szCs w:val="16"/>
                <w:lang w:val="en-US"/>
              </w:rPr>
              <w:t>) p= 0.</w:t>
            </w:r>
            <w:r w:rsidR="00A94316">
              <w:rPr>
                <w:rFonts w:ascii="Arial" w:hAnsi="Arial" w:cs="Arial"/>
                <w:bCs/>
                <w:color w:val="000000" w:themeColor="text1"/>
                <w:sz w:val="16"/>
                <w:szCs w:val="16"/>
                <w:lang w:val="en-US"/>
              </w:rPr>
              <w:t>15</w:t>
            </w:r>
          </w:p>
        </w:tc>
        <w:tc>
          <w:tcPr>
            <w:tcW w:w="236" w:type="dxa"/>
            <w:tcBorders>
              <w:top w:val="single" w:sz="4" w:space="0" w:color="auto"/>
              <w:bottom w:val="single" w:sz="4" w:space="0" w:color="auto"/>
            </w:tcBorders>
          </w:tcPr>
          <w:p w14:paraId="7C675000" w14:textId="77777777" w:rsidR="0042667F" w:rsidRPr="002A4506" w:rsidRDefault="0042667F" w:rsidP="00417EC8">
            <w:pPr>
              <w:spacing w:line="360" w:lineRule="auto"/>
              <w:ind w:left="-610" w:hanging="16"/>
              <w:jc w:val="both"/>
              <w:rPr>
                <w:rFonts w:ascii="Arial" w:hAnsi="Arial" w:cs="Arial"/>
                <w:bCs/>
                <w:color w:val="000000" w:themeColor="text1"/>
                <w:sz w:val="16"/>
                <w:szCs w:val="16"/>
                <w:lang w:val="en-US"/>
              </w:rPr>
            </w:pPr>
          </w:p>
          <w:p w14:paraId="2274FEF9" w14:textId="77777777" w:rsidR="0042667F" w:rsidRPr="002A4506" w:rsidRDefault="0042667F" w:rsidP="006B132A">
            <w:pPr>
              <w:spacing w:line="360" w:lineRule="auto"/>
              <w:ind w:left="-610" w:firstLine="308"/>
              <w:jc w:val="both"/>
              <w:rPr>
                <w:rFonts w:ascii="Arial" w:hAnsi="Arial" w:cs="Arial"/>
                <w:bCs/>
                <w:color w:val="000000" w:themeColor="text1"/>
                <w:sz w:val="16"/>
                <w:szCs w:val="16"/>
                <w:lang w:val="en-US"/>
              </w:rPr>
            </w:pPr>
          </w:p>
          <w:p w14:paraId="7D664A61" w14:textId="77777777" w:rsidR="0042667F" w:rsidRPr="002A4506" w:rsidRDefault="0042667F" w:rsidP="006B132A">
            <w:pPr>
              <w:spacing w:line="360" w:lineRule="auto"/>
              <w:ind w:left="-610" w:firstLine="308"/>
              <w:jc w:val="both"/>
              <w:rPr>
                <w:rFonts w:ascii="Arial" w:hAnsi="Arial" w:cs="Arial"/>
                <w:bCs/>
                <w:color w:val="000000" w:themeColor="text1"/>
                <w:sz w:val="16"/>
                <w:szCs w:val="16"/>
                <w:lang w:val="en-US"/>
              </w:rPr>
            </w:pPr>
          </w:p>
          <w:p w14:paraId="584066B8" w14:textId="77777777" w:rsidR="0042667F" w:rsidRPr="002A4506" w:rsidRDefault="0042667F" w:rsidP="006B132A">
            <w:pPr>
              <w:spacing w:line="360" w:lineRule="auto"/>
              <w:ind w:left="-610" w:firstLine="308"/>
              <w:jc w:val="both"/>
              <w:rPr>
                <w:rFonts w:ascii="Arial" w:hAnsi="Arial" w:cs="Arial"/>
                <w:bCs/>
                <w:color w:val="000000" w:themeColor="text1"/>
                <w:sz w:val="16"/>
                <w:szCs w:val="16"/>
                <w:lang w:val="en-US"/>
              </w:rPr>
            </w:pPr>
          </w:p>
          <w:p w14:paraId="39B187DF" w14:textId="77777777" w:rsidR="0042667F" w:rsidRPr="002A4506" w:rsidRDefault="0042667F" w:rsidP="006B132A">
            <w:pPr>
              <w:spacing w:line="360" w:lineRule="auto"/>
              <w:ind w:left="-610" w:firstLine="308"/>
              <w:jc w:val="both"/>
              <w:rPr>
                <w:rFonts w:ascii="Arial" w:hAnsi="Arial" w:cs="Arial"/>
                <w:bCs/>
                <w:color w:val="000000" w:themeColor="text1"/>
                <w:sz w:val="16"/>
                <w:szCs w:val="16"/>
                <w:lang w:val="en-US"/>
              </w:rPr>
            </w:pPr>
          </w:p>
          <w:p w14:paraId="6AB6467C" w14:textId="77777777" w:rsidR="0042667F" w:rsidRPr="002A4506" w:rsidRDefault="0042667F" w:rsidP="006B132A">
            <w:pPr>
              <w:spacing w:line="360" w:lineRule="auto"/>
              <w:ind w:left="-610" w:firstLine="308"/>
              <w:jc w:val="both"/>
              <w:rPr>
                <w:rFonts w:ascii="Arial" w:hAnsi="Arial" w:cs="Arial"/>
                <w:bCs/>
                <w:color w:val="000000" w:themeColor="text1"/>
                <w:sz w:val="16"/>
                <w:szCs w:val="16"/>
                <w:lang w:val="en-US"/>
              </w:rPr>
            </w:pPr>
            <w:r w:rsidRPr="002A4506">
              <w:rPr>
                <w:rFonts w:ascii="Arial" w:hAnsi="Arial" w:cs="Arial"/>
                <w:bCs/>
                <w:color w:val="000000" w:themeColor="text1"/>
                <w:sz w:val="16"/>
                <w:szCs w:val="16"/>
                <w:lang w:val="en-US"/>
              </w:rPr>
              <w:t>0</w:t>
            </w:r>
          </w:p>
          <w:p w14:paraId="16AD0F47" w14:textId="77777777" w:rsidR="00CE29BC" w:rsidRPr="002A4506" w:rsidRDefault="00CE29BC" w:rsidP="006B132A">
            <w:pPr>
              <w:rPr>
                <w:rFonts w:ascii="Arial" w:hAnsi="Arial" w:cs="Arial"/>
                <w:bCs/>
                <w:color w:val="000000" w:themeColor="text1"/>
                <w:sz w:val="16"/>
                <w:szCs w:val="16"/>
                <w:lang w:val="en-US"/>
              </w:rPr>
            </w:pPr>
          </w:p>
          <w:p w14:paraId="35317CB5" w14:textId="77777777" w:rsidR="0042667F" w:rsidRPr="002A4506" w:rsidRDefault="0042667F" w:rsidP="006B132A">
            <w:pPr>
              <w:rPr>
                <w:rFonts w:ascii="Arial" w:hAnsi="Arial" w:cs="Arial"/>
                <w:bCs/>
                <w:color w:val="000000" w:themeColor="text1"/>
                <w:sz w:val="16"/>
                <w:szCs w:val="16"/>
                <w:lang w:val="en-US"/>
              </w:rPr>
            </w:pPr>
          </w:p>
          <w:p w14:paraId="4689F183" w14:textId="77777777" w:rsidR="0042667F" w:rsidRPr="002A4506" w:rsidRDefault="0042667F" w:rsidP="006B132A">
            <w:pPr>
              <w:rPr>
                <w:rFonts w:ascii="Arial" w:hAnsi="Arial" w:cs="Arial"/>
                <w:color w:val="000000" w:themeColor="text1"/>
                <w:sz w:val="16"/>
                <w:szCs w:val="16"/>
                <w:lang w:val="en-US"/>
              </w:rPr>
            </w:pPr>
          </w:p>
        </w:tc>
      </w:tr>
    </w:tbl>
    <w:p w14:paraId="6A14DF10" w14:textId="59D0357E" w:rsidR="00633050" w:rsidRDefault="0042667F" w:rsidP="00E11A3B">
      <w:pPr>
        <w:spacing w:line="360" w:lineRule="auto"/>
        <w:jc w:val="both"/>
        <w:rPr>
          <w:rFonts w:ascii="Arial" w:hAnsi="Arial" w:cs="Arial"/>
          <w:bCs/>
          <w:sz w:val="16"/>
          <w:szCs w:val="16"/>
          <w:lang w:val="en-US"/>
        </w:rPr>
      </w:pPr>
      <w:r w:rsidRPr="00106C27">
        <w:rPr>
          <w:rFonts w:ascii="Arial" w:hAnsi="Arial" w:cs="Arial"/>
          <w:bCs/>
          <w:sz w:val="16"/>
          <w:szCs w:val="16"/>
          <w:lang w:val="en-US"/>
        </w:rPr>
        <w:t xml:space="preserve">IMT = </w:t>
      </w:r>
      <w:proofErr w:type="spellStart"/>
      <w:r w:rsidRPr="00106C27">
        <w:rPr>
          <w:rFonts w:ascii="Arial" w:hAnsi="Arial" w:cs="Arial"/>
          <w:bCs/>
          <w:sz w:val="16"/>
          <w:szCs w:val="16"/>
          <w:lang w:val="en-US"/>
        </w:rPr>
        <w:t>indeks</w:t>
      </w:r>
      <w:proofErr w:type="spellEnd"/>
      <w:r w:rsidRPr="00106C27">
        <w:rPr>
          <w:rFonts w:ascii="Arial" w:hAnsi="Arial" w:cs="Arial"/>
          <w:bCs/>
          <w:sz w:val="16"/>
          <w:szCs w:val="16"/>
          <w:lang w:val="en-US"/>
        </w:rPr>
        <w:t xml:space="preserve"> </w:t>
      </w:r>
      <w:proofErr w:type="spellStart"/>
      <w:r w:rsidRPr="00106C27">
        <w:rPr>
          <w:rFonts w:ascii="Arial" w:hAnsi="Arial" w:cs="Arial"/>
          <w:bCs/>
          <w:sz w:val="16"/>
          <w:szCs w:val="16"/>
          <w:lang w:val="en-US"/>
        </w:rPr>
        <w:t>massa</w:t>
      </w:r>
      <w:proofErr w:type="spellEnd"/>
      <w:r w:rsidRPr="00106C27">
        <w:rPr>
          <w:rFonts w:ascii="Arial" w:hAnsi="Arial" w:cs="Arial"/>
          <w:bCs/>
          <w:sz w:val="16"/>
          <w:szCs w:val="16"/>
          <w:lang w:val="en-US"/>
        </w:rPr>
        <w:t xml:space="preserve"> </w:t>
      </w:r>
      <w:proofErr w:type="spellStart"/>
      <w:proofErr w:type="gramStart"/>
      <w:r w:rsidRPr="00106C27">
        <w:rPr>
          <w:rFonts w:ascii="Arial" w:hAnsi="Arial" w:cs="Arial"/>
          <w:bCs/>
          <w:sz w:val="16"/>
          <w:szCs w:val="16"/>
          <w:lang w:val="en-US"/>
        </w:rPr>
        <w:t>tubuh</w:t>
      </w:r>
      <w:proofErr w:type="spellEnd"/>
      <w:r w:rsidRPr="00106C27">
        <w:rPr>
          <w:rFonts w:ascii="Arial" w:hAnsi="Arial" w:cs="Arial"/>
          <w:bCs/>
          <w:sz w:val="16"/>
          <w:szCs w:val="16"/>
          <w:lang w:val="en-US"/>
        </w:rPr>
        <w:t xml:space="preserve"> </w:t>
      </w:r>
      <w:r w:rsidR="006626F8">
        <w:rPr>
          <w:rFonts w:ascii="Arial" w:hAnsi="Arial" w:cs="Arial"/>
          <w:bCs/>
          <w:sz w:val="16"/>
          <w:szCs w:val="16"/>
          <w:lang w:val="en-US"/>
        </w:rPr>
        <w:t xml:space="preserve"> </w:t>
      </w:r>
      <w:r w:rsidRPr="00106C27">
        <w:rPr>
          <w:rFonts w:ascii="Arial" w:hAnsi="Arial" w:cs="Arial"/>
          <w:bCs/>
          <w:sz w:val="16"/>
          <w:szCs w:val="16"/>
          <w:lang w:val="en-US"/>
        </w:rPr>
        <w:t>HDL</w:t>
      </w:r>
      <w:proofErr w:type="gramEnd"/>
      <w:r w:rsidRPr="00106C27">
        <w:rPr>
          <w:rFonts w:ascii="Arial" w:hAnsi="Arial" w:cs="Arial"/>
          <w:bCs/>
          <w:sz w:val="16"/>
          <w:szCs w:val="16"/>
          <w:lang w:val="en-US"/>
        </w:rPr>
        <w:t>= high density lipoprotein</w:t>
      </w:r>
      <w:r w:rsidR="006626F8">
        <w:rPr>
          <w:rFonts w:ascii="Arial" w:hAnsi="Arial" w:cs="Arial"/>
          <w:bCs/>
          <w:sz w:val="16"/>
          <w:szCs w:val="16"/>
          <w:lang w:val="en-US"/>
        </w:rPr>
        <w:t xml:space="preserve">, </w:t>
      </w:r>
      <w:r w:rsidRPr="00106C27">
        <w:rPr>
          <w:rFonts w:ascii="Arial" w:hAnsi="Arial" w:cs="Arial"/>
          <w:bCs/>
          <w:sz w:val="16"/>
          <w:szCs w:val="16"/>
          <w:lang w:val="en-US"/>
        </w:rPr>
        <w:t>LDL = low density lipoprotein</w:t>
      </w:r>
      <w:r w:rsidR="00633050">
        <w:rPr>
          <w:rFonts w:ascii="Arial" w:hAnsi="Arial" w:cs="Arial"/>
          <w:bCs/>
          <w:sz w:val="16"/>
          <w:szCs w:val="16"/>
          <w:lang w:val="en-US"/>
        </w:rPr>
        <w:t xml:space="preserve">, </w:t>
      </w:r>
      <w:proofErr w:type="spellStart"/>
      <w:r w:rsidR="00633050">
        <w:rPr>
          <w:rFonts w:ascii="Arial" w:hAnsi="Arial" w:cs="Arial"/>
          <w:bCs/>
          <w:sz w:val="16"/>
          <w:szCs w:val="16"/>
          <w:lang w:val="en-US"/>
        </w:rPr>
        <w:t>Tg</w:t>
      </w:r>
      <w:proofErr w:type="spellEnd"/>
      <w:r w:rsidR="00633050">
        <w:rPr>
          <w:rFonts w:ascii="Arial" w:hAnsi="Arial" w:cs="Arial"/>
          <w:bCs/>
          <w:sz w:val="16"/>
          <w:szCs w:val="16"/>
          <w:lang w:val="en-US"/>
        </w:rPr>
        <w:t xml:space="preserve"> = </w:t>
      </w:r>
      <w:proofErr w:type="spellStart"/>
      <w:r w:rsidR="00633050">
        <w:rPr>
          <w:rFonts w:ascii="Arial" w:hAnsi="Arial" w:cs="Arial"/>
          <w:bCs/>
          <w:sz w:val="16"/>
          <w:szCs w:val="16"/>
          <w:lang w:val="en-US"/>
        </w:rPr>
        <w:t>trigliserida</w:t>
      </w:r>
      <w:proofErr w:type="spellEnd"/>
      <w:r w:rsidR="00633050">
        <w:rPr>
          <w:rFonts w:ascii="Arial" w:hAnsi="Arial" w:cs="Arial"/>
          <w:bCs/>
          <w:sz w:val="16"/>
          <w:szCs w:val="16"/>
          <w:lang w:val="en-US"/>
        </w:rPr>
        <w:t xml:space="preserve"> </w:t>
      </w:r>
      <w:r w:rsidR="006E1913">
        <w:rPr>
          <w:rFonts w:ascii="Arial" w:hAnsi="Arial" w:cs="Arial"/>
          <w:bCs/>
          <w:sz w:val="16"/>
          <w:szCs w:val="16"/>
          <w:lang w:val="en-US"/>
        </w:rPr>
        <w:t xml:space="preserve">TG/HDL = </w:t>
      </w:r>
      <w:proofErr w:type="spellStart"/>
      <w:r w:rsidR="006E1913">
        <w:rPr>
          <w:rFonts w:ascii="Arial" w:hAnsi="Arial" w:cs="Arial"/>
          <w:bCs/>
          <w:sz w:val="16"/>
          <w:szCs w:val="16"/>
          <w:lang w:val="en-US"/>
        </w:rPr>
        <w:t>triggliserida</w:t>
      </w:r>
      <w:proofErr w:type="spellEnd"/>
      <w:r w:rsidR="006E1913">
        <w:rPr>
          <w:rFonts w:ascii="Arial" w:hAnsi="Arial" w:cs="Arial"/>
          <w:bCs/>
          <w:sz w:val="16"/>
          <w:szCs w:val="16"/>
          <w:lang w:val="en-US"/>
        </w:rPr>
        <w:t xml:space="preserve">/HDL ratio </w:t>
      </w:r>
    </w:p>
    <w:p w14:paraId="34613DB3" w14:textId="7415240C" w:rsidR="00BB5D29" w:rsidRPr="002A4506" w:rsidRDefault="0042667F" w:rsidP="00E11A3B">
      <w:pPr>
        <w:spacing w:line="360" w:lineRule="auto"/>
        <w:jc w:val="both"/>
        <w:rPr>
          <w:rFonts w:ascii="Arial" w:hAnsi="Arial" w:cs="Arial"/>
          <w:bCs/>
          <w:sz w:val="16"/>
          <w:szCs w:val="16"/>
          <w:lang w:val="en-US"/>
        </w:rPr>
      </w:pPr>
      <w:r>
        <w:rPr>
          <w:rFonts w:ascii="Arial" w:hAnsi="Arial" w:cs="Arial"/>
          <w:bCs/>
          <w:sz w:val="16"/>
          <w:szCs w:val="16"/>
          <w:lang w:val="en-US"/>
        </w:rPr>
        <w:t xml:space="preserve">* </w:t>
      </w:r>
      <w:proofErr w:type="spellStart"/>
      <w:proofErr w:type="gramStart"/>
      <w:r>
        <w:rPr>
          <w:rFonts w:ascii="Arial" w:hAnsi="Arial" w:cs="Arial"/>
          <w:bCs/>
          <w:sz w:val="16"/>
          <w:szCs w:val="16"/>
          <w:lang w:val="en-US"/>
        </w:rPr>
        <w:t>signifikan</w:t>
      </w:r>
      <w:proofErr w:type="spellEnd"/>
      <w:proofErr w:type="gramEnd"/>
      <w:r>
        <w:rPr>
          <w:rFonts w:ascii="Arial" w:hAnsi="Arial" w:cs="Arial"/>
          <w:bCs/>
          <w:sz w:val="16"/>
          <w:szCs w:val="16"/>
          <w:lang w:val="en-US"/>
        </w:rPr>
        <w:t xml:space="preserve"> </w:t>
      </w:r>
    </w:p>
    <w:p w14:paraId="4E6F382D" w14:textId="77777777" w:rsidR="001D4B0E" w:rsidRDefault="001D4B0E" w:rsidP="00114058">
      <w:pPr>
        <w:spacing w:line="360" w:lineRule="auto"/>
        <w:ind w:firstLine="720"/>
        <w:jc w:val="both"/>
        <w:rPr>
          <w:rFonts w:ascii="Arial" w:hAnsi="Arial" w:cs="Arial"/>
          <w:bCs/>
          <w:sz w:val="22"/>
          <w:szCs w:val="22"/>
          <w:lang w:val="en-US"/>
        </w:rPr>
      </w:pPr>
    </w:p>
    <w:p w14:paraId="438B0916" w14:textId="520A66C3" w:rsidR="006E72AB" w:rsidRPr="001D4B0E" w:rsidRDefault="0042667F" w:rsidP="00114058">
      <w:pPr>
        <w:spacing w:line="360" w:lineRule="auto"/>
        <w:ind w:firstLine="720"/>
        <w:jc w:val="both"/>
        <w:rPr>
          <w:rFonts w:ascii="Arial" w:hAnsi="Arial" w:cs="Arial"/>
          <w:bCs/>
          <w:sz w:val="22"/>
          <w:szCs w:val="22"/>
          <w:lang w:val="en-US"/>
        </w:rPr>
      </w:pPr>
      <w:proofErr w:type="spellStart"/>
      <w:r w:rsidRPr="001D4B0E">
        <w:rPr>
          <w:rFonts w:ascii="Arial" w:hAnsi="Arial" w:cs="Arial"/>
          <w:bCs/>
          <w:sz w:val="22"/>
          <w:szCs w:val="22"/>
          <w:lang w:val="en-US"/>
        </w:rPr>
        <w:t>Analisis</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variabel</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univariat</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ditemukan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kadar</w:t>
      </w:r>
      <w:proofErr w:type="spellEnd"/>
      <w:r w:rsidRPr="001D4B0E">
        <w:rPr>
          <w:rFonts w:ascii="Arial" w:hAnsi="Arial" w:cs="Arial"/>
          <w:bCs/>
          <w:sz w:val="22"/>
          <w:szCs w:val="22"/>
          <w:lang w:val="en-US"/>
        </w:rPr>
        <w:t xml:space="preserve"> HDL </w:t>
      </w:r>
      <w:r w:rsidR="002F6FDB" w:rsidRPr="001D4B0E">
        <w:rPr>
          <w:rFonts w:ascii="Arial" w:hAnsi="Arial" w:cs="Arial"/>
          <w:bCs/>
          <w:sz w:val="22"/>
          <w:szCs w:val="22"/>
          <w:lang w:val="en-US"/>
        </w:rPr>
        <w:t xml:space="preserve">OR </w:t>
      </w:r>
      <w:r w:rsidRPr="001D4B0E">
        <w:rPr>
          <w:rFonts w:ascii="Arial" w:hAnsi="Arial" w:cs="Arial"/>
          <w:bCs/>
          <w:sz w:val="22"/>
          <w:szCs w:val="22"/>
          <w:lang w:val="en-US"/>
        </w:rPr>
        <w:t>1</w:t>
      </w:r>
      <w:r w:rsidR="00CD17BA" w:rsidRPr="001D4B0E">
        <w:rPr>
          <w:rFonts w:ascii="Arial" w:hAnsi="Arial" w:cs="Arial"/>
          <w:bCs/>
          <w:sz w:val="22"/>
          <w:szCs w:val="22"/>
          <w:lang w:val="en-US"/>
        </w:rPr>
        <w:t>,</w:t>
      </w:r>
      <w:r w:rsidRPr="001D4B0E">
        <w:rPr>
          <w:rFonts w:ascii="Arial" w:hAnsi="Arial" w:cs="Arial"/>
          <w:bCs/>
          <w:sz w:val="22"/>
          <w:szCs w:val="22"/>
          <w:lang w:val="en-US"/>
        </w:rPr>
        <w:t>0</w:t>
      </w:r>
      <w:r w:rsidR="00250698">
        <w:rPr>
          <w:rFonts w:ascii="Arial" w:hAnsi="Arial" w:cs="Arial"/>
          <w:bCs/>
          <w:sz w:val="22"/>
          <w:szCs w:val="22"/>
          <w:lang w:val="en-US"/>
        </w:rPr>
        <w:t>15</w:t>
      </w:r>
      <w:r w:rsidRPr="001D4B0E">
        <w:rPr>
          <w:rFonts w:ascii="Arial" w:hAnsi="Arial" w:cs="Arial"/>
          <w:bCs/>
          <w:sz w:val="22"/>
          <w:szCs w:val="22"/>
          <w:lang w:val="en-US"/>
        </w:rPr>
        <w:t xml:space="preserve"> (</w:t>
      </w:r>
      <w:r w:rsidR="005D574D" w:rsidRPr="001D4B0E">
        <w:rPr>
          <w:rFonts w:ascii="Arial" w:hAnsi="Arial" w:cs="Arial"/>
          <w:bCs/>
          <w:sz w:val="22"/>
          <w:szCs w:val="22"/>
          <w:lang w:val="en-US"/>
        </w:rPr>
        <w:t xml:space="preserve">95 % CI </w:t>
      </w:r>
      <w:r w:rsidRPr="001D4B0E">
        <w:rPr>
          <w:rFonts w:ascii="Arial" w:hAnsi="Arial" w:cs="Arial"/>
          <w:bCs/>
          <w:sz w:val="22"/>
          <w:szCs w:val="22"/>
          <w:lang w:val="en-US"/>
        </w:rPr>
        <w:t>0</w:t>
      </w:r>
      <w:r w:rsidR="006A6B19" w:rsidRPr="001D4B0E">
        <w:rPr>
          <w:rFonts w:ascii="Arial" w:hAnsi="Arial" w:cs="Arial"/>
          <w:bCs/>
          <w:sz w:val="22"/>
          <w:szCs w:val="22"/>
          <w:lang w:val="en-US"/>
        </w:rPr>
        <w:t>,</w:t>
      </w:r>
      <w:r w:rsidRPr="001D4B0E">
        <w:rPr>
          <w:rFonts w:ascii="Arial" w:hAnsi="Arial" w:cs="Arial"/>
          <w:bCs/>
          <w:sz w:val="22"/>
          <w:szCs w:val="22"/>
          <w:lang w:val="en-US"/>
        </w:rPr>
        <w:t>9</w:t>
      </w:r>
      <w:r w:rsidR="00250698">
        <w:rPr>
          <w:rFonts w:ascii="Arial" w:hAnsi="Arial" w:cs="Arial"/>
          <w:bCs/>
          <w:sz w:val="22"/>
          <w:szCs w:val="22"/>
          <w:lang w:val="en-US"/>
        </w:rPr>
        <w:t>4</w:t>
      </w:r>
      <w:r w:rsidR="005D574D" w:rsidRPr="001D4B0E">
        <w:rPr>
          <w:rFonts w:ascii="Arial" w:hAnsi="Arial" w:cs="Arial"/>
          <w:bCs/>
          <w:sz w:val="22"/>
          <w:szCs w:val="22"/>
          <w:lang w:val="en-US"/>
        </w:rPr>
        <w:t>-</w:t>
      </w:r>
      <w:r w:rsidRPr="001D4B0E">
        <w:rPr>
          <w:rFonts w:ascii="Arial" w:hAnsi="Arial" w:cs="Arial"/>
          <w:bCs/>
          <w:sz w:val="22"/>
          <w:szCs w:val="22"/>
          <w:lang w:val="en-US"/>
        </w:rPr>
        <w:t>1</w:t>
      </w:r>
      <w:r w:rsidR="006A6B19" w:rsidRPr="001D4B0E">
        <w:rPr>
          <w:rFonts w:ascii="Arial" w:hAnsi="Arial" w:cs="Arial"/>
          <w:bCs/>
          <w:sz w:val="22"/>
          <w:szCs w:val="22"/>
          <w:lang w:val="en-US"/>
        </w:rPr>
        <w:t>,</w:t>
      </w:r>
      <w:r w:rsidRPr="001D4B0E">
        <w:rPr>
          <w:rFonts w:ascii="Arial" w:hAnsi="Arial" w:cs="Arial"/>
          <w:bCs/>
          <w:sz w:val="22"/>
          <w:szCs w:val="22"/>
          <w:lang w:val="en-US"/>
        </w:rPr>
        <w:t>0</w:t>
      </w:r>
      <w:r w:rsidR="00250698">
        <w:rPr>
          <w:rFonts w:ascii="Arial" w:hAnsi="Arial" w:cs="Arial"/>
          <w:bCs/>
          <w:sz w:val="22"/>
          <w:szCs w:val="22"/>
          <w:lang w:val="en-US"/>
        </w:rPr>
        <w:t>96</w:t>
      </w:r>
      <w:r w:rsidRPr="001D4B0E">
        <w:rPr>
          <w:rFonts w:ascii="Arial" w:hAnsi="Arial" w:cs="Arial"/>
          <w:bCs/>
          <w:sz w:val="22"/>
          <w:szCs w:val="22"/>
          <w:lang w:val="en-US"/>
        </w:rPr>
        <w:t>), p= 0</w:t>
      </w:r>
      <w:r w:rsidR="008E2EBC" w:rsidRPr="001D4B0E">
        <w:rPr>
          <w:rFonts w:ascii="Arial" w:hAnsi="Arial" w:cs="Arial"/>
          <w:bCs/>
          <w:sz w:val="22"/>
          <w:szCs w:val="22"/>
          <w:lang w:val="en-US"/>
        </w:rPr>
        <w:t>,</w:t>
      </w:r>
      <w:r w:rsidR="00250698">
        <w:rPr>
          <w:rFonts w:ascii="Arial" w:hAnsi="Arial" w:cs="Arial"/>
          <w:bCs/>
          <w:sz w:val="22"/>
          <w:szCs w:val="22"/>
          <w:lang w:val="en-US"/>
        </w:rPr>
        <w:t>7</w:t>
      </w:r>
      <w:r w:rsidR="00012B30">
        <w:rPr>
          <w:rFonts w:ascii="Arial" w:hAnsi="Arial" w:cs="Arial"/>
          <w:bCs/>
          <w:sz w:val="22"/>
          <w:szCs w:val="22"/>
          <w:lang w:val="en-US"/>
        </w:rPr>
        <w:t>07</w:t>
      </w:r>
      <w:r w:rsidRPr="001D4B0E">
        <w:rPr>
          <w:rFonts w:ascii="Arial" w:hAnsi="Arial" w:cs="Arial"/>
          <w:bCs/>
          <w:sz w:val="22"/>
          <w:szCs w:val="22"/>
          <w:lang w:val="en-US"/>
        </w:rPr>
        <w:t xml:space="preserve">, LDL </w:t>
      </w:r>
      <w:r w:rsidR="005D574D" w:rsidRPr="001D4B0E">
        <w:rPr>
          <w:rFonts w:ascii="Arial" w:hAnsi="Arial" w:cs="Arial"/>
          <w:bCs/>
          <w:sz w:val="22"/>
          <w:szCs w:val="22"/>
          <w:lang w:val="en-US"/>
        </w:rPr>
        <w:t xml:space="preserve">OR </w:t>
      </w:r>
      <w:r w:rsidRPr="001D4B0E">
        <w:rPr>
          <w:rFonts w:ascii="Arial" w:hAnsi="Arial" w:cs="Arial"/>
          <w:bCs/>
          <w:sz w:val="22"/>
          <w:szCs w:val="22"/>
          <w:lang w:val="en-US"/>
        </w:rPr>
        <w:t>1</w:t>
      </w:r>
      <w:r w:rsidR="00CD17BA" w:rsidRPr="001D4B0E">
        <w:rPr>
          <w:rFonts w:ascii="Arial" w:hAnsi="Arial" w:cs="Arial"/>
          <w:bCs/>
          <w:sz w:val="22"/>
          <w:szCs w:val="22"/>
          <w:lang w:val="en-US"/>
        </w:rPr>
        <w:t>,</w:t>
      </w:r>
      <w:r w:rsidR="00951BBD" w:rsidRPr="001D4B0E">
        <w:rPr>
          <w:rFonts w:ascii="Arial" w:hAnsi="Arial" w:cs="Arial"/>
          <w:bCs/>
          <w:sz w:val="22"/>
          <w:szCs w:val="22"/>
          <w:lang w:val="en-US"/>
        </w:rPr>
        <w:t>0</w:t>
      </w:r>
      <w:r w:rsidRPr="001D4B0E">
        <w:rPr>
          <w:rFonts w:ascii="Arial" w:hAnsi="Arial" w:cs="Arial"/>
          <w:bCs/>
          <w:sz w:val="22"/>
          <w:szCs w:val="22"/>
          <w:lang w:val="en-US"/>
        </w:rPr>
        <w:t>17 (</w:t>
      </w:r>
      <w:r w:rsidR="005D574D" w:rsidRPr="001D4B0E">
        <w:rPr>
          <w:rFonts w:ascii="Arial" w:hAnsi="Arial" w:cs="Arial"/>
          <w:bCs/>
          <w:sz w:val="22"/>
          <w:szCs w:val="22"/>
          <w:lang w:val="en-US"/>
        </w:rPr>
        <w:t xml:space="preserve">95 % CI </w:t>
      </w:r>
      <w:r w:rsidRPr="001D4B0E">
        <w:rPr>
          <w:rFonts w:ascii="Arial" w:hAnsi="Arial" w:cs="Arial"/>
          <w:bCs/>
          <w:sz w:val="22"/>
          <w:szCs w:val="22"/>
          <w:lang w:val="en-US"/>
        </w:rPr>
        <w:t>1</w:t>
      </w:r>
      <w:r w:rsidR="00951BBD" w:rsidRPr="001D4B0E">
        <w:rPr>
          <w:rFonts w:ascii="Arial" w:hAnsi="Arial" w:cs="Arial"/>
          <w:bCs/>
          <w:sz w:val="22"/>
          <w:szCs w:val="22"/>
          <w:lang w:val="en-US"/>
        </w:rPr>
        <w:t>,</w:t>
      </w:r>
      <w:r w:rsidRPr="001D4B0E">
        <w:rPr>
          <w:rFonts w:ascii="Arial" w:hAnsi="Arial" w:cs="Arial"/>
          <w:bCs/>
          <w:sz w:val="22"/>
          <w:szCs w:val="22"/>
          <w:lang w:val="en-US"/>
        </w:rPr>
        <w:t>00</w:t>
      </w:r>
      <w:r w:rsidR="005D574D" w:rsidRPr="001D4B0E">
        <w:rPr>
          <w:rFonts w:ascii="Arial" w:hAnsi="Arial" w:cs="Arial"/>
          <w:bCs/>
          <w:sz w:val="22"/>
          <w:szCs w:val="22"/>
          <w:lang w:val="en-US"/>
        </w:rPr>
        <w:t xml:space="preserve"> -</w:t>
      </w:r>
      <w:r w:rsidRPr="001D4B0E">
        <w:rPr>
          <w:rFonts w:ascii="Arial" w:hAnsi="Arial" w:cs="Arial"/>
          <w:bCs/>
          <w:sz w:val="22"/>
          <w:szCs w:val="22"/>
          <w:lang w:val="en-US"/>
        </w:rPr>
        <w:t>1</w:t>
      </w:r>
      <w:r w:rsidR="00951BBD" w:rsidRPr="001D4B0E">
        <w:rPr>
          <w:rFonts w:ascii="Arial" w:hAnsi="Arial" w:cs="Arial"/>
          <w:bCs/>
          <w:sz w:val="22"/>
          <w:szCs w:val="22"/>
          <w:lang w:val="en-US"/>
        </w:rPr>
        <w:t>,</w:t>
      </w:r>
      <w:r w:rsidRPr="001D4B0E">
        <w:rPr>
          <w:rFonts w:ascii="Arial" w:hAnsi="Arial" w:cs="Arial"/>
          <w:bCs/>
          <w:sz w:val="22"/>
          <w:szCs w:val="22"/>
          <w:lang w:val="en-US"/>
        </w:rPr>
        <w:t>03</w:t>
      </w:r>
      <w:r w:rsidR="00BF1D4B" w:rsidRPr="001D4B0E">
        <w:rPr>
          <w:rFonts w:ascii="Arial" w:hAnsi="Arial" w:cs="Arial"/>
          <w:bCs/>
          <w:sz w:val="22"/>
          <w:szCs w:val="22"/>
          <w:lang w:val="en-US"/>
        </w:rPr>
        <w:t>)</w:t>
      </w:r>
      <w:r w:rsidRPr="001D4B0E">
        <w:rPr>
          <w:rFonts w:ascii="Arial" w:hAnsi="Arial" w:cs="Arial"/>
          <w:bCs/>
          <w:sz w:val="22"/>
          <w:szCs w:val="22"/>
          <w:lang w:val="en-US"/>
        </w:rPr>
        <w:t>, p=0</w:t>
      </w:r>
      <w:r w:rsidR="006A6B19" w:rsidRPr="001D4B0E">
        <w:rPr>
          <w:rFonts w:ascii="Arial" w:hAnsi="Arial" w:cs="Arial"/>
          <w:bCs/>
          <w:sz w:val="22"/>
          <w:szCs w:val="22"/>
          <w:lang w:val="en-US"/>
        </w:rPr>
        <w:t>,0</w:t>
      </w:r>
      <w:r w:rsidRPr="001D4B0E">
        <w:rPr>
          <w:rFonts w:ascii="Arial" w:hAnsi="Arial" w:cs="Arial"/>
          <w:bCs/>
          <w:sz w:val="22"/>
          <w:szCs w:val="22"/>
          <w:lang w:val="en-US"/>
        </w:rPr>
        <w:t xml:space="preserve">48 dan </w:t>
      </w:r>
      <w:proofErr w:type="spellStart"/>
      <w:r w:rsidRPr="001D4B0E">
        <w:rPr>
          <w:rFonts w:ascii="Arial" w:hAnsi="Arial" w:cs="Arial"/>
          <w:bCs/>
          <w:sz w:val="22"/>
          <w:szCs w:val="22"/>
          <w:lang w:val="en-US"/>
        </w:rPr>
        <w:t>kolesterol</w:t>
      </w:r>
      <w:proofErr w:type="spellEnd"/>
      <w:r w:rsidRPr="001D4B0E">
        <w:rPr>
          <w:rFonts w:ascii="Arial" w:hAnsi="Arial" w:cs="Arial"/>
          <w:bCs/>
          <w:sz w:val="22"/>
          <w:szCs w:val="22"/>
          <w:lang w:val="en-US"/>
        </w:rPr>
        <w:t xml:space="preserve"> total </w:t>
      </w:r>
      <w:r w:rsidR="005D574D" w:rsidRPr="001D4B0E">
        <w:rPr>
          <w:rFonts w:ascii="Arial" w:hAnsi="Arial" w:cs="Arial"/>
          <w:bCs/>
          <w:sz w:val="22"/>
          <w:szCs w:val="22"/>
          <w:lang w:val="en-US"/>
        </w:rPr>
        <w:t xml:space="preserve">OR </w:t>
      </w:r>
      <w:r w:rsidRPr="001D4B0E">
        <w:rPr>
          <w:rFonts w:ascii="Arial" w:hAnsi="Arial" w:cs="Arial"/>
          <w:bCs/>
          <w:sz w:val="22"/>
          <w:szCs w:val="22"/>
          <w:lang w:val="en-US"/>
        </w:rPr>
        <w:t>1.02 (</w:t>
      </w:r>
      <w:r w:rsidR="005D574D" w:rsidRPr="001D4B0E">
        <w:rPr>
          <w:rFonts w:ascii="Arial" w:hAnsi="Arial" w:cs="Arial"/>
          <w:bCs/>
          <w:sz w:val="22"/>
          <w:szCs w:val="22"/>
          <w:lang w:val="en-US"/>
        </w:rPr>
        <w:t xml:space="preserve">95 % CI </w:t>
      </w:r>
      <w:r w:rsidRPr="001D4B0E">
        <w:rPr>
          <w:rFonts w:ascii="Arial" w:hAnsi="Arial" w:cs="Arial"/>
          <w:bCs/>
          <w:sz w:val="22"/>
          <w:szCs w:val="22"/>
          <w:lang w:val="en-US"/>
        </w:rPr>
        <w:t>1</w:t>
      </w:r>
      <w:r w:rsidR="006A6B19" w:rsidRPr="001D4B0E">
        <w:rPr>
          <w:rFonts w:ascii="Arial" w:hAnsi="Arial" w:cs="Arial"/>
          <w:bCs/>
          <w:sz w:val="22"/>
          <w:szCs w:val="22"/>
          <w:lang w:val="en-US"/>
        </w:rPr>
        <w:t>,</w:t>
      </w:r>
      <w:r w:rsidRPr="001D4B0E">
        <w:rPr>
          <w:rFonts w:ascii="Arial" w:hAnsi="Arial" w:cs="Arial"/>
          <w:bCs/>
          <w:sz w:val="22"/>
          <w:szCs w:val="22"/>
          <w:lang w:val="en-US"/>
        </w:rPr>
        <w:t>00</w:t>
      </w:r>
      <w:r w:rsidR="005D574D" w:rsidRPr="001D4B0E">
        <w:rPr>
          <w:rFonts w:ascii="Arial" w:hAnsi="Arial" w:cs="Arial"/>
          <w:bCs/>
          <w:sz w:val="22"/>
          <w:szCs w:val="22"/>
          <w:lang w:val="en-US"/>
        </w:rPr>
        <w:t>-</w:t>
      </w:r>
      <w:r w:rsidRPr="001D4B0E">
        <w:rPr>
          <w:rFonts w:ascii="Arial" w:hAnsi="Arial" w:cs="Arial"/>
          <w:bCs/>
          <w:sz w:val="22"/>
          <w:szCs w:val="22"/>
          <w:lang w:val="en-US"/>
        </w:rPr>
        <w:t>1</w:t>
      </w:r>
      <w:r w:rsidR="006A6B19" w:rsidRPr="001D4B0E">
        <w:rPr>
          <w:rFonts w:ascii="Arial" w:hAnsi="Arial" w:cs="Arial"/>
          <w:bCs/>
          <w:sz w:val="22"/>
          <w:szCs w:val="22"/>
          <w:lang w:val="en-US"/>
        </w:rPr>
        <w:t>,</w:t>
      </w:r>
      <w:r w:rsidRPr="001D4B0E">
        <w:rPr>
          <w:rFonts w:ascii="Arial" w:hAnsi="Arial" w:cs="Arial"/>
          <w:bCs/>
          <w:sz w:val="22"/>
          <w:szCs w:val="22"/>
          <w:lang w:val="en-US"/>
        </w:rPr>
        <w:t>036)</w:t>
      </w:r>
      <w:r w:rsidR="00A8302F" w:rsidRPr="001D4B0E">
        <w:rPr>
          <w:rFonts w:ascii="Arial" w:hAnsi="Arial" w:cs="Arial"/>
          <w:bCs/>
          <w:sz w:val="22"/>
          <w:szCs w:val="22"/>
          <w:lang w:val="en-US"/>
        </w:rPr>
        <w:t>,</w:t>
      </w:r>
      <w:r w:rsidR="008E2EBC" w:rsidRPr="001D4B0E">
        <w:rPr>
          <w:rFonts w:ascii="Arial" w:hAnsi="Arial" w:cs="Arial"/>
          <w:bCs/>
          <w:sz w:val="22"/>
          <w:szCs w:val="22"/>
          <w:lang w:val="en-US"/>
        </w:rPr>
        <w:t xml:space="preserve"> </w:t>
      </w:r>
      <w:r w:rsidRPr="001D4B0E">
        <w:rPr>
          <w:rFonts w:ascii="Arial" w:hAnsi="Arial" w:cs="Arial"/>
          <w:bCs/>
          <w:sz w:val="22"/>
          <w:szCs w:val="22"/>
          <w:lang w:val="en-US"/>
        </w:rPr>
        <w:t>p</w:t>
      </w:r>
      <w:r w:rsidR="00A8302F" w:rsidRPr="001D4B0E">
        <w:rPr>
          <w:rFonts w:ascii="Arial" w:hAnsi="Arial" w:cs="Arial"/>
          <w:bCs/>
          <w:sz w:val="22"/>
          <w:szCs w:val="22"/>
          <w:lang w:val="en-US"/>
        </w:rPr>
        <w:t>=</w:t>
      </w:r>
      <w:r w:rsidRPr="001D4B0E">
        <w:rPr>
          <w:rFonts w:ascii="Arial" w:hAnsi="Arial" w:cs="Arial"/>
          <w:bCs/>
          <w:sz w:val="22"/>
          <w:szCs w:val="22"/>
          <w:lang w:val="en-US"/>
        </w:rPr>
        <w:t>0</w:t>
      </w:r>
      <w:r w:rsidR="008E2EBC" w:rsidRPr="001D4B0E">
        <w:rPr>
          <w:rFonts w:ascii="Arial" w:hAnsi="Arial" w:cs="Arial"/>
          <w:bCs/>
          <w:sz w:val="22"/>
          <w:szCs w:val="22"/>
          <w:lang w:val="en-US"/>
        </w:rPr>
        <w:t>,</w:t>
      </w:r>
      <w:r w:rsidRPr="001D4B0E">
        <w:rPr>
          <w:rFonts w:ascii="Arial" w:hAnsi="Arial" w:cs="Arial"/>
          <w:bCs/>
          <w:sz w:val="22"/>
          <w:szCs w:val="22"/>
          <w:lang w:val="en-US"/>
        </w:rPr>
        <w:t>014</w:t>
      </w:r>
      <w:r w:rsidR="00B7417D" w:rsidRPr="001D4B0E">
        <w:rPr>
          <w:rFonts w:ascii="Arial" w:hAnsi="Arial" w:cs="Arial"/>
          <w:bCs/>
          <w:sz w:val="22"/>
          <w:szCs w:val="22"/>
          <w:lang w:val="en-US"/>
        </w:rPr>
        <w:t xml:space="preserve">, </w:t>
      </w:r>
      <w:proofErr w:type="spellStart"/>
      <w:r w:rsidR="00B7417D" w:rsidRPr="001D4B0E">
        <w:rPr>
          <w:rFonts w:ascii="Arial" w:hAnsi="Arial" w:cs="Arial"/>
          <w:bCs/>
          <w:sz w:val="22"/>
          <w:szCs w:val="22"/>
          <w:lang w:val="en-US"/>
        </w:rPr>
        <w:t>asupan</w:t>
      </w:r>
      <w:proofErr w:type="spellEnd"/>
      <w:r w:rsidR="00B7417D" w:rsidRPr="001D4B0E">
        <w:rPr>
          <w:rFonts w:ascii="Arial" w:hAnsi="Arial" w:cs="Arial"/>
          <w:bCs/>
          <w:sz w:val="22"/>
          <w:szCs w:val="22"/>
          <w:lang w:val="en-US"/>
        </w:rPr>
        <w:t xml:space="preserve"> lemak </w:t>
      </w:r>
      <w:r w:rsidR="006E4CA2" w:rsidRPr="001D4B0E">
        <w:rPr>
          <w:rFonts w:ascii="Arial" w:hAnsi="Arial" w:cs="Arial"/>
          <w:bCs/>
          <w:sz w:val="22"/>
          <w:szCs w:val="22"/>
          <w:lang w:val="en-US"/>
        </w:rPr>
        <w:t xml:space="preserve">OR </w:t>
      </w:r>
      <w:r w:rsidR="00581758" w:rsidRPr="001D4B0E">
        <w:rPr>
          <w:rFonts w:ascii="Arial" w:hAnsi="Arial" w:cs="Arial"/>
          <w:bCs/>
          <w:sz w:val="22"/>
          <w:szCs w:val="22"/>
          <w:lang w:val="en-US"/>
        </w:rPr>
        <w:t>1</w:t>
      </w:r>
      <w:r w:rsidR="006A6B19" w:rsidRPr="001D4B0E">
        <w:rPr>
          <w:rFonts w:ascii="Arial" w:hAnsi="Arial" w:cs="Arial"/>
          <w:bCs/>
          <w:sz w:val="22"/>
          <w:szCs w:val="22"/>
          <w:lang w:val="en-US"/>
        </w:rPr>
        <w:t>,</w:t>
      </w:r>
      <w:r w:rsidR="00581758" w:rsidRPr="001D4B0E">
        <w:rPr>
          <w:rFonts w:ascii="Arial" w:hAnsi="Arial" w:cs="Arial"/>
          <w:bCs/>
          <w:sz w:val="22"/>
          <w:szCs w:val="22"/>
          <w:lang w:val="en-US"/>
        </w:rPr>
        <w:t>069 (</w:t>
      </w:r>
      <w:r w:rsidR="006E4CA2" w:rsidRPr="001D4B0E">
        <w:rPr>
          <w:rFonts w:ascii="Arial" w:hAnsi="Arial" w:cs="Arial"/>
          <w:bCs/>
          <w:sz w:val="22"/>
          <w:szCs w:val="22"/>
          <w:lang w:val="en-US"/>
        </w:rPr>
        <w:t>95 % CI</w:t>
      </w:r>
      <w:r w:rsidR="004549CB" w:rsidRPr="001D4B0E">
        <w:rPr>
          <w:rFonts w:ascii="Arial" w:hAnsi="Arial" w:cs="Arial"/>
          <w:bCs/>
          <w:sz w:val="22"/>
          <w:szCs w:val="22"/>
          <w:lang w:val="en-US"/>
        </w:rPr>
        <w:t xml:space="preserve"> </w:t>
      </w:r>
      <w:r w:rsidR="00581758" w:rsidRPr="001D4B0E">
        <w:rPr>
          <w:rFonts w:ascii="Arial" w:hAnsi="Arial" w:cs="Arial"/>
          <w:bCs/>
          <w:sz w:val="22"/>
          <w:szCs w:val="22"/>
          <w:lang w:val="en-US"/>
        </w:rPr>
        <w:t>1</w:t>
      </w:r>
      <w:r w:rsidR="006A6B19" w:rsidRPr="001D4B0E">
        <w:rPr>
          <w:rFonts w:ascii="Arial" w:hAnsi="Arial" w:cs="Arial"/>
          <w:bCs/>
          <w:sz w:val="22"/>
          <w:szCs w:val="22"/>
          <w:lang w:val="en-US"/>
        </w:rPr>
        <w:t>,</w:t>
      </w:r>
      <w:r w:rsidR="00581758" w:rsidRPr="001D4B0E">
        <w:rPr>
          <w:rFonts w:ascii="Arial" w:hAnsi="Arial" w:cs="Arial"/>
          <w:bCs/>
          <w:sz w:val="22"/>
          <w:szCs w:val="22"/>
          <w:lang w:val="en-US"/>
        </w:rPr>
        <w:t>000</w:t>
      </w:r>
      <w:r w:rsidR="004549CB" w:rsidRPr="001D4B0E">
        <w:rPr>
          <w:rFonts w:ascii="Arial" w:hAnsi="Arial" w:cs="Arial"/>
          <w:bCs/>
          <w:sz w:val="22"/>
          <w:szCs w:val="22"/>
          <w:lang w:val="en-US"/>
        </w:rPr>
        <w:t>-</w:t>
      </w:r>
      <w:r w:rsidR="00581758" w:rsidRPr="001D4B0E">
        <w:rPr>
          <w:rFonts w:ascii="Arial" w:hAnsi="Arial" w:cs="Arial"/>
          <w:bCs/>
          <w:sz w:val="22"/>
          <w:szCs w:val="22"/>
          <w:lang w:val="en-US"/>
        </w:rPr>
        <w:t>1</w:t>
      </w:r>
      <w:r w:rsidR="006A6B19" w:rsidRPr="001D4B0E">
        <w:rPr>
          <w:rFonts w:ascii="Arial" w:hAnsi="Arial" w:cs="Arial"/>
          <w:bCs/>
          <w:sz w:val="22"/>
          <w:szCs w:val="22"/>
          <w:lang w:val="en-US"/>
        </w:rPr>
        <w:t>,1</w:t>
      </w:r>
      <w:r w:rsidR="00581758" w:rsidRPr="001D4B0E">
        <w:rPr>
          <w:rFonts w:ascii="Arial" w:hAnsi="Arial" w:cs="Arial"/>
          <w:bCs/>
          <w:sz w:val="22"/>
          <w:szCs w:val="22"/>
          <w:lang w:val="en-US"/>
        </w:rPr>
        <w:t>42) p=</w:t>
      </w:r>
      <w:r w:rsidR="00844214" w:rsidRPr="001D4B0E">
        <w:rPr>
          <w:rFonts w:ascii="Arial" w:hAnsi="Arial" w:cs="Arial"/>
          <w:bCs/>
          <w:sz w:val="22"/>
          <w:szCs w:val="22"/>
          <w:lang w:val="en-US"/>
        </w:rPr>
        <w:t xml:space="preserve">0,05, </w:t>
      </w:r>
      <w:proofErr w:type="spellStart"/>
      <w:r w:rsidRPr="001D4B0E">
        <w:rPr>
          <w:rFonts w:ascii="Arial" w:hAnsi="Arial" w:cs="Arial"/>
          <w:bCs/>
          <w:sz w:val="22"/>
          <w:szCs w:val="22"/>
          <w:lang w:val="en-US"/>
        </w:rPr>
        <w:t>berpengaruh</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terhadap</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risiko</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kanker</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payudara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sedangkan</w:t>
      </w:r>
      <w:proofErr w:type="spellEnd"/>
      <w:r w:rsidRPr="001D4B0E">
        <w:rPr>
          <w:rFonts w:ascii="Arial" w:hAnsi="Arial" w:cs="Arial"/>
          <w:bCs/>
          <w:sz w:val="22"/>
          <w:szCs w:val="22"/>
          <w:lang w:val="en-US"/>
        </w:rPr>
        <w:t xml:space="preserve"> pada </w:t>
      </w:r>
      <w:proofErr w:type="spellStart"/>
      <w:r w:rsidRPr="001D4B0E">
        <w:rPr>
          <w:rFonts w:ascii="Arial" w:hAnsi="Arial" w:cs="Arial"/>
          <w:bCs/>
          <w:sz w:val="22"/>
          <w:szCs w:val="22"/>
          <w:lang w:val="en-US"/>
        </w:rPr>
        <w:t>analisis</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multivariat</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terlihat</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bahwa</w:t>
      </w:r>
      <w:proofErr w:type="spellEnd"/>
      <w:r w:rsidRPr="001D4B0E">
        <w:rPr>
          <w:rFonts w:ascii="Arial" w:hAnsi="Arial" w:cs="Arial"/>
          <w:bCs/>
          <w:sz w:val="22"/>
          <w:szCs w:val="22"/>
          <w:lang w:val="en-US"/>
        </w:rPr>
        <w:t xml:space="preserve"> ratio TG/HDL </w:t>
      </w:r>
      <w:r w:rsidR="006A4AC8" w:rsidRPr="001D4B0E">
        <w:rPr>
          <w:rFonts w:ascii="Arial" w:hAnsi="Arial" w:cs="Arial"/>
          <w:bCs/>
          <w:sz w:val="22"/>
          <w:szCs w:val="22"/>
          <w:lang w:val="en-US"/>
        </w:rPr>
        <w:t xml:space="preserve">OR </w:t>
      </w:r>
      <w:r w:rsidR="00012B30">
        <w:rPr>
          <w:rFonts w:ascii="Arial" w:hAnsi="Arial" w:cs="Arial"/>
          <w:bCs/>
          <w:sz w:val="22"/>
          <w:szCs w:val="22"/>
          <w:lang w:val="en-US"/>
        </w:rPr>
        <w:t>1</w:t>
      </w:r>
      <w:r w:rsidRPr="001D4B0E">
        <w:rPr>
          <w:rFonts w:ascii="Arial" w:hAnsi="Arial" w:cs="Arial"/>
          <w:bCs/>
          <w:sz w:val="22"/>
          <w:szCs w:val="22"/>
          <w:lang w:val="en-US"/>
        </w:rPr>
        <w:t>0</w:t>
      </w:r>
      <w:r w:rsidR="006A6B19" w:rsidRPr="001D4B0E">
        <w:rPr>
          <w:rFonts w:ascii="Arial" w:hAnsi="Arial" w:cs="Arial"/>
          <w:bCs/>
          <w:sz w:val="22"/>
          <w:szCs w:val="22"/>
          <w:lang w:val="en-US"/>
        </w:rPr>
        <w:t>,</w:t>
      </w:r>
      <w:r w:rsidR="00012B30">
        <w:rPr>
          <w:rFonts w:ascii="Arial" w:hAnsi="Arial" w:cs="Arial"/>
          <w:bCs/>
          <w:sz w:val="22"/>
          <w:szCs w:val="22"/>
          <w:lang w:val="en-US"/>
        </w:rPr>
        <w:t>49</w:t>
      </w:r>
      <w:r w:rsidRPr="001D4B0E">
        <w:rPr>
          <w:rFonts w:ascii="Arial" w:hAnsi="Arial" w:cs="Arial"/>
          <w:bCs/>
          <w:sz w:val="22"/>
          <w:szCs w:val="22"/>
          <w:lang w:val="en-US"/>
        </w:rPr>
        <w:t xml:space="preserve"> (</w:t>
      </w:r>
      <w:r w:rsidR="006A4AC8" w:rsidRPr="001D4B0E">
        <w:rPr>
          <w:rFonts w:ascii="Arial" w:hAnsi="Arial" w:cs="Arial"/>
          <w:bCs/>
          <w:sz w:val="22"/>
          <w:szCs w:val="22"/>
          <w:lang w:val="en-US"/>
        </w:rPr>
        <w:t xml:space="preserve">95 % CI </w:t>
      </w:r>
      <w:r w:rsidR="00012B30">
        <w:rPr>
          <w:rFonts w:ascii="Arial" w:hAnsi="Arial" w:cs="Arial"/>
          <w:bCs/>
          <w:sz w:val="22"/>
          <w:szCs w:val="22"/>
          <w:lang w:val="en-US"/>
        </w:rPr>
        <w:t>1</w:t>
      </w:r>
      <w:r w:rsidR="00CD17BA" w:rsidRPr="001D4B0E">
        <w:rPr>
          <w:rFonts w:ascii="Arial" w:hAnsi="Arial" w:cs="Arial"/>
          <w:bCs/>
          <w:sz w:val="22"/>
          <w:szCs w:val="22"/>
          <w:lang w:val="en-US"/>
        </w:rPr>
        <w:t>,</w:t>
      </w:r>
      <w:r w:rsidR="00012B30">
        <w:rPr>
          <w:rFonts w:ascii="Arial" w:hAnsi="Arial" w:cs="Arial"/>
          <w:bCs/>
          <w:sz w:val="22"/>
          <w:szCs w:val="22"/>
          <w:lang w:val="en-US"/>
        </w:rPr>
        <w:t>61</w:t>
      </w:r>
      <w:r w:rsidR="006A4AC8" w:rsidRPr="001D4B0E">
        <w:rPr>
          <w:rFonts w:ascii="Arial" w:hAnsi="Arial" w:cs="Arial"/>
          <w:bCs/>
          <w:sz w:val="22"/>
          <w:szCs w:val="22"/>
          <w:lang w:val="en-US"/>
        </w:rPr>
        <w:t xml:space="preserve">- </w:t>
      </w:r>
      <w:r w:rsidR="00BC77B4">
        <w:rPr>
          <w:rFonts w:ascii="Arial" w:hAnsi="Arial" w:cs="Arial"/>
          <w:bCs/>
          <w:sz w:val="22"/>
          <w:szCs w:val="22"/>
          <w:lang w:val="en-US"/>
        </w:rPr>
        <w:t>68,33</w:t>
      </w:r>
      <w:r w:rsidRPr="001D4B0E">
        <w:rPr>
          <w:rFonts w:ascii="Arial" w:hAnsi="Arial" w:cs="Arial"/>
          <w:bCs/>
          <w:sz w:val="22"/>
          <w:szCs w:val="22"/>
          <w:lang w:val="en-US"/>
        </w:rPr>
        <w:t>) p= 0</w:t>
      </w:r>
      <w:r w:rsidR="00E60919" w:rsidRPr="001D4B0E">
        <w:rPr>
          <w:rFonts w:ascii="Arial" w:hAnsi="Arial" w:cs="Arial"/>
          <w:bCs/>
          <w:sz w:val="22"/>
          <w:szCs w:val="22"/>
          <w:lang w:val="en-US"/>
        </w:rPr>
        <w:t>,</w:t>
      </w:r>
      <w:r w:rsidRPr="001D4B0E">
        <w:rPr>
          <w:rFonts w:ascii="Arial" w:hAnsi="Arial" w:cs="Arial"/>
          <w:bCs/>
          <w:sz w:val="22"/>
          <w:szCs w:val="22"/>
          <w:lang w:val="en-US"/>
        </w:rPr>
        <w:t>01</w:t>
      </w:r>
      <w:r w:rsidR="00BC77B4">
        <w:rPr>
          <w:rFonts w:ascii="Arial" w:hAnsi="Arial" w:cs="Arial"/>
          <w:bCs/>
          <w:sz w:val="22"/>
          <w:szCs w:val="22"/>
          <w:lang w:val="en-US"/>
        </w:rPr>
        <w:t>4</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kadar</w:t>
      </w:r>
      <w:proofErr w:type="spellEnd"/>
      <w:r w:rsidRPr="001D4B0E">
        <w:rPr>
          <w:rFonts w:ascii="Arial" w:hAnsi="Arial" w:cs="Arial"/>
          <w:bCs/>
          <w:sz w:val="22"/>
          <w:szCs w:val="22"/>
          <w:lang w:val="en-US"/>
        </w:rPr>
        <w:t xml:space="preserve"> HDL </w:t>
      </w:r>
      <w:r w:rsidR="006A4AC8" w:rsidRPr="001D4B0E">
        <w:rPr>
          <w:rFonts w:ascii="Arial" w:hAnsi="Arial" w:cs="Arial"/>
          <w:bCs/>
          <w:sz w:val="22"/>
          <w:szCs w:val="22"/>
          <w:lang w:val="en-US"/>
        </w:rPr>
        <w:t xml:space="preserve">OR </w:t>
      </w:r>
      <w:r w:rsidR="00BC77B4">
        <w:rPr>
          <w:rFonts w:ascii="Arial" w:hAnsi="Arial" w:cs="Arial"/>
          <w:bCs/>
          <w:sz w:val="22"/>
          <w:szCs w:val="22"/>
          <w:lang w:val="en-US"/>
        </w:rPr>
        <w:t>1</w:t>
      </w:r>
      <w:r w:rsidR="006A6B19" w:rsidRPr="001D4B0E">
        <w:rPr>
          <w:rFonts w:ascii="Arial" w:hAnsi="Arial" w:cs="Arial"/>
          <w:bCs/>
          <w:sz w:val="22"/>
          <w:szCs w:val="22"/>
          <w:lang w:val="en-US"/>
        </w:rPr>
        <w:t>,</w:t>
      </w:r>
      <w:r w:rsidR="00BC77B4">
        <w:rPr>
          <w:rFonts w:ascii="Arial" w:hAnsi="Arial" w:cs="Arial"/>
          <w:bCs/>
          <w:sz w:val="22"/>
          <w:szCs w:val="22"/>
          <w:lang w:val="en-US"/>
        </w:rPr>
        <w:t>29</w:t>
      </w:r>
      <w:r w:rsidRPr="001D4B0E">
        <w:rPr>
          <w:rFonts w:ascii="Arial" w:hAnsi="Arial" w:cs="Arial"/>
          <w:bCs/>
          <w:sz w:val="22"/>
          <w:szCs w:val="22"/>
          <w:lang w:val="en-US"/>
        </w:rPr>
        <w:t xml:space="preserve"> (</w:t>
      </w:r>
      <w:r w:rsidR="006A4AC8" w:rsidRPr="001D4B0E">
        <w:rPr>
          <w:rFonts w:ascii="Arial" w:hAnsi="Arial" w:cs="Arial"/>
          <w:bCs/>
          <w:sz w:val="22"/>
          <w:szCs w:val="22"/>
          <w:lang w:val="en-US"/>
        </w:rPr>
        <w:t xml:space="preserve">95 % CI </w:t>
      </w:r>
      <w:r w:rsidR="00BC77B4">
        <w:rPr>
          <w:rFonts w:ascii="Arial" w:hAnsi="Arial" w:cs="Arial"/>
          <w:bCs/>
          <w:sz w:val="22"/>
          <w:szCs w:val="22"/>
          <w:lang w:val="en-US"/>
        </w:rPr>
        <w:t>1</w:t>
      </w:r>
      <w:r w:rsidR="00CD17BA" w:rsidRPr="001D4B0E">
        <w:rPr>
          <w:rFonts w:ascii="Arial" w:hAnsi="Arial" w:cs="Arial"/>
          <w:bCs/>
          <w:sz w:val="22"/>
          <w:szCs w:val="22"/>
          <w:lang w:val="en-US"/>
        </w:rPr>
        <w:t>,</w:t>
      </w:r>
      <w:r w:rsidRPr="001D4B0E">
        <w:rPr>
          <w:rFonts w:ascii="Arial" w:hAnsi="Arial" w:cs="Arial"/>
          <w:bCs/>
          <w:sz w:val="22"/>
          <w:szCs w:val="22"/>
          <w:lang w:val="en-US"/>
        </w:rPr>
        <w:t>06</w:t>
      </w:r>
      <w:r w:rsidR="00BC77B4">
        <w:rPr>
          <w:rFonts w:ascii="Arial" w:hAnsi="Arial" w:cs="Arial"/>
          <w:bCs/>
          <w:sz w:val="22"/>
          <w:szCs w:val="22"/>
          <w:lang w:val="en-US"/>
        </w:rPr>
        <w:t>3</w:t>
      </w:r>
      <w:r w:rsidR="00BF1D4B" w:rsidRPr="001D4B0E">
        <w:rPr>
          <w:rFonts w:ascii="Arial" w:hAnsi="Arial" w:cs="Arial"/>
          <w:bCs/>
          <w:sz w:val="22"/>
          <w:szCs w:val="22"/>
          <w:lang w:val="en-US"/>
        </w:rPr>
        <w:t>-</w:t>
      </w:r>
      <w:r w:rsidRPr="001D4B0E">
        <w:rPr>
          <w:rFonts w:ascii="Arial" w:hAnsi="Arial" w:cs="Arial"/>
          <w:bCs/>
          <w:sz w:val="22"/>
          <w:szCs w:val="22"/>
          <w:lang w:val="en-US"/>
        </w:rPr>
        <w:t xml:space="preserve"> </w:t>
      </w:r>
      <w:r w:rsidR="00BC77B4">
        <w:rPr>
          <w:rFonts w:ascii="Arial" w:hAnsi="Arial" w:cs="Arial"/>
          <w:bCs/>
          <w:sz w:val="22"/>
          <w:szCs w:val="22"/>
          <w:lang w:val="en-US"/>
        </w:rPr>
        <w:t>1,</w:t>
      </w:r>
      <w:r w:rsidRPr="001D4B0E">
        <w:rPr>
          <w:rFonts w:ascii="Arial" w:hAnsi="Arial" w:cs="Arial"/>
          <w:bCs/>
          <w:sz w:val="22"/>
          <w:szCs w:val="22"/>
          <w:lang w:val="en-US"/>
        </w:rPr>
        <w:t>5</w:t>
      </w:r>
      <w:r w:rsidR="00BC77B4">
        <w:rPr>
          <w:rFonts w:ascii="Arial" w:hAnsi="Arial" w:cs="Arial"/>
          <w:bCs/>
          <w:sz w:val="22"/>
          <w:szCs w:val="22"/>
          <w:lang w:val="en-US"/>
        </w:rPr>
        <w:t>7</w:t>
      </w:r>
      <w:r w:rsidRPr="001D4B0E">
        <w:rPr>
          <w:rFonts w:ascii="Arial" w:hAnsi="Arial" w:cs="Arial"/>
          <w:bCs/>
          <w:sz w:val="22"/>
          <w:szCs w:val="22"/>
          <w:lang w:val="en-US"/>
        </w:rPr>
        <w:t>) p= 0</w:t>
      </w:r>
      <w:r w:rsidR="0080387A" w:rsidRPr="001D4B0E">
        <w:rPr>
          <w:rFonts w:ascii="Arial" w:hAnsi="Arial" w:cs="Arial"/>
          <w:bCs/>
          <w:sz w:val="22"/>
          <w:szCs w:val="22"/>
          <w:lang w:val="en-US"/>
        </w:rPr>
        <w:t>,</w:t>
      </w:r>
      <w:r w:rsidRPr="001D4B0E">
        <w:rPr>
          <w:rFonts w:ascii="Arial" w:hAnsi="Arial" w:cs="Arial"/>
          <w:bCs/>
          <w:sz w:val="22"/>
          <w:szCs w:val="22"/>
          <w:lang w:val="en-US"/>
        </w:rPr>
        <w:t>01</w:t>
      </w:r>
      <w:r w:rsidR="00BC77B4">
        <w:rPr>
          <w:rFonts w:ascii="Arial" w:hAnsi="Arial" w:cs="Arial"/>
          <w:bCs/>
          <w:sz w:val="22"/>
          <w:szCs w:val="22"/>
          <w:lang w:val="en-US"/>
        </w:rPr>
        <w:t>0</w:t>
      </w:r>
      <w:r w:rsidRPr="001D4B0E">
        <w:rPr>
          <w:rFonts w:ascii="Arial" w:hAnsi="Arial" w:cs="Arial"/>
          <w:bCs/>
          <w:sz w:val="22"/>
          <w:szCs w:val="22"/>
          <w:lang w:val="en-US"/>
        </w:rPr>
        <w:t xml:space="preserve">, LDL </w:t>
      </w:r>
      <w:r w:rsidR="00BF1D4B" w:rsidRPr="001D4B0E">
        <w:rPr>
          <w:rFonts w:ascii="Arial" w:hAnsi="Arial" w:cs="Arial"/>
          <w:bCs/>
          <w:sz w:val="22"/>
          <w:szCs w:val="22"/>
          <w:lang w:val="en-US"/>
        </w:rPr>
        <w:t xml:space="preserve">OR </w:t>
      </w:r>
      <w:r w:rsidR="00BC77B4">
        <w:rPr>
          <w:rFonts w:ascii="Arial" w:hAnsi="Arial" w:cs="Arial"/>
          <w:bCs/>
          <w:sz w:val="22"/>
          <w:szCs w:val="22"/>
          <w:lang w:val="en-US"/>
        </w:rPr>
        <w:t>1</w:t>
      </w:r>
      <w:r w:rsidR="006A6B19" w:rsidRPr="001D4B0E">
        <w:rPr>
          <w:rFonts w:ascii="Arial" w:hAnsi="Arial" w:cs="Arial"/>
          <w:bCs/>
          <w:sz w:val="22"/>
          <w:szCs w:val="22"/>
          <w:lang w:val="en-US"/>
        </w:rPr>
        <w:t>,</w:t>
      </w:r>
      <w:r w:rsidR="00BC77B4">
        <w:rPr>
          <w:rFonts w:ascii="Arial" w:hAnsi="Arial" w:cs="Arial"/>
          <w:bCs/>
          <w:sz w:val="22"/>
          <w:szCs w:val="22"/>
          <w:lang w:val="en-US"/>
        </w:rPr>
        <w:t>277</w:t>
      </w:r>
      <w:r w:rsidR="00812495">
        <w:rPr>
          <w:rFonts w:ascii="Arial" w:hAnsi="Arial" w:cs="Arial"/>
          <w:bCs/>
          <w:sz w:val="22"/>
          <w:szCs w:val="22"/>
          <w:lang w:val="en-US"/>
        </w:rPr>
        <w:t xml:space="preserve"> </w:t>
      </w:r>
      <w:r w:rsidRPr="001D4B0E">
        <w:rPr>
          <w:rFonts w:ascii="Arial" w:hAnsi="Arial" w:cs="Arial"/>
          <w:bCs/>
          <w:sz w:val="22"/>
          <w:szCs w:val="22"/>
          <w:lang w:val="en-US"/>
        </w:rPr>
        <w:t>(</w:t>
      </w:r>
      <w:r w:rsidR="00BF1D4B" w:rsidRPr="001D4B0E">
        <w:rPr>
          <w:rFonts w:ascii="Arial" w:hAnsi="Arial" w:cs="Arial"/>
          <w:bCs/>
          <w:sz w:val="22"/>
          <w:szCs w:val="22"/>
          <w:lang w:val="en-US"/>
        </w:rPr>
        <w:t>95 %</w:t>
      </w:r>
      <w:r w:rsidR="00812495">
        <w:rPr>
          <w:rFonts w:ascii="Arial" w:hAnsi="Arial" w:cs="Arial"/>
          <w:bCs/>
          <w:sz w:val="22"/>
          <w:szCs w:val="22"/>
          <w:lang w:val="en-US"/>
        </w:rPr>
        <w:t xml:space="preserve"> CI</w:t>
      </w:r>
      <w:r w:rsidR="00BF1D4B" w:rsidRPr="001D4B0E">
        <w:rPr>
          <w:rFonts w:ascii="Arial" w:hAnsi="Arial" w:cs="Arial"/>
          <w:bCs/>
          <w:sz w:val="22"/>
          <w:szCs w:val="22"/>
          <w:lang w:val="en-US"/>
        </w:rPr>
        <w:t xml:space="preserve"> </w:t>
      </w:r>
      <w:r w:rsidR="00812495">
        <w:rPr>
          <w:rFonts w:ascii="Arial" w:hAnsi="Arial" w:cs="Arial"/>
          <w:bCs/>
          <w:sz w:val="22"/>
          <w:szCs w:val="22"/>
          <w:lang w:val="en-US"/>
        </w:rPr>
        <w:t>1</w:t>
      </w:r>
      <w:r w:rsidR="006A6B19" w:rsidRPr="001D4B0E">
        <w:rPr>
          <w:rFonts w:ascii="Arial" w:hAnsi="Arial" w:cs="Arial"/>
          <w:bCs/>
          <w:sz w:val="22"/>
          <w:szCs w:val="22"/>
          <w:lang w:val="en-US"/>
        </w:rPr>
        <w:t>,</w:t>
      </w:r>
      <w:r w:rsidR="00812495">
        <w:rPr>
          <w:rFonts w:ascii="Arial" w:hAnsi="Arial" w:cs="Arial"/>
          <w:bCs/>
          <w:sz w:val="22"/>
          <w:szCs w:val="22"/>
          <w:lang w:val="en-US"/>
        </w:rPr>
        <w:t>04</w:t>
      </w:r>
      <w:r w:rsidR="00BF1D4B" w:rsidRPr="001D4B0E">
        <w:rPr>
          <w:rFonts w:ascii="Arial" w:hAnsi="Arial" w:cs="Arial"/>
          <w:bCs/>
          <w:sz w:val="22"/>
          <w:szCs w:val="22"/>
          <w:lang w:val="en-US"/>
        </w:rPr>
        <w:t>-</w:t>
      </w:r>
      <w:r w:rsidR="00812495">
        <w:rPr>
          <w:rFonts w:ascii="Arial" w:hAnsi="Arial" w:cs="Arial"/>
          <w:bCs/>
          <w:sz w:val="22"/>
          <w:szCs w:val="22"/>
          <w:lang w:val="en-US"/>
        </w:rPr>
        <w:t>1</w:t>
      </w:r>
      <w:r w:rsidR="006A6B19" w:rsidRPr="001D4B0E">
        <w:rPr>
          <w:rFonts w:ascii="Arial" w:hAnsi="Arial" w:cs="Arial"/>
          <w:bCs/>
          <w:sz w:val="22"/>
          <w:szCs w:val="22"/>
          <w:lang w:val="en-US"/>
        </w:rPr>
        <w:t>,</w:t>
      </w:r>
      <w:r w:rsidR="00812495">
        <w:rPr>
          <w:rFonts w:ascii="Arial" w:hAnsi="Arial" w:cs="Arial"/>
          <w:bCs/>
          <w:sz w:val="22"/>
          <w:szCs w:val="22"/>
          <w:lang w:val="en-US"/>
        </w:rPr>
        <w:t>58</w:t>
      </w:r>
      <w:r w:rsidRPr="001D4B0E">
        <w:rPr>
          <w:rFonts w:ascii="Arial" w:hAnsi="Arial" w:cs="Arial"/>
          <w:bCs/>
          <w:sz w:val="22"/>
          <w:szCs w:val="22"/>
          <w:lang w:val="en-US"/>
        </w:rPr>
        <w:t>) p= 0</w:t>
      </w:r>
      <w:r w:rsidR="006A6B19" w:rsidRPr="001D4B0E">
        <w:rPr>
          <w:rFonts w:ascii="Arial" w:hAnsi="Arial" w:cs="Arial"/>
          <w:bCs/>
          <w:sz w:val="22"/>
          <w:szCs w:val="22"/>
          <w:lang w:val="en-US"/>
        </w:rPr>
        <w:t>,</w:t>
      </w:r>
      <w:r w:rsidRPr="001D4B0E">
        <w:rPr>
          <w:rFonts w:ascii="Arial" w:hAnsi="Arial" w:cs="Arial"/>
          <w:bCs/>
          <w:sz w:val="22"/>
          <w:szCs w:val="22"/>
          <w:lang w:val="en-US"/>
        </w:rPr>
        <w:t>0</w:t>
      </w:r>
      <w:r w:rsidR="00812495">
        <w:rPr>
          <w:rFonts w:ascii="Arial" w:hAnsi="Arial" w:cs="Arial"/>
          <w:bCs/>
          <w:sz w:val="22"/>
          <w:szCs w:val="22"/>
          <w:lang w:val="en-US"/>
        </w:rPr>
        <w:t>20</w:t>
      </w:r>
      <w:r w:rsidRPr="001D4B0E">
        <w:rPr>
          <w:rFonts w:ascii="Arial" w:hAnsi="Arial" w:cs="Arial"/>
          <w:bCs/>
          <w:sz w:val="22"/>
          <w:szCs w:val="22"/>
          <w:lang w:val="en-US"/>
        </w:rPr>
        <w:t xml:space="preserve"> dan </w:t>
      </w:r>
      <w:proofErr w:type="spellStart"/>
      <w:r w:rsidRPr="001D4B0E">
        <w:rPr>
          <w:rFonts w:ascii="Arial" w:hAnsi="Arial" w:cs="Arial"/>
          <w:bCs/>
          <w:sz w:val="22"/>
          <w:szCs w:val="22"/>
          <w:lang w:val="en-US"/>
        </w:rPr>
        <w:t>kolesterol</w:t>
      </w:r>
      <w:proofErr w:type="spellEnd"/>
      <w:r w:rsidRPr="001D4B0E">
        <w:rPr>
          <w:rFonts w:ascii="Arial" w:hAnsi="Arial" w:cs="Arial"/>
          <w:bCs/>
          <w:sz w:val="22"/>
          <w:szCs w:val="22"/>
          <w:lang w:val="en-US"/>
        </w:rPr>
        <w:t xml:space="preserve"> total </w:t>
      </w:r>
      <w:r w:rsidR="00326F2A" w:rsidRPr="001D4B0E">
        <w:rPr>
          <w:rFonts w:ascii="Arial" w:hAnsi="Arial" w:cs="Arial"/>
          <w:bCs/>
          <w:sz w:val="22"/>
          <w:szCs w:val="22"/>
          <w:lang w:val="en-US"/>
        </w:rPr>
        <w:t xml:space="preserve">OR </w:t>
      </w:r>
      <w:r w:rsidR="00812495">
        <w:rPr>
          <w:rFonts w:ascii="Arial" w:hAnsi="Arial" w:cs="Arial"/>
          <w:bCs/>
          <w:sz w:val="22"/>
          <w:szCs w:val="22"/>
          <w:lang w:val="en-US"/>
        </w:rPr>
        <w:t xml:space="preserve">0,76 </w:t>
      </w:r>
      <w:r w:rsidRPr="001D4B0E">
        <w:rPr>
          <w:rFonts w:ascii="Arial" w:hAnsi="Arial" w:cs="Arial"/>
          <w:bCs/>
          <w:sz w:val="22"/>
          <w:szCs w:val="22"/>
          <w:lang w:val="en-US"/>
        </w:rPr>
        <w:t>(</w:t>
      </w:r>
      <w:r w:rsidR="00326F2A" w:rsidRPr="001D4B0E">
        <w:rPr>
          <w:rFonts w:ascii="Arial" w:hAnsi="Arial" w:cs="Arial"/>
          <w:bCs/>
          <w:sz w:val="22"/>
          <w:szCs w:val="22"/>
          <w:lang w:val="en-US"/>
        </w:rPr>
        <w:t xml:space="preserve">95 % CI </w:t>
      </w:r>
      <w:r w:rsidR="00812495">
        <w:rPr>
          <w:rFonts w:ascii="Arial" w:hAnsi="Arial" w:cs="Arial"/>
          <w:bCs/>
          <w:sz w:val="22"/>
          <w:szCs w:val="22"/>
          <w:lang w:val="en-US"/>
        </w:rPr>
        <w:t>0,63</w:t>
      </w:r>
      <w:r w:rsidR="00326F2A" w:rsidRPr="001D4B0E">
        <w:rPr>
          <w:rFonts w:ascii="Arial" w:hAnsi="Arial" w:cs="Arial"/>
          <w:bCs/>
          <w:sz w:val="22"/>
          <w:szCs w:val="22"/>
          <w:lang w:val="en-US"/>
        </w:rPr>
        <w:t xml:space="preserve">- </w:t>
      </w:r>
      <w:r w:rsidR="00633050">
        <w:rPr>
          <w:rFonts w:ascii="Arial" w:hAnsi="Arial" w:cs="Arial"/>
          <w:bCs/>
          <w:sz w:val="22"/>
          <w:szCs w:val="22"/>
          <w:lang w:val="en-US"/>
        </w:rPr>
        <w:t>0,96</w:t>
      </w:r>
      <w:r w:rsidRPr="001D4B0E">
        <w:rPr>
          <w:rFonts w:ascii="Arial" w:hAnsi="Arial" w:cs="Arial"/>
          <w:bCs/>
          <w:sz w:val="22"/>
          <w:szCs w:val="22"/>
          <w:lang w:val="en-US"/>
        </w:rPr>
        <w:t>) p= 0</w:t>
      </w:r>
      <w:r w:rsidR="006A6B19" w:rsidRPr="001D4B0E">
        <w:rPr>
          <w:rFonts w:ascii="Arial" w:hAnsi="Arial" w:cs="Arial"/>
          <w:bCs/>
          <w:sz w:val="22"/>
          <w:szCs w:val="22"/>
          <w:lang w:val="en-US"/>
        </w:rPr>
        <w:t>,</w:t>
      </w:r>
      <w:r w:rsidRPr="001D4B0E">
        <w:rPr>
          <w:rFonts w:ascii="Arial" w:hAnsi="Arial" w:cs="Arial"/>
          <w:bCs/>
          <w:sz w:val="22"/>
          <w:szCs w:val="22"/>
          <w:lang w:val="en-US"/>
        </w:rPr>
        <w:t>0</w:t>
      </w:r>
      <w:r w:rsidR="00633050">
        <w:rPr>
          <w:rFonts w:ascii="Arial" w:hAnsi="Arial" w:cs="Arial"/>
          <w:bCs/>
          <w:sz w:val="22"/>
          <w:szCs w:val="22"/>
          <w:lang w:val="en-US"/>
        </w:rPr>
        <w:t>23</w:t>
      </w:r>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secara</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signifikan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berhubungan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dengan</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risiko</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kanker</w:t>
      </w:r>
      <w:proofErr w:type="spellEnd"/>
      <w:r w:rsidRPr="001D4B0E">
        <w:rPr>
          <w:rFonts w:ascii="Arial" w:hAnsi="Arial" w:cs="Arial"/>
          <w:bCs/>
          <w:sz w:val="22"/>
          <w:szCs w:val="22"/>
          <w:lang w:val="en-US"/>
        </w:rPr>
        <w:t xml:space="preserve"> </w:t>
      </w:r>
      <w:proofErr w:type="spellStart"/>
      <w:r w:rsidRPr="001D4B0E">
        <w:rPr>
          <w:rFonts w:ascii="Arial" w:hAnsi="Arial" w:cs="Arial"/>
          <w:bCs/>
          <w:sz w:val="22"/>
          <w:szCs w:val="22"/>
          <w:lang w:val="en-US"/>
        </w:rPr>
        <w:t>payudara</w:t>
      </w:r>
      <w:proofErr w:type="spellEnd"/>
      <w:r w:rsidRPr="001D4B0E">
        <w:rPr>
          <w:rFonts w:ascii="Arial" w:hAnsi="Arial" w:cs="Arial"/>
          <w:bCs/>
          <w:sz w:val="22"/>
          <w:szCs w:val="22"/>
          <w:lang w:val="en-US"/>
        </w:rPr>
        <w:t>. (</w:t>
      </w:r>
      <w:proofErr w:type="spellStart"/>
      <w:r w:rsidRPr="001D4B0E">
        <w:rPr>
          <w:rFonts w:ascii="Arial" w:hAnsi="Arial" w:cs="Arial"/>
          <w:bCs/>
          <w:sz w:val="22"/>
          <w:szCs w:val="22"/>
          <w:lang w:val="en-US"/>
        </w:rPr>
        <w:t>tabel</w:t>
      </w:r>
      <w:proofErr w:type="spellEnd"/>
      <w:r w:rsidRPr="001D4B0E">
        <w:rPr>
          <w:rFonts w:ascii="Arial" w:hAnsi="Arial" w:cs="Arial"/>
          <w:bCs/>
          <w:sz w:val="22"/>
          <w:szCs w:val="22"/>
          <w:lang w:val="en-US"/>
        </w:rPr>
        <w:t xml:space="preserve"> 4). </w:t>
      </w:r>
    </w:p>
    <w:p w14:paraId="3C7F2639" w14:textId="77777777" w:rsidR="006E72AB" w:rsidRDefault="006E72AB" w:rsidP="0046499F">
      <w:pPr>
        <w:spacing w:line="360" w:lineRule="auto"/>
        <w:jc w:val="center"/>
        <w:rPr>
          <w:rFonts w:ascii="Arial" w:hAnsi="Arial" w:cs="Arial"/>
        </w:rPr>
      </w:pPr>
    </w:p>
    <w:p w14:paraId="53F8E0B1" w14:textId="77777777" w:rsidR="006E72AB" w:rsidRDefault="006E72AB" w:rsidP="0046499F">
      <w:pPr>
        <w:spacing w:line="360" w:lineRule="auto"/>
        <w:jc w:val="center"/>
        <w:rPr>
          <w:rFonts w:ascii="Arial" w:hAnsi="Arial" w:cs="Arial"/>
        </w:rPr>
      </w:pPr>
    </w:p>
    <w:p w14:paraId="58291071" w14:textId="77777777" w:rsidR="00AE4759" w:rsidRDefault="00AE4759" w:rsidP="0046499F">
      <w:pPr>
        <w:spacing w:line="360" w:lineRule="auto"/>
        <w:jc w:val="center"/>
        <w:rPr>
          <w:rFonts w:ascii="Arial" w:hAnsi="Arial" w:cs="Arial"/>
        </w:rPr>
      </w:pPr>
    </w:p>
    <w:p w14:paraId="5C7E74D0" w14:textId="77777777" w:rsidR="00AE4759" w:rsidRDefault="00AE4759" w:rsidP="0046499F">
      <w:pPr>
        <w:spacing w:line="360" w:lineRule="auto"/>
        <w:jc w:val="center"/>
        <w:rPr>
          <w:rFonts w:ascii="Arial" w:hAnsi="Arial" w:cs="Arial"/>
        </w:rPr>
      </w:pPr>
    </w:p>
    <w:p w14:paraId="5CDA323F" w14:textId="77777777" w:rsidR="00BB5D29" w:rsidRDefault="00BB5D29" w:rsidP="0046499F">
      <w:pPr>
        <w:spacing w:line="360" w:lineRule="auto"/>
        <w:jc w:val="center"/>
        <w:rPr>
          <w:rFonts w:ascii="Arial" w:hAnsi="Arial" w:cs="Arial"/>
        </w:rPr>
      </w:pPr>
    </w:p>
    <w:p w14:paraId="0E928892" w14:textId="77777777" w:rsidR="00BB5D29" w:rsidRDefault="00BB5D29" w:rsidP="0046499F">
      <w:pPr>
        <w:spacing w:line="360" w:lineRule="auto"/>
        <w:jc w:val="center"/>
        <w:rPr>
          <w:rFonts w:ascii="Arial" w:hAnsi="Arial" w:cs="Arial"/>
        </w:rPr>
      </w:pPr>
    </w:p>
    <w:p w14:paraId="32C3871B" w14:textId="77777777" w:rsidR="00BB5D29" w:rsidRDefault="00BB5D29" w:rsidP="0046499F">
      <w:pPr>
        <w:spacing w:line="360" w:lineRule="auto"/>
        <w:jc w:val="center"/>
        <w:rPr>
          <w:rFonts w:ascii="Arial" w:hAnsi="Arial" w:cs="Arial"/>
        </w:rPr>
      </w:pPr>
    </w:p>
    <w:p w14:paraId="538711F2" w14:textId="77777777" w:rsidR="001D4B0E" w:rsidRDefault="001D4B0E" w:rsidP="0046499F">
      <w:pPr>
        <w:spacing w:line="360" w:lineRule="auto"/>
        <w:jc w:val="center"/>
        <w:rPr>
          <w:rFonts w:ascii="Arial" w:hAnsi="Arial" w:cs="Arial"/>
        </w:rPr>
      </w:pPr>
    </w:p>
    <w:p w14:paraId="42083E5D" w14:textId="77777777" w:rsidR="001D4B0E" w:rsidRDefault="001D4B0E" w:rsidP="0046499F">
      <w:pPr>
        <w:spacing w:line="360" w:lineRule="auto"/>
        <w:jc w:val="center"/>
        <w:rPr>
          <w:rFonts w:ascii="Arial" w:hAnsi="Arial" w:cs="Arial"/>
        </w:rPr>
      </w:pPr>
    </w:p>
    <w:p w14:paraId="1CDACB79" w14:textId="77777777" w:rsidR="001D4B0E" w:rsidRDefault="001D4B0E" w:rsidP="0046499F">
      <w:pPr>
        <w:spacing w:line="360" w:lineRule="auto"/>
        <w:jc w:val="center"/>
        <w:rPr>
          <w:rFonts w:ascii="Arial" w:hAnsi="Arial" w:cs="Arial"/>
        </w:rPr>
      </w:pPr>
    </w:p>
    <w:p w14:paraId="14F1FB7C" w14:textId="77777777" w:rsidR="001D4B0E" w:rsidRDefault="001D4B0E" w:rsidP="0046499F">
      <w:pPr>
        <w:spacing w:line="360" w:lineRule="auto"/>
        <w:jc w:val="center"/>
        <w:rPr>
          <w:rFonts w:ascii="Arial" w:hAnsi="Arial" w:cs="Arial"/>
        </w:rPr>
      </w:pPr>
    </w:p>
    <w:p w14:paraId="21190215" w14:textId="77777777" w:rsidR="00DE47B3" w:rsidRDefault="00DE47B3" w:rsidP="0046499F">
      <w:pPr>
        <w:spacing w:line="360" w:lineRule="auto"/>
        <w:jc w:val="center"/>
        <w:rPr>
          <w:rFonts w:ascii="Arial" w:hAnsi="Arial" w:cs="Arial"/>
        </w:rPr>
      </w:pPr>
    </w:p>
    <w:p w14:paraId="6B3DA68D" w14:textId="77777777" w:rsidR="00AA7982" w:rsidRDefault="00AA7982" w:rsidP="00114058">
      <w:pPr>
        <w:pStyle w:val="Heading1"/>
        <w:ind w:left="0"/>
      </w:pPr>
    </w:p>
    <w:p w14:paraId="3F9CC900" w14:textId="77777777" w:rsidR="00835CC4" w:rsidRDefault="0042667F" w:rsidP="002320DA">
      <w:pPr>
        <w:pStyle w:val="Heading1"/>
        <w:ind w:left="0"/>
        <w:jc w:val="center"/>
      </w:pPr>
      <w:r w:rsidRPr="00437062">
        <w:t>BAB VI</w:t>
      </w:r>
      <w:r w:rsidR="00835CC4">
        <w:t xml:space="preserve"> </w:t>
      </w:r>
    </w:p>
    <w:p w14:paraId="7EE06F55" w14:textId="34912748" w:rsidR="0042667F" w:rsidRDefault="0042667F" w:rsidP="002320DA">
      <w:pPr>
        <w:pStyle w:val="Heading1"/>
        <w:ind w:left="0"/>
        <w:jc w:val="center"/>
      </w:pPr>
      <w:r w:rsidRPr="00437062">
        <w:t>PEMBAHASAN</w:t>
      </w:r>
      <w:bookmarkEnd w:id="59"/>
    </w:p>
    <w:p w14:paraId="031C08BE" w14:textId="77777777" w:rsidR="0042667F" w:rsidRPr="00437062" w:rsidRDefault="0042667F" w:rsidP="00437062">
      <w:pPr>
        <w:jc w:val="center"/>
        <w:rPr>
          <w:rFonts w:ascii="Arial" w:hAnsi="Arial" w:cs="Arial"/>
          <w:b/>
          <w:bCs/>
          <w:sz w:val="26"/>
          <w:szCs w:val="26"/>
        </w:rPr>
      </w:pPr>
    </w:p>
    <w:p w14:paraId="6588140C" w14:textId="77777777" w:rsidR="0042667F" w:rsidRPr="00DA7AF9" w:rsidRDefault="0042667F" w:rsidP="00DA7AF9">
      <w:pPr>
        <w:spacing w:line="360" w:lineRule="auto"/>
        <w:jc w:val="center"/>
        <w:rPr>
          <w:rFonts w:ascii="Arial" w:hAnsi="Arial" w:cs="Arial"/>
          <w:b/>
          <w:bCs/>
        </w:rPr>
      </w:pPr>
    </w:p>
    <w:p w14:paraId="307604F4" w14:textId="77777777" w:rsidR="0042667F" w:rsidRPr="00CC562F" w:rsidRDefault="0042667F" w:rsidP="00A65710">
      <w:pPr>
        <w:spacing w:line="360" w:lineRule="auto"/>
        <w:ind w:firstLine="851"/>
        <w:jc w:val="both"/>
        <w:rPr>
          <w:rFonts w:ascii="Arial" w:hAnsi="Arial" w:cs="Arial"/>
          <w:bCs/>
          <w:sz w:val="22"/>
          <w:szCs w:val="22"/>
          <w:lang w:val="en-US"/>
        </w:rPr>
      </w:pPr>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Studi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untuk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menilai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pengaruh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komposisi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profil</w:t>
      </w:r>
      <w:proofErr w:type="spellEnd"/>
      <w:r w:rsidRPr="00CC562F">
        <w:rPr>
          <w:rFonts w:ascii="Arial" w:hAnsi="Arial" w:cs="Arial"/>
          <w:bCs/>
          <w:sz w:val="22"/>
          <w:szCs w:val="22"/>
          <w:lang w:val="en-US"/>
        </w:rPr>
        <w:t xml:space="preserve"> lipid </w:t>
      </w:r>
      <w:proofErr w:type="spellStart"/>
      <w:r w:rsidRPr="00CC562F">
        <w:rPr>
          <w:rFonts w:ascii="Arial" w:hAnsi="Arial" w:cs="Arial"/>
          <w:bCs/>
          <w:sz w:val="22"/>
          <w:szCs w:val="22"/>
          <w:lang w:val="en-US"/>
        </w:rPr>
        <w:t>sebagai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penanda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diikuti</w:t>
      </w:r>
      <w:proofErr w:type="spellEnd"/>
      <w:r w:rsidRPr="00CC562F">
        <w:rPr>
          <w:rFonts w:ascii="Arial" w:hAnsi="Arial" w:cs="Arial"/>
          <w:bCs/>
          <w:sz w:val="22"/>
          <w:szCs w:val="22"/>
          <w:lang w:val="en-US"/>
        </w:rPr>
        <w:t xml:space="preserve"> oleh </w:t>
      </w:r>
      <w:proofErr w:type="spellStart"/>
      <w:r w:rsidRPr="00CC562F">
        <w:rPr>
          <w:rFonts w:ascii="Arial" w:hAnsi="Arial" w:cs="Arial"/>
          <w:bCs/>
          <w:sz w:val="22"/>
          <w:szCs w:val="22"/>
          <w:lang w:val="en-US"/>
        </w:rPr>
        <w:t>perempuan</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rerata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usia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responden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yaitu</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kurang</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dari</w:t>
      </w:r>
      <w:proofErr w:type="spellEnd"/>
      <w:r w:rsidRPr="00CC562F">
        <w:rPr>
          <w:rFonts w:ascii="Arial" w:hAnsi="Arial" w:cs="Arial"/>
          <w:bCs/>
          <w:sz w:val="22"/>
          <w:szCs w:val="22"/>
          <w:lang w:val="en-US"/>
        </w:rPr>
        <w:t xml:space="preserve"> 50 </w:t>
      </w:r>
      <w:proofErr w:type="spellStart"/>
      <w:r w:rsidRPr="00CC562F">
        <w:rPr>
          <w:rFonts w:ascii="Arial" w:hAnsi="Arial" w:cs="Arial"/>
          <w:bCs/>
          <w:sz w:val="22"/>
          <w:szCs w:val="22"/>
          <w:lang w:val="en-US"/>
        </w:rPr>
        <w:t>tahun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Apabila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ditinjau</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dari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maka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sebanyak</w:t>
      </w:r>
      <w:proofErr w:type="spellEnd"/>
      <w:r w:rsidRPr="00CC562F">
        <w:rPr>
          <w:rFonts w:ascii="Arial" w:hAnsi="Arial" w:cs="Arial"/>
          <w:bCs/>
          <w:sz w:val="22"/>
          <w:szCs w:val="22"/>
          <w:lang w:val="en-US"/>
        </w:rPr>
        <w:t xml:space="preserve"> 3 orang </w:t>
      </w:r>
      <w:proofErr w:type="spellStart"/>
      <w:r w:rsidRPr="00CC562F">
        <w:rPr>
          <w:rFonts w:ascii="Arial" w:hAnsi="Arial" w:cs="Arial"/>
          <w:bCs/>
          <w:sz w:val="22"/>
          <w:szCs w:val="22"/>
          <w:lang w:val="en-US"/>
        </w:rPr>
        <w:t>mengalami</w:t>
      </w:r>
      <w:proofErr w:type="spellEnd"/>
      <w:r w:rsidRPr="00CC562F">
        <w:rPr>
          <w:rFonts w:ascii="Arial" w:hAnsi="Arial" w:cs="Arial"/>
          <w:bCs/>
          <w:sz w:val="22"/>
          <w:szCs w:val="22"/>
          <w:lang w:val="en-US"/>
        </w:rPr>
        <w:t xml:space="preserve"> underweight, dan yang </w:t>
      </w:r>
      <w:proofErr w:type="spellStart"/>
      <w:r w:rsidRPr="00CC562F">
        <w:rPr>
          <w:rFonts w:ascii="Arial" w:hAnsi="Arial" w:cs="Arial"/>
          <w:bCs/>
          <w:sz w:val="22"/>
          <w:szCs w:val="22"/>
          <w:lang w:val="en-US"/>
        </w:rPr>
        <w:t>mengalami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obesitas</w:t>
      </w:r>
      <w:proofErr w:type="spellEnd"/>
      <w:r w:rsidRPr="00CC562F">
        <w:rPr>
          <w:rFonts w:ascii="Arial" w:hAnsi="Arial" w:cs="Arial"/>
          <w:bCs/>
          <w:sz w:val="22"/>
          <w:szCs w:val="22"/>
          <w:lang w:val="en-US"/>
        </w:rPr>
        <w:t xml:space="preserve"> dan overweight </w:t>
      </w:r>
      <w:proofErr w:type="spellStart"/>
      <w:r w:rsidRPr="00CC562F">
        <w:rPr>
          <w:rFonts w:ascii="Arial" w:hAnsi="Arial" w:cs="Arial"/>
          <w:bCs/>
          <w:sz w:val="22"/>
          <w:szCs w:val="22"/>
          <w:lang w:val="en-US"/>
        </w:rPr>
        <w:t>sebanyak</w:t>
      </w:r>
      <w:proofErr w:type="spellEnd"/>
      <w:r w:rsidRPr="00CC562F">
        <w:rPr>
          <w:rFonts w:ascii="Arial" w:hAnsi="Arial" w:cs="Arial"/>
          <w:bCs/>
          <w:sz w:val="22"/>
          <w:szCs w:val="22"/>
          <w:lang w:val="en-US"/>
        </w:rPr>
        <w:t xml:space="preserve"> 12 orang, </w:t>
      </w:r>
      <w:proofErr w:type="spellStart"/>
      <w:r w:rsidRPr="00CC562F">
        <w:rPr>
          <w:rFonts w:ascii="Arial" w:hAnsi="Arial" w:cs="Arial"/>
          <w:bCs/>
          <w:sz w:val="22"/>
          <w:szCs w:val="22"/>
          <w:lang w:val="en-US"/>
        </w:rPr>
        <w:t>meskipun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tidak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ada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perbedaan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secara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signifikan</w:t>
      </w:r>
      <w:proofErr w:type="spellEnd"/>
      <w:r w:rsidRPr="00CC562F">
        <w:rPr>
          <w:rFonts w:ascii="Arial" w:hAnsi="Arial" w:cs="Arial"/>
          <w:bCs/>
          <w:sz w:val="22"/>
          <w:szCs w:val="22"/>
          <w:lang w:val="en-US"/>
        </w:rPr>
        <w:t>.</w:t>
      </w:r>
    </w:p>
    <w:p w14:paraId="3AA8C109" w14:textId="1869AB86" w:rsidR="0042667F" w:rsidRPr="00CC562F" w:rsidRDefault="0042667F" w:rsidP="00A65710">
      <w:pPr>
        <w:spacing w:line="360" w:lineRule="auto"/>
        <w:ind w:firstLine="851"/>
        <w:jc w:val="both"/>
        <w:rPr>
          <w:rFonts w:ascii="Arial" w:hAnsi="Arial" w:cs="Arial"/>
          <w:bCs/>
          <w:sz w:val="22"/>
          <w:szCs w:val="22"/>
          <w:lang w:val="en-US"/>
        </w:rPr>
      </w:pPr>
      <w:proofErr w:type="spellStart"/>
      <w:r w:rsidRPr="00CC562F">
        <w:rPr>
          <w:rFonts w:ascii="Arial" w:hAnsi="Arial" w:cs="Arial"/>
          <w:bCs/>
          <w:sz w:val="22"/>
          <w:szCs w:val="22"/>
          <w:lang w:val="en-US"/>
        </w:rPr>
        <w:t>Dalam</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kami </w:t>
      </w:r>
      <w:proofErr w:type="spellStart"/>
      <w:r w:rsidRPr="00CC562F">
        <w:rPr>
          <w:rFonts w:ascii="Arial" w:hAnsi="Arial" w:cs="Arial"/>
          <w:bCs/>
          <w:sz w:val="22"/>
          <w:szCs w:val="22"/>
          <w:lang w:val="en-US"/>
        </w:rPr>
        <w:t>menemukan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bahwa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massa</w:t>
      </w:r>
      <w:proofErr w:type="spellEnd"/>
      <w:r w:rsidRPr="00CC562F">
        <w:rPr>
          <w:rFonts w:ascii="Arial" w:hAnsi="Arial" w:cs="Arial"/>
          <w:bCs/>
          <w:sz w:val="22"/>
          <w:szCs w:val="22"/>
          <w:lang w:val="en-US"/>
        </w:rPr>
        <w:t xml:space="preserve"> lemak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massa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otot</w:t>
      </w:r>
      <w:proofErr w:type="spellEnd"/>
      <w:r w:rsidRPr="00CC562F">
        <w:rPr>
          <w:rFonts w:ascii="Arial" w:hAnsi="Arial" w:cs="Arial"/>
          <w:bCs/>
          <w:sz w:val="22"/>
          <w:szCs w:val="22"/>
          <w:lang w:val="en-US"/>
        </w:rPr>
        <w:t xml:space="preserve"> dan lemak visceral </w:t>
      </w:r>
      <w:proofErr w:type="spellStart"/>
      <w:r w:rsidRPr="00CC562F">
        <w:rPr>
          <w:rFonts w:ascii="Arial" w:hAnsi="Arial" w:cs="Arial"/>
          <w:bCs/>
          <w:sz w:val="22"/>
          <w:szCs w:val="22"/>
          <w:lang w:val="en-US"/>
        </w:rPr>
        <w:t>lebih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tinggi</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kelompok</w:t>
      </w:r>
      <w:proofErr w:type="spellEnd"/>
      <w:r w:rsidRPr="00CC562F">
        <w:rPr>
          <w:rFonts w:ascii="Arial" w:hAnsi="Arial" w:cs="Arial"/>
          <w:bCs/>
          <w:sz w:val="22"/>
          <w:szCs w:val="22"/>
          <w:lang w:val="en-US"/>
        </w:rPr>
        <w:t xml:space="preserve"> </w:t>
      </w:r>
      <w:proofErr w:type="spellStart"/>
      <w:r w:rsidR="00A10C76" w:rsidRPr="00CC562F">
        <w:rPr>
          <w:rFonts w:ascii="Arial" w:hAnsi="Arial" w:cs="Arial"/>
          <w:bCs/>
          <w:sz w:val="22"/>
          <w:szCs w:val="22"/>
          <w:lang w:val="en-US"/>
        </w:rPr>
        <w:t>kontrol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jika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dibandingkan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kelompok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w:t>
      </w:r>
      <w:r w:rsidR="00A10C76" w:rsidRPr="00CC562F">
        <w:rPr>
          <w:rFonts w:ascii="Arial" w:hAnsi="Arial" w:cs="Arial"/>
          <w:bCs/>
          <w:sz w:val="22"/>
          <w:szCs w:val="22"/>
          <w:lang w:val="en-US"/>
        </w:rPr>
        <w:t>asus</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meskipun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pengukuran</w:t>
      </w:r>
      <w:proofErr w:type="spellEnd"/>
      <w:r w:rsidRPr="00CC562F">
        <w:rPr>
          <w:rFonts w:ascii="Arial" w:hAnsi="Arial" w:cs="Arial"/>
          <w:bCs/>
          <w:sz w:val="22"/>
          <w:szCs w:val="22"/>
          <w:lang w:val="en-US"/>
        </w:rPr>
        <w:t xml:space="preserve"> lemak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tidak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memiliki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hubungan</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signifikan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secara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statistik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Selain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itu</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kami </w:t>
      </w:r>
      <w:proofErr w:type="spellStart"/>
      <w:r w:rsidRPr="00CC562F">
        <w:rPr>
          <w:rFonts w:ascii="Arial" w:hAnsi="Arial" w:cs="Arial"/>
          <w:bCs/>
          <w:sz w:val="22"/>
          <w:szCs w:val="22"/>
          <w:lang w:val="en-US"/>
        </w:rPr>
        <w:t>temukan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kontrol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memiliki</w:t>
      </w:r>
      <w:proofErr w:type="spellEnd"/>
      <w:r w:rsidRPr="00CC562F">
        <w:rPr>
          <w:rFonts w:ascii="Arial" w:hAnsi="Arial" w:cs="Arial"/>
          <w:bCs/>
          <w:sz w:val="22"/>
          <w:szCs w:val="22"/>
          <w:lang w:val="en-US"/>
        </w:rPr>
        <w:t xml:space="preserve"> IMT yang </w:t>
      </w:r>
      <w:proofErr w:type="spellStart"/>
      <w:r w:rsidRPr="00CC562F">
        <w:rPr>
          <w:rFonts w:ascii="Arial" w:hAnsi="Arial" w:cs="Arial"/>
          <w:bCs/>
          <w:sz w:val="22"/>
          <w:szCs w:val="22"/>
          <w:lang w:val="en-US"/>
        </w:rPr>
        <w:t>lebih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tinggi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dibandingkan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kasus</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Sebelum</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kami, </w:t>
      </w:r>
      <w:proofErr w:type="spellStart"/>
      <w:r w:rsidRPr="00CC562F">
        <w:rPr>
          <w:rFonts w:ascii="Arial" w:hAnsi="Arial" w:cs="Arial"/>
          <w:bCs/>
          <w:sz w:val="22"/>
          <w:szCs w:val="22"/>
          <w:lang w:val="en-US"/>
        </w:rPr>
        <w:t>beberapa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w:t>
      </w:r>
      <w:r w:rsidR="00C2184B" w:rsidRPr="00CC562F">
        <w:rPr>
          <w:rFonts w:ascii="Arial" w:hAnsi="Arial" w:cs="Arial"/>
          <w:bCs/>
          <w:sz w:val="22"/>
          <w:szCs w:val="22"/>
          <w:lang w:val="en-US"/>
        </w:rPr>
        <w:t>iti</w:t>
      </w:r>
      <w:r w:rsidRPr="00CC562F">
        <w:rPr>
          <w:rFonts w:ascii="Arial" w:hAnsi="Arial" w:cs="Arial"/>
          <w:bCs/>
          <w:sz w:val="22"/>
          <w:szCs w:val="22"/>
          <w:lang w:val="en-US"/>
        </w:rPr>
        <w:t>an</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populasi</w:t>
      </w:r>
      <w:proofErr w:type="spellEnd"/>
      <w:r w:rsidRPr="00CC562F">
        <w:rPr>
          <w:rFonts w:ascii="Arial" w:hAnsi="Arial" w:cs="Arial"/>
          <w:bCs/>
          <w:sz w:val="22"/>
          <w:szCs w:val="22"/>
          <w:lang w:val="en-US"/>
        </w:rPr>
        <w:t xml:space="preserve"> negara-negara barat </w:t>
      </w:r>
      <w:proofErr w:type="spellStart"/>
      <w:r w:rsidRPr="00CC562F">
        <w:rPr>
          <w:rFonts w:ascii="Arial" w:hAnsi="Arial" w:cs="Arial"/>
          <w:bCs/>
          <w:sz w:val="22"/>
          <w:szCs w:val="22"/>
          <w:lang w:val="en-US"/>
        </w:rPr>
        <w:t>melaporkan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adanya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hubungan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negatif</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secara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keseluruhan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antara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ukuran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besar</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dewasa</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dewasa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muda</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lain </w:t>
      </w:r>
      <w:proofErr w:type="spellStart"/>
      <w:r w:rsidRPr="00CC562F">
        <w:rPr>
          <w:rFonts w:ascii="Arial" w:hAnsi="Arial" w:cs="Arial"/>
          <w:bCs/>
          <w:sz w:val="22"/>
          <w:szCs w:val="22"/>
          <w:lang w:val="en-US"/>
        </w:rPr>
        <w:t>menunjukkan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bahwa</w:t>
      </w:r>
      <w:proofErr w:type="spellEnd"/>
      <w:r w:rsidRPr="00CC562F">
        <w:rPr>
          <w:rFonts w:ascii="Arial" w:hAnsi="Arial" w:cs="Arial"/>
          <w:bCs/>
          <w:sz w:val="22"/>
          <w:szCs w:val="22"/>
          <w:lang w:val="en-US"/>
        </w:rPr>
        <w:t xml:space="preserve"> lemak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tidak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memainkan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peranan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penting</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dalam</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premenopause</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Namun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bukti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didasarkan</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pengukuran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konvensional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terhadap</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bentuk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termasuk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linggar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panggul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lingkar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pinggang</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rasio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pinggang-panggul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tentang</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massa</w:t>
      </w:r>
      <w:proofErr w:type="spellEnd"/>
      <w:r w:rsidRPr="00CC562F">
        <w:rPr>
          <w:rFonts w:ascii="Arial" w:hAnsi="Arial" w:cs="Arial"/>
          <w:bCs/>
          <w:sz w:val="22"/>
          <w:szCs w:val="22"/>
          <w:lang w:val="en-US"/>
        </w:rPr>
        <w:t xml:space="preserve"> lemak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masih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terbatas</w:t>
      </w:r>
      <w:proofErr w:type="spellEnd"/>
      <w:r w:rsidRPr="00CC562F">
        <w:rPr>
          <w:rFonts w:ascii="Arial" w:hAnsi="Arial" w:cs="Arial"/>
          <w:bCs/>
          <w:sz w:val="22"/>
          <w:szCs w:val="22"/>
          <w:lang w:val="en-US"/>
        </w:rPr>
        <w:t>.</w:t>
      </w:r>
      <w:r w:rsidR="00650002" w:rsidRPr="00CC562F">
        <w:rPr>
          <w:rFonts w:ascii="Arial" w:hAnsi="Arial" w:cs="Arial"/>
          <w:bCs/>
          <w:sz w:val="22"/>
          <w:szCs w:val="22"/>
          <w:lang w:val="en-US"/>
        </w:rPr>
        <w:t xml:space="preserve"> </w:t>
      </w:r>
      <w:sdt>
        <w:sdtPr>
          <w:rPr>
            <w:rFonts w:ascii="Arial" w:hAnsi="Arial" w:cs="Arial"/>
            <w:bCs/>
            <w:color w:val="000000"/>
            <w:sz w:val="22"/>
            <w:szCs w:val="22"/>
            <w:lang w:val="en-US"/>
          </w:rPr>
          <w:tag w:val="MENDELEY_CITATION_v3_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"/>
          <w:id w:val="761424033"/>
          <w:placeholder>
            <w:docPart w:val="DefaultPlaceholder_-1854013440"/>
          </w:placeholder>
        </w:sdtPr>
        <w:sdtEndPr/>
        <w:sdtContent>
          <w:r w:rsidR="00D6230C" w:rsidRPr="00CC562F">
            <w:rPr>
              <w:rFonts w:ascii="Arial" w:hAnsi="Arial" w:cs="Arial"/>
              <w:bCs/>
              <w:color w:val="000000"/>
              <w:sz w:val="22"/>
              <w:szCs w:val="22"/>
              <w:lang w:val="en-US"/>
            </w:rPr>
            <w:t>(Tran et al., 2024)</w:t>
          </w:r>
        </w:sdtContent>
      </w:sdt>
    </w:p>
    <w:p w14:paraId="3476A41E" w14:textId="63FAAF16" w:rsidR="004C539A" w:rsidRPr="00CC562F" w:rsidRDefault="001410A0" w:rsidP="0076535D">
      <w:pPr>
        <w:pStyle w:val="HTMLPreformatted"/>
        <w:spacing w:line="360" w:lineRule="auto"/>
        <w:jc w:val="both"/>
        <w:rPr>
          <w:rFonts w:ascii="Arial" w:hAnsi="Arial" w:cs="Arial"/>
          <w:color w:val="1F1F1F"/>
          <w:sz w:val="22"/>
          <w:szCs w:val="22"/>
        </w:rPr>
      </w:pPr>
      <w:r w:rsidRPr="00CC562F">
        <w:rPr>
          <w:rStyle w:val="y2iqfc"/>
          <w:rFonts w:ascii="Arial" w:hAnsi="Arial" w:cs="Arial"/>
          <w:color w:val="1F1F1F"/>
          <w:sz w:val="22"/>
          <w:szCs w:val="22"/>
          <w:lang w:val="id-ID"/>
        </w:rPr>
        <w:tab/>
        <w:t xml:space="preserve">Penelitian oleh </w:t>
      </w:r>
      <w:r w:rsidR="00AB540D" w:rsidRPr="00CC562F">
        <w:rPr>
          <w:rStyle w:val="y2iqfc"/>
          <w:rFonts w:ascii="Arial" w:hAnsi="Arial" w:cs="Arial"/>
          <w:color w:val="1F1F1F"/>
          <w:sz w:val="22"/>
          <w:szCs w:val="22"/>
          <w:lang w:val="id-ID"/>
        </w:rPr>
        <w:t xml:space="preserve">Lee </w:t>
      </w:r>
      <w:proofErr w:type="spellStart"/>
      <w:r w:rsidR="00AB540D" w:rsidRPr="00CC562F">
        <w:rPr>
          <w:rStyle w:val="y2iqfc"/>
          <w:rFonts w:ascii="Arial" w:hAnsi="Arial" w:cs="Arial"/>
          <w:color w:val="1F1F1F"/>
          <w:sz w:val="22"/>
          <w:szCs w:val="22"/>
          <w:lang w:val="id-ID"/>
        </w:rPr>
        <w:t>et</w:t>
      </w:r>
      <w:proofErr w:type="spellEnd"/>
      <w:r w:rsidR="00AB540D" w:rsidRPr="00CC562F">
        <w:rPr>
          <w:rStyle w:val="y2iqfc"/>
          <w:rFonts w:ascii="Arial" w:hAnsi="Arial" w:cs="Arial"/>
          <w:color w:val="1F1F1F"/>
          <w:sz w:val="22"/>
          <w:szCs w:val="22"/>
          <w:lang w:val="id-ID"/>
        </w:rPr>
        <w:t xml:space="preserve"> </w:t>
      </w:r>
      <w:proofErr w:type="spellStart"/>
      <w:r w:rsidR="00AB540D" w:rsidRPr="00CC562F">
        <w:rPr>
          <w:rStyle w:val="y2iqfc"/>
          <w:rFonts w:ascii="Arial" w:hAnsi="Arial" w:cs="Arial"/>
          <w:color w:val="1F1F1F"/>
          <w:sz w:val="22"/>
          <w:szCs w:val="22"/>
          <w:lang w:val="id-ID"/>
        </w:rPr>
        <w:t>al</w:t>
      </w:r>
      <w:proofErr w:type="spellEnd"/>
      <w:r w:rsidR="00C74159" w:rsidRPr="00CC562F">
        <w:rPr>
          <w:rStyle w:val="y2iqfc"/>
          <w:rFonts w:ascii="Arial" w:hAnsi="Arial" w:cs="Arial"/>
          <w:color w:val="1F1F1F"/>
          <w:sz w:val="22"/>
          <w:szCs w:val="22"/>
          <w:lang w:val="id-ID"/>
        </w:rPr>
        <w:t xml:space="preserve"> (2023)</w:t>
      </w:r>
      <w:r w:rsidR="00AB540D" w:rsidRPr="00CC562F">
        <w:rPr>
          <w:rStyle w:val="y2iqfc"/>
          <w:rFonts w:ascii="Arial" w:hAnsi="Arial" w:cs="Arial"/>
          <w:color w:val="1F1F1F"/>
          <w:sz w:val="22"/>
          <w:szCs w:val="22"/>
          <w:lang w:val="id-ID"/>
        </w:rPr>
        <w:t xml:space="preserve">, yang melakukan pemeriksaan BIA terhadap pasien kanker payudara </w:t>
      </w:r>
      <w:proofErr w:type="spellStart"/>
      <w:r w:rsidR="00AB540D" w:rsidRPr="00CC562F">
        <w:rPr>
          <w:rStyle w:val="y2iqfc"/>
          <w:rFonts w:ascii="Arial" w:hAnsi="Arial" w:cs="Arial"/>
          <w:color w:val="1F1F1F"/>
          <w:sz w:val="22"/>
          <w:szCs w:val="22"/>
          <w:lang w:val="id-ID"/>
        </w:rPr>
        <w:t>dimana</w:t>
      </w:r>
      <w:proofErr w:type="spellEnd"/>
      <w:r w:rsidR="00AB540D" w:rsidRPr="00CC562F">
        <w:rPr>
          <w:rStyle w:val="y2iqfc"/>
          <w:rFonts w:ascii="Arial" w:hAnsi="Arial" w:cs="Arial"/>
          <w:color w:val="1F1F1F"/>
          <w:sz w:val="22"/>
          <w:szCs w:val="22"/>
          <w:lang w:val="id-ID"/>
        </w:rPr>
        <w:t xml:space="preserve"> 89 pasien </w:t>
      </w:r>
      <w:proofErr w:type="spellStart"/>
      <w:r w:rsidR="00AB540D" w:rsidRPr="00CC562F">
        <w:rPr>
          <w:rStyle w:val="y2iqfc"/>
          <w:rFonts w:ascii="Arial" w:hAnsi="Arial" w:cs="Arial"/>
          <w:color w:val="1F1F1F"/>
          <w:sz w:val="22"/>
          <w:szCs w:val="22"/>
          <w:lang w:val="id-ID"/>
        </w:rPr>
        <w:t>nonmetastatik</w:t>
      </w:r>
      <w:proofErr w:type="spellEnd"/>
      <w:r w:rsidR="00AB540D" w:rsidRPr="00CC562F">
        <w:rPr>
          <w:rStyle w:val="y2iqfc"/>
          <w:rFonts w:ascii="Arial" w:hAnsi="Arial" w:cs="Arial"/>
          <w:color w:val="1F1F1F"/>
          <w:sz w:val="22"/>
          <w:szCs w:val="22"/>
          <w:lang w:val="id-ID"/>
        </w:rPr>
        <w:t xml:space="preserve"> kanker payudara </w:t>
      </w:r>
      <w:r w:rsidR="007F6AEB" w:rsidRPr="00CC562F">
        <w:rPr>
          <w:rStyle w:val="y2iqfc"/>
          <w:rFonts w:ascii="Arial" w:hAnsi="Arial" w:cs="Arial"/>
          <w:color w:val="1F1F1F"/>
          <w:sz w:val="22"/>
          <w:szCs w:val="22"/>
          <w:lang w:val="id-ID"/>
        </w:rPr>
        <w:t xml:space="preserve">yang terbagi dalam 4 grup IMT sebagai normal, </w:t>
      </w:r>
      <w:proofErr w:type="spellStart"/>
      <w:r w:rsidR="007F6AEB" w:rsidRPr="00CC562F">
        <w:rPr>
          <w:rStyle w:val="y2iqfc"/>
          <w:rFonts w:ascii="Arial" w:hAnsi="Arial" w:cs="Arial"/>
          <w:i/>
          <w:iCs/>
          <w:color w:val="1F1F1F"/>
          <w:sz w:val="22"/>
          <w:szCs w:val="22"/>
          <w:lang w:val="id-ID"/>
        </w:rPr>
        <w:t>overweight</w:t>
      </w:r>
      <w:proofErr w:type="spellEnd"/>
      <w:r w:rsidR="007F6AEB" w:rsidRPr="00CC562F">
        <w:rPr>
          <w:rStyle w:val="y2iqfc"/>
          <w:rFonts w:ascii="Arial" w:hAnsi="Arial" w:cs="Arial"/>
          <w:i/>
          <w:iCs/>
          <w:color w:val="1F1F1F"/>
          <w:sz w:val="22"/>
          <w:szCs w:val="22"/>
          <w:lang w:val="id-ID"/>
        </w:rPr>
        <w:t>,</w:t>
      </w:r>
      <w:r w:rsidR="007F6AEB" w:rsidRPr="00CC562F">
        <w:rPr>
          <w:rStyle w:val="y2iqfc"/>
          <w:rFonts w:ascii="Arial" w:hAnsi="Arial" w:cs="Arial"/>
          <w:color w:val="1F1F1F"/>
          <w:sz w:val="22"/>
          <w:szCs w:val="22"/>
          <w:lang w:val="id-ID"/>
        </w:rPr>
        <w:t xml:space="preserve"> obesitas dan obesitas </w:t>
      </w:r>
      <w:proofErr w:type="spellStart"/>
      <w:r w:rsidR="007F6AEB" w:rsidRPr="00CC562F">
        <w:rPr>
          <w:rStyle w:val="y2iqfc"/>
          <w:rFonts w:ascii="Arial" w:hAnsi="Arial" w:cs="Arial"/>
          <w:color w:val="1F1F1F"/>
          <w:sz w:val="22"/>
          <w:szCs w:val="22"/>
          <w:lang w:val="id-ID"/>
        </w:rPr>
        <w:t>morbid</w:t>
      </w:r>
      <w:proofErr w:type="spellEnd"/>
      <w:r w:rsidR="007F6AEB" w:rsidRPr="00CC562F">
        <w:rPr>
          <w:rStyle w:val="y2iqfc"/>
          <w:rFonts w:ascii="Arial" w:hAnsi="Arial" w:cs="Arial"/>
          <w:color w:val="1F1F1F"/>
          <w:sz w:val="22"/>
          <w:szCs w:val="22"/>
          <w:lang w:val="id-ID"/>
        </w:rPr>
        <w:t xml:space="preserve"> </w:t>
      </w:r>
      <w:r w:rsidR="00AB28B6" w:rsidRPr="00CC562F">
        <w:rPr>
          <w:rStyle w:val="y2iqfc"/>
          <w:rFonts w:ascii="Arial" w:hAnsi="Arial" w:cs="Arial"/>
          <w:color w:val="1F1F1F"/>
          <w:sz w:val="22"/>
          <w:szCs w:val="22"/>
          <w:lang w:val="id-ID"/>
        </w:rPr>
        <w:t xml:space="preserve">menunjukkan </w:t>
      </w:r>
      <w:r w:rsidR="00B9506C" w:rsidRPr="00CC562F">
        <w:rPr>
          <w:rStyle w:val="y2iqfc"/>
          <w:rFonts w:ascii="Arial" w:hAnsi="Arial" w:cs="Arial"/>
          <w:color w:val="1F1F1F"/>
          <w:sz w:val="22"/>
          <w:szCs w:val="22"/>
          <w:lang w:val="id-ID"/>
        </w:rPr>
        <w:t xml:space="preserve">lemak tubuh </w:t>
      </w:r>
      <w:r w:rsidR="00EE4809" w:rsidRPr="00CC562F">
        <w:rPr>
          <w:rStyle w:val="y2iqfc"/>
          <w:rFonts w:ascii="Arial" w:hAnsi="Arial" w:cs="Arial"/>
          <w:color w:val="1F1F1F"/>
          <w:sz w:val="22"/>
          <w:szCs w:val="22"/>
          <w:lang w:val="id-ID"/>
        </w:rPr>
        <w:t xml:space="preserve">40,4 % </w:t>
      </w:r>
      <w:r w:rsidR="00EE4809" w:rsidRPr="00CC562F">
        <w:rPr>
          <w:rStyle w:val="y2iqfc"/>
          <w:rFonts w:ascii="Arial" w:hAnsi="Arial" w:cs="Arial"/>
          <w:color w:val="1F1F1F"/>
          <w:sz w:val="22"/>
          <w:szCs w:val="22"/>
          <w:lang w:val="id-ID"/>
        </w:rPr>
        <w:sym w:font="Symbol" w:char="F0B1"/>
      </w:r>
      <w:r w:rsidR="00EE4809" w:rsidRPr="00CC562F">
        <w:rPr>
          <w:rStyle w:val="y2iqfc"/>
          <w:rFonts w:ascii="Arial" w:hAnsi="Arial" w:cs="Arial"/>
          <w:color w:val="1F1F1F"/>
          <w:sz w:val="22"/>
          <w:szCs w:val="22"/>
          <w:lang w:val="id-ID"/>
        </w:rPr>
        <w:t xml:space="preserve"> </w:t>
      </w:r>
      <w:r w:rsidR="00363D76" w:rsidRPr="00CC562F">
        <w:rPr>
          <w:rStyle w:val="y2iqfc"/>
          <w:rFonts w:ascii="Arial" w:hAnsi="Arial" w:cs="Arial"/>
          <w:color w:val="1F1F1F"/>
          <w:sz w:val="22"/>
          <w:szCs w:val="22"/>
          <w:lang w:val="id-ID"/>
        </w:rPr>
        <w:t xml:space="preserve">7,8 %, massa </w:t>
      </w:r>
      <w:r w:rsidR="0054320E" w:rsidRPr="00CC562F">
        <w:rPr>
          <w:rStyle w:val="y2iqfc"/>
          <w:rFonts w:ascii="Arial" w:hAnsi="Arial" w:cs="Arial"/>
          <w:color w:val="1F1F1F"/>
          <w:sz w:val="22"/>
          <w:szCs w:val="22"/>
          <w:lang w:val="id-ID"/>
        </w:rPr>
        <w:t xml:space="preserve">tubuh </w:t>
      </w:r>
      <w:r w:rsidR="009C0327" w:rsidRPr="00CC562F">
        <w:rPr>
          <w:rStyle w:val="y2iqfc"/>
          <w:rFonts w:ascii="Arial" w:hAnsi="Arial" w:cs="Arial"/>
          <w:color w:val="1F1F1F"/>
          <w:sz w:val="22"/>
          <w:szCs w:val="22"/>
          <w:lang w:val="id-ID"/>
        </w:rPr>
        <w:t>bebas</w:t>
      </w:r>
      <w:r w:rsidR="0054320E" w:rsidRPr="00CC562F">
        <w:rPr>
          <w:rStyle w:val="y2iqfc"/>
          <w:rFonts w:ascii="Arial" w:hAnsi="Arial" w:cs="Arial"/>
          <w:color w:val="1F1F1F"/>
          <w:sz w:val="22"/>
          <w:szCs w:val="22"/>
          <w:lang w:val="id-ID"/>
        </w:rPr>
        <w:t xml:space="preserve"> lemak </w:t>
      </w:r>
      <w:r w:rsidR="0058285E" w:rsidRPr="00CC562F">
        <w:rPr>
          <w:rStyle w:val="y2iqfc"/>
          <w:rFonts w:ascii="Arial" w:hAnsi="Arial" w:cs="Arial"/>
          <w:color w:val="1F1F1F"/>
          <w:sz w:val="22"/>
          <w:szCs w:val="22"/>
          <w:lang w:val="id-ID"/>
        </w:rPr>
        <w:t xml:space="preserve">42,9 </w:t>
      </w:r>
      <w:r w:rsidR="0058285E" w:rsidRPr="00CC562F">
        <w:rPr>
          <w:rStyle w:val="y2iqfc"/>
          <w:rFonts w:ascii="Arial" w:hAnsi="Arial" w:cs="Arial"/>
          <w:color w:val="1F1F1F"/>
          <w:sz w:val="22"/>
          <w:szCs w:val="22"/>
          <w:lang w:val="id-ID"/>
        </w:rPr>
        <w:sym w:font="Symbol" w:char="F0B1"/>
      </w:r>
      <w:r w:rsidR="0058285E" w:rsidRPr="00CC562F">
        <w:rPr>
          <w:rStyle w:val="y2iqfc"/>
          <w:rFonts w:ascii="Arial" w:hAnsi="Arial" w:cs="Arial"/>
          <w:color w:val="1F1F1F"/>
          <w:sz w:val="22"/>
          <w:szCs w:val="22"/>
          <w:lang w:val="id-ID"/>
        </w:rPr>
        <w:t xml:space="preserve"> 7,6 kg, massa lemak </w:t>
      </w:r>
      <w:r w:rsidR="00B84BC6" w:rsidRPr="00CC562F">
        <w:rPr>
          <w:rStyle w:val="y2iqfc"/>
          <w:rFonts w:ascii="Arial" w:hAnsi="Arial" w:cs="Arial"/>
          <w:color w:val="1F1F1F"/>
          <w:sz w:val="22"/>
          <w:szCs w:val="22"/>
          <w:lang w:val="id-ID"/>
        </w:rPr>
        <w:t xml:space="preserve">30,6 </w:t>
      </w:r>
      <w:r w:rsidR="00B84BC6" w:rsidRPr="00CC562F">
        <w:rPr>
          <w:rStyle w:val="y2iqfc"/>
          <w:rFonts w:ascii="Arial" w:hAnsi="Arial" w:cs="Arial"/>
          <w:color w:val="1F1F1F"/>
          <w:sz w:val="22"/>
          <w:szCs w:val="22"/>
          <w:lang w:val="id-ID"/>
        </w:rPr>
        <w:sym w:font="Symbol" w:char="F0B1"/>
      </w:r>
      <w:r w:rsidR="00B84BC6" w:rsidRPr="00CC562F">
        <w:rPr>
          <w:rStyle w:val="y2iqfc"/>
          <w:rFonts w:ascii="Arial" w:hAnsi="Arial" w:cs="Arial"/>
          <w:color w:val="1F1F1F"/>
          <w:sz w:val="22"/>
          <w:szCs w:val="22"/>
          <w:lang w:val="id-ID"/>
        </w:rPr>
        <w:t xml:space="preserve"> 110 kg</w:t>
      </w:r>
      <w:r w:rsidR="003D5CBA" w:rsidRPr="00CC562F">
        <w:rPr>
          <w:rStyle w:val="y2iqfc"/>
          <w:rFonts w:ascii="Arial" w:hAnsi="Arial" w:cs="Arial"/>
          <w:color w:val="1F1F1F"/>
          <w:sz w:val="22"/>
          <w:szCs w:val="22"/>
          <w:lang w:val="id-ID"/>
        </w:rPr>
        <w:t xml:space="preserve">, menyimpulkan </w:t>
      </w:r>
      <w:r w:rsidR="006A4C86" w:rsidRPr="00CC562F">
        <w:rPr>
          <w:rStyle w:val="y2iqfc"/>
          <w:rFonts w:ascii="Arial" w:hAnsi="Arial" w:cs="Arial"/>
          <w:color w:val="1F1F1F"/>
          <w:sz w:val="22"/>
          <w:szCs w:val="22"/>
          <w:lang w:val="id-ID"/>
        </w:rPr>
        <w:t xml:space="preserve">bahwa terdapat perbedaan </w:t>
      </w:r>
      <w:r w:rsidR="00440EF2" w:rsidRPr="00CC562F">
        <w:rPr>
          <w:rStyle w:val="y2iqfc"/>
          <w:rFonts w:ascii="Arial" w:hAnsi="Arial" w:cs="Arial"/>
          <w:color w:val="1F1F1F"/>
          <w:sz w:val="22"/>
          <w:szCs w:val="22"/>
          <w:lang w:val="id-ID"/>
        </w:rPr>
        <w:t>komposisi tubuh</w:t>
      </w:r>
      <w:r w:rsidR="00E94547" w:rsidRPr="00CC562F">
        <w:rPr>
          <w:rStyle w:val="y2iqfc"/>
          <w:rFonts w:ascii="Arial" w:hAnsi="Arial" w:cs="Arial"/>
          <w:color w:val="1F1F1F"/>
          <w:sz w:val="22"/>
          <w:szCs w:val="22"/>
          <w:lang w:val="id-ID"/>
        </w:rPr>
        <w:t xml:space="preserve"> pada kelompok kanker payudara dengan </w:t>
      </w:r>
      <w:r w:rsidR="00FE5CF0" w:rsidRPr="00CC562F">
        <w:rPr>
          <w:rStyle w:val="y2iqfc"/>
          <w:rFonts w:ascii="Arial" w:hAnsi="Arial" w:cs="Arial"/>
          <w:color w:val="1F1F1F"/>
          <w:sz w:val="22"/>
          <w:szCs w:val="22"/>
          <w:lang w:val="id-ID"/>
        </w:rPr>
        <w:t>IMT normal, lebih dan obesitas.</w:t>
      </w:r>
      <w:sdt>
        <w:sdtPr>
          <w:rPr>
            <w:rStyle w:val="y2iqfc"/>
            <w:rFonts w:ascii="Arial" w:hAnsi="Arial" w:cs="Arial"/>
            <w:color w:val="000000"/>
            <w:sz w:val="22"/>
            <w:szCs w:val="22"/>
            <w:lang w:val="id-ID"/>
          </w:rPr>
          <w:tag w:val="MENDELEY_CITATION_v3_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"/>
          <w:id w:val="-1659990875"/>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w:t>
          </w:r>
          <w:proofErr w:type="spellStart"/>
          <w:r w:rsidR="005A7A35" w:rsidRPr="00CC562F">
            <w:rPr>
              <w:rStyle w:val="y2iqfc"/>
              <w:rFonts w:ascii="Arial" w:hAnsi="Arial" w:cs="Arial"/>
              <w:color w:val="000000"/>
              <w:sz w:val="22"/>
              <w:szCs w:val="22"/>
              <w:lang w:val="id-ID"/>
            </w:rPr>
            <w:t>Baş</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2023)</w:t>
          </w:r>
        </w:sdtContent>
      </w:sdt>
      <w:r w:rsidR="00FE5CF0" w:rsidRPr="00CC562F">
        <w:rPr>
          <w:rStyle w:val="y2iqfc"/>
          <w:rFonts w:ascii="Arial" w:hAnsi="Arial" w:cs="Arial"/>
          <w:color w:val="1F1F1F"/>
          <w:sz w:val="22"/>
          <w:szCs w:val="22"/>
          <w:lang w:val="id-ID"/>
        </w:rPr>
        <w:t xml:space="preserve"> </w:t>
      </w:r>
      <w:r w:rsidR="000234CB" w:rsidRPr="00CC562F">
        <w:rPr>
          <w:rStyle w:val="y2iqfc"/>
          <w:rFonts w:ascii="Arial" w:hAnsi="Arial" w:cs="Arial"/>
          <w:color w:val="1F1F1F"/>
          <w:sz w:val="22"/>
          <w:szCs w:val="22"/>
          <w:lang w:val="id-ID"/>
        </w:rPr>
        <w:t xml:space="preserve">Menurut </w:t>
      </w:r>
      <w:proofErr w:type="spellStart"/>
      <w:r w:rsidR="000234CB" w:rsidRPr="00CC562F">
        <w:rPr>
          <w:rStyle w:val="y2iqfc"/>
          <w:rFonts w:ascii="Arial" w:hAnsi="Arial" w:cs="Arial"/>
          <w:color w:val="1F1F1F"/>
          <w:sz w:val="22"/>
          <w:szCs w:val="22"/>
          <w:lang w:val="id-ID"/>
        </w:rPr>
        <w:t>Ward</w:t>
      </w:r>
      <w:proofErr w:type="spellEnd"/>
      <w:r w:rsidR="000234CB" w:rsidRPr="00CC562F">
        <w:rPr>
          <w:rStyle w:val="y2iqfc"/>
          <w:rFonts w:ascii="Arial" w:hAnsi="Arial" w:cs="Arial"/>
          <w:color w:val="1F1F1F"/>
          <w:sz w:val="22"/>
          <w:szCs w:val="22"/>
          <w:lang w:val="id-ID"/>
        </w:rPr>
        <w:t xml:space="preserve"> dan </w:t>
      </w:r>
      <w:proofErr w:type="spellStart"/>
      <w:r w:rsidR="000234CB" w:rsidRPr="00CC562F">
        <w:rPr>
          <w:rStyle w:val="y2iqfc"/>
          <w:rFonts w:ascii="Arial" w:hAnsi="Arial" w:cs="Arial"/>
          <w:color w:val="1F1F1F"/>
          <w:sz w:val="22"/>
          <w:szCs w:val="22"/>
          <w:lang w:val="id-ID"/>
        </w:rPr>
        <w:t>Müller</w:t>
      </w:r>
      <w:proofErr w:type="spellEnd"/>
      <w:r w:rsidR="000234CB" w:rsidRPr="00CC562F">
        <w:rPr>
          <w:rStyle w:val="y2iqfc"/>
          <w:rFonts w:ascii="Arial" w:hAnsi="Arial" w:cs="Arial"/>
          <w:color w:val="1F1F1F"/>
          <w:sz w:val="22"/>
          <w:szCs w:val="22"/>
          <w:lang w:val="id-ID"/>
        </w:rPr>
        <w:t>, BIA adalah alat utama dalam pemeriksaan klinis pasien untuk mengetahui hidrasi, massa tubuh fungsional, simpanan energi, dan prognosis seperti halnya elektrokardiogram untuk interpretasi fungsi jantung.</w:t>
      </w:r>
      <w:r w:rsidR="00956D4F" w:rsidRPr="00CC562F">
        <w:rPr>
          <w:rFonts w:ascii="Arial" w:hAnsi="Arial" w:cs="Arial"/>
          <w:color w:val="1F1F1F"/>
          <w:sz w:val="22"/>
          <w:szCs w:val="22"/>
        </w:rPr>
        <w:t xml:space="preserve"> </w:t>
      </w:r>
      <w:r w:rsidR="004C539A" w:rsidRPr="00CC562F">
        <w:rPr>
          <w:rStyle w:val="y2iqfc"/>
          <w:rFonts w:ascii="Arial" w:hAnsi="Arial" w:cs="Arial"/>
          <w:color w:val="1F1F1F"/>
          <w:sz w:val="22"/>
          <w:szCs w:val="22"/>
          <w:lang w:val="id-ID"/>
        </w:rPr>
        <w:t xml:space="preserve">Pentingnya komposisi tubuh pada pasien kanker payudara sedikit berbeda dibandingkan pasien kanker lainnya: (1) terapi endokrin adjuvan yang diterapkan mungkin mempunyai efek pada </w:t>
      </w:r>
      <w:r w:rsidR="004C539A" w:rsidRPr="00CC562F">
        <w:rPr>
          <w:rStyle w:val="y2iqfc"/>
          <w:rFonts w:ascii="Arial" w:hAnsi="Arial" w:cs="Arial"/>
          <w:color w:val="1F1F1F"/>
          <w:sz w:val="22"/>
          <w:szCs w:val="22"/>
          <w:lang w:val="id-ID"/>
        </w:rPr>
        <w:lastRenderedPageBreak/>
        <w:t xml:space="preserve">komposisi tubuh yang meningkatkan FM, dan (2) obesitas dan obesitas </w:t>
      </w:r>
      <w:proofErr w:type="spellStart"/>
      <w:r w:rsidR="004C539A" w:rsidRPr="00CC562F">
        <w:rPr>
          <w:rStyle w:val="y2iqfc"/>
          <w:rFonts w:ascii="Arial" w:hAnsi="Arial" w:cs="Arial"/>
          <w:i/>
          <w:iCs/>
          <w:color w:val="1F1F1F"/>
          <w:sz w:val="22"/>
          <w:szCs w:val="22"/>
          <w:lang w:val="id-ID"/>
        </w:rPr>
        <w:t>sarcopenic</w:t>
      </w:r>
      <w:proofErr w:type="spellEnd"/>
      <w:r w:rsidR="004C539A" w:rsidRPr="00CC562F">
        <w:rPr>
          <w:rStyle w:val="y2iqfc"/>
          <w:rFonts w:ascii="Arial" w:hAnsi="Arial" w:cs="Arial"/>
          <w:color w:val="1F1F1F"/>
          <w:sz w:val="22"/>
          <w:szCs w:val="22"/>
          <w:lang w:val="id-ID"/>
        </w:rPr>
        <w:t xml:space="preserve"> merupakan faktor independen yang meningkatkan FM</w:t>
      </w:r>
      <w:r w:rsidR="003E21C4" w:rsidRPr="00CC562F">
        <w:rPr>
          <w:rStyle w:val="y2iqfc"/>
          <w:rFonts w:ascii="Arial" w:hAnsi="Arial" w:cs="Arial"/>
          <w:color w:val="1F1F1F"/>
          <w:sz w:val="22"/>
          <w:szCs w:val="22"/>
          <w:lang w:val="id-ID"/>
        </w:rPr>
        <w:t xml:space="preserve">, </w:t>
      </w:r>
      <w:r w:rsidR="004C539A" w:rsidRPr="00CC562F">
        <w:rPr>
          <w:rStyle w:val="y2iqfc"/>
          <w:rFonts w:ascii="Arial" w:hAnsi="Arial" w:cs="Arial"/>
          <w:color w:val="1F1F1F"/>
          <w:sz w:val="22"/>
          <w:szCs w:val="22"/>
          <w:lang w:val="id-ID"/>
        </w:rPr>
        <w:t>berdampak negatif terhadap prognosis. Laporan BIA didasarkan pada rumusan pengukuran dari individu sehat, dan komposisi tubuh pasien kanker payudara mungkin berbeda dengan individu sehat.</w:t>
      </w:r>
      <w:r w:rsidR="00BB17BA" w:rsidRPr="00CC562F">
        <w:rPr>
          <w:rStyle w:val="y2iqfc"/>
          <w:rFonts w:ascii="Arial" w:hAnsi="Arial" w:cs="Arial"/>
          <w:color w:val="1F1F1F"/>
          <w:sz w:val="22"/>
          <w:szCs w:val="22"/>
          <w:lang w:val="id-ID"/>
        </w:rPr>
        <w:t xml:space="preserve"> </w:t>
      </w:r>
      <w:sdt>
        <w:sdtPr>
          <w:rPr>
            <w:rStyle w:val="y2iqfc"/>
            <w:rFonts w:ascii="Arial" w:hAnsi="Arial" w:cs="Arial"/>
            <w:color w:val="000000"/>
            <w:sz w:val="22"/>
            <w:szCs w:val="22"/>
            <w:lang w:val="id-ID"/>
          </w:rPr>
          <w:tag w:val="MENDELEY_CITATION_v3_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"/>
          <w:id w:val="790256351"/>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Baş</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et</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xml:space="preserve">, 2023; </w:t>
          </w:r>
          <w:proofErr w:type="spellStart"/>
          <w:r w:rsidR="00D6230C" w:rsidRPr="00CC562F">
            <w:rPr>
              <w:rStyle w:val="y2iqfc"/>
              <w:rFonts w:ascii="Arial" w:hAnsi="Arial" w:cs="Arial"/>
              <w:color w:val="000000"/>
              <w:sz w:val="22"/>
              <w:szCs w:val="22"/>
              <w:lang w:val="id-ID"/>
            </w:rPr>
            <w:t>Iwase</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et</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2021)</w:t>
          </w:r>
        </w:sdtContent>
      </w:sdt>
    </w:p>
    <w:p w14:paraId="7702392D" w14:textId="39EF13ED" w:rsidR="0042667F" w:rsidRPr="00CC562F" w:rsidRDefault="0042667F" w:rsidP="001E4640">
      <w:pPr>
        <w:spacing w:line="360" w:lineRule="auto"/>
        <w:ind w:firstLine="851"/>
        <w:jc w:val="both"/>
        <w:rPr>
          <w:rStyle w:val="y2iqfc"/>
          <w:rFonts w:ascii="Arial" w:hAnsi="Arial" w:cs="Arial"/>
          <w:color w:val="1F1F1F"/>
          <w:sz w:val="22"/>
          <w:szCs w:val="22"/>
          <w:lang w:val="id-ID"/>
        </w:rPr>
      </w:pPr>
      <w:proofErr w:type="spellStart"/>
      <w:r w:rsidRPr="00CC562F">
        <w:rPr>
          <w:rFonts w:ascii="Arial" w:hAnsi="Arial" w:cs="Arial"/>
          <w:bCs/>
          <w:sz w:val="22"/>
          <w:szCs w:val="22"/>
          <w:lang w:val="en-US"/>
        </w:rPr>
        <w:t>Pen</w:t>
      </w:r>
      <w:r w:rsidR="00AE3CE1" w:rsidRPr="00CC562F">
        <w:rPr>
          <w:rFonts w:ascii="Arial" w:hAnsi="Arial" w:cs="Arial"/>
          <w:bCs/>
          <w:sz w:val="22"/>
          <w:szCs w:val="22"/>
          <w:lang w:val="en-US"/>
        </w:rPr>
        <w:t>e</w:t>
      </w:r>
      <w:r w:rsidRPr="00CC562F">
        <w:rPr>
          <w:rFonts w:ascii="Arial" w:hAnsi="Arial" w:cs="Arial"/>
          <w:bCs/>
          <w:sz w:val="22"/>
          <w:szCs w:val="22"/>
          <w:lang w:val="en-US"/>
        </w:rPr>
        <w:t>litian</w:t>
      </w:r>
      <w:proofErr w:type="spellEnd"/>
      <w:r w:rsidRPr="00CC562F">
        <w:rPr>
          <w:rFonts w:ascii="Arial" w:hAnsi="Arial" w:cs="Arial"/>
          <w:bCs/>
          <w:sz w:val="22"/>
          <w:szCs w:val="22"/>
          <w:lang w:val="en-US"/>
        </w:rPr>
        <w:t xml:space="preserve"> oleh Iyengar </w:t>
      </w:r>
      <w:proofErr w:type="spellStart"/>
      <w:r w:rsidRPr="00CC562F">
        <w:rPr>
          <w:rFonts w:ascii="Arial" w:hAnsi="Arial" w:cs="Arial"/>
          <w:bCs/>
          <w:sz w:val="22"/>
          <w:szCs w:val="22"/>
          <w:lang w:val="en-US"/>
        </w:rPr>
        <w:t>dkk</w:t>
      </w:r>
      <w:proofErr w:type="spellEnd"/>
      <w:r w:rsidRPr="00CC562F">
        <w:rPr>
          <w:rFonts w:ascii="Arial" w:hAnsi="Arial" w:cs="Arial"/>
          <w:bCs/>
          <w:sz w:val="22"/>
          <w:szCs w:val="22"/>
          <w:lang w:val="en-US"/>
        </w:rPr>
        <w:t xml:space="preserve"> (2018) </w:t>
      </w:r>
      <w:proofErr w:type="spellStart"/>
      <w:r w:rsidRPr="00CC562F">
        <w:rPr>
          <w:rFonts w:ascii="Arial" w:hAnsi="Arial" w:cs="Arial"/>
          <w:bCs/>
          <w:sz w:val="22"/>
          <w:szCs w:val="22"/>
          <w:lang w:val="en-US"/>
        </w:rPr>
        <w:t>menemukan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wanita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postmenopause</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kadar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massa</w:t>
      </w:r>
      <w:proofErr w:type="spellEnd"/>
      <w:r w:rsidRPr="00CC562F">
        <w:rPr>
          <w:rFonts w:ascii="Arial" w:hAnsi="Arial" w:cs="Arial"/>
          <w:bCs/>
          <w:sz w:val="22"/>
          <w:szCs w:val="22"/>
          <w:lang w:val="en-US"/>
        </w:rPr>
        <w:t xml:space="preserve"> lemak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tinggi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indeks</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massa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yang normal. Hal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dihubungkan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disregulasi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metabolik</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inflammasi</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ditandai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peningkatan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kadar</w:t>
      </w:r>
      <w:proofErr w:type="spellEnd"/>
      <w:r w:rsidRPr="00CC562F">
        <w:rPr>
          <w:rFonts w:ascii="Arial" w:hAnsi="Arial" w:cs="Arial"/>
          <w:bCs/>
          <w:sz w:val="22"/>
          <w:szCs w:val="22"/>
          <w:lang w:val="en-US"/>
        </w:rPr>
        <w:t xml:space="preserve"> insulin, </w:t>
      </w:r>
      <w:proofErr w:type="spellStart"/>
      <w:r w:rsidRPr="00CC562F">
        <w:rPr>
          <w:rFonts w:ascii="Arial" w:hAnsi="Arial" w:cs="Arial"/>
          <w:bCs/>
          <w:sz w:val="22"/>
          <w:szCs w:val="22"/>
          <w:lang w:val="en-US"/>
        </w:rPr>
        <w:t>trigliserida</w:t>
      </w:r>
      <w:proofErr w:type="spellEnd"/>
      <w:r w:rsidRPr="00CC562F">
        <w:rPr>
          <w:rFonts w:ascii="Arial" w:hAnsi="Arial" w:cs="Arial"/>
          <w:bCs/>
          <w:sz w:val="22"/>
          <w:szCs w:val="22"/>
          <w:lang w:val="en-US"/>
        </w:rPr>
        <w:t xml:space="preserve">, leptin, CRP, dan IL-6. </w:t>
      </w:r>
      <w:proofErr w:type="spellStart"/>
      <w:r w:rsidRPr="00CC562F">
        <w:rPr>
          <w:rFonts w:ascii="Arial" w:hAnsi="Arial" w:cs="Arial"/>
          <w:bCs/>
          <w:sz w:val="22"/>
          <w:szCs w:val="22"/>
          <w:lang w:val="en-US"/>
        </w:rPr>
        <w:t>Temuan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secara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kolektif</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menunjukkan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tidak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memadainya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kategori</w:t>
      </w:r>
      <w:proofErr w:type="spellEnd"/>
      <w:r w:rsidRPr="00CC562F">
        <w:rPr>
          <w:rFonts w:ascii="Arial" w:hAnsi="Arial" w:cs="Arial"/>
          <w:bCs/>
          <w:sz w:val="22"/>
          <w:szCs w:val="22"/>
          <w:lang w:val="en-US"/>
        </w:rPr>
        <w:t xml:space="preserve"> IMT normal </w:t>
      </w:r>
      <w:proofErr w:type="spellStart"/>
      <w:r w:rsidRPr="00CC562F">
        <w:rPr>
          <w:rFonts w:ascii="Arial" w:hAnsi="Arial" w:cs="Arial"/>
          <w:bCs/>
          <w:sz w:val="22"/>
          <w:szCs w:val="22"/>
          <w:lang w:val="en-US"/>
        </w:rPr>
        <w:t>untuk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menentukan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lemak </w:t>
      </w:r>
      <w:proofErr w:type="spellStart"/>
      <w:r w:rsidRPr="00CC562F">
        <w:rPr>
          <w:rFonts w:ascii="Arial" w:hAnsi="Arial" w:cs="Arial"/>
          <w:bCs/>
          <w:sz w:val="22"/>
          <w:szCs w:val="22"/>
          <w:lang w:val="en-US"/>
        </w:rPr>
        <w:t>tubuh</w:t>
      </w:r>
      <w:proofErr w:type="spellEnd"/>
      <w:r w:rsidRPr="00CC562F">
        <w:rPr>
          <w:rFonts w:ascii="Arial" w:hAnsi="Arial" w:cs="Arial"/>
          <w:bCs/>
          <w:sz w:val="22"/>
          <w:szCs w:val="22"/>
          <w:lang w:val="en-US"/>
        </w:rPr>
        <w:t xml:space="preserve">. </w:t>
      </w:r>
      <w:r w:rsidRPr="00CC562F">
        <w:rPr>
          <w:rStyle w:val="y2iqfc"/>
          <w:rFonts w:ascii="Arial" w:hAnsi="Arial" w:cs="Arial"/>
          <w:color w:val="1F1F1F"/>
          <w:sz w:val="22"/>
          <w:szCs w:val="22"/>
          <w:lang w:val="id-ID"/>
        </w:rPr>
        <w:t xml:space="preserve">Adipositas berlebih dikaitkan dengan hipertrofi adiposit dan kematian sel yang menyebabkan peradangan kronis dan </w:t>
      </w:r>
      <w:proofErr w:type="spellStart"/>
      <w:r w:rsidRPr="00CC562F">
        <w:rPr>
          <w:rStyle w:val="y2iqfc"/>
          <w:rFonts w:ascii="Arial" w:hAnsi="Arial" w:cs="Arial"/>
          <w:color w:val="1F1F1F"/>
          <w:sz w:val="22"/>
          <w:szCs w:val="22"/>
          <w:lang w:val="id-ID"/>
        </w:rPr>
        <w:t>subklinis</w:t>
      </w:r>
      <w:proofErr w:type="spellEnd"/>
      <w:r w:rsidRPr="00CC562F">
        <w:rPr>
          <w:rStyle w:val="y2iqfc"/>
          <w:rFonts w:ascii="Arial" w:hAnsi="Arial" w:cs="Arial"/>
          <w:color w:val="1F1F1F"/>
          <w:sz w:val="22"/>
          <w:szCs w:val="22"/>
          <w:lang w:val="id-ID"/>
        </w:rPr>
        <w:t xml:space="preserve"> pada jaringan adiposa. Peradangan jaringan adiposa putih payudara diamati secara konsisten pada wanita dengan peningkatan kadar total lemak tubuh. Jaringan adiposa putih payudara meradang dikaitkan dengan </w:t>
      </w:r>
      <w:proofErr w:type="spellStart"/>
      <w:r w:rsidRPr="00CC562F">
        <w:rPr>
          <w:rStyle w:val="y2iqfc"/>
          <w:rFonts w:ascii="Arial" w:hAnsi="Arial" w:cs="Arial"/>
          <w:color w:val="1F1F1F"/>
          <w:sz w:val="22"/>
          <w:szCs w:val="22"/>
          <w:lang w:val="id-ID"/>
        </w:rPr>
        <w:t>aktivasi</w:t>
      </w:r>
      <w:proofErr w:type="spellEnd"/>
      <w:r w:rsidRPr="00CC562F">
        <w:rPr>
          <w:rStyle w:val="y2iqfc"/>
          <w:rFonts w:ascii="Arial" w:hAnsi="Arial" w:cs="Arial"/>
          <w:color w:val="1F1F1F"/>
          <w:sz w:val="22"/>
          <w:szCs w:val="22"/>
          <w:lang w:val="id-ID"/>
        </w:rPr>
        <w:t xml:space="preserve"> faktor nuklir-</w:t>
      </w:r>
      <w:proofErr w:type="spellStart"/>
      <w:r w:rsidRPr="00CC562F">
        <w:rPr>
          <w:rStyle w:val="y2iqfc"/>
          <w:rFonts w:ascii="Arial" w:hAnsi="Arial" w:cs="Arial"/>
          <w:color w:val="1F1F1F"/>
          <w:sz w:val="22"/>
          <w:szCs w:val="22"/>
          <w:lang w:val="id-ID"/>
        </w:rPr>
        <w:t>κB</w:t>
      </w:r>
      <w:proofErr w:type="spellEnd"/>
      <w:r w:rsidRPr="00CC562F">
        <w:rPr>
          <w:rStyle w:val="y2iqfc"/>
          <w:rFonts w:ascii="Arial" w:hAnsi="Arial" w:cs="Arial"/>
          <w:color w:val="1F1F1F"/>
          <w:sz w:val="22"/>
          <w:szCs w:val="22"/>
          <w:lang w:val="id-ID"/>
        </w:rPr>
        <w:t xml:space="preserve">, sebuah faktor transkripsi yang menginduksi ekspresi mediator </w:t>
      </w:r>
      <w:proofErr w:type="spellStart"/>
      <w:r w:rsidRPr="00CC562F">
        <w:rPr>
          <w:rStyle w:val="y2iqfc"/>
          <w:rFonts w:ascii="Arial" w:hAnsi="Arial" w:cs="Arial"/>
          <w:color w:val="1F1F1F"/>
          <w:sz w:val="22"/>
          <w:szCs w:val="22"/>
          <w:lang w:val="id-ID"/>
        </w:rPr>
        <w:t>proinflamasi</w:t>
      </w:r>
      <w:proofErr w:type="spellEnd"/>
      <w:r w:rsidRPr="00CC562F">
        <w:rPr>
          <w:rStyle w:val="y2iqfc"/>
          <w:rFonts w:ascii="Arial" w:hAnsi="Arial" w:cs="Arial"/>
          <w:color w:val="1F1F1F"/>
          <w:sz w:val="22"/>
          <w:szCs w:val="22"/>
          <w:lang w:val="id-ID"/>
        </w:rPr>
        <w:t xml:space="preserve">, peningkatan kadar </w:t>
      </w:r>
      <w:proofErr w:type="spellStart"/>
      <w:r w:rsidRPr="00CC562F">
        <w:rPr>
          <w:rStyle w:val="y2iqfc"/>
          <w:rFonts w:ascii="Arial" w:hAnsi="Arial" w:cs="Arial"/>
          <w:color w:val="1F1F1F"/>
          <w:sz w:val="22"/>
          <w:szCs w:val="22"/>
          <w:lang w:val="id-ID"/>
        </w:rPr>
        <w:t>aromatase</w:t>
      </w:r>
      <w:proofErr w:type="spellEnd"/>
      <w:r w:rsidRPr="00CC562F">
        <w:rPr>
          <w:rStyle w:val="y2iqfc"/>
          <w:rFonts w:ascii="Arial" w:hAnsi="Arial" w:cs="Arial"/>
          <w:color w:val="1F1F1F"/>
          <w:sz w:val="22"/>
          <w:szCs w:val="22"/>
          <w:lang w:val="id-ID"/>
        </w:rPr>
        <w:t xml:space="preserve">, dan peningkatan rasio estrogen terhadap androgen. Peningkatan produksi estrogen secara lokal dalam keadaan peradangan adiposa putih diperkirakan akan mendorong perkembangan tumor yang bergantung pada estrogen. Konsisten dengan pengamatan ini, Carter </w:t>
      </w:r>
      <w:proofErr w:type="spellStart"/>
      <w:r w:rsidRPr="00CC562F">
        <w:rPr>
          <w:rStyle w:val="y2iqfc"/>
          <w:rFonts w:ascii="Arial" w:hAnsi="Arial" w:cs="Arial"/>
          <w:color w:val="1F1F1F"/>
          <w:sz w:val="22"/>
          <w:szCs w:val="22"/>
          <w:lang w:val="id-ID"/>
        </w:rPr>
        <w:t>et</w:t>
      </w:r>
      <w:proofErr w:type="spellEnd"/>
      <w:r w:rsidRPr="00CC562F">
        <w:rPr>
          <w:rStyle w:val="y2iqfc"/>
          <w:rFonts w:ascii="Arial" w:hAnsi="Arial" w:cs="Arial"/>
          <w:color w:val="1F1F1F"/>
          <w:sz w:val="22"/>
          <w:szCs w:val="22"/>
          <w:lang w:val="id-ID"/>
        </w:rPr>
        <w:t xml:space="preserve"> </w:t>
      </w:r>
      <w:proofErr w:type="spellStart"/>
      <w:r w:rsidRPr="00CC562F">
        <w:rPr>
          <w:rStyle w:val="y2iqfc"/>
          <w:rFonts w:ascii="Arial" w:hAnsi="Arial" w:cs="Arial"/>
          <w:color w:val="1F1F1F"/>
          <w:sz w:val="22"/>
          <w:szCs w:val="22"/>
          <w:lang w:val="id-ID"/>
        </w:rPr>
        <w:t>al</w:t>
      </w:r>
      <w:proofErr w:type="spellEnd"/>
      <w:r w:rsidRPr="00CC562F">
        <w:rPr>
          <w:rStyle w:val="y2iqfc"/>
          <w:rFonts w:ascii="Arial" w:hAnsi="Arial" w:cs="Arial"/>
          <w:color w:val="1F1F1F"/>
          <w:sz w:val="22"/>
          <w:szCs w:val="22"/>
          <w:lang w:val="id-ID"/>
        </w:rPr>
        <w:t xml:space="preserve"> baru-baru ini melaporkan bahwa tingginya tingkat peradangan adiposa putih payudara dikaitkan dengan peningkatan risiko kanker payudara.</w:t>
      </w:r>
      <w:sdt>
        <w:sdtPr>
          <w:rPr>
            <w:rStyle w:val="y2iqfc"/>
            <w:rFonts w:ascii="Arial" w:hAnsi="Arial" w:cs="Arial"/>
            <w:color w:val="000000"/>
            <w:sz w:val="22"/>
            <w:szCs w:val="22"/>
            <w:lang w:val="id-ID"/>
          </w:rPr>
          <w:tag w:val="MENDELEY_CITATION_v3_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"/>
          <w:id w:val="37028096"/>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Iyengar</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et</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2019)</w:t>
          </w:r>
        </w:sdtContent>
      </w:sdt>
    </w:p>
    <w:p w14:paraId="2B587B6B" w14:textId="2CA4C269" w:rsidR="0042667F" w:rsidRPr="00CC562F" w:rsidRDefault="0042667F" w:rsidP="00E72CA2">
      <w:pPr>
        <w:pStyle w:val="HTMLPreformatted"/>
        <w:spacing w:line="360" w:lineRule="auto"/>
        <w:jc w:val="both"/>
        <w:rPr>
          <w:rStyle w:val="y2iqfc"/>
          <w:rFonts w:ascii="Arial" w:hAnsi="Arial" w:cs="Arial"/>
          <w:color w:val="1F1F1F"/>
          <w:sz w:val="22"/>
          <w:szCs w:val="22"/>
          <w:lang w:val="id-ID"/>
        </w:rPr>
      </w:pPr>
      <w:r w:rsidRPr="00CC562F">
        <w:rPr>
          <w:rStyle w:val="y2iqfc"/>
          <w:rFonts w:ascii="Arial" w:hAnsi="Arial" w:cs="Arial"/>
          <w:color w:val="1F1F1F"/>
          <w:sz w:val="22"/>
          <w:szCs w:val="22"/>
          <w:lang w:val="id-ID"/>
        </w:rPr>
        <w:tab/>
        <w:t xml:space="preserve">Perubahan metabolisme </w:t>
      </w:r>
      <w:proofErr w:type="spellStart"/>
      <w:r w:rsidRPr="00CC562F">
        <w:rPr>
          <w:rStyle w:val="y2iqfc"/>
          <w:rFonts w:ascii="Arial" w:hAnsi="Arial" w:cs="Arial"/>
          <w:color w:val="1F1F1F"/>
          <w:sz w:val="22"/>
          <w:szCs w:val="22"/>
          <w:lang w:val="id-ID"/>
        </w:rPr>
        <w:t>sistemik</w:t>
      </w:r>
      <w:proofErr w:type="spellEnd"/>
      <w:r w:rsidRPr="00CC562F">
        <w:rPr>
          <w:rStyle w:val="y2iqfc"/>
          <w:rFonts w:ascii="Arial" w:hAnsi="Arial" w:cs="Arial"/>
          <w:color w:val="1F1F1F"/>
          <w:sz w:val="22"/>
          <w:szCs w:val="22"/>
          <w:lang w:val="id-ID"/>
        </w:rPr>
        <w:t xml:space="preserve"> pada individu dengan IMT normal dan kelebihan lemak juga dapat berkontribusi terhadap peningkatan risiko kanker payudara. </w:t>
      </w:r>
      <w:proofErr w:type="spellStart"/>
      <w:r w:rsidRPr="00CC562F">
        <w:rPr>
          <w:rStyle w:val="y2iqfc"/>
          <w:rFonts w:ascii="Arial" w:hAnsi="Arial" w:cs="Arial"/>
          <w:color w:val="1F1F1F"/>
          <w:sz w:val="22"/>
          <w:szCs w:val="22"/>
          <w:lang w:val="id-ID"/>
        </w:rPr>
        <w:t>Disregulasi</w:t>
      </w:r>
      <w:proofErr w:type="spellEnd"/>
      <w:r w:rsidRPr="00CC562F">
        <w:rPr>
          <w:rStyle w:val="y2iqfc"/>
          <w:rFonts w:ascii="Arial" w:hAnsi="Arial" w:cs="Arial"/>
          <w:color w:val="1F1F1F"/>
          <w:sz w:val="22"/>
          <w:szCs w:val="22"/>
          <w:lang w:val="id-ID"/>
        </w:rPr>
        <w:t xml:space="preserve"> sinyal insulin dapat mengaktifkan jalur PI3K/</w:t>
      </w:r>
      <w:proofErr w:type="spellStart"/>
      <w:r w:rsidRPr="00CC562F">
        <w:rPr>
          <w:rStyle w:val="y2iqfc"/>
          <w:rFonts w:ascii="Arial" w:hAnsi="Arial" w:cs="Arial"/>
          <w:color w:val="1F1F1F"/>
          <w:sz w:val="22"/>
          <w:szCs w:val="22"/>
          <w:lang w:val="id-ID"/>
        </w:rPr>
        <w:t>Akt</w:t>
      </w:r>
      <w:proofErr w:type="spellEnd"/>
      <w:r w:rsidRPr="00CC562F">
        <w:rPr>
          <w:rStyle w:val="y2iqfc"/>
          <w:rFonts w:ascii="Arial" w:hAnsi="Arial" w:cs="Arial"/>
          <w:color w:val="1F1F1F"/>
          <w:sz w:val="22"/>
          <w:szCs w:val="22"/>
          <w:lang w:val="id-ID"/>
        </w:rPr>
        <w:t>/</w:t>
      </w:r>
      <w:proofErr w:type="spellStart"/>
      <w:r w:rsidRPr="00CC562F">
        <w:rPr>
          <w:rStyle w:val="y2iqfc"/>
          <w:rFonts w:ascii="Arial" w:hAnsi="Arial" w:cs="Arial"/>
          <w:color w:val="1F1F1F"/>
          <w:sz w:val="22"/>
          <w:szCs w:val="22"/>
          <w:lang w:val="id-ID"/>
        </w:rPr>
        <w:t>mTOR</w:t>
      </w:r>
      <w:proofErr w:type="spellEnd"/>
      <w:r w:rsidRPr="00CC562F">
        <w:rPr>
          <w:rStyle w:val="y2iqfc"/>
          <w:rFonts w:ascii="Arial" w:hAnsi="Arial" w:cs="Arial"/>
          <w:color w:val="1F1F1F"/>
          <w:sz w:val="22"/>
          <w:szCs w:val="22"/>
          <w:lang w:val="id-ID"/>
        </w:rPr>
        <w:t xml:space="preserve"> dan Ras/</w:t>
      </w:r>
      <w:proofErr w:type="spellStart"/>
      <w:r w:rsidRPr="00CC562F">
        <w:rPr>
          <w:rStyle w:val="y2iqfc"/>
          <w:rFonts w:ascii="Arial" w:hAnsi="Arial" w:cs="Arial"/>
          <w:color w:val="1F1F1F"/>
          <w:sz w:val="22"/>
          <w:szCs w:val="22"/>
          <w:lang w:val="id-ID"/>
        </w:rPr>
        <w:t>Raf</w:t>
      </w:r>
      <w:proofErr w:type="spellEnd"/>
      <w:r w:rsidRPr="00CC562F">
        <w:rPr>
          <w:rStyle w:val="y2iqfc"/>
          <w:rFonts w:ascii="Arial" w:hAnsi="Arial" w:cs="Arial"/>
          <w:color w:val="1F1F1F"/>
          <w:sz w:val="22"/>
          <w:szCs w:val="22"/>
          <w:lang w:val="id-ID"/>
        </w:rPr>
        <w:t xml:space="preserve">/MAPK yang dapat meningkatkan proliferasi sel dan meningkatkan risiko </w:t>
      </w:r>
      <w:proofErr w:type="spellStart"/>
      <w:r w:rsidRPr="00CC562F">
        <w:rPr>
          <w:rStyle w:val="y2iqfc"/>
          <w:rFonts w:ascii="Arial" w:hAnsi="Arial" w:cs="Arial"/>
          <w:color w:val="1F1F1F"/>
          <w:sz w:val="22"/>
          <w:szCs w:val="22"/>
          <w:lang w:val="id-ID"/>
        </w:rPr>
        <w:t>neoplasia</w:t>
      </w:r>
      <w:proofErr w:type="spellEnd"/>
      <w:r w:rsidRPr="00CC562F">
        <w:rPr>
          <w:rStyle w:val="y2iqfc"/>
          <w:rFonts w:ascii="Arial" w:hAnsi="Arial" w:cs="Arial"/>
          <w:color w:val="1F1F1F"/>
          <w:sz w:val="22"/>
          <w:szCs w:val="22"/>
          <w:lang w:val="id-ID"/>
        </w:rPr>
        <w:t xml:space="preserve"> pada payudara. Insulin juga menginduksi faktor pertumbuhan mirip insulin</w:t>
      </w:r>
      <w:r w:rsidR="00993A0A"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 xml:space="preserve">1, yang dapat mengaktifkan ERα. Resistensi insulin menyebabkan penurunan kadar globulin pengikat hormon seks, yang selanjutnya menyebabkan peningkatan kadar </w:t>
      </w:r>
      <w:proofErr w:type="spellStart"/>
      <w:r w:rsidRPr="00CC562F">
        <w:rPr>
          <w:rStyle w:val="y2iqfc"/>
          <w:rFonts w:ascii="Arial" w:hAnsi="Arial" w:cs="Arial"/>
          <w:color w:val="1F1F1F"/>
          <w:sz w:val="22"/>
          <w:szCs w:val="22"/>
          <w:lang w:val="id-ID"/>
        </w:rPr>
        <w:t>estradiol</w:t>
      </w:r>
      <w:proofErr w:type="spellEnd"/>
      <w:r w:rsidRPr="00CC562F">
        <w:rPr>
          <w:rStyle w:val="y2iqfc"/>
          <w:rFonts w:ascii="Arial" w:hAnsi="Arial" w:cs="Arial"/>
          <w:color w:val="1F1F1F"/>
          <w:sz w:val="22"/>
          <w:szCs w:val="22"/>
          <w:lang w:val="id-ID"/>
        </w:rPr>
        <w:t xml:space="preserve"> bebas. Terakhir, leptin dapat menginduksi </w:t>
      </w:r>
      <w:proofErr w:type="spellStart"/>
      <w:r w:rsidRPr="00CC562F">
        <w:rPr>
          <w:rStyle w:val="y2iqfc"/>
          <w:rFonts w:ascii="Arial" w:hAnsi="Arial" w:cs="Arial"/>
          <w:color w:val="1F1F1F"/>
          <w:sz w:val="22"/>
          <w:szCs w:val="22"/>
          <w:lang w:val="id-ID"/>
        </w:rPr>
        <w:t>aromatase</w:t>
      </w:r>
      <w:proofErr w:type="spellEnd"/>
      <w:r w:rsidRPr="00CC562F">
        <w:rPr>
          <w:rStyle w:val="y2iqfc"/>
          <w:rFonts w:ascii="Arial" w:hAnsi="Arial" w:cs="Arial"/>
          <w:color w:val="1F1F1F"/>
          <w:sz w:val="22"/>
          <w:szCs w:val="22"/>
          <w:lang w:val="id-ID"/>
        </w:rPr>
        <w:t xml:space="preserve">, secara langsung merangsang proliferasi sel kanker dan kelangsungan hidup, dan mengaktifkan ERα melalui mekanisme ligan-independen. Dengan demikian, kombinasi peningkatan kadar </w:t>
      </w:r>
      <w:proofErr w:type="spellStart"/>
      <w:r w:rsidRPr="00CC562F">
        <w:rPr>
          <w:rStyle w:val="y2iqfc"/>
          <w:rFonts w:ascii="Arial" w:hAnsi="Arial" w:cs="Arial"/>
          <w:color w:val="1F1F1F"/>
          <w:sz w:val="22"/>
          <w:szCs w:val="22"/>
          <w:lang w:val="id-ID"/>
        </w:rPr>
        <w:t>aromatase</w:t>
      </w:r>
      <w:proofErr w:type="spellEnd"/>
      <w:r w:rsidRPr="00CC562F">
        <w:rPr>
          <w:rStyle w:val="y2iqfc"/>
          <w:rFonts w:ascii="Arial" w:hAnsi="Arial" w:cs="Arial"/>
          <w:color w:val="1F1F1F"/>
          <w:sz w:val="22"/>
          <w:szCs w:val="22"/>
          <w:lang w:val="id-ID"/>
        </w:rPr>
        <w:t xml:space="preserve"> di payudara, </w:t>
      </w:r>
      <w:proofErr w:type="spellStart"/>
      <w:r w:rsidRPr="00CC562F">
        <w:rPr>
          <w:rStyle w:val="y2iqfc"/>
          <w:rFonts w:ascii="Arial" w:hAnsi="Arial" w:cs="Arial"/>
          <w:color w:val="1F1F1F"/>
          <w:sz w:val="22"/>
          <w:szCs w:val="22"/>
          <w:lang w:val="id-ID"/>
        </w:rPr>
        <w:t>aktivasi</w:t>
      </w:r>
      <w:proofErr w:type="spellEnd"/>
      <w:r w:rsidRPr="00CC562F">
        <w:rPr>
          <w:rStyle w:val="y2iqfc"/>
          <w:rFonts w:ascii="Arial" w:hAnsi="Arial" w:cs="Arial"/>
          <w:color w:val="1F1F1F"/>
          <w:sz w:val="22"/>
          <w:szCs w:val="22"/>
          <w:lang w:val="id-ID"/>
        </w:rPr>
        <w:t xml:space="preserve"> ERα yang tidak tergantung ligan, dan peningkatan kadar </w:t>
      </w:r>
      <w:proofErr w:type="spellStart"/>
      <w:r w:rsidRPr="00CC562F">
        <w:rPr>
          <w:rStyle w:val="y2iqfc"/>
          <w:rFonts w:ascii="Arial" w:hAnsi="Arial" w:cs="Arial"/>
          <w:color w:val="1F1F1F"/>
          <w:sz w:val="22"/>
          <w:szCs w:val="22"/>
          <w:lang w:val="id-ID"/>
        </w:rPr>
        <w:t>estradiol</w:t>
      </w:r>
      <w:proofErr w:type="spellEnd"/>
      <w:r w:rsidRPr="00CC562F">
        <w:rPr>
          <w:rStyle w:val="y2iqfc"/>
          <w:rFonts w:ascii="Arial" w:hAnsi="Arial" w:cs="Arial"/>
          <w:color w:val="1F1F1F"/>
          <w:sz w:val="22"/>
          <w:szCs w:val="22"/>
          <w:lang w:val="id-ID"/>
        </w:rPr>
        <w:t xml:space="preserve"> bebas dalam sirkulasi </w:t>
      </w:r>
      <w:r w:rsidRPr="00CC562F">
        <w:rPr>
          <w:rStyle w:val="y2iqfc"/>
          <w:rFonts w:ascii="Arial" w:hAnsi="Arial" w:cs="Arial"/>
          <w:color w:val="1F1F1F"/>
          <w:sz w:val="22"/>
          <w:szCs w:val="22"/>
          <w:lang w:val="id-ID"/>
        </w:rPr>
        <w:lastRenderedPageBreak/>
        <w:t>cenderung berkontribusi terhadap peningkatan risiko kanker payudara ER-positif pada wanita dengan BMI normal dan lemak berlebih.</w:t>
      </w:r>
      <w:sdt>
        <w:sdtPr>
          <w:rPr>
            <w:rStyle w:val="y2iqfc"/>
            <w:rFonts w:ascii="Arial" w:hAnsi="Arial" w:cs="Arial"/>
            <w:color w:val="000000"/>
            <w:sz w:val="22"/>
            <w:szCs w:val="22"/>
            <w:lang w:val="id-ID"/>
          </w:rPr>
          <w:tag w:val="MENDELEY_CITATION_v3_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"/>
          <w:id w:val="-1857882191"/>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Nouri</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et</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2022b)</w:t>
          </w:r>
        </w:sdtContent>
      </w:sdt>
    </w:p>
    <w:p w14:paraId="7C838C50" w14:textId="570E34AB" w:rsidR="0042667F" w:rsidRPr="00CC562F" w:rsidRDefault="0042667F" w:rsidP="00437062">
      <w:pPr>
        <w:pStyle w:val="HTMLPreformatted"/>
        <w:spacing w:line="360" w:lineRule="auto"/>
        <w:jc w:val="both"/>
        <w:rPr>
          <w:rFonts w:ascii="Arial" w:hAnsi="Arial" w:cs="Arial"/>
          <w:color w:val="1F1F1F"/>
          <w:sz w:val="22"/>
          <w:szCs w:val="22"/>
        </w:rPr>
      </w:pPr>
      <w:r w:rsidRPr="00CC562F">
        <w:rPr>
          <w:rStyle w:val="y2iqfc"/>
          <w:rFonts w:ascii="Arial" w:hAnsi="Arial" w:cs="Arial"/>
          <w:color w:val="1F1F1F"/>
          <w:sz w:val="22"/>
          <w:szCs w:val="22"/>
          <w:lang w:val="id-ID"/>
        </w:rPr>
        <w:tab/>
        <w:t xml:space="preserve">Dalam studi kasus </w:t>
      </w:r>
      <w:proofErr w:type="spellStart"/>
      <w:r w:rsidRPr="00CC562F">
        <w:rPr>
          <w:rStyle w:val="y2iqfc"/>
          <w:rFonts w:ascii="Arial" w:hAnsi="Arial" w:cs="Arial"/>
          <w:color w:val="1F1F1F"/>
          <w:sz w:val="22"/>
          <w:szCs w:val="22"/>
          <w:lang w:val="id-ID"/>
        </w:rPr>
        <w:t>kohort</w:t>
      </w:r>
      <w:proofErr w:type="spellEnd"/>
      <w:r w:rsidRPr="00CC562F">
        <w:rPr>
          <w:rStyle w:val="y2iqfc"/>
          <w:rFonts w:ascii="Arial" w:hAnsi="Arial" w:cs="Arial"/>
          <w:color w:val="1F1F1F"/>
          <w:sz w:val="22"/>
          <w:szCs w:val="22"/>
          <w:lang w:val="id-ID"/>
        </w:rPr>
        <w:t xml:space="preserve"> yang dilakukan WHI, </w:t>
      </w:r>
      <w:proofErr w:type="spellStart"/>
      <w:r w:rsidRPr="00CC562F">
        <w:rPr>
          <w:rStyle w:val="y2iqfc"/>
          <w:rFonts w:ascii="Arial" w:hAnsi="Arial" w:cs="Arial"/>
          <w:color w:val="1F1F1F"/>
          <w:sz w:val="22"/>
          <w:szCs w:val="22"/>
          <w:lang w:val="id-ID"/>
        </w:rPr>
        <w:t>Gunter</w:t>
      </w:r>
      <w:proofErr w:type="spellEnd"/>
      <w:r w:rsidRPr="00CC562F">
        <w:rPr>
          <w:rStyle w:val="y2iqfc"/>
          <w:rFonts w:ascii="Arial" w:hAnsi="Arial" w:cs="Arial"/>
          <w:color w:val="1F1F1F"/>
          <w:sz w:val="22"/>
          <w:szCs w:val="22"/>
          <w:lang w:val="id-ID"/>
        </w:rPr>
        <w:t xml:space="preserve"> dan rekan, melaporkan peningkatan risiko kanker payudara pada wanita dengan peningkatan kadar insulin puasa, terlepas dari apakah mereka memiliki berat badan normal atau kelebihan berat badan. Demikian pula, dalam </w:t>
      </w:r>
      <w:proofErr w:type="spellStart"/>
      <w:r w:rsidR="00CC53F1" w:rsidRPr="00CC562F">
        <w:rPr>
          <w:rStyle w:val="y2iqfc"/>
          <w:rFonts w:ascii="Arial" w:hAnsi="Arial" w:cs="Arial"/>
          <w:color w:val="1F1F1F"/>
          <w:sz w:val="22"/>
          <w:szCs w:val="22"/>
          <w:lang w:val="id-ID"/>
        </w:rPr>
        <w:t>s</w:t>
      </w:r>
      <w:r w:rsidRPr="00CC562F">
        <w:rPr>
          <w:rStyle w:val="y2iqfc"/>
          <w:rFonts w:ascii="Arial" w:hAnsi="Arial" w:cs="Arial"/>
          <w:color w:val="1F1F1F"/>
          <w:sz w:val="22"/>
          <w:szCs w:val="22"/>
          <w:lang w:val="id-ID"/>
        </w:rPr>
        <w:t>ister</w:t>
      </w:r>
      <w:proofErr w:type="spellEnd"/>
      <w:r w:rsidRPr="00CC562F">
        <w:rPr>
          <w:rStyle w:val="y2iqfc"/>
          <w:rFonts w:ascii="Arial" w:hAnsi="Arial" w:cs="Arial"/>
          <w:color w:val="1F1F1F"/>
          <w:sz w:val="22"/>
          <w:szCs w:val="22"/>
          <w:lang w:val="id-ID"/>
        </w:rPr>
        <w:t xml:space="preserve"> </w:t>
      </w:r>
      <w:r w:rsidR="00BC6CD1" w:rsidRPr="00CC562F">
        <w:rPr>
          <w:rStyle w:val="y2iqfc"/>
          <w:rFonts w:ascii="Arial" w:hAnsi="Arial" w:cs="Arial"/>
          <w:color w:val="1F1F1F"/>
          <w:sz w:val="22"/>
          <w:szCs w:val="22"/>
          <w:lang w:val="id-ID"/>
        </w:rPr>
        <w:t>s</w:t>
      </w:r>
      <w:r w:rsidRPr="00CC562F">
        <w:rPr>
          <w:rStyle w:val="y2iqfc"/>
          <w:rFonts w:ascii="Arial" w:hAnsi="Arial" w:cs="Arial"/>
          <w:color w:val="1F1F1F"/>
          <w:sz w:val="22"/>
          <w:szCs w:val="22"/>
          <w:lang w:val="id-ID"/>
        </w:rPr>
        <w:t xml:space="preserve">tudy, 43 wanita dengan berat badan normal dengan setidaknya 1 kelainan metabolik dan wanita dengan BMI minimal 25,0 memiliki peningkatan risiko kanker payudara </w:t>
      </w:r>
      <w:proofErr w:type="spellStart"/>
      <w:r w:rsidRPr="00CC562F">
        <w:rPr>
          <w:rStyle w:val="y2iqfc"/>
          <w:rFonts w:ascii="Arial" w:hAnsi="Arial" w:cs="Arial"/>
          <w:color w:val="1F1F1F"/>
          <w:sz w:val="22"/>
          <w:szCs w:val="22"/>
          <w:lang w:val="id-ID"/>
        </w:rPr>
        <w:t>pascamenopause</w:t>
      </w:r>
      <w:proofErr w:type="spellEnd"/>
      <w:r w:rsidRPr="00CC562F">
        <w:rPr>
          <w:rStyle w:val="y2iqfc"/>
          <w:rFonts w:ascii="Arial" w:hAnsi="Arial" w:cs="Arial"/>
          <w:color w:val="1F1F1F"/>
          <w:sz w:val="22"/>
          <w:szCs w:val="22"/>
          <w:lang w:val="id-ID"/>
        </w:rPr>
        <w:t xml:space="preserve"> yang hampir setara dibandingkan dengan wanita dengan berat badan normal tanpa kelainan metabolik. Namun penelitian lain memberikan hasil yang berbeda</w:t>
      </w:r>
      <w:r w:rsidR="00677A7F" w:rsidRPr="00CC562F">
        <w:rPr>
          <w:rStyle w:val="y2iqfc"/>
          <w:rFonts w:ascii="Arial" w:hAnsi="Arial" w:cs="Arial"/>
          <w:color w:val="1F1F1F"/>
          <w:sz w:val="22"/>
          <w:szCs w:val="22"/>
          <w:lang w:val="id-ID"/>
        </w:rPr>
        <w:t>, w</w:t>
      </w:r>
      <w:r w:rsidRPr="00CC562F">
        <w:rPr>
          <w:rStyle w:val="y2iqfc"/>
          <w:rFonts w:ascii="Arial" w:hAnsi="Arial" w:cs="Arial"/>
          <w:color w:val="1F1F1F"/>
          <w:sz w:val="22"/>
          <w:szCs w:val="22"/>
          <w:lang w:val="id-ID"/>
        </w:rPr>
        <w:t xml:space="preserve">anita dalam </w:t>
      </w:r>
      <w:proofErr w:type="spellStart"/>
      <w:r w:rsidRPr="00CC562F">
        <w:rPr>
          <w:rStyle w:val="y2iqfc"/>
          <w:rFonts w:ascii="Arial" w:hAnsi="Arial" w:cs="Arial"/>
          <w:color w:val="1F1F1F"/>
          <w:sz w:val="22"/>
          <w:szCs w:val="22"/>
          <w:lang w:val="id-ID"/>
        </w:rPr>
        <w:t>Framingham</w:t>
      </w:r>
      <w:proofErr w:type="spellEnd"/>
      <w:r w:rsidRPr="00CC562F">
        <w:rPr>
          <w:rStyle w:val="y2iqfc"/>
          <w:rFonts w:ascii="Arial" w:hAnsi="Arial" w:cs="Arial"/>
          <w:color w:val="1F1F1F"/>
          <w:sz w:val="22"/>
          <w:szCs w:val="22"/>
          <w:lang w:val="id-ID"/>
        </w:rPr>
        <w:t xml:space="preserve"> </w:t>
      </w:r>
      <w:proofErr w:type="spellStart"/>
      <w:r w:rsidRPr="00CC562F">
        <w:rPr>
          <w:rStyle w:val="y2iqfc"/>
          <w:rFonts w:ascii="Arial" w:hAnsi="Arial" w:cs="Arial"/>
          <w:color w:val="1F1F1F"/>
          <w:sz w:val="22"/>
          <w:szCs w:val="22"/>
          <w:lang w:val="id-ID"/>
        </w:rPr>
        <w:t>Heart</w:t>
      </w:r>
      <w:proofErr w:type="spellEnd"/>
      <w:r w:rsidRPr="00CC562F">
        <w:rPr>
          <w:rStyle w:val="y2iqfc"/>
          <w:rFonts w:ascii="Arial" w:hAnsi="Arial" w:cs="Arial"/>
          <w:color w:val="1F1F1F"/>
          <w:sz w:val="22"/>
          <w:szCs w:val="22"/>
          <w:lang w:val="id-ID"/>
        </w:rPr>
        <w:t xml:space="preserve"> Study dengan BMI minimal 25,0 dan peningkatan kadar glukosa memiliki peningkatan risiko kanker payudara </w:t>
      </w:r>
      <w:proofErr w:type="spellStart"/>
      <w:r w:rsidRPr="00CC562F">
        <w:rPr>
          <w:rStyle w:val="y2iqfc"/>
          <w:rFonts w:ascii="Arial" w:hAnsi="Arial" w:cs="Arial"/>
          <w:color w:val="1F1F1F"/>
          <w:sz w:val="22"/>
          <w:szCs w:val="22"/>
          <w:lang w:val="id-ID"/>
        </w:rPr>
        <w:t>pascamenopause</w:t>
      </w:r>
      <w:proofErr w:type="spellEnd"/>
      <w:r w:rsidRPr="00CC562F">
        <w:rPr>
          <w:rStyle w:val="y2iqfc"/>
          <w:rFonts w:ascii="Arial" w:hAnsi="Arial" w:cs="Arial"/>
          <w:color w:val="1F1F1F"/>
          <w:sz w:val="22"/>
          <w:szCs w:val="22"/>
          <w:lang w:val="id-ID"/>
        </w:rPr>
        <w:t xml:space="preserve">, </w:t>
      </w:r>
      <w:sdt>
        <w:sdtPr>
          <w:rPr>
            <w:rStyle w:val="y2iqfc"/>
            <w:rFonts w:ascii="Arial" w:hAnsi="Arial" w:cs="Arial"/>
            <w:color w:val="000000"/>
            <w:sz w:val="22"/>
            <w:szCs w:val="22"/>
            <w:lang w:val="id-ID"/>
          </w:rPr>
          <w:tag w:val="MENDELEY_CITATION_v3_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"/>
          <w:id w:val="2145153354"/>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Iyengar</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et</w:t>
          </w:r>
          <w:proofErr w:type="spellEnd"/>
          <w:r w:rsidR="00D6230C" w:rsidRPr="00CC562F">
            <w:rPr>
              <w:rStyle w:val="y2iqfc"/>
              <w:rFonts w:ascii="Arial" w:hAnsi="Arial" w:cs="Arial"/>
              <w:color w:val="000000"/>
              <w:sz w:val="22"/>
              <w:szCs w:val="22"/>
              <w:lang w:val="id-ID"/>
            </w:rPr>
            <w:t xml:space="preserve">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2019)</w:t>
          </w:r>
        </w:sdtContent>
      </w:sdt>
    </w:p>
    <w:p w14:paraId="5DAACE19" w14:textId="06BDF298" w:rsidR="0042667F" w:rsidRPr="00CC562F" w:rsidRDefault="0042667F" w:rsidP="00362C64">
      <w:pPr>
        <w:spacing w:line="360" w:lineRule="auto"/>
        <w:ind w:firstLine="720"/>
        <w:jc w:val="both"/>
        <w:rPr>
          <w:rFonts w:ascii="Arial" w:hAnsi="Arial" w:cs="Arial"/>
          <w:bCs/>
          <w:sz w:val="22"/>
          <w:szCs w:val="22"/>
          <w:lang w:val="en-US"/>
        </w:rPr>
      </w:pPr>
      <w:proofErr w:type="spellStart"/>
      <w:r w:rsidRPr="00CC562F">
        <w:rPr>
          <w:rFonts w:ascii="Arial" w:hAnsi="Arial" w:cs="Arial"/>
          <w:sz w:val="22"/>
          <w:szCs w:val="22"/>
          <w:lang w:val="fi-FI"/>
        </w:rPr>
        <w:t>Penelitian</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ini</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menunjukkan</w:t>
      </w:r>
      <w:proofErr w:type="spellEnd"/>
      <w:r w:rsidRPr="00CC562F">
        <w:rPr>
          <w:rFonts w:ascii="Arial" w:hAnsi="Arial" w:cs="Arial"/>
          <w:sz w:val="22"/>
          <w:szCs w:val="22"/>
          <w:lang w:val="fi-FI"/>
        </w:rPr>
        <w:t xml:space="preserve"> pula </w:t>
      </w:r>
      <w:proofErr w:type="spellStart"/>
      <w:r w:rsidRPr="00CC562F">
        <w:rPr>
          <w:rFonts w:ascii="Arial" w:hAnsi="Arial" w:cs="Arial"/>
          <w:sz w:val="22"/>
          <w:szCs w:val="22"/>
          <w:lang w:val="fi-FI"/>
        </w:rPr>
        <w:t>bahwa</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responden</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memiliki</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profil</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lipid</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yang</w:t>
      </w:r>
      <w:proofErr w:type="spellEnd"/>
      <w:r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lebih</w:t>
      </w:r>
      <w:proofErr w:type="spellEnd"/>
      <w:r w:rsidR="007E00DC"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tinggi</w:t>
      </w:r>
      <w:proofErr w:type="spellEnd"/>
      <w:r w:rsidR="007E00DC"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pada</w:t>
      </w:r>
      <w:proofErr w:type="spellEnd"/>
      <w:r w:rsidR="007E00DC"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kontrol</w:t>
      </w:r>
      <w:proofErr w:type="spellEnd"/>
      <w:r w:rsidR="007E00DC"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dibandingkan</w:t>
      </w:r>
      <w:proofErr w:type="spellEnd"/>
      <w:r w:rsidR="007E00DC"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dengan</w:t>
      </w:r>
      <w:proofErr w:type="spellEnd"/>
      <w:r w:rsidR="007E00DC" w:rsidRPr="00CC562F">
        <w:rPr>
          <w:rFonts w:ascii="Arial" w:hAnsi="Arial" w:cs="Arial"/>
          <w:sz w:val="22"/>
          <w:szCs w:val="22"/>
          <w:lang w:val="fi-FI"/>
        </w:rPr>
        <w:t xml:space="preserve"> </w:t>
      </w:r>
      <w:proofErr w:type="spellStart"/>
      <w:r w:rsidR="007E00DC" w:rsidRPr="00CC562F">
        <w:rPr>
          <w:rFonts w:ascii="Arial" w:hAnsi="Arial" w:cs="Arial"/>
          <w:sz w:val="22"/>
          <w:szCs w:val="22"/>
          <w:lang w:val="fi-FI"/>
        </w:rPr>
        <w:t>kasus</w:t>
      </w:r>
      <w:proofErr w:type="spellEnd"/>
      <w:r w:rsidR="007E00DC" w:rsidRPr="00CC562F">
        <w:rPr>
          <w:rFonts w:ascii="Arial" w:hAnsi="Arial" w:cs="Arial"/>
          <w:sz w:val="22"/>
          <w:szCs w:val="22"/>
          <w:lang w:val="fi-FI"/>
        </w:rPr>
        <w:t xml:space="preserve"> </w:t>
      </w:r>
      <w:proofErr w:type="spellStart"/>
      <w:r w:rsidRPr="00CC562F">
        <w:rPr>
          <w:rFonts w:ascii="Arial" w:hAnsi="Arial" w:cs="Arial"/>
          <w:sz w:val="22"/>
          <w:szCs w:val="22"/>
          <w:lang w:val="fi-FI"/>
        </w:rPr>
        <w:t>pada</w:t>
      </w:r>
      <w:proofErr w:type="spellEnd"/>
      <w:r w:rsidRPr="00CC562F">
        <w:rPr>
          <w:rFonts w:ascii="Arial" w:hAnsi="Arial" w:cs="Arial"/>
          <w:sz w:val="22"/>
          <w:szCs w:val="22"/>
          <w:lang w:val="fi-FI"/>
        </w:rPr>
        <w:t xml:space="preserve"> saat </w:t>
      </w:r>
      <w:proofErr w:type="spellStart"/>
      <w:r w:rsidRPr="00CC562F">
        <w:rPr>
          <w:rFonts w:ascii="Arial" w:hAnsi="Arial" w:cs="Arial"/>
          <w:sz w:val="22"/>
          <w:szCs w:val="22"/>
          <w:lang w:val="fi-FI"/>
        </w:rPr>
        <w:t>menjalani</w:t>
      </w:r>
      <w:proofErr w:type="spellEnd"/>
      <w:r w:rsidRPr="00CC562F">
        <w:rPr>
          <w:rFonts w:ascii="Arial" w:hAnsi="Arial" w:cs="Arial"/>
          <w:sz w:val="22"/>
          <w:szCs w:val="22"/>
          <w:lang w:val="fi-FI"/>
        </w:rPr>
        <w:t xml:space="preserve"> </w:t>
      </w:r>
      <w:proofErr w:type="spellStart"/>
      <w:r w:rsidRPr="00CC562F">
        <w:rPr>
          <w:rFonts w:ascii="Arial" w:hAnsi="Arial" w:cs="Arial"/>
          <w:sz w:val="22"/>
          <w:szCs w:val="22"/>
          <w:lang w:val="fi-FI"/>
        </w:rPr>
        <w:t>penelitian</w:t>
      </w:r>
      <w:proofErr w:type="spellEnd"/>
      <w:r w:rsidRPr="00CC562F">
        <w:rPr>
          <w:rFonts w:ascii="Arial" w:hAnsi="Arial" w:cs="Arial"/>
          <w:sz w:val="22"/>
          <w:szCs w:val="22"/>
          <w:lang w:val="fi-FI"/>
        </w:rPr>
        <w:t xml:space="preserve">. </w:t>
      </w:r>
      <w:proofErr w:type="spellStart"/>
      <w:r w:rsidR="00B14F0E" w:rsidRPr="00CC562F">
        <w:rPr>
          <w:rFonts w:ascii="Arial" w:hAnsi="Arial" w:cs="Arial"/>
          <w:sz w:val="22"/>
          <w:szCs w:val="22"/>
          <w:lang w:val="fi-FI"/>
        </w:rPr>
        <w:t>Penelitian</w:t>
      </w:r>
      <w:proofErr w:type="spellEnd"/>
      <w:r w:rsidR="00B14F0E" w:rsidRPr="00CC562F">
        <w:rPr>
          <w:rFonts w:ascii="Arial" w:hAnsi="Arial" w:cs="Arial"/>
          <w:sz w:val="22"/>
          <w:szCs w:val="22"/>
          <w:lang w:val="fi-FI"/>
        </w:rPr>
        <w:t xml:space="preserve"> </w:t>
      </w:r>
      <w:proofErr w:type="spellStart"/>
      <w:r w:rsidR="00B14F0E" w:rsidRPr="00CC562F">
        <w:rPr>
          <w:rFonts w:ascii="Arial" w:hAnsi="Arial" w:cs="Arial"/>
          <w:sz w:val="22"/>
          <w:szCs w:val="22"/>
          <w:lang w:val="fi-FI"/>
        </w:rPr>
        <w:t>kami</w:t>
      </w:r>
      <w:proofErr w:type="spellEnd"/>
      <w:r w:rsidR="00B14F0E" w:rsidRPr="00CC562F">
        <w:rPr>
          <w:rFonts w:ascii="Arial" w:hAnsi="Arial" w:cs="Arial"/>
          <w:sz w:val="22"/>
          <w:szCs w:val="22"/>
          <w:lang w:val="fi-FI"/>
        </w:rPr>
        <w:t xml:space="preserve"> </w:t>
      </w:r>
      <w:proofErr w:type="spellStart"/>
      <w:r w:rsidR="00B14F0E" w:rsidRPr="00CC562F">
        <w:rPr>
          <w:rFonts w:ascii="Arial" w:hAnsi="Arial" w:cs="Arial"/>
          <w:sz w:val="22"/>
          <w:szCs w:val="22"/>
          <w:lang w:val="fi-FI"/>
        </w:rPr>
        <w:t>bert</w:t>
      </w:r>
      <w:r w:rsidR="00560843" w:rsidRPr="00CC562F">
        <w:rPr>
          <w:rFonts w:ascii="Arial" w:hAnsi="Arial" w:cs="Arial"/>
          <w:sz w:val="22"/>
          <w:szCs w:val="22"/>
          <w:lang w:val="fi-FI"/>
        </w:rPr>
        <w:t>entangan</w:t>
      </w:r>
      <w:proofErr w:type="spellEnd"/>
      <w:r w:rsidR="00560843" w:rsidRPr="00CC562F">
        <w:rPr>
          <w:rFonts w:ascii="Arial" w:hAnsi="Arial" w:cs="Arial"/>
          <w:sz w:val="22"/>
          <w:szCs w:val="22"/>
          <w:lang w:val="fi-FI"/>
        </w:rPr>
        <w:t xml:space="preserve"> </w:t>
      </w:r>
      <w:proofErr w:type="spellStart"/>
      <w:r w:rsidR="00560843" w:rsidRPr="00CC562F">
        <w:rPr>
          <w:rFonts w:ascii="Arial" w:hAnsi="Arial" w:cs="Arial"/>
          <w:sz w:val="22"/>
          <w:szCs w:val="22"/>
          <w:lang w:val="fi-FI"/>
        </w:rPr>
        <w:t>dengan</w:t>
      </w:r>
      <w:proofErr w:type="spellEnd"/>
      <w:r w:rsidR="00560843" w:rsidRPr="00CC562F">
        <w:rPr>
          <w:rFonts w:ascii="Arial" w:hAnsi="Arial" w:cs="Arial"/>
          <w:sz w:val="22"/>
          <w:szCs w:val="22"/>
          <w:lang w:val="fi-FI"/>
        </w:rPr>
        <w:t xml:space="preserve"> </w:t>
      </w:r>
      <w:proofErr w:type="spellStart"/>
      <w:r w:rsidR="00B14F0E" w:rsidRPr="00CC562F">
        <w:rPr>
          <w:rFonts w:ascii="Arial" w:hAnsi="Arial" w:cs="Arial"/>
          <w:sz w:val="22"/>
          <w:szCs w:val="22"/>
          <w:lang w:val="fi-FI"/>
        </w:rPr>
        <w:t>penelitian</w:t>
      </w:r>
      <w:proofErr w:type="spellEnd"/>
      <w:r w:rsidR="00B14F0E" w:rsidRPr="00CC562F">
        <w:rPr>
          <w:rFonts w:ascii="Arial" w:hAnsi="Arial" w:cs="Arial"/>
          <w:sz w:val="22"/>
          <w:szCs w:val="22"/>
          <w:lang w:val="fi-FI"/>
        </w:rPr>
        <w:t xml:space="preserve"> </w:t>
      </w:r>
      <w:proofErr w:type="spellStart"/>
      <w:r w:rsidR="003F1204" w:rsidRPr="00CC562F">
        <w:rPr>
          <w:rFonts w:ascii="Arial" w:hAnsi="Arial" w:cs="Arial"/>
          <w:sz w:val="22"/>
          <w:szCs w:val="22"/>
          <w:lang w:val="fi-FI"/>
        </w:rPr>
        <w:t>Piasecka</w:t>
      </w:r>
      <w:proofErr w:type="spellEnd"/>
      <w:r w:rsidR="003F1204" w:rsidRPr="00CC562F">
        <w:rPr>
          <w:rFonts w:ascii="Arial" w:hAnsi="Arial" w:cs="Arial"/>
          <w:sz w:val="22"/>
          <w:szCs w:val="22"/>
          <w:lang w:val="fi-FI"/>
        </w:rPr>
        <w:t xml:space="preserve"> </w:t>
      </w:r>
      <w:proofErr w:type="spellStart"/>
      <w:r w:rsidR="003F1204" w:rsidRPr="00CC562F">
        <w:rPr>
          <w:rFonts w:ascii="Arial" w:hAnsi="Arial" w:cs="Arial"/>
          <w:sz w:val="22"/>
          <w:szCs w:val="22"/>
          <w:lang w:val="fi-FI"/>
        </w:rPr>
        <w:t>dkk</w:t>
      </w:r>
      <w:proofErr w:type="spellEnd"/>
      <w:r w:rsidR="008622E5" w:rsidRPr="00CC562F">
        <w:rPr>
          <w:rFonts w:ascii="Arial" w:hAnsi="Arial" w:cs="Arial"/>
          <w:sz w:val="22"/>
          <w:szCs w:val="22"/>
          <w:lang w:val="fi-FI"/>
        </w:rPr>
        <w:t xml:space="preserve"> (2020)</w:t>
      </w:r>
      <w:r w:rsidR="003F1204" w:rsidRPr="00CC562F">
        <w:rPr>
          <w:rFonts w:ascii="Arial" w:hAnsi="Arial" w:cs="Arial"/>
          <w:sz w:val="22"/>
          <w:szCs w:val="22"/>
          <w:lang w:val="fi-FI"/>
        </w:rPr>
        <w:t xml:space="preserve">, </w:t>
      </w:r>
      <w:proofErr w:type="spellStart"/>
      <w:r w:rsidR="008622E5" w:rsidRPr="00CC562F">
        <w:rPr>
          <w:rFonts w:ascii="Arial" w:hAnsi="Arial" w:cs="Arial"/>
          <w:sz w:val="22"/>
          <w:szCs w:val="22"/>
          <w:lang w:val="fi-FI"/>
        </w:rPr>
        <w:t>mereka</w:t>
      </w:r>
      <w:proofErr w:type="spellEnd"/>
      <w:r w:rsidR="008622E5" w:rsidRPr="00CC562F">
        <w:rPr>
          <w:rFonts w:ascii="Arial" w:hAnsi="Arial" w:cs="Arial"/>
          <w:sz w:val="22"/>
          <w:szCs w:val="22"/>
          <w:lang w:val="fi-FI"/>
        </w:rPr>
        <w:t xml:space="preserve"> </w:t>
      </w:r>
      <w:proofErr w:type="spellStart"/>
      <w:r w:rsidR="008622E5" w:rsidRPr="00CC562F">
        <w:rPr>
          <w:rFonts w:ascii="Arial" w:hAnsi="Arial" w:cs="Arial"/>
          <w:sz w:val="22"/>
          <w:szCs w:val="22"/>
          <w:lang w:val="fi-FI"/>
        </w:rPr>
        <w:t>menemukan</w:t>
      </w:r>
      <w:proofErr w:type="spellEnd"/>
      <w:r w:rsidR="008622E5" w:rsidRPr="00CC562F">
        <w:rPr>
          <w:rFonts w:ascii="Arial" w:hAnsi="Arial" w:cs="Arial"/>
          <w:sz w:val="22"/>
          <w:szCs w:val="22"/>
          <w:lang w:val="fi-FI"/>
        </w:rPr>
        <w:t xml:space="preserve"> </w:t>
      </w:r>
      <w:proofErr w:type="spellStart"/>
      <w:r w:rsidR="008E7E93" w:rsidRPr="00CC562F">
        <w:rPr>
          <w:rFonts w:ascii="Arial" w:hAnsi="Arial" w:cs="Arial"/>
          <w:sz w:val="22"/>
          <w:szCs w:val="22"/>
          <w:lang w:val="fi-FI"/>
        </w:rPr>
        <w:t>kadar</w:t>
      </w:r>
      <w:proofErr w:type="spellEnd"/>
      <w:r w:rsidR="008E7E93" w:rsidRPr="00CC562F">
        <w:rPr>
          <w:rFonts w:ascii="Arial" w:hAnsi="Arial" w:cs="Arial"/>
          <w:sz w:val="22"/>
          <w:szCs w:val="22"/>
          <w:lang w:val="fi-FI"/>
        </w:rPr>
        <w:t xml:space="preserve"> </w:t>
      </w:r>
      <w:proofErr w:type="spellStart"/>
      <w:r w:rsidR="008E7E93" w:rsidRPr="00CC562F">
        <w:rPr>
          <w:rFonts w:ascii="Arial" w:hAnsi="Arial" w:cs="Arial"/>
          <w:sz w:val="22"/>
          <w:szCs w:val="22"/>
          <w:lang w:val="fi-FI"/>
        </w:rPr>
        <w:t>total</w:t>
      </w:r>
      <w:proofErr w:type="spellEnd"/>
      <w:r w:rsidR="008E7E93" w:rsidRPr="00CC562F">
        <w:rPr>
          <w:rFonts w:ascii="Arial" w:hAnsi="Arial" w:cs="Arial"/>
          <w:sz w:val="22"/>
          <w:szCs w:val="22"/>
          <w:lang w:val="fi-FI"/>
        </w:rPr>
        <w:t xml:space="preserve"> </w:t>
      </w:r>
      <w:proofErr w:type="spellStart"/>
      <w:r w:rsidR="008E7E93" w:rsidRPr="00CC562F">
        <w:rPr>
          <w:rFonts w:ascii="Arial" w:hAnsi="Arial" w:cs="Arial"/>
          <w:sz w:val="22"/>
          <w:szCs w:val="22"/>
          <w:lang w:val="fi-FI"/>
        </w:rPr>
        <w:t>kolesterol</w:t>
      </w:r>
      <w:proofErr w:type="spellEnd"/>
      <w:r w:rsidR="008E7E93"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dan</w:t>
      </w:r>
      <w:proofErr w:type="spellEnd"/>
      <w:r w:rsidR="00813899" w:rsidRPr="00CC562F">
        <w:rPr>
          <w:rFonts w:ascii="Arial" w:hAnsi="Arial" w:cs="Arial"/>
          <w:sz w:val="22"/>
          <w:szCs w:val="22"/>
          <w:lang w:val="fi-FI"/>
        </w:rPr>
        <w:t xml:space="preserve"> LDL </w:t>
      </w:r>
      <w:proofErr w:type="spellStart"/>
      <w:r w:rsidR="00813899" w:rsidRPr="00CC562F">
        <w:rPr>
          <w:rFonts w:ascii="Arial" w:hAnsi="Arial" w:cs="Arial"/>
          <w:sz w:val="22"/>
          <w:szCs w:val="22"/>
          <w:lang w:val="fi-FI"/>
        </w:rPr>
        <w:t>yang</w:t>
      </w:r>
      <w:proofErr w:type="spellEnd"/>
      <w:r w:rsidR="00813899" w:rsidRPr="00CC562F">
        <w:rPr>
          <w:rFonts w:ascii="Arial" w:hAnsi="Arial" w:cs="Arial"/>
          <w:sz w:val="22"/>
          <w:szCs w:val="22"/>
          <w:lang w:val="fi-FI"/>
        </w:rPr>
        <w:t xml:space="preserve"> </w:t>
      </w:r>
      <w:proofErr w:type="spellStart"/>
      <w:r w:rsidR="00A231BF" w:rsidRPr="00CC562F">
        <w:rPr>
          <w:rFonts w:ascii="Arial" w:hAnsi="Arial" w:cs="Arial"/>
          <w:sz w:val="22"/>
          <w:szCs w:val="22"/>
          <w:lang w:val="fi-FI"/>
        </w:rPr>
        <w:t>lebih</w:t>
      </w:r>
      <w:proofErr w:type="spellEnd"/>
      <w:r w:rsidR="00A231BF" w:rsidRPr="00CC562F">
        <w:rPr>
          <w:rFonts w:ascii="Arial" w:hAnsi="Arial" w:cs="Arial"/>
          <w:sz w:val="22"/>
          <w:szCs w:val="22"/>
          <w:lang w:val="fi-FI"/>
        </w:rPr>
        <w:t xml:space="preserve"> </w:t>
      </w:r>
      <w:proofErr w:type="spellStart"/>
      <w:r w:rsidR="00A231BF" w:rsidRPr="00CC562F">
        <w:rPr>
          <w:rFonts w:ascii="Arial" w:hAnsi="Arial" w:cs="Arial"/>
          <w:sz w:val="22"/>
          <w:szCs w:val="22"/>
          <w:lang w:val="fi-FI"/>
        </w:rPr>
        <w:t>tinggi</w:t>
      </w:r>
      <w:proofErr w:type="spellEnd"/>
      <w:r w:rsidR="00A231BF" w:rsidRPr="00CC562F">
        <w:rPr>
          <w:rFonts w:ascii="Arial" w:hAnsi="Arial" w:cs="Arial"/>
          <w:sz w:val="22"/>
          <w:szCs w:val="22"/>
          <w:lang w:val="fi-FI"/>
        </w:rPr>
        <w:t xml:space="preserve"> </w:t>
      </w:r>
      <w:proofErr w:type="spellStart"/>
      <w:r w:rsidR="00A231BF" w:rsidRPr="00CC562F">
        <w:rPr>
          <w:rFonts w:ascii="Arial" w:hAnsi="Arial" w:cs="Arial"/>
          <w:sz w:val="22"/>
          <w:szCs w:val="22"/>
          <w:lang w:val="fi-FI"/>
        </w:rPr>
        <w:t>pada</w:t>
      </w:r>
      <w:proofErr w:type="spellEnd"/>
      <w:r w:rsidR="00A231BF"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kelompok</w:t>
      </w:r>
      <w:proofErr w:type="spellEnd"/>
      <w:r w:rsidR="00813899" w:rsidRPr="00CC562F">
        <w:rPr>
          <w:rFonts w:ascii="Arial" w:hAnsi="Arial" w:cs="Arial"/>
          <w:sz w:val="22"/>
          <w:szCs w:val="22"/>
          <w:lang w:val="fi-FI"/>
        </w:rPr>
        <w:t xml:space="preserve"> </w:t>
      </w:r>
      <w:proofErr w:type="spellStart"/>
      <w:proofErr w:type="gramStart"/>
      <w:r w:rsidR="00A231BF" w:rsidRPr="00CC562F">
        <w:rPr>
          <w:rFonts w:ascii="Arial" w:hAnsi="Arial" w:cs="Arial"/>
          <w:sz w:val="22"/>
          <w:szCs w:val="22"/>
          <w:lang w:val="fi-FI"/>
        </w:rPr>
        <w:t>ka</w:t>
      </w:r>
      <w:r w:rsidR="00813899" w:rsidRPr="00CC562F">
        <w:rPr>
          <w:rFonts w:ascii="Arial" w:hAnsi="Arial" w:cs="Arial"/>
          <w:sz w:val="22"/>
          <w:szCs w:val="22"/>
          <w:lang w:val="fi-FI"/>
        </w:rPr>
        <w:t>sus</w:t>
      </w:r>
      <w:proofErr w:type="spellEnd"/>
      <w:r w:rsidR="00813899"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dan</w:t>
      </w:r>
      <w:proofErr w:type="spellEnd"/>
      <w:proofErr w:type="gramEnd"/>
      <w:r w:rsidR="00813899"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kadar</w:t>
      </w:r>
      <w:proofErr w:type="spellEnd"/>
      <w:r w:rsidR="00813899"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serum</w:t>
      </w:r>
      <w:proofErr w:type="spellEnd"/>
      <w:r w:rsidR="00813899" w:rsidRPr="00CC562F">
        <w:rPr>
          <w:rFonts w:ascii="Arial" w:hAnsi="Arial" w:cs="Arial"/>
          <w:sz w:val="22"/>
          <w:szCs w:val="22"/>
          <w:lang w:val="fi-FI"/>
        </w:rPr>
        <w:t xml:space="preserve"> HDL </w:t>
      </w:r>
      <w:proofErr w:type="spellStart"/>
      <w:r w:rsidR="00813899" w:rsidRPr="00CC562F">
        <w:rPr>
          <w:rFonts w:ascii="Arial" w:hAnsi="Arial" w:cs="Arial"/>
          <w:sz w:val="22"/>
          <w:szCs w:val="22"/>
          <w:lang w:val="fi-FI"/>
        </w:rPr>
        <w:t>yang</w:t>
      </w:r>
      <w:proofErr w:type="spellEnd"/>
      <w:r w:rsidR="00813899"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normal</w:t>
      </w:r>
      <w:proofErr w:type="spellEnd"/>
      <w:r w:rsidR="00813899" w:rsidRPr="00CC562F">
        <w:rPr>
          <w:rFonts w:ascii="Arial" w:hAnsi="Arial" w:cs="Arial"/>
          <w:sz w:val="22"/>
          <w:szCs w:val="22"/>
          <w:lang w:val="fi-FI"/>
        </w:rPr>
        <w:t xml:space="preserve"> </w:t>
      </w:r>
      <w:proofErr w:type="spellStart"/>
      <w:r w:rsidR="00813899" w:rsidRPr="00CC562F">
        <w:rPr>
          <w:rFonts w:ascii="Arial" w:hAnsi="Arial" w:cs="Arial"/>
          <w:sz w:val="22"/>
          <w:szCs w:val="22"/>
          <w:lang w:val="fi-FI"/>
        </w:rPr>
        <w:t>pada</w:t>
      </w:r>
      <w:proofErr w:type="spellEnd"/>
      <w:r w:rsidR="00813899" w:rsidRPr="00CC562F">
        <w:rPr>
          <w:rFonts w:ascii="Arial" w:hAnsi="Arial" w:cs="Arial"/>
          <w:sz w:val="22"/>
          <w:szCs w:val="22"/>
          <w:lang w:val="fi-FI"/>
        </w:rPr>
        <w:t xml:space="preserve"> </w:t>
      </w:r>
      <w:proofErr w:type="spellStart"/>
      <w:r w:rsidR="00AA3493" w:rsidRPr="00CC562F">
        <w:rPr>
          <w:rFonts w:ascii="Arial" w:hAnsi="Arial" w:cs="Arial"/>
          <w:sz w:val="22"/>
          <w:szCs w:val="22"/>
          <w:lang w:val="fi-FI"/>
        </w:rPr>
        <w:t>kontrol</w:t>
      </w:r>
      <w:proofErr w:type="spellEnd"/>
      <w:r w:rsidR="00AA3493" w:rsidRPr="00CC562F">
        <w:rPr>
          <w:rFonts w:ascii="Arial" w:hAnsi="Arial" w:cs="Arial"/>
          <w:sz w:val="22"/>
          <w:szCs w:val="22"/>
          <w:lang w:val="fi-FI"/>
        </w:rPr>
        <w:t xml:space="preserve">. </w:t>
      </w:r>
      <w:r w:rsidRPr="00CC562F">
        <w:rPr>
          <w:rFonts w:ascii="Arial" w:hAnsi="Arial" w:cs="Arial"/>
          <w:bCs/>
          <w:sz w:val="22"/>
          <w:szCs w:val="22"/>
          <w:lang w:val="en-US"/>
        </w:rPr>
        <w:t xml:space="preserve">Kadar serum </w:t>
      </w:r>
      <w:proofErr w:type="spellStart"/>
      <w:r w:rsidRPr="00CC562F">
        <w:rPr>
          <w:rFonts w:ascii="Arial" w:hAnsi="Arial" w:cs="Arial"/>
          <w:bCs/>
          <w:sz w:val="22"/>
          <w:szCs w:val="22"/>
          <w:lang w:val="en-US"/>
        </w:rPr>
        <w:t>kolesterol</w:t>
      </w:r>
      <w:proofErr w:type="spellEnd"/>
      <w:r w:rsidRPr="00CC562F">
        <w:rPr>
          <w:rFonts w:ascii="Arial" w:hAnsi="Arial" w:cs="Arial"/>
          <w:bCs/>
          <w:sz w:val="22"/>
          <w:szCs w:val="22"/>
          <w:lang w:val="en-US"/>
        </w:rPr>
        <w:t xml:space="preserve"> LDL dan HDL yang abnormal </w:t>
      </w:r>
      <w:proofErr w:type="spellStart"/>
      <w:r w:rsidRPr="00CC562F">
        <w:rPr>
          <w:rFonts w:ascii="Arial" w:hAnsi="Arial" w:cs="Arial"/>
          <w:bCs/>
          <w:sz w:val="22"/>
          <w:szCs w:val="22"/>
          <w:lang w:val="en-US"/>
        </w:rPr>
        <w:t>berhubungan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kadar</w:t>
      </w:r>
      <w:proofErr w:type="spellEnd"/>
      <w:r w:rsidRPr="00CC562F">
        <w:rPr>
          <w:rFonts w:ascii="Arial" w:hAnsi="Arial" w:cs="Arial"/>
          <w:bCs/>
          <w:sz w:val="22"/>
          <w:szCs w:val="22"/>
          <w:lang w:val="en-US"/>
        </w:rPr>
        <w:t xml:space="preserve"> serum yang normal </w:t>
      </w:r>
      <w:proofErr w:type="spellStart"/>
      <w:r w:rsidRPr="00CC562F">
        <w:rPr>
          <w:rFonts w:ascii="Arial" w:hAnsi="Arial" w:cs="Arial"/>
          <w:bCs/>
          <w:sz w:val="22"/>
          <w:szCs w:val="22"/>
          <w:lang w:val="en-US"/>
        </w:rPr>
        <w:t>dianggap</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sebagai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penanda</w:t>
      </w:r>
      <w:proofErr w:type="spellEnd"/>
      <w:r w:rsidRPr="00CC562F">
        <w:rPr>
          <w:rFonts w:ascii="Arial" w:hAnsi="Arial" w:cs="Arial"/>
          <w:bCs/>
          <w:sz w:val="22"/>
          <w:szCs w:val="22"/>
          <w:lang w:val="en-US"/>
        </w:rPr>
        <w:t xml:space="preserve"> prognosis tumor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Peningkatan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kadar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trigliserida</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kolesterol</w:t>
      </w:r>
      <w:proofErr w:type="spellEnd"/>
      <w:r w:rsidRPr="00CC562F">
        <w:rPr>
          <w:rFonts w:ascii="Arial" w:hAnsi="Arial" w:cs="Arial"/>
          <w:bCs/>
          <w:sz w:val="22"/>
          <w:szCs w:val="22"/>
          <w:lang w:val="en-US"/>
        </w:rPr>
        <w:t xml:space="preserve"> total </w:t>
      </w:r>
      <w:proofErr w:type="spellStart"/>
      <w:r w:rsidRPr="00CC562F">
        <w:rPr>
          <w:rFonts w:ascii="Arial" w:hAnsi="Arial" w:cs="Arial"/>
          <w:bCs/>
          <w:sz w:val="22"/>
          <w:szCs w:val="22"/>
          <w:lang w:val="en-US"/>
        </w:rPr>
        <w:t>merangsang</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proliferasi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sel</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menginduksi</w:t>
      </w:r>
      <w:proofErr w:type="spellEnd"/>
      <w:r w:rsidRPr="00CC562F">
        <w:rPr>
          <w:rFonts w:ascii="Arial" w:hAnsi="Arial" w:cs="Arial"/>
          <w:bCs/>
          <w:sz w:val="22"/>
          <w:szCs w:val="22"/>
          <w:lang w:val="en-US"/>
        </w:rPr>
        <w:t xml:space="preserve"> fibrosarcoma </w:t>
      </w:r>
      <w:proofErr w:type="spellStart"/>
      <w:r w:rsidRPr="00CC562F">
        <w:rPr>
          <w:rFonts w:ascii="Arial" w:hAnsi="Arial" w:cs="Arial"/>
          <w:bCs/>
          <w:sz w:val="22"/>
          <w:szCs w:val="22"/>
          <w:lang w:val="en-US"/>
        </w:rPr>
        <w:t>atau</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menyebabkan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penurunan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tingkat</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hormon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seks</w:t>
      </w:r>
      <w:proofErr w:type="spellEnd"/>
      <w:r w:rsidRPr="00CC562F">
        <w:rPr>
          <w:rFonts w:ascii="Arial" w:hAnsi="Arial" w:cs="Arial"/>
          <w:bCs/>
          <w:sz w:val="22"/>
          <w:szCs w:val="22"/>
          <w:lang w:val="en-US"/>
        </w:rPr>
        <w:t xml:space="preserve"> globulin yang </w:t>
      </w:r>
      <w:proofErr w:type="spellStart"/>
      <w:r w:rsidRPr="00CC562F">
        <w:rPr>
          <w:rFonts w:ascii="Arial" w:hAnsi="Arial" w:cs="Arial"/>
          <w:bCs/>
          <w:sz w:val="22"/>
          <w:szCs w:val="22"/>
          <w:lang w:val="en-US"/>
        </w:rPr>
        <w:t>meningkatkan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sdt>
        <w:sdtPr>
          <w:rPr>
            <w:rFonts w:ascii="Arial" w:hAnsi="Arial" w:cs="Arial"/>
            <w:bCs/>
            <w:color w:val="000000"/>
            <w:sz w:val="22"/>
            <w:szCs w:val="22"/>
            <w:lang w:val="en-US"/>
          </w:rPr>
          <w:tag w:val="MENDELEY_CITATION_v3_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"/>
          <w:id w:val="630978596"/>
          <w:placeholder>
            <w:docPart w:val="DefaultPlaceholder_-1854013440"/>
          </w:placeholder>
        </w:sdtPr>
        <w:sdtEndPr/>
        <w:sdtContent>
          <w:r w:rsidR="00D6230C" w:rsidRPr="00CC562F">
            <w:rPr>
              <w:rFonts w:ascii="Arial" w:hAnsi="Arial" w:cs="Arial"/>
              <w:bCs/>
              <w:color w:val="000000"/>
              <w:sz w:val="22"/>
              <w:szCs w:val="22"/>
              <w:lang w:val="en-US"/>
            </w:rPr>
            <w:t>(</w:t>
          </w:r>
          <w:proofErr w:type="spellStart"/>
          <w:r w:rsidR="00D6230C" w:rsidRPr="00CC562F">
            <w:rPr>
              <w:rFonts w:ascii="Arial" w:hAnsi="Arial" w:cs="Arial"/>
              <w:bCs/>
              <w:color w:val="000000"/>
              <w:sz w:val="22"/>
              <w:szCs w:val="22"/>
              <w:lang w:val="en-US"/>
            </w:rPr>
            <w:t>Kumie</w:t>
          </w:r>
          <w:proofErr w:type="spellEnd"/>
          <w:r w:rsidR="00D6230C" w:rsidRPr="00CC562F">
            <w:rPr>
              <w:rFonts w:ascii="Arial" w:hAnsi="Arial" w:cs="Arial"/>
              <w:bCs/>
              <w:color w:val="000000"/>
              <w:sz w:val="22"/>
              <w:szCs w:val="22"/>
              <w:lang w:val="en-US"/>
            </w:rPr>
            <w:t xml:space="preserve"> et al., 2020)</w:t>
          </w:r>
        </w:sdtContent>
      </w:sdt>
    </w:p>
    <w:p w14:paraId="7CB18AA4" w14:textId="54D3B384" w:rsidR="0042667F" w:rsidRPr="00CC562F" w:rsidRDefault="0042667F" w:rsidP="00DA7AF9">
      <w:pPr>
        <w:pStyle w:val="HTMLPreformatted"/>
        <w:spacing w:line="360" w:lineRule="auto"/>
        <w:jc w:val="both"/>
        <w:rPr>
          <w:rStyle w:val="y2iqfc"/>
          <w:rFonts w:ascii="Arial" w:hAnsi="Arial" w:cs="Arial"/>
          <w:color w:val="1F1F1F"/>
          <w:sz w:val="22"/>
          <w:szCs w:val="22"/>
          <w:lang w:val="id-ID"/>
        </w:rPr>
      </w:pPr>
      <w:r w:rsidRPr="00CC562F">
        <w:rPr>
          <w:rStyle w:val="y2iqfc"/>
          <w:rFonts w:ascii="Arial" w:hAnsi="Arial" w:cs="Arial"/>
          <w:color w:val="1F1F1F"/>
          <w:sz w:val="22"/>
          <w:szCs w:val="22"/>
          <w:lang w:val="id-ID"/>
        </w:rPr>
        <w:tab/>
        <w:t xml:space="preserve">Trigliserida berfungsi sebagai sumber independen untuk oksidasi asam lemak, sebuah proses penting yang mendorong proliferasi sel dan pertumbuhan tumor, menunjukkan potensi trigliserida yang bersifat karsinogenik.  Sebaliknya, kolesterol </w:t>
      </w:r>
      <w:proofErr w:type="spellStart"/>
      <w:r w:rsidRPr="00CC562F">
        <w:rPr>
          <w:rStyle w:val="y2iqfc"/>
          <w:rFonts w:ascii="Arial" w:hAnsi="Arial" w:cs="Arial"/>
          <w:color w:val="1F1F1F"/>
          <w:sz w:val="22"/>
          <w:szCs w:val="22"/>
          <w:lang w:val="id-ID"/>
        </w:rPr>
        <w:t>high-density</w:t>
      </w:r>
      <w:proofErr w:type="spellEnd"/>
      <w:r w:rsidRPr="00CC562F">
        <w:rPr>
          <w:rStyle w:val="y2iqfc"/>
          <w:rFonts w:ascii="Arial" w:hAnsi="Arial" w:cs="Arial"/>
          <w:color w:val="1F1F1F"/>
          <w:sz w:val="22"/>
          <w:szCs w:val="22"/>
          <w:lang w:val="id-ID"/>
        </w:rPr>
        <w:t xml:space="preserve"> lipoprotein (HDL) memiliki sifat anti-inflamasi dan berbanding terbalik dengan risiko kanker payudara. Pen</w:t>
      </w:r>
      <w:r w:rsidR="00D541C2" w:rsidRPr="00CC562F">
        <w:rPr>
          <w:rStyle w:val="y2iqfc"/>
          <w:rFonts w:ascii="Arial" w:hAnsi="Arial" w:cs="Arial"/>
          <w:color w:val="1F1F1F"/>
          <w:sz w:val="22"/>
          <w:szCs w:val="22"/>
          <w:lang w:val="id-ID"/>
        </w:rPr>
        <w:t>el</w:t>
      </w:r>
      <w:r w:rsidRPr="00CC562F">
        <w:rPr>
          <w:rStyle w:val="y2iqfc"/>
          <w:rFonts w:ascii="Arial" w:hAnsi="Arial" w:cs="Arial"/>
          <w:color w:val="1F1F1F"/>
          <w:sz w:val="22"/>
          <w:szCs w:val="22"/>
          <w:lang w:val="id-ID"/>
        </w:rPr>
        <w:t xml:space="preserve">itian </w:t>
      </w:r>
      <w:proofErr w:type="spellStart"/>
      <w:r w:rsidRPr="00CC562F">
        <w:rPr>
          <w:rStyle w:val="y2iqfc"/>
          <w:rFonts w:ascii="Arial" w:hAnsi="Arial" w:cs="Arial"/>
          <w:color w:val="1F1F1F"/>
          <w:sz w:val="22"/>
          <w:szCs w:val="22"/>
          <w:lang w:val="id-ID"/>
        </w:rPr>
        <w:t>metaa</w:t>
      </w:r>
      <w:r w:rsidR="00D541C2" w:rsidRPr="00CC562F">
        <w:rPr>
          <w:rStyle w:val="y2iqfc"/>
          <w:rFonts w:ascii="Arial" w:hAnsi="Arial" w:cs="Arial"/>
          <w:color w:val="1F1F1F"/>
          <w:sz w:val="22"/>
          <w:szCs w:val="22"/>
          <w:lang w:val="id-ID"/>
        </w:rPr>
        <w:t>na</w:t>
      </w:r>
      <w:r w:rsidRPr="00CC562F">
        <w:rPr>
          <w:rStyle w:val="y2iqfc"/>
          <w:rFonts w:ascii="Arial" w:hAnsi="Arial" w:cs="Arial"/>
          <w:color w:val="1F1F1F"/>
          <w:sz w:val="22"/>
          <w:szCs w:val="22"/>
          <w:lang w:val="id-ID"/>
        </w:rPr>
        <w:t>lisis</w:t>
      </w:r>
      <w:proofErr w:type="spellEnd"/>
      <w:r w:rsidRPr="00CC562F">
        <w:rPr>
          <w:rStyle w:val="y2iqfc"/>
          <w:rFonts w:ascii="Arial" w:hAnsi="Arial" w:cs="Arial"/>
          <w:color w:val="1F1F1F"/>
          <w:sz w:val="22"/>
          <w:szCs w:val="22"/>
          <w:lang w:val="id-ID"/>
        </w:rPr>
        <w:t xml:space="preserve"> yang dilakukan oleh </w:t>
      </w:r>
      <w:proofErr w:type="spellStart"/>
      <w:r w:rsidRPr="00CC562F">
        <w:rPr>
          <w:rStyle w:val="y2iqfc"/>
          <w:rFonts w:ascii="Arial" w:hAnsi="Arial" w:cs="Arial"/>
          <w:color w:val="1F1F1F"/>
          <w:sz w:val="22"/>
          <w:szCs w:val="22"/>
          <w:lang w:val="id-ID"/>
        </w:rPr>
        <w:t>Mohsenpour</w:t>
      </w:r>
      <w:proofErr w:type="spellEnd"/>
      <w:r w:rsidRPr="00CC562F">
        <w:rPr>
          <w:rStyle w:val="y2iqfc"/>
          <w:rFonts w:ascii="Arial" w:hAnsi="Arial" w:cs="Arial"/>
          <w:color w:val="1F1F1F"/>
          <w:sz w:val="22"/>
          <w:szCs w:val="22"/>
          <w:lang w:val="id-ID"/>
        </w:rPr>
        <w:t xml:space="preserve"> dkk. tahun 2022 yang mencoba menjelaskan efek serum profil lipid terhadap risiko kanker payudara. Mereka menemukan bahwa kadar serum HDL yang rendah berhubungan dengan meningkatnya risiko kanker payudara. </w:t>
      </w:r>
      <w:sdt>
        <w:sdtPr>
          <w:rPr>
            <w:rStyle w:val="y2iqfc"/>
            <w:rFonts w:ascii="Arial" w:hAnsi="Arial" w:cs="Arial"/>
            <w:color w:val="000000"/>
            <w:sz w:val="22"/>
            <w:szCs w:val="22"/>
            <w:lang w:val="id-ID"/>
          </w:rPr>
          <w:tag w:val="MENDELEY_CITATION_v3_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"/>
          <w:id w:val="821397244"/>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Nouri</w:t>
          </w:r>
          <w:proofErr w:type="spellEnd"/>
          <w:r w:rsidR="00D6230C" w:rsidRPr="00CC562F">
            <w:rPr>
              <w:rStyle w:val="y2iqfc"/>
              <w:rFonts w:ascii="Arial" w:hAnsi="Arial" w:cs="Arial"/>
              <w:color w:val="000000"/>
              <w:sz w:val="22"/>
              <w:szCs w:val="22"/>
              <w:lang w:val="id-ID"/>
            </w:rPr>
            <w:t xml:space="preserve"> et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2022)</w:t>
          </w:r>
        </w:sdtContent>
      </w:sdt>
      <w:r w:rsidRPr="00CC562F">
        <w:rPr>
          <w:rStyle w:val="y2iqfc"/>
          <w:rFonts w:ascii="Arial" w:hAnsi="Arial" w:cs="Arial"/>
          <w:color w:val="1F1F1F"/>
          <w:sz w:val="22"/>
          <w:szCs w:val="22"/>
          <w:lang w:val="id-ID"/>
        </w:rPr>
        <w:t xml:space="preserve"> </w:t>
      </w:r>
    </w:p>
    <w:p w14:paraId="4220B58E" w14:textId="19F0F6A6" w:rsidR="0042667F" w:rsidRPr="00CC562F" w:rsidRDefault="0042667F" w:rsidP="00DA7AF9">
      <w:pPr>
        <w:pStyle w:val="HTMLPreformatted"/>
        <w:spacing w:line="360" w:lineRule="auto"/>
        <w:jc w:val="both"/>
        <w:rPr>
          <w:rStyle w:val="y2iqfc"/>
          <w:rFonts w:ascii="Arial" w:hAnsi="Arial" w:cs="Arial"/>
          <w:color w:val="1F1F1F"/>
          <w:sz w:val="22"/>
          <w:szCs w:val="22"/>
          <w:lang w:val="id-ID"/>
        </w:rPr>
      </w:pPr>
      <w:r w:rsidRPr="00CC562F">
        <w:rPr>
          <w:rStyle w:val="y2iqfc"/>
          <w:rFonts w:ascii="Arial" w:hAnsi="Arial" w:cs="Arial"/>
          <w:color w:val="1F1F1F"/>
          <w:sz w:val="22"/>
          <w:szCs w:val="22"/>
          <w:lang w:val="id-ID"/>
        </w:rPr>
        <w:tab/>
        <w:t xml:space="preserve">Penelitian oleh </w:t>
      </w:r>
      <w:proofErr w:type="spellStart"/>
      <w:r w:rsidRPr="00CC562F">
        <w:rPr>
          <w:rStyle w:val="y2iqfc"/>
          <w:rFonts w:ascii="Arial" w:hAnsi="Arial" w:cs="Arial"/>
          <w:color w:val="1F1F1F"/>
          <w:sz w:val="22"/>
          <w:szCs w:val="22"/>
          <w:lang w:val="id-ID"/>
        </w:rPr>
        <w:t>Kumie</w:t>
      </w:r>
      <w:proofErr w:type="spellEnd"/>
      <w:r w:rsidRPr="00CC562F">
        <w:rPr>
          <w:rStyle w:val="y2iqfc"/>
          <w:rFonts w:ascii="Arial" w:hAnsi="Arial" w:cs="Arial"/>
          <w:color w:val="1F1F1F"/>
          <w:sz w:val="22"/>
          <w:szCs w:val="22"/>
          <w:lang w:val="id-ID"/>
        </w:rPr>
        <w:t xml:space="preserve"> </w:t>
      </w:r>
      <w:proofErr w:type="spellStart"/>
      <w:r w:rsidRPr="00CC562F">
        <w:rPr>
          <w:rStyle w:val="y2iqfc"/>
          <w:rFonts w:ascii="Arial" w:hAnsi="Arial" w:cs="Arial"/>
          <w:color w:val="1F1F1F"/>
          <w:sz w:val="22"/>
          <w:szCs w:val="22"/>
          <w:lang w:val="id-ID"/>
        </w:rPr>
        <w:t>dkk</w:t>
      </w:r>
      <w:proofErr w:type="spellEnd"/>
      <w:r w:rsidRPr="00CC562F">
        <w:rPr>
          <w:rStyle w:val="y2iqfc"/>
          <w:rFonts w:ascii="Arial" w:hAnsi="Arial" w:cs="Arial"/>
          <w:color w:val="1F1F1F"/>
          <w:sz w:val="22"/>
          <w:szCs w:val="22"/>
          <w:lang w:val="id-ID"/>
        </w:rPr>
        <w:t xml:space="preserve"> (2020), terhadap 91 kasus dan 91 individu sehat untuk menilai hubungan kadar serum lipid dan risiko kanker payudara di </w:t>
      </w:r>
      <w:proofErr w:type="spellStart"/>
      <w:r w:rsidRPr="00CC562F">
        <w:rPr>
          <w:rStyle w:val="y2iqfc"/>
          <w:rFonts w:ascii="Arial" w:hAnsi="Arial" w:cs="Arial"/>
          <w:color w:val="1F1F1F"/>
          <w:sz w:val="22"/>
          <w:szCs w:val="22"/>
          <w:lang w:val="id-ID"/>
        </w:rPr>
        <w:lastRenderedPageBreak/>
        <w:t>Ethopia</w:t>
      </w:r>
      <w:proofErr w:type="spellEnd"/>
      <w:r w:rsidRPr="00CC562F">
        <w:rPr>
          <w:rStyle w:val="y2iqfc"/>
          <w:rFonts w:ascii="Arial" w:hAnsi="Arial" w:cs="Arial"/>
          <w:color w:val="1F1F1F"/>
          <w:sz w:val="22"/>
          <w:szCs w:val="22"/>
          <w:lang w:val="id-ID"/>
        </w:rPr>
        <w:t xml:space="preserve"> menemukan Nilai serum rata-rata TG di antara kontrol, tumor jinak dan ganas adalah 168,67±41,616, 170,1±59,018 dan 211,7±82,924 (p&lt;0,001), masing-masing. Konsentrasi serum rata-rata HDL-c secara signifikan berbeda antara ketiga kelompok (47,61±9,122, 44,69±14,479 dan 38,26±7,442: p=0,004) di antara kontrol, masing-masing jinak dan ganas. Kadar HDL-c serum yang rendah secara signifikan berhubungan dengan paritas usia (AOR=3,353; CI 95%=1,33, 8,436), kebiasaan minum alkohol (AOR=2.125; 95% CI=1.065, 4.241) dan BMI (AOR=3.555; 95% CI=1.13, 11.184).Selain itu, BMI (AOR: 4.54; 95% CI: 1.45, 14.21) secara statistik dikaitkan dengan tingginya tingkat LDL-c. Secara umum </w:t>
      </w:r>
      <w:proofErr w:type="spellStart"/>
      <w:r w:rsidRPr="00CC562F">
        <w:rPr>
          <w:rStyle w:val="y2iqfc"/>
          <w:rFonts w:ascii="Arial" w:hAnsi="Arial" w:cs="Arial"/>
          <w:color w:val="1F1F1F"/>
          <w:sz w:val="22"/>
          <w:szCs w:val="22"/>
          <w:lang w:val="id-ID"/>
        </w:rPr>
        <w:t>peneltiian</w:t>
      </w:r>
      <w:proofErr w:type="spellEnd"/>
      <w:r w:rsidRPr="00CC562F">
        <w:rPr>
          <w:rStyle w:val="y2iqfc"/>
          <w:rFonts w:ascii="Arial" w:hAnsi="Arial" w:cs="Arial"/>
          <w:color w:val="1F1F1F"/>
          <w:sz w:val="22"/>
          <w:szCs w:val="22"/>
          <w:lang w:val="id-ID"/>
        </w:rPr>
        <w:t xml:space="preserve"> ini menyimpulkan secara keseluruhan </w:t>
      </w:r>
      <w:proofErr w:type="spellStart"/>
      <w:r w:rsidRPr="00CC562F">
        <w:rPr>
          <w:rStyle w:val="y2iqfc"/>
          <w:rFonts w:ascii="Arial" w:hAnsi="Arial" w:cs="Arial"/>
          <w:color w:val="1F1F1F"/>
          <w:sz w:val="22"/>
          <w:szCs w:val="22"/>
          <w:lang w:val="id-ID"/>
        </w:rPr>
        <w:t>dislipidemia</w:t>
      </w:r>
      <w:proofErr w:type="spellEnd"/>
      <w:r w:rsidRPr="00CC562F">
        <w:rPr>
          <w:rStyle w:val="y2iqfc"/>
          <w:rFonts w:ascii="Arial" w:hAnsi="Arial" w:cs="Arial"/>
          <w:color w:val="1F1F1F"/>
          <w:sz w:val="22"/>
          <w:szCs w:val="22"/>
          <w:lang w:val="id-ID"/>
        </w:rPr>
        <w:t xml:space="preserve"> meningkat pada pasien kanker payudara. </w:t>
      </w:r>
      <w:sdt>
        <w:sdtPr>
          <w:rPr>
            <w:rStyle w:val="y2iqfc"/>
            <w:rFonts w:ascii="Arial" w:hAnsi="Arial" w:cs="Arial"/>
            <w:color w:val="000000"/>
            <w:sz w:val="22"/>
            <w:szCs w:val="22"/>
            <w:lang w:val="id-ID"/>
          </w:rPr>
          <w:tag w:val="MENDELEY_CITATION_v3_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"/>
          <w:id w:val="-33421023"/>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Kumie</w:t>
          </w:r>
          <w:proofErr w:type="spellEnd"/>
          <w:r w:rsidR="00D6230C" w:rsidRPr="00CC562F">
            <w:rPr>
              <w:rStyle w:val="y2iqfc"/>
              <w:rFonts w:ascii="Arial" w:hAnsi="Arial" w:cs="Arial"/>
              <w:color w:val="000000"/>
              <w:sz w:val="22"/>
              <w:szCs w:val="22"/>
              <w:lang w:val="id-ID"/>
            </w:rPr>
            <w:t xml:space="preserve"> et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2020)</w:t>
          </w:r>
        </w:sdtContent>
      </w:sdt>
    </w:p>
    <w:p w14:paraId="251CB13C" w14:textId="2BCEBB2D" w:rsidR="0042667F" w:rsidRPr="00CC562F" w:rsidRDefault="0042667F" w:rsidP="00D47A6F">
      <w:pPr>
        <w:pStyle w:val="HTMLPreformatted"/>
        <w:spacing w:line="360" w:lineRule="auto"/>
        <w:jc w:val="both"/>
        <w:rPr>
          <w:rFonts w:ascii="Arial" w:hAnsi="Arial" w:cs="Arial"/>
          <w:color w:val="1F1F1F"/>
          <w:sz w:val="22"/>
          <w:szCs w:val="22"/>
          <w:lang w:val="id-ID"/>
        </w:rPr>
      </w:pPr>
      <w:r w:rsidRPr="00CC562F">
        <w:rPr>
          <w:rStyle w:val="y2iqfc"/>
          <w:rFonts w:ascii="Arial" w:hAnsi="Arial" w:cs="Arial"/>
          <w:color w:val="1F1F1F"/>
          <w:sz w:val="22"/>
          <w:szCs w:val="22"/>
          <w:lang w:val="id-ID"/>
        </w:rPr>
        <w:tab/>
        <w:t xml:space="preserve">Penelitian yang dilakukan </w:t>
      </w:r>
      <w:proofErr w:type="spellStart"/>
      <w:r w:rsidRPr="00CC562F">
        <w:rPr>
          <w:rStyle w:val="y2iqfc"/>
          <w:rFonts w:ascii="Arial" w:hAnsi="Arial" w:cs="Arial"/>
          <w:color w:val="1F1F1F"/>
          <w:sz w:val="22"/>
          <w:szCs w:val="22"/>
          <w:lang w:val="id-ID"/>
        </w:rPr>
        <w:t>Narii</w:t>
      </w:r>
      <w:proofErr w:type="spellEnd"/>
      <w:r w:rsidRPr="00CC562F">
        <w:rPr>
          <w:rStyle w:val="y2iqfc"/>
          <w:rFonts w:ascii="Arial" w:hAnsi="Arial" w:cs="Arial"/>
          <w:color w:val="1F1F1F"/>
          <w:sz w:val="22"/>
          <w:szCs w:val="22"/>
          <w:lang w:val="id-ID"/>
        </w:rPr>
        <w:t xml:space="preserve"> </w:t>
      </w:r>
      <w:proofErr w:type="spellStart"/>
      <w:r w:rsidRPr="00CC562F">
        <w:rPr>
          <w:rStyle w:val="y2iqfc"/>
          <w:rFonts w:ascii="Arial" w:hAnsi="Arial" w:cs="Arial"/>
          <w:color w:val="1F1F1F"/>
          <w:sz w:val="22"/>
          <w:szCs w:val="22"/>
          <w:lang w:val="id-ID"/>
        </w:rPr>
        <w:t>dkk</w:t>
      </w:r>
      <w:proofErr w:type="spellEnd"/>
      <w:r w:rsidRPr="00CC562F">
        <w:rPr>
          <w:rStyle w:val="y2iqfc"/>
          <w:rFonts w:ascii="Arial" w:hAnsi="Arial" w:cs="Arial"/>
          <w:color w:val="1F1F1F"/>
          <w:sz w:val="22"/>
          <w:szCs w:val="22"/>
          <w:lang w:val="id-ID"/>
        </w:rPr>
        <w:t xml:space="preserve">, (2023) menunjukkan hal yang bertentangan dengan penelitian kami, penelitian ini menyimpulkan tidak ada hubungan antara kadar HDL-C dan risiko kanker payudara, </w:t>
      </w:r>
      <w:proofErr w:type="spellStart"/>
      <w:r w:rsidRPr="00CC562F">
        <w:rPr>
          <w:rStyle w:val="y2iqfc"/>
          <w:rFonts w:ascii="Arial" w:hAnsi="Arial" w:cs="Arial"/>
          <w:color w:val="1F1F1F"/>
          <w:sz w:val="22"/>
          <w:szCs w:val="22"/>
          <w:lang w:val="id-ID"/>
        </w:rPr>
        <w:t>dimana</w:t>
      </w:r>
      <w:proofErr w:type="spellEnd"/>
      <w:r w:rsidRPr="00CC562F">
        <w:rPr>
          <w:rStyle w:val="y2iqfc"/>
          <w:rFonts w:ascii="Arial" w:hAnsi="Arial" w:cs="Arial"/>
          <w:color w:val="1F1F1F"/>
          <w:sz w:val="22"/>
          <w:szCs w:val="22"/>
          <w:lang w:val="id-ID"/>
        </w:rPr>
        <w:t xml:space="preserve"> penelitian ini dilakukan pada 6284 partisipan yang terkena kanker payudara di Jepang. Penelitian ini juga menyimpulkan LDL secara signifikan berhubungan dengan  risiko kanker payudara, dan TG tidak berhubungan dengan risiko kanker payudara.  Perkembangan sel kanker </w:t>
      </w:r>
      <w:proofErr w:type="spellStart"/>
      <w:r w:rsidRPr="00CC562F">
        <w:rPr>
          <w:rStyle w:val="y2iqfc"/>
          <w:rFonts w:ascii="Arial" w:hAnsi="Arial" w:cs="Arial"/>
          <w:color w:val="1F1F1F"/>
          <w:sz w:val="22"/>
          <w:szCs w:val="22"/>
          <w:lang w:val="id-ID"/>
        </w:rPr>
        <w:t>membutukan</w:t>
      </w:r>
      <w:proofErr w:type="spellEnd"/>
      <w:r w:rsidRPr="00CC562F">
        <w:rPr>
          <w:rStyle w:val="y2iqfc"/>
          <w:rFonts w:ascii="Arial" w:hAnsi="Arial" w:cs="Arial"/>
          <w:color w:val="1F1F1F"/>
          <w:sz w:val="22"/>
          <w:szCs w:val="22"/>
          <w:lang w:val="id-ID"/>
        </w:rPr>
        <w:t xml:space="preserve"> peningkatan kebutuhan kolesterol sehingga meningkatkan ekspresi reseptor LDL-C dan penyerapan LDL-C ke dalam jaringan kanker payudara. Metabolit lipid peroksida akan menyebabkan perubahan </w:t>
      </w:r>
      <w:proofErr w:type="spellStart"/>
      <w:r w:rsidRPr="00CC562F">
        <w:rPr>
          <w:rStyle w:val="y2iqfc"/>
          <w:rFonts w:ascii="Arial" w:hAnsi="Arial" w:cs="Arial"/>
          <w:color w:val="1F1F1F"/>
          <w:sz w:val="22"/>
          <w:szCs w:val="22"/>
          <w:lang w:val="id-ID"/>
        </w:rPr>
        <w:t>konformasi</w:t>
      </w:r>
      <w:proofErr w:type="spellEnd"/>
      <w:r w:rsidRPr="00CC562F">
        <w:rPr>
          <w:rStyle w:val="y2iqfc"/>
          <w:rFonts w:ascii="Arial" w:hAnsi="Arial" w:cs="Arial"/>
          <w:color w:val="1F1F1F"/>
          <w:sz w:val="22"/>
          <w:szCs w:val="22"/>
          <w:lang w:val="id-ID"/>
        </w:rPr>
        <w:t xml:space="preserve"> dalam DNA dan mengurangi kapasitas perbaikan DNA, sehingga peningkatan kadar LDL akan meningkatkan risiko kanker payudara. </w:t>
      </w:r>
      <w:sdt>
        <w:sdtPr>
          <w:rPr>
            <w:rStyle w:val="y2iqfc"/>
            <w:rFonts w:ascii="Arial" w:hAnsi="Arial" w:cs="Arial"/>
            <w:color w:val="000000"/>
            <w:sz w:val="22"/>
            <w:szCs w:val="22"/>
            <w:lang w:val="id-ID"/>
          </w:rPr>
          <w:tag w:val="MENDELEY_CITATION_v3_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"/>
          <w:id w:val="80115227"/>
          <w:placeholder>
            <w:docPart w:val="DefaultPlaceholder_-1854013440"/>
          </w:placeholder>
        </w:sdtPr>
        <w:sdtEndPr>
          <w:rPr>
            <w:rStyle w:val="y2iqfc"/>
          </w:rPr>
        </w:sdtEndPr>
        <w:sdtContent>
          <w:r w:rsidR="00D6230C" w:rsidRPr="00CC562F">
            <w:rPr>
              <w:rStyle w:val="y2iqfc"/>
              <w:rFonts w:ascii="Arial" w:hAnsi="Arial" w:cs="Arial"/>
              <w:color w:val="000000"/>
              <w:sz w:val="22"/>
              <w:szCs w:val="22"/>
              <w:lang w:val="id-ID"/>
            </w:rPr>
            <w:t>(</w:t>
          </w:r>
          <w:proofErr w:type="spellStart"/>
          <w:r w:rsidR="00D6230C" w:rsidRPr="00CC562F">
            <w:rPr>
              <w:rStyle w:val="y2iqfc"/>
              <w:rFonts w:ascii="Arial" w:hAnsi="Arial" w:cs="Arial"/>
              <w:color w:val="000000"/>
              <w:sz w:val="22"/>
              <w:szCs w:val="22"/>
              <w:lang w:val="id-ID"/>
            </w:rPr>
            <w:t>Nouri</w:t>
          </w:r>
          <w:proofErr w:type="spellEnd"/>
          <w:r w:rsidR="00D6230C" w:rsidRPr="00CC562F">
            <w:rPr>
              <w:rStyle w:val="y2iqfc"/>
              <w:rFonts w:ascii="Arial" w:hAnsi="Arial" w:cs="Arial"/>
              <w:color w:val="000000"/>
              <w:sz w:val="22"/>
              <w:szCs w:val="22"/>
              <w:lang w:val="id-ID"/>
            </w:rPr>
            <w:t xml:space="preserve"> et </w:t>
          </w:r>
          <w:proofErr w:type="spellStart"/>
          <w:r w:rsidR="00D6230C" w:rsidRPr="00CC562F">
            <w:rPr>
              <w:rStyle w:val="y2iqfc"/>
              <w:rFonts w:ascii="Arial" w:hAnsi="Arial" w:cs="Arial"/>
              <w:color w:val="000000"/>
              <w:sz w:val="22"/>
              <w:szCs w:val="22"/>
              <w:lang w:val="id-ID"/>
            </w:rPr>
            <w:t>al.</w:t>
          </w:r>
          <w:proofErr w:type="spellEnd"/>
          <w:r w:rsidR="00D6230C" w:rsidRPr="00CC562F">
            <w:rPr>
              <w:rStyle w:val="y2iqfc"/>
              <w:rFonts w:ascii="Arial" w:hAnsi="Arial" w:cs="Arial"/>
              <w:color w:val="000000"/>
              <w:sz w:val="22"/>
              <w:szCs w:val="22"/>
              <w:lang w:val="id-ID"/>
            </w:rPr>
            <w:t>, 2022)</w:t>
          </w:r>
        </w:sdtContent>
      </w:sdt>
    </w:p>
    <w:p w14:paraId="0005909A" w14:textId="4E4CE08F" w:rsidR="00614371" w:rsidRPr="00CC562F" w:rsidRDefault="0042667F" w:rsidP="00D47A6F">
      <w:pPr>
        <w:tabs>
          <w:tab w:val="left" w:pos="709"/>
        </w:tabs>
        <w:spacing w:line="360" w:lineRule="auto"/>
        <w:jc w:val="both"/>
        <w:rPr>
          <w:rFonts w:ascii="Arial" w:hAnsi="Arial" w:cs="Arial"/>
          <w:bCs/>
          <w:sz w:val="22"/>
          <w:szCs w:val="22"/>
          <w:lang w:val="en-US"/>
        </w:rPr>
      </w:pPr>
      <w:r w:rsidRPr="00CC562F">
        <w:rPr>
          <w:rFonts w:ascii="Arial" w:hAnsi="Arial" w:cs="Arial"/>
          <w:bCs/>
          <w:sz w:val="22"/>
          <w:szCs w:val="22"/>
          <w:lang w:val="en-US"/>
        </w:rPr>
        <w:tab/>
        <w:t xml:space="preserve">Pada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ini</w:t>
      </w:r>
      <w:proofErr w:type="spellEnd"/>
      <w:r w:rsidR="00D47A6F" w:rsidRPr="00CC562F">
        <w:rPr>
          <w:rFonts w:ascii="Arial" w:hAnsi="Arial" w:cs="Arial"/>
          <w:bCs/>
          <w:sz w:val="22"/>
          <w:szCs w:val="22"/>
          <w:lang w:val="en-US"/>
        </w:rPr>
        <w:t xml:space="preserve">, </w:t>
      </w:r>
      <w:r w:rsidRPr="00CC562F">
        <w:rPr>
          <w:rFonts w:ascii="Arial" w:hAnsi="Arial" w:cs="Arial"/>
          <w:bCs/>
          <w:sz w:val="22"/>
          <w:szCs w:val="22"/>
          <w:lang w:val="en-US"/>
        </w:rPr>
        <w:t xml:space="preserve">kami </w:t>
      </w:r>
      <w:proofErr w:type="spellStart"/>
      <w:r w:rsidRPr="00CC562F">
        <w:rPr>
          <w:rFonts w:ascii="Arial" w:hAnsi="Arial" w:cs="Arial"/>
          <w:bCs/>
          <w:sz w:val="22"/>
          <w:szCs w:val="22"/>
          <w:lang w:val="en-US"/>
        </w:rPr>
        <w:t>menemukan</w:t>
      </w:r>
      <w:proofErr w:type="spellEnd"/>
      <w:r w:rsidRPr="00CC562F">
        <w:rPr>
          <w:rFonts w:ascii="Arial" w:hAnsi="Arial" w:cs="Arial"/>
          <w:bCs/>
          <w:sz w:val="22"/>
          <w:szCs w:val="22"/>
          <w:lang w:val="en-US"/>
        </w:rPr>
        <w:t xml:space="preserve"> ratio</w:t>
      </w:r>
      <w:r w:rsidR="000A70F8" w:rsidRPr="00CC562F">
        <w:rPr>
          <w:rFonts w:ascii="Arial" w:hAnsi="Arial" w:cs="Arial"/>
          <w:bCs/>
          <w:sz w:val="22"/>
          <w:szCs w:val="22"/>
          <w:lang w:val="en-US"/>
        </w:rPr>
        <w:t xml:space="preserve"> </w:t>
      </w:r>
      <w:r w:rsidRPr="00CC562F">
        <w:rPr>
          <w:rFonts w:ascii="Arial" w:hAnsi="Arial" w:cs="Arial"/>
          <w:bCs/>
          <w:sz w:val="22"/>
          <w:szCs w:val="22"/>
          <w:lang w:val="en-US"/>
        </w:rPr>
        <w:t xml:space="preserve">TG/HDL </w:t>
      </w:r>
      <w:proofErr w:type="spellStart"/>
      <w:r w:rsidRPr="00CC562F">
        <w:rPr>
          <w:rFonts w:ascii="Arial" w:hAnsi="Arial" w:cs="Arial"/>
          <w:bCs/>
          <w:sz w:val="22"/>
          <w:szCs w:val="22"/>
          <w:lang w:val="en-US"/>
        </w:rPr>
        <w:t>dimana</w:t>
      </w:r>
      <w:proofErr w:type="spellEnd"/>
      <w:r w:rsidRPr="00CC562F">
        <w:rPr>
          <w:rFonts w:ascii="Arial" w:hAnsi="Arial" w:cs="Arial"/>
          <w:bCs/>
          <w:sz w:val="22"/>
          <w:szCs w:val="22"/>
          <w:lang w:val="en-US"/>
        </w:rPr>
        <w:t xml:space="preserve"> pada </w:t>
      </w:r>
      <w:proofErr w:type="spellStart"/>
      <w:r w:rsidRPr="00CC562F">
        <w:rPr>
          <w:rFonts w:ascii="Arial" w:hAnsi="Arial" w:cs="Arial"/>
          <w:bCs/>
          <w:sz w:val="22"/>
          <w:szCs w:val="22"/>
          <w:lang w:val="en-US"/>
        </w:rPr>
        <w:t>kelompok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kasus</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ditemukan</w:t>
      </w:r>
      <w:proofErr w:type="spellEnd"/>
      <w:r w:rsidRPr="00CC562F">
        <w:rPr>
          <w:rFonts w:ascii="Arial" w:hAnsi="Arial" w:cs="Arial"/>
          <w:bCs/>
          <w:sz w:val="22"/>
          <w:szCs w:val="22"/>
          <w:lang w:val="en-US"/>
        </w:rPr>
        <w:t xml:space="preserve"> ratio </w:t>
      </w:r>
      <w:proofErr w:type="spellStart"/>
      <w:r w:rsidRPr="00CC562F">
        <w:rPr>
          <w:rFonts w:ascii="Arial" w:hAnsi="Arial" w:cs="Arial"/>
          <w:bCs/>
          <w:sz w:val="22"/>
          <w:szCs w:val="22"/>
          <w:lang w:val="en-US"/>
        </w:rPr>
        <w:t>lebih</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tinggi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dibandingkan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kelompok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kontrol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meskipun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ditemukan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hubungan</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tidak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signifikan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dengan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pada </w:t>
      </w:r>
      <w:proofErr w:type="spellStart"/>
      <w:r w:rsidR="00934EDF" w:rsidRPr="00CC562F">
        <w:rPr>
          <w:rFonts w:ascii="Arial" w:hAnsi="Arial" w:cs="Arial"/>
          <w:bCs/>
          <w:sz w:val="22"/>
          <w:szCs w:val="22"/>
          <w:lang w:val="en-US"/>
        </w:rPr>
        <w:t>a</w:t>
      </w:r>
      <w:r w:rsidRPr="00CC562F">
        <w:rPr>
          <w:rFonts w:ascii="Arial" w:hAnsi="Arial" w:cs="Arial"/>
          <w:bCs/>
          <w:sz w:val="22"/>
          <w:szCs w:val="22"/>
          <w:lang w:val="en-US"/>
        </w:rPr>
        <w:t>nalisa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univariat</w:t>
      </w:r>
      <w:proofErr w:type="spellEnd"/>
      <w:r w:rsidRPr="00CC562F">
        <w:rPr>
          <w:rFonts w:ascii="Arial" w:hAnsi="Arial" w:cs="Arial"/>
          <w:bCs/>
          <w:sz w:val="22"/>
          <w:szCs w:val="22"/>
          <w:lang w:val="en-US"/>
        </w:rPr>
        <w:t xml:space="preserve"> dan </w:t>
      </w:r>
      <w:proofErr w:type="spellStart"/>
      <w:r w:rsidRPr="00CC562F">
        <w:rPr>
          <w:rFonts w:ascii="Arial" w:hAnsi="Arial" w:cs="Arial"/>
          <w:bCs/>
          <w:sz w:val="22"/>
          <w:szCs w:val="22"/>
          <w:lang w:val="en-US"/>
        </w:rPr>
        <w:t>bivariat</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sedangkan</w:t>
      </w:r>
      <w:proofErr w:type="spellEnd"/>
      <w:r w:rsidRPr="00CC562F">
        <w:rPr>
          <w:rFonts w:ascii="Arial" w:hAnsi="Arial" w:cs="Arial"/>
          <w:bCs/>
          <w:sz w:val="22"/>
          <w:szCs w:val="22"/>
          <w:lang w:val="en-US"/>
        </w:rPr>
        <w:t xml:space="preserve"> pada </w:t>
      </w:r>
      <w:proofErr w:type="spellStart"/>
      <w:r w:rsidR="006226E1" w:rsidRPr="00CC562F">
        <w:rPr>
          <w:rFonts w:ascii="Arial" w:hAnsi="Arial" w:cs="Arial"/>
          <w:bCs/>
          <w:sz w:val="22"/>
          <w:szCs w:val="22"/>
          <w:lang w:val="en-US"/>
        </w:rPr>
        <w:t>a</w:t>
      </w:r>
      <w:r w:rsidRPr="00CC562F">
        <w:rPr>
          <w:rFonts w:ascii="Arial" w:hAnsi="Arial" w:cs="Arial"/>
          <w:bCs/>
          <w:sz w:val="22"/>
          <w:szCs w:val="22"/>
          <w:lang w:val="en-US"/>
        </w:rPr>
        <w:t>nalisa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multivariat</w:t>
      </w:r>
      <w:proofErr w:type="spellEnd"/>
      <w:r w:rsidRPr="00CC562F">
        <w:rPr>
          <w:rFonts w:ascii="Arial" w:hAnsi="Arial" w:cs="Arial"/>
          <w:bCs/>
          <w:sz w:val="22"/>
          <w:szCs w:val="22"/>
          <w:lang w:val="en-US"/>
        </w:rPr>
        <w:t xml:space="preserve"> kami </w:t>
      </w:r>
      <w:proofErr w:type="spellStart"/>
      <w:r w:rsidRPr="00CC562F">
        <w:rPr>
          <w:rFonts w:ascii="Arial" w:hAnsi="Arial" w:cs="Arial"/>
          <w:bCs/>
          <w:sz w:val="22"/>
          <w:szCs w:val="22"/>
          <w:lang w:val="en-US"/>
        </w:rPr>
        <w:t>temukan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hubungan</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signifikan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antara</w:t>
      </w:r>
      <w:proofErr w:type="spellEnd"/>
      <w:r w:rsidRPr="00CC562F">
        <w:rPr>
          <w:rFonts w:ascii="Arial" w:hAnsi="Arial" w:cs="Arial"/>
          <w:bCs/>
          <w:sz w:val="22"/>
          <w:szCs w:val="22"/>
          <w:lang w:val="en-US"/>
        </w:rPr>
        <w:t xml:space="preserve"> ratio TG/HDL dan </w:t>
      </w:r>
      <w:proofErr w:type="spellStart"/>
      <w:r w:rsidRPr="00CC562F">
        <w:rPr>
          <w:rFonts w:ascii="Arial" w:hAnsi="Arial" w:cs="Arial"/>
          <w:bCs/>
          <w:sz w:val="22"/>
          <w:szCs w:val="22"/>
          <w:lang w:val="en-US"/>
        </w:rPr>
        <w:t>risiko</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w:t>
      </w:r>
      <w:r w:rsidR="00A7333B" w:rsidRPr="00CC562F">
        <w:rPr>
          <w:rFonts w:ascii="Arial" w:hAnsi="Arial" w:cs="Arial"/>
          <w:bCs/>
          <w:sz w:val="22"/>
          <w:szCs w:val="22"/>
          <w:lang w:val="en-US"/>
        </w:rPr>
        <w:t xml:space="preserve"> </w:t>
      </w:r>
      <w:proofErr w:type="spellStart"/>
      <w:r w:rsidR="00A7333B" w:rsidRPr="00CC562F">
        <w:rPr>
          <w:rFonts w:ascii="Arial" w:hAnsi="Arial" w:cs="Arial"/>
          <w:bCs/>
          <w:sz w:val="22"/>
          <w:szCs w:val="22"/>
          <w:lang w:val="en-US"/>
        </w:rPr>
        <w:t>Bertentangan</w:t>
      </w:r>
      <w:proofErr w:type="spellEnd"/>
      <w:r w:rsidR="00A7333B" w:rsidRPr="00CC562F">
        <w:rPr>
          <w:rFonts w:ascii="Arial" w:hAnsi="Arial" w:cs="Arial"/>
          <w:bCs/>
          <w:sz w:val="22"/>
          <w:szCs w:val="22"/>
          <w:lang w:val="en-US"/>
        </w:rPr>
        <w:t xml:space="preserve"> </w:t>
      </w:r>
      <w:proofErr w:type="spellStart"/>
      <w:r w:rsidR="00A7333B" w:rsidRPr="00CC562F">
        <w:rPr>
          <w:rFonts w:ascii="Arial" w:hAnsi="Arial" w:cs="Arial"/>
          <w:bCs/>
          <w:sz w:val="22"/>
          <w:szCs w:val="22"/>
          <w:lang w:val="en-US"/>
        </w:rPr>
        <w:t>dengan</w:t>
      </w:r>
      <w:proofErr w:type="spellEnd"/>
      <w:r w:rsidR="00A7333B" w:rsidRPr="00CC562F">
        <w:rPr>
          <w:rFonts w:ascii="Arial" w:hAnsi="Arial" w:cs="Arial"/>
          <w:bCs/>
          <w:sz w:val="22"/>
          <w:szCs w:val="22"/>
          <w:lang w:val="en-US"/>
        </w:rPr>
        <w:t xml:space="preserve"> </w:t>
      </w:r>
      <w:proofErr w:type="spellStart"/>
      <w:r w:rsidR="00A7333B" w:rsidRPr="00CC562F">
        <w:rPr>
          <w:rFonts w:ascii="Arial" w:hAnsi="Arial" w:cs="Arial"/>
          <w:bCs/>
          <w:sz w:val="22"/>
          <w:szCs w:val="22"/>
          <w:lang w:val="en-US"/>
        </w:rPr>
        <w:t>penelitian</w:t>
      </w:r>
      <w:proofErr w:type="spellEnd"/>
      <w:r w:rsidR="00A7333B" w:rsidRPr="00CC562F">
        <w:rPr>
          <w:rFonts w:ascii="Arial" w:hAnsi="Arial" w:cs="Arial"/>
          <w:bCs/>
          <w:sz w:val="22"/>
          <w:szCs w:val="22"/>
          <w:lang w:val="en-US"/>
        </w:rPr>
        <w:t xml:space="preserve"> kami, </w:t>
      </w:r>
      <w:proofErr w:type="spellStart"/>
      <w:r w:rsidR="00A7333B" w:rsidRPr="00CC562F">
        <w:rPr>
          <w:rFonts w:ascii="Arial" w:hAnsi="Arial" w:cs="Arial"/>
          <w:bCs/>
          <w:sz w:val="22"/>
          <w:szCs w:val="22"/>
          <w:lang w:val="en-US"/>
        </w:rPr>
        <w:t>p</w:t>
      </w:r>
      <w:r w:rsidRPr="00CC562F">
        <w:rPr>
          <w:rFonts w:ascii="Arial" w:hAnsi="Arial" w:cs="Arial"/>
          <w:bCs/>
          <w:sz w:val="22"/>
          <w:szCs w:val="22"/>
          <w:lang w:val="en-US"/>
        </w:rPr>
        <w:t>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Lofterod</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dkk</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melakukan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untuk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melihat</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pengaruh</w:t>
      </w:r>
      <w:proofErr w:type="spellEnd"/>
      <w:r w:rsidRPr="00CC562F">
        <w:rPr>
          <w:rFonts w:ascii="Arial" w:hAnsi="Arial" w:cs="Arial"/>
          <w:bCs/>
          <w:sz w:val="22"/>
          <w:szCs w:val="22"/>
          <w:lang w:val="en-US"/>
        </w:rPr>
        <w:t xml:space="preserve"> ratio TG/HDL </w:t>
      </w:r>
      <w:proofErr w:type="spellStart"/>
      <w:r w:rsidRPr="00CC562F">
        <w:rPr>
          <w:rFonts w:ascii="Arial" w:hAnsi="Arial" w:cs="Arial"/>
          <w:bCs/>
          <w:sz w:val="22"/>
          <w:szCs w:val="22"/>
          <w:lang w:val="en-US"/>
        </w:rPr>
        <w:t>kolesterol</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sebagai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faktor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prediagnostik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terhadap</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rekurensi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terhadap</w:t>
      </w:r>
      <w:proofErr w:type="spellEnd"/>
      <w:r w:rsidRPr="00CC562F">
        <w:rPr>
          <w:rFonts w:ascii="Arial" w:hAnsi="Arial" w:cs="Arial"/>
          <w:bCs/>
          <w:sz w:val="22"/>
          <w:szCs w:val="22"/>
          <w:lang w:val="en-US"/>
        </w:rPr>
        <w:t xml:space="preserve"> 464 </w:t>
      </w:r>
      <w:proofErr w:type="spellStart"/>
      <w:r w:rsidRPr="00CC562F">
        <w:rPr>
          <w:rFonts w:ascii="Arial" w:hAnsi="Arial" w:cs="Arial"/>
          <w:bCs/>
          <w:sz w:val="22"/>
          <w:szCs w:val="22"/>
          <w:lang w:val="en-US"/>
        </w:rPr>
        <w:t>pasien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yang </w:t>
      </w:r>
      <w:proofErr w:type="spellStart"/>
      <w:r w:rsidRPr="00CC562F">
        <w:rPr>
          <w:rFonts w:ascii="Arial" w:hAnsi="Arial" w:cs="Arial"/>
          <w:bCs/>
          <w:sz w:val="22"/>
          <w:szCs w:val="22"/>
          <w:lang w:val="en-US"/>
        </w:rPr>
        <w:t>teridentifikasi</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menemukan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tidak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ada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hubungan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antara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kadar</w:t>
      </w:r>
      <w:proofErr w:type="spellEnd"/>
      <w:r w:rsidRPr="00CC562F">
        <w:rPr>
          <w:rFonts w:ascii="Arial" w:hAnsi="Arial" w:cs="Arial"/>
          <w:bCs/>
          <w:sz w:val="22"/>
          <w:szCs w:val="22"/>
          <w:lang w:val="en-US"/>
        </w:rPr>
        <w:t xml:space="preserve"> lipid dan </w:t>
      </w:r>
      <w:proofErr w:type="spellStart"/>
      <w:r w:rsidRPr="00CC562F">
        <w:rPr>
          <w:rFonts w:ascii="Arial" w:hAnsi="Arial" w:cs="Arial"/>
          <w:bCs/>
          <w:sz w:val="22"/>
          <w:szCs w:val="22"/>
          <w:lang w:val="en-US"/>
        </w:rPr>
        <w:t>prognostik</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terhadap</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pasien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kanker</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payudara</w:t>
      </w:r>
      <w:proofErr w:type="spellEnd"/>
      <w:r w:rsidRPr="00CC562F">
        <w:rPr>
          <w:rFonts w:ascii="Arial" w:hAnsi="Arial" w:cs="Arial"/>
          <w:bCs/>
          <w:sz w:val="22"/>
          <w:szCs w:val="22"/>
          <w:lang w:val="en-US"/>
        </w:rPr>
        <w:t xml:space="preserve">. </w:t>
      </w:r>
      <w:sdt>
        <w:sdtPr>
          <w:rPr>
            <w:rFonts w:ascii="Arial" w:hAnsi="Arial" w:cs="Arial"/>
            <w:bCs/>
            <w:color w:val="000000"/>
            <w:sz w:val="22"/>
            <w:szCs w:val="22"/>
            <w:lang w:val="en-US"/>
          </w:rPr>
          <w:tag w:val="MENDELEY_CITATION_v3_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"/>
          <w:id w:val="-925578451"/>
          <w:placeholder>
            <w:docPart w:val="DefaultPlaceholder_-1854013440"/>
          </w:placeholder>
        </w:sdtPr>
        <w:sdtEndPr/>
        <w:sdtContent>
          <w:r w:rsidR="00D6230C" w:rsidRPr="00CC562F">
            <w:rPr>
              <w:rFonts w:ascii="Arial" w:hAnsi="Arial" w:cs="Arial"/>
              <w:bCs/>
              <w:color w:val="000000"/>
              <w:sz w:val="22"/>
              <w:szCs w:val="22"/>
              <w:lang w:val="en-US"/>
            </w:rPr>
            <w:t>(Kosmas et al., 2023a; Zhang et al., 2024)</w:t>
          </w:r>
        </w:sdtContent>
      </w:sdt>
    </w:p>
    <w:p w14:paraId="6B697130" w14:textId="333A0EB2" w:rsidR="00D47A6F" w:rsidRPr="00CC562F" w:rsidRDefault="00614371" w:rsidP="00D47A6F">
      <w:pPr>
        <w:tabs>
          <w:tab w:val="left" w:pos="709"/>
        </w:tabs>
        <w:spacing w:line="360" w:lineRule="auto"/>
        <w:jc w:val="both"/>
        <w:rPr>
          <w:rFonts w:ascii="Arial" w:hAnsi="Arial" w:cs="Arial"/>
          <w:bCs/>
          <w:sz w:val="22"/>
          <w:szCs w:val="22"/>
          <w:lang w:val="en-US"/>
        </w:rPr>
      </w:pPr>
      <w:r w:rsidRPr="00CC562F">
        <w:rPr>
          <w:rFonts w:ascii="Arial" w:hAnsi="Arial" w:cs="Arial"/>
          <w:bCs/>
          <w:sz w:val="22"/>
          <w:szCs w:val="22"/>
          <w:lang w:val="en-US"/>
        </w:rPr>
        <w:lastRenderedPageBreak/>
        <w:tab/>
      </w:r>
      <w:r w:rsidR="00491B67" w:rsidRPr="00CC562F">
        <w:rPr>
          <w:rFonts w:ascii="Arial" w:hAnsi="Arial" w:cs="Arial"/>
          <w:bCs/>
          <w:sz w:val="22"/>
          <w:szCs w:val="22"/>
          <w:lang w:val="en-US"/>
        </w:rPr>
        <w:t xml:space="preserve">Pada </w:t>
      </w:r>
      <w:proofErr w:type="spellStart"/>
      <w:r w:rsidR="00491B67" w:rsidRPr="00CC562F">
        <w:rPr>
          <w:rFonts w:ascii="Arial" w:hAnsi="Arial" w:cs="Arial"/>
          <w:bCs/>
          <w:sz w:val="22"/>
          <w:szCs w:val="22"/>
          <w:lang w:val="en-US"/>
        </w:rPr>
        <w:t>penelitian</w:t>
      </w:r>
      <w:proofErr w:type="spellEnd"/>
      <w:r w:rsidR="00491B67" w:rsidRPr="00CC562F">
        <w:rPr>
          <w:rFonts w:ascii="Arial" w:hAnsi="Arial" w:cs="Arial"/>
          <w:bCs/>
          <w:sz w:val="22"/>
          <w:szCs w:val="22"/>
          <w:lang w:val="en-US"/>
        </w:rPr>
        <w:t xml:space="preserve"> kami </w:t>
      </w:r>
      <w:proofErr w:type="spellStart"/>
      <w:r w:rsidR="00491B67" w:rsidRPr="00CC562F">
        <w:rPr>
          <w:rFonts w:ascii="Arial" w:hAnsi="Arial" w:cs="Arial"/>
          <w:bCs/>
          <w:sz w:val="22"/>
          <w:szCs w:val="22"/>
          <w:lang w:val="en-US"/>
        </w:rPr>
        <w:t>kami</w:t>
      </w:r>
      <w:proofErr w:type="spellEnd"/>
      <w:r w:rsidR="00491B67" w:rsidRPr="00CC562F">
        <w:rPr>
          <w:rFonts w:ascii="Arial" w:hAnsi="Arial" w:cs="Arial"/>
          <w:bCs/>
          <w:sz w:val="22"/>
          <w:szCs w:val="22"/>
          <w:lang w:val="en-US"/>
        </w:rPr>
        <w:t xml:space="preserve"> </w:t>
      </w:r>
      <w:proofErr w:type="spellStart"/>
      <w:r w:rsidR="00491B67" w:rsidRPr="00CC562F">
        <w:rPr>
          <w:rFonts w:ascii="Arial" w:hAnsi="Arial" w:cs="Arial"/>
          <w:bCs/>
          <w:sz w:val="22"/>
          <w:szCs w:val="22"/>
          <w:lang w:val="en-US"/>
        </w:rPr>
        <w:t>menenukan</w:t>
      </w:r>
      <w:proofErr w:type="spellEnd"/>
      <w:r w:rsidR="00491B67" w:rsidRPr="00CC562F">
        <w:rPr>
          <w:rFonts w:ascii="Arial" w:hAnsi="Arial" w:cs="Arial"/>
          <w:bCs/>
          <w:sz w:val="22"/>
          <w:szCs w:val="22"/>
          <w:lang w:val="en-US"/>
        </w:rPr>
        <w:t xml:space="preserve"> </w:t>
      </w:r>
      <w:proofErr w:type="spellStart"/>
      <w:r w:rsidR="00491B67" w:rsidRPr="00CC562F">
        <w:rPr>
          <w:rFonts w:ascii="Arial" w:hAnsi="Arial" w:cs="Arial"/>
          <w:bCs/>
          <w:sz w:val="22"/>
          <w:szCs w:val="22"/>
          <w:lang w:val="en-US"/>
        </w:rPr>
        <w:t>bahwa</w:t>
      </w:r>
      <w:proofErr w:type="spellEnd"/>
      <w:r w:rsidR="00491B67" w:rsidRPr="00CC562F">
        <w:rPr>
          <w:rFonts w:ascii="Arial" w:hAnsi="Arial" w:cs="Arial"/>
          <w:bCs/>
          <w:sz w:val="22"/>
          <w:szCs w:val="22"/>
          <w:lang w:val="en-US"/>
        </w:rPr>
        <w:t xml:space="preserve"> ratio TG/HDL pada </w:t>
      </w:r>
      <w:proofErr w:type="spellStart"/>
      <w:r w:rsidR="003B0C3C">
        <w:rPr>
          <w:rFonts w:ascii="Arial" w:hAnsi="Arial" w:cs="Arial"/>
          <w:bCs/>
          <w:sz w:val="22"/>
          <w:szCs w:val="22"/>
          <w:lang w:val="en-US"/>
        </w:rPr>
        <w:t>ana</w:t>
      </w:r>
      <w:r w:rsidR="00491B67" w:rsidRPr="00CC562F">
        <w:rPr>
          <w:rFonts w:ascii="Arial" w:hAnsi="Arial" w:cs="Arial"/>
          <w:bCs/>
          <w:sz w:val="22"/>
          <w:szCs w:val="22"/>
          <w:lang w:val="en-US"/>
        </w:rPr>
        <w:t>lisa</w:t>
      </w:r>
      <w:proofErr w:type="spellEnd"/>
      <w:r w:rsidR="00491B67" w:rsidRPr="00CC562F">
        <w:rPr>
          <w:rFonts w:ascii="Arial" w:hAnsi="Arial" w:cs="Arial"/>
          <w:bCs/>
          <w:sz w:val="22"/>
          <w:szCs w:val="22"/>
          <w:lang w:val="en-US"/>
        </w:rPr>
        <w:t xml:space="preserve"> </w:t>
      </w:r>
      <w:proofErr w:type="spellStart"/>
      <w:r w:rsidR="00491B67" w:rsidRPr="00CC562F">
        <w:rPr>
          <w:rFonts w:ascii="Arial" w:hAnsi="Arial" w:cs="Arial"/>
          <w:bCs/>
          <w:sz w:val="22"/>
          <w:szCs w:val="22"/>
          <w:lang w:val="en-US"/>
        </w:rPr>
        <w:t>multivariat</w:t>
      </w:r>
      <w:proofErr w:type="spellEnd"/>
      <w:r w:rsidR="00634C7D">
        <w:rPr>
          <w:rFonts w:ascii="Arial" w:hAnsi="Arial" w:cs="Arial"/>
          <w:bCs/>
          <w:sz w:val="22"/>
          <w:szCs w:val="22"/>
          <w:lang w:val="en-US"/>
        </w:rPr>
        <w:t xml:space="preserve"> </w:t>
      </w:r>
      <w:r w:rsidR="007C1FA1" w:rsidRPr="001D4B0E">
        <w:rPr>
          <w:rFonts w:ascii="Arial" w:hAnsi="Arial" w:cs="Arial"/>
          <w:bCs/>
          <w:sz w:val="22"/>
          <w:szCs w:val="22"/>
          <w:lang w:val="en-US"/>
        </w:rPr>
        <w:t xml:space="preserve">OR </w:t>
      </w:r>
      <w:r w:rsidR="007C1FA1">
        <w:rPr>
          <w:rFonts w:ascii="Arial" w:hAnsi="Arial" w:cs="Arial"/>
          <w:bCs/>
          <w:sz w:val="22"/>
          <w:szCs w:val="22"/>
          <w:lang w:val="en-US"/>
        </w:rPr>
        <w:t>1</w:t>
      </w:r>
      <w:r w:rsidR="007C1FA1" w:rsidRPr="001D4B0E">
        <w:rPr>
          <w:rFonts w:ascii="Arial" w:hAnsi="Arial" w:cs="Arial"/>
          <w:bCs/>
          <w:sz w:val="22"/>
          <w:szCs w:val="22"/>
          <w:lang w:val="en-US"/>
        </w:rPr>
        <w:t>0,</w:t>
      </w:r>
      <w:r w:rsidR="007C1FA1">
        <w:rPr>
          <w:rFonts w:ascii="Arial" w:hAnsi="Arial" w:cs="Arial"/>
          <w:bCs/>
          <w:sz w:val="22"/>
          <w:szCs w:val="22"/>
          <w:lang w:val="en-US"/>
        </w:rPr>
        <w:t>49</w:t>
      </w:r>
      <w:r w:rsidR="007C1FA1" w:rsidRPr="001D4B0E">
        <w:rPr>
          <w:rFonts w:ascii="Arial" w:hAnsi="Arial" w:cs="Arial"/>
          <w:bCs/>
          <w:sz w:val="22"/>
          <w:szCs w:val="22"/>
          <w:lang w:val="en-US"/>
        </w:rPr>
        <w:t xml:space="preserve"> (95 % CI </w:t>
      </w:r>
      <w:r w:rsidR="007C1FA1">
        <w:rPr>
          <w:rFonts w:ascii="Arial" w:hAnsi="Arial" w:cs="Arial"/>
          <w:bCs/>
          <w:sz w:val="22"/>
          <w:szCs w:val="22"/>
          <w:lang w:val="en-US"/>
        </w:rPr>
        <w:t>1</w:t>
      </w:r>
      <w:r w:rsidR="007C1FA1" w:rsidRPr="001D4B0E">
        <w:rPr>
          <w:rFonts w:ascii="Arial" w:hAnsi="Arial" w:cs="Arial"/>
          <w:bCs/>
          <w:sz w:val="22"/>
          <w:szCs w:val="22"/>
          <w:lang w:val="en-US"/>
        </w:rPr>
        <w:t>,</w:t>
      </w:r>
      <w:r w:rsidR="007C1FA1">
        <w:rPr>
          <w:rFonts w:ascii="Arial" w:hAnsi="Arial" w:cs="Arial"/>
          <w:bCs/>
          <w:sz w:val="22"/>
          <w:szCs w:val="22"/>
          <w:lang w:val="en-US"/>
        </w:rPr>
        <w:t>61</w:t>
      </w:r>
      <w:r w:rsidR="007C1FA1" w:rsidRPr="001D4B0E">
        <w:rPr>
          <w:rFonts w:ascii="Arial" w:hAnsi="Arial" w:cs="Arial"/>
          <w:bCs/>
          <w:sz w:val="22"/>
          <w:szCs w:val="22"/>
          <w:lang w:val="en-US"/>
        </w:rPr>
        <w:t xml:space="preserve">- </w:t>
      </w:r>
      <w:r w:rsidR="007C1FA1">
        <w:rPr>
          <w:rFonts w:ascii="Arial" w:hAnsi="Arial" w:cs="Arial"/>
          <w:bCs/>
          <w:sz w:val="22"/>
          <w:szCs w:val="22"/>
          <w:lang w:val="en-US"/>
        </w:rPr>
        <w:t>68,33</w:t>
      </w:r>
      <w:r w:rsidR="007C1FA1" w:rsidRPr="001D4B0E">
        <w:rPr>
          <w:rFonts w:ascii="Arial" w:hAnsi="Arial" w:cs="Arial"/>
          <w:bCs/>
          <w:sz w:val="22"/>
          <w:szCs w:val="22"/>
          <w:lang w:val="en-US"/>
        </w:rPr>
        <w:t>) p= 0,01</w:t>
      </w:r>
      <w:r w:rsidR="007C1FA1">
        <w:rPr>
          <w:rFonts w:ascii="Arial" w:hAnsi="Arial" w:cs="Arial"/>
          <w:bCs/>
          <w:sz w:val="22"/>
          <w:szCs w:val="22"/>
          <w:lang w:val="en-US"/>
        </w:rPr>
        <w:t>4</w:t>
      </w:r>
      <w:r w:rsidR="004B5DD5">
        <w:rPr>
          <w:rFonts w:ascii="Arial" w:hAnsi="Arial" w:cs="Arial"/>
          <w:bCs/>
          <w:sz w:val="22"/>
          <w:szCs w:val="22"/>
          <w:lang w:val="en-US"/>
        </w:rPr>
        <w:t>;</w:t>
      </w:r>
      <w:r w:rsidR="007C1FA1">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hal</w:t>
      </w:r>
      <w:proofErr w:type="spellEnd"/>
      <w:r w:rsidR="00B1214F" w:rsidRPr="00CC562F">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ini</w:t>
      </w:r>
      <w:proofErr w:type="spellEnd"/>
      <w:r w:rsidR="00B1214F" w:rsidRPr="00CC562F">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menunjukkan</w:t>
      </w:r>
      <w:proofErr w:type="spellEnd"/>
      <w:r w:rsidR="00B1214F" w:rsidRPr="00CC562F">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bahwa</w:t>
      </w:r>
      <w:proofErr w:type="spellEnd"/>
      <w:r w:rsidR="00B1214F" w:rsidRPr="00CC562F">
        <w:rPr>
          <w:rFonts w:ascii="Arial" w:hAnsi="Arial" w:cs="Arial"/>
          <w:bCs/>
          <w:sz w:val="22"/>
          <w:szCs w:val="22"/>
          <w:lang w:val="en-US"/>
        </w:rPr>
        <w:t xml:space="preserve"> ratio TG/HDL </w:t>
      </w:r>
      <w:proofErr w:type="spellStart"/>
      <w:r w:rsidR="004B5DD5">
        <w:rPr>
          <w:rFonts w:ascii="Arial" w:hAnsi="Arial" w:cs="Arial"/>
          <w:bCs/>
          <w:sz w:val="22"/>
          <w:szCs w:val="22"/>
          <w:lang w:val="en-US"/>
        </w:rPr>
        <w:t>bisa</w:t>
      </w:r>
      <w:proofErr w:type="spellEnd"/>
      <w:r w:rsidR="004B5DD5">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berperan</w:t>
      </w:r>
      <w:proofErr w:type="spellEnd"/>
      <w:r w:rsidR="00B1214F" w:rsidRPr="00CC562F">
        <w:rPr>
          <w:rFonts w:ascii="Arial" w:hAnsi="Arial" w:cs="Arial"/>
          <w:bCs/>
          <w:sz w:val="22"/>
          <w:szCs w:val="22"/>
          <w:lang w:val="en-US"/>
        </w:rPr>
        <w:t xml:space="preserve"> </w:t>
      </w:r>
      <w:proofErr w:type="spellStart"/>
      <w:r w:rsidR="001924F7">
        <w:rPr>
          <w:rFonts w:ascii="Arial" w:hAnsi="Arial" w:cs="Arial"/>
          <w:bCs/>
          <w:sz w:val="22"/>
          <w:szCs w:val="22"/>
          <w:lang w:val="en-US"/>
        </w:rPr>
        <w:t>sebagai</w:t>
      </w:r>
      <w:proofErr w:type="spellEnd"/>
      <w:r w:rsidR="001924F7">
        <w:rPr>
          <w:rFonts w:ascii="Arial" w:hAnsi="Arial" w:cs="Arial"/>
          <w:bCs/>
          <w:sz w:val="22"/>
          <w:szCs w:val="22"/>
          <w:lang w:val="en-US"/>
        </w:rPr>
        <w:t xml:space="preserve"> </w:t>
      </w:r>
      <w:proofErr w:type="spellStart"/>
      <w:r w:rsidR="001924F7">
        <w:rPr>
          <w:rFonts w:ascii="Arial" w:hAnsi="Arial" w:cs="Arial"/>
          <w:bCs/>
          <w:sz w:val="22"/>
          <w:szCs w:val="22"/>
          <w:lang w:val="en-US"/>
        </w:rPr>
        <w:t>prediktor</w:t>
      </w:r>
      <w:proofErr w:type="spellEnd"/>
      <w:r w:rsidR="0029371C">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terhadap</w:t>
      </w:r>
      <w:proofErr w:type="spellEnd"/>
      <w:r w:rsidR="00B1214F" w:rsidRPr="00CC562F">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risiko</w:t>
      </w:r>
      <w:proofErr w:type="spellEnd"/>
      <w:r w:rsidR="00B1214F" w:rsidRPr="00CC562F">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kanker</w:t>
      </w:r>
      <w:proofErr w:type="spellEnd"/>
      <w:r w:rsidR="00B1214F" w:rsidRPr="00CC562F">
        <w:rPr>
          <w:rFonts w:ascii="Arial" w:hAnsi="Arial" w:cs="Arial"/>
          <w:bCs/>
          <w:sz w:val="22"/>
          <w:szCs w:val="22"/>
          <w:lang w:val="en-US"/>
        </w:rPr>
        <w:t xml:space="preserve"> </w:t>
      </w:r>
      <w:proofErr w:type="spellStart"/>
      <w:r w:rsidR="00B1214F" w:rsidRPr="00CC562F">
        <w:rPr>
          <w:rFonts w:ascii="Arial" w:hAnsi="Arial" w:cs="Arial"/>
          <w:bCs/>
          <w:sz w:val="22"/>
          <w:szCs w:val="22"/>
          <w:lang w:val="en-US"/>
        </w:rPr>
        <w:t>payudara</w:t>
      </w:r>
      <w:proofErr w:type="spellEnd"/>
      <w:r w:rsidR="00B1214F" w:rsidRPr="00CC562F">
        <w:rPr>
          <w:rFonts w:ascii="Arial" w:hAnsi="Arial" w:cs="Arial"/>
          <w:bCs/>
          <w:sz w:val="22"/>
          <w:szCs w:val="22"/>
          <w:lang w:val="en-US"/>
        </w:rPr>
        <w:t xml:space="preserve">. </w:t>
      </w:r>
      <w:r w:rsidR="0029371C">
        <w:rPr>
          <w:rFonts w:ascii="Arial" w:hAnsi="Arial" w:cs="Arial"/>
          <w:bCs/>
          <w:sz w:val="22"/>
          <w:szCs w:val="22"/>
          <w:lang w:val="en-US"/>
        </w:rPr>
        <w:t xml:space="preserve">Hal </w:t>
      </w:r>
      <w:proofErr w:type="spellStart"/>
      <w:r w:rsidR="0029371C">
        <w:rPr>
          <w:rFonts w:ascii="Arial" w:hAnsi="Arial" w:cs="Arial"/>
          <w:bCs/>
          <w:sz w:val="22"/>
          <w:szCs w:val="22"/>
          <w:lang w:val="en-US"/>
        </w:rPr>
        <w:t>ini</w:t>
      </w:r>
      <w:proofErr w:type="spellEnd"/>
      <w:r w:rsidR="0029371C">
        <w:rPr>
          <w:rFonts w:ascii="Arial" w:hAnsi="Arial" w:cs="Arial"/>
          <w:bCs/>
          <w:sz w:val="22"/>
          <w:szCs w:val="22"/>
          <w:lang w:val="en-US"/>
        </w:rPr>
        <w:t xml:space="preserve"> </w:t>
      </w:r>
      <w:proofErr w:type="spellStart"/>
      <w:r w:rsidR="0029371C">
        <w:rPr>
          <w:rFonts w:ascii="Arial" w:hAnsi="Arial" w:cs="Arial"/>
          <w:bCs/>
          <w:sz w:val="22"/>
          <w:szCs w:val="22"/>
          <w:lang w:val="en-US"/>
        </w:rPr>
        <w:t>sejalan</w:t>
      </w:r>
      <w:proofErr w:type="spellEnd"/>
      <w:r w:rsidR="004B5DD5">
        <w:rPr>
          <w:rFonts w:ascii="Arial" w:hAnsi="Arial" w:cs="Arial"/>
          <w:bCs/>
          <w:sz w:val="22"/>
          <w:szCs w:val="22"/>
          <w:lang w:val="en-US"/>
        </w:rPr>
        <w:t xml:space="preserve"> </w:t>
      </w:r>
      <w:proofErr w:type="spellStart"/>
      <w:r w:rsidR="0029371C">
        <w:rPr>
          <w:rFonts w:ascii="Arial" w:hAnsi="Arial" w:cs="Arial"/>
          <w:bCs/>
          <w:sz w:val="22"/>
          <w:szCs w:val="22"/>
          <w:lang w:val="en-US"/>
        </w:rPr>
        <w:t>dengan</w:t>
      </w:r>
      <w:proofErr w:type="spellEnd"/>
      <w:r w:rsidR="0029371C">
        <w:rPr>
          <w:rFonts w:ascii="Arial" w:hAnsi="Arial" w:cs="Arial"/>
          <w:bCs/>
          <w:sz w:val="22"/>
          <w:szCs w:val="22"/>
          <w:lang w:val="en-US"/>
        </w:rPr>
        <w:t xml:space="preserve"> </w:t>
      </w:r>
      <w:proofErr w:type="spellStart"/>
      <w:r w:rsidR="0029371C">
        <w:rPr>
          <w:rFonts w:ascii="Arial" w:hAnsi="Arial" w:cs="Arial"/>
          <w:bCs/>
          <w:sz w:val="22"/>
          <w:szCs w:val="22"/>
          <w:lang w:val="en-US"/>
        </w:rPr>
        <w:t>p</w:t>
      </w:r>
      <w:r w:rsidR="00D47A6F" w:rsidRPr="00CC562F">
        <w:rPr>
          <w:rFonts w:ascii="Arial" w:hAnsi="Arial" w:cs="Arial"/>
          <w:bCs/>
          <w:sz w:val="22"/>
          <w:szCs w:val="22"/>
          <w:lang w:val="en-US"/>
        </w:rPr>
        <w:t>enelitian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sebelumnya</w:t>
      </w:r>
      <w:proofErr w:type="spellEnd"/>
      <w:r w:rsidR="009A02F0">
        <w:rPr>
          <w:rFonts w:ascii="Arial" w:hAnsi="Arial" w:cs="Arial"/>
          <w:bCs/>
          <w:sz w:val="22"/>
          <w:szCs w:val="22"/>
          <w:lang w:val="en-US"/>
        </w:rPr>
        <w:t xml:space="preserve"> yang</w:t>
      </w:r>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menunjukkan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bahwa</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terdapat</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hubungan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antara</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peningkatan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trigliserida</w:t>
      </w:r>
      <w:proofErr w:type="spellEnd"/>
      <w:r w:rsidR="00D47A6F" w:rsidRPr="00CC562F">
        <w:rPr>
          <w:rFonts w:ascii="Arial" w:hAnsi="Arial" w:cs="Arial"/>
          <w:bCs/>
          <w:sz w:val="22"/>
          <w:szCs w:val="22"/>
          <w:lang w:val="en-US"/>
        </w:rPr>
        <w:t xml:space="preserve"> plasma (TG) dan </w:t>
      </w:r>
      <w:proofErr w:type="spellStart"/>
      <w:r w:rsidR="00D47A6F" w:rsidRPr="00CC562F">
        <w:rPr>
          <w:rFonts w:ascii="Arial" w:hAnsi="Arial" w:cs="Arial"/>
          <w:bCs/>
          <w:sz w:val="22"/>
          <w:szCs w:val="22"/>
          <w:lang w:val="en-US"/>
        </w:rPr>
        <w:t>penurunan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kadar</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kolesterol</w:t>
      </w:r>
      <w:proofErr w:type="spellEnd"/>
      <w:r w:rsidR="00D47A6F" w:rsidRPr="00CC562F">
        <w:rPr>
          <w:rFonts w:ascii="Arial" w:hAnsi="Arial" w:cs="Arial"/>
          <w:bCs/>
          <w:sz w:val="22"/>
          <w:szCs w:val="22"/>
          <w:lang w:val="en-US"/>
        </w:rPr>
        <w:t xml:space="preserve"> lipoprotein </w:t>
      </w:r>
      <w:proofErr w:type="spellStart"/>
      <w:r w:rsidR="00D47A6F" w:rsidRPr="00CC562F">
        <w:rPr>
          <w:rFonts w:ascii="Arial" w:hAnsi="Arial" w:cs="Arial"/>
          <w:bCs/>
          <w:sz w:val="22"/>
          <w:szCs w:val="22"/>
          <w:lang w:val="en-US"/>
        </w:rPr>
        <w:t>densitas</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tinggi</w:t>
      </w:r>
      <w:proofErr w:type="spellEnd"/>
      <w:r w:rsidR="00D47A6F" w:rsidRPr="00CC562F">
        <w:rPr>
          <w:rFonts w:ascii="Arial" w:hAnsi="Arial" w:cs="Arial"/>
          <w:bCs/>
          <w:sz w:val="22"/>
          <w:szCs w:val="22"/>
          <w:lang w:val="en-US"/>
        </w:rPr>
        <w:t xml:space="preserve"> (HDL-C) </w:t>
      </w:r>
      <w:proofErr w:type="spellStart"/>
      <w:r w:rsidR="00D47A6F" w:rsidRPr="00CC562F">
        <w:rPr>
          <w:rFonts w:ascii="Arial" w:hAnsi="Arial" w:cs="Arial"/>
          <w:bCs/>
          <w:sz w:val="22"/>
          <w:szCs w:val="22"/>
          <w:lang w:val="en-US"/>
        </w:rPr>
        <w:t>dengan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risiko</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kanker</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payudara</w:t>
      </w:r>
      <w:proofErr w:type="spellEnd"/>
      <w:r w:rsidR="00D47A6F" w:rsidRPr="00CC562F">
        <w:rPr>
          <w:rFonts w:ascii="Arial" w:hAnsi="Arial" w:cs="Arial"/>
          <w:bCs/>
          <w:sz w:val="22"/>
          <w:szCs w:val="22"/>
          <w:lang w:val="en-US"/>
        </w:rPr>
        <w:t xml:space="preserve">. Parameter </w:t>
      </w:r>
      <w:proofErr w:type="spellStart"/>
      <w:r w:rsidR="00D47A6F" w:rsidRPr="00CC562F">
        <w:rPr>
          <w:rFonts w:ascii="Arial" w:hAnsi="Arial" w:cs="Arial"/>
          <w:bCs/>
          <w:sz w:val="22"/>
          <w:szCs w:val="22"/>
          <w:lang w:val="en-US"/>
        </w:rPr>
        <w:t>deskriptif</w:t>
      </w:r>
      <w:proofErr w:type="spellEnd"/>
      <w:r w:rsidR="00D47A6F" w:rsidRPr="00CC562F">
        <w:rPr>
          <w:rFonts w:ascii="Arial" w:hAnsi="Arial" w:cs="Arial"/>
          <w:bCs/>
          <w:sz w:val="22"/>
          <w:szCs w:val="22"/>
          <w:lang w:val="en-US"/>
        </w:rPr>
        <w:t xml:space="preserve"> yang </w:t>
      </w:r>
      <w:proofErr w:type="spellStart"/>
      <w:r w:rsidR="00D47A6F" w:rsidRPr="00CC562F">
        <w:rPr>
          <w:rFonts w:ascii="Arial" w:hAnsi="Arial" w:cs="Arial"/>
          <w:bCs/>
          <w:sz w:val="22"/>
          <w:szCs w:val="22"/>
          <w:lang w:val="en-US"/>
        </w:rPr>
        <w:t>dikenal</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sebagai</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rasio</w:t>
      </w:r>
      <w:proofErr w:type="spellEnd"/>
      <w:r w:rsidR="00D47A6F" w:rsidRPr="00CC562F">
        <w:rPr>
          <w:rFonts w:ascii="Arial" w:hAnsi="Arial" w:cs="Arial"/>
          <w:bCs/>
          <w:sz w:val="22"/>
          <w:szCs w:val="22"/>
          <w:lang w:val="en-US"/>
        </w:rPr>
        <w:t xml:space="preserve"> TG / HDL </w:t>
      </w:r>
      <w:proofErr w:type="spellStart"/>
      <w:r w:rsidR="00D47A6F" w:rsidRPr="00CC562F">
        <w:rPr>
          <w:rFonts w:ascii="Arial" w:hAnsi="Arial" w:cs="Arial"/>
          <w:bCs/>
          <w:sz w:val="22"/>
          <w:szCs w:val="22"/>
          <w:lang w:val="en-US"/>
        </w:rPr>
        <w:t>telah</w:t>
      </w:r>
      <w:proofErr w:type="spellEnd"/>
      <w:r w:rsidR="00D47A6F" w:rsidRPr="00CC562F">
        <w:rPr>
          <w:rFonts w:ascii="Arial" w:hAnsi="Arial" w:cs="Arial"/>
          <w:bCs/>
          <w:sz w:val="22"/>
          <w:szCs w:val="22"/>
          <w:lang w:val="en-US"/>
        </w:rPr>
        <w:t xml:space="preserve"> sangat </w:t>
      </w:r>
      <w:proofErr w:type="spellStart"/>
      <w:r w:rsidR="00D47A6F" w:rsidRPr="00CC562F">
        <w:rPr>
          <w:rFonts w:ascii="Arial" w:hAnsi="Arial" w:cs="Arial"/>
          <w:bCs/>
          <w:sz w:val="22"/>
          <w:szCs w:val="22"/>
          <w:lang w:val="en-US"/>
        </w:rPr>
        <w:t>berkorelasi</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dengan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resistensi</w:t>
      </w:r>
      <w:proofErr w:type="spellEnd"/>
      <w:r w:rsidR="00D47A6F" w:rsidRPr="00CC562F">
        <w:rPr>
          <w:rFonts w:ascii="Arial" w:hAnsi="Arial" w:cs="Arial"/>
          <w:bCs/>
          <w:sz w:val="22"/>
          <w:szCs w:val="22"/>
          <w:lang w:val="en-US"/>
        </w:rPr>
        <w:t xml:space="preserve"> insulin dan </w:t>
      </w:r>
      <w:proofErr w:type="spellStart"/>
      <w:r w:rsidR="00D47A6F" w:rsidRPr="00CC562F">
        <w:rPr>
          <w:rFonts w:ascii="Arial" w:hAnsi="Arial" w:cs="Arial"/>
          <w:bCs/>
          <w:sz w:val="22"/>
          <w:szCs w:val="22"/>
          <w:lang w:val="en-US"/>
        </w:rPr>
        <w:t>obesitas</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sentral</w:t>
      </w:r>
      <w:proofErr w:type="spellEnd"/>
      <w:r w:rsidR="00D47A6F" w:rsidRPr="00CC562F">
        <w:rPr>
          <w:rFonts w:ascii="Arial" w:hAnsi="Arial" w:cs="Arial"/>
          <w:bCs/>
          <w:sz w:val="22"/>
          <w:szCs w:val="22"/>
          <w:lang w:val="en-US"/>
        </w:rPr>
        <w:t xml:space="preserve"> yang </w:t>
      </w:r>
      <w:proofErr w:type="spellStart"/>
      <w:r w:rsidR="00D47A6F" w:rsidRPr="00CC562F">
        <w:rPr>
          <w:rFonts w:ascii="Arial" w:hAnsi="Arial" w:cs="Arial"/>
          <w:bCs/>
          <w:sz w:val="22"/>
          <w:szCs w:val="22"/>
          <w:lang w:val="en-US"/>
        </w:rPr>
        <w:t>terkait</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dengan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risiko</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kanker</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payudara</w:t>
      </w:r>
      <w:proofErr w:type="spellEnd"/>
      <w:r w:rsidR="00D47A6F" w:rsidRPr="00CC562F">
        <w:rPr>
          <w:rFonts w:ascii="Arial" w:hAnsi="Arial" w:cs="Arial"/>
          <w:bCs/>
          <w:sz w:val="22"/>
          <w:szCs w:val="22"/>
          <w:lang w:val="en-US"/>
        </w:rPr>
        <w:t xml:space="preserve"> </w:t>
      </w:r>
      <w:sdt>
        <w:sdtPr>
          <w:rPr>
            <w:rFonts w:ascii="Arial" w:hAnsi="Arial" w:cs="Arial"/>
            <w:bCs/>
            <w:color w:val="000000"/>
            <w:sz w:val="22"/>
            <w:szCs w:val="22"/>
            <w:lang w:val="en-US"/>
          </w:rPr>
          <w:tag w:val="MENDELEY_CITATION_v3_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"/>
          <w:id w:val="74252808"/>
          <w:placeholder>
            <w:docPart w:val="E8CEEE2B1BF058449980E01D38EBD34C"/>
          </w:placeholder>
        </w:sdtPr>
        <w:sdtEndPr>
          <w:rPr>
            <w:bCs w:val="0"/>
            <w:lang w:val="en-ID"/>
          </w:rPr>
        </w:sdtEndPr>
        <w:sdtContent>
          <w:r w:rsidR="00D6230C" w:rsidRPr="00CC562F">
            <w:rPr>
              <w:rFonts w:ascii="Arial" w:hAnsi="Arial" w:cs="Arial"/>
              <w:color w:val="000000"/>
              <w:sz w:val="22"/>
              <w:szCs w:val="22"/>
            </w:rPr>
            <w:t>(Kosmas et al., 2023b)</w:t>
          </w:r>
        </w:sdtContent>
      </w:sdt>
      <w:r w:rsidR="00D47A6F" w:rsidRPr="00CC562F">
        <w:rPr>
          <w:rFonts w:ascii="Arial" w:hAnsi="Arial" w:cs="Arial"/>
          <w:bCs/>
          <w:sz w:val="22"/>
          <w:szCs w:val="22"/>
          <w:lang w:val="en-US"/>
        </w:rPr>
        <w:t xml:space="preserve">. </w:t>
      </w:r>
      <w:r w:rsidR="00D47A6F" w:rsidRPr="00CC562F">
        <w:rPr>
          <w:rFonts w:ascii="Arial" w:hAnsi="Arial" w:cs="Arial"/>
          <w:bCs/>
          <w:i/>
          <w:iCs/>
          <w:sz w:val="22"/>
          <w:szCs w:val="22"/>
          <w:lang w:val="en-US"/>
        </w:rPr>
        <w:t>The European Society of Cardiology</w:t>
      </w:r>
      <w:r w:rsidR="00D47A6F" w:rsidRPr="00CC562F">
        <w:rPr>
          <w:rFonts w:ascii="Arial" w:hAnsi="Arial" w:cs="Arial"/>
          <w:bCs/>
          <w:sz w:val="22"/>
          <w:szCs w:val="22"/>
          <w:lang w:val="en-US"/>
        </w:rPr>
        <w:t xml:space="preserve"> (ESC) </w:t>
      </w:r>
      <w:r w:rsidR="00D47A6F" w:rsidRPr="00CC562F">
        <w:rPr>
          <w:rFonts w:ascii="Arial" w:hAnsi="Arial" w:cs="Arial"/>
          <w:bCs/>
          <w:i/>
          <w:iCs/>
          <w:sz w:val="22"/>
          <w:szCs w:val="22"/>
          <w:lang w:val="en-US"/>
        </w:rPr>
        <w:t>Council for Cardiology Practice</w:t>
      </w:r>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menyebutkan</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rPr>
        <w:t>nilai</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rPr>
        <w:t>rasio</w:t>
      </w:r>
      <w:proofErr w:type="spellEnd"/>
      <w:r w:rsidR="00D47A6F" w:rsidRPr="00CC562F">
        <w:rPr>
          <w:rFonts w:ascii="Arial" w:hAnsi="Arial" w:cs="Arial"/>
          <w:bCs/>
          <w:sz w:val="22"/>
          <w:szCs w:val="22"/>
        </w:rPr>
        <w:t xml:space="preserve"> TG / HDL-C &gt; 2,75 pada </w:t>
      </w:r>
      <w:proofErr w:type="spellStart"/>
      <w:r w:rsidR="00D47A6F" w:rsidRPr="00CC562F">
        <w:rPr>
          <w:rFonts w:ascii="Arial" w:hAnsi="Arial" w:cs="Arial"/>
          <w:bCs/>
          <w:sz w:val="22"/>
          <w:szCs w:val="22"/>
        </w:rPr>
        <w:t>pria</w:t>
      </w:r>
      <w:proofErr w:type="spellEnd"/>
      <w:r w:rsidR="00D47A6F" w:rsidRPr="00CC562F">
        <w:rPr>
          <w:rFonts w:ascii="Arial" w:hAnsi="Arial" w:cs="Arial"/>
          <w:bCs/>
          <w:sz w:val="22"/>
          <w:szCs w:val="22"/>
        </w:rPr>
        <w:t xml:space="preserve"> dan &gt; 1,65 pada </w:t>
      </w:r>
      <w:proofErr w:type="spellStart"/>
      <w:r w:rsidR="00D47A6F" w:rsidRPr="00CC562F">
        <w:rPr>
          <w:rFonts w:ascii="Arial" w:hAnsi="Arial" w:cs="Arial"/>
          <w:bCs/>
          <w:sz w:val="22"/>
          <w:szCs w:val="22"/>
        </w:rPr>
        <w:t>wanita</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rPr>
        <w:t>ditemukan</w:t>
      </w:r>
      <w:proofErr w:type="spellEnd"/>
      <w:r w:rsidR="00D47A6F" w:rsidRPr="00CC562F">
        <w:rPr>
          <w:rFonts w:ascii="Arial" w:hAnsi="Arial" w:cs="Arial"/>
          <w:bCs/>
          <w:sz w:val="22"/>
          <w:szCs w:val="22"/>
        </w:rPr>
        <w:t xml:space="preserve"> sangat </w:t>
      </w:r>
      <w:proofErr w:type="spellStart"/>
      <w:r w:rsidR="00D47A6F" w:rsidRPr="00CC562F">
        <w:rPr>
          <w:rFonts w:ascii="Arial" w:hAnsi="Arial" w:cs="Arial"/>
          <w:bCs/>
          <w:sz w:val="22"/>
          <w:szCs w:val="22"/>
        </w:rPr>
        <w:t>prediktif</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rPr>
        <w:t>terhadap</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lang w:val="en-US"/>
        </w:rPr>
        <w:t>MetS</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rPr>
        <w:t>serta</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rPr>
        <w:t>kejadian</w:t>
      </w:r>
      <w:proofErr w:type="spellEnd"/>
      <w:r w:rsidR="00D47A6F" w:rsidRPr="00CC562F">
        <w:rPr>
          <w:rFonts w:ascii="Arial" w:hAnsi="Arial" w:cs="Arial"/>
          <w:bCs/>
          <w:sz w:val="22"/>
          <w:szCs w:val="22"/>
        </w:rPr>
        <w:t xml:space="preserve"> </w:t>
      </w:r>
      <w:proofErr w:type="spellStart"/>
      <w:r w:rsidR="00D47A6F" w:rsidRPr="00CC562F">
        <w:rPr>
          <w:rFonts w:ascii="Arial" w:hAnsi="Arial" w:cs="Arial"/>
          <w:bCs/>
          <w:sz w:val="22"/>
          <w:szCs w:val="22"/>
          <w:lang w:val="en-US"/>
        </w:rPr>
        <w:t>penyakit</w:t>
      </w:r>
      <w:proofErr w:type="spell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rPr>
        <w:t>kanker</w:t>
      </w:r>
      <w:proofErr w:type="spellEnd"/>
      <w:r w:rsidR="00D47A6F" w:rsidRPr="00CC562F">
        <w:rPr>
          <w:rFonts w:ascii="Arial" w:hAnsi="Arial" w:cs="Arial"/>
          <w:bCs/>
          <w:sz w:val="22"/>
          <w:szCs w:val="22"/>
        </w:rPr>
        <w:t xml:space="preserve"> </w:t>
      </w:r>
      <w:proofErr w:type="spellStart"/>
      <w:proofErr w:type="gramStart"/>
      <w:r w:rsidR="00D47A6F" w:rsidRPr="00CC562F">
        <w:rPr>
          <w:rFonts w:ascii="Arial" w:hAnsi="Arial" w:cs="Arial"/>
          <w:bCs/>
          <w:sz w:val="22"/>
          <w:szCs w:val="22"/>
        </w:rPr>
        <w:t>payudara</w:t>
      </w:r>
      <w:proofErr w:type="spellEnd"/>
      <w:r w:rsidR="00D47A6F" w:rsidRPr="00CC562F">
        <w:rPr>
          <w:rFonts w:ascii="Arial" w:hAnsi="Arial" w:cs="Arial"/>
          <w:bCs/>
          <w:sz w:val="22"/>
          <w:szCs w:val="22"/>
        </w:rPr>
        <w:t xml:space="preserve"> </w:t>
      </w:r>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tanpa</w:t>
      </w:r>
      <w:proofErr w:type="spellEnd"/>
      <w:proofErr w:type="gramEnd"/>
      <w:r w:rsidR="00D47A6F" w:rsidRPr="00CC562F">
        <w:rPr>
          <w:rFonts w:ascii="Arial" w:hAnsi="Arial" w:cs="Arial"/>
          <w:bCs/>
          <w:sz w:val="22"/>
          <w:szCs w:val="22"/>
          <w:lang w:val="en-US"/>
        </w:rPr>
        <w:t xml:space="preserve"> </w:t>
      </w:r>
      <w:proofErr w:type="spellStart"/>
      <w:r w:rsidR="00D47A6F" w:rsidRPr="00CC562F">
        <w:rPr>
          <w:rFonts w:ascii="Arial" w:hAnsi="Arial" w:cs="Arial"/>
          <w:bCs/>
          <w:sz w:val="22"/>
          <w:szCs w:val="22"/>
          <w:lang w:val="en-US"/>
        </w:rPr>
        <w:t>melihat</w:t>
      </w:r>
      <w:proofErr w:type="spellEnd"/>
      <w:r w:rsidR="00D47A6F" w:rsidRPr="00CC562F">
        <w:rPr>
          <w:rFonts w:ascii="Arial" w:hAnsi="Arial" w:cs="Arial"/>
          <w:bCs/>
          <w:sz w:val="22"/>
          <w:szCs w:val="22"/>
          <w:lang w:val="en-US"/>
        </w:rPr>
        <w:t xml:space="preserve"> IMT </w:t>
      </w:r>
      <w:sdt>
        <w:sdtPr>
          <w:rPr>
            <w:rFonts w:ascii="Arial" w:hAnsi="Arial" w:cs="Arial"/>
            <w:bCs/>
            <w:color w:val="000000"/>
            <w:sz w:val="22"/>
            <w:szCs w:val="22"/>
            <w:lang w:val="en-US"/>
          </w:rPr>
          <w:tag w:val="MENDELEY_CITATION_v3_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"/>
          <w:id w:val="969870911"/>
          <w:placeholder>
            <w:docPart w:val="E8CEEE2B1BF058449980E01D38EBD34C"/>
          </w:placeholder>
        </w:sdtPr>
        <w:sdtEndPr>
          <w:rPr>
            <w:bCs w:val="0"/>
            <w:lang w:val="en-ID"/>
          </w:rPr>
        </w:sdtEndPr>
        <w:sdtContent>
          <w:r w:rsidR="00D6230C" w:rsidRPr="00CC562F">
            <w:rPr>
              <w:rFonts w:ascii="Arial" w:hAnsi="Arial" w:cs="Arial"/>
              <w:color w:val="000000"/>
              <w:sz w:val="22"/>
              <w:szCs w:val="22"/>
            </w:rPr>
            <w:t>(Kosmas et al., 2023)</w:t>
          </w:r>
        </w:sdtContent>
      </w:sdt>
      <w:r w:rsidR="00D47A6F" w:rsidRPr="00CC562F">
        <w:rPr>
          <w:rFonts w:ascii="Arial" w:hAnsi="Arial" w:cs="Arial"/>
          <w:bCs/>
          <w:sz w:val="22"/>
          <w:szCs w:val="22"/>
          <w:lang w:val="en-US"/>
        </w:rPr>
        <w:t xml:space="preserve">. </w:t>
      </w:r>
    </w:p>
    <w:p w14:paraId="439A6DF5" w14:textId="7CB8FA34" w:rsidR="00BE3527" w:rsidRPr="00CC562F" w:rsidRDefault="003F39DD" w:rsidP="00D15940">
      <w:pPr>
        <w:tabs>
          <w:tab w:val="left" w:pos="709"/>
        </w:tabs>
        <w:spacing w:line="360" w:lineRule="auto"/>
        <w:jc w:val="both"/>
        <w:rPr>
          <w:rFonts w:ascii="Arial" w:hAnsi="Arial" w:cs="Arial"/>
          <w:bCs/>
          <w:sz w:val="22"/>
          <w:szCs w:val="22"/>
          <w:lang w:val="en-US"/>
        </w:rPr>
      </w:pPr>
      <w:r w:rsidRPr="00CC562F">
        <w:rPr>
          <w:rFonts w:ascii="Arial" w:hAnsi="Arial" w:cs="Arial"/>
          <w:bCs/>
          <w:sz w:val="22"/>
          <w:szCs w:val="22"/>
          <w:lang w:val="en-US"/>
        </w:rPr>
        <w:tab/>
      </w:r>
      <w:proofErr w:type="spellStart"/>
      <w:r w:rsidR="0042667F" w:rsidRPr="00CC562F">
        <w:rPr>
          <w:rFonts w:ascii="Arial" w:hAnsi="Arial" w:cs="Arial"/>
          <w:bCs/>
          <w:sz w:val="22"/>
          <w:szCs w:val="22"/>
          <w:lang w:val="en-US"/>
        </w:rPr>
        <w:t>Rasio</w:t>
      </w:r>
      <w:proofErr w:type="spellEnd"/>
      <w:r w:rsidR="0042667F" w:rsidRPr="00CC562F">
        <w:rPr>
          <w:rFonts w:ascii="Arial" w:hAnsi="Arial" w:cs="Arial"/>
          <w:bCs/>
          <w:sz w:val="22"/>
          <w:szCs w:val="22"/>
          <w:lang w:val="en-US"/>
        </w:rPr>
        <w:t xml:space="preserve"> TG/HDL &gt;3,5 </w:t>
      </w:r>
      <w:proofErr w:type="spellStart"/>
      <w:r w:rsidR="0042667F" w:rsidRPr="00CC562F">
        <w:rPr>
          <w:rFonts w:ascii="Arial" w:hAnsi="Arial" w:cs="Arial"/>
          <w:bCs/>
          <w:sz w:val="22"/>
          <w:szCs w:val="22"/>
          <w:lang w:val="en-US"/>
        </w:rPr>
        <w:t>dapat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digunakan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untuk</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memprediksi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perkembangan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penyakit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kardiovaskular</w:t>
      </w:r>
      <w:proofErr w:type="spellEnd"/>
      <w:r w:rsidR="0042667F" w:rsidRPr="00CC562F">
        <w:rPr>
          <w:rFonts w:ascii="Arial" w:hAnsi="Arial" w:cs="Arial"/>
          <w:bCs/>
          <w:sz w:val="22"/>
          <w:szCs w:val="22"/>
          <w:lang w:val="en-US"/>
        </w:rPr>
        <w:t xml:space="preserve"> dan </w:t>
      </w:r>
      <w:proofErr w:type="spellStart"/>
      <w:r w:rsidR="0042667F" w:rsidRPr="00CC562F">
        <w:rPr>
          <w:rFonts w:ascii="Arial" w:hAnsi="Arial" w:cs="Arial"/>
          <w:bCs/>
          <w:sz w:val="22"/>
          <w:szCs w:val="22"/>
          <w:lang w:val="en-US"/>
        </w:rPr>
        <w:t>kematian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akibat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jantung</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koroner</w:t>
      </w:r>
      <w:proofErr w:type="spellEnd"/>
      <w:r w:rsidR="0042667F" w:rsidRPr="00CC562F">
        <w:rPr>
          <w:rFonts w:ascii="Arial" w:hAnsi="Arial" w:cs="Arial"/>
          <w:bCs/>
          <w:sz w:val="22"/>
          <w:szCs w:val="22"/>
          <w:lang w:val="en-US"/>
        </w:rPr>
        <w:t xml:space="preserve"> di masa </w:t>
      </w:r>
      <w:proofErr w:type="spellStart"/>
      <w:r w:rsidR="0042667F" w:rsidRPr="00CC562F">
        <w:rPr>
          <w:rFonts w:ascii="Arial" w:hAnsi="Arial" w:cs="Arial"/>
          <w:bCs/>
          <w:sz w:val="22"/>
          <w:szCs w:val="22"/>
          <w:lang w:val="en-US"/>
        </w:rPr>
        <w:t>depan</w:t>
      </w:r>
      <w:proofErr w:type="spellEnd"/>
      <w:r w:rsidR="0042667F" w:rsidRPr="00CC562F">
        <w:rPr>
          <w:rFonts w:ascii="Arial" w:hAnsi="Arial" w:cs="Arial"/>
          <w:bCs/>
          <w:sz w:val="22"/>
          <w:szCs w:val="22"/>
          <w:lang w:val="en-US"/>
        </w:rPr>
        <w:t xml:space="preserve"> </w:t>
      </w:r>
      <w:sdt>
        <w:sdtPr>
          <w:rPr>
            <w:rFonts w:ascii="Arial" w:hAnsi="Arial" w:cs="Arial"/>
            <w:bCs/>
            <w:color w:val="000000"/>
            <w:sz w:val="22"/>
            <w:szCs w:val="22"/>
            <w:lang w:val="en-US"/>
          </w:rPr>
          <w:tag w:val="MENDELEY_CITATION_v3_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"/>
          <w:id w:val="-1733150927"/>
          <w:placeholder>
            <w:docPart w:val="DefaultPlaceholder_-1854013440"/>
          </w:placeholder>
        </w:sdtPr>
        <w:sdtEndPr>
          <w:rPr>
            <w:bCs w:val="0"/>
            <w:lang w:val="en-ID"/>
          </w:rPr>
        </w:sdtEndPr>
        <w:sdtContent>
          <w:r w:rsidR="00D6230C" w:rsidRPr="00CC562F">
            <w:rPr>
              <w:rFonts w:ascii="Arial" w:hAnsi="Arial" w:cs="Arial"/>
              <w:color w:val="000000"/>
              <w:sz w:val="22"/>
              <w:szCs w:val="22"/>
            </w:rPr>
            <w:t>(</w:t>
          </w:r>
          <w:proofErr w:type="spellStart"/>
          <w:r w:rsidR="00D6230C" w:rsidRPr="00CC562F">
            <w:rPr>
              <w:rFonts w:ascii="Arial" w:hAnsi="Arial" w:cs="Arial"/>
              <w:color w:val="000000"/>
              <w:sz w:val="22"/>
              <w:szCs w:val="22"/>
            </w:rPr>
            <w:t>Gharipour</w:t>
          </w:r>
          <w:proofErr w:type="spellEnd"/>
          <w:r w:rsidR="00D6230C" w:rsidRPr="00CC562F">
            <w:rPr>
              <w:rFonts w:ascii="Arial" w:hAnsi="Arial" w:cs="Arial"/>
              <w:color w:val="000000"/>
              <w:sz w:val="22"/>
              <w:szCs w:val="22"/>
            </w:rPr>
            <w:t xml:space="preserve"> et al., 2016)</w:t>
          </w:r>
        </w:sdtContent>
      </w:sdt>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Selain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itu</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mereka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dengan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rasio</w:t>
      </w:r>
      <w:proofErr w:type="spellEnd"/>
      <w:r w:rsidR="0042667F" w:rsidRPr="00CC562F">
        <w:rPr>
          <w:rFonts w:ascii="Arial" w:hAnsi="Arial" w:cs="Arial"/>
          <w:bCs/>
          <w:sz w:val="22"/>
          <w:szCs w:val="22"/>
          <w:lang w:val="en-US"/>
        </w:rPr>
        <w:t xml:space="preserve"> TG/HDL &gt;3,5 </w:t>
      </w:r>
      <w:proofErr w:type="spellStart"/>
      <w:r w:rsidR="0042667F" w:rsidRPr="00CC562F">
        <w:rPr>
          <w:rFonts w:ascii="Arial" w:hAnsi="Arial" w:cs="Arial"/>
          <w:bCs/>
          <w:sz w:val="22"/>
          <w:szCs w:val="22"/>
          <w:lang w:val="en-US"/>
        </w:rPr>
        <w:t>memiliki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kemungkinan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mengalami</w:t>
      </w:r>
      <w:proofErr w:type="spellEnd"/>
      <w:r w:rsidR="0042667F" w:rsidRPr="00CC562F">
        <w:rPr>
          <w:rFonts w:ascii="Arial" w:hAnsi="Arial" w:cs="Arial"/>
          <w:bCs/>
          <w:sz w:val="22"/>
          <w:szCs w:val="22"/>
          <w:lang w:val="en-US"/>
        </w:rPr>
        <w:t xml:space="preserve"> diabetes 2 kali </w:t>
      </w:r>
      <w:proofErr w:type="spellStart"/>
      <w:r w:rsidR="0042667F" w:rsidRPr="00CC562F">
        <w:rPr>
          <w:rFonts w:ascii="Arial" w:hAnsi="Arial" w:cs="Arial"/>
          <w:bCs/>
          <w:sz w:val="22"/>
          <w:szCs w:val="22"/>
          <w:lang w:val="en-US"/>
        </w:rPr>
        <w:t>lebih</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tinggi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dibandingkan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dengan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rasio</w:t>
      </w:r>
      <w:proofErr w:type="spellEnd"/>
      <w:r w:rsidR="0042667F" w:rsidRPr="00CC562F">
        <w:rPr>
          <w:rFonts w:ascii="Arial" w:hAnsi="Arial" w:cs="Arial"/>
          <w:bCs/>
          <w:sz w:val="22"/>
          <w:szCs w:val="22"/>
          <w:lang w:val="en-US"/>
        </w:rPr>
        <w:t xml:space="preserve"> &lt; 3,5 </w:t>
      </w:r>
      <w:sdt>
        <w:sdtPr>
          <w:rPr>
            <w:rFonts w:ascii="Arial" w:hAnsi="Arial" w:cs="Arial"/>
            <w:bCs/>
            <w:color w:val="000000"/>
            <w:sz w:val="22"/>
            <w:szCs w:val="22"/>
            <w:lang w:val="en-US"/>
          </w:rPr>
          <w:tag w:val="MENDELEY_CITATION_v3_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"/>
          <w:id w:val="1816532541"/>
          <w:placeholder>
            <w:docPart w:val="DefaultPlaceholder_-1854013440"/>
          </w:placeholder>
        </w:sdtPr>
        <w:sdtEndPr>
          <w:rPr>
            <w:bCs w:val="0"/>
            <w:lang w:val="en-ID"/>
          </w:rPr>
        </w:sdtEndPr>
        <w:sdtContent>
          <w:r w:rsidR="00D6230C" w:rsidRPr="00CC562F">
            <w:rPr>
              <w:rFonts w:ascii="Arial" w:hAnsi="Arial" w:cs="Arial"/>
              <w:color w:val="000000"/>
              <w:sz w:val="22"/>
              <w:szCs w:val="22"/>
            </w:rPr>
            <w:t>(Vega et al., 2014)</w:t>
          </w:r>
        </w:sdtContent>
      </w:sdt>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Rasio</w:t>
      </w:r>
      <w:proofErr w:type="spellEnd"/>
      <w:r w:rsidR="0042667F" w:rsidRPr="00CC562F">
        <w:rPr>
          <w:rFonts w:ascii="Arial" w:hAnsi="Arial" w:cs="Arial"/>
          <w:bCs/>
          <w:sz w:val="22"/>
          <w:szCs w:val="22"/>
          <w:lang w:val="en-US"/>
        </w:rPr>
        <w:t xml:space="preserve"> TG/HDL juga </w:t>
      </w:r>
      <w:proofErr w:type="spellStart"/>
      <w:r w:rsidR="0042667F" w:rsidRPr="00CC562F">
        <w:rPr>
          <w:rFonts w:ascii="Arial" w:hAnsi="Arial" w:cs="Arial"/>
          <w:bCs/>
          <w:sz w:val="22"/>
          <w:szCs w:val="22"/>
          <w:lang w:val="en-US"/>
        </w:rPr>
        <w:t>dikaitkan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dengan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hipertensi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hiperkolesterolemia</w:t>
      </w:r>
      <w:proofErr w:type="spellEnd"/>
      <w:r w:rsidR="0042667F" w:rsidRPr="00CC562F">
        <w:rPr>
          <w:rFonts w:ascii="Arial" w:hAnsi="Arial" w:cs="Arial"/>
          <w:bCs/>
          <w:sz w:val="22"/>
          <w:szCs w:val="22"/>
          <w:lang w:val="en-US"/>
        </w:rPr>
        <w:t xml:space="preserve">, dan </w:t>
      </w:r>
      <w:proofErr w:type="spellStart"/>
      <w:r w:rsidR="0042667F" w:rsidRPr="00CC562F">
        <w:rPr>
          <w:rFonts w:ascii="Arial" w:hAnsi="Arial" w:cs="Arial"/>
          <w:bCs/>
          <w:sz w:val="22"/>
          <w:szCs w:val="22"/>
          <w:lang w:val="en-US"/>
        </w:rPr>
        <w:t>hipertrigliseridemia</w:t>
      </w:r>
      <w:proofErr w:type="spellEnd"/>
      <w:r w:rsidR="0042667F" w:rsidRPr="00CC562F">
        <w:rPr>
          <w:rFonts w:ascii="Arial" w:hAnsi="Arial" w:cs="Arial"/>
          <w:bCs/>
          <w:sz w:val="22"/>
          <w:szCs w:val="22"/>
          <w:lang w:val="en-US"/>
        </w:rPr>
        <w:t xml:space="preserve"> pada </w:t>
      </w:r>
      <w:proofErr w:type="spellStart"/>
      <w:r w:rsidR="0042667F" w:rsidRPr="00CC562F">
        <w:rPr>
          <w:rFonts w:ascii="Arial" w:hAnsi="Arial" w:cs="Arial"/>
          <w:bCs/>
          <w:sz w:val="22"/>
          <w:szCs w:val="22"/>
          <w:lang w:val="en-US"/>
        </w:rPr>
        <w:t>kedua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jenis</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kelamin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Peningkatan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trigliserida</w:t>
      </w:r>
      <w:proofErr w:type="spellEnd"/>
      <w:r w:rsidR="0042667F" w:rsidRPr="00CC562F">
        <w:rPr>
          <w:rFonts w:ascii="Arial" w:hAnsi="Arial" w:cs="Arial"/>
          <w:bCs/>
          <w:sz w:val="22"/>
          <w:szCs w:val="22"/>
          <w:lang w:val="en-US"/>
        </w:rPr>
        <w:t xml:space="preserve"> serum </w:t>
      </w:r>
      <w:proofErr w:type="spellStart"/>
      <w:r w:rsidR="0042667F" w:rsidRPr="00CC562F">
        <w:rPr>
          <w:rFonts w:ascii="Arial" w:hAnsi="Arial" w:cs="Arial"/>
          <w:bCs/>
          <w:sz w:val="22"/>
          <w:szCs w:val="22"/>
          <w:lang w:val="en-US"/>
        </w:rPr>
        <w:t>umumnya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dikaitkan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dengan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penurunan</w:t>
      </w:r>
      <w:proofErr w:type="spellEnd"/>
      <w:r w:rsidR="0042667F" w:rsidRPr="00CC562F">
        <w:rPr>
          <w:rFonts w:ascii="Arial" w:hAnsi="Arial" w:cs="Arial"/>
          <w:bCs/>
          <w:sz w:val="22"/>
          <w:szCs w:val="22"/>
          <w:lang w:val="en-US"/>
        </w:rPr>
        <w:t xml:space="preserve"> HDL-C dan </w:t>
      </w:r>
      <w:proofErr w:type="spellStart"/>
      <w:r w:rsidR="0042667F" w:rsidRPr="00CC562F">
        <w:rPr>
          <w:rFonts w:ascii="Arial" w:hAnsi="Arial" w:cs="Arial"/>
          <w:bCs/>
          <w:sz w:val="22"/>
          <w:szCs w:val="22"/>
          <w:lang w:val="en-US"/>
        </w:rPr>
        <w:t>peningkatan</w:t>
      </w:r>
      <w:proofErr w:type="spellEnd"/>
      <w:r w:rsidR="0042667F" w:rsidRPr="00CC562F">
        <w:rPr>
          <w:rFonts w:ascii="Arial" w:hAnsi="Arial" w:cs="Arial"/>
          <w:bCs/>
          <w:sz w:val="22"/>
          <w:szCs w:val="22"/>
          <w:lang w:val="en-US"/>
        </w:rPr>
        <w:t xml:space="preserve"> LDL. </w:t>
      </w:r>
      <w:proofErr w:type="spellStart"/>
      <w:r w:rsidR="0042667F" w:rsidRPr="00CC562F">
        <w:rPr>
          <w:rFonts w:ascii="Arial" w:hAnsi="Arial" w:cs="Arial"/>
          <w:bCs/>
          <w:sz w:val="22"/>
          <w:szCs w:val="22"/>
          <w:lang w:val="en-US"/>
        </w:rPr>
        <w:t>Trigliserida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sendiri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merupakan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faktor</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risiko</w:t>
      </w:r>
      <w:proofErr w:type="spellEnd"/>
      <w:r w:rsidR="0042667F" w:rsidRPr="00CC562F">
        <w:rPr>
          <w:rFonts w:ascii="Arial" w:hAnsi="Arial" w:cs="Arial"/>
          <w:bCs/>
          <w:sz w:val="22"/>
          <w:szCs w:val="22"/>
          <w:lang w:val="en-US"/>
        </w:rPr>
        <w:t xml:space="preserve"> yang </w:t>
      </w:r>
      <w:proofErr w:type="spellStart"/>
      <w:r w:rsidR="0042667F" w:rsidRPr="00CC562F">
        <w:rPr>
          <w:rFonts w:ascii="Arial" w:hAnsi="Arial" w:cs="Arial"/>
          <w:bCs/>
          <w:sz w:val="22"/>
          <w:szCs w:val="22"/>
          <w:lang w:val="en-US"/>
        </w:rPr>
        <w:t>kuat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terhadap</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kejadian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kardiovaskular</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namun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pengelompokan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berdasarkan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kadar</w:t>
      </w:r>
      <w:proofErr w:type="spellEnd"/>
      <w:r w:rsidR="0042667F" w:rsidRPr="00CC562F">
        <w:rPr>
          <w:rFonts w:ascii="Arial" w:hAnsi="Arial" w:cs="Arial"/>
          <w:bCs/>
          <w:sz w:val="22"/>
          <w:szCs w:val="22"/>
          <w:lang w:val="en-US"/>
        </w:rPr>
        <w:t xml:space="preserve"> HDL </w:t>
      </w:r>
      <w:proofErr w:type="spellStart"/>
      <w:r w:rsidR="0042667F" w:rsidRPr="00CC562F">
        <w:rPr>
          <w:rFonts w:ascii="Arial" w:hAnsi="Arial" w:cs="Arial"/>
          <w:bCs/>
          <w:sz w:val="22"/>
          <w:szCs w:val="22"/>
          <w:lang w:val="en-US"/>
        </w:rPr>
        <w:t>memberikan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ukuran</w:t>
      </w:r>
      <w:proofErr w:type="spellEnd"/>
      <w:r w:rsidR="0042667F" w:rsidRPr="00CC562F">
        <w:rPr>
          <w:rFonts w:ascii="Arial" w:hAnsi="Arial" w:cs="Arial"/>
          <w:bCs/>
          <w:sz w:val="22"/>
          <w:szCs w:val="22"/>
          <w:lang w:val="en-US"/>
        </w:rPr>
        <w:t xml:space="preserve"> yang </w:t>
      </w:r>
      <w:proofErr w:type="spellStart"/>
      <w:r w:rsidR="0042667F" w:rsidRPr="00CC562F">
        <w:rPr>
          <w:rFonts w:ascii="Arial" w:hAnsi="Arial" w:cs="Arial"/>
          <w:bCs/>
          <w:sz w:val="22"/>
          <w:szCs w:val="22"/>
          <w:lang w:val="en-US"/>
        </w:rPr>
        <w:t>lebih</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akurat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dalam</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mendeteksi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individu</w:t>
      </w:r>
      <w:proofErr w:type="spellEnd"/>
      <w:r w:rsidR="0042667F" w:rsidRPr="00CC562F">
        <w:rPr>
          <w:rFonts w:ascii="Arial" w:hAnsi="Arial" w:cs="Arial"/>
          <w:bCs/>
          <w:sz w:val="22"/>
          <w:szCs w:val="22"/>
          <w:lang w:val="en-US"/>
        </w:rPr>
        <w:t xml:space="preserve"> yang </w:t>
      </w:r>
      <w:proofErr w:type="spellStart"/>
      <w:r w:rsidR="0042667F" w:rsidRPr="00CC562F">
        <w:rPr>
          <w:rFonts w:ascii="Arial" w:hAnsi="Arial" w:cs="Arial"/>
          <w:bCs/>
          <w:sz w:val="22"/>
          <w:szCs w:val="22"/>
          <w:lang w:val="en-US"/>
        </w:rPr>
        <w:t>berisiko</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tinggi</w:t>
      </w:r>
      <w:proofErr w:type="spellEnd"/>
      <w:r w:rsidR="0042667F" w:rsidRPr="00CC562F">
        <w:rPr>
          <w:rFonts w:ascii="Arial" w:hAnsi="Arial" w:cs="Arial"/>
          <w:bCs/>
          <w:sz w:val="22"/>
          <w:szCs w:val="22"/>
          <w:lang w:val="en-US"/>
        </w:rPr>
        <w:t xml:space="preserve"> </w:t>
      </w:r>
      <w:sdt>
        <w:sdtPr>
          <w:rPr>
            <w:rFonts w:ascii="Arial" w:hAnsi="Arial" w:cs="Arial"/>
            <w:bCs/>
            <w:color w:val="000000"/>
            <w:sz w:val="22"/>
            <w:szCs w:val="22"/>
            <w:lang w:val="en-US"/>
          </w:rPr>
          <w:tag w:val="MENDELEY_CITATION_v3_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"/>
          <w:id w:val="1787317913"/>
          <w:placeholder>
            <w:docPart w:val="DefaultPlaceholder_-1854013440"/>
          </w:placeholder>
        </w:sdtPr>
        <w:sdtEndPr>
          <w:rPr>
            <w:bCs w:val="0"/>
            <w:lang w:val="en-ID"/>
          </w:rPr>
        </w:sdtEndPr>
        <w:sdtContent>
          <w:r w:rsidR="00D6230C" w:rsidRPr="00CC562F">
            <w:rPr>
              <w:rFonts w:ascii="Arial" w:hAnsi="Arial" w:cs="Arial"/>
              <w:color w:val="000000"/>
              <w:sz w:val="22"/>
              <w:szCs w:val="22"/>
            </w:rPr>
            <w:t>(Wen et al., 2015)</w:t>
          </w:r>
        </w:sdtContent>
      </w:sdt>
      <w:r w:rsidR="0042667F" w:rsidRPr="00CC562F">
        <w:rPr>
          <w:rFonts w:ascii="Arial" w:hAnsi="Arial" w:cs="Arial"/>
          <w:bCs/>
          <w:sz w:val="22"/>
          <w:szCs w:val="22"/>
          <w:lang w:val="en-US"/>
        </w:rPr>
        <w:t>.</w:t>
      </w:r>
    </w:p>
    <w:p w14:paraId="4D1D5399" w14:textId="411BB1E8" w:rsidR="00A63A28" w:rsidRPr="00CC562F" w:rsidRDefault="00BE3527" w:rsidP="007C3E6C">
      <w:pPr>
        <w:pStyle w:val="HTMLPreformatted"/>
        <w:spacing w:line="360" w:lineRule="auto"/>
        <w:jc w:val="both"/>
        <w:rPr>
          <w:rStyle w:val="y2iqfc"/>
          <w:rFonts w:ascii="Arial" w:hAnsi="Arial" w:cs="Arial"/>
          <w:color w:val="1F1F1F"/>
          <w:sz w:val="22"/>
          <w:szCs w:val="22"/>
          <w:lang w:val="id-ID"/>
        </w:rPr>
      </w:pPr>
      <w:r w:rsidRPr="00CC562F">
        <w:rPr>
          <w:rFonts w:ascii="Arial" w:hAnsi="Arial" w:cs="Arial"/>
          <w:bCs/>
          <w:sz w:val="22"/>
          <w:szCs w:val="22"/>
          <w:lang w:val="en-US"/>
        </w:rPr>
        <w:tab/>
        <w:t xml:space="preserve">Pada </w:t>
      </w:r>
      <w:proofErr w:type="spellStart"/>
      <w:r w:rsidRPr="00CC562F">
        <w:rPr>
          <w:rFonts w:ascii="Arial" w:hAnsi="Arial" w:cs="Arial"/>
          <w:bCs/>
          <w:sz w:val="22"/>
          <w:szCs w:val="22"/>
          <w:lang w:val="en-US"/>
        </w:rPr>
        <w:t>penelitian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ini</w:t>
      </w:r>
      <w:proofErr w:type="spellEnd"/>
      <w:r w:rsidRPr="00CC562F">
        <w:rPr>
          <w:rFonts w:ascii="Arial" w:hAnsi="Arial" w:cs="Arial"/>
          <w:bCs/>
          <w:sz w:val="22"/>
          <w:szCs w:val="22"/>
          <w:lang w:val="en-US"/>
        </w:rPr>
        <w:t xml:space="preserve"> kami </w:t>
      </w:r>
      <w:proofErr w:type="spellStart"/>
      <w:r w:rsidRPr="00CC562F">
        <w:rPr>
          <w:rFonts w:ascii="Arial" w:hAnsi="Arial" w:cs="Arial"/>
          <w:bCs/>
          <w:sz w:val="22"/>
          <w:szCs w:val="22"/>
          <w:lang w:val="en-US"/>
        </w:rPr>
        <w:t>menemukan</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bahwa</w:t>
      </w:r>
      <w:proofErr w:type="spellEnd"/>
      <w:r w:rsidRPr="00CC562F">
        <w:rPr>
          <w:rFonts w:ascii="Arial" w:hAnsi="Arial" w:cs="Arial"/>
          <w:bCs/>
          <w:sz w:val="22"/>
          <w:szCs w:val="22"/>
          <w:lang w:val="en-US"/>
        </w:rPr>
        <w:t xml:space="preserve"> </w:t>
      </w:r>
      <w:proofErr w:type="spellStart"/>
      <w:r w:rsidRPr="00CC562F">
        <w:rPr>
          <w:rFonts w:ascii="Arial" w:hAnsi="Arial" w:cs="Arial"/>
          <w:bCs/>
          <w:sz w:val="22"/>
          <w:szCs w:val="22"/>
          <w:lang w:val="en-US"/>
        </w:rPr>
        <w:t>asupan</w:t>
      </w:r>
      <w:proofErr w:type="spellEnd"/>
      <w:r w:rsidRPr="00CC562F">
        <w:rPr>
          <w:rFonts w:ascii="Arial" w:hAnsi="Arial" w:cs="Arial"/>
          <w:bCs/>
          <w:sz w:val="22"/>
          <w:szCs w:val="22"/>
          <w:lang w:val="en-US"/>
        </w:rPr>
        <w:t xml:space="preserve"> recall 24 jam</w:t>
      </w:r>
      <w:r w:rsidR="0056125F" w:rsidRPr="00CC562F">
        <w:rPr>
          <w:rFonts w:ascii="Arial" w:hAnsi="Arial" w:cs="Arial"/>
          <w:bCs/>
          <w:sz w:val="22"/>
          <w:szCs w:val="22"/>
          <w:lang w:val="en-US"/>
        </w:rPr>
        <w:t xml:space="preserve"> </w:t>
      </w:r>
      <w:r w:rsidR="00F25E61" w:rsidRPr="00CC562F">
        <w:rPr>
          <w:rFonts w:ascii="Arial" w:hAnsi="Arial" w:cs="Arial"/>
          <w:bCs/>
          <w:sz w:val="22"/>
          <w:szCs w:val="22"/>
          <w:lang w:val="en-US"/>
        </w:rPr>
        <w:t>yang</w:t>
      </w:r>
      <w:r w:rsidR="00B33A89" w:rsidRPr="00CC562F">
        <w:rPr>
          <w:rFonts w:ascii="Arial" w:hAnsi="Arial" w:cs="Arial"/>
          <w:bCs/>
          <w:sz w:val="22"/>
          <w:szCs w:val="22"/>
          <w:lang w:val="en-US"/>
        </w:rPr>
        <w:t xml:space="preserve"> </w:t>
      </w:r>
      <w:proofErr w:type="spellStart"/>
      <w:r w:rsidR="00B33A89" w:rsidRPr="00CC562F">
        <w:rPr>
          <w:rFonts w:ascii="Arial" w:hAnsi="Arial" w:cs="Arial"/>
          <w:bCs/>
          <w:sz w:val="22"/>
          <w:szCs w:val="22"/>
          <w:lang w:val="en-US"/>
        </w:rPr>
        <w:t>lebih</w:t>
      </w:r>
      <w:proofErr w:type="spellEnd"/>
      <w:r w:rsidR="00B33A89" w:rsidRPr="00CC562F">
        <w:rPr>
          <w:rFonts w:ascii="Arial" w:hAnsi="Arial" w:cs="Arial"/>
          <w:bCs/>
          <w:sz w:val="22"/>
          <w:szCs w:val="22"/>
          <w:lang w:val="en-US"/>
        </w:rPr>
        <w:t xml:space="preserve"> </w:t>
      </w:r>
      <w:proofErr w:type="spellStart"/>
      <w:r w:rsidR="00B33A89" w:rsidRPr="00CC562F">
        <w:rPr>
          <w:rFonts w:ascii="Arial" w:hAnsi="Arial" w:cs="Arial"/>
          <w:bCs/>
          <w:sz w:val="22"/>
          <w:szCs w:val="22"/>
          <w:lang w:val="en-US"/>
        </w:rPr>
        <w:t>tinggi</w:t>
      </w:r>
      <w:proofErr w:type="spellEnd"/>
      <w:r w:rsidR="00B33A89" w:rsidRPr="00CC562F">
        <w:rPr>
          <w:rFonts w:ascii="Arial" w:hAnsi="Arial" w:cs="Arial"/>
          <w:bCs/>
          <w:sz w:val="22"/>
          <w:szCs w:val="22"/>
          <w:lang w:val="en-US"/>
        </w:rPr>
        <w:t xml:space="preserve"> </w:t>
      </w:r>
      <w:r w:rsidR="0056125F" w:rsidRPr="00CC562F">
        <w:rPr>
          <w:rFonts w:ascii="Arial" w:hAnsi="Arial" w:cs="Arial"/>
          <w:bCs/>
          <w:sz w:val="22"/>
          <w:szCs w:val="22"/>
          <w:lang w:val="en-US"/>
        </w:rPr>
        <w:t xml:space="preserve">pada </w:t>
      </w:r>
      <w:proofErr w:type="spellStart"/>
      <w:r w:rsidR="00B33A89" w:rsidRPr="00CC562F">
        <w:rPr>
          <w:rFonts w:ascii="Arial" w:hAnsi="Arial" w:cs="Arial"/>
          <w:bCs/>
          <w:sz w:val="22"/>
          <w:szCs w:val="22"/>
          <w:lang w:val="en-US"/>
        </w:rPr>
        <w:t>kelompok</w:t>
      </w:r>
      <w:proofErr w:type="spellEnd"/>
      <w:r w:rsidR="00B33A89" w:rsidRPr="00CC562F">
        <w:rPr>
          <w:rFonts w:ascii="Arial" w:hAnsi="Arial" w:cs="Arial"/>
          <w:bCs/>
          <w:sz w:val="22"/>
          <w:szCs w:val="22"/>
          <w:lang w:val="en-US"/>
        </w:rPr>
        <w:t xml:space="preserve"> </w:t>
      </w:r>
      <w:proofErr w:type="spellStart"/>
      <w:r w:rsidR="0092404C" w:rsidRPr="00CC562F">
        <w:rPr>
          <w:rFonts w:ascii="Arial" w:hAnsi="Arial" w:cs="Arial"/>
          <w:bCs/>
          <w:sz w:val="22"/>
          <w:szCs w:val="22"/>
          <w:lang w:val="en-US"/>
        </w:rPr>
        <w:t>kontrol</w:t>
      </w:r>
      <w:proofErr w:type="spellEnd"/>
      <w:r w:rsidR="0092404C" w:rsidRPr="00CC562F">
        <w:rPr>
          <w:rFonts w:ascii="Arial" w:hAnsi="Arial" w:cs="Arial"/>
          <w:bCs/>
          <w:sz w:val="22"/>
          <w:szCs w:val="22"/>
          <w:lang w:val="en-US"/>
        </w:rPr>
        <w:t xml:space="preserve"> </w:t>
      </w:r>
      <w:proofErr w:type="spellStart"/>
      <w:r w:rsidR="0092404C" w:rsidRPr="00CC562F">
        <w:rPr>
          <w:rFonts w:ascii="Arial" w:hAnsi="Arial" w:cs="Arial"/>
          <w:bCs/>
          <w:sz w:val="22"/>
          <w:szCs w:val="22"/>
          <w:lang w:val="en-US"/>
        </w:rPr>
        <w:t>dibanding</w:t>
      </w:r>
      <w:proofErr w:type="spellEnd"/>
      <w:r w:rsidR="0092404C" w:rsidRPr="00CC562F">
        <w:rPr>
          <w:rFonts w:ascii="Arial" w:hAnsi="Arial" w:cs="Arial"/>
          <w:bCs/>
          <w:sz w:val="22"/>
          <w:szCs w:val="22"/>
          <w:lang w:val="en-US"/>
        </w:rPr>
        <w:t xml:space="preserve"> </w:t>
      </w:r>
      <w:proofErr w:type="spellStart"/>
      <w:r w:rsidR="0092404C" w:rsidRPr="00CC562F">
        <w:rPr>
          <w:rFonts w:ascii="Arial" w:hAnsi="Arial" w:cs="Arial"/>
          <w:bCs/>
          <w:sz w:val="22"/>
          <w:szCs w:val="22"/>
          <w:lang w:val="en-US"/>
        </w:rPr>
        <w:t>kelompok</w:t>
      </w:r>
      <w:proofErr w:type="spellEnd"/>
      <w:r w:rsidR="0092404C" w:rsidRPr="00CC562F">
        <w:rPr>
          <w:rFonts w:ascii="Arial" w:hAnsi="Arial" w:cs="Arial"/>
          <w:bCs/>
          <w:sz w:val="22"/>
          <w:szCs w:val="22"/>
          <w:lang w:val="en-US"/>
        </w:rPr>
        <w:t xml:space="preserve"> </w:t>
      </w:r>
      <w:proofErr w:type="spellStart"/>
      <w:r w:rsidR="0092404C" w:rsidRPr="00CC562F">
        <w:rPr>
          <w:rFonts w:ascii="Arial" w:hAnsi="Arial" w:cs="Arial"/>
          <w:bCs/>
          <w:sz w:val="22"/>
          <w:szCs w:val="22"/>
          <w:lang w:val="en-US"/>
        </w:rPr>
        <w:t>kasus</w:t>
      </w:r>
      <w:proofErr w:type="spellEnd"/>
      <w:r w:rsidR="00495F30" w:rsidRPr="00CC562F">
        <w:rPr>
          <w:rFonts w:ascii="Arial" w:hAnsi="Arial" w:cs="Arial"/>
          <w:bCs/>
          <w:sz w:val="22"/>
          <w:szCs w:val="22"/>
          <w:lang w:val="en-US"/>
        </w:rPr>
        <w:t>.</w:t>
      </w:r>
      <w:r w:rsidR="00F964FF" w:rsidRPr="00CC562F">
        <w:rPr>
          <w:rFonts w:ascii="Arial" w:hAnsi="Arial" w:cs="Arial"/>
          <w:bCs/>
          <w:sz w:val="22"/>
          <w:szCs w:val="22"/>
          <w:lang w:val="en-US"/>
        </w:rPr>
        <w:t xml:space="preserve"> Pada </w:t>
      </w:r>
      <w:proofErr w:type="spellStart"/>
      <w:r w:rsidR="00F964FF" w:rsidRPr="00CC562F">
        <w:rPr>
          <w:rFonts w:ascii="Arial" w:hAnsi="Arial" w:cs="Arial"/>
          <w:bCs/>
          <w:sz w:val="22"/>
          <w:szCs w:val="22"/>
          <w:lang w:val="en-US"/>
        </w:rPr>
        <w:t>penelitian</w:t>
      </w:r>
      <w:proofErr w:type="spellEnd"/>
      <w:r w:rsidR="00F964FF" w:rsidRPr="00CC562F">
        <w:rPr>
          <w:rFonts w:ascii="Arial" w:hAnsi="Arial" w:cs="Arial"/>
          <w:bCs/>
          <w:sz w:val="22"/>
          <w:szCs w:val="22"/>
          <w:lang w:val="en-US"/>
        </w:rPr>
        <w:t xml:space="preserve"> kami </w:t>
      </w:r>
      <w:proofErr w:type="spellStart"/>
      <w:r w:rsidR="00F964FF" w:rsidRPr="00CC562F">
        <w:rPr>
          <w:rFonts w:ascii="Arial" w:hAnsi="Arial" w:cs="Arial"/>
          <w:bCs/>
          <w:sz w:val="22"/>
          <w:szCs w:val="22"/>
          <w:lang w:val="en-US"/>
        </w:rPr>
        <w:t>kadar</w:t>
      </w:r>
      <w:proofErr w:type="spellEnd"/>
      <w:r w:rsidR="00F964FF" w:rsidRPr="00CC562F">
        <w:rPr>
          <w:rFonts w:ascii="Arial" w:hAnsi="Arial" w:cs="Arial"/>
          <w:bCs/>
          <w:sz w:val="22"/>
          <w:szCs w:val="22"/>
          <w:lang w:val="en-US"/>
        </w:rPr>
        <w:t xml:space="preserve"> </w:t>
      </w:r>
      <w:proofErr w:type="spellStart"/>
      <w:r w:rsidR="00F964FF" w:rsidRPr="00CC562F">
        <w:rPr>
          <w:rFonts w:ascii="Arial" w:hAnsi="Arial" w:cs="Arial"/>
          <w:bCs/>
          <w:sz w:val="22"/>
          <w:szCs w:val="22"/>
          <w:lang w:val="en-US"/>
        </w:rPr>
        <w:t>profil</w:t>
      </w:r>
      <w:proofErr w:type="spellEnd"/>
      <w:r w:rsidR="00F964FF" w:rsidRPr="00CC562F">
        <w:rPr>
          <w:rFonts w:ascii="Arial" w:hAnsi="Arial" w:cs="Arial"/>
          <w:bCs/>
          <w:sz w:val="22"/>
          <w:szCs w:val="22"/>
          <w:lang w:val="en-US"/>
        </w:rPr>
        <w:t xml:space="preserve"> lipid </w:t>
      </w:r>
      <w:proofErr w:type="spellStart"/>
      <w:r w:rsidR="00F964FF" w:rsidRPr="00CC562F">
        <w:rPr>
          <w:rFonts w:ascii="Arial" w:hAnsi="Arial" w:cs="Arial"/>
          <w:bCs/>
          <w:sz w:val="22"/>
          <w:szCs w:val="22"/>
          <w:lang w:val="en-US"/>
        </w:rPr>
        <w:t>meningkat</w:t>
      </w:r>
      <w:proofErr w:type="spellEnd"/>
      <w:r w:rsidR="00F964FF" w:rsidRPr="00CC562F">
        <w:rPr>
          <w:rFonts w:ascii="Arial" w:hAnsi="Arial" w:cs="Arial"/>
          <w:bCs/>
          <w:sz w:val="22"/>
          <w:szCs w:val="22"/>
          <w:lang w:val="en-US"/>
        </w:rPr>
        <w:t xml:space="preserve"> pada </w:t>
      </w:r>
      <w:proofErr w:type="spellStart"/>
      <w:r w:rsidR="00F964FF" w:rsidRPr="00CC562F">
        <w:rPr>
          <w:rFonts w:ascii="Arial" w:hAnsi="Arial" w:cs="Arial"/>
          <w:bCs/>
          <w:sz w:val="22"/>
          <w:szCs w:val="22"/>
          <w:lang w:val="en-US"/>
        </w:rPr>
        <w:t>kontrol</w:t>
      </w:r>
      <w:proofErr w:type="spellEnd"/>
      <w:r w:rsidR="00F97416" w:rsidRPr="00CC562F">
        <w:rPr>
          <w:rFonts w:ascii="Arial" w:hAnsi="Arial" w:cs="Arial"/>
          <w:bCs/>
          <w:sz w:val="22"/>
          <w:szCs w:val="22"/>
          <w:lang w:val="en-US"/>
        </w:rPr>
        <w:t xml:space="preserve"> </w:t>
      </w:r>
      <w:proofErr w:type="spellStart"/>
      <w:r w:rsidR="00F97416" w:rsidRPr="00CC562F">
        <w:rPr>
          <w:rFonts w:ascii="Arial" w:hAnsi="Arial" w:cs="Arial"/>
          <w:bCs/>
          <w:sz w:val="22"/>
          <w:szCs w:val="22"/>
          <w:lang w:val="en-US"/>
        </w:rPr>
        <w:t>dengan</w:t>
      </w:r>
      <w:proofErr w:type="spellEnd"/>
      <w:r w:rsidR="00F97416" w:rsidRPr="00CC562F">
        <w:rPr>
          <w:rFonts w:ascii="Arial" w:hAnsi="Arial" w:cs="Arial"/>
          <w:bCs/>
          <w:sz w:val="22"/>
          <w:szCs w:val="22"/>
          <w:lang w:val="en-US"/>
        </w:rPr>
        <w:t xml:space="preserve"> </w:t>
      </w:r>
      <w:proofErr w:type="spellStart"/>
      <w:r w:rsidR="00F97416" w:rsidRPr="00CC562F">
        <w:rPr>
          <w:rFonts w:ascii="Arial" w:hAnsi="Arial" w:cs="Arial"/>
          <w:bCs/>
          <w:sz w:val="22"/>
          <w:szCs w:val="22"/>
          <w:lang w:val="en-US"/>
        </w:rPr>
        <w:t>asupan</w:t>
      </w:r>
      <w:proofErr w:type="spellEnd"/>
      <w:r w:rsidR="00F97416" w:rsidRPr="00CC562F">
        <w:rPr>
          <w:rFonts w:ascii="Arial" w:hAnsi="Arial" w:cs="Arial"/>
          <w:bCs/>
          <w:sz w:val="22"/>
          <w:szCs w:val="22"/>
          <w:lang w:val="en-US"/>
        </w:rPr>
        <w:t xml:space="preserve"> lemak yang </w:t>
      </w:r>
      <w:proofErr w:type="spellStart"/>
      <w:r w:rsidR="00F97416" w:rsidRPr="00CC562F">
        <w:rPr>
          <w:rFonts w:ascii="Arial" w:hAnsi="Arial" w:cs="Arial"/>
          <w:bCs/>
          <w:sz w:val="22"/>
          <w:szCs w:val="22"/>
          <w:lang w:val="en-US"/>
        </w:rPr>
        <w:t>meningkat</w:t>
      </w:r>
      <w:proofErr w:type="spellEnd"/>
      <w:r w:rsidR="00F97416" w:rsidRPr="00CC562F">
        <w:rPr>
          <w:rFonts w:ascii="Arial" w:hAnsi="Arial" w:cs="Arial"/>
          <w:bCs/>
          <w:sz w:val="22"/>
          <w:szCs w:val="22"/>
          <w:lang w:val="en-US"/>
        </w:rPr>
        <w:t xml:space="preserve"> pada </w:t>
      </w:r>
      <w:proofErr w:type="spellStart"/>
      <w:r w:rsidR="00F97416" w:rsidRPr="00CC562F">
        <w:rPr>
          <w:rFonts w:ascii="Arial" w:hAnsi="Arial" w:cs="Arial"/>
          <w:bCs/>
          <w:sz w:val="22"/>
          <w:szCs w:val="22"/>
          <w:lang w:val="en-US"/>
        </w:rPr>
        <w:t>kontrol</w:t>
      </w:r>
      <w:proofErr w:type="spellEnd"/>
      <w:r w:rsidR="00F97416" w:rsidRPr="00CC562F">
        <w:rPr>
          <w:rFonts w:ascii="Arial" w:hAnsi="Arial" w:cs="Arial"/>
          <w:bCs/>
          <w:sz w:val="22"/>
          <w:szCs w:val="22"/>
          <w:lang w:val="en-US"/>
        </w:rPr>
        <w:t>.</w:t>
      </w:r>
      <w:r w:rsidR="00495F30" w:rsidRPr="00CC562F">
        <w:rPr>
          <w:rFonts w:ascii="Arial" w:hAnsi="Arial" w:cs="Arial"/>
          <w:bCs/>
          <w:sz w:val="22"/>
          <w:szCs w:val="22"/>
          <w:lang w:val="en-US"/>
        </w:rPr>
        <w:t xml:space="preserve"> </w:t>
      </w:r>
      <w:proofErr w:type="spellStart"/>
      <w:r w:rsidR="002B4808" w:rsidRPr="00CC562F">
        <w:rPr>
          <w:rFonts w:ascii="Arial" w:hAnsi="Arial" w:cs="Arial"/>
          <w:bCs/>
          <w:sz w:val="22"/>
          <w:szCs w:val="22"/>
          <w:lang w:val="en-US"/>
        </w:rPr>
        <w:t>Penel</w:t>
      </w:r>
      <w:r w:rsidR="000F5EC9" w:rsidRPr="00CC562F">
        <w:rPr>
          <w:rFonts w:ascii="Arial" w:hAnsi="Arial" w:cs="Arial"/>
          <w:bCs/>
          <w:sz w:val="22"/>
          <w:szCs w:val="22"/>
          <w:lang w:val="en-US"/>
        </w:rPr>
        <w:t>i</w:t>
      </w:r>
      <w:r w:rsidR="002B4808" w:rsidRPr="00CC562F">
        <w:rPr>
          <w:rFonts w:ascii="Arial" w:hAnsi="Arial" w:cs="Arial"/>
          <w:bCs/>
          <w:sz w:val="22"/>
          <w:szCs w:val="22"/>
          <w:lang w:val="en-US"/>
        </w:rPr>
        <w:t>tian</w:t>
      </w:r>
      <w:proofErr w:type="spellEnd"/>
      <w:r w:rsidR="002B4808" w:rsidRPr="00CC562F">
        <w:rPr>
          <w:rFonts w:ascii="Arial" w:hAnsi="Arial" w:cs="Arial"/>
          <w:bCs/>
          <w:sz w:val="22"/>
          <w:szCs w:val="22"/>
          <w:lang w:val="en-US"/>
        </w:rPr>
        <w:t xml:space="preserve"> </w:t>
      </w:r>
      <w:r w:rsidR="00495F30" w:rsidRPr="00CC562F">
        <w:rPr>
          <w:rFonts w:ascii="Arial" w:hAnsi="Arial" w:cs="Arial"/>
          <w:bCs/>
          <w:sz w:val="22"/>
          <w:szCs w:val="22"/>
          <w:lang w:val="en-US"/>
        </w:rPr>
        <w:t xml:space="preserve">kami </w:t>
      </w:r>
      <w:proofErr w:type="spellStart"/>
      <w:r w:rsidR="005604A7" w:rsidRPr="00CC562F">
        <w:rPr>
          <w:rFonts w:ascii="Arial" w:hAnsi="Arial" w:cs="Arial"/>
          <w:bCs/>
          <w:sz w:val="22"/>
          <w:szCs w:val="22"/>
          <w:lang w:val="en-US"/>
        </w:rPr>
        <w:t>sejalan</w:t>
      </w:r>
      <w:proofErr w:type="spellEnd"/>
      <w:r w:rsidR="00495F30" w:rsidRPr="00CC562F">
        <w:rPr>
          <w:rFonts w:ascii="Arial" w:hAnsi="Arial" w:cs="Arial"/>
          <w:bCs/>
          <w:sz w:val="22"/>
          <w:szCs w:val="22"/>
          <w:lang w:val="en-US"/>
        </w:rPr>
        <w:t xml:space="preserve"> </w:t>
      </w:r>
      <w:proofErr w:type="spellStart"/>
      <w:r w:rsidR="00495F30" w:rsidRPr="00CC562F">
        <w:rPr>
          <w:rFonts w:ascii="Arial" w:hAnsi="Arial" w:cs="Arial"/>
          <w:bCs/>
          <w:sz w:val="22"/>
          <w:szCs w:val="22"/>
          <w:lang w:val="en-US"/>
        </w:rPr>
        <w:t>dengan</w:t>
      </w:r>
      <w:proofErr w:type="spellEnd"/>
      <w:r w:rsidR="00495F30" w:rsidRPr="00CC562F">
        <w:rPr>
          <w:rFonts w:ascii="Arial" w:hAnsi="Arial" w:cs="Arial"/>
          <w:bCs/>
          <w:sz w:val="22"/>
          <w:szCs w:val="22"/>
          <w:lang w:val="en-US"/>
        </w:rPr>
        <w:t xml:space="preserve"> </w:t>
      </w:r>
      <w:proofErr w:type="spellStart"/>
      <w:r w:rsidR="00495F30" w:rsidRPr="00CC562F">
        <w:rPr>
          <w:rFonts w:ascii="Arial" w:hAnsi="Arial" w:cs="Arial"/>
          <w:bCs/>
          <w:sz w:val="22"/>
          <w:szCs w:val="22"/>
          <w:lang w:val="en-US"/>
        </w:rPr>
        <w:t>penelitian</w:t>
      </w:r>
      <w:proofErr w:type="spellEnd"/>
      <w:r w:rsidR="00495F30" w:rsidRPr="00CC562F">
        <w:rPr>
          <w:rFonts w:ascii="Arial" w:hAnsi="Arial" w:cs="Arial"/>
          <w:bCs/>
          <w:sz w:val="22"/>
          <w:szCs w:val="22"/>
          <w:lang w:val="en-US"/>
        </w:rPr>
        <w:t xml:space="preserve"> </w:t>
      </w:r>
      <w:proofErr w:type="spellStart"/>
      <w:r w:rsidR="002B4808" w:rsidRPr="00CC562F">
        <w:rPr>
          <w:rFonts w:ascii="Arial" w:hAnsi="Arial" w:cs="Arial"/>
          <w:bCs/>
          <w:sz w:val="22"/>
          <w:szCs w:val="22"/>
          <w:lang w:val="en-US"/>
        </w:rPr>
        <w:t>sebelumnya</w:t>
      </w:r>
      <w:proofErr w:type="spellEnd"/>
      <w:r w:rsidR="002B4808" w:rsidRPr="00CC562F">
        <w:rPr>
          <w:rFonts w:ascii="Arial" w:hAnsi="Arial" w:cs="Arial"/>
          <w:bCs/>
          <w:sz w:val="22"/>
          <w:szCs w:val="22"/>
          <w:lang w:val="en-US"/>
        </w:rPr>
        <w:t xml:space="preserve"> </w:t>
      </w:r>
      <w:r w:rsidR="005604A7" w:rsidRPr="00CC562F">
        <w:rPr>
          <w:rFonts w:ascii="Arial" w:hAnsi="Arial" w:cs="Arial"/>
          <w:bCs/>
          <w:sz w:val="22"/>
          <w:szCs w:val="22"/>
          <w:lang w:val="en-US"/>
        </w:rPr>
        <w:t xml:space="preserve">yang </w:t>
      </w:r>
      <w:r w:rsidR="001815A7" w:rsidRPr="00CC562F">
        <w:rPr>
          <w:rStyle w:val="y2iqfc"/>
          <w:rFonts w:ascii="Arial" w:hAnsi="Arial" w:cs="Arial"/>
          <w:color w:val="1F1F1F"/>
          <w:sz w:val="22"/>
          <w:szCs w:val="22"/>
          <w:lang w:val="id-ID"/>
        </w:rPr>
        <w:t>menunjukkan korelasi positif antara</w:t>
      </w:r>
      <w:r w:rsidR="005604A7" w:rsidRPr="00CC562F">
        <w:rPr>
          <w:rStyle w:val="y2iqfc"/>
          <w:rFonts w:ascii="Arial" w:hAnsi="Arial" w:cs="Arial"/>
          <w:color w:val="1F1F1F"/>
          <w:sz w:val="22"/>
          <w:szCs w:val="22"/>
          <w:lang w:val="id-ID"/>
        </w:rPr>
        <w:t xml:space="preserve"> </w:t>
      </w:r>
      <w:proofErr w:type="gramStart"/>
      <w:r w:rsidR="005604A7" w:rsidRPr="00CC562F">
        <w:rPr>
          <w:rStyle w:val="y2iqfc"/>
          <w:rFonts w:ascii="Arial" w:hAnsi="Arial" w:cs="Arial"/>
          <w:color w:val="1F1F1F"/>
          <w:sz w:val="22"/>
          <w:szCs w:val="22"/>
          <w:lang w:val="id-ID"/>
        </w:rPr>
        <w:t xml:space="preserve">kadar </w:t>
      </w:r>
      <w:r w:rsidR="001815A7" w:rsidRPr="00CC562F">
        <w:rPr>
          <w:rStyle w:val="y2iqfc"/>
          <w:rFonts w:ascii="Arial" w:hAnsi="Arial" w:cs="Arial"/>
          <w:color w:val="1F1F1F"/>
          <w:sz w:val="22"/>
          <w:szCs w:val="22"/>
          <w:lang w:val="id-ID"/>
        </w:rPr>
        <w:t xml:space="preserve"> lemak</w:t>
      </w:r>
      <w:proofErr w:type="gramEnd"/>
      <w:r w:rsidR="001815A7" w:rsidRPr="00CC562F">
        <w:rPr>
          <w:rStyle w:val="y2iqfc"/>
          <w:rFonts w:ascii="Arial" w:hAnsi="Arial" w:cs="Arial"/>
          <w:color w:val="1F1F1F"/>
          <w:sz w:val="22"/>
          <w:szCs w:val="22"/>
          <w:lang w:val="id-ID"/>
        </w:rPr>
        <w:t xml:space="preserve"> dan pola makan tinggi lemak (risiko relatif (RR) = 0,57, faktor P (p) = 0,0002). </w:t>
      </w:r>
      <w:r w:rsidR="009F1728" w:rsidRPr="00CC562F">
        <w:rPr>
          <w:rStyle w:val="y2iqfc"/>
          <w:rFonts w:ascii="Arial" w:hAnsi="Arial" w:cs="Arial"/>
          <w:color w:val="1F1F1F"/>
          <w:sz w:val="22"/>
          <w:szCs w:val="22"/>
          <w:lang w:val="id-ID"/>
        </w:rPr>
        <w:t xml:space="preserve">Penelitian kami tidak sejalan dengan penelitian sebelumnya </w:t>
      </w:r>
      <w:r w:rsidR="00303E9E" w:rsidRPr="00CC562F">
        <w:rPr>
          <w:rStyle w:val="y2iqfc"/>
          <w:rFonts w:ascii="Arial" w:hAnsi="Arial" w:cs="Arial"/>
          <w:color w:val="1F1F1F"/>
          <w:sz w:val="22"/>
          <w:szCs w:val="22"/>
          <w:lang w:val="id-ID"/>
        </w:rPr>
        <w:t xml:space="preserve">oleh </w:t>
      </w:r>
      <w:proofErr w:type="spellStart"/>
      <w:r w:rsidR="008F4CF4" w:rsidRPr="00CC562F">
        <w:rPr>
          <w:rStyle w:val="y2iqfc"/>
          <w:rFonts w:ascii="Arial" w:hAnsi="Arial" w:cs="Arial"/>
          <w:color w:val="1F1F1F"/>
          <w:sz w:val="22"/>
          <w:szCs w:val="22"/>
          <w:lang w:val="id-ID"/>
        </w:rPr>
        <w:t>Mozafarinia</w:t>
      </w:r>
      <w:proofErr w:type="spellEnd"/>
      <w:r w:rsidR="008F4CF4" w:rsidRPr="00CC562F">
        <w:rPr>
          <w:rStyle w:val="y2iqfc"/>
          <w:rFonts w:ascii="Arial" w:hAnsi="Arial" w:cs="Arial"/>
          <w:color w:val="1F1F1F"/>
          <w:sz w:val="22"/>
          <w:szCs w:val="22"/>
          <w:lang w:val="id-ID"/>
        </w:rPr>
        <w:t xml:space="preserve"> </w:t>
      </w:r>
      <w:proofErr w:type="spellStart"/>
      <w:r w:rsidR="008F4CF4" w:rsidRPr="00CC562F">
        <w:rPr>
          <w:rStyle w:val="y2iqfc"/>
          <w:rFonts w:ascii="Arial" w:hAnsi="Arial" w:cs="Arial"/>
          <w:color w:val="1F1F1F"/>
          <w:sz w:val="22"/>
          <w:szCs w:val="22"/>
          <w:lang w:val="id-ID"/>
        </w:rPr>
        <w:t>dkk</w:t>
      </w:r>
      <w:proofErr w:type="spellEnd"/>
      <w:r w:rsidR="008F4CF4" w:rsidRPr="00CC562F">
        <w:rPr>
          <w:rStyle w:val="y2iqfc"/>
          <w:rFonts w:ascii="Arial" w:hAnsi="Arial" w:cs="Arial"/>
          <w:color w:val="1F1F1F"/>
          <w:sz w:val="22"/>
          <w:szCs w:val="22"/>
          <w:lang w:val="id-ID"/>
        </w:rPr>
        <w:t xml:space="preserve"> (2021) yang </w:t>
      </w:r>
      <w:r w:rsidR="00266B98" w:rsidRPr="00CC562F">
        <w:rPr>
          <w:rStyle w:val="y2iqfc"/>
          <w:rFonts w:ascii="Arial" w:hAnsi="Arial" w:cs="Arial"/>
          <w:color w:val="1F1F1F"/>
          <w:sz w:val="22"/>
          <w:szCs w:val="22"/>
          <w:lang w:val="id-ID"/>
        </w:rPr>
        <w:t xml:space="preserve"> menemukan </w:t>
      </w:r>
      <w:r w:rsidR="007E2980" w:rsidRPr="00CC562F">
        <w:rPr>
          <w:rStyle w:val="y2iqfc"/>
          <w:rFonts w:ascii="Arial" w:hAnsi="Arial" w:cs="Arial"/>
          <w:color w:val="1F1F1F"/>
          <w:sz w:val="22"/>
          <w:szCs w:val="22"/>
          <w:lang w:val="id-ID"/>
        </w:rPr>
        <w:t xml:space="preserve">adanya </w:t>
      </w:r>
      <w:r w:rsidR="00266B98" w:rsidRPr="00CC562F">
        <w:rPr>
          <w:rStyle w:val="y2iqfc"/>
          <w:rFonts w:ascii="Arial" w:hAnsi="Arial" w:cs="Arial"/>
          <w:color w:val="1F1F1F"/>
          <w:sz w:val="22"/>
          <w:szCs w:val="22"/>
          <w:lang w:val="id-ID"/>
        </w:rPr>
        <w:t>hubungan antara makanan berlemak dan perkembangan kanker payudar</w:t>
      </w:r>
      <w:r w:rsidR="007E2980" w:rsidRPr="00CC562F">
        <w:rPr>
          <w:rStyle w:val="y2iqfc"/>
          <w:rFonts w:ascii="Arial" w:hAnsi="Arial" w:cs="Arial"/>
          <w:color w:val="1F1F1F"/>
          <w:sz w:val="22"/>
          <w:szCs w:val="22"/>
          <w:lang w:val="id-ID"/>
        </w:rPr>
        <w:t xml:space="preserve">a. </w:t>
      </w:r>
      <w:r w:rsidR="00A63A28" w:rsidRPr="00CC562F">
        <w:rPr>
          <w:rStyle w:val="y2iqfc"/>
          <w:rFonts w:ascii="Arial" w:hAnsi="Arial" w:cs="Arial"/>
          <w:color w:val="1F1F1F"/>
          <w:sz w:val="22"/>
          <w:szCs w:val="22"/>
          <w:lang w:val="id-ID"/>
        </w:rPr>
        <w:t>Berbagai jalur yang</w:t>
      </w:r>
      <w:r w:rsidR="007C3E6C" w:rsidRPr="00CC562F">
        <w:rPr>
          <w:rStyle w:val="y2iqfc"/>
          <w:rFonts w:ascii="Arial" w:hAnsi="Arial" w:cs="Arial"/>
          <w:color w:val="1F1F1F"/>
          <w:sz w:val="22"/>
          <w:szCs w:val="22"/>
          <w:lang w:val="id-ID"/>
        </w:rPr>
        <w:t xml:space="preserve"> </w:t>
      </w:r>
      <w:r w:rsidR="00A63A28" w:rsidRPr="00CC562F">
        <w:rPr>
          <w:rStyle w:val="y2iqfc"/>
          <w:rFonts w:ascii="Arial" w:hAnsi="Arial" w:cs="Arial"/>
          <w:color w:val="1F1F1F"/>
          <w:sz w:val="22"/>
          <w:szCs w:val="22"/>
          <w:lang w:val="id-ID"/>
        </w:rPr>
        <w:t>berhubungan dengan konsumsi lemak dan timbulnya kanker. Salah satu jalur tersebut adalah</w:t>
      </w:r>
      <w:r w:rsidR="007C3E6C" w:rsidRPr="00CC562F">
        <w:rPr>
          <w:rStyle w:val="y2iqfc"/>
          <w:rFonts w:ascii="Arial" w:hAnsi="Arial" w:cs="Arial"/>
          <w:color w:val="1F1F1F"/>
          <w:sz w:val="22"/>
          <w:szCs w:val="22"/>
          <w:lang w:val="id-ID"/>
        </w:rPr>
        <w:t xml:space="preserve"> </w:t>
      </w:r>
      <w:r w:rsidR="00A63A28" w:rsidRPr="00CC562F">
        <w:rPr>
          <w:rStyle w:val="y2iqfc"/>
          <w:rFonts w:ascii="Arial" w:hAnsi="Arial" w:cs="Arial"/>
          <w:color w:val="1F1F1F"/>
          <w:sz w:val="22"/>
          <w:szCs w:val="22"/>
          <w:lang w:val="id-ID"/>
        </w:rPr>
        <w:t>mekanisme yang menghubungkan keduanya: stres oksidatif dan produksi spesies</w:t>
      </w:r>
      <w:r w:rsidR="007C3E6C" w:rsidRPr="00CC562F">
        <w:rPr>
          <w:rStyle w:val="y2iqfc"/>
          <w:rFonts w:ascii="Arial" w:hAnsi="Arial" w:cs="Arial"/>
          <w:color w:val="1F1F1F"/>
          <w:sz w:val="22"/>
          <w:szCs w:val="22"/>
          <w:lang w:val="id-ID"/>
        </w:rPr>
        <w:t xml:space="preserve"> </w:t>
      </w:r>
      <w:r w:rsidR="00A63A28" w:rsidRPr="00CC562F">
        <w:rPr>
          <w:rStyle w:val="y2iqfc"/>
          <w:rFonts w:ascii="Arial" w:hAnsi="Arial" w:cs="Arial"/>
          <w:color w:val="1F1F1F"/>
          <w:sz w:val="22"/>
          <w:szCs w:val="22"/>
          <w:lang w:val="id-ID"/>
        </w:rPr>
        <w:t>oksigen reaktif</w:t>
      </w:r>
    </w:p>
    <w:p w14:paraId="492F21EE" w14:textId="291DC626" w:rsidR="007C3E6C" w:rsidRPr="00CC562F" w:rsidRDefault="00A63A28" w:rsidP="001075A8">
      <w:pPr>
        <w:pStyle w:val="HTMLPreformatted"/>
        <w:spacing w:line="360" w:lineRule="auto"/>
        <w:jc w:val="both"/>
        <w:rPr>
          <w:rStyle w:val="y2iqfc"/>
          <w:rFonts w:ascii="Arial" w:hAnsi="Arial" w:cs="Arial"/>
          <w:color w:val="1F1F1F"/>
          <w:sz w:val="22"/>
          <w:szCs w:val="22"/>
          <w:lang w:val="id-ID"/>
        </w:rPr>
      </w:pPr>
      <w:r w:rsidRPr="00CC562F">
        <w:rPr>
          <w:rStyle w:val="y2iqfc"/>
          <w:rFonts w:ascii="Arial" w:hAnsi="Arial" w:cs="Arial"/>
          <w:color w:val="1F1F1F"/>
          <w:sz w:val="22"/>
          <w:szCs w:val="22"/>
          <w:lang w:val="id-ID"/>
        </w:rPr>
        <w:lastRenderedPageBreak/>
        <w:t>(ROS). ROS adalah radikal bebas yang sangat reaktif dan berinteraksi dengan DNA di dalam sel tubuh kita. ROS</w:t>
      </w:r>
      <w:r w:rsidR="007C3E6C"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dapat menyebabkan kerusakan DNA dan perubahan ekspresi gen, yang berpotensi menyebabkan gen penyebab kanker seperti</w:t>
      </w:r>
      <w:r w:rsidR="007C3E6C"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 xml:space="preserve">onkogen. Kemudian mungkin terjadi perubahan pada jalur </w:t>
      </w:r>
      <w:proofErr w:type="spellStart"/>
      <w:r w:rsidRPr="00CC562F">
        <w:rPr>
          <w:rStyle w:val="y2iqfc"/>
          <w:rFonts w:ascii="Arial" w:hAnsi="Arial" w:cs="Arial"/>
          <w:color w:val="1F1F1F"/>
          <w:sz w:val="22"/>
          <w:szCs w:val="22"/>
          <w:lang w:val="id-ID"/>
        </w:rPr>
        <w:t>pensinyalan</w:t>
      </w:r>
      <w:proofErr w:type="spellEnd"/>
      <w:r w:rsidRPr="00CC562F">
        <w:rPr>
          <w:rStyle w:val="y2iqfc"/>
          <w:rFonts w:ascii="Arial" w:hAnsi="Arial" w:cs="Arial"/>
          <w:color w:val="1F1F1F"/>
          <w:sz w:val="22"/>
          <w:szCs w:val="22"/>
          <w:lang w:val="id-ID"/>
        </w:rPr>
        <w:t xml:space="preserve"> sel, yang menyebabkan efek kaskade dan dorongan</w:t>
      </w:r>
      <w:r w:rsidR="007C3E6C" w:rsidRPr="00CC562F">
        <w:rPr>
          <w:rStyle w:val="y2iqfc"/>
          <w:rFonts w:ascii="Arial" w:hAnsi="Arial" w:cs="Arial"/>
          <w:color w:val="1F1F1F"/>
          <w:sz w:val="22"/>
          <w:szCs w:val="22"/>
          <w:lang w:val="id-ID"/>
        </w:rPr>
        <w:t xml:space="preserve"> </w:t>
      </w:r>
      <w:proofErr w:type="spellStart"/>
      <w:r w:rsidRPr="00CC562F">
        <w:rPr>
          <w:rStyle w:val="y2iqfc"/>
          <w:rFonts w:ascii="Arial" w:hAnsi="Arial" w:cs="Arial"/>
          <w:color w:val="1F1F1F"/>
          <w:sz w:val="22"/>
          <w:szCs w:val="22"/>
          <w:lang w:val="id-ID"/>
        </w:rPr>
        <w:t>karsinogenesis</w:t>
      </w:r>
      <w:proofErr w:type="spellEnd"/>
      <w:r w:rsidR="007C3E6C"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dengan mengubah laju pertumbuhan sel, proliferasi, dan kematian sel. Diet tinggi lemak bisa</w:t>
      </w:r>
      <w:r w:rsidR="007C3E6C"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 xml:space="preserve">menyebabkan peningkatan </w:t>
      </w:r>
      <w:proofErr w:type="spellStart"/>
      <w:r w:rsidRPr="00CC562F">
        <w:rPr>
          <w:rStyle w:val="y2iqfc"/>
          <w:rFonts w:ascii="Arial" w:hAnsi="Arial" w:cs="Arial"/>
          <w:color w:val="1F1F1F"/>
          <w:sz w:val="22"/>
          <w:szCs w:val="22"/>
          <w:lang w:val="id-ID"/>
        </w:rPr>
        <w:t>kilomikron</w:t>
      </w:r>
      <w:proofErr w:type="spellEnd"/>
      <w:r w:rsidRPr="00CC562F">
        <w:rPr>
          <w:rStyle w:val="y2iqfc"/>
          <w:rFonts w:ascii="Arial" w:hAnsi="Arial" w:cs="Arial"/>
          <w:color w:val="1F1F1F"/>
          <w:sz w:val="22"/>
          <w:szCs w:val="22"/>
          <w:lang w:val="id-ID"/>
        </w:rPr>
        <w:t xml:space="preserve"> di usus sehingga menyebabkan peningkatan asam lemak bebas (FFA). FFA bisa</w:t>
      </w:r>
      <w:r w:rsidR="007C3E6C"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 xml:space="preserve">kemudian dikirim ke </w:t>
      </w:r>
      <w:proofErr w:type="spellStart"/>
      <w:r w:rsidRPr="00CC562F">
        <w:rPr>
          <w:rStyle w:val="y2iqfc"/>
          <w:rFonts w:ascii="Arial" w:hAnsi="Arial" w:cs="Arial"/>
          <w:color w:val="1F1F1F"/>
          <w:sz w:val="22"/>
          <w:szCs w:val="22"/>
          <w:lang w:val="id-ID"/>
        </w:rPr>
        <w:t>mitokondria</w:t>
      </w:r>
      <w:proofErr w:type="spellEnd"/>
      <w:r w:rsidRPr="00CC562F">
        <w:rPr>
          <w:rStyle w:val="y2iqfc"/>
          <w:rFonts w:ascii="Arial" w:hAnsi="Arial" w:cs="Arial"/>
          <w:color w:val="1F1F1F"/>
          <w:sz w:val="22"/>
          <w:szCs w:val="22"/>
          <w:lang w:val="id-ID"/>
        </w:rPr>
        <w:t xml:space="preserve"> untuk oksidasi β. Komponen </w:t>
      </w:r>
      <w:proofErr w:type="spellStart"/>
      <w:r w:rsidRPr="00CC562F">
        <w:rPr>
          <w:rStyle w:val="y2iqfc"/>
          <w:rFonts w:ascii="Arial" w:hAnsi="Arial" w:cs="Arial"/>
          <w:color w:val="1F1F1F"/>
          <w:sz w:val="22"/>
          <w:szCs w:val="22"/>
          <w:lang w:val="id-ID"/>
        </w:rPr>
        <w:t>sitokrom</w:t>
      </w:r>
      <w:proofErr w:type="spellEnd"/>
      <w:r w:rsidRPr="00CC562F">
        <w:rPr>
          <w:rStyle w:val="y2iqfc"/>
          <w:rFonts w:ascii="Arial" w:hAnsi="Arial" w:cs="Arial"/>
          <w:color w:val="1F1F1F"/>
          <w:sz w:val="22"/>
          <w:szCs w:val="22"/>
          <w:lang w:val="id-ID"/>
        </w:rPr>
        <w:t xml:space="preserve"> c </w:t>
      </w:r>
      <w:proofErr w:type="spellStart"/>
      <w:r w:rsidRPr="00CC562F">
        <w:rPr>
          <w:rStyle w:val="y2iqfc"/>
          <w:rFonts w:ascii="Arial" w:hAnsi="Arial" w:cs="Arial"/>
          <w:color w:val="1F1F1F"/>
          <w:sz w:val="22"/>
          <w:szCs w:val="22"/>
          <w:lang w:val="id-ID"/>
        </w:rPr>
        <w:t>oksidase</w:t>
      </w:r>
      <w:proofErr w:type="spellEnd"/>
      <w:r w:rsidRPr="00CC562F">
        <w:rPr>
          <w:rStyle w:val="y2iqfc"/>
          <w:rFonts w:ascii="Arial" w:hAnsi="Arial" w:cs="Arial"/>
          <w:color w:val="1F1F1F"/>
          <w:sz w:val="22"/>
          <w:szCs w:val="22"/>
          <w:lang w:val="id-ID"/>
        </w:rPr>
        <w:t xml:space="preserve"> elektron</w:t>
      </w:r>
      <w:r w:rsidR="007C3E6C" w:rsidRPr="00CC562F">
        <w:rPr>
          <w:rStyle w:val="y2iqfc"/>
          <w:rFonts w:ascii="Arial" w:hAnsi="Arial" w:cs="Arial"/>
          <w:color w:val="1F1F1F"/>
          <w:sz w:val="22"/>
          <w:szCs w:val="22"/>
          <w:lang w:val="id-ID"/>
        </w:rPr>
        <w:t xml:space="preserve"> </w:t>
      </w:r>
      <w:r w:rsidRPr="00CC562F">
        <w:rPr>
          <w:rStyle w:val="y2iqfc"/>
          <w:rFonts w:ascii="Arial" w:hAnsi="Arial" w:cs="Arial"/>
          <w:color w:val="1F1F1F"/>
          <w:sz w:val="22"/>
          <w:szCs w:val="22"/>
          <w:lang w:val="id-ID"/>
        </w:rPr>
        <w:t>rantai transpor kemudian meningkatkan aliran elektron, menyebabkan akumulasi ROS</w:t>
      </w:r>
      <w:r w:rsidR="007C3E6C" w:rsidRPr="00CC562F">
        <w:rPr>
          <w:rFonts w:ascii="Arial" w:hAnsi="Arial" w:cs="Arial"/>
          <w:color w:val="1F1F1F"/>
          <w:sz w:val="22"/>
          <w:szCs w:val="22"/>
          <w:lang w:val="id-ID"/>
        </w:rPr>
        <w:t xml:space="preserve">. </w:t>
      </w:r>
      <w:sdt>
        <w:sdtPr>
          <w:rPr>
            <w:rFonts w:ascii="Arial" w:hAnsi="Arial" w:cs="Arial"/>
            <w:color w:val="000000"/>
            <w:sz w:val="22"/>
            <w:szCs w:val="22"/>
            <w:lang w:val="id-ID"/>
          </w:rPr>
          <w:tag w:val="MENDELEY_CITATION_v3_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"/>
          <w:id w:val="2031991637"/>
          <w:placeholder>
            <w:docPart w:val="DefaultPlaceholder_-1854013440"/>
          </w:placeholder>
        </w:sdtPr>
        <w:sdtEndPr/>
        <w:sdtContent>
          <w:r w:rsidR="005A7A35" w:rsidRPr="00CC562F">
            <w:rPr>
              <w:rFonts w:ascii="Arial" w:hAnsi="Arial" w:cs="Arial"/>
              <w:color w:val="000000"/>
              <w:sz w:val="22"/>
              <w:szCs w:val="22"/>
              <w:lang w:val="id-ID"/>
            </w:rPr>
            <w:t xml:space="preserve">(Donovan </w:t>
          </w:r>
          <w:proofErr w:type="spellStart"/>
          <w:r w:rsidR="005A7A35" w:rsidRPr="00CC562F">
            <w:rPr>
              <w:rFonts w:ascii="Arial" w:hAnsi="Arial" w:cs="Arial"/>
              <w:color w:val="000000"/>
              <w:sz w:val="22"/>
              <w:szCs w:val="22"/>
              <w:lang w:val="id-ID"/>
            </w:rPr>
            <w:t>et</w:t>
          </w:r>
          <w:proofErr w:type="spellEnd"/>
          <w:r w:rsidR="005A7A35" w:rsidRPr="00CC562F">
            <w:rPr>
              <w:rFonts w:ascii="Arial" w:hAnsi="Arial" w:cs="Arial"/>
              <w:color w:val="000000"/>
              <w:sz w:val="22"/>
              <w:szCs w:val="22"/>
              <w:lang w:val="id-ID"/>
            </w:rPr>
            <w:t xml:space="preserve"> </w:t>
          </w:r>
          <w:proofErr w:type="spellStart"/>
          <w:r w:rsidR="005A7A35" w:rsidRPr="00CC562F">
            <w:rPr>
              <w:rFonts w:ascii="Arial" w:hAnsi="Arial" w:cs="Arial"/>
              <w:color w:val="000000"/>
              <w:sz w:val="22"/>
              <w:szCs w:val="22"/>
              <w:lang w:val="id-ID"/>
            </w:rPr>
            <w:t>al.</w:t>
          </w:r>
          <w:proofErr w:type="spellEnd"/>
          <w:r w:rsidR="005A7A35" w:rsidRPr="00CC562F">
            <w:rPr>
              <w:rFonts w:ascii="Arial" w:hAnsi="Arial" w:cs="Arial"/>
              <w:color w:val="000000"/>
              <w:sz w:val="22"/>
              <w:szCs w:val="22"/>
              <w:lang w:val="id-ID"/>
            </w:rPr>
            <w:t xml:space="preserve">, 2019; </w:t>
          </w:r>
          <w:proofErr w:type="spellStart"/>
          <w:r w:rsidR="005A7A35" w:rsidRPr="00CC562F">
            <w:rPr>
              <w:rFonts w:ascii="Arial" w:hAnsi="Arial" w:cs="Arial"/>
              <w:color w:val="000000"/>
              <w:sz w:val="22"/>
              <w:szCs w:val="22"/>
              <w:lang w:val="id-ID"/>
            </w:rPr>
            <w:t>Gopinath</w:t>
          </w:r>
          <w:proofErr w:type="spellEnd"/>
          <w:r w:rsidR="005A7A35" w:rsidRPr="00CC562F">
            <w:rPr>
              <w:rFonts w:ascii="Arial" w:hAnsi="Arial" w:cs="Arial"/>
              <w:color w:val="000000"/>
              <w:sz w:val="22"/>
              <w:szCs w:val="22"/>
              <w:lang w:val="id-ID"/>
            </w:rPr>
            <w:t xml:space="preserve"> et </w:t>
          </w:r>
          <w:proofErr w:type="spellStart"/>
          <w:r w:rsidR="005A7A35" w:rsidRPr="00CC562F">
            <w:rPr>
              <w:rFonts w:ascii="Arial" w:hAnsi="Arial" w:cs="Arial"/>
              <w:color w:val="000000"/>
              <w:sz w:val="22"/>
              <w:szCs w:val="22"/>
              <w:lang w:val="id-ID"/>
            </w:rPr>
            <w:t>al.</w:t>
          </w:r>
          <w:proofErr w:type="spellEnd"/>
          <w:r w:rsidR="005A7A35" w:rsidRPr="00CC562F">
            <w:rPr>
              <w:rFonts w:ascii="Arial" w:hAnsi="Arial" w:cs="Arial"/>
              <w:color w:val="000000"/>
              <w:sz w:val="22"/>
              <w:szCs w:val="22"/>
              <w:lang w:val="id-ID"/>
            </w:rPr>
            <w:t>, 2022)</w:t>
          </w:r>
        </w:sdtContent>
      </w:sdt>
    </w:p>
    <w:p w14:paraId="0F49A8E0" w14:textId="4D46C4CE" w:rsidR="0042667F" w:rsidRPr="00CC562F" w:rsidRDefault="007C3E6C" w:rsidP="006E0ED3">
      <w:pPr>
        <w:pStyle w:val="HTMLPreformatted"/>
        <w:spacing w:line="360" w:lineRule="auto"/>
        <w:jc w:val="both"/>
        <w:rPr>
          <w:rFonts w:ascii="Arial" w:hAnsi="Arial" w:cs="Arial"/>
          <w:color w:val="1F1F1F"/>
          <w:sz w:val="22"/>
          <w:szCs w:val="22"/>
          <w:lang w:val="id-ID"/>
        </w:rPr>
      </w:pPr>
      <w:r w:rsidRPr="00CC562F">
        <w:rPr>
          <w:rStyle w:val="y2iqfc"/>
          <w:rFonts w:ascii="Arial" w:hAnsi="Arial" w:cs="Arial"/>
          <w:color w:val="1F1F1F"/>
          <w:sz w:val="22"/>
          <w:szCs w:val="22"/>
          <w:lang w:val="id-ID"/>
        </w:rPr>
        <w:tab/>
      </w:r>
      <w:r w:rsidR="000F5EC9" w:rsidRPr="00CC562F">
        <w:rPr>
          <w:rStyle w:val="y2iqfc"/>
          <w:rFonts w:ascii="Arial" w:hAnsi="Arial" w:cs="Arial"/>
          <w:color w:val="1F1F1F"/>
          <w:sz w:val="22"/>
          <w:szCs w:val="22"/>
          <w:lang w:val="id-ID"/>
        </w:rPr>
        <w:t>Pen</w:t>
      </w:r>
      <w:r w:rsidR="00D77549" w:rsidRPr="00CC562F">
        <w:rPr>
          <w:rStyle w:val="y2iqfc"/>
          <w:rFonts w:ascii="Arial" w:hAnsi="Arial" w:cs="Arial"/>
          <w:color w:val="1F1F1F"/>
          <w:sz w:val="22"/>
          <w:szCs w:val="22"/>
          <w:lang w:val="id-ID"/>
        </w:rPr>
        <w:t>e</w:t>
      </w:r>
      <w:r w:rsidR="000F5EC9" w:rsidRPr="00CC562F">
        <w:rPr>
          <w:rStyle w:val="y2iqfc"/>
          <w:rFonts w:ascii="Arial" w:hAnsi="Arial" w:cs="Arial"/>
          <w:color w:val="1F1F1F"/>
          <w:sz w:val="22"/>
          <w:szCs w:val="22"/>
          <w:lang w:val="id-ID"/>
        </w:rPr>
        <w:t>litian kami</w:t>
      </w:r>
      <w:r w:rsidR="00FC2C90" w:rsidRPr="00CC562F">
        <w:rPr>
          <w:rStyle w:val="y2iqfc"/>
          <w:rFonts w:ascii="Arial" w:hAnsi="Arial" w:cs="Arial"/>
          <w:color w:val="1F1F1F"/>
          <w:sz w:val="22"/>
          <w:szCs w:val="22"/>
          <w:lang w:val="id-ID"/>
        </w:rPr>
        <w:t xml:space="preserve"> juga menemukan ada </w:t>
      </w:r>
      <w:r w:rsidR="00D77549" w:rsidRPr="00CC562F">
        <w:rPr>
          <w:rStyle w:val="y2iqfc"/>
          <w:rFonts w:ascii="Arial" w:hAnsi="Arial" w:cs="Arial"/>
          <w:color w:val="1F1F1F"/>
          <w:sz w:val="22"/>
          <w:szCs w:val="22"/>
          <w:lang w:val="id-ID"/>
        </w:rPr>
        <w:t xml:space="preserve">19 </w:t>
      </w:r>
      <w:r w:rsidR="00B05029" w:rsidRPr="00CC562F">
        <w:rPr>
          <w:rStyle w:val="y2iqfc"/>
          <w:rFonts w:ascii="Arial" w:hAnsi="Arial" w:cs="Arial"/>
          <w:color w:val="1F1F1F"/>
          <w:sz w:val="22"/>
          <w:szCs w:val="22"/>
          <w:lang w:val="id-ID"/>
        </w:rPr>
        <w:t xml:space="preserve">orang kelompok </w:t>
      </w:r>
      <w:r w:rsidR="009834C9" w:rsidRPr="00CC562F">
        <w:rPr>
          <w:rStyle w:val="y2iqfc"/>
          <w:rFonts w:ascii="Arial" w:hAnsi="Arial" w:cs="Arial"/>
          <w:color w:val="1F1F1F"/>
          <w:sz w:val="22"/>
          <w:szCs w:val="22"/>
          <w:lang w:val="id-ID"/>
        </w:rPr>
        <w:t>kasus yang telah mengalami penurunan berat badan</w:t>
      </w:r>
      <w:r w:rsidR="00FC53A1" w:rsidRPr="00CC562F">
        <w:rPr>
          <w:rStyle w:val="y2iqfc"/>
          <w:rFonts w:ascii="Arial" w:hAnsi="Arial" w:cs="Arial"/>
          <w:color w:val="1F1F1F"/>
          <w:sz w:val="22"/>
          <w:szCs w:val="22"/>
          <w:lang w:val="id-ID"/>
        </w:rPr>
        <w:t xml:space="preserve">, </w:t>
      </w:r>
      <w:proofErr w:type="spellStart"/>
      <w:r w:rsidR="0031345D" w:rsidRPr="00CC562F">
        <w:rPr>
          <w:rStyle w:val="y2iqfc"/>
          <w:rFonts w:ascii="Arial" w:hAnsi="Arial" w:cs="Arial"/>
          <w:color w:val="1F1F1F"/>
          <w:sz w:val="22"/>
          <w:szCs w:val="22"/>
          <w:lang w:val="id-ID"/>
        </w:rPr>
        <w:t>dimana</w:t>
      </w:r>
      <w:proofErr w:type="spellEnd"/>
      <w:r w:rsidR="0031345D" w:rsidRPr="00CC562F">
        <w:rPr>
          <w:rStyle w:val="y2iqfc"/>
          <w:rFonts w:ascii="Arial" w:hAnsi="Arial" w:cs="Arial"/>
          <w:color w:val="1F1F1F"/>
          <w:sz w:val="22"/>
          <w:szCs w:val="22"/>
          <w:lang w:val="id-ID"/>
        </w:rPr>
        <w:t xml:space="preserve"> semua kelompok kontrol </w:t>
      </w:r>
      <w:r w:rsidR="00C41E21" w:rsidRPr="00CC562F">
        <w:rPr>
          <w:rStyle w:val="y2iqfc"/>
          <w:rFonts w:ascii="Arial" w:hAnsi="Arial" w:cs="Arial"/>
          <w:color w:val="1F1F1F"/>
          <w:sz w:val="22"/>
          <w:szCs w:val="22"/>
          <w:lang w:val="id-ID"/>
        </w:rPr>
        <w:t xml:space="preserve">merupakan pasien baru </w:t>
      </w:r>
      <w:proofErr w:type="spellStart"/>
      <w:r w:rsidR="00C41E21" w:rsidRPr="00CC562F">
        <w:rPr>
          <w:rStyle w:val="y2iqfc"/>
          <w:rFonts w:ascii="Arial" w:hAnsi="Arial" w:cs="Arial"/>
          <w:color w:val="1F1F1F"/>
          <w:sz w:val="22"/>
          <w:szCs w:val="22"/>
          <w:lang w:val="id-ID"/>
        </w:rPr>
        <w:t>terdiagnosa</w:t>
      </w:r>
      <w:proofErr w:type="spellEnd"/>
      <w:r w:rsidR="00C41E21" w:rsidRPr="00CC562F">
        <w:rPr>
          <w:rStyle w:val="y2iqfc"/>
          <w:rFonts w:ascii="Arial" w:hAnsi="Arial" w:cs="Arial"/>
          <w:color w:val="1F1F1F"/>
          <w:sz w:val="22"/>
          <w:szCs w:val="22"/>
          <w:lang w:val="id-ID"/>
        </w:rPr>
        <w:t xml:space="preserve"> kanker payudara dan </w:t>
      </w:r>
      <w:r w:rsidR="0031345D" w:rsidRPr="00CC562F">
        <w:rPr>
          <w:rStyle w:val="y2iqfc"/>
          <w:rFonts w:ascii="Arial" w:hAnsi="Arial" w:cs="Arial"/>
          <w:color w:val="1F1F1F"/>
          <w:sz w:val="22"/>
          <w:szCs w:val="22"/>
          <w:lang w:val="id-ID"/>
        </w:rPr>
        <w:t>belum</w:t>
      </w:r>
      <w:r w:rsidR="00C41E21" w:rsidRPr="00CC562F">
        <w:rPr>
          <w:rStyle w:val="y2iqfc"/>
          <w:rFonts w:ascii="Arial" w:hAnsi="Arial" w:cs="Arial"/>
          <w:color w:val="1F1F1F"/>
          <w:sz w:val="22"/>
          <w:szCs w:val="22"/>
          <w:lang w:val="id-ID"/>
        </w:rPr>
        <w:t xml:space="preserve"> pernah </w:t>
      </w:r>
      <w:r w:rsidR="0031345D" w:rsidRPr="00CC562F">
        <w:rPr>
          <w:rStyle w:val="y2iqfc"/>
          <w:rFonts w:ascii="Arial" w:hAnsi="Arial" w:cs="Arial"/>
          <w:color w:val="1F1F1F"/>
          <w:sz w:val="22"/>
          <w:szCs w:val="22"/>
          <w:lang w:val="id-ID"/>
        </w:rPr>
        <w:t xml:space="preserve"> mendapatkan</w:t>
      </w:r>
      <w:r w:rsidR="00C41E21" w:rsidRPr="00CC562F">
        <w:rPr>
          <w:rStyle w:val="y2iqfc"/>
          <w:rFonts w:ascii="Arial" w:hAnsi="Arial" w:cs="Arial"/>
          <w:color w:val="1F1F1F"/>
          <w:sz w:val="22"/>
          <w:szCs w:val="22"/>
          <w:lang w:val="id-ID"/>
        </w:rPr>
        <w:t xml:space="preserve"> terapi pengobatan kanker, </w:t>
      </w:r>
      <w:r w:rsidR="0076040F" w:rsidRPr="00CC562F">
        <w:rPr>
          <w:rStyle w:val="y2iqfc"/>
          <w:rFonts w:ascii="Arial" w:hAnsi="Arial" w:cs="Arial"/>
          <w:color w:val="1F1F1F"/>
          <w:sz w:val="22"/>
          <w:szCs w:val="22"/>
          <w:lang w:val="id-ID"/>
        </w:rPr>
        <w:t>hal ini mungkin saja disebabkan karena mereka lambat men</w:t>
      </w:r>
      <w:r w:rsidR="004216BE" w:rsidRPr="00CC562F">
        <w:rPr>
          <w:rStyle w:val="y2iqfc"/>
          <w:rFonts w:ascii="Arial" w:hAnsi="Arial" w:cs="Arial"/>
          <w:color w:val="1F1F1F"/>
          <w:sz w:val="22"/>
          <w:szCs w:val="22"/>
          <w:lang w:val="id-ID"/>
        </w:rPr>
        <w:t>yadari akan sakitnya</w:t>
      </w:r>
      <w:r w:rsidR="00CC49C6" w:rsidRPr="00CC562F">
        <w:rPr>
          <w:rStyle w:val="y2iqfc"/>
          <w:rFonts w:ascii="Arial" w:hAnsi="Arial" w:cs="Arial"/>
          <w:color w:val="1F1F1F"/>
          <w:sz w:val="22"/>
          <w:szCs w:val="22"/>
          <w:lang w:val="id-ID"/>
        </w:rPr>
        <w:t xml:space="preserve"> karena kelompok kasus terbanyak </w:t>
      </w:r>
      <w:r w:rsidR="007D6818" w:rsidRPr="00CC562F">
        <w:rPr>
          <w:rStyle w:val="y2iqfc"/>
          <w:rFonts w:ascii="Arial" w:hAnsi="Arial" w:cs="Arial"/>
          <w:color w:val="1F1F1F"/>
          <w:sz w:val="22"/>
          <w:szCs w:val="22"/>
          <w:lang w:val="id-ID"/>
        </w:rPr>
        <w:t xml:space="preserve">adalah </w:t>
      </w:r>
      <w:r w:rsidR="00C81DF3" w:rsidRPr="00CC562F">
        <w:rPr>
          <w:rStyle w:val="y2iqfc"/>
          <w:rFonts w:ascii="Arial" w:hAnsi="Arial" w:cs="Arial"/>
          <w:color w:val="1F1F1F"/>
          <w:sz w:val="22"/>
          <w:szCs w:val="22"/>
          <w:lang w:val="id-ID"/>
        </w:rPr>
        <w:t xml:space="preserve">kanker </w:t>
      </w:r>
      <w:r w:rsidR="007D6818" w:rsidRPr="00CC562F">
        <w:rPr>
          <w:rStyle w:val="y2iqfc"/>
          <w:rFonts w:ascii="Arial" w:hAnsi="Arial" w:cs="Arial"/>
          <w:color w:val="1F1F1F"/>
          <w:sz w:val="22"/>
          <w:szCs w:val="22"/>
          <w:lang w:val="id-ID"/>
        </w:rPr>
        <w:t>stadium 3</w:t>
      </w:r>
      <w:r w:rsidR="00941176" w:rsidRPr="00CC562F">
        <w:rPr>
          <w:rStyle w:val="y2iqfc"/>
          <w:rFonts w:ascii="Arial" w:hAnsi="Arial" w:cs="Arial"/>
          <w:color w:val="1F1F1F"/>
          <w:sz w:val="22"/>
          <w:szCs w:val="22"/>
          <w:lang w:val="id-ID"/>
        </w:rPr>
        <w:t xml:space="preserve"> dengan usia termuda terkena kanker 22 tahun dan yang tertua 70 tahun</w:t>
      </w:r>
      <w:r w:rsidR="007D6818" w:rsidRPr="00CC562F">
        <w:rPr>
          <w:rStyle w:val="y2iqfc"/>
          <w:rFonts w:ascii="Arial" w:hAnsi="Arial" w:cs="Arial"/>
          <w:color w:val="1F1F1F"/>
          <w:sz w:val="22"/>
          <w:szCs w:val="22"/>
          <w:lang w:val="id-ID"/>
        </w:rPr>
        <w:t xml:space="preserve">. </w:t>
      </w:r>
      <w:r w:rsidR="003B5BF5" w:rsidRPr="00CC562F">
        <w:rPr>
          <w:rStyle w:val="y2iqfc"/>
          <w:rFonts w:ascii="Arial" w:hAnsi="Arial" w:cs="Arial"/>
          <w:color w:val="1F1F1F"/>
          <w:sz w:val="22"/>
          <w:szCs w:val="22"/>
          <w:lang w:val="id-ID"/>
        </w:rPr>
        <w:t>Kami menemukan bahwa k</w:t>
      </w:r>
      <w:r w:rsidR="00FC53A1" w:rsidRPr="00CC562F">
        <w:rPr>
          <w:rStyle w:val="y2iqfc"/>
          <w:rFonts w:ascii="Arial" w:hAnsi="Arial" w:cs="Arial"/>
          <w:color w:val="1F1F1F"/>
          <w:sz w:val="22"/>
          <w:szCs w:val="22"/>
          <w:lang w:val="id-ID"/>
        </w:rPr>
        <w:t xml:space="preserve">adar trigliserida yang </w:t>
      </w:r>
      <w:r w:rsidR="007B6C7E" w:rsidRPr="00CC562F">
        <w:rPr>
          <w:rStyle w:val="y2iqfc"/>
          <w:rFonts w:ascii="Arial" w:hAnsi="Arial" w:cs="Arial"/>
          <w:color w:val="1F1F1F"/>
          <w:sz w:val="22"/>
          <w:szCs w:val="22"/>
          <w:lang w:val="id-ID"/>
        </w:rPr>
        <w:t xml:space="preserve">lebih </w:t>
      </w:r>
      <w:r w:rsidR="00FC53A1" w:rsidRPr="00CC562F">
        <w:rPr>
          <w:rStyle w:val="y2iqfc"/>
          <w:rFonts w:ascii="Arial" w:hAnsi="Arial" w:cs="Arial"/>
          <w:color w:val="1F1F1F"/>
          <w:sz w:val="22"/>
          <w:szCs w:val="22"/>
          <w:lang w:val="id-ID"/>
        </w:rPr>
        <w:t xml:space="preserve">tinggi </w:t>
      </w:r>
      <w:r w:rsidR="008B7104" w:rsidRPr="00CC562F">
        <w:rPr>
          <w:rStyle w:val="y2iqfc"/>
          <w:rFonts w:ascii="Arial" w:hAnsi="Arial" w:cs="Arial"/>
          <w:color w:val="1F1F1F"/>
          <w:sz w:val="22"/>
          <w:szCs w:val="22"/>
          <w:lang w:val="id-ID"/>
        </w:rPr>
        <w:t>pada kelompok kasus,</w:t>
      </w:r>
      <w:r w:rsidR="003B5BF5" w:rsidRPr="00CC562F">
        <w:rPr>
          <w:rStyle w:val="y2iqfc"/>
          <w:rFonts w:ascii="Arial" w:hAnsi="Arial" w:cs="Arial"/>
          <w:color w:val="1F1F1F"/>
          <w:sz w:val="22"/>
          <w:szCs w:val="22"/>
          <w:lang w:val="id-ID"/>
        </w:rPr>
        <w:t xml:space="preserve"> </w:t>
      </w:r>
      <w:r w:rsidR="00E120AB" w:rsidRPr="00CC562F">
        <w:rPr>
          <w:rStyle w:val="y2iqfc"/>
          <w:rFonts w:ascii="Arial" w:hAnsi="Arial" w:cs="Arial"/>
          <w:color w:val="1F1F1F"/>
          <w:sz w:val="22"/>
          <w:szCs w:val="22"/>
          <w:lang w:val="id-ID"/>
        </w:rPr>
        <w:t xml:space="preserve">meskipun tidak signifikan secara statistik. </w:t>
      </w:r>
      <w:r w:rsidR="009E4BE1" w:rsidRPr="00CC562F">
        <w:rPr>
          <w:rStyle w:val="y2iqfc"/>
          <w:rFonts w:ascii="Arial" w:hAnsi="Arial" w:cs="Arial"/>
          <w:color w:val="1F1F1F"/>
          <w:sz w:val="22"/>
          <w:szCs w:val="22"/>
          <w:lang w:val="id-ID"/>
        </w:rPr>
        <w:t xml:space="preserve">Pada pasien dengan </w:t>
      </w:r>
      <w:proofErr w:type="spellStart"/>
      <w:r w:rsidR="009E4BE1" w:rsidRPr="00CC562F">
        <w:rPr>
          <w:rStyle w:val="y2iqfc"/>
          <w:rFonts w:ascii="Arial" w:hAnsi="Arial" w:cs="Arial"/>
          <w:i/>
          <w:iCs/>
          <w:color w:val="1F1F1F"/>
          <w:sz w:val="22"/>
          <w:szCs w:val="22"/>
          <w:lang w:val="id-ID"/>
        </w:rPr>
        <w:t>cachexia</w:t>
      </w:r>
      <w:proofErr w:type="spellEnd"/>
      <w:r w:rsidR="009E4BE1" w:rsidRPr="00CC562F">
        <w:rPr>
          <w:rStyle w:val="y2iqfc"/>
          <w:rFonts w:ascii="Arial" w:hAnsi="Arial" w:cs="Arial"/>
          <w:color w:val="1F1F1F"/>
          <w:sz w:val="22"/>
          <w:szCs w:val="22"/>
          <w:lang w:val="id-ID"/>
        </w:rPr>
        <w:t xml:space="preserve">, tubuh berada dalam keadaan katabolisme, dan jumlah lemak tubuh berkurang enzim lipase (lipase adiposa-trigliserida dan lipase sensitif hormon) yang memecah trigliserida menjadi FFA. Meningkatnya kadar FFA bertindak sebagai landasan bagi pertumbuhan kanker dan </w:t>
      </w:r>
      <w:proofErr w:type="spellStart"/>
      <w:r w:rsidR="009E4BE1" w:rsidRPr="00CC562F">
        <w:rPr>
          <w:rStyle w:val="y2iqfc"/>
          <w:rFonts w:ascii="Arial" w:hAnsi="Arial" w:cs="Arial"/>
          <w:color w:val="1F1F1F"/>
          <w:sz w:val="22"/>
          <w:szCs w:val="22"/>
          <w:lang w:val="id-ID"/>
        </w:rPr>
        <w:t>tumorigenesis</w:t>
      </w:r>
      <w:proofErr w:type="spellEnd"/>
      <w:r w:rsidR="009E4BE1" w:rsidRPr="00CC562F">
        <w:rPr>
          <w:rStyle w:val="y2iqfc"/>
          <w:rFonts w:ascii="Arial" w:hAnsi="Arial" w:cs="Arial"/>
          <w:color w:val="1F1F1F"/>
          <w:sz w:val="22"/>
          <w:szCs w:val="22"/>
          <w:lang w:val="id-ID"/>
        </w:rPr>
        <w:t xml:space="preserve"> (melalui lipid sinyal). Selain itu, pola makan tinggi lemak meningkatkan kadar </w:t>
      </w:r>
      <w:proofErr w:type="spellStart"/>
      <w:r w:rsidR="009E4BE1" w:rsidRPr="00CC562F">
        <w:rPr>
          <w:rStyle w:val="y2iqfc"/>
          <w:rFonts w:ascii="Arial" w:hAnsi="Arial" w:cs="Arial"/>
          <w:color w:val="1F1F1F"/>
          <w:sz w:val="22"/>
          <w:szCs w:val="22"/>
          <w:lang w:val="id-ID"/>
        </w:rPr>
        <w:t>kilomikron</w:t>
      </w:r>
      <w:proofErr w:type="spellEnd"/>
      <w:r w:rsidR="009E4BE1" w:rsidRPr="00CC562F">
        <w:rPr>
          <w:rStyle w:val="y2iqfc"/>
          <w:rFonts w:ascii="Arial" w:hAnsi="Arial" w:cs="Arial"/>
          <w:color w:val="1F1F1F"/>
          <w:sz w:val="22"/>
          <w:szCs w:val="22"/>
          <w:lang w:val="id-ID"/>
        </w:rPr>
        <w:t xml:space="preserve"> di usus</w:t>
      </w:r>
      <w:r w:rsidR="00D73AAE" w:rsidRPr="00CC562F">
        <w:rPr>
          <w:rStyle w:val="y2iqfc"/>
          <w:rFonts w:ascii="Arial" w:hAnsi="Arial" w:cs="Arial"/>
          <w:color w:val="1F1F1F"/>
          <w:sz w:val="22"/>
          <w:szCs w:val="22"/>
          <w:lang w:val="id-ID"/>
        </w:rPr>
        <w:t xml:space="preserve">, </w:t>
      </w:r>
      <w:proofErr w:type="spellStart"/>
      <w:r w:rsidR="009E4BE1" w:rsidRPr="00CC562F">
        <w:rPr>
          <w:rStyle w:val="y2iqfc"/>
          <w:rFonts w:ascii="Arial" w:hAnsi="Arial" w:cs="Arial"/>
          <w:color w:val="1F1F1F"/>
          <w:sz w:val="22"/>
          <w:szCs w:val="22"/>
          <w:lang w:val="id-ID"/>
        </w:rPr>
        <w:t>kilomikron</w:t>
      </w:r>
      <w:proofErr w:type="spellEnd"/>
      <w:r w:rsidR="00D73AAE" w:rsidRPr="00CC562F">
        <w:rPr>
          <w:rStyle w:val="y2iqfc"/>
          <w:rFonts w:ascii="Arial" w:hAnsi="Arial" w:cs="Arial"/>
          <w:color w:val="1F1F1F"/>
          <w:sz w:val="22"/>
          <w:szCs w:val="22"/>
          <w:lang w:val="id-ID"/>
        </w:rPr>
        <w:t xml:space="preserve"> ini akan</w:t>
      </w:r>
      <w:r w:rsidR="009E4BE1" w:rsidRPr="00CC562F">
        <w:rPr>
          <w:rStyle w:val="y2iqfc"/>
          <w:rFonts w:ascii="Arial" w:hAnsi="Arial" w:cs="Arial"/>
          <w:color w:val="1F1F1F"/>
          <w:sz w:val="22"/>
          <w:szCs w:val="22"/>
          <w:lang w:val="id-ID"/>
        </w:rPr>
        <w:t xml:space="preserve"> memasuki sirkulasi dan menyebabkan pembentukan asam lemak bebas, yang diambil oleh hati. Asam lemak bebas hati ini dapat memasuki </w:t>
      </w:r>
      <w:proofErr w:type="spellStart"/>
      <w:r w:rsidR="009E4BE1" w:rsidRPr="00CC562F">
        <w:rPr>
          <w:rStyle w:val="y2iqfc"/>
          <w:rFonts w:ascii="Arial" w:hAnsi="Arial" w:cs="Arial"/>
          <w:color w:val="1F1F1F"/>
          <w:sz w:val="22"/>
          <w:szCs w:val="22"/>
          <w:lang w:val="id-ID"/>
        </w:rPr>
        <w:t>mitokondria</w:t>
      </w:r>
      <w:proofErr w:type="spellEnd"/>
      <w:r w:rsidR="009E4BE1" w:rsidRPr="00CC562F">
        <w:rPr>
          <w:rStyle w:val="y2iqfc"/>
          <w:rFonts w:ascii="Arial" w:hAnsi="Arial" w:cs="Arial"/>
          <w:color w:val="1F1F1F"/>
          <w:sz w:val="22"/>
          <w:szCs w:val="22"/>
          <w:lang w:val="id-ID"/>
        </w:rPr>
        <w:t xml:space="preserve"> untuk oksidasi β atau </w:t>
      </w:r>
      <w:proofErr w:type="spellStart"/>
      <w:r w:rsidR="009E4BE1" w:rsidRPr="00CC562F">
        <w:rPr>
          <w:rStyle w:val="y2iqfc"/>
          <w:rFonts w:ascii="Arial" w:hAnsi="Arial" w:cs="Arial"/>
          <w:color w:val="1F1F1F"/>
          <w:sz w:val="22"/>
          <w:szCs w:val="22"/>
          <w:lang w:val="id-ID"/>
        </w:rPr>
        <w:t>diesterifikasi</w:t>
      </w:r>
      <w:proofErr w:type="spellEnd"/>
      <w:r w:rsidR="009E4BE1" w:rsidRPr="00CC562F">
        <w:rPr>
          <w:rStyle w:val="y2iqfc"/>
          <w:rFonts w:ascii="Arial" w:hAnsi="Arial" w:cs="Arial"/>
          <w:color w:val="1F1F1F"/>
          <w:sz w:val="22"/>
          <w:szCs w:val="22"/>
          <w:lang w:val="id-ID"/>
        </w:rPr>
        <w:t xml:space="preserve"> menjadi trigliserida. Oleh karena itu, cadangan lemak tubuh dan bukan hanya </w:t>
      </w:r>
      <w:proofErr w:type="spellStart"/>
      <w:r w:rsidR="009E4BE1" w:rsidRPr="00CC562F">
        <w:rPr>
          <w:rStyle w:val="y2iqfc"/>
          <w:rFonts w:ascii="Arial" w:hAnsi="Arial" w:cs="Arial"/>
          <w:color w:val="1F1F1F"/>
          <w:sz w:val="22"/>
          <w:szCs w:val="22"/>
          <w:lang w:val="id-ID"/>
        </w:rPr>
        <w:t>lipogenesis</w:t>
      </w:r>
      <w:proofErr w:type="spellEnd"/>
      <w:r w:rsidR="009E4BE1" w:rsidRPr="00CC562F">
        <w:rPr>
          <w:rStyle w:val="y2iqfc"/>
          <w:rFonts w:ascii="Arial" w:hAnsi="Arial" w:cs="Arial"/>
          <w:color w:val="1F1F1F"/>
          <w:sz w:val="22"/>
          <w:szCs w:val="22"/>
          <w:lang w:val="id-ID"/>
        </w:rPr>
        <w:t xml:space="preserve"> merupakan sumber</w:t>
      </w:r>
      <w:r w:rsidR="006E0ED3" w:rsidRPr="00CC562F">
        <w:rPr>
          <w:rStyle w:val="y2iqfc"/>
          <w:rFonts w:ascii="Arial" w:hAnsi="Arial" w:cs="Arial"/>
          <w:color w:val="1F1F1F"/>
          <w:sz w:val="22"/>
          <w:szCs w:val="22"/>
          <w:lang w:val="id-ID"/>
        </w:rPr>
        <w:t xml:space="preserve"> </w:t>
      </w:r>
      <w:r w:rsidR="00B81F71" w:rsidRPr="00CC562F">
        <w:rPr>
          <w:rStyle w:val="y2iqfc"/>
          <w:rFonts w:ascii="Arial" w:hAnsi="Arial" w:cs="Arial"/>
          <w:color w:val="1F1F1F"/>
          <w:sz w:val="22"/>
          <w:szCs w:val="22"/>
          <w:lang w:val="id-ID"/>
        </w:rPr>
        <w:t xml:space="preserve">makanan sel </w:t>
      </w:r>
      <w:r w:rsidR="009E4BE1" w:rsidRPr="00CC562F">
        <w:rPr>
          <w:rStyle w:val="y2iqfc"/>
          <w:rFonts w:ascii="Arial" w:hAnsi="Arial" w:cs="Arial"/>
          <w:color w:val="1F1F1F"/>
          <w:sz w:val="22"/>
          <w:szCs w:val="22"/>
          <w:lang w:val="id-ID"/>
        </w:rPr>
        <w:t>kanker</w:t>
      </w:r>
      <w:r w:rsidR="00B81F71" w:rsidRPr="00CC562F">
        <w:rPr>
          <w:rStyle w:val="y2iqfc"/>
          <w:rFonts w:ascii="Arial" w:hAnsi="Arial" w:cs="Arial"/>
          <w:color w:val="1F1F1F"/>
          <w:sz w:val="22"/>
          <w:szCs w:val="22"/>
          <w:lang w:val="id-ID"/>
        </w:rPr>
        <w:t xml:space="preserve"> payudara </w:t>
      </w:r>
      <w:r w:rsidR="00656A48" w:rsidRPr="00CC562F">
        <w:rPr>
          <w:rStyle w:val="y2iqfc"/>
          <w:rFonts w:ascii="Arial" w:hAnsi="Arial" w:cs="Arial"/>
          <w:color w:val="1F1F1F"/>
          <w:sz w:val="22"/>
          <w:szCs w:val="22"/>
          <w:lang w:val="id-ID"/>
        </w:rPr>
        <w:t xml:space="preserve">tetapi juga </w:t>
      </w:r>
      <w:r w:rsidR="009774C2" w:rsidRPr="00CC562F">
        <w:rPr>
          <w:rStyle w:val="y2iqfc"/>
          <w:rFonts w:ascii="Arial" w:hAnsi="Arial" w:cs="Arial"/>
          <w:color w:val="1F1F1F"/>
          <w:sz w:val="22"/>
          <w:szCs w:val="22"/>
          <w:lang w:val="id-ID"/>
        </w:rPr>
        <w:t xml:space="preserve">berasal dari </w:t>
      </w:r>
      <w:r w:rsidR="009E4BE1" w:rsidRPr="00CC562F">
        <w:rPr>
          <w:rStyle w:val="y2iqfc"/>
          <w:rFonts w:ascii="Arial" w:hAnsi="Arial" w:cs="Arial"/>
          <w:color w:val="1F1F1F"/>
          <w:sz w:val="22"/>
          <w:szCs w:val="22"/>
          <w:lang w:val="id-ID"/>
        </w:rPr>
        <w:t>FFA</w:t>
      </w:r>
      <w:r w:rsidR="006C082D" w:rsidRPr="00CC562F">
        <w:rPr>
          <w:rStyle w:val="y2iqfc"/>
          <w:rFonts w:ascii="Arial" w:hAnsi="Arial" w:cs="Arial"/>
          <w:color w:val="1F1F1F"/>
          <w:sz w:val="22"/>
          <w:szCs w:val="22"/>
          <w:lang w:val="id-ID"/>
        </w:rPr>
        <w:t xml:space="preserve"> sebagai </w:t>
      </w:r>
      <w:r w:rsidR="009E4BE1" w:rsidRPr="00CC562F">
        <w:rPr>
          <w:rStyle w:val="y2iqfc"/>
          <w:rFonts w:ascii="Arial" w:hAnsi="Arial" w:cs="Arial"/>
          <w:color w:val="1F1F1F"/>
          <w:sz w:val="22"/>
          <w:szCs w:val="22"/>
          <w:lang w:val="id-ID"/>
        </w:rPr>
        <w:t>makanannya untuk digunakan dalam pertumbuhan</w:t>
      </w:r>
      <w:r w:rsidR="009E19EB" w:rsidRPr="00CC562F">
        <w:rPr>
          <w:rStyle w:val="y2iqfc"/>
          <w:rFonts w:ascii="Arial" w:hAnsi="Arial" w:cs="Arial"/>
          <w:color w:val="1F1F1F"/>
          <w:sz w:val="22"/>
          <w:szCs w:val="22"/>
          <w:lang w:val="id-ID"/>
        </w:rPr>
        <w:t xml:space="preserve"> sel kanker</w:t>
      </w:r>
      <w:r w:rsidR="009E4BE1" w:rsidRPr="00CC562F">
        <w:rPr>
          <w:rStyle w:val="y2iqfc"/>
          <w:rFonts w:ascii="Arial" w:hAnsi="Arial" w:cs="Arial"/>
          <w:color w:val="1F1F1F"/>
          <w:sz w:val="22"/>
          <w:szCs w:val="22"/>
          <w:lang w:val="id-ID"/>
        </w:rPr>
        <w:t xml:space="preserve">. </w:t>
      </w:r>
      <w:sdt>
        <w:sdtPr>
          <w:rPr>
            <w:rStyle w:val="y2iqfc"/>
            <w:rFonts w:ascii="Arial" w:hAnsi="Arial" w:cs="Arial"/>
            <w:color w:val="000000"/>
            <w:sz w:val="22"/>
            <w:szCs w:val="22"/>
            <w:lang w:val="id-ID"/>
          </w:rPr>
          <w:tag w:val="MENDELEY_CITATION_v3_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"/>
          <w:id w:val="-628630520"/>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w:t>
          </w:r>
          <w:proofErr w:type="spellStart"/>
          <w:r w:rsidR="005A7A35" w:rsidRPr="00CC562F">
            <w:rPr>
              <w:rStyle w:val="y2iqfc"/>
              <w:rFonts w:ascii="Arial" w:hAnsi="Arial" w:cs="Arial"/>
              <w:color w:val="000000"/>
              <w:sz w:val="22"/>
              <w:szCs w:val="22"/>
              <w:lang w:val="id-ID"/>
            </w:rPr>
            <w:t>Gopinath</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xml:space="preserve">, 2022; </w:t>
          </w:r>
          <w:proofErr w:type="spellStart"/>
          <w:r w:rsidR="005A7A35" w:rsidRPr="00CC562F">
            <w:rPr>
              <w:rStyle w:val="y2iqfc"/>
              <w:rFonts w:ascii="Arial" w:hAnsi="Arial" w:cs="Arial"/>
              <w:color w:val="000000"/>
              <w:sz w:val="22"/>
              <w:szCs w:val="22"/>
              <w:lang w:val="id-ID"/>
            </w:rPr>
            <w:t>Stasiewicz</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2022)</w:t>
          </w:r>
        </w:sdtContent>
      </w:sdt>
    </w:p>
    <w:p w14:paraId="17E05672" w14:textId="259A2AC2" w:rsidR="0042667F" w:rsidRPr="00CC562F" w:rsidRDefault="0042667F" w:rsidP="007E3E0D">
      <w:pPr>
        <w:pStyle w:val="HTMLPreformatted"/>
        <w:spacing w:line="360" w:lineRule="auto"/>
        <w:jc w:val="both"/>
        <w:rPr>
          <w:rStyle w:val="y2iqfc"/>
          <w:rFonts w:ascii="Arial" w:hAnsi="Arial" w:cs="Arial"/>
          <w:color w:val="1F1F1F"/>
          <w:sz w:val="22"/>
          <w:szCs w:val="22"/>
          <w:lang w:val="id-ID"/>
        </w:rPr>
      </w:pPr>
      <w:r w:rsidRPr="00CC562F">
        <w:rPr>
          <w:rFonts w:ascii="Arial" w:hAnsi="Arial" w:cs="Arial"/>
          <w:bCs/>
          <w:sz w:val="22"/>
          <w:szCs w:val="22"/>
          <w:lang w:val="en-US"/>
        </w:rPr>
        <w:tab/>
      </w:r>
      <w:r w:rsidRPr="00CC562F">
        <w:rPr>
          <w:rStyle w:val="y2iqfc"/>
          <w:rFonts w:ascii="Arial" w:hAnsi="Arial" w:cs="Arial"/>
          <w:color w:val="1F1F1F"/>
          <w:sz w:val="22"/>
          <w:szCs w:val="22"/>
          <w:lang w:val="id-ID"/>
        </w:rPr>
        <w:t xml:space="preserve">Penelitian ini menunjukkan bahwa penggunaan kontrasepsi tidak berpengaruh signifikan dengan risiko kanker payudara. Dalam penelitian ini, kami tidak membedakan jenis </w:t>
      </w:r>
      <w:proofErr w:type="spellStart"/>
      <w:r w:rsidRPr="00CC562F">
        <w:rPr>
          <w:rStyle w:val="y2iqfc"/>
          <w:rFonts w:ascii="Arial" w:hAnsi="Arial" w:cs="Arial"/>
          <w:color w:val="1F1F1F"/>
          <w:sz w:val="22"/>
          <w:szCs w:val="22"/>
          <w:lang w:val="id-ID"/>
        </w:rPr>
        <w:t>hormonalnya</w:t>
      </w:r>
      <w:proofErr w:type="spellEnd"/>
      <w:r w:rsidRPr="00CC562F">
        <w:rPr>
          <w:rStyle w:val="y2iqfc"/>
          <w:rFonts w:ascii="Arial" w:hAnsi="Arial" w:cs="Arial"/>
          <w:color w:val="1F1F1F"/>
          <w:sz w:val="22"/>
          <w:szCs w:val="22"/>
          <w:lang w:val="id-ID"/>
        </w:rPr>
        <w:t xml:space="preserve"> kontrasepsi. Beberapa penelitian menunjukkan tidak signifikan perbedaan mengenai jenis kontrasepsi oral yang </w:t>
      </w:r>
      <w:r w:rsidRPr="00CC562F">
        <w:rPr>
          <w:rStyle w:val="y2iqfc"/>
          <w:rFonts w:ascii="Arial" w:hAnsi="Arial" w:cs="Arial"/>
          <w:color w:val="1F1F1F"/>
          <w:sz w:val="22"/>
          <w:szCs w:val="22"/>
          <w:lang w:val="id-ID"/>
        </w:rPr>
        <w:lastRenderedPageBreak/>
        <w:t xml:space="preserve">digunakan oleh individu dengan kanker payudara, sementara penelitian lain di Amerika menunjukkan bahwa konsumsi pil </w:t>
      </w:r>
      <w:proofErr w:type="spellStart"/>
      <w:r w:rsidRPr="00CC562F">
        <w:rPr>
          <w:rStyle w:val="y2iqfc"/>
          <w:rFonts w:ascii="Arial" w:hAnsi="Arial" w:cs="Arial"/>
          <w:color w:val="1F1F1F"/>
          <w:sz w:val="22"/>
          <w:szCs w:val="22"/>
          <w:lang w:val="id-ID"/>
        </w:rPr>
        <w:t>progestin</w:t>
      </w:r>
      <w:proofErr w:type="spellEnd"/>
      <w:r w:rsidRPr="00CC562F">
        <w:rPr>
          <w:rStyle w:val="y2iqfc"/>
          <w:rFonts w:ascii="Arial" w:hAnsi="Arial" w:cs="Arial"/>
          <w:color w:val="1F1F1F"/>
          <w:sz w:val="22"/>
          <w:szCs w:val="22"/>
          <w:lang w:val="id-ID"/>
        </w:rPr>
        <w:t xml:space="preserve"> saja tidak demikian berkorelasi dengan risiko kanker payudara. Apalagi beberapa penelitian menemukan bahwa durasi penggunaan kontrasepsi </w:t>
      </w:r>
      <w:proofErr w:type="spellStart"/>
      <w:r w:rsidRPr="00CC562F">
        <w:rPr>
          <w:rStyle w:val="y2iqfc"/>
          <w:rFonts w:ascii="Arial" w:hAnsi="Arial" w:cs="Arial"/>
          <w:color w:val="1F1F1F"/>
          <w:sz w:val="22"/>
          <w:szCs w:val="22"/>
          <w:lang w:val="id-ID"/>
        </w:rPr>
        <w:t>hormonal</w:t>
      </w:r>
      <w:proofErr w:type="spellEnd"/>
      <w:r w:rsidRPr="00CC562F">
        <w:rPr>
          <w:rStyle w:val="y2iqfc"/>
          <w:rFonts w:ascii="Arial" w:hAnsi="Arial" w:cs="Arial"/>
          <w:color w:val="1F1F1F"/>
          <w:sz w:val="22"/>
          <w:szCs w:val="22"/>
          <w:lang w:val="id-ID"/>
        </w:rPr>
        <w:t xml:space="preserve"> berkorelasi dengan peningkatan risiko kanker payudara. </w:t>
      </w:r>
      <w:sdt>
        <w:sdtPr>
          <w:rPr>
            <w:rStyle w:val="y2iqfc"/>
            <w:rFonts w:ascii="Arial" w:hAnsi="Arial" w:cs="Arial"/>
            <w:color w:val="000000"/>
            <w:sz w:val="22"/>
            <w:szCs w:val="22"/>
            <w:lang w:val="id-ID"/>
          </w:rPr>
          <w:tag w:val="MENDELEY_CITATION_v3_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"/>
          <w:id w:val="-1124381664"/>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 xml:space="preserve">(Olly M </w:t>
          </w:r>
          <w:proofErr w:type="spellStart"/>
          <w:r w:rsidR="005A7A35" w:rsidRPr="00CC562F">
            <w:rPr>
              <w:rStyle w:val="y2iqfc"/>
              <w:rFonts w:ascii="Arial" w:hAnsi="Arial" w:cs="Arial"/>
              <w:color w:val="000000"/>
              <w:sz w:val="22"/>
              <w:szCs w:val="22"/>
              <w:lang w:val="id-ID"/>
            </w:rPr>
            <w:t>Archbanks</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2002)</w:t>
          </w:r>
        </w:sdtContent>
      </w:sdt>
    </w:p>
    <w:p w14:paraId="14610851" w14:textId="3FD0D453" w:rsidR="0042667F" w:rsidRPr="00CC562F" w:rsidRDefault="0042667F" w:rsidP="009B2AB7">
      <w:pPr>
        <w:pStyle w:val="HTMLPreformatted"/>
        <w:spacing w:line="360" w:lineRule="auto"/>
        <w:jc w:val="both"/>
        <w:rPr>
          <w:rFonts w:ascii="Arial" w:hAnsi="Arial" w:cs="Arial"/>
          <w:color w:val="1F1F1F"/>
          <w:sz w:val="22"/>
          <w:szCs w:val="22"/>
          <w:lang w:val="id-ID"/>
        </w:rPr>
      </w:pPr>
      <w:r w:rsidRPr="00CC562F">
        <w:rPr>
          <w:rStyle w:val="y2iqfc"/>
          <w:rFonts w:ascii="Arial" w:hAnsi="Arial" w:cs="Arial"/>
          <w:color w:val="1F1F1F"/>
          <w:sz w:val="22"/>
          <w:szCs w:val="22"/>
          <w:lang w:val="id-ID"/>
        </w:rPr>
        <w:tab/>
        <w:t xml:space="preserve">Pada penelitian ini kami tidak menemukan hubungan kanker payudara dengan usia </w:t>
      </w:r>
      <w:proofErr w:type="spellStart"/>
      <w:r w:rsidRPr="00CC562F">
        <w:rPr>
          <w:rStyle w:val="y2iqfc"/>
          <w:rFonts w:ascii="Arial" w:hAnsi="Arial" w:cs="Arial"/>
          <w:color w:val="1F1F1F"/>
          <w:sz w:val="22"/>
          <w:szCs w:val="22"/>
          <w:lang w:val="id-ID"/>
        </w:rPr>
        <w:t>menarche</w:t>
      </w:r>
      <w:proofErr w:type="spellEnd"/>
      <w:r w:rsidRPr="00CC562F">
        <w:rPr>
          <w:rStyle w:val="y2iqfc"/>
          <w:rFonts w:ascii="Arial" w:hAnsi="Arial" w:cs="Arial"/>
          <w:color w:val="1F1F1F"/>
          <w:sz w:val="22"/>
          <w:szCs w:val="22"/>
          <w:lang w:val="id-ID"/>
        </w:rPr>
        <w:t xml:space="preserve"> dan menyusui. Namun, hubungan antara usia pada </w:t>
      </w:r>
      <w:proofErr w:type="spellStart"/>
      <w:r w:rsidRPr="00CC562F">
        <w:rPr>
          <w:rStyle w:val="y2iqfc"/>
          <w:rFonts w:ascii="Arial" w:hAnsi="Arial" w:cs="Arial"/>
          <w:color w:val="1F1F1F"/>
          <w:sz w:val="22"/>
          <w:szCs w:val="22"/>
          <w:lang w:val="id-ID"/>
        </w:rPr>
        <w:t>menarche</w:t>
      </w:r>
      <w:proofErr w:type="spellEnd"/>
      <w:r w:rsidRPr="00CC562F">
        <w:rPr>
          <w:rStyle w:val="y2iqfc"/>
          <w:rFonts w:ascii="Arial" w:hAnsi="Arial" w:cs="Arial"/>
          <w:color w:val="1F1F1F"/>
          <w:sz w:val="22"/>
          <w:szCs w:val="22"/>
          <w:lang w:val="id-ID"/>
        </w:rPr>
        <w:t xml:space="preserve"> dan kanker payudara telah diketahui sebelumnya studi. Beberapa penelitian menunjukkan bahwa usia </w:t>
      </w:r>
      <w:proofErr w:type="spellStart"/>
      <w:r w:rsidRPr="00CC562F">
        <w:rPr>
          <w:rStyle w:val="y2iqfc"/>
          <w:rFonts w:ascii="Arial" w:hAnsi="Arial" w:cs="Arial"/>
          <w:color w:val="1F1F1F"/>
          <w:sz w:val="22"/>
          <w:szCs w:val="22"/>
          <w:lang w:val="id-ID"/>
        </w:rPr>
        <w:t>menarche</w:t>
      </w:r>
      <w:proofErr w:type="spellEnd"/>
      <w:r w:rsidRPr="00CC562F">
        <w:rPr>
          <w:rStyle w:val="y2iqfc"/>
          <w:rFonts w:ascii="Arial" w:hAnsi="Arial" w:cs="Arial"/>
          <w:color w:val="1F1F1F"/>
          <w:sz w:val="22"/>
          <w:szCs w:val="22"/>
          <w:lang w:val="id-ID"/>
        </w:rPr>
        <w:t xml:space="preserve"> dini adalah dikaitkan dengan peningkatan risiko kanker payudara. </w:t>
      </w:r>
      <w:sdt>
        <w:sdtPr>
          <w:rPr>
            <w:rStyle w:val="y2iqfc"/>
            <w:rFonts w:ascii="Arial" w:hAnsi="Arial" w:cs="Arial"/>
            <w:color w:val="000000"/>
            <w:sz w:val="22"/>
            <w:szCs w:val="22"/>
            <w:lang w:val="id-ID"/>
          </w:rPr>
          <w:tag w:val="MENDELEY_CITATION_v3_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"/>
          <w:id w:val="622743664"/>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w:t>
          </w:r>
          <w:proofErr w:type="spellStart"/>
          <w:r w:rsidR="005A7A35" w:rsidRPr="00CC562F">
            <w:rPr>
              <w:rStyle w:val="y2iqfc"/>
              <w:rFonts w:ascii="Arial" w:hAnsi="Arial" w:cs="Arial"/>
              <w:color w:val="000000"/>
              <w:sz w:val="22"/>
              <w:szCs w:val="22"/>
              <w:lang w:val="id-ID"/>
            </w:rPr>
            <w:t>Zhou</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2015)</w:t>
          </w:r>
        </w:sdtContent>
      </w:sdt>
      <w:r w:rsidRPr="00CC562F">
        <w:rPr>
          <w:rStyle w:val="y2iqfc"/>
          <w:rFonts w:ascii="Arial" w:hAnsi="Arial" w:cs="Arial"/>
          <w:color w:val="1F1F1F"/>
          <w:sz w:val="22"/>
          <w:szCs w:val="22"/>
          <w:lang w:val="id-ID"/>
        </w:rPr>
        <w:t>Sebuah penelitian meta-analisis dari 117 penelitian melaporkan bahwa setiap tahun semakin muda</w:t>
      </w:r>
      <w:r w:rsidRPr="00CC562F">
        <w:rPr>
          <w:rFonts w:ascii="Arial" w:hAnsi="Arial" w:cs="Arial"/>
          <w:color w:val="1F1F1F"/>
          <w:sz w:val="22"/>
          <w:szCs w:val="22"/>
          <w:lang w:val="id-ID"/>
        </w:rPr>
        <w:t xml:space="preserve"> </w:t>
      </w:r>
      <w:proofErr w:type="spellStart"/>
      <w:r w:rsidRPr="00CC562F">
        <w:rPr>
          <w:rStyle w:val="y2iqfc"/>
          <w:rFonts w:ascii="Arial" w:hAnsi="Arial" w:cs="Arial"/>
          <w:color w:val="1F1F1F"/>
          <w:sz w:val="22"/>
          <w:szCs w:val="22"/>
          <w:lang w:val="id-ID"/>
        </w:rPr>
        <w:t>menarche</w:t>
      </w:r>
      <w:proofErr w:type="spellEnd"/>
      <w:r w:rsidRPr="00CC562F">
        <w:rPr>
          <w:rStyle w:val="y2iqfc"/>
          <w:rFonts w:ascii="Arial" w:hAnsi="Arial" w:cs="Arial"/>
          <w:color w:val="1F1F1F"/>
          <w:sz w:val="22"/>
          <w:szCs w:val="22"/>
          <w:lang w:val="id-ID"/>
        </w:rPr>
        <w:t xml:space="preserve"> menyebabkan peningkatan risiko kanker payudara sebesar 1,050 (95% CI 1,044–1,057, p &lt;0,0001). Pada saat ini penelitian, analisis kasar menunjukkan hubungan yang tidak signifikan antara usia saat </w:t>
      </w:r>
      <w:proofErr w:type="spellStart"/>
      <w:r w:rsidRPr="00CC562F">
        <w:rPr>
          <w:rStyle w:val="y2iqfc"/>
          <w:rFonts w:ascii="Arial" w:hAnsi="Arial" w:cs="Arial"/>
          <w:color w:val="1F1F1F"/>
          <w:sz w:val="22"/>
          <w:szCs w:val="22"/>
          <w:lang w:val="id-ID"/>
        </w:rPr>
        <w:t>menarche</w:t>
      </w:r>
      <w:proofErr w:type="spellEnd"/>
      <w:r w:rsidRPr="00CC562F">
        <w:rPr>
          <w:rStyle w:val="y2iqfc"/>
          <w:rFonts w:ascii="Arial" w:hAnsi="Arial" w:cs="Arial"/>
          <w:color w:val="1F1F1F"/>
          <w:sz w:val="22"/>
          <w:szCs w:val="22"/>
          <w:lang w:val="id-ID"/>
        </w:rPr>
        <w:t xml:space="preserve"> dan kanker payudara. </w:t>
      </w:r>
      <w:sdt>
        <w:sdtPr>
          <w:rPr>
            <w:rStyle w:val="y2iqfc"/>
            <w:rFonts w:ascii="Arial" w:hAnsi="Arial" w:cs="Arial"/>
            <w:color w:val="000000"/>
            <w:sz w:val="22"/>
            <w:szCs w:val="22"/>
            <w:lang w:val="id-ID"/>
          </w:rPr>
          <w:tag w:val="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"/>
          <w:id w:val="1792391292"/>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w:t>
          </w:r>
          <w:proofErr w:type="spellStart"/>
          <w:r w:rsidR="005A7A35" w:rsidRPr="00CC562F">
            <w:rPr>
              <w:rStyle w:val="y2iqfc"/>
              <w:rFonts w:ascii="Arial" w:hAnsi="Arial" w:cs="Arial"/>
              <w:color w:val="000000"/>
              <w:sz w:val="22"/>
              <w:szCs w:val="22"/>
              <w:lang w:val="id-ID"/>
            </w:rPr>
            <w:t>Hamajima</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2012)</w:t>
          </w:r>
        </w:sdtContent>
      </w:sdt>
    </w:p>
    <w:p w14:paraId="6988C80A" w14:textId="4017A8BE" w:rsidR="0042667F" w:rsidRPr="00CC562F" w:rsidRDefault="0042667F" w:rsidP="00705D6B">
      <w:pPr>
        <w:pStyle w:val="HTMLPreformatted"/>
        <w:spacing w:line="360" w:lineRule="auto"/>
        <w:jc w:val="both"/>
        <w:rPr>
          <w:rStyle w:val="y2iqfc"/>
          <w:rFonts w:ascii="Arial" w:hAnsi="Arial" w:cs="Arial"/>
          <w:color w:val="1F1F1F"/>
          <w:sz w:val="22"/>
          <w:szCs w:val="22"/>
          <w:lang w:val="id-ID"/>
        </w:rPr>
      </w:pPr>
      <w:r w:rsidRPr="00CC562F">
        <w:rPr>
          <w:rStyle w:val="y2iqfc"/>
          <w:rFonts w:ascii="Arial" w:hAnsi="Arial" w:cs="Arial"/>
          <w:color w:val="1F1F1F"/>
          <w:sz w:val="22"/>
          <w:szCs w:val="22"/>
          <w:lang w:val="id-ID"/>
        </w:rPr>
        <w:tab/>
        <w:t>Hubungan antara menyusui dan kanker payudara bertentangan. Penelitian ini tidak menemukan antara hubungan menyusui dengan kanker payudara. Temuan ini sejalan dengan beberapa penelitian. Sebaliknya, penelitian lain melaporkan hal bahwa menyusui memiliki efek perlindungan terhadap kanker payudara.  Risiko terkena kanker payudara pada ibu yang memberikan ASI eksklusif adalah 28% lebih rendah dibandingkan dengan mereka yang tidak pernah menyusui. Satu dari penjelasan biologis untuk hubungan ini begitu lama menyusui menyebabkan penurunan paparan terhadap siklus hormon reproduksi.</w:t>
      </w:r>
      <w:r w:rsidR="00696217" w:rsidRPr="00CC562F">
        <w:rPr>
          <w:rStyle w:val="y2iqfc"/>
          <w:rFonts w:ascii="Arial" w:hAnsi="Arial" w:cs="Arial"/>
          <w:color w:val="1F1F1F"/>
          <w:sz w:val="22"/>
          <w:szCs w:val="22"/>
          <w:lang w:val="id-ID"/>
        </w:rPr>
        <w:t xml:space="preserve"> </w:t>
      </w:r>
      <w:sdt>
        <w:sdtPr>
          <w:rPr>
            <w:rStyle w:val="y2iqfc"/>
            <w:rFonts w:ascii="Arial" w:hAnsi="Arial" w:cs="Arial"/>
            <w:color w:val="000000"/>
            <w:sz w:val="22"/>
            <w:szCs w:val="22"/>
            <w:lang w:val="id-ID"/>
          </w:rPr>
          <w:tag w:val="MENDELEY_CITATION_v3_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"/>
          <w:id w:val="-1619993174"/>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 xml:space="preserve">(Sun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2017)</w:t>
          </w:r>
        </w:sdtContent>
      </w:sdt>
    </w:p>
    <w:p w14:paraId="3C53840D" w14:textId="75F8D990" w:rsidR="003212F7" w:rsidRPr="00CC562F" w:rsidRDefault="0042667F" w:rsidP="00563CBB">
      <w:pPr>
        <w:pStyle w:val="HTMLPreformatted"/>
        <w:spacing w:line="360" w:lineRule="auto"/>
        <w:jc w:val="both"/>
        <w:rPr>
          <w:rFonts w:ascii="Arial" w:hAnsi="Arial" w:cs="Arial"/>
          <w:color w:val="1F1F1F"/>
          <w:sz w:val="22"/>
          <w:szCs w:val="22"/>
          <w:lang w:val="id-ID"/>
        </w:rPr>
      </w:pPr>
      <w:r w:rsidRPr="00CC562F">
        <w:rPr>
          <w:rStyle w:val="y2iqfc"/>
          <w:rFonts w:ascii="Arial" w:hAnsi="Arial" w:cs="Arial"/>
          <w:color w:val="1F1F1F"/>
          <w:sz w:val="22"/>
          <w:szCs w:val="22"/>
          <w:lang w:val="id-ID"/>
        </w:rPr>
        <w:tab/>
        <w:t xml:space="preserve">Beberapa penelitian menunjukkan hubungan antara merokok dan kanker payudara. Penelitian ini tidak menunjukkan hubungan merokok dan risiko kanker payudara secara signifikan. Penelitian ini bertentangan dengan penelitian di Inggris yang menemukan bahwa wanita yang merokok memiliki risiko lebih tinggi terkena kanker payudara, khususnya mereka yang merokok &gt;5 batang per hari, </w:t>
      </w:r>
      <w:proofErr w:type="spellStart"/>
      <w:r w:rsidRPr="00CC562F">
        <w:rPr>
          <w:rStyle w:val="y2iqfc"/>
          <w:rFonts w:ascii="Arial" w:hAnsi="Arial" w:cs="Arial"/>
          <w:color w:val="1F1F1F"/>
          <w:sz w:val="22"/>
          <w:szCs w:val="22"/>
          <w:lang w:val="id-ID"/>
        </w:rPr>
        <w:t>penggunanan</w:t>
      </w:r>
      <w:proofErr w:type="spellEnd"/>
      <w:r w:rsidRPr="00CC562F">
        <w:rPr>
          <w:rStyle w:val="y2iqfc"/>
          <w:rFonts w:ascii="Arial" w:hAnsi="Arial" w:cs="Arial"/>
          <w:color w:val="1F1F1F"/>
          <w:sz w:val="22"/>
          <w:szCs w:val="22"/>
          <w:lang w:val="id-ID"/>
        </w:rPr>
        <w:t xml:space="preserve"> rokok 10+ bungkus per tahun</w:t>
      </w:r>
      <w:r w:rsidR="00F40B29" w:rsidRPr="00CC562F">
        <w:rPr>
          <w:rStyle w:val="y2iqfc"/>
          <w:rFonts w:ascii="Arial" w:hAnsi="Arial" w:cs="Arial"/>
          <w:color w:val="1F1F1F"/>
          <w:sz w:val="22"/>
          <w:szCs w:val="22"/>
          <w:lang w:val="id-ID"/>
        </w:rPr>
        <w:t xml:space="preserve">. </w:t>
      </w:r>
      <w:sdt>
        <w:sdtPr>
          <w:rPr>
            <w:rStyle w:val="y2iqfc"/>
            <w:rFonts w:ascii="Arial" w:hAnsi="Arial" w:cs="Arial"/>
            <w:color w:val="000000"/>
            <w:sz w:val="22"/>
            <w:szCs w:val="22"/>
            <w:lang w:val="id-ID"/>
          </w:rPr>
          <w:tag w:val="MENDELEY_CITATION_v3_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"/>
          <w:id w:val="-583764738"/>
          <w:placeholder>
            <w:docPart w:val="DefaultPlaceholder_-1854013440"/>
          </w:placeholder>
        </w:sdtPr>
        <w:sdtEndPr>
          <w:rPr>
            <w:rStyle w:val="y2iqfc"/>
          </w:rPr>
        </w:sdtEndPr>
        <w:sdtContent>
          <w:r w:rsidR="005A7A35" w:rsidRPr="00CC562F">
            <w:rPr>
              <w:rStyle w:val="y2iqfc"/>
              <w:rFonts w:ascii="Arial" w:hAnsi="Arial" w:cs="Arial"/>
              <w:color w:val="000000"/>
              <w:sz w:val="22"/>
              <w:szCs w:val="22"/>
              <w:lang w:val="id-ID"/>
            </w:rPr>
            <w:t xml:space="preserve">(He </w:t>
          </w:r>
          <w:proofErr w:type="spellStart"/>
          <w:r w:rsidR="005A7A35" w:rsidRPr="00CC562F">
            <w:rPr>
              <w:rStyle w:val="y2iqfc"/>
              <w:rFonts w:ascii="Arial" w:hAnsi="Arial" w:cs="Arial"/>
              <w:color w:val="000000"/>
              <w:sz w:val="22"/>
              <w:szCs w:val="22"/>
              <w:lang w:val="id-ID"/>
            </w:rPr>
            <w:t>et</w:t>
          </w:r>
          <w:proofErr w:type="spellEnd"/>
          <w:r w:rsidR="005A7A35" w:rsidRPr="00CC562F">
            <w:rPr>
              <w:rStyle w:val="y2iqfc"/>
              <w:rFonts w:ascii="Arial" w:hAnsi="Arial" w:cs="Arial"/>
              <w:color w:val="000000"/>
              <w:sz w:val="22"/>
              <w:szCs w:val="22"/>
              <w:lang w:val="id-ID"/>
            </w:rPr>
            <w:t xml:space="preserve"> </w:t>
          </w:r>
          <w:proofErr w:type="spellStart"/>
          <w:r w:rsidR="005A7A35" w:rsidRPr="00CC562F">
            <w:rPr>
              <w:rStyle w:val="y2iqfc"/>
              <w:rFonts w:ascii="Arial" w:hAnsi="Arial" w:cs="Arial"/>
              <w:color w:val="000000"/>
              <w:sz w:val="22"/>
              <w:szCs w:val="22"/>
              <w:lang w:val="id-ID"/>
            </w:rPr>
            <w:t>al.</w:t>
          </w:r>
          <w:proofErr w:type="spellEnd"/>
          <w:r w:rsidR="005A7A35" w:rsidRPr="00CC562F">
            <w:rPr>
              <w:rStyle w:val="y2iqfc"/>
              <w:rFonts w:ascii="Arial" w:hAnsi="Arial" w:cs="Arial"/>
              <w:color w:val="000000"/>
              <w:sz w:val="22"/>
              <w:szCs w:val="22"/>
              <w:lang w:val="id-ID"/>
            </w:rPr>
            <w:t>, 2022)</w:t>
          </w:r>
        </w:sdtContent>
      </w:sdt>
      <w:r w:rsidRPr="00CC562F">
        <w:rPr>
          <w:rFonts w:ascii="Arial" w:hAnsi="Arial" w:cs="Arial"/>
          <w:bCs/>
          <w:sz w:val="22"/>
          <w:szCs w:val="22"/>
          <w:lang w:val="en-US"/>
        </w:rPr>
        <w:tab/>
      </w:r>
    </w:p>
    <w:p w14:paraId="260A71E8" w14:textId="5E59D058" w:rsidR="0042667F" w:rsidRPr="00CC562F" w:rsidRDefault="003212F7" w:rsidP="00E52A0B">
      <w:pPr>
        <w:tabs>
          <w:tab w:val="left" w:pos="709"/>
        </w:tabs>
        <w:spacing w:line="360" w:lineRule="auto"/>
        <w:jc w:val="both"/>
        <w:rPr>
          <w:rFonts w:ascii="Arial" w:hAnsi="Arial" w:cs="Arial"/>
          <w:bCs/>
          <w:sz w:val="22"/>
          <w:szCs w:val="22"/>
          <w:lang w:val="en-US"/>
        </w:rPr>
      </w:pPr>
      <w:r w:rsidRPr="00CC562F">
        <w:rPr>
          <w:rFonts w:ascii="Arial" w:hAnsi="Arial" w:cs="Arial"/>
          <w:bCs/>
          <w:sz w:val="22"/>
          <w:szCs w:val="22"/>
          <w:lang w:val="en-US"/>
        </w:rPr>
        <w:tab/>
      </w:r>
      <w:proofErr w:type="spellStart"/>
      <w:r w:rsidR="0042667F" w:rsidRPr="00CC562F">
        <w:rPr>
          <w:rFonts w:ascii="Arial" w:hAnsi="Arial" w:cs="Arial"/>
          <w:bCs/>
          <w:sz w:val="22"/>
          <w:szCs w:val="22"/>
          <w:lang w:val="en-US"/>
        </w:rPr>
        <w:t>Keterbatasan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penelitian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responden</w:t>
      </w:r>
      <w:proofErr w:type="spellEnd"/>
      <w:r w:rsidR="0042667F" w:rsidRPr="00CC562F">
        <w:rPr>
          <w:rFonts w:ascii="Arial" w:hAnsi="Arial" w:cs="Arial"/>
          <w:bCs/>
          <w:sz w:val="22"/>
          <w:szCs w:val="22"/>
          <w:lang w:val="en-US"/>
        </w:rPr>
        <w:t xml:space="preserve"> yang </w:t>
      </w:r>
      <w:proofErr w:type="spellStart"/>
      <w:r w:rsidR="0042667F" w:rsidRPr="00CC562F">
        <w:rPr>
          <w:rFonts w:ascii="Arial" w:hAnsi="Arial" w:cs="Arial"/>
          <w:bCs/>
          <w:sz w:val="22"/>
          <w:szCs w:val="22"/>
          <w:lang w:val="en-US"/>
        </w:rPr>
        <w:t>direkrut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sebagai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partisipan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penelitian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adalah</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partisipan</w:t>
      </w:r>
      <w:proofErr w:type="spellEnd"/>
      <w:r w:rsidR="0042667F" w:rsidRPr="00CC562F">
        <w:rPr>
          <w:rFonts w:ascii="Arial" w:hAnsi="Arial" w:cs="Arial"/>
          <w:bCs/>
          <w:sz w:val="22"/>
          <w:szCs w:val="22"/>
          <w:lang w:val="en-US"/>
        </w:rPr>
        <w:t xml:space="preserve"> yang </w:t>
      </w:r>
      <w:proofErr w:type="spellStart"/>
      <w:r w:rsidR="0042667F" w:rsidRPr="00CC562F">
        <w:rPr>
          <w:rFonts w:ascii="Arial" w:hAnsi="Arial" w:cs="Arial"/>
          <w:bCs/>
          <w:sz w:val="22"/>
          <w:szCs w:val="22"/>
          <w:lang w:val="en-US"/>
        </w:rPr>
        <w:t>sudah</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terdiagnosa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kanker</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payudara</w:t>
      </w:r>
      <w:proofErr w:type="spellEnd"/>
      <w:r w:rsidR="0042667F" w:rsidRPr="00CC562F">
        <w:rPr>
          <w:rFonts w:ascii="Arial" w:hAnsi="Arial" w:cs="Arial"/>
          <w:bCs/>
          <w:sz w:val="22"/>
          <w:szCs w:val="22"/>
          <w:lang w:val="en-US"/>
        </w:rPr>
        <w:t xml:space="preserve"> </w:t>
      </w:r>
      <w:proofErr w:type="spellStart"/>
      <w:r w:rsidR="00F13BA2" w:rsidRPr="00CC562F">
        <w:rPr>
          <w:rFonts w:ascii="Arial" w:hAnsi="Arial" w:cs="Arial"/>
          <w:bCs/>
          <w:sz w:val="22"/>
          <w:szCs w:val="22"/>
          <w:lang w:val="en-US"/>
        </w:rPr>
        <w:t>maksimal</w:t>
      </w:r>
      <w:proofErr w:type="spellEnd"/>
      <w:r w:rsidR="00F13BA2" w:rsidRPr="00CC562F">
        <w:rPr>
          <w:rFonts w:ascii="Arial" w:hAnsi="Arial" w:cs="Arial"/>
          <w:bCs/>
          <w:sz w:val="22"/>
          <w:szCs w:val="22"/>
          <w:lang w:val="en-US"/>
        </w:rPr>
        <w:t xml:space="preserve"> post </w:t>
      </w:r>
      <w:proofErr w:type="spellStart"/>
      <w:r w:rsidR="00725307" w:rsidRPr="00CC562F">
        <w:rPr>
          <w:rFonts w:ascii="Arial" w:hAnsi="Arial" w:cs="Arial"/>
          <w:bCs/>
          <w:sz w:val="22"/>
          <w:szCs w:val="22"/>
          <w:lang w:val="en-US"/>
        </w:rPr>
        <w:t>diagnosa</w:t>
      </w:r>
      <w:proofErr w:type="spellEnd"/>
      <w:r w:rsidR="00725307"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selama</w:t>
      </w:r>
      <w:proofErr w:type="spellEnd"/>
      <w:r w:rsidR="0042667F" w:rsidRPr="00CC562F">
        <w:rPr>
          <w:rFonts w:ascii="Arial" w:hAnsi="Arial" w:cs="Arial"/>
          <w:bCs/>
          <w:sz w:val="22"/>
          <w:szCs w:val="22"/>
          <w:lang w:val="en-US"/>
        </w:rPr>
        <w:t xml:space="preserve"> 1 </w:t>
      </w:r>
      <w:proofErr w:type="spellStart"/>
      <w:r w:rsidR="0042667F" w:rsidRPr="00CC562F">
        <w:rPr>
          <w:rFonts w:ascii="Arial" w:hAnsi="Arial" w:cs="Arial"/>
          <w:bCs/>
          <w:sz w:val="22"/>
          <w:szCs w:val="22"/>
          <w:lang w:val="en-US"/>
        </w:rPr>
        <w:t>tahun</w:t>
      </w:r>
      <w:proofErr w:type="spellEnd"/>
      <w:r w:rsidR="0042667F" w:rsidRPr="00CC562F">
        <w:rPr>
          <w:rFonts w:ascii="Arial" w:hAnsi="Arial" w:cs="Arial"/>
          <w:bCs/>
          <w:sz w:val="22"/>
          <w:szCs w:val="22"/>
          <w:lang w:val="en-US"/>
        </w:rPr>
        <w:t xml:space="preserve"> dan </w:t>
      </w:r>
      <w:proofErr w:type="spellStart"/>
      <w:r w:rsidR="0042667F" w:rsidRPr="00CC562F">
        <w:rPr>
          <w:rFonts w:ascii="Arial" w:hAnsi="Arial" w:cs="Arial"/>
          <w:bCs/>
          <w:sz w:val="22"/>
          <w:szCs w:val="22"/>
          <w:lang w:val="en-US"/>
        </w:rPr>
        <w:t>belum</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mendapat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terapi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sehingga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dapat</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saja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memberikan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hasil</w:t>
      </w:r>
      <w:proofErr w:type="spellEnd"/>
      <w:r w:rsidR="00D77B17" w:rsidRPr="00CC562F">
        <w:rPr>
          <w:rFonts w:ascii="Arial" w:hAnsi="Arial" w:cs="Arial"/>
          <w:bCs/>
          <w:sz w:val="22"/>
          <w:szCs w:val="22"/>
          <w:lang w:val="en-US"/>
        </w:rPr>
        <w:t xml:space="preserve"> bias.</w:t>
      </w:r>
      <w:r w:rsidR="0042667F" w:rsidRPr="00CC562F">
        <w:rPr>
          <w:rFonts w:ascii="Arial" w:hAnsi="Arial" w:cs="Arial"/>
          <w:bCs/>
          <w:sz w:val="22"/>
          <w:szCs w:val="22"/>
          <w:lang w:val="en-US"/>
        </w:rPr>
        <w:t xml:space="preserve"> Pada </w:t>
      </w:r>
      <w:proofErr w:type="spellStart"/>
      <w:r w:rsidR="0042667F" w:rsidRPr="00CC562F">
        <w:rPr>
          <w:rFonts w:ascii="Arial" w:hAnsi="Arial" w:cs="Arial"/>
          <w:bCs/>
          <w:sz w:val="22"/>
          <w:szCs w:val="22"/>
          <w:lang w:val="en-US"/>
        </w:rPr>
        <w:t>penelitian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ini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pengukuran</w:t>
      </w:r>
      <w:proofErr w:type="spellEnd"/>
      <w:r w:rsidR="0042667F" w:rsidRPr="00CC562F">
        <w:rPr>
          <w:rFonts w:ascii="Arial" w:hAnsi="Arial" w:cs="Arial"/>
          <w:bCs/>
          <w:sz w:val="22"/>
          <w:szCs w:val="22"/>
          <w:lang w:val="en-US"/>
        </w:rPr>
        <w:t xml:space="preserve"> yang </w:t>
      </w:r>
      <w:proofErr w:type="spellStart"/>
      <w:r w:rsidR="0042667F" w:rsidRPr="00CC562F">
        <w:rPr>
          <w:rFonts w:ascii="Arial" w:hAnsi="Arial" w:cs="Arial"/>
          <w:bCs/>
          <w:sz w:val="22"/>
          <w:szCs w:val="22"/>
          <w:lang w:val="en-US"/>
        </w:rPr>
        <w:t>dilaporkan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sendiri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sehingga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bisa</w:t>
      </w:r>
      <w:proofErr w:type="spellEnd"/>
      <w:r w:rsidR="0042667F" w:rsidRPr="00CC562F">
        <w:rPr>
          <w:rFonts w:ascii="Arial" w:hAnsi="Arial" w:cs="Arial"/>
          <w:bCs/>
          <w:sz w:val="22"/>
          <w:szCs w:val="22"/>
          <w:lang w:val="en-US"/>
        </w:rPr>
        <w:t xml:space="preserve"> bias </w:t>
      </w:r>
      <w:proofErr w:type="spellStart"/>
      <w:r w:rsidR="0042667F" w:rsidRPr="00CC562F">
        <w:rPr>
          <w:rFonts w:ascii="Arial" w:hAnsi="Arial" w:cs="Arial"/>
          <w:bCs/>
          <w:sz w:val="22"/>
          <w:szCs w:val="22"/>
          <w:lang w:val="en-US"/>
        </w:rPr>
        <w:t>ingatan</w:t>
      </w:r>
      <w:proofErr w:type="spellEnd"/>
      <w:r w:rsidR="0042667F" w:rsidRPr="00CC562F">
        <w:rPr>
          <w:rFonts w:ascii="Arial" w:hAnsi="Arial" w:cs="Arial"/>
          <w:bCs/>
          <w:sz w:val="22"/>
          <w:szCs w:val="22"/>
          <w:lang w:val="en-US"/>
        </w:rPr>
        <w:t xml:space="preserve">, bias </w:t>
      </w:r>
      <w:proofErr w:type="spellStart"/>
      <w:r w:rsidR="0042667F" w:rsidRPr="00CC562F">
        <w:rPr>
          <w:rFonts w:ascii="Arial" w:hAnsi="Arial" w:cs="Arial"/>
          <w:bCs/>
          <w:sz w:val="22"/>
          <w:szCs w:val="22"/>
          <w:lang w:val="en-US"/>
        </w:rPr>
        <w:t>seleksi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mungkin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saja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terjadi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karena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desain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lastRenderedPageBreak/>
        <w:t>berbasis</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rumah</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sakit</w:t>
      </w:r>
      <w:proofErr w:type="spellEnd"/>
      <w:r w:rsidR="0042667F" w:rsidRPr="00CC562F">
        <w:rPr>
          <w:rFonts w:ascii="Arial" w:hAnsi="Arial" w:cs="Arial"/>
          <w:bCs/>
          <w:sz w:val="22"/>
          <w:szCs w:val="22"/>
          <w:lang w:val="en-US"/>
        </w:rPr>
        <w:t>.</w:t>
      </w:r>
      <w:r w:rsidR="00682D32" w:rsidRPr="00CC562F">
        <w:rPr>
          <w:rFonts w:ascii="Arial" w:hAnsi="Arial" w:cs="Arial"/>
          <w:bCs/>
          <w:sz w:val="22"/>
          <w:szCs w:val="22"/>
          <w:lang w:val="en-US"/>
        </w:rPr>
        <w:t xml:space="preserve"> FFQ pada </w:t>
      </w:r>
      <w:proofErr w:type="spellStart"/>
      <w:r w:rsidR="00682D32" w:rsidRPr="00CC562F">
        <w:rPr>
          <w:rFonts w:ascii="Arial" w:hAnsi="Arial" w:cs="Arial"/>
          <w:bCs/>
          <w:sz w:val="22"/>
          <w:szCs w:val="22"/>
          <w:lang w:val="en-US"/>
        </w:rPr>
        <w:t>penelitian</w:t>
      </w:r>
      <w:proofErr w:type="spellEnd"/>
      <w:r w:rsidR="00682D32" w:rsidRPr="00CC562F">
        <w:rPr>
          <w:rFonts w:ascii="Arial" w:hAnsi="Arial" w:cs="Arial"/>
          <w:bCs/>
          <w:sz w:val="22"/>
          <w:szCs w:val="22"/>
          <w:lang w:val="en-US"/>
        </w:rPr>
        <w:t xml:space="preserve"> </w:t>
      </w:r>
      <w:proofErr w:type="spellStart"/>
      <w:r w:rsidR="00682D32" w:rsidRPr="00CC562F">
        <w:rPr>
          <w:rFonts w:ascii="Arial" w:hAnsi="Arial" w:cs="Arial"/>
          <w:bCs/>
          <w:sz w:val="22"/>
          <w:szCs w:val="22"/>
          <w:lang w:val="en-US"/>
        </w:rPr>
        <w:t>tidak</w:t>
      </w:r>
      <w:proofErr w:type="spellEnd"/>
      <w:r w:rsidR="00682D32" w:rsidRPr="00CC562F">
        <w:rPr>
          <w:rFonts w:ascii="Arial" w:hAnsi="Arial" w:cs="Arial"/>
          <w:bCs/>
          <w:sz w:val="22"/>
          <w:szCs w:val="22"/>
          <w:lang w:val="en-US"/>
        </w:rPr>
        <w:t xml:space="preserve"> </w:t>
      </w:r>
      <w:proofErr w:type="spellStart"/>
      <w:r w:rsidR="00682D32" w:rsidRPr="00CC562F">
        <w:rPr>
          <w:rFonts w:ascii="Arial" w:hAnsi="Arial" w:cs="Arial"/>
          <w:bCs/>
          <w:sz w:val="22"/>
          <w:szCs w:val="22"/>
          <w:lang w:val="en-US"/>
        </w:rPr>
        <w:t>ditemukan</w:t>
      </w:r>
      <w:proofErr w:type="spellEnd"/>
      <w:r w:rsidR="00682D32" w:rsidRPr="00CC562F">
        <w:rPr>
          <w:rFonts w:ascii="Arial" w:hAnsi="Arial" w:cs="Arial"/>
          <w:bCs/>
          <w:sz w:val="22"/>
          <w:szCs w:val="22"/>
          <w:lang w:val="en-US"/>
        </w:rPr>
        <w:t xml:space="preserve"> </w:t>
      </w:r>
      <w:proofErr w:type="spellStart"/>
      <w:r w:rsidR="00682D32" w:rsidRPr="00CC562F">
        <w:rPr>
          <w:rFonts w:ascii="Arial" w:hAnsi="Arial" w:cs="Arial"/>
          <w:bCs/>
          <w:sz w:val="22"/>
          <w:szCs w:val="22"/>
          <w:lang w:val="en-US"/>
        </w:rPr>
        <w:t>sehingga</w:t>
      </w:r>
      <w:proofErr w:type="spellEnd"/>
      <w:r w:rsidR="00682D32" w:rsidRPr="00CC562F">
        <w:rPr>
          <w:rFonts w:ascii="Arial" w:hAnsi="Arial" w:cs="Arial"/>
          <w:bCs/>
          <w:sz w:val="22"/>
          <w:szCs w:val="22"/>
          <w:lang w:val="en-US"/>
        </w:rPr>
        <w:t xml:space="preserve"> </w:t>
      </w:r>
      <w:proofErr w:type="spellStart"/>
      <w:r w:rsidR="00682D32" w:rsidRPr="00CC562F">
        <w:rPr>
          <w:rFonts w:ascii="Arial" w:hAnsi="Arial" w:cs="Arial"/>
          <w:bCs/>
          <w:sz w:val="22"/>
          <w:szCs w:val="22"/>
          <w:lang w:val="en-US"/>
        </w:rPr>
        <w:t>dapat</w:t>
      </w:r>
      <w:proofErr w:type="spellEnd"/>
      <w:r w:rsidR="00682D32" w:rsidRPr="00CC562F">
        <w:rPr>
          <w:rFonts w:ascii="Arial" w:hAnsi="Arial" w:cs="Arial"/>
          <w:bCs/>
          <w:sz w:val="22"/>
          <w:szCs w:val="22"/>
          <w:lang w:val="en-US"/>
        </w:rPr>
        <w:t xml:space="preserve"> </w:t>
      </w:r>
      <w:proofErr w:type="spellStart"/>
      <w:r w:rsidR="00682D32" w:rsidRPr="00CC562F">
        <w:rPr>
          <w:rFonts w:ascii="Arial" w:hAnsi="Arial" w:cs="Arial"/>
          <w:bCs/>
          <w:sz w:val="22"/>
          <w:szCs w:val="22"/>
          <w:lang w:val="en-US"/>
        </w:rPr>
        <w:t>saja</w:t>
      </w:r>
      <w:proofErr w:type="spellEnd"/>
      <w:r w:rsidR="00682D32" w:rsidRPr="00CC562F">
        <w:rPr>
          <w:rFonts w:ascii="Arial" w:hAnsi="Arial" w:cs="Arial"/>
          <w:bCs/>
          <w:sz w:val="22"/>
          <w:szCs w:val="22"/>
          <w:lang w:val="en-US"/>
        </w:rPr>
        <w:t xml:space="preserve"> </w:t>
      </w:r>
      <w:proofErr w:type="spellStart"/>
      <w:r w:rsidR="00682D32" w:rsidRPr="00CC562F">
        <w:rPr>
          <w:rFonts w:ascii="Arial" w:hAnsi="Arial" w:cs="Arial"/>
          <w:bCs/>
          <w:sz w:val="22"/>
          <w:szCs w:val="22"/>
          <w:lang w:val="en-US"/>
        </w:rPr>
        <w:t>memberikan</w:t>
      </w:r>
      <w:proofErr w:type="spellEnd"/>
      <w:r w:rsidR="00682D32" w:rsidRPr="00CC562F">
        <w:rPr>
          <w:rFonts w:ascii="Arial" w:hAnsi="Arial" w:cs="Arial"/>
          <w:bCs/>
          <w:sz w:val="22"/>
          <w:szCs w:val="22"/>
          <w:lang w:val="en-US"/>
        </w:rPr>
        <w:t xml:space="preserve"> </w:t>
      </w:r>
      <w:r w:rsidR="00E4160D" w:rsidRPr="00CC562F">
        <w:rPr>
          <w:rFonts w:ascii="Arial" w:hAnsi="Arial" w:cs="Arial"/>
          <w:bCs/>
          <w:sz w:val="22"/>
          <w:szCs w:val="22"/>
          <w:lang w:val="en-US"/>
        </w:rPr>
        <w:t xml:space="preserve">bias pada </w:t>
      </w:r>
      <w:proofErr w:type="spellStart"/>
      <w:r w:rsidR="00E4160D" w:rsidRPr="00CC562F">
        <w:rPr>
          <w:rFonts w:ascii="Arial" w:hAnsi="Arial" w:cs="Arial"/>
          <w:bCs/>
          <w:sz w:val="22"/>
          <w:szCs w:val="22"/>
          <w:lang w:val="en-US"/>
        </w:rPr>
        <w:t>penelitian</w:t>
      </w:r>
      <w:proofErr w:type="spellEnd"/>
      <w:r w:rsidR="00E4160D" w:rsidRPr="00CC562F">
        <w:rPr>
          <w:rFonts w:ascii="Arial" w:hAnsi="Arial" w:cs="Arial"/>
          <w:bCs/>
          <w:sz w:val="22"/>
          <w:szCs w:val="22"/>
          <w:lang w:val="en-US"/>
        </w:rPr>
        <w:t xml:space="preserve">. </w:t>
      </w:r>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Perbedaan</w:t>
      </w:r>
      <w:proofErr w:type="spellEnd"/>
      <w:r w:rsidR="0042667F" w:rsidRPr="00CC562F">
        <w:rPr>
          <w:rFonts w:ascii="Arial" w:hAnsi="Arial" w:cs="Arial"/>
          <w:bCs/>
          <w:sz w:val="22"/>
          <w:szCs w:val="22"/>
          <w:lang w:val="en-US"/>
        </w:rPr>
        <w:t xml:space="preserve"> subtype </w:t>
      </w:r>
      <w:proofErr w:type="spellStart"/>
      <w:r w:rsidR="0042667F" w:rsidRPr="00CC562F">
        <w:rPr>
          <w:rFonts w:ascii="Arial" w:hAnsi="Arial" w:cs="Arial"/>
          <w:bCs/>
          <w:sz w:val="22"/>
          <w:szCs w:val="22"/>
          <w:lang w:val="en-US"/>
        </w:rPr>
        <w:t>histologis</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kanker</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payudara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mungkin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memiliki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risiko</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berbeda</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Studi</w:t>
      </w:r>
      <w:proofErr w:type="spellEnd"/>
      <w:r w:rsidR="0042667F" w:rsidRPr="00CC562F">
        <w:rPr>
          <w:rFonts w:ascii="Arial" w:hAnsi="Arial" w:cs="Arial"/>
          <w:bCs/>
          <w:sz w:val="22"/>
          <w:szCs w:val="22"/>
          <w:lang w:val="en-US"/>
        </w:rPr>
        <w:t xml:space="preserve"> longitudinal yang </w:t>
      </w:r>
      <w:proofErr w:type="spellStart"/>
      <w:r w:rsidR="0042667F" w:rsidRPr="00CC562F">
        <w:rPr>
          <w:rFonts w:ascii="Arial" w:hAnsi="Arial" w:cs="Arial"/>
          <w:bCs/>
          <w:sz w:val="22"/>
          <w:szCs w:val="22"/>
          <w:lang w:val="en-US"/>
        </w:rPr>
        <w:t>lebih</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besar</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diperlukan</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untuk</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menilai</w:t>
      </w:r>
      <w:proofErr w:type="spellEnd"/>
      <w:r w:rsidR="0042667F" w:rsidRPr="00CC562F">
        <w:rPr>
          <w:rFonts w:ascii="Arial" w:hAnsi="Arial" w:cs="Arial"/>
          <w:bCs/>
          <w:sz w:val="22"/>
          <w:szCs w:val="22"/>
          <w:lang w:val="en-US"/>
        </w:rPr>
        <w:t xml:space="preserve"> </w:t>
      </w:r>
      <w:proofErr w:type="spellStart"/>
      <w:r w:rsidR="0042667F" w:rsidRPr="00CC562F">
        <w:rPr>
          <w:rFonts w:ascii="Arial" w:hAnsi="Arial" w:cs="Arial"/>
          <w:bCs/>
          <w:sz w:val="22"/>
          <w:szCs w:val="22"/>
          <w:lang w:val="en-US"/>
        </w:rPr>
        <w:t>faktor-faktor</w:t>
      </w:r>
      <w:proofErr w:type="spellEnd"/>
      <w:r w:rsidR="0042667F" w:rsidRPr="00CC562F">
        <w:rPr>
          <w:rFonts w:ascii="Arial" w:hAnsi="Arial" w:cs="Arial"/>
          <w:bCs/>
          <w:sz w:val="22"/>
          <w:szCs w:val="22"/>
          <w:lang w:val="en-US"/>
        </w:rPr>
        <w:t xml:space="preserve"> risiko tersebut. </w:t>
      </w:r>
    </w:p>
    <w:p w14:paraId="79C0A6D9" w14:textId="77777777" w:rsidR="0042667F" w:rsidRPr="006B132E" w:rsidRDefault="0042667F" w:rsidP="007D3995">
      <w:pPr>
        <w:tabs>
          <w:tab w:val="left" w:pos="709"/>
        </w:tabs>
        <w:spacing w:line="360" w:lineRule="auto"/>
        <w:jc w:val="both"/>
        <w:rPr>
          <w:rFonts w:ascii="Arial" w:hAnsi="Arial" w:cs="Arial"/>
          <w:bCs/>
          <w:lang w:val="en-US"/>
        </w:rPr>
      </w:pPr>
    </w:p>
    <w:p w14:paraId="2A4F3A12" w14:textId="77777777" w:rsidR="0042667F" w:rsidRDefault="0042667F" w:rsidP="007C6DBF">
      <w:pPr>
        <w:spacing w:line="360" w:lineRule="auto"/>
        <w:rPr>
          <w:rFonts w:ascii="Arial" w:hAnsi="Arial" w:cs="Arial"/>
          <w:bCs/>
          <w:lang w:val="en-US"/>
        </w:rPr>
      </w:pPr>
      <w:bookmarkStart w:id="60" w:name="_Toc148887817"/>
    </w:p>
    <w:p w14:paraId="57A914B1" w14:textId="77777777" w:rsidR="00604DF3" w:rsidRDefault="00604DF3" w:rsidP="007C6DBF">
      <w:pPr>
        <w:spacing w:line="360" w:lineRule="auto"/>
        <w:rPr>
          <w:rFonts w:ascii="Arial" w:hAnsi="Arial" w:cs="Arial"/>
        </w:rPr>
      </w:pPr>
    </w:p>
    <w:p w14:paraId="6180728C" w14:textId="77777777" w:rsidR="00464229" w:rsidRDefault="00464229" w:rsidP="007C6DBF">
      <w:pPr>
        <w:spacing w:line="360" w:lineRule="auto"/>
        <w:rPr>
          <w:rFonts w:ascii="Arial" w:hAnsi="Arial" w:cs="Arial"/>
        </w:rPr>
      </w:pPr>
    </w:p>
    <w:p w14:paraId="6CB0A1E7" w14:textId="77777777" w:rsidR="00464229" w:rsidRDefault="00464229" w:rsidP="007C6DBF">
      <w:pPr>
        <w:spacing w:line="360" w:lineRule="auto"/>
        <w:rPr>
          <w:rFonts w:ascii="Arial" w:hAnsi="Arial" w:cs="Arial"/>
        </w:rPr>
      </w:pPr>
    </w:p>
    <w:p w14:paraId="678B9AF5" w14:textId="77777777" w:rsidR="00464229" w:rsidRDefault="00464229" w:rsidP="007C6DBF">
      <w:pPr>
        <w:spacing w:line="360" w:lineRule="auto"/>
        <w:rPr>
          <w:rFonts w:ascii="Arial" w:hAnsi="Arial" w:cs="Arial"/>
        </w:rPr>
      </w:pPr>
    </w:p>
    <w:p w14:paraId="1E26A440" w14:textId="77777777" w:rsidR="00464229" w:rsidRDefault="00464229" w:rsidP="007C6DBF">
      <w:pPr>
        <w:spacing w:line="360" w:lineRule="auto"/>
        <w:rPr>
          <w:rFonts w:ascii="Arial" w:hAnsi="Arial" w:cs="Arial"/>
        </w:rPr>
      </w:pPr>
    </w:p>
    <w:p w14:paraId="539F3519" w14:textId="77777777" w:rsidR="00464229" w:rsidRDefault="00464229" w:rsidP="007C6DBF">
      <w:pPr>
        <w:spacing w:line="360" w:lineRule="auto"/>
        <w:rPr>
          <w:rFonts w:ascii="Arial" w:hAnsi="Arial" w:cs="Arial"/>
        </w:rPr>
      </w:pPr>
    </w:p>
    <w:p w14:paraId="27869AC4" w14:textId="77777777" w:rsidR="00464229" w:rsidRDefault="00464229" w:rsidP="007C6DBF">
      <w:pPr>
        <w:spacing w:line="360" w:lineRule="auto"/>
        <w:rPr>
          <w:rFonts w:ascii="Arial" w:hAnsi="Arial" w:cs="Arial"/>
        </w:rPr>
      </w:pPr>
    </w:p>
    <w:p w14:paraId="08C6BE81" w14:textId="77777777" w:rsidR="00464229" w:rsidRDefault="00464229" w:rsidP="007C6DBF">
      <w:pPr>
        <w:spacing w:line="360" w:lineRule="auto"/>
        <w:rPr>
          <w:rFonts w:ascii="Arial" w:hAnsi="Arial" w:cs="Arial"/>
        </w:rPr>
      </w:pPr>
    </w:p>
    <w:p w14:paraId="17AB2C5E" w14:textId="77777777" w:rsidR="00464229" w:rsidRDefault="00464229" w:rsidP="007C6DBF">
      <w:pPr>
        <w:spacing w:line="360" w:lineRule="auto"/>
        <w:rPr>
          <w:rFonts w:ascii="Arial" w:hAnsi="Arial" w:cs="Arial"/>
        </w:rPr>
      </w:pPr>
    </w:p>
    <w:p w14:paraId="360D6301" w14:textId="77777777" w:rsidR="00464229" w:rsidRDefault="00464229" w:rsidP="007C6DBF">
      <w:pPr>
        <w:spacing w:line="360" w:lineRule="auto"/>
        <w:rPr>
          <w:rFonts w:ascii="Arial" w:hAnsi="Arial" w:cs="Arial"/>
        </w:rPr>
      </w:pPr>
    </w:p>
    <w:p w14:paraId="7858CC03" w14:textId="77777777" w:rsidR="00464229" w:rsidRDefault="00464229" w:rsidP="007C6DBF">
      <w:pPr>
        <w:spacing w:line="360" w:lineRule="auto"/>
        <w:rPr>
          <w:rFonts w:ascii="Arial" w:hAnsi="Arial" w:cs="Arial"/>
        </w:rPr>
      </w:pPr>
    </w:p>
    <w:p w14:paraId="2ED3FCD2" w14:textId="77777777" w:rsidR="00464229" w:rsidRDefault="00464229" w:rsidP="007C6DBF">
      <w:pPr>
        <w:spacing w:line="360" w:lineRule="auto"/>
        <w:rPr>
          <w:rFonts w:ascii="Arial" w:hAnsi="Arial" w:cs="Arial"/>
        </w:rPr>
      </w:pPr>
    </w:p>
    <w:p w14:paraId="57199D91" w14:textId="77777777" w:rsidR="00464229" w:rsidRDefault="00464229" w:rsidP="007C6DBF">
      <w:pPr>
        <w:spacing w:line="360" w:lineRule="auto"/>
        <w:rPr>
          <w:rFonts w:ascii="Arial" w:hAnsi="Arial" w:cs="Arial"/>
        </w:rPr>
      </w:pPr>
    </w:p>
    <w:p w14:paraId="09B47B53" w14:textId="77777777" w:rsidR="00464229" w:rsidRDefault="00464229" w:rsidP="007C6DBF">
      <w:pPr>
        <w:spacing w:line="360" w:lineRule="auto"/>
        <w:rPr>
          <w:rFonts w:ascii="Arial" w:hAnsi="Arial" w:cs="Arial"/>
        </w:rPr>
      </w:pPr>
    </w:p>
    <w:p w14:paraId="4C83CBCD" w14:textId="77777777" w:rsidR="00CC562F" w:rsidRDefault="00CC562F" w:rsidP="007C6DBF">
      <w:pPr>
        <w:spacing w:line="360" w:lineRule="auto"/>
        <w:rPr>
          <w:rFonts w:ascii="Arial" w:hAnsi="Arial" w:cs="Arial"/>
        </w:rPr>
      </w:pPr>
    </w:p>
    <w:p w14:paraId="470C1A92" w14:textId="77777777" w:rsidR="00CC562F" w:rsidRDefault="00CC562F" w:rsidP="007C6DBF">
      <w:pPr>
        <w:spacing w:line="360" w:lineRule="auto"/>
        <w:rPr>
          <w:rFonts w:ascii="Arial" w:hAnsi="Arial" w:cs="Arial"/>
        </w:rPr>
      </w:pPr>
    </w:p>
    <w:p w14:paraId="3C3D03DC" w14:textId="77777777" w:rsidR="00CC562F" w:rsidRDefault="00CC562F" w:rsidP="007C6DBF">
      <w:pPr>
        <w:spacing w:line="360" w:lineRule="auto"/>
        <w:rPr>
          <w:rFonts w:ascii="Arial" w:hAnsi="Arial" w:cs="Arial"/>
        </w:rPr>
      </w:pPr>
    </w:p>
    <w:p w14:paraId="5A38A66D" w14:textId="77777777" w:rsidR="00CC562F" w:rsidRDefault="00CC562F" w:rsidP="007C6DBF">
      <w:pPr>
        <w:spacing w:line="360" w:lineRule="auto"/>
        <w:rPr>
          <w:rFonts w:ascii="Arial" w:hAnsi="Arial" w:cs="Arial"/>
        </w:rPr>
      </w:pPr>
    </w:p>
    <w:p w14:paraId="4FC7E02F" w14:textId="77777777" w:rsidR="00CC562F" w:rsidRDefault="00CC562F" w:rsidP="007C6DBF">
      <w:pPr>
        <w:spacing w:line="360" w:lineRule="auto"/>
        <w:rPr>
          <w:rFonts w:ascii="Arial" w:hAnsi="Arial" w:cs="Arial"/>
        </w:rPr>
      </w:pPr>
    </w:p>
    <w:p w14:paraId="383D65F1" w14:textId="77777777" w:rsidR="00CC562F" w:rsidRDefault="00CC562F" w:rsidP="007C6DBF">
      <w:pPr>
        <w:spacing w:line="360" w:lineRule="auto"/>
        <w:rPr>
          <w:rFonts w:ascii="Arial" w:hAnsi="Arial" w:cs="Arial"/>
        </w:rPr>
      </w:pPr>
    </w:p>
    <w:p w14:paraId="15666C3F" w14:textId="77777777" w:rsidR="00CC562F" w:rsidRDefault="00CC562F" w:rsidP="007C6DBF">
      <w:pPr>
        <w:spacing w:line="360" w:lineRule="auto"/>
        <w:rPr>
          <w:rFonts w:ascii="Arial" w:hAnsi="Arial" w:cs="Arial"/>
        </w:rPr>
      </w:pPr>
    </w:p>
    <w:p w14:paraId="3D50C2AE" w14:textId="77777777" w:rsidR="00CC562F" w:rsidRDefault="00CC562F" w:rsidP="007C6DBF">
      <w:pPr>
        <w:spacing w:line="360" w:lineRule="auto"/>
        <w:rPr>
          <w:rFonts w:ascii="Arial" w:hAnsi="Arial" w:cs="Arial"/>
        </w:rPr>
      </w:pPr>
    </w:p>
    <w:p w14:paraId="3DB055AD" w14:textId="77777777" w:rsidR="00CC562F" w:rsidRDefault="00CC562F" w:rsidP="007C6DBF">
      <w:pPr>
        <w:spacing w:line="360" w:lineRule="auto"/>
        <w:rPr>
          <w:rFonts w:ascii="Arial" w:hAnsi="Arial" w:cs="Arial"/>
        </w:rPr>
      </w:pPr>
    </w:p>
    <w:p w14:paraId="4198AAD6" w14:textId="77777777" w:rsidR="00CC562F" w:rsidRDefault="00CC562F" w:rsidP="007C6DBF">
      <w:pPr>
        <w:spacing w:line="360" w:lineRule="auto"/>
        <w:rPr>
          <w:rFonts w:ascii="Arial" w:hAnsi="Arial" w:cs="Arial"/>
        </w:rPr>
      </w:pPr>
    </w:p>
    <w:p w14:paraId="30968BBC" w14:textId="77777777" w:rsidR="00CC562F" w:rsidRDefault="00CC562F" w:rsidP="007C6DBF">
      <w:pPr>
        <w:spacing w:line="360" w:lineRule="auto"/>
        <w:rPr>
          <w:rFonts w:ascii="Arial" w:hAnsi="Arial" w:cs="Arial"/>
        </w:rPr>
      </w:pPr>
    </w:p>
    <w:p w14:paraId="0E22B33D" w14:textId="77777777" w:rsidR="00CC562F" w:rsidRDefault="00CC562F" w:rsidP="007C6DBF">
      <w:pPr>
        <w:spacing w:line="360" w:lineRule="auto"/>
        <w:rPr>
          <w:rFonts w:ascii="Arial" w:hAnsi="Arial" w:cs="Arial"/>
        </w:rPr>
      </w:pPr>
    </w:p>
    <w:p w14:paraId="7F261185" w14:textId="77777777" w:rsidR="00FF591F" w:rsidRDefault="00FF591F" w:rsidP="00FF591F">
      <w:pPr>
        <w:pStyle w:val="Heading1"/>
        <w:ind w:left="0"/>
        <w:rPr>
          <w:sz w:val="26"/>
          <w:szCs w:val="26"/>
        </w:rPr>
      </w:pPr>
    </w:p>
    <w:p w14:paraId="2B866870" w14:textId="77777777" w:rsidR="00FF591F" w:rsidRDefault="0042667F" w:rsidP="00FF591F">
      <w:pPr>
        <w:pStyle w:val="Heading1"/>
        <w:ind w:left="0"/>
        <w:jc w:val="center"/>
        <w:rPr>
          <w:sz w:val="26"/>
          <w:szCs w:val="26"/>
        </w:rPr>
      </w:pPr>
      <w:r w:rsidRPr="008F3A93">
        <w:rPr>
          <w:sz w:val="26"/>
          <w:szCs w:val="26"/>
        </w:rPr>
        <w:lastRenderedPageBreak/>
        <w:t>BAB VII</w:t>
      </w:r>
      <w:r w:rsidR="00FF591F">
        <w:rPr>
          <w:sz w:val="26"/>
          <w:szCs w:val="26"/>
        </w:rPr>
        <w:t xml:space="preserve"> </w:t>
      </w:r>
    </w:p>
    <w:p w14:paraId="39A12BA5" w14:textId="393E711E" w:rsidR="0042667F" w:rsidRPr="008F3A93" w:rsidRDefault="0042667F" w:rsidP="00FF591F">
      <w:pPr>
        <w:pStyle w:val="Heading1"/>
        <w:ind w:left="0"/>
        <w:jc w:val="center"/>
        <w:rPr>
          <w:sz w:val="26"/>
          <w:szCs w:val="26"/>
        </w:rPr>
      </w:pPr>
      <w:r w:rsidRPr="008F3A93">
        <w:rPr>
          <w:sz w:val="26"/>
          <w:szCs w:val="26"/>
        </w:rPr>
        <w:t>PENUTUP</w:t>
      </w:r>
      <w:bookmarkEnd w:id="60"/>
    </w:p>
    <w:p w14:paraId="77142F1B" w14:textId="77777777" w:rsidR="0042667F" w:rsidRPr="003A3BD5" w:rsidRDefault="0042667F" w:rsidP="000C73B9">
      <w:pPr>
        <w:spacing w:line="360" w:lineRule="auto"/>
        <w:jc w:val="both"/>
        <w:rPr>
          <w:rFonts w:ascii="Arial" w:hAnsi="Arial" w:cs="Arial"/>
          <w:b/>
          <w:bCs/>
          <w:lang w:val="en-US"/>
        </w:rPr>
      </w:pPr>
    </w:p>
    <w:p w14:paraId="5C601AAA" w14:textId="77777777" w:rsidR="0042667F" w:rsidRPr="00426E4B" w:rsidRDefault="0042667F" w:rsidP="00FA5A8C">
      <w:pPr>
        <w:pStyle w:val="Heading2"/>
        <w:spacing w:line="360" w:lineRule="auto"/>
        <w:rPr>
          <w:rFonts w:ascii="Arial" w:hAnsi="Arial" w:cs="Arial"/>
          <w:b/>
          <w:bCs/>
          <w:color w:val="000000" w:themeColor="text1"/>
          <w:sz w:val="22"/>
          <w:szCs w:val="22"/>
        </w:rPr>
      </w:pPr>
      <w:bookmarkStart w:id="61" w:name="_Toc148887818"/>
      <w:r w:rsidRPr="00426E4B">
        <w:rPr>
          <w:rFonts w:ascii="Arial" w:hAnsi="Arial" w:cs="Arial"/>
          <w:b/>
          <w:bCs/>
          <w:color w:val="000000" w:themeColor="text1"/>
          <w:sz w:val="22"/>
          <w:szCs w:val="22"/>
        </w:rPr>
        <w:t>7.1. Kesimpulan</w:t>
      </w:r>
      <w:bookmarkEnd w:id="61"/>
    </w:p>
    <w:p w14:paraId="47E7C7FE" w14:textId="24794B60" w:rsidR="00DD1FF6" w:rsidRDefault="00426E4B" w:rsidP="00DD1FF6">
      <w:pPr>
        <w:pStyle w:val="ListParagraph"/>
        <w:numPr>
          <w:ilvl w:val="0"/>
          <w:numId w:val="25"/>
        </w:numPr>
        <w:spacing w:line="360" w:lineRule="auto"/>
        <w:jc w:val="both"/>
        <w:rPr>
          <w:rFonts w:ascii="Arial" w:hAnsi="Arial" w:cs="Arial"/>
          <w:lang w:val="id-ID"/>
        </w:rPr>
      </w:pPr>
      <w:r>
        <w:rPr>
          <w:rFonts w:ascii="Arial" w:hAnsi="Arial" w:cs="Arial"/>
          <w:lang w:val="id-ID"/>
        </w:rPr>
        <w:t xml:space="preserve">IMT tidak memiliki risiko terhadap </w:t>
      </w:r>
      <w:r w:rsidR="00D0392F">
        <w:rPr>
          <w:rFonts w:ascii="Arial" w:hAnsi="Arial" w:cs="Arial"/>
          <w:lang w:val="id-ID"/>
        </w:rPr>
        <w:t>kanker payudara, hal ini disebabkan karena kelompok k</w:t>
      </w:r>
      <w:r w:rsidR="00C36BBD">
        <w:rPr>
          <w:rFonts w:ascii="Arial" w:hAnsi="Arial" w:cs="Arial"/>
          <w:lang w:val="id-ID"/>
        </w:rPr>
        <w:t>asus</w:t>
      </w:r>
      <w:r w:rsidR="00D0392F">
        <w:rPr>
          <w:rFonts w:ascii="Arial" w:hAnsi="Arial" w:cs="Arial"/>
          <w:lang w:val="id-ID"/>
        </w:rPr>
        <w:t xml:space="preserve"> sudah </w:t>
      </w:r>
      <w:r w:rsidR="00DD1FF6">
        <w:rPr>
          <w:rFonts w:ascii="Arial" w:hAnsi="Arial" w:cs="Arial"/>
          <w:lang w:val="id-ID"/>
        </w:rPr>
        <w:t xml:space="preserve">mengalami penurunan berat badan. </w:t>
      </w:r>
    </w:p>
    <w:p w14:paraId="5B600B0A" w14:textId="77777777" w:rsidR="00DD1FF6" w:rsidRPr="00DD1FF6" w:rsidRDefault="0042667F" w:rsidP="00DD1FF6">
      <w:pPr>
        <w:pStyle w:val="ListParagraph"/>
        <w:numPr>
          <w:ilvl w:val="0"/>
          <w:numId w:val="25"/>
        </w:numPr>
        <w:spacing w:line="360" w:lineRule="auto"/>
        <w:jc w:val="both"/>
        <w:rPr>
          <w:rFonts w:ascii="Arial" w:hAnsi="Arial" w:cs="Arial"/>
          <w:lang w:val="id-ID"/>
        </w:rPr>
      </w:pPr>
      <w:proofErr w:type="spellStart"/>
      <w:r w:rsidRPr="00DD1FF6">
        <w:rPr>
          <w:rFonts w:ascii="Arial" w:hAnsi="Arial" w:cs="Arial"/>
          <w:bCs/>
        </w:rPr>
        <w:t>Komposisi</w:t>
      </w:r>
      <w:proofErr w:type="spellEnd"/>
      <w:r w:rsidRPr="00DD1FF6">
        <w:rPr>
          <w:rFonts w:ascii="Arial" w:hAnsi="Arial" w:cs="Arial"/>
          <w:bCs/>
        </w:rPr>
        <w:t xml:space="preserve"> </w:t>
      </w:r>
      <w:proofErr w:type="spellStart"/>
      <w:r w:rsidRPr="00DD1FF6">
        <w:rPr>
          <w:rFonts w:ascii="Arial" w:hAnsi="Arial" w:cs="Arial"/>
          <w:bCs/>
        </w:rPr>
        <w:t>tubuh</w:t>
      </w:r>
      <w:proofErr w:type="spellEnd"/>
      <w:r w:rsidRPr="00DD1FF6">
        <w:rPr>
          <w:rFonts w:ascii="Arial" w:hAnsi="Arial" w:cs="Arial"/>
          <w:bCs/>
        </w:rPr>
        <w:t xml:space="preserve"> </w:t>
      </w:r>
      <w:proofErr w:type="spellStart"/>
      <w:r w:rsidRPr="00DD1FF6">
        <w:rPr>
          <w:rFonts w:ascii="Arial" w:hAnsi="Arial" w:cs="Arial"/>
          <w:bCs/>
        </w:rPr>
        <w:t>tidak</w:t>
      </w:r>
      <w:proofErr w:type="spellEnd"/>
      <w:r w:rsidRPr="00DD1FF6">
        <w:rPr>
          <w:rFonts w:ascii="Arial" w:hAnsi="Arial" w:cs="Arial"/>
          <w:bCs/>
        </w:rPr>
        <w:t xml:space="preserve"> </w:t>
      </w:r>
      <w:proofErr w:type="spellStart"/>
      <w:r w:rsidR="00890CC1" w:rsidRPr="00DD1FF6">
        <w:rPr>
          <w:rFonts w:ascii="Arial" w:hAnsi="Arial" w:cs="Arial"/>
          <w:bCs/>
        </w:rPr>
        <w:t>memiliki</w:t>
      </w:r>
      <w:proofErr w:type="spellEnd"/>
      <w:r w:rsidR="00890CC1" w:rsidRPr="00DD1FF6">
        <w:rPr>
          <w:rFonts w:ascii="Arial" w:hAnsi="Arial" w:cs="Arial"/>
          <w:bCs/>
        </w:rPr>
        <w:t xml:space="preserve"> </w:t>
      </w:r>
      <w:proofErr w:type="spellStart"/>
      <w:r w:rsidRPr="00DD1FF6">
        <w:rPr>
          <w:rFonts w:ascii="Arial" w:hAnsi="Arial" w:cs="Arial"/>
          <w:bCs/>
        </w:rPr>
        <w:t>risiko</w:t>
      </w:r>
      <w:proofErr w:type="spellEnd"/>
      <w:r w:rsidRPr="00DD1FF6">
        <w:rPr>
          <w:rFonts w:ascii="Arial" w:hAnsi="Arial" w:cs="Arial"/>
          <w:bCs/>
        </w:rPr>
        <w:t xml:space="preserve"> </w:t>
      </w:r>
      <w:proofErr w:type="spellStart"/>
      <w:r w:rsidR="00E345D9" w:rsidRPr="00DD1FF6">
        <w:rPr>
          <w:rFonts w:ascii="Arial" w:hAnsi="Arial" w:cs="Arial"/>
          <w:bCs/>
        </w:rPr>
        <w:t>terhadap</w:t>
      </w:r>
      <w:proofErr w:type="spellEnd"/>
      <w:r w:rsidR="00E345D9" w:rsidRPr="00DD1FF6">
        <w:rPr>
          <w:rFonts w:ascii="Arial" w:hAnsi="Arial" w:cs="Arial"/>
          <w:bCs/>
        </w:rPr>
        <w:t xml:space="preserve"> </w:t>
      </w:r>
      <w:proofErr w:type="spellStart"/>
      <w:r w:rsidRPr="00DD1FF6">
        <w:rPr>
          <w:rFonts w:ascii="Arial" w:hAnsi="Arial" w:cs="Arial"/>
          <w:bCs/>
        </w:rPr>
        <w:t>kanker</w:t>
      </w:r>
      <w:proofErr w:type="spellEnd"/>
      <w:r w:rsidRPr="00DD1FF6">
        <w:rPr>
          <w:rFonts w:ascii="Arial" w:hAnsi="Arial" w:cs="Arial"/>
          <w:bCs/>
        </w:rPr>
        <w:t xml:space="preserve"> </w:t>
      </w:r>
      <w:proofErr w:type="spellStart"/>
      <w:r w:rsidRPr="00DD1FF6">
        <w:rPr>
          <w:rFonts w:ascii="Arial" w:hAnsi="Arial" w:cs="Arial"/>
          <w:bCs/>
        </w:rPr>
        <w:t>payudara</w:t>
      </w:r>
      <w:proofErr w:type="spellEnd"/>
      <w:r w:rsidRPr="00DD1FF6">
        <w:rPr>
          <w:rFonts w:ascii="Arial" w:hAnsi="Arial" w:cs="Arial"/>
          <w:bCs/>
        </w:rPr>
        <w:t>.</w:t>
      </w:r>
    </w:p>
    <w:p w14:paraId="745F0E6F" w14:textId="4A289289" w:rsidR="00DD1FF6" w:rsidRPr="00DD1FF6" w:rsidRDefault="0042667F" w:rsidP="00DD1FF6">
      <w:pPr>
        <w:pStyle w:val="ListParagraph"/>
        <w:numPr>
          <w:ilvl w:val="0"/>
          <w:numId w:val="25"/>
        </w:numPr>
        <w:spacing w:line="360" w:lineRule="auto"/>
        <w:jc w:val="both"/>
        <w:rPr>
          <w:rFonts w:ascii="Arial" w:hAnsi="Arial" w:cs="Arial"/>
          <w:lang w:val="id-ID"/>
        </w:rPr>
      </w:pPr>
      <w:r w:rsidRPr="00DD1FF6">
        <w:rPr>
          <w:rFonts w:ascii="Arial" w:hAnsi="Arial" w:cs="Arial"/>
          <w:bCs/>
        </w:rPr>
        <w:t xml:space="preserve">Kadar </w:t>
      </w:r>
      <w:proofErr w:type="spellStart"/>
      <w:r w:rsidRPr="00DD1FF6">
        <w:rPr>
          <w:rFonts w:ascii="Arial" w:hAnsi="Arial" w:cs="Arial"/>
          <w:bCs/>
        </w:rPr>
        <w:t>kolesterol</w:t>
      </w:r>
      <w:proofErr w:type="spellEnd"/>
      <w:r w:rsidRPr="00DD1FF6">
        <w:rPr>
          <w:rFonts w:ascii="Arial" w:hAnsi="Arial" w:cs="Arial"/>
          <w:bCs/>
        </w:rPr>
        <w:t xml:space="preserve"> total, HDL dan LDL</w:t>
      </w:r>
      <w:r w:rsidR="00890CC1" w:rsidRPr="00DD1FF6">
        <w:rPr>
          <w:rFonts w:ascii="Arial" w:hAnsi="Arial" w:cs="Arial"/>
          <w:bCs/>
        </w:rPr>
        <w:t xml:space="preserve"> </w:t>
      </w:r>
      <w:proofErr w:type="spellStart"/>
      <w:r w:rsidR="00890CC1" w:rsidRPr="00DD1FF6">
        <w:rPr>
          <w:rFonts w:ascii="Arial" w:hAnsi="Arial" w:cs="Arial"/>
          <w:bCs/>
        </w:rPr>
        <w:t>memiliki</w:t>
      </w:r>
      <w:proofErr w:type="spellEnd"/>
      <w:r w:rsidR="00890CC1" w:rsidRPr="00DD1FF6">
        <w:rPr>
          <w:rFonts w:ascii="Arial" w:hAnsi="Arial" w:cs="Arial"/>
          <w:bCs/>
        </w:rPr>
        <w:t xml:space="preserve"> </w:t>
      </w:r>
      <w:proofErr w:type="spellStart"/>
      <w:r w:rsidRPr="00DD1FF6">
        <w:rPr>
          <w:rFonts w:ascii="Arial" w:hAnsi="Arial" w:cs="Arial"/>
          <w:bCs/>
        </w:rPr>
        <w:t>risiko</w:t>
      </w:r>
      <w:proofErr w:type="spellEnd"/>
      <w:r w:rsidRPr="00DD1FF6">
        <w:rPr>
          <w:rFonts w:ascii="Arial" w:hAnsi="Arial" w:cs="Arial"/>
          <w:bCs/>
        </w:rPr>
        <w:t xml:space="preserve"> </w:t>
      </w:r>
      <w:proofErr w:type="spellStart"/>
      <w:r w:rsidR="00E345D9" w:rsidRPr="00DD1FF6">
        <w:rPr>
          <w:rFonts w:ascii="Arial" w:hAnsi="Arial" w:cs="Arial"/>
          <w:bCs/>
        </w:rPr>
        <w:t>terhadap</w:t>
      </w:r>
      <w:proofErr w:type="spellEnd"/>
      <w:r w:rsidR="00E345D9" w:rsidRPr="00DD1FF6">
        <w:rPr>
          <w:rFonts w:ascii="Arial" w:hAnsi="Arial" w:cs="Arial"/>
          <w:bCs/>
        </w:rPr>
        <w:t xml:space="preserve"> </w:t>
      </w:r>
      <w:proofErr w:type="spellStart"/>
      <w:r w:rsidRPr="00DD1FF6">
        <w:rPr>
          <w:rFonts w:ascii="Arial" w:hAnsi="Arial" w:cs="Arial"/>
          <w:bCs/>
        </w:rPr>
        <w:t>kanker</w:t>
      </w:r>
      <w:proofErr w:type="spellEnd"/>
      <w:r w:rsidRPr="00DD1FF6">
        <w:rPr>
          <w:rFonts w:ascii="Arial" w:hAnsi="Arial" w:cs="Arial"/>
          <w:bCs/>
        </w:rPr>
        <w:t xml:space="preserve"> </w:t>
      </w:r>
      <w:proofErr w:type="spellStart"/>
      <w:r w:rsidRPr="00DD1FF6">
        <w:rPr>
          <w:rFonts w:ascii="Arial" w:hAnsi="Arial" w:cs="Arial"/>
          <w:bCs/>
        </w:rPr>
        <w:t>payudara</w:t>
      </w:r>
      <w:proofErr w:type="spellEnd"/>
      <w:r w:rsidR="00997246">
        <w:rPr>
          <w:rFonts w:ascii="Arial" w:hAnsi="Arial" w:cs="Arial"/>
          <w:bCs/>
        </w:rPr>
        <w:t xml:space="preserve">, </w:t>
      </w:r>
      <w:proofErr w:type="spellStart"/>
      <w:r w:rsidR="00997246">
        <w:rPr>
          <w:rFonts w:ascii="Arial" w:hAnsi="Arial" w:cs="Arial"/>
          <w:bCs/>
        </w:rPr>
        <w:t>dimana</w:t>
      </w:r>
      <w:proofErr w:type="spellEnd"/>
      <w:r w:rsidR="00997246">
        <w:rPr>
          <w:rFonts w:ascii="Arial" w:hAnsi="Arial" w:cs="Arial"/>
          <w:bCs/>
        </w:rPr>
        <w:t xml:space="preserve"> </w:t>
      </w:r>
      <w:proofErr w:type="spellStart"/>
      <w:r w:rsidR="00997246">
        <w:rPr>
          <w:rFonts w:ascii="Arial" w:hAnsi="Arial" w:cs="Arial"/>
          <w:bCs/>
        </w:rPr>
        <w:t>HDLberperan</w:t>
      </w:r>
      <w:proofErr w:type="spellEnd"/>
      <w:r w:rsidR="00997246">
        <w:rPr>
          <w:rFonts w:ascii="Arial" w:hAnsi="Arial" w:cs="Arial"/>
          <w:bCs/>
        </w:rPr>
        <w:t xml:space="preserve"> </w:t>
      </w:r>
      <w:proofErr w:type="spellStart"/>
      <w:r w:rsidR="00997246">
        <w:rPr>
          <w:rFonts w:ascii="Arial" w:hAnsi="Arial" w:cs="Arial"/>
          <w:bCs/>
        </w:rPr>
        <w:t>sebagai</w:t>
      </w:r>
      <w:proofErr w:type="spellEnd"/>
      <w:r w:rsidR="00997246">
        <w:rPr>
          <w:rFonts w:ascii="Arial" w:hAnsi="Arial" w:cs="Arial"/>
          <w:bCs/>
        </w:rPr>
        <w:t xml:space="preserve"> </w:t>
      </w:r>
      <w:proofErr w:type="spellStart"/>
      <w:r w:rsidR="00997246">
        <w:rPr>
          <w:rFonts w:ascii="Arial" w:hAnsi="Arial" w:cs="Arial"/>
          <w:bCs/>
        </w:rPr>
        <w:t>antiinflamasi</w:t>
      </w:r>
      <w:proofErr w:type="spellEnd"/>
      <w:r w:rsidR="00997246">
        <w:rPr>
          <w:rFonts w:ascii="Arial" w:hAnsi="Arial" w:cs="Arial"/>
          <w:bCs/>
        </w:rPr>
        <w:t xml:space="preserve">. </w:t>
      </w:r>
    </w:p>
    <w:p w14:paraId="5E699CE9" w14:textId="60EA423A" w:rsidR="00DD1FF6" w:rsidRPr="00DD1FF6" w:rsidRDefault="0042667F" w:rsidP="00DD1FF6">
      <w:pPr>
        <w:pStyle w:val="ListParagraph"/>
        <w:numPr>
          <w:ilvl w:val="0"/>
          <w:numId w:val="25"/>
        </w:numPr>
        <w:spacing w:line="360" w:lineRule="auto"/>
        <w:jc w:val="both"/>
        <w:rPr>
          <w:rFonts w:ascii="Arial" w:hAnsi="Arial" w:cs="Arial"/>
          <w:lang w:val="id-ID"/>
        </w:rPr>
      </w:pPr>
      <w:r w:rsidRPr="00DD1FF6">
        <w:rPr>
          <w:rFonts w:ascii="Arial" w:hAnsi="Arial" w:cs="Arial"/>
          <w:bCs/>
        </w:rPr>
        <w:t xml:space="preserve">Ratio TG/HDL </w:t>
      </w:r>
      <w:proofErr w:type="spellStart"/>
      <w:r w:rsidRPr="00DD1FF6">
        <w:rPr>
          <w:rFonts w:ascii="Arial" w:hAnsi="Arial" w:cs="Arial"/>
          <w:bCs/>
        </w:rPr>
        <w:t>secara</w:t>
      </w:r>
      <w:proofErr w:type="spellEnd"/>
      <w:r w:rsidRPr="00DD1FF6">
        <w:rPr>
          <w:rFonts w:ascii="Arial" w:hAnsi="Arial" w:cs="Arial"/>
          <w:bCs/>
        </w:rPr>
        <w:t xml:space="preserve"> </w:t>
      </w:r>
      <w:proofErr w:type="spellStart"/>
      <w:r w:rsidRPr="00DD1FF6">
        <w:rPr>
          <w:rFonts w:ascii="Arial" w:hAnsi="Arial" w:cs="Arial"/>
          <w:bCs/>
        </w:rPr>
        <w:t>analisis</w:t>
      </w:r>
      <w:proofErr w:type="spellEnd"/>
      <w:r w:rsidRPr="00DD1FF6">
        <w:rPr>
          <w:rFonts w:ascii="Arial" w:hAnsi="Arial" w:cs="Arial"/>
          <w:bCs/>
        </w:rPr>
        <w:t xml:space="preserve"> </w:t>
      </w:r>
      <w:proofErr w:type="spellStart"/>
      <w:r w:rsidRPr="00DD1FF6">
        <w:rPr>
          <w:rFonts w:ascii="Arial" w:hAnsi="Arial" w:cs="Arial"/>
          <w:bCs/>
        </w:rPr>
        <w:t>mutivariat</w:t>
      </w:r>
      <w:proofErr w:type="spellEnd"/>
      <w:r w:rsidR="00E345D9" w:rsidRPr="00DD1FF6">
        <w:rPr>
          <w:rFonts w:ascii="Arial" w:hAnsi="Arial" w:cs="Arial"/>
          <w:bCs/>
        </w:rPr>
        <w:t xml:space="preserve"> </w:t>
      </w:r>
      <w:proofErr w:type="spellStart"/>
      <w:r w:rsidR="009570DD" w:rsidRPr="00DD1FF6">
        <w:rPr>
          <w:rFonts w:ascii="Arial" w:hAnsi="Arial" w:cs="Arial"/>
          <w:bCs/>
        </w:rPr>
        <w:t>memiliki</w:t>
      </w:r>
      <w:proofErr w:type="spellEnd"/>
      <w:r w:rsidR="009570DD" w:rsidRPr="00DD1FF6">
        <w:rPr>
          <w:rFonts w:ascii="Arial" w:hAnsi="Arial" w:cs="Arial"/>
          <w:bCs/>
        </w:rPr>
        <w:t xml:space="preserve"> </w:t>
      </w:r>
      <w:proofErr w:type="spellStart"/>
      <w:r w:rsidR="00E345D9" w:rsidRPr="00DD1FF6">
        <w:rPr>
          <w:rFonts w:ascii="Arial" w:hAnsi="Arial" w:cs="Arial"/>
          <w:bCs/>
        </w:rPr>
        <w:t>r</w:t>
      </w:r>
      <w:r w:rsidRPr="00DD1FF6">
        <w:rPr>
          <w:rFonts w:ascii="Arial" w:hAnsi="Arial" w:cs="Arial"/>
          <w:bCs/>
        </w:rPr>
        <w:t>isiko</w:t>
      </w:r>
      <w:proofErr w:type="spellEnd"/>
      <w:r w:rsidRPr="00DD1FF6">
        <w:rPr>
          <w:rFonts w:ascii="Arial" w:hAnsi="Arial" w:cs="Arial"/>
          <w:bCs/>
        </w:rPr>
        <w:t xml:space="preserve"> </w:t>
      </w:r>
      <w:proofErr w:type="spellStart"/>
      <w:r w:rsidR="00677BBF" w:rsidRPr="00DD1FF6">
        <w:rPr>
          <w:rFonts w:ascii="Arial" w:hAnsi="Arial" w:cs="Arial"/>
          <w:bCs/>
        </w:rPr>
        <w:t>terhadap</w:t>
      </w:r>
      <w:proofErr w:type="spellEnd"/>
      <w:r w:rsidR="00677BBF" w:rsidRPr="00DD1FF6">
        <w:rPr>
          <w:rFonts w:ascii="Arial" w:hAnsi="Arial" w:cs="Arial"/>
          <w:bCs/>
        </w:rPr>
        <w:t xml:space="preserve"> </w:t>
      </w:r>
      <w:proofErr w:type="spellStart"/>
      <w:r w:rsidRPr="00DD1FF6">
        <w:rPr>
          <w:rFonts w:ascii="Arial" w:hAnsi="Arial" w:cs="Arial"/>
          <w:bCs/>
        </w:rPr>
        <w:t>kanker</w:t>
      </w:r>
      <w:proofErr w:type="spellEnd"/>
      <w:r w:rsidRPr="00DD1FF6">
        <w:rPr>
          <w:rFonts w:ascii="Arial" w:hAnsi="Arial" w:cs="Arial"/>
          <w:bCs/>
        </w:rPr>
        <w:t xml:space="preserve"> </w:t>
      </w:r>
      <w:proofErr w:type="spellStart"/>
      <w:r w:rsidRPr="00DD1FF6">
        <w:rPr>
          <w:rFonts w:ascii="Arial" w:hAnsi="Arial" w:cs="Arial"/>
          <w:bCs/>
        </w:rPr>
        <w:t>payudara</w:t>
      </w:r>
      <w:proofErr w:type="spellEnd"/>
      <w:r w:rsidR="00997246">
        <w:rPr>
          <w:rFonts w:ascii="Arial" w:hAnsi="Arial" w:cs="Arial"/>
          <w:bCs/>
        </w:rPr>
        <w:t xml:space="preserve"> dan </w:t>
      </w:r>
      <w:proofErr w:type="spellStart"/>
      <w:r w:rsidR="00464229">
        <w:rPr>
          <w:rFonts w:ascii="Arial" w:hAnsi="Arial" w:cs="Arial"/>
          <w:bCs/>
        </w:rPr>
        <w:t>berperan</w:t>
      </w:r>
      <w:proofErr w:type="spellEnd"/>
      <w:r w:rsidR="00464229">
        <w:rPr>
          <w:rFonts w:ascii="Arial" w:hAnsi="Arial" w:cs="Arial"/>
          <w:bCs/>
        </w:rPr>
        <w:t xml:space="preserve"> </w:t>
      </w:r>
      <w:proofErr w:type="spellStart"/>
      <w:r w:rsidR="00F47724">
        <w:rPr>
          <w:rFonts w:ascii="Arial" w:hAnsi="Arial" w:cs="Arial"/>
          <w:bCs/>
        </w:rPr>
        <w:t>sebagai</w:t>
      </w:r>
      <w:proofErr w:type="spellEnd"/>
      <w:r w:rsidR="00F47724">
        <w:rPr>
          <w:rFonts w:ascii="Arial" w:hAnsi="Arial" w:cs="Arial"/>
          <w:bCs/>
        </w:rPr>
        <w:t xml:space="preserve"> </w:t>
      </w:r>
      <w:proofErr w:type="spellStart"/>
      <w:r w:rsidR="00F47724">
        <w:rPr>
          <w:rFonts w:ascii="Arial" w:hAnsi="Arial" w:cs="Arial"/>
          <w:bCs/>
        </w:rPr>
        <w:t>prediktor</w:t>
      </w:r>
      <w:proofErr w:type="spellEnd"/>
      <w:r w:rsidR="00F47724">
        <w:rPr>
          <w:rFonts w:ascii="Arial" w:hAnsi="Arial" w:cs="Arial"/>
          <w:bCs/>
        </w:rPr>
        <w:t xml:space="preserve"> </w:t>
      </w:r>
      <w:proofErr w:type="spellStart"/>
      <w:r w:rsidR="00464229">
        <w:rPr>
          <w:rFonts w:ascii="Arial" w:hAnsi="Arial" w:cs="Arial"/>
          <w:bCs/>
        </w:rPr>
        <w:t>terhadap</w:t>
      </w:r>
      <w:proofErr w:type="spellEnd"/>
      <w:r w:rsidR="00464229">
        <w:rPr>
          <w:rFonts w:ascii="Arial" w:hAnsi="Arial" w:cs="Arial"/>
          <w:bCs/>
        </w:rPr>
        <w:t xml:space="preserve"> </w:t>
      </w:r>
      <w:proofErr w:type="spellStart"/>
      <w:r w:rsidR="00464229">
        <w:rPr>
          <w:rFonts w:ascii="Arial" w:hAnsi="Arial" w:cs="Arial"/>
          <w:bCs/>
        </w:rPr>
        <w:t>risiko</w:t>
      </w:r>
      <w:proofErr w:type="spellEnd"/>
      <w:r w:rsidR="00464229">
        <w:rPr>
          <w:rFonts w:ascii="Arial" w:hAnsi="Arial" w:cs="Arial"/>
          <w:bCs/>
        </w:rPr>
        <w:t xml:space="preserve"> </w:t>
      </w:r>
      <w:proofErr w:type="spellStart"/>
      <w:r w:rsidR="00464229">
        <w:rPr>
          <w:rFonts w:ascii="Arial" w:hAnsi="Arial" w:cs="Arial"/>
          <w:bCs/>
        </w:rPr>
        <w:t>kanker</w:t>
      </w:r>
      <w:proofErr w:type="spellEnd"/>
      <w:r w:rsidR="00464229">
        <w:rPr>
          <w:rFonts w:ascii="Arial" w:hAnsi="Arial" w:cs="Arial"/>
          <w:bCs/>
        </w:rPr>
        <w:t xml:space="preserve"> </w:t>
      </w:r>
      <w:proofErr w:type="spellStart"/>
      <w:r w:rsidR="00464229">
        <w:rPr>
          <w:rFonts w:ascii="Arial" w:hAnsi="Arial" w:cs="Arial"/>
          <w:bCs/>
        </w:rPr>
        <w:t>payudara</w:t>
      </w:r>
      <w:proofErr w:type="spellEnd"/>
      <w:r w:rsidR="00464229">
        <w:rPr>
          <w:rFonts w:ascii="Arial" w:hAnsi="Arial" w:cs="Arial"/>
          <w:bCs/>
        </w:rPr>
        <w:t xml:space="preserve">. </w:t>
      </w:r>
    </w:p>
    <w:p w14:paraId="4573A6BF" w14:textId="77777777" w:rsidR="00DD1FF6" w:rsidRPr="00DD1FF6" w:rsidRDefault="00CA7F40" w:rsidP="00DD1FF6">
      <w:pPr>
        <w:pStyle w:val="ListParagraph"/>
        <w:numPr>
          <w:ilvl w:val="0"/>
          <w:numId w:val="25"/>
        </w:numPr>
        <w:spacing w:line="360" w:lineRule="auto"/>
        <w:jc w:val="both"/>
        <w:rPr>
          <w:rFonts w:ascii="Arial" w:hAnsi="Arial" w:cs="Arial"/>
          <w:lang w:val="id-ID"/>
        </w:rPr>
      </w:pPr>
      <w:proofErr w:type="spellStart"/>
      <w:r w:rsidRPr="00DD1FF6">
        <w:rPr>
          <w:rFonts w:ascii="Arial" w:hAnsi="Arial" w:cs="Arial"/>
          <w:bCs/>
        </w:rPr>
        <w:t>Asupan</w:t>
      </w:r>
      <w:proofErr w:type="spellEnd"/>
      <w:r w:rsidRPr="00DD1FF6">
        <w:rPr>
          <w:rFonts w:ascii="Arial" w:hAnsi="Arial" w:cs="Arial"/>
          <w:bCs/>
        </w:rPr>
        <w:t xml:space="preserve"> </w:t>
      </w:r>
      <w:proofErr w:type="spellStart"/>
      <w:r w:rsidRPr="00DD1FF6">
        <w:rPr>
          <w:rFonts w:ascii="Arial" w:hAnsi="Arial" w:cs="Arial"/>
          <w:bCs/>
        </w:rPr>
        <w:t>nutrisi</w:t>
      </w:r>
      <w:proofErr w:type="spellEnd"/>
      <w:r w:rsidRPr="00DD1FF6">
        <w:rPr>
          <w:rFonts w:ascii="Arial" w:hAnsi="Arial" w:cs="Arial"/>
          <w:bCs/>
        </w:rPr>
        <w:t xml:space="preserve"> lemak </w:t>
      </w:r>
      <w:proofErr w:type="spellStart"/>
      <w:r w:rsidRPr="00DD1FF6">
        <w:rPr>
          <w:rFonts w:ascii="Arial" w:hAnsi="Arial" w:cs="Arial"/>
          <w:bCs/>
        </w:rPr>
        <w:t>memiliki</w:t>
      </w:r>
      <w:proofErr w:type="spellEnd"/>
      <w:r w:rsidRPr="00DD1FF6">
        <w:rPr>
          <w:rFonts w:ascii="Arial" w:hAnsi="Arial" w:cs="Arial"/>
          <w:bCs/>
        </w:rPr>
        <w:t xml:space="preserve"> </w:t>
      </w:r>
      <w:proofErr w:type="spellStart"/>
      <w:r w:rsidRPr="00DD1FF6">
        <w:rPr>
          <w:rFonts w:ascii="Arial" w:hAnsi="Arial" w:cs="Arial"/>
          <w:bCs/>
        </w:rPr>
        <w:t>risiko</w:t>
      </w:r>
      <w:proofErr w:type="spellEnd"/>
      <w:r w:rsidR="00890CC1" w:rsidRPr="00DD1FF6">
        <w:rPr>
          <w:rFonts w:ascii="Arial" w:hAnsi="Arial" w:cs="Arial"/>
          <w:bCs/>
        </w:rPr>
        <w:t xml:space="preserve"> </w:t>
      </w:r>
      <w:proofErr w:type="spellStart"/>
      <w:r w:rsidR="00890CC1" w:rsidRPr="00DD1FF6">
        <w:rPr>
          <w:rFonts w:ascii="Arial" w:hAnsi="Arial" w:cs="Arial"/>
          <w:bCs/>
        </w:rPr>
        <w:t>terhadap</w:t>
      </w:r>
      <w:proofErr w:type="spellEnd"/>
      <w:r w:rsidRPr="00DD1FF6">
        <w:rPr>
          <w:rFonts w:ascii="Arial" w:hAnsi="Arial" w:cs="Arial"/>
          <w:bCs/>
        </w:rPr>
        <w:t xml:space="preserve"> </w:t>
      </w:r>
      <w:proofErr w:type="spellStart"/>
      <w:r w:rsidRPr="00DD1FF6">
        <w:rPr>
          <w:rFonts w:ascii="Arial" w:hAnsi="Arial" w:cs="Arial"/>
          <w:bCs/>
        </w:rPr>
        <w:t>kanker</w:t>
      </w:r>
      <w:proofErr w:type="spellEnd"/>
      <w:r w:rsidRPr="00DD1FF6">
        <w:rPr>
          <w:rFonts w:ascii="Arial" w:hAnsi="Arial" w:cs="Arial"/>
          <w:bCs/>
        </w:rPr>
        <w:t xml:space="preserve"> </w:t>
      </w:r>
      <w:proofErr w:type="spellStart"/>
      <w:r w:rsidRPr="00DD1FF6">
        <w:rPr>
          <w:rFonts w:ascii="Arial" w:hAnsi="Arial" w:cs="Arial"/>
          <w:bCs/>
        </w:rPr>
        <w:t>payudara</w:t>
      </w:r>
      <w:proofErr w:type="spellEnd"/>
      <w:r w:rsidRPr="00DD1FF6">
        <w:rPr>
          <w:rFonts w:ascii="Arial" w:hAnsi="Arial" w:cs="Arial"/>
          <w:bCs/>
        </w:rPr>
        <w:t xml:space="preserve">. </w:t>
      </w:r>
    </w:p>
    <w:p w14:paraId="640359F2" w14:textId="73740869" w:rsidR="0042667F" w:rsidRPr="00DD1FF6" w:rsidRDefault="0042667F" w:rsidP="00DD1FF6">
      <w:pPr>
        <w:pStyle w:val="ListParagraph"/>
        <w:numPr>
          <w:ilvl w:val="0"/>
          <w:numId w:val="25"/>
        </w:numPr>
        <w:spacing w:line="360" w:lineRule="auto"/>
        <w:jc w:val="both"/>
        <w:rPr>
          <w:rFonts w:ascii="Arial" w:hAnsi="Arial" w:cs="Arial"/>
          <w:lang w:val="id-ID"/>
        </w:rPr>
      </w:pPr>
      <w:proofErr w:type="spellStart"/>
      <w:r w:rsidRPr="00DD1FF6">
        <w:rPr>
          <w:rFonts w:ascii="Arial" w:hAnsi="Arial" w:cs="Arial"/>
          <w:bCs/>
        </w:rPr>
        <w:t>Merokok</w:t>
      </w:r>
      <w:proofErr w:type="spellEnd"/>
      <w:r w:rsidRPr="00DD1FF6">
        <w:rPr>
          <w:rFonts w:ascii="Arial" w:hAnsi="Arial" w:cs="Arial"/>
          <w:bCs/>
        </w:rPr>
        <w:t xml:space="preserve">, </w:t>
      </w:r>
      <w:proofErr w:type="spellStart"/>
      <w:r w:rsidRPr="00DD1FF6">
        <w:rPr>
          <w:rFonts w:ascii="Arial" w:hAnsi="Arial" w:cs="Arial"/>
          <w:bCs/>
        </w:rPr>
        <w:t>riwayat</w:t>
      </w:r>
      <w:proofErr w:type="spellEnd"/>
      <w:r w:rsidRPr="00DD1FF6">
        <w:rPr>
          <w:rFonts w:ascii="Arial" w:hAnsi="Arial" w:cs="Arial"/>
          <w:bCs/>
        </w:rPr>
        <w:t xml:space="preserve"> menarche, </w:t>
      </w:r>
      <w:proofErr w:type="spellStart"/>
      <w:r w:rsidRPr="00DD1FF6">
        <w:rPr>
          <w:rFonts w:ascii="Arial" w:hAnsi="Arial" w:cs="Arial"/>
          <w:bCs/>
        </w:rPr>
        <w:t>penggunaan</w:t>
      </w:r>
      <w:proofErr w:type="spellEnd"/>
      <w:r w:rsidRPr="00DD1FF6">
        <w:rPr>
          <w:rFonts w:ascii="Arial" w:hAnsi="Arial" w:cs="Arial"/>
          <w:bCs/>
        </w:rPr>
        <w:t xml:space="preserve"> </w:t>
      </w:r>
      <w:proofErr w:type="spellStart"/>
      <w:r w:rsidRPr="00DD1FF6">
        <w:rPr>
          <w:rFonts w:ascii="Arial" w:hAnsi="Arial" w:cs="Arial"/>
          <w:bCs/>
        </w:rPr>
        <w:t>kontrasepsi</w:t>
      </w:r>
      <w:proofErr w:type="spellEnd"/>
      <w:r w:rsidRPr="00DD1FF6">
        <w:rPr>
          <w:rFonts w:ascii="Arial" w:hAnsi="Arial" w:cs="Arial"/>
          <w:bCs/>
        </w:rPr>
        <w:t xml:space="preserve"> hormonal, </w:t>
      </w:r>
      <w:proofErr w:type="spellStart"/>
      <w:r w:rsidRPr="00DD1FF6">
        <w:rPr>
          <w:rFonts w:ascii="Arial" w:hAnsi="Arial" w:cs="Arial"/>
          <w:bCs/>
        </w:rPr>
        <w:t>riwayat</w:t>
      </w:r>
      <w:proofErr w:type="spellEnd"/>
      <w:r w:rsidRPr="00DD1FF6">
        <w:rPr>
          <w:rFonts w:ascii="Arial" w:hAnsi="Arial" w:cs="Arial"/>
          <w:bCs/>
        </w:rPr>
        <w:t xml:space="preserve"> </w:t>
      </w:r>
      <w:proofErr w:type="spellStart"/>
      <w:r w:rsidRPr="00DD1FF6">
        <w:rPr>
          <w:rFonts w:ascii="Arial" w:hAnsi="Arial" w:cs="Arial"/>
          <w:bCs/>
        </w:rPr>
        <w:t>menyusui</w:t>
      </w:r>
      <w:proofErr w:type="spellEnd"/>
      <w:r w:rsidRPr="00DD1FF6">
        <w:rPr>
          <w:rFonts w:ascii="Arial" w:hAnsi="Arial" w:cs="Arial"/>
          <w:bCs/>
        </w:rPr>
        <w:t xml:space="preserve"> dan </w:t>
      </w:r>
      <w:proofErr w:type="spellStart"/>
      <w:r w:rsidRPr="00DD1FF6">
        <w:rPr>
          <w:rFonts w:ascii="Arial" w:hAnsi="Arial" w:cs="Arial"/>
          <w:bCs/>
        </w:rPr>
        <w:t>riwayat</w:t>
      </w:r>
      <w:proofErr w:type="spellEnd"/>
      <w:r w:rsidRPr="00DD1FF6">
        <w:rPr>
          <w:rFonts w:ascii="Arial" w:hAnsi="Arial" w:cs="Arial"/>
          <w:bCs/>
        </w:rPr>
        <w:t xml:space="preserve"> </w:t>
      </w:r>
      <w:proofErr w:type="spellStart"/>
      <w:r w:rsidRPr="00DD1FF6">
        <w:rPr>
          <w:rFonts w:ascii="Arial" w:hAnsi="Arial" w:cs="Arial"/>
          <w:bCs/>
        </w:rPr>
        <w:t>keganasan</w:t>
      </w:r>
      <w:proofErr w:type="spellEnd"/>
      <w:r w:rsidRPr="00DD1FF6">
        <w:rPr>
          <w:rFonts w:ascii="Arial" w:hAnsi="Arial" w:cs="Arial"/>
          <w:bCs/>
        </w:rPr>
        <w:t xml:space="preserve"> </w:t>
      </w:r>
      <w:proofErr w:type="spellStart"/>
      <w:r w:rsidRPr="00DD1FF6">
        <w:rPr>
          <w:rFonts w:ascii="Arial" w:hAnsi="Arial" w:cs="Arial"/>
          <w:bCs/>
        </w:rPr>
        <w:t>dalam</w:t>
      </w:r>
      <w:proofErr w:type="spellEnd"/>
      <w:r w:rsidRPr="00DD1FF6">
        <w:rPr>
          <w:rFonts w:ascii="Arial" w:hAnsi="Arial" w:cs="Arial"/>
          <w:bCs/>
        </w:rPr>
        <w:t xml:space="preserve"> </w:t>
      </w:r>
      <w:proofErr w:type="spellStart"/>
      <w:r w:rsidRPr="00DD1FF6">
        <w:rPr>
          <w:rFonts w:ascii="Arial" w:hAnsi="Arial" w:cs="Arial"/>
          <w:bCs/>
        </w:rPr>
        <w:t>keluarga</w:t>
      </w:r>
      <w:proofErr w:type="spellEnd"/>
      <w:r w:rsidRPr="00DD1FF6">
        <w:rPr>
          <w:rFonts w:ascii="Arial" w:hAnsi="Arial" w:cs="Arial"/>
          <w:bCs/>
        </w:rPr>
        <w:t xml:space="preserve"> </w:t>
      </w:r>
      <w:proofErr w:type="spellStart"/>
      <w:r w:rsidRPr="00DD1FF6">
        <w:rPr>
          <w:rFonts w:ascii="Arial" w:hAnsi="Arial" w:cs="Arial"/>
          <w:bCs/>
        </w:rPr>
        <w:t>tidak</w:t>
      </w:r>
      <w:proofErr w:type="spellEnd"/>
      <w:r w:rsidRPr="00DD1FF6">
        <w:rPr>
          <w:rFonts w:ascii="Arial" w:hAnsi="Arial" w:cs="Arial"/>
          <w:bCs/>
        </w:rPr>
        <w:t xml:space="preserve"> </w:t>
      </w:r>
      <w:proofErr w:type="spellStart"/>
      <w:r w:rsidRPr="00DD1FF6">
        <w:rPr>
          <w:rFonts w:ascii="Arial" w:hAnsi="Arial" w:cs="Arial"/>
          <w:bCs/>
        </w:rPr>
        <w:t>memiliki</w:t>
      </w:r>
      <w:proofErr w:type="spellEnd"/>
      <w:r w:rsidR="00A5696A" w:rsidRPr="00DD1FF6">
        <w:rPr>
          <w:rFonts w:ascii="Arial" w:hAnsi="Arial" w:cs="Arial"/>
          <w:bCs/>
        </w:rPr>
        <w:t xml:space="preserve"> </w:t>
      </w:r>
      <w:proofErr w:type="spellStart"/>
      <w:proofErr w:type="gramStart"/>
      <w:r w:rsidR="00A5696A" w:rsidRPr="00DD1FF6">
        <w:rPr>
          <w:rFonts w:ascii="Arial" w:hAnsi="Arial" w:cs="Arial"/>
          <w:bCs/>
        </w:rPr>
        <w:t>risiko</w:t>
      </w:r>
      <w:proofErr w:type="spellEnd"/>
      <w:r w:rsidR="00A5696A" w:rsidRPr="00DD1FF6">
        <w:rPr>
          <w:rFonts w:ascii="Arial" w:hAnsi="Arial" w:cs="Arial"/>
          <w:bCs/>
        </w:rPr>
        <w:t xml:space="preserve"> </w:t>
      </w:r>
      <w:r w:rsidRPr="00DD1FF6">
        <w:rPr>
          <w:rFonts w:ascii="Arial" w:hAnsi="Arial" w:cs="Arial"/>
          <w:bCs/>
        </w:rPr>
        <w:t xml:space="preserve"> </w:t>
      </w:r>
      <w:proofErr w:type="spellStart"/>
      <w:r w:rsidRPr="00DD1FF6">
        <w:rPr>
          <w:rFonts w:ascii="Arial" w:hAnsi="Arial" w:cs="Arial"/>
          <w:bCs/>
        </w:rPr>
        <w:t>terhadap</w:t>
      </w:r>
      <w:proofErr w:type="spellEnd"/>
      <w:proofErr w:type="gramEnd"/>
      <w:r w:rsidRPr="00DD1FF6">
        <w:rPr>
          <w:rFonts w:ascii="Arial" w:hAnsi="Arial" w:cs="Arial"/>
          <w:bCs/>
        </w:rPr>
        <w:t xml:space="preserve"> </w:t>
      </w:r>
      <w:proofErr w:type="spellStart"/>
      <w:r w:rsidRPr="00DD1FF6">
        <w:rPr>
          <w:rFonts w:ascii="Arial" w:hAnsi="Arial" w:cs="Arial"/>
          <w:bCs/>
        </w:rPr>
        <w:t>kanker</w:t>
      </w:r>
      <w:proofErr w:type="spellEnd"/>
      <w:r w:rsidRPr="00DD1FF6">
        <w:rPr>
          <w:rFonts w:ascii="Arial" w:hAnsi="Arial" w:cs="Arial"/>
          <w:bCs/>
        </w:rPr>
        <w:t xml:space="preserve"> </w:t>
      </w:r>
      <w:proofErr w:type="spellStart"/>
      <w:r w:rsidRPr="00DD1FF6">
        <w:rPr>
          <w:rFonts w:ascii="Arial" w:hAnsi="Arial" w:cs="Arial"/>
          <w:bCs/>
        </w:rPr>
        <w:t>payudara</w:t>
      </w:r>
      <w:proofErr w:type="spellEnd"/>
      <w:r w:rsidRPr="00DD1FF6">
        <w:rPr>
          <w:rFonts w:ascii="Arial" w:hAnsi="Arial" w:cs="Arial"/>
          <w:bCs/>
        </w:rPr>
        <w:t xml:space="preserve">. </w:t>
      </w:r>
    </w:p>
    <w:p w14:paraId="6F9E8D93" w14:textId="77777777" w:rsidR="0042667F" w:rsidRPr="00426E4B" w:rsidRDefault="0042667F" w:rsidP="00DD1FF6">
      <w:pPr>
        <w:pStyle w:val="Heading2"/>
        <w:spacing w:line="360" w:lineRule="auto"/>
        <w:rPr>
          <w:rFonts w:ascii="Arial" w:hAnsi="Arial" w:cs="Arial"/>
          <w:b/>
          <w:bCs/>
          <w:color w:val="000000" w:themeColor="text1"/>
          <w:sz w:val="22"/>
          <w:szCs w:val="22"/>
        </w:rPr>
      </w:pPr>
      <w:bookmarkStart w:id="62" w:name="_Toc148887819"/>
      <w:r w:rsidRPr="00426E4B">
        <w:rPr>
          <w:rFonts w:ascii="Arial" w:hAnsi="Arial" w:cs="Arial"/>
          <w:b/>
          <w:bCs/>
          <w:color w:val="000000" w:themeColor="text1"/>
          <w:sz w:val="22"/>
          <w:szCs w:val="22"/>
        </w:rPr>
        <w:t>7.2. Saran</w:t>
      </w:r>
      <w:bookmarkEnd w:id="62"/>
    </w:p>
    <w:p w14:paraId="30AA397D" w14:textId="77777777" w:rsidR="0042667F" w:rsidRPr="00426E4B" w:rsidRDefault="0042667F" w:rsidP="00DE7792">
      <w:pPr>
        <w:spacing w:line="360" w:lineRule="auto"/>
        <w:ind w:left="720"/>
        <w:jc w:val="both"/>
        <w:rPr>
          <w:rFonts w:ascii="Arial" w:hAnsi="Arial" w:cs="Arial"/>
          <w:bCs/>
        </w:rPr>
      </w:pPr>
      <w:proofErr w:type="spellStart"/>
      <w:r w:rsidRPr="00426E4B">
        <w:rPr>
          <w:rFonts w:ascii="Arial" w:hAnsi="Arial" w:cs="Arial"/>
          <w:bCs/>
        </w:rPr>
        <w:t>Penelitian</w:t>
      </w:r>
      <w:proofErr w:type="spellEnd"/>
      <w:r w:rsidRPr="00426E4B">
        <w:rPr>
          <w:rFonts w:ascii="Arial" w:hAnsi="Arial" w:cs="Arial"/>
          <w:bCs/>
        </w:rPr>
        <w:t xml:space="preserve"> </w:t>
      </w:r>
      <w:proofErr w:type="spellStart"/>
      <w:r w:rsidRPr="00426E4B">
        <w:rPr>
          <w:rFonts w:ascii="Arial" w:hAnsi="Arial" w:cs="Arial"/>
          <w:bCs/>
        </w:rPr>
        <w:t>lebih</w:t>
      </w:r>
      <w:proofErr w:type="spellEnd"/>
      <w:r w:rsidRPr="00426E4B">
        <w:rPr>
          <w:rFonts w:ascii="Arial" w:hAnsi="Arial" w:cs="Arial"/>
          <w:bCs/>
        </w:rPr>
        <w:t xml:space="preserve"> </w:t>
      </w:r>
      <w:proofErr w:type="spellStart"/>
      <w:r w:rsidRPr="00426E4B">
        <w:rPr>
          <w:rFonts w:ascii="Arial" w:hAnsi="Arial" w:cs="Arial"/>
          <w:bCs/>
        </w:rPr>
        <w:t>lanjut</w:t>
      </w:r>
      <w:proofErr w:type="spellEnd"/>
      <w:r w:rsidRPr="00426E4B">
        <w:rPr>
          <w:rFonts w:ascii="Arial" w:hAnsi="Arial" w:cs="Arial"/>
          <w:bCs/>
        </w:rPr>
        <w:t xml:space="preserve"> </w:t>
      </w:r>
      <w:proofErr w:type="spellStart"/>
      <w:r w:rsidRPr="00426E4B">
        <w:rPr>
          <w:rFonts w:ascii="Arial" w:hAnsi="Arial" w:cs="Arial"/>
          <w:bCs/>
        </w:rPr>
        <w:t>dengan</w:t>
      </w:r>
      <w:proofErr w:type="spellEnd"/>
      <w:r w:rsidRPr="00426E4B">
        <w:rPr>
          <w:rFonts w:ascii="Arial" w:hAnsi="Arial" w:cs="Arial"/>
          <w:bCs/>
        </w:rPr>
        <w:t xml:space="preserve"> </w:t>
      </w:r>
      <w:proofErr w:type="spellStart"/>
      <w:r w:rsidRPr="00426E4B">
        <w:rPr>
          <w:rFonts w:ascii="Arial" w:hAnsi="Arial" w:cs="Arial"/>
          <w:bCs/>
        </w:rPr>
        <w:t>sampel</w:t>
      </w:r>
      <w:proofErr w:type="spellEnd"/>
      <w:r w:rsidRPr="00426E4B">
        <w:rPr>
          <w:rFonts w:ascii="Arial" w:hAnsi="Arial" w:cs="Arial"/>
          <w:bCs/>
        </w:rPr>
        <w:t xml:space="preserve"> yang </w:t>
      </w:r>
      <w:proofErr w:type="spellStart"/>
      <w:r w:rsidRPr="00426E4B">
        <w:rPr>
          <w:rFonts w:ascii="Arial" w:hAnsi="Arial" w:cs="Arial"/>
          <w:bCs/>
        </w:rPr>
        <w:t>lebih</w:t>
      </w:r>
      <w:proofErr w:type="spellEnd"/>
      <w:r w:rsidRPr="00426E4B">
        <w:rPr>
          <w:rFonts w:ascii="Arial" w:hAnsi="Arial" w:cs="Arial"/>
          <w:bCs/>
        </w:rPr>
        <w:t xml:space="preserve"> </w:t>
      </w:r>
      <w:proofErr w:type="spellStart"/>
      <w:r w:rsidRPr="00426E4B">
        <w:rPr>
          <w:rFonts w:ascii="Arial" w:hAnsi="Arial" w:cs="Arial"/>
          <w:bCs/>
        </w:rPr>
        <w:t>banyak</w:t>
      </w:r>
      <w:proofErr w:type="spellEnd"/>
      <w:r w:rsidRPr="00426E4B">
        <w:rPr>
          <w:rFonts w:ascii="Arial" w:hAnsi="Arial" w:cs="Arial"/>
          <w:bCs/>
        </w:rPr>
        <w:t xml:space="preserve"> dan </w:t>
      </w:r>
      <w:proofErr w:type="spellStart"/>
      <w:r w:rsidRPr="00426E4B">
        <w:rPr>
          <w:rFonts w:ascii="Arial" w:hAnsi="Arial" w:cs="Arial"/>
          <w:bCs/>
        </w:rPr>
        <w:t>waktu</w:t>
      </w:r>
      <w:proofErr w:type="spellEnd"/>
      <w:r w:rsidRPr="00426E4B">
        <w:rPr>
          <w:rFonts w:ascii="Arial" w:hAnsi="Arial" w:cs="Arial"/>
          <w:bCs/>
        </w:rPr>
        <w:t xml:space="preserve"> yang </w:t>
      </w:r>
      <w:proofErr w:type="spellStart"/>
      <w:r w:rsidRPr="00426E4B">
        <w:rPr>
          <w:rFonts w:ascii="Arial" w:hAnsi="Arial" w:cs="Arial"/>
          <w:bCs/>
        </w:rPr>
        <w:t>lebih</w:t>
      </w:r>
      <w:proofErr w:type="spellEnd"/>
      <w:r w:rsidRPr="00426E4B">
        <w:rPr>
          <w:rFonts w:ascii="Arial" w:hAnsi="Arial" w:cs="Arial"/>
          <w:bCs/>
        </w:rPr>
        <w:t xml:space="preserve"> lama </w:t>
      </w:r>
      <w:proofErr w:type="spellStart"/>
      <w:r w:rsidRPr="00426E4B">
        <w:rPr>
          <w:rFonts w:ascii="Arial" w:hAnsi="Arial" w:cs="Arial"/>
          <w:bCs/>
        </w:rPr>
        <w:t>untuk</w:t>
      </w:r>
      <w:proofErr w:type="spellEnd"/>
      <w:r w:rsidRPr="00426E4B">
        <w:rPr>
          <w:rFonts w:ascii="Arial" w:hAnsi="Arial" w:cs="Arial"/>
          <w:bCs/>
        </w:rPr>
        <w:t xml:space="preserve"> </w:t>
      </w:r>
      <w:proofErr w:type="spellStart"/>
      <w:r w:rsidRPr="00426E4B">
        <w:rPr>
          <w:rFonts w:ascii="Arial" w:hAnsi="Arial" w:cs="Arial"/>
          <w:bCs/>
        </w:rPr>
        <w:t>melihat</w:t>
      </w:r>
      <w:proofErr w:type="spellEnd"/>
      <w:r w:rsidRPr="00426E4B">
        <w:rPr>
          <w:rFonts w:ascii="Arial" w:hAnsi="Arial" w:cs="Arial"/>
          <w:bCs/>
        </w:rPr>
        <w:t xml:space="preserve"> </w:t>
      </w:r>
      <w:proofErr w:type="spellStart"/>
      <w:r w:rsidRPr="00426E4B">
        <w:rPr>
          <w:rFonts w:ascii="Arial" w:hAnsi="Arial" w:cs="Arial"/>
          <w:bCs/>
        </w:rPr>
        <w:t>pengaruh</w:t>
      </w:r>
      <w:proofErr w:type="spellEnd"/>
      <w:r w:rsidRPr="00426E4B">
        <w:rPr>
          <w:rFonts w:ascii="Arial" w:hAnsi="Arial" w:cs="Arial"/>
          <w:bCs/>
        </w:rPr>
        <w:t xml:space="preserve"> </w:t>
      </w:r>
      <w:proofErr w:type="spellStart"/>
      <w:r w:rsidRPr="00426E4B">
        <w:rPr>
          <w:rFonts w:ascii="Arial" w:hAnsi="Arial" w:cs="Arial"/>
          <w:bCs/>
        </w:rPr>
        <w:t>komposisi</w:t>
      </w:r>
      <w:proofErr w:type="spellEnd"/>
      <w:r w:rsidRPr="00426E4B">
        <w:rPr>
          <w:rFonts w:ascii="Arial" w:hAnsi="Arial" w:cs="Arial"/>
          <w:bCs/>
        </w:rPr>
        <w:t xml:space="preserve"> </w:t>
      </w:r>
      <w:proofErr w:type="spellStart"/>
      <w:r w:rsidRPr="00426E4B">
        <w:rPr>
          <w:rFonts w:ascii="Arial" w:hAnsi="Arial" w:cs="Arial"/>
          <w:bCs/>
        </w:rPr>
        <w:t>tubuh</w:t>
      </w:r>
      <w:proofErr w:type="spellEnd"/>
      <w:r w:rsidRPr="00426E4B">
        <w:rPr>
          <w:rFonts w:ascii="Arial" w:hAnsi="Arial" w:cs="Arial"/>
          <w:bCs/>
        </w:rPr>
        <w:t xml:space="preserve"> dan </w:t>
      </w:r>
      <w:proofErr w:type="spellStart"/>
      <w:r w:rsidRPr="00426E4B">
        <w:rPr>
          <w:rFonts w:ascii="Arial" w:hAnsi="Arial" w:cs="Arial"/>
          <w:bCs/>
        </w:rPr>
        <w:t>profil</w:t>
      </w:r>
      <w:proofErr w:type="spellEnd"/>
      <w:r w:rsidRPr="00426E4B">
        <w:rPr>
          <w:rFonts w:ascii="Arial" w:hAnsi="Arial" w:cs="Arial"/>
          <w:bCs/>
        </w:rPr>
        <w:t xml:space="preserve"> lipid </w:t>
      </w:r>
      <w:proofErr w:type="spellStart"/>
      <w:r w:rsidRPr="00426E4B">
        <w:rPr>
          <w:rFonts w:ascii="Arial" w:hAnsi="Arial" w:cs="Arial"/>
          <w:bCs/>
        </w:rPr>
        <w:t>sebagai</w:t>
      </w:r>
      <w:proofErr w:type="spellEnd"/>
      <w:r w:rsidRPr="00426E4B">
        <w:rPr>
          <w:rFonts w:ascii="Arial" w:hAnsi="Arial" w:cs="Arial"/>
          <w:bCs/>
        </w:rPr>
        <w:t xml:space="preserve"> </w:t>
      </w:r>
      <w:proofErr w:type="spellStart"/>
      <w:r w:rsidRPr="00426E4B">
        <w:rPr>
          <w:rFonts w:ascii="Arial" w:hAnsi="Arial" w:cs="Arial"/>
          <w:bCs/>
        </w:rPr>
        <w:t>penanda</w:t>
      </w:r>
      <w:proofErr w:type="spellEnd"/>
      <w:r w:rsidRPr="00426E4B">
        <w:rPr>
          <w:rFonts w:ascii="Arial" w:hAnsi="Arial" w:cs="Arial"/>
          <w:bCs/>
        </w:rPr>
        <w:t xml:space="preserve"> </w:t>
      </w:r>
      <w:proofErr w:type="spellStart"/>
      <w:r w:rsidRPr="00426E4B">
        <w:rPr>
          <w:rFonts w:ascii="Arial" w:hAnsi="Arial" w:cs="Arial"/>
          <w:bCs/>
        </w:rPr>
        <w:t>risiko</w:t>
      </w:r>
      <w:proofErr w:type="spellEnd"/>
      <w:r w:rsidRPr="00426E4B">
        <w:rPr>
          <w:rFonts w:ascii="Arial" w:hAnsi="Arial" w:cs="Arial"/>
          <w:bCs/>
        </w:rPr>
        <w:t xml:space="preserve"> </w:t>
      </w:r>
      <w:proofErr w:type="spellStart"/>
      <w:r w:rsidRPr="00426E4B">
        <w:rPr>
          <w:rFonts w:ascii="Arial" w:hAnsi="Arial" w:cs="Arial"/>
          <w:bCs/>
        </w:rPr>
        <w:t>kanker</w:t>
      </w:r>
      <w:proofErr w:type="spellEnd"/>
      <w:r w:rsidRPr="00426E4B">
        <w:rPr>
          <w:rFonts w:ascii="Arial" w:hAnsi="Arial" w:cs="Arial"/>
          <w:bCs/>
        </w:rPr>
        <w:t xml:space="preserve"> </w:t>
      </w:r>
      <w:proofErr w:type="spellStart"/>
      <w:r w:rsidRPr="00426E4B">
        <w:rPr>
          <w:rFonts w:ascii="Arial" w:hAnsi="Arial" w:cs="Arial"/>
          <w:bCs/>
        </w:rPr>
        <w:t>payudara</w:t>
      </w:r>
      <w:proofErr w:type="spellEnd"/>
      <w:r w:rsidRPr="00426E4B">
        <w:rPr>
          <w:rFonts w:ascii="Arial" w:hAnsi="Arial" w:cs="Arial"/>
          <w:bCs/>
        </w:rPr>
        <w:t xml:space="preserve">. </w:t>
      </w:r>
    </w:p>
    <w:p w14:paraId="0D6C3845" w14:textId="77777777" w:rsidR="0042667F" w:rsidRPr="00426E4B" w:rsidRDefault="0042667F" w:rsidP="007D3995">
      <w:pPr>
        <w:spacing w:line="360" w:lineRule="auto"/>
        <w:jc w:val="both"/>
        <w:rPr>
          <w:rFonts w:ascii="Arial" w:hAnsi="Arial" w:cs="Arial"/>
          <w:b/>
          <w:bCs/>
        </w:rPr>
      </w:pPr>
    </w:p>
    <w:p w14:paraId="0BB769F7" w14:textId="77777777" w:rsidR="0042667F" w:rsidRPr="00426E4B" w:rsidRDefault="0042667F" w:rsidP="007D3995">
      <w:pPr>
        <w:spacing w:line="360" w:lineRule="auto"/>
        <w:jc w:val="both"/>
        <w:rPr>
          <w:rFonts w:ascii="Arial" w:hAnsi="Arial" w:cs="Arial"/>
          <w:b/>
          <w:bCs/>
        </w:rPr>
      </w:pPr>
    </w:p>
    <w:p w14:paraId="1668D35E" w14:textId="77777777" w:rsidR="0042667F" w:rsidRPr="007D3995" w:rsidRDefault="0042667F" w:rsidP="007D3995">
      <w:pPr>
        <w:spacing w:line="360" w:lineRule="auto"/>
        <w:jc w:val="both"/>
        <w:rPr>
          <w:rFonts w:ascii="Arial" w:hAnsi="Arial" w:cs="Arial"/>
          <w:b/>
          <w:bCs/>
        </w:rPr>
      </w:pPr>
    </w:p>
    <w:p w14:paraId="4E817E30" w14:textId="77777777" w:rsidR="0042667F" w:rsidRPr="007D3995" w:rsidRDefault="0042667F" w:rsidP="007D3995">
      <w:pPr>
        <w:spacing w:line="360" w:lineRule="auto"/>
        <w:jc w:val="both"/>
        <w:rPr>
          <w:rFonts w:ascii="Arial" w:hAnsi="Arial" w:cs="Arial"/>
          <w:b/>
          <w:bCs/>
        </w:rPr>
      </w:pPr>
    </w:p>
    <w:p w14:paraId="58D2C463" w14:textId="77777777" w:rsidR="0042667F" w:rsidRPr="007D3995" w:rsidRDefault="0042667F" w:rsidP="007D3995">
      <w:pPr>
        <w:spacing w:line="360" w:lineRule="auto"/>
        <w:jc w:val="both"/>
        <w:rPr>
          <w:rFonts w:ascii="Arial" w:hAnsi="Arial" w:cs="Arial"/>
          <w:b/>
          <w:bCs/>
        </w:rPr>
      </w:pPr>
    </w:p>
    <w:p w14:paraId="28C4F8B6" w14:textId="77777777" w:rsidR="0042667F" w:rsidRPr="007D3995" w:rsidRDefault="0042667F" w:rsidP="007D3995">
      <w:pPr>
        <w:spacing w:line="360" w:lineRule="auto"/>
        <w:jc w:val="both"/>
        <w:rPr>
          <w:rFonts w:ascii="Arial" w:hAnsi="Arial" w:cs="Arial"/>
          <w:b/>
          <w:bCs/>
        </w:rPr>
      </w:pPr>
    </w:p>
    <w:p w14:paraId="2786236D" w14:textId="77777777" w:rsidR="0042667F" w:rsidRDefault="0042667F" w:rsidP="007D3995">
      <w:pPr>
        <w:rPr>
          <w:rFonts w:ascii="Arial" w:hAnsi="Arial" w:cs="Arial"/>
          <w:b/>
          <w:bCs/>
        </w:rPr>
      </w:pPr>
    </w:p>
    <w:p w14:paraId="6009E71C" w14:textId="77777777" w:rsidR="0042667F" w:rsidRDefault="0042667F" w:rsidP="00CA7704">
      <w:pPr>
        <w:rPr>
          <w:rFonts w:ascii="Arial" w:hAnsi="Arial" w:cs="Arial"/>
          <w:b/>
          <w:bCs/>
        </w:rPr>
      </w:pPr>
    </w:p>
    <w:p w14:paraId="76F40731" w14:textId="77777777" w:rsidR="0042667F" w:rsidRDefault="0042667F" w:rsidP="00CA7704">
      <w:pPr>
        <w:rPr>
          <w:rFonts w:ascii="Arial" w:hAnsi="Arial" w:cs="Arial"/>
          <w:b/>
          <w:bCs/>
        </w:rPr>
      </w:pPr>
    </w:p>
    <w:p w14:paraId="0AC4E3D5" w14:textId="77777777" w:rsidR="0042667F" w:rsidRDefault="0042667F" w:rsidP="00CA7704">
      <w:pPr>
        <w:rPr>
          <w:rFonts w:ascii="Arial" w:hAnsi="Arial" w:cs="Arial"/>
          <w:b/>
          <w:bCs/>
        </w:rPr>
      </w:pPr>
    </w:p>
    <w:p w14:paraId="3E650D9D" w14:textId="77777777" w:rsidR="0042667F" w:rsidRDefault="0042667F" w:rsidP="00CA7704">
      <w:pPr>
        <w:rPr>
          <w:rFonts w:ascii="Arial" w:hAnsi="Arial" w:cs="Arial"/>
          <w:b/>
          <w:bCs/>
        </w:rPr>
      </w:pPr>
    </w:p>
    <w:p w14:paraId="45C81275" w14:textId="77777777" w:rsidR="0042667F" w:rsidRDefault="0042667F" w:rsidP="00CA7704">
      <w:pPr>
        <w:rPr>
          <w:rFonts w:ascii="Arial" w:hAnsi="Arial" w:cs="Arial"/>
          <w:b/>
          <w:bCs/>
        </w:rPr>
      </w:pPr>
    </w:p>
    <w:p w14:paraId="2778E4DA" w14:textId="77777777" w:rsidR="0042667F" w:rsidRDefault="0042667F" w:rsidP="00CA7704">
      <w:pPr>
        <w:rPr>
          <w:rFonts w:ascii="Arial" w:hAnsi="Arial" w:cs="Arial"/>
          <w:b/>
          <w:bCs/>
        </w:rPr>
      </w:pPr>
    </w:p>
    <w:p w14:paraId="63F04A92" w14:textId="77777777" w:rsidR="0042667F" w:rsidRDefault="0042667F" w:rsidP="00CA7704">
      <w:pPr>
        <w:rPr>
          <w:rFonts w:ascii="Arial" w:hAnsi="Arial" w:cs="Arial"/>
          <w:b/>
          <w:bCs/>
        </w:rPr>
      </w:pPr>
    </w:p>
    <w:p w14:paraId="1469B8E7" w14:textId="77777777" w:rsidR="0042667F" w:rsidRDefault="0042667F" w:rsidP="00CA7704">
      <w:pPr>
        <w:rPr>
          <w:rFonts w:ascii="Arial" w:hAnsi="Arial" w:cs="Arial"/>
          <w:b/>
          <w:bCs/>
        </w:rPr>
      </w:pPr>
    </w:p>
    <w:p w14:paraId="36E7450B" w14:textId="77777777" w:rsidR="0042667F" w:rsidRDefault="0042667F" w:rsidP="00CA7704">
      <w:pPr>
        <w:rPr>
          <w:rFonts w:ascii="Arial" w:hAnsi="Arial" w:cs="Arial"/>
          <w:b/>
          <w:bCs/>
        </w:rPr>
      </w:pPr>
    </w:p>
    <w:p w14:paraId="615089A4" w14:textId="77777777" w:rsidR="0042667F" w:rsidRDefault="0042667F" w:rsidP="00CA7704">
      <w:pPr>
        <w:rPr>
          <w:rFonts w:ascii="Arial" w:hAnsi="Arial" w:cs="Arial"/>
          <w:b/>
          <w:bCs/>
        </w:rPr>
      </w:pPr>
    </w:p>
    <w:p w14:paraId="69BD3FD4" w14:textId="77777777" w:rsidR="0042667F" w:rsidRDefault="0042667F" w:rsidP="00CA7704">
      <w:pPr>
        <w:rPr>
          <w:rFonts w:ascii="Arial" w:hAnsi="Arial" w:cs="Arial"/>
          <w:b/>
          <w:bCs/>
        </w:rPr>
      </w:pPr>
    </w:p>
    <w:p w14:paraId="27AAF5A0" w14:textId="77777777" w:rsidR="004A3022" w:rsidRDefault="004A3022" w:rsidP="00B355D6">
      <w:pPr>
        <w:jc w:val="center"/>
        <w:rPr>
          <w:rFonts w:ascii="Arial" w:hAnsi="Arial" w:cs="Arial"/>
          <w:b/>
          <w:bCs/>
        </w:rPr>
        <w:sectPr w:rsidR="004A3022" w:rsidSect="0087270A">
          <w:headerReference w:type="even" r:id="rId15"/>
          <w:headerReference w:type="default" r:id="rId16"/>
          <w:footerReference w:type="even" r:id="rId17"/>
          <w:footerReference w:type="default" r:id="rId18"/>
          <w:headerReference w:type="first" r:id="rId19"/>
          <w:footerReference w:type="first" r:id="rId20"/>
          <w:pgSz w:w="11910" w:h="16840"/>
          <w:pgMar w:top="1701" w:right="1701" w:bottom="1701" w:left="2268" w:header="0" w:footer="1004" w:gutter="0"/>
          <w:pgNumType w:start="1"/>
          <w:cols w:space="708"/>
          <w:docGrid w:linePitch="360"/>
        </w:sectPr>
      </w:pPr>
    </w:p>
    <w:p w14:paraId="3D7A3E6B" w14:textId="77777777" w:rsidR="0042667F" w:rsidRPr="00FF591F" w:rsidRDefault="0042667F" w:rsidP="00872CA9">
      <w:pPr>
        <w:pStyle w:val="Heading1"/>
        <w:ind w:left="0"/>
        <w:jc w:val="center"/>
        <w:rPr>
          <w:sz w:val="26"/>
          <w:szCs w:val="26"/>
        </w:rPr>
      </w:pPr>
      <w:r w:rsidRPr="00FF591F">
        <w:rPr>
          <w:rFonts w:hint="cs"/>
          <w:sz w:val="26"/>
          <w:szCs w:val="26"/>
        </w:rPr>
        <w:lastRenderedPageBreak/>
        <w:t>DAFTAR PUSTAKA</w:t>
      </w:r>
    </w:p>
    <w:p w14:paraId="15B96F88" w14:textId="77777777" w:rsidR="0042667F" w:rsidRPr="00FF591F" w:rsidRDefault="0042667F" w:rsidP="00B379E3">
      <w:pPr>
        <w:pStyle w:val="ListParagraph"/>
        <w:ind w:left="360"/>
        <w:jc w:val="both"/>
        <w:rPr>
          <w:rFonts w:ascii="Arial" w:hAnsi="Arial" w:cs="Arial"/>
          <w:b/>
          <w:bCs/>
          <w:sz w:val="26"/>
          <w:szCs w:val="26"/>
        </w:rPr>
      </w:pPr>
    </w:p>
    <w:p w14:paraId="05F87406" w14:textId="77777777" w:rsidR="0042667F" w:rsidRPr="00FF591F" w:rsidRDefault="0042667F" w:rsidP="00727695">
      <w:pPr>
        <w:pStyle w:val="ListParagraph"/>
        <w:ind w:left="360"/>
        <w:jc w:val="both"/>
        <w:rPr>
          <w:rFonts w:ascii="Arial" w:hAnsi="Arial" w:cs="Arial"/>
          <w:b/>
          <w:bCs/>
          <w:sz w:val="26"/>
          <w:szCs w:val="26"/>
        </w:rPr>
      </w:pPr>
    </w:p>
    <w:sdt>
      <w:sdtPr>
        <w:rPr>
          <w:rFonts w:ascii="Arial" w:eastAsiaTheme="minorHAnsi" w:hAnsi="Arial" w:cs="Arial"/>
          <w:sz w:val="22"/>
          <w:szCs w:val="22"/>
          <w:lang w:val="en-US"/>
        </w:rPr>
        <w:tag w:val="MENDELEY_BIBLIOGRAPHY"/>
        <w:id w:val="1817994011"/>
        <w:placeholder>
          <w:docPart w:val="6390BB9B19F85142A4F92C0C3B5F5CF2"/>
        </w:placeholder>
      </w:sdtPr>
      <w:sdtEndPr/>
      <w:sdtContent>
        <w:p w14:paraId="378F3552" w14:textId="77777777" w:rsidR="005A7A35" w:rsidRPr="0015243C" w:rsidRDefault="005A7A35" w:rsidP="009F0001">
          <w:pPr>
            <w:ind w:hanging="480"/>
            <w:jc w:val="both"/>
            <w:divId w:val="2143881403"/>
            <w:rPr>
              <w:rFonts w:ascii="Arial" w:hAnsi="Arial" w:cs="Arial"/>
              <w:sz w:val="22"/>
              <w:szCs w:val="22"/>
            </w:rPr>
          </w:pPr>
          <w:proofErr w:type="spellStart"/>
          <w:r w:rsidRPr="0015243C">
            <w:rPr>
              <w:rFonts w:ascii="Arial" w:hAnsi="Arial" w:cs="Arial"/>
              <w:sz w:val="22"/>
              <w:szCs w:val="22"/>
            </w:rPr>
            <w:t>Aeni</w:t>
          </w:r>
          <w:proofErr w:type="spellEnd"/>
          <w:r w:rsidRPr="0015243C">
            <w:rPr>
              <w:rFonts w:ascii="Arial" w:hAnsi="Arial" w:cs="Arial"/>
              <w:sz w:val="22"/>
              <w:szCs w:val="22"/>
            </w:rPr>
            <w:t xml:space="preserve">, S., </w:t>
          </w:r>
          <w:proofErr w:type="spellStart"/>
          <w:r w:rsidRPr="0015243C">
            <w:rPr>
              <w:rFonts w:ascii="Arial" w:hAnsi="Arial" w:cs="Arial"/>
              <w:sz w:val="22"/>
              <w:szCs w:val="22"/>
            </w:rPr>
            <w:t>Epidemiologi</w:t>
          </w:r>
          <w:proofErr w:type="spellEnd"/>
          <w:r w:rsidRPr="0015243C">
            <w:rPr>
              <w:rFonts w:ascii="Arial" w:hAnsi="Arial" w:cs="Arial"/>
              <w:sz w:val="22"/>
              <w:szCs w:val="22"/>
            </w:rPr>
            <w:t xml:space="preserve">, B., </w:t>
          </w:r>
          <w:proofErr w:type="spellStart"/>
          <w:r w:rsidRPr="0015243C">
            <w:rPr>
              <w:rFonts w:ascii="Arial" w:hAnsi="Arial" w:cs="Arial"/>
              <w:sz w:val="22"/>
              <w:szCs w:val="22"/>
            </w:rPr>
            <w:t>Uin</w:t>
          </w:r>
          <w:proofErr w:type="spellEnd"/>
          <w:r w:rsidRPr="0015243C">
            <w:rPr>
              <w:rFonts w:ascii="Arial" w:hAnsi="Arial" w:cs="Arial"/>
              <w:sz w:val="22"/>
              <w:szCs w:val="22"/>
            </w:rPr>
            <w:t>, F., Makassar, A., n.d. KETAHANAN HIDUP PASIEN KANKER PAYUDARA DI RSUP.DR. WAHIDIN SUDIROHUSODO MAKASSAR TAHUN 2014.</w:t>
          </w:r>
        </w:p>
        <w:p w14:paraId="0BFD4C5B" w14:textId="77777777" w:rsidR="005A7A35" w:rsidRPr="0015243C" w:rsidRDefault="005A7A35" w:rsidP="009F0001">
          <w:pPr>
            <w:ind w:hanging="480"/>
            <w:jc w:val="both"/>
            <w:divId w:val="1998340229"/>
            <w:rPr>
              <w:rFonts w:ascii="Arial" w:hAnsi="Arial" w:cs="Arial"/>
              <w:sz w:val="22"/>
              <w:szCs w:val="22"/>
            </w:rPr>
          </w:pPr>
          <w:proofErr w:type="spellStart"/>
          <w:r w:rsidRPr="0015243C">
            <w:rPr>
              <w:rFonts w:ascii="Arial" w:hAnsi="Arial" w:cs="Arial"/>
              <w:sz w:val="22"/>
              <w:szCs w:val="22"/>
            </w:rPr>
            <w:t>Akinyemiju</w:t>
          </w:r>
          <w:proofErr w:type="spellEnd"/>
          <w:r w:rsidRPr="0015243C">
            <w:rPr>
              <w:rFonts w:ascii="Arial" w:hAnsi="Arial" w:cs="Arial"/>
              <w:sz w:val="22"/>
              <w:szCs w:val="22"/>
            </w:rPr>
            <w:t xml:space="preserve">, T., Jones, K., Gupta, A., </w:t>
          </w:r>
          <w:proofErr w:type="spellStart"/>
          <w:r w:rsidRPr="0015243C">
            <w:rPr>
              <w:rFonts w:ascii="Arial" w:hAnsi="Arial" w:cs="Arial"/>
              <w:sz w:val="22"/>
              <w:szCs w:val="22"/>
            </w:rPr>
            <w:t>Oyekunle</w:t>
          </w:r>
          <w:proofErr w:type="spellEnd"/>
          <w:r w:rsidRPr="0015243C">
            <w:rPr>
              <w:rFonts w:ascii="Arial" w:hAnsi="Arial" w:cs="Arial"/>
              <w:sz w:val="22"/>
              <w:szCs w:val="22"/>
            </w:rPr>
            <w:t xml:space="preserve">, T., Saraiya, V., </w:t>
          </w:r>
          <w:proofErr w:type="spellStart"/>
          <w:r w:rsidRPr="0015243C">
            <w:rPr>
              <w:rFonts w:ascii="Arial" w:hAnsi="Arial" w:cs="Arial"/>
              <w:sz w:val="22"/>
              <w:szCs w:val="22"/>
            </w:rPr>
            <w:t>Deveaux</w:t>
          </w:r>
          <w:proofErr w:type="spellEnd"/>
          <w:r w:rsidRPr="0015243C">
            <w:rPr>
              <w:rFonts w:ascii="Arial" w:hAnsi="Arial" w:cs="Arial"/>
              <w:sz w:val="22"/>
              <w:szCs w:val="22"/>
            </w:rPr>
            <w:t xml:space="preserve">, A., </w:t>
          </w:r>
          <w:proofErr w:type="spellStart"/>
          <w:r w:rsidRPr="0015243C">
            <w:rPr>
              <w:rFonts w:ascii="Arial" w:hAnsi="Arial" w:cs="Arial"/>
              <w:sz w:val="22"/>
              <w:szCs w:val="22"/>
            </w:rPr>
            <w:t>Salako</w:t>
          </w:r>
          <w:proofErr w:type="spellEnd"/>
          <w:r w:rsidRPr="0015243C">
            <w:rPr>
              <w:rFonts w:ascii="Arial" w:hAnsi="Arial" w:cs="Arial"/>
              <w:sz w:val="22"/>
              <w:szCs w:val="22"/>
            </w:rPr>
            <w:t xml:space="preserve">, O., Hall, A., </w:t>
          </w:r>
          <w:proofErr w:type="spellStart"/>
          <w:r w:rsidRPr="0015243C">
            <w:rPr>
              <w:rFonts w:ascii="Arial" w:hAnsi="Arial" w:cs="Arial"/>
              <w:sz w:val="22"/>
              <w:szCs w:val="22"/>
            </w:rPr>
            <w:t>Alatise</w:t>
          </w:r>
          <w:proofErr w:type="spellEnd"/>
          <w:r w:rsidRPr="0015243C">
            <w:rPr>
              <w:rFonts w:ascii="Arial" w:hAnsi="Arial" w:cs="Arial"/>
              <w:sz w:val="22"/>
              <w:szCs w:val="22"/>
            </w:rPr>
            <w:t xml:space="preserve">, O., Ogun, G., Adeniyi, A., </w:t>
          </w:r>
          <w:proofErr w:type="spellStart"/>
          <w:r w:rsidRPr="0015243C">
            <w:rPr>
              <w:rFonts w:ascii="Arial" w:hAnsi="Arial" w:cs="Arial"/>
              <w:sz w:val="22"/>
              <w:szCs w:val="22"/>
            </w:rPr>
            <w:t>Ayandipo</w:t>
          </w:r>
          <w:proofErr w:type="spellEnd"/>
          <w:r w:rsidRPr="0015243C">
            <w:rPr>
              <w:rFonts w:ascii="Arial" w:hAnsi="Arial" w:cs="Arial"/>
              <w:sz w:val="22"/>
              <w:szCs w:val="22"/>
            </w:rPr>
            <w:t xml:space="preserve">, O., Olajide, T., </w:t>
          </w:r>
          <w:proofErr w:type="spellStart"/>
          <w:r w:rsidRPr="0015243C">
            <w:rPr>
              <w:rFonts w:ascii="Arial" w:hAnsi="Arial" w:cs="Arial"/>
              <w:sz w:val="22"/>
              <w:szCs w:val="22"/>
            </w:rPr>
            <w:t>Olasehinde</w:t>
          </w:r>
          <w:proofErr w:type="spellEnd"/>
          <w:r w:rsidRPr="0015243C">
            <w:rPr>
              <w:rFonts w:ascii="Arial" w:hAnsi="Arial" w:cs="Arial"/>
              <w:sz w:val="22"/>
              <w:szCs w:val="22"/>
            </w:rPr>
            <w:t xml:space="preserve">, O., </w:t>
          </w:r>
          <w:proofErr w:type="spellStart"/>
          <w:r w:rsidRPr="0015243C">
            <w:rPr>
              <w:rFonts w:ascii="Arial" w:hAnsi="Arial" w:cs="Arial"/>
              <w:sz w:val="22"/>
              <w:szCs w:val="22"/>
            </w:rPr>
            <w:t>Arowolo</w:t>
          </w:r>
          <w:proofErr w:type="spellEnd"/>
          <w:r w:rsidRPr="0015243C">
            <w:rPr>
              <w:rFonts w:ascii="Arial" w:hAnsi="Arial" w:cs="Arial"/>
              <w:sz w:val="22"/>
              <w:szCs w:val="22"/>
            </w:rPr>
            <w:t xml:space="preserve">, O., </w:t>
          </w:r>
          <w:proofErr w:type="spellStart"/>
          <w:r w:rsidRPr="0015243C">
            <w:rPr>
              <w:rFonts w:ascii="Arial" w:hAnsi="Arial" w:cs="Arial"/>
              <w:sz w:val="22"/>
              <w:szCs w:val="22"/>
            </w:rPr>
            <w:t>Adisa</w:t>
          </w:r>
          <w:proofErr w:type="spellEnd"/>
          <w:r w:rsidRPr="0015243C">
            <w:rPr>
              <w:rFonts w:ascii="Arial" w:hAnsi="Arial" w:cs="Arial"/>
              <w:sz w:val="22"/>
              <w:szCs w:val="22"/>
            </w:rPr>
            <w:t xml:space="preserve">, A., </w:t>
          </w:r>
          <w:proofErr w:type="spellStart"/>
          <w:r w:rsidRPr="0015243C">
            <w:rPr>
              <w:rFonts w:ascii="Arial" w:hAnsi="Arial" w:cs="Arial"/>
              <w:sz w:val="22"/>
              <w:szCs w:val="22"/>
            </w:rPr>
            <w:t>Afuwape</w:t>
          </w:r>
          <w:proofErr w:type="spellEnd"/>
          <w:r w:rsidRPr="0015243C">
            <w:rPr>
              <w:rFonts w:ascii="Arial" w:hAnsi="Arial" w:cs="Arial"/>
              <w:sz w:val="22"/>
              <w:szCs w:val="22"/>
            </w:rPr>
            <w:t xml:space="preserve">, O., </w:t>
          </w:r>
          <w:proofErr w:type="spellStart"/>
          <w:r w:rsidRPr="0015243C">
            <w:rPr>
              <w:rFonts w:ascii="Arial" w:hAnsi="Arial" w:cs="Arial"/>
              <w:sz w:val="22"/>
              <w:szCs w:val="22"/>
            </w:rPr>
            <w:t>Olusanya</w:t>
          </w:r>
          <w:proofErr w:type="spellEnd"/>
          <w:r w:rsidRPr="0015243C">
            <w:rPr>
              <w:rFonts w:ascii="Arial" w:hAnsi="Arial" w:cs="Arial"/>
              <w:sz w:val="22"/>
              <w:szCs w:val="22"/>
            </w:rPr>
            <w:t xml:space="preserve">, A., Adegoke, A., </w:t>
          </w:r>
          <w:proofErr w:type="spellStart"/>
          <w:r w:rsidRPr="0015243C">
            <w:rPr>
              <w:rFonts w:ascii="Arial" w:hAnsi="Arial" w:cs="Arial"/>
              <w:sz w:val="22"/>
              <w:szCs w:val="22"/>
            </w:rPr>
            <w:t>Tollefsbol</w:t>
          </w:r>
          <w:proofErr w:type="spellEnd"/>
          <w:r w:rsidRPr="0015243C">
            <w:rPr>
              <w:rFonts w:ascii="Arial" w:hAnsi="Arial" w:cs="Arial"/>
              <w:sz w:val="22"/>
              <w:szCs w:val="22"/>
            </w:rPr>
            <w:t xml:space="preserve">, T.O., Arnett, D., Ajayi, S., Raji, Y., Olanrewaju, T., </w:t>
          </w:r>
          <w:proofErr w:type="spellStart"/>
          <w:r w:rsidRPr="0015243C">
            <w:rPr>
              <w:rFonts w:ascii="Arial" w:hAnsi="Arial" w:cs="Arial"/>
              <w:sz w:val="22"/>
              <w:szCs w:val="22"/>
            </w:rPr>
            <w:t>Osafo</w:t>
          </w:r>
          <w:proofErr w:type="spellEnd"/>
          <w:r w:rsidRPr="0015243C">
            <w:rPr>
              <w:rFonts w:ascii="Arial" w:hAnsi="Arial" w:cs="Arial"/>
              <w:sz w:val="22"/>
              <w:szCs w:val="22"/>
            </w:rPr>
            <w:t xml:space="preserve">, C., </w:t>
          </w:r>
          <w:proofErr w:type="spellStart"/>
          <w:r w:rsidRPr="0015243C">
            <w:rPr>
              <w:rFonts w:ascii="Arial" w:hAnsi="Arial" w:cs="Arial"/>
              <w:sz w:val="22"/>
              <w:szCs w:val="22"/>
            </w:rPr>
            <w:t>Ulasi</w:t>
          </w:r>
          <w:proofErr w:type="spellEnd"/>
          <w:r w:rsidRPr="0015243C">
            <w:rPr>
              <w:rFonts w:ascii="Arial" w:hAnsi="Arial" w:cs="Arial"/>
              <w:sz w:val="22"/>
              <w:szCs w:val="22"/>
            </w:rPr>
            <w:t xml:space="preserve">, I., </w:t>
          </w:r>
          <w:proofErr w:type="spellStart"/>
          <w:r w:rsidRPr="0015243C">
            <w:rPr>
              <w:rFonts w:ascii="Arial" w:hAnsi="Arial" w:cs="Arial"/>
              <w:sz w:val="22"/>
              <w:szCs w:val="22"/>
            </w:rPr>
            <w:t>Asinobi</w:t>
          </w:r>
          <w:proofErr w:type="spellEnd"/>
          <w:r w:rsidRPr="0015243C">
            <w:rPr>
              <w:rFonts w:ascii="Arial" w:hAnsi="Arial" w:cs="Arial"/>
              <w:sz w:val="22"/>
              <w:szCs w:val="22"/>
            </w:rPr>
            <w:t xml:space="preserve">, A., Winkler, C.A., Burke, D., </w:t>
          </w:r>
          <w:proofErr w:type="spellStart"/>
          <w:r w:rsidRPr="0015243C">
            <w:rPr>
              <w:rFonts w:ascii="Arial" w:hAnsi="Arial" w:cs="Arial"/>
              <w:sz w:val="22"/>
              <w:szCs w:val="22"/>
            </w:rPr>
            <w:t>Arogundade</w:t>
          </w:r>
          <w:proofErr w:type="spellEnd"/>
          <w:r w:rsidRPr="0015243C">
            <w:rPr>
              <w:rFonts w:ascii="Arial" w:hAnsi="Arial" w:cs="Arial"/>
              <w:sz w:val="22"/>
              <w:szCs w:val="22"/>
            </w:rPr>
            <w:t xml:space="preserve">, F., </w:t>
          </w:r>
          <w:proofErr w:type="spellStart"/>
          <w:r w:rsidRPr="0015243C">
            <w:rPr>
              <w:rFonts w:ascii="Arial" w:hAnsi="Arial" w:cs="Arial"/>
              <w:sz w:val="22"/>
              <w:szCs w:val="22"/>
            </w:rPr>
            <w:t>Ekem</w:t>
          </w:r>
          <w:proofErr w:type="spellEnd"/>
          <w:r w:rsidRPr="0015243C">
            <w:rPr>
              <w:rFonts w:ascii="Arial" w:hAnsi="Arial" w:cs="Arial"/>
              <w:sz w:val="22"/>
              <w:szCs w:val="22"/>
            </w:rPr>
            <w:t xml:space="preserve">, I., </w:t>
          </w:r>
          <w:proofErr w:type="spellStart"/>
          <w:r w:rsidRPr="0015243C">
            <w:rPr>
              <w:rFonts w:ascii="Arial" w:hAnsi="Arial" w:cs="Arial"/>
              <w:sz w:val="22"/>
              <w:szCs w:val="22"/>
            </w:rPr>
            <w:t>Plange-Rhule</w:t>
          </w:r>
          <w:proofErr w:type="spellEnd"/>
          <w:r w:rsidRPr="0015243C">
            <w:rPr>
              <w:rFonts w:ascii="Arial" w:hAnsi="Arial" w:cs="Arial"/>
              <w:sz w:val="22"/>
              <w:szCs w:val="22"/>
            </w:rPr>
            <w:t xml:space="preserve">, J., </w:t>
          </w:r>
          <w:proofErr w:type="spellStart"/>
          <w:r w:rsidRPr="0015243C">
            <w:rPr>
              <w:rFonts w:ascii="Arial" w:hAnsi="Arial" w:cs="Arial"/>
              <w:sz w:val="22"/>
              <w:szCs w:val="22"/>
            </w:rPr>
            <w:t>Mamven</w:t>
          </w:r>
          <w:proofErr w:type="spellEnd"/>
          <w:r w:rsidRPr="0015243C">
            <w:rPr>
              <w:rFonts w:ascii="Arial" w:hAnsi="Arial" w:cs="Arial"/>
              <w:sz w:val="22"/>
              <w:szCs w:val="22"/>
            </w:rPr>
            <w:t>, M., Mate-</w:t>
          </w:r>
          <w:proofErr w:type="spellStart"/>
          <w:r w:rsidRPr="0015243C">
            <w:rPr>
              <w:rFonts w:ascii="Arial" w:hAnsi="Arial" w:cs="Arial"/>
              <w:sz w:val="22"/>
              <w:szCs w:val="22"/>
            </w:rPr>
            <w:t>kole</w:t>
          </w:r>
          <w:proofErr w:type="spellEnd"/>
          <w:r w:rsidRPr="0015243C">
            <w:rPr>
              <w:rFonts w:ascii="Arial" w:hAnsi="Arial" w:cs="Arial"/>
              <w:sz w:val="22"/>
              <w:szCs w:val="22"/>
            </w:rPr>
            <w:t xml:space="preserve">, M., </w:t>
          </w:r>
          <w:proofErr w:type="spellStart"/>
          <w:r w:rsidRPr="0015243C">
            <w:rPr>
              <w:rFonts w:ascii="Arial" w:hAnsi="Arial" w:cs="Arial"/>
              <w:sz w:val="22"/>
              <w:szCs w:val="22"/>
            </w:rPr>
            <w:t>Amodu</w:t>
          </w:r>
          <w:proofErr w:type="spellEnd"/>
          <w:r w:rsidRPr="0015243C">
            <w:rPr>
              <w:rFonts w:ascii="Arial" w:hAnsi="Arial" w:cs="Arial"/>
              <w:sz w:val="22"/>
              <w:szCs w:val="22"/>
            </w:rPr>
            <w:t xml:space="preserve">, O., Cooper, R., </w:t>
          </w:r>
          <w:proofErr w:type="spellStart"/>
          <w:r w:rsidRPr="0015243C">
            <w:rPr>
              <w:rFonts w:ascii="Arial" w:hAnsi="Arial" w:cs="Arial"/>
              <w:sz w:val="22"/>
              <w:szCs w:val="22"/>
            </w:rPr>
            <w:t>Antwi</w:t>
          </w:r>
          <w:proofErr w:type="spellEnd"/>
          <w:r w:rsidRPr="0015243C">
            <w:rPr>
              <w:rFonts w:ascii="Arial" w:hAnsi="Arial" w:cs="Arial"/>
              <w:sz w:val="22"/>
              <w:szCs w:val="22"/>
            </w:rPr>
            <w:t xml:space="preserve">, S., Adeyemo, A., </w:t>
          </w:r>
          <w:proofErr w:type="spellStart"/>
          <w:r w:rsidRPr="0015243C">
            <w:rPr>
              <w:rFonts w:ascii="Arial" w:hAnsi="Arial" w:cs="Arial"/>
              <w:sz w:val="22"/>
              <w:szCs w:val="22"/>
            </w:rPr>
            <w:t>Ilori</w:t>
          </w:r>
          <w:proofErr w:type="spellEnd"/>
          <w:r w:rsidRPr="0015243C">
            <w:rPr>
              <w:rFonts w:ascii="Arial" w:hAnsi="Arial" w:cs="Arial"/>
              <w:sz w:val="22"/>
              <w:szCs w:val="22"/>
            </w:rPr>
            <w:t xml:space="preserve">, T., </w:t>
          </w:r>
          <w:proofErr w:type="spellStart"/>
          <w:r w:rsidRPr="0015243C">
            <w:rPr>
              <w:rFonts w:ascii="Arial" w:hAnsi="Arial" w:cs="Arial"/>
              <w:sz w:val="22"/>
              <w:szCs w:val="22"/>
            </w:rPr>
            <w:t>Adabayeri</w:t>
          </w:r>
          <w:proofErr w:type="spellEnd"/>
          <w:r w:rsidRPr="0015243C">
            <w:rPr>
              <w:rFonts w:ascii="Arial" w:hAnsi="Arial" w:cs="Arial"/>
              <w:sz w:val="22"/>
              <w:szCs w:val="22"/>
            </w:rPr>
            <w:t>, V., Nyarko, A., Ghansah, A., Amos-</w:t>
          </w:r>
          <w:proofErr w:type="spellStart"/>
          <w:r w:rsidRPr="0015243C">
            <w:rPr>
              <w:rFonts w:ascii="Arial" w:hAnsi="Arial" w:cs="Arial"/>
              <w:sz w:val="22"/>
              <w:szCs w:val="22"/>
            </w:rPr>
            <w:t>Abanyie</w:t>
          </w:r>
          <w:proofErr w:type="spellEnd"/>
          <w:r w:rsidRPr="0015243C">
            <w:rPr>
              <w:rFonts w:ascii="Arial" w:hAnsi="Arial" w:cs="Arial"/>
              <w:sz w:val="22"/>
              <w:szCs w:val="22"/>
            </w:rPr>
            <w:t xml:space="preserve">, E.K., </w:t>
          </w:r>
          <w:proofErr w:type="spellStart"/>
          <w:r w:rsidRPr="0015243C">
            <w:rPr>
              <w:rFonts w:ascii="Arial" w:hAnsi="Arial" w:cs="Arial"/>
              <w:sz w:val="22"/>
              <w:szCs w:val="22"/>
            </w:rPr>
            <w:t>Akyaw</w:t>
          </w:r>
          <w:proofErr w:type="spellEnd"/>
          <w:r w:rsidRPr="0015243C">
            <w:rPr>
              <w:rFonts w:ascii="Arial" w:hAnsi="Arial" w:cs="Arial"/>
              <w:sz w:val="22"/>
              <w:szCs w:val="22"/>
            </w:rPr>
            <w:t xml:space="preserve">, P.A., Kimmel, P.L., </w:t>
          </w:r>
          <w:proofErr w:type="spellStart"/>
          <w:r w:rsidRPr="0015243C">
            <w:rPr>
              <w:rFonts w:ascii="Arial" w:hAnsi="Arial" w:cs="Arial"/>
              <w:sz w:val="22"/>
              <w:szCs w:val="22"/>
            </w:rPr>
            <w:t>Salako</w:t>
          </w:r>
          <w:proofErr w:type="spellEnd"/>
          <w:r w:rsidRPr="0015243C">
            <w:rPr>
              <w:rFonts w:ascii="Arial" w:hAnsi="Arial" w:cs="Arial"/>
              <w:sz w:val="22"/>
              <w:szCs w:val="22"/>
            </w:rPr>
            <w:t xml:space="preserve">, B.L., Parekh, R.S., Tayo, B., </w:t>
          </w:r>
          <w:proofErr w:type="spellStart"/>
          <w:r w:rsidRPr="0015243C">
            <w:rPr>
              <w:rFonts w:ascii="Arial" w:hAnsi="Arial" w:cs="Arial"/>
              <w:sz w:val="22"/>
              <w:szCs w:val="22"/>
            </w:rPr>
            <w:t>Gbadegesin</w:t>
          </w:r>
          <w:proofErr w:type="spellEnd"/>
          <w:r w:rsidRPr="0015243C">
            <w:rPr>
              <w:rFonts w:ascii="Arial" w:hAnsi="Arial" w:cs="Arial"/>
              <w:sz w:val="22"/>
              <w:szCs w:val="22"/>
            </w:rPr>
            <w:t xml:space="preserve">, R., </w:t>
          </w:r>
          <w:proofErr w:type="spellStart"/>
          <w:r w:rsidRPr="0015243C">
            <w:rPr>
              <w:rFonts w:ascii="Arial" w:hAnsi="Arial" w:cs="Arial"/>
              <w:sz w:val="22"/>
              <w:szCs w:val="22"/>
            </w:rPr>
            <w:t>Boehnke</w:t>
          </w:r>
          <w:proofErr w:type="spellEnd"/>
          <w:r w:rsidRPr="0015243C">
            <w:rPr>
              <w:rFonts w:ascii="Arial" w:hAnsi="Arial" w:cs="Arial"/>
              <w:sz w:val="22"/>
              <w:szCs w:val="22"/>
            </w:rPr>
            <w:t xml:space="preserve">, M., Lyons, R., Brosius, F.C., </w:t>
          </w:r>
          <w:proofErr w:type="spellStart"/>
          <w:r w:rsidRPr="0015243C">
            <w:rPr>
              <w:rFonts w:ascii="Arial" w:hAnsi="Arial" w:cs="Arial"/>
              <w:sz w:val="22"/>
              <w:szCs w:val="22"/>
            </w:rPr>
            <w:t>Clauw</w:t>
          </w:r>
          <w:proofErr w:type="spellEnd"/>
          <w:r w:rsidRPr="0015243C">
            <w:rPr>
              <w:rFonts w:ascii="Arial" w:hAnsi="Arial" w:cs="Arial"/>
              <w:sz w:val="22"/>
              <w:szCs w:val="22"/>
            </w:rPr>
            <w:t xml:space="preserve">, D., </w:t>
          </w:r>
          <w:proofErr w:type="spellStart"/>
          <w:r w:rsidRPr="0015243C">
            <w:rPr>
              <w:rFonts w:ascii="Arial" w:hAnsi="Arial" w:cs="Arial"/>
              <w:sz w:val="22"/>
              <w:szCs w:val="22"/>
            </w:rPr>
            <w:t>Adindu</w:t>
          </w:r>
          <w:proofErr w:type="spellEnd"/>
          <w:r w:rsidRPr="0015243C">
            <w:rPr>
              <w:rFonts w:ascii="Arial" w:hAnsi="Arial" w:cs="Arial"/>
              <w:sz w:val="22"/>
              <w:szCs w:val="22"/>
            </w:rPr>
            <w:t xml:space="preserve">, C., </w:t>
          </w:r>
          <w:proofErr w:type="spellStart"/>
          <w:r w:rsidRPr="0015243C">
            <w:rPr>
              <w:rFonts w:ascii="Arial" w:hAnsi="Arial" w:cs="Arial"/>
              <w:sz w:val="22"/>
              <w:szCs w:val="22"/>
            </w:rPr>
            <w:t>Bewaji</w:t>
          </w:r>
          <w:proofErr w:type="spellEnd"/>
          <w:r w:rsidRPr="0015243C">
            <w:rPr>
              <w:rFonts w:ascii="Arial" w:hAnsi="Arial" w:cs="Arial"/>
              <w:sz w:val="22"/>
              <w:szCs w:val="22"/>
            </w:rPr>
            <w:t xml:space="preserve">, C., </w:t>
          </w:r>
          <w:proofErr w:type="spellStart"/>
          <w:r w:rsidRPr="0015243C">
            <w:rPr>
              <w:rFonts w:ascii="Arial" w:hAnsi="Arial" w:cs="Arial"/>
              <w:sz w:val="22"/>
              <w:szCs w:val="22"/>
            </w:rPr>
            <w:t>Tannor</w:t>
          </w:r>
          <w:proofErr w:type="spellEnd"/>
          <w:r w:rsidRPr="0015243C">
            <w:rPr>
              <w:rFonts w:ascii="Arial" w:hAnsi="Arial" w:cs="Arial"/>
              <w:sz w:val="22"/>
              <w:szCs w:val="22"/>
            </w:rPr>
            <w:t xml:space="preserve">, E.K., Okyere, P., </w:t>
          </w:r>
          <w:proofErr w:type="spellStart"/>
          <w:r w:rsidRPr="0015243C">
            <w:rPr>
              <w:rFonts w:ascii="Arial" w:hAnsi="Arial" w:cs="Arial"/>
              <w:sz w:val="22"/>
              <w:szCs w:val="22"/>
            </w:rPr>
            <w:t>Ijoma</w:t>
          </w:r>
          <w:proofErr w:type="spellEnd"/>
          <w:r w:rsidRPr="0015243C">
            <w:rPr>
              <w:rFonts w:ascii="Arial" w:hAnsi="Arial" w:cs="Arial"/>
              <w:sz w:val="22"/>
              <w:szCs w:val="22"/>
            </w:rPr>
            <w:t xml:space="preserve">, C., Tiffin, N., </w:t>
          </w:r>
          <w:proofErr w:type="spellStart"/>
          <w:r w:rsidRPr="0015243C">
            <w:rPr>
              <w:rFonts w:ascii="Arial" w:hAnsi="Arial" w:cs="Arial"/>
              <w:sz w:val="22"/>
              <w:szCs w:val="22"/>
            </w:rPr>
            <w:t>Gamiedien</w:t>
          </w:r>
          <w:proofErr w:type="spellEnd"/>
          <w:r w:rsidRPr="0015243C">
            <w:rPr>
              <w:rFonts w:ascii="Arial" w:hAnsi="Arial" w:cs="Arial"/>
              <w:sz w:val="22"/>
              <w:szCs w:val="22"/>
            </w:rPr>
            <w:t xml:space="preserve">, J., Hildebrandt, F., </w:t>
          </w:r>
          <w:proofErr w:type="spellStart"/>
          <w:r w:rsidRPr="0015243C">
            <w:rPr>
              <w:rFonts w:ascii="Arial" w:hAnsi="Arial" w:cs="Arial"/>
              <w:sz w:val="22"/>
              <w:szCs w:val="22"/>
            </w:rPr>
            <w:t>Odenigbo</w:t>
          </w:r>
          <w:proofErr w:type="spellEnd"/>
          <w:r w:rsidRPr="0015243C">
            <w:rPr>
              <w:rFonts w:ascii="Arial" w:hAnsi="Arial" w:cs="Arial"/>
              <w:sz w:val="22"/>
              <w:szCs w:val="22"/>
            </w:rPr>
            <w:t xml:space="preserve">, C., </w:t>
          </w:r>
          <w:proofErr w:type="spellStart"/>
          <w:r w:rsidRPr="0015243C">
            <w:rPr>
              <w:rFonts w:ascii="Arial" w:hAnsi="Arial" w:cs="Arial"/>
              <w:sz w:val="22"/>
              <w:szCs w:val="22"/>
            </w:rPr>
            <w:t>Jisieike-Onuigbo</w:t>
          </w:r>
          <w:proofErr w:type="spellEnd"/>
          <w:r w:rsidRPr="0015243C">
            <w:rPr>
              <w:rFonts w:ascii="Arial" w:hAnsi="Arial" w:cs="Arial"/>
              <w:sz w:val="22"/>
              <w:szCs w:val="22"/>
            </w:rPr>
            <w:t xml:space="preserve">, N., </w:t>
          </w:r>
          <w:proofErr w:type="spellStart"/>
          <w:r w:rsidRPr="0015243C">
            <w:rPr>
              <w:rFonts w:ascii="Arial" w:hAnsi="Arial" w:cs="Arial"/>
              <w:sz w:val="22"/>
              <w:szCs w:val="22"/>
            </w:rPr>
            <w:t>Modebe</w:t>
          </w:r>
          <w:proofErr w:type="spellEnd"/>
          <w:r w:rsidRPr="0015243C">
            <w:rPr>
              <w:rFonts w:ascii="Arial" w:hAnsi="Arial" w:cs="Arial"/>
              <w:sz w:val="22"/>
              <w:szCs w:val="22"/>
            </w:rPr>
            <w:t xml:space="preserve">, I., Abdu, A., </w:t>
          </w:r>
          <w:proofErr w:type="spellStart"/>
          <w:r w:rsidRPr="0015243C">
            <w:rPr>
              <w:rFonts w:ascii="Arial" w:hAnsi="Arial" w:cs="Arial"/>
              <w:sz w:val="22"/>
              <w:szCs w:val="22"/>
            </w:rPr>
            <w:t>Obiagwu</w:t>
          </w:r>
          <w:proofErr w:type="spellEnd"/>
          <w:r w:rsidRPr="0015243C">
            <w:rPr>
              <w:rFonts w:ascii="Arial" w:hAnsi="Arial" w:cs="Arial"/>
              <w:sz w:val="22"/>
              <w:szCs w:val="22"/>
            </w:rPr>
            <w:t xml:space="preserve">, P., Okoye, O., </w:t>
          </w:r>
          <w:proofErr w:type="spellStart"/>
          <w:r w:rsidRPr="0015243C">
            <w:rPr>
              <w:rFonts w:ascii="Arial" w:hAnsi="Arial" w:cs="Arial"/>
              <w:sz w:val="22"/>
              <w:szCs w:val="22"/>
            </w:rPr>
            <w:t>Solarin</w:t>
          </w:r>
          <w:proofErr w:type="spellEnd"/>
          <w:r w:rsidRPr="0015243C">
            <w:rPr>
              <w:rFonts w:ascii="Arial" w:hAnsi="Arial" w:cs="Arial"/>
              <w:sz w:val="22"/>
              <w:szCs w:val="22"/>
            </w:rPr>
            <w:t xml:space="preserve">, A., Amira, T., </w:t>
          </w:r>
          <w:proofErr w:type="spellStart"/>
          <w:r w:rsidRPr="0015243C">
            <w:rPr>
              <w:rFonts w:ascii="Arial" w:hAnsi="Arial" w:cs="Arial"/>
              <w:sz w:val="22"/>
              <w:szCs w:val="22"/>
            </w:rPr>
            <w:t>Esezobor</w:t>
          </w:r>
          <w:proofErr w:type="spellEnd"/>
          <w:r w:rsidRPr="0015243C">
            <w:rPr>
              <w:rFonts w:ascii="Arial" w:hAnsi="Arial" w:cs="Arial"/>
              <w:sz w:val="22"/>
              <w:szCs w:val="22"/>
            </w:rPr>
            <w:t xml:space="preserve">, C., </w:t>
          </w:r>
          <w:proofErr w:type="spellStart"/>
          <w:r w:rsidRPr="0015243C">
            <w:rPr>
              <w:rFonts w:ascii="Arial" w:hAnsi="Arial" w:cs="Arial"/>
              <w:sz w:val="22"/>
              <w:szCs w:val="22"/>
            </w:rPr>
            <w:t>Makusidi</w:t>
          </w:r>
          <w:proofErr w:type="spellEnd"/>
          <w:r w:rsidRPr="0015243C">
            <w:rPr>
              <w:rFonts w:ascii="Arial" w:hAnsi="Arial" w:cs="Arial"/>
              <w:sz w:val="22"/>
              <w:szCs w:val="22"/>
            </w:rPr>
            <w:t xml:space="preserve">, M., Saraf, S., </w:t>
          </w:r>
          <w:proofErr w:type="spellStart"/>
          <w:r w:rsidRPr="0015243C">
            <w:rPr>
              <w:rFonts w:ascii="Arial" w:hAnsi="Arial" w:cs="Arial"/>
              <w:sz w:val="22"/>
              <w:szCs w:val="22"/>
            </w:rPr>
            <w:t>Gordeuk</w:t>
          </w:r>
          <w:proofErr w:type="spellEnd"/>
          <w:r w:rsidRPr="0015243C">
            <w:rPr>
              <w:rFonts w:ascii="Arial" w:hAnsi="Arial" w:cs="Arial"/>
              <w:sz w:val="22"/>
              <w:szCs w:val="22"/>
            </w:rPr>
            <w:t xml:space="preserve">, V., </w:t>
          </w:r>
          <w:proofErr w:type="spellStart"/>
          <w:r w:rsidRPr="0015243C">
            <w:rPr>
              <w:rFonts w:ascii="Arial" w:hAnsi="Arial" w:cs="Arial"/>
              <w:sz w:val="22"/>
              <w:szCs w:val="22"/>
            </w:rPr>
            <w:t>Ashuntangtang</w:t>
          </w:r>
          <w:proofErr w:type="spellEnd"/>
          <w:r w:rsidRPr="0015243C">
            <w:rPr>
              <w:rFonts w:ascii="Arial" w:hAnsi="Arial" w:cs="Arial"/>
              <w:sz w:val="22"/>
              <w:szCs w:val="22"/>
            </w:rPr>
            <w:t xml:space="preserve">, G., </w:t>
          </w:r>
          <w:proofErr w:type="spellStart"/>
          <w:r w:rsidRPr="0015243C">
            <w:rPr>
              <w:rFonts w:ascii="Arial" w:hAnsi="Arial" w:cs="Arial"/>
              <w:sz w:val="22"/>
              <w:szCs w:val="22"/>
            </w:rPr>
            <w:t>Guenkam</w:t>
          </w:r>
          <w:proofErr w:type="spellEnd"/>
          <w:r w:rsidRPr="0015243C">
            <w:rPr>
              <w:rFonts w:ascii="Arial" w:hAnsi="Arial" w:cs="Arial"/>
              <w:sz w:val="22"/>
              <w:szCs w:val="22"/>
            </w:rPr>
            <w:t xml:space="preserve">, G., </w:t>
          </w:r>
          <w:proofErr w:type="spellStart"/>
          <w:r w:rsidRPr="0015243C">
            <w:rPr>
              <w:rFonts w:ascii="Arial" w:hAnsi="Arial" w:cs="Arial"/>
              <w:sz w:val="22"/>
              <w:szCs w:val="22"/>
            </w:rPr>
            <w:t>Kazi</w:t>
          </w:r>
          <w:proofErr w:type="spellEnd"/>
          <w:r w:rsidRPr="0015243C">
            <w:rPr>
              <w:rFonts w:ascii="Arial" w:hAnsi="Arial" w:cs="Arial"/>
              <w:sz w:val="22"/>
              <w:szCs w:val="22"/>
            </w:rPr>
            <w:t xml:space="preserve">, F., Adedoyin, O., McCullough, M., </w:t>
          </w:r>
          <w:proofErr w:type="spellStart"/>
          <w:r w:rsidRPr="0015243C">
            <w:rPr>
              <w:rFonts w:ascii="Arial" w:hAnsi="Arial" w:cs="Arial"/>
              <w:sz w:val="22"/>
              <w:szCs w:val="22"/>
            </w:rPr>
            <w:t>Nourse</w:t>
          </w:r>
          <w:proofErr w:type="spellEnd"/>
          <w:r w:rsidRPr="0015243C">
            <w:rPr>
              <w:rFonts w:ascii="Arial" w:hAnsi="Arial" w:cs="Arial"/>
              <w:sz w:val="22"/>
              <w:szCs w:val="22"/>
            </w:rPr>
            <w:t xml:space="preserve">, P., Okafor, U., </w:t>
          </w:r>
          <w:proofErr w:type="spellStart"/>
          <w:r w:rsidRPr="0015243C">
            <w:rPr>
              <w:rFonts w:ascii="Arial" w:hAnsi="Arial" w:cs="Arial"/>
              <w:sz w:val="22"/>
              <w:szCs w:val="22"/>
            </w:rPr>
            <w:t>Anigilaje</w:t>
          </w:r>
          <w:proofErr w:type="spellEnd"/>
          <w:r w:rsidRPr="0015243C">
            <w:rPr>
              <w:rFonts w:ascii="Arial" w:hAnsi="Arial" w:cs="Arial"/>
              <w:sz w:val="22"/>
              <w:szCs w:val="22"/>
            </w:rPr>
            <w:t xml:space="preserve">, E., </w:t>
          </w:r>
          <w:proofErr w:type="spellStart"/>
          <w:r w:rsidRPr="0015243C">
            <w:rPr>
              <w:rFonts w:ascii="Arial" w:hAnsi="Arial" w:cs="Arial"/>
              <w:sz w:val="22"/>
              <w:szCs w:val="22"/>
            </w:rPr>
            <w:t>Ikpebe</w:t>
          </w:r>
          <w:proofErr w:type="spellEnd"/>
          <w:r w:rsidRPr="0015243C">
            <w:rPr>
              <w:rFonts w:ascii="Arial" w:hAnsi="Arial" w:cs="Arial"/>
              <w:sz w:val="22"/>
              <w:szCs w:val="22"/>
            </w:rPr>
            <w:t xml:space="preserve">, P., </w:t>
          </w:r>
          <w:proofErr w:type="spellStart"/>
          <w:r w:rsidRPr="0015243C">
            <w:rPr>
              <w:rFonts w:ascii="Arial" w:hAnsi="Arial" w:cs="Arial"/>
              <w:sz w:val="22"/>
              <w:szCs w:val="22"/>
            </w:rPr>
            <w:t>Odetunde</w:t>
          </w:r>
          <w:proofErr w:type="spellEnd"/>
          <w:r w:rsidRPr="0015243C">
            <w:rPr>
              <w:rFonts w:ascii="Arial" w:hAnsi="Arial" w:cs="Arial"/>
              <w:sz w:val="22"/>
              <w:szCs w:val="22"/>
            </w:rPr>
            <w:t xml:space="preserve">, T., </w:t>
          </w:r>
          <w:proofErr w:type="spellStart"/>
          <w:r w:rsidRPr="0015243C">
            <w:rPr>
              <w:rFonts w:ascii="Arial" w:hAnsi="Arial" w:cs="Arial"/>
              <w:sz w:val="22"/>
              <w:szCs w:val="22"/>
            </w:rPr>
            <w:t>Mbanefo</w:t>
          </w:r>
          <w:proofErr w:type="spellEnd"/>
          <w:r w:rsidRPr="0015243C">
            <w:rPr>
              <w:rFonts w:ascii="Arial" w:hAnsi="Arial" w:cs="Arial"/>
              <w:sz w:val="22"/>
              <w:szCs w:val="22"/>
            </w:rPr>
            <w:t xml:space="preserve">, N., </w:t>
          </w:r>
          <w:proofErr w:type="spellStart"/>
          <w:r w:rsidRPr="0015243C">
            <w:rPr>
              <w:rFonts w:ascii="Arial" w:hAnsi="Arial" w:cs="Arial"/>
              <w:sz w:val="22"/>
              <w:szCs w:val="22"/>
            </w:rPr>
            <w:t>Olowu</w:t>
          </w:r>
          <w:proofErr w:type="spellEnd"/>
          <w:r w:rsidRPr="0015243C">
            <w:rPr>
              <w:rFonts w:ascii="Arial" w:hAnsi="Arial" w:cs="Arial"/>
              <w:sz w:val="22"/>
              <w:szCs w:val="22"/>
            </w:rPr>
            <w:t xml:space="preserve">, W., </w:t>
          </w:r>
          <w:proofErr w:type="spellStart"/>
          <w:r w:rsidRPr="0015243C">
            <w:rPr>
              <w:rFonts w:ascii="Arial" w:hAnsi="Arial" w:cs="Arial"/>
              <w:sz w:val="22"/>
              <w:szCs w:val="22"/>
            </w:rPr>
            <w:t>Tindana</w:t>
          </w:r>
          <w:proofErr w:type="spellEnd"/>
          <w:r w:rsidRPr="0015243C">
            <w:rPr>
              <w:rFonts w:ascii="Arial" w:hAnsi="Arial" w:cs="Arial"/>
              <w:sz w:val="22"/>
              <w:szCs w:val="22"/>
            </w:rPr>
            <w:t xml:space="preserve">, P., </w:t>
          </w:r>
          <w:proofErr w:type="spellStart"/>
          <w:r w:rsidRPr="0015243C">
            <w:rPr>
              <w:rFonts w:ascii="Arial" w:hAnsi="Arial" w:cs="Arial"/>
              <w:sz w:val="22"/>
              <w:szCs w:val="22"/>
            </w:rPr>
            <w:t>Awobusuyi</w:t>
          </w:r>
          <w:proofErr w:type="spellEnd"/>
          <w:r w:rsidRPr="0015243C">
            <w:rPr>
              <w:rFonts w:ascii="Arial" w:hAnsi="Arial" w:cs="Arial"/>
              <w:sz w:val="22"/>
              <w:szCs w:val="22"/>
            </w:rPr>
            <w:t xml:space="preserve">, O., </w:t>
          </w:r>
          <w:proofErr w:type="spellStart"/>
          <w:r w:rsidRPr="0015243C">
            <w:rPr>
              <w:rFonts w:ascii="Arial" w:hAnsi="Arial" w:cs="Arial"/>
              <w:sz w:val="22"/>
              <w:szCs w:val="22"/>
            </w:rPr>
            <w:t>Ogedegbe</w:t>
          </w:r>
          <w:proofErr w:type="spellEnd"/>
          <w:r w:rsidRPr="0015243C">
            <w:rPr>
              <w:rFonts w:ascii="Arial" w:hAnsi="Arial" w:cs="Arial"/>
              <w:sz w:val="22"/>
              <w:szCs w:val="22"/>
            </w:rPr>
            <w:t xml:space="preserve">, O., Olabisi, O., </w:t>
          </w:r>
          <w:proofErr w:type="spellStart"/>
          <w:r w:rsidRPr="0015243C">
            <w:rPr>
              <w:rFonts w:ascii="Arial" w:hAnsi="Arial" w:cs="Arial"/>
              <w:sz w:val="22"/>
              <w:szCs w:val="22"/>
            </w:rPr>
            <w:t>Skorecki</w:t>
          </w:r>
          <w:proofErr w:type="spellEnd"/>
          <w:r w:rsidRPr="0015243C">
            <w:rPr>
              <w:rFonts w:ascii="Arial" w:hAnsi="Arial" w:cs="Arial"/>
              <w:sz w:val="22"/>
              <w:szCs w:val="22"/>
            </w:rPr>
            <w:t xml:space="preserve">, K., Adebowale, A., </w:t>
          </w:r>
          <w:proofErr w:type="spellStart"/>
          <w:r w:rsidRPr="0015243C">
            <w:rPr>
              <w:rFonts w:ascii="Arial" w:hAnsi="Arial" w:cs="Arial"/>
              <w:sz w:val="22"/>
              <w:szCs w:val="22"/>
            </w:rPr>
            <w:t>Kretzler</w:t>
          </w:r>
          <w:proofErr w:type="spellEnd"/>
          <w:r w:rsidRPr="0015243C">
            <w:rPr>
              <w:rFonts w:ascii="Arial" w:hAnsi="Arial" w:cs="Arial"/>
              <w:sz w:val="22"/>
              <w:szCs w:val="22"/>
            </w:rPr>
            <w:t xml:space="preserve">, M., </w:t>
          </w:r>
          <w:proofErr w:type="spellStart"/>
          <w:r w:rsidRPr="0015243C">
            <w:rPr>
              <w:rFonts w:ascii="Arial" w:hAnsi="Arial" w:cs="Arial"/>
              <w:sz w:val="22"/>
              <w:szCs w:val="22"/>
            </w:rPr>
            <w:t>Hodgin</w:t>
          </w:r>
          <w:proofErr w:type="spellEnd"/>
          <w:r w:rsidRPr="0015243C">
            <w:rPr>
              <w:rFonts w:ascii="Arial" w:hAnsi="Arial" w:cs="Arial"/>
              <w:sz w:val="22"/>
              <w:szCs w:val="22"/>
            </w:rPr>
            <w:t xml:space="preserve">, J., </w:t>
          </w:r>
          <w:proofErr w:type="spellStart"/>
          <w:r w:rsidRPr="0015243C">
            <w:rPr>
              <w:rFonts w:ascii="Arial" w:hAnsi="Arial" w:cs="Arial"/>
              <w:sz w:val="22"/>
              <w:szCs w:val="22"/>
            </w:rPr>
            <w:t>Adu</w:t>
          </w:r>
          <w:proofErr w:type="spellEnd"/>
          <w:r w:rsidRPr="0015243C">
            <w:rPr>
              <w:rFonts w:ascii="Arial" w:hAnsi="Arial" w:cs="Arial"/>
              <w:sz w:val="22"/>
              <w:szCs w:val="22"/>
            </w:rPr>
            <w:t xml:space="preserve">, D., </w:t>
          </w:r>
          <w:proofErr w:type="spellStart"/>
          <w:r w:rsidRPr="0015243C">
            <w:rPr>
              <w:rFonts w:ascii="Arial" w:hAnsi="Arial" w:cs="Arial"/>
              <w:sz w:val="22"/>
              <w:szCs w:val="22"/>
            </w:rPr>
            <w:t>Ojo</w:t>
          </w:r>
          <w:proofErr w:type="spellEnd"/>
          <w:r w:rsidRPr="0015243C">
            <w:rPr>
              <w:rFonts w:ascii="Arial" w:hAnsi="Arial" w:cs="Arial"/>
              <w:sz w:val="22"/>
              <w:szCs w:val="22"/>
            </w:rPr>
            <w:t xml:space="preserve">, A., </w:t>
          </w:r>
          <w:proofErr w:type="spellStart"/>
          <w:r w:rsidRPr="0015243C">
            <w:rPr>
              <w:rFonts w:ascii="Arial" w:hAnsi="Arial" w:cs="Arial"/>
              <w:sz w:val="22"/>
              <w:szCs w:val="22"/>
            </w:rPr>
            <w:t>Boima</w:t>
          </w:r>
          <w:proofErr w:type="spellEnd"/>
          <w:r w:rsidRPr="0015243C">
            <w:rPr>
              <w:rFonts w:ascii="Arial" w:hAnsi="Arial" w:cs="Arial"/>
              <w:sz w:val="22"/>
              <w:szCs w:val="22"/>
            </w:rPr>
            <w:t>, V., Daramola, A., 2021. BMC Cancer 21.</w:t>
          </w:r>
        </w:p>
        <w:p w14:paraId="0F66F011" w14:textId="77777777" w:rsidR="005A7A35" w:rsidRPr="0015243C" w:rsidRDefault="005A7A35" w:rsidP="009F0001">
          <w:pPr>
            <w:ind w:hanging="480"/>
            <w:jc w:val="both"/>
            <w:divId w:val="1381856022"/>
            <w:rPr>
              <w:rFonts w:ascii="Arial" w:hAnsi="Arial" w:cs="Arial"/>
              <w:sz w:val="22"/>
              <w:szCs w:val="22"/>
            </w:rPr>
          </w:pPr>
          <w:r w:rsidRPr="0015243C">
            <w:rPr>
              <w:rFonts w:ascii="Arial" w:hAnsi="Arial" w:cs="Arial"/>
              <w:sz w:val="22"/>
              <w:szCs w:val="22"/>
            </w:rPr>
            <w:t xml:space="preserve">Amaral, P., Miguel, R., </w:t>
          </w:r>
          <w:proofErr w:type="spellStart"/>
          <w:r w:rsidRPr="0015243C">
            <w:rPr>
              <w:rFonts w:ascii="Arial" w:hAnsi="Arial" w:cs="Arial"/>
              <w:sz w:val="22"/>
              <w:szCs w:val="22"/>
            </w:rPr>
            <w:t>Mehdad</w:t>
          </w:r>
          <w:proofErr w:type="spellEnd"/>
          <w:r w:rsidRPr="0015243C">
            <w:rPr>
              <w:rFonts w:ascii="Arial" w:hAnsi="Arial" w:cs="Arial"/>
              <w:sz w:val="22"/>
              <w:szCs w:val="22"/>
            </w:rPr>
            <w:t xml:space="preserve">, A., Cruz, C., Grillo, I.M., Camilo, M., </w:t>
          </w:r>
          <w:proofErr w:type="spellStart"/>
          <w:r w:rsidRPr="0015243C">
            <w:rPr>
              <w:rFonts w:ascii="Arial" w:hAnsi="Arial" w:cs="Arial"/>
              <w:sz w:val="22"/>
              <w:szCs w:val="22"/>
            </w:rPr>
            <w:t>Ravasco</w:t>
          </w:r>
          <w:proofErr w:type="spellEnd"/>
          <w:r w:rsidRPr="0015243C">
            <w:rPr>
              <w:rFonts w:ascii="Arial" w:hAnsi="Arial" w:cs="Arial"/>
              <w:sz w:val="22"/>
              <w:szCs w:val="22"/>
            </w:rPr>
            <w:t xml:space="preserve">, P., 2010. </w:t>
          </w:r>
          <w:proofErr w:type="spellStart"/>
          <w:r w:rsidRPr="0015243C">
            <w:rPr>
              <w:rFonts w:ascii="Arial" w:hAnsi="Arial" w:cs="Arial"/>
              <w:sz w:val="22"/>
              <w:szCs w:val="22"/>
            </w:rPr>
            <w:t>Nutr</w:t>
          </w:r>
          <w:proofErr w:type="spellEnd"/>
          <w:r w:rsidRPr="0015243C">
            <w:rPr>
              <w:rFonts w:ascii="Arial" w:hAnsi="Arial" w:cs="Arial"/>
              <w:sz w:val="22"/>
              <w:szCs w:val="22"/>
            </w:rPr>
            <w:t xml:space="preserve"> Hosp 25, 456–461.</w:t>
          </w:r>
        </w:p>
        <w:p w14:paraId="7B1467B5" w14:textId="77777777" w:rsidR="005A7A35" w:rsidRPr="0015243C" w:rsidRDefault="005A7A35" w:rsidP="009F0001">
          <w:pPr>
            <w:ind w:hanging="480"/>
            <w:jc w:val="both"/>
            <w:divId w:val="794757640"/>
            <w:rPr>
              <w:rFonts w:ascii="Arial" w:hAnsi="Arial" w:cs="Arial"/>
              <w:sz w:val="22"/>
              <w:szCs w:val="22"/>
            </w:rPr>
          </w:pPr>
          <w:r w:rsidRPr="0015243C">
            <w:rPr>
              <w:rFonts w:ascii="Arial" w:hAnsi="Arial" w:cs="Arial"/>
              <w:sz w:val="22"/>
              <w:szCs w:val="22"/>
            </w:rPr>
            <w:t xml:space="preserve">Arthur, R.S., </w:t>
          </w:r>
          <w:proofErr w:type="spellStart"/>
          <w:r w:rsidRPr="0015243C">
            <w:rPr>
              <w:rFonts w:ascii="Arial" w:hAnsi="Arial" w:cs="Arial"/>
              <w:sz w:val="22"/>
              <w:szCs w:val="22"/>
            </w:rPr>
            <w:t>Xue</w:t>
          </w:r>
          <w:proofErr w:type="spellEnd"/>
          <w:r w:rsidRPr="0015243C">
            <w:rPr>
              <w:rFonts w:ascii="Arial" w:hAnsi="Arial" w:cs="Arial"/>
              <w:sz w:val="22"/>
              <w:szCs w:val="22"/>
            </w:rPr>
            <w:t xml:space="preserve">, X., </w:t>
          </w:r>
          <w:proofErr w:type="spellStart"/>
          <w:r w:rsidRPr="0015243C">
            <w:rPr>
              <w:rFonts w:ascii="Arial" w:hAnsi="Arial" w:cs="Arial"/>
              <w:sz w:val="22"/>
              <w:szCs w:val="22"/>
            </w:rPr>
            <w:t>Kamensky</w:t>
          </w:r>
          <w:proofErr w:type="spellEnd"/>
          <w:r w:rsidRPr="0015243C">
            <w:rPr>
              <w:rFonts w:ascii="Arial" w:hAnsi="Arial" w:cs="Arial"/>
              <w:sz w:val="22"/>
              <w:szCs w:val="22"/>
            </w:rPr>
            <w:t xml:space="preserve">, V., </w:t>
          </w:r>
          <w:proofErr w:type="spellStart"/>
          <w:r w:rsidRPr="0015243C">
            <w:rPr>
              <w:rFonts w:ascii="Arial" w:hAnsi="Arial" w:cs="Arial"/>
              <w:sz w:val="22"/>
              <w:szCs w:val="22"/>
            </w:rPr>
            <w:t>Chlebowski</w:t>
          </w:r>
          <w:proofErr w:type="spellEnd"/>
          <w:r w:rsidRPr="0015243C">
            <w:rPr>
              <w:rFonts w:ascii="Arial" w:hAnsi="Arial" w:cs="Arial"/>
              <w:sz w:val="22"/>
              <w:szCs w:val="22"/>
            </w:rPr>
            <w:t xml:space="preserve">, R.T., Simon, M., Luo, J., </w:t>
          </w:r>
          <w:proofErr w:type="spellStart"/>
          <w:r w:rsidRPr="0015243C">
            <w:rPr>
              <w:rFonts w:ascii="Arial" w:hAnsi="Arial" w:cs="Arial"/>
              <w:sz w:val="22"/>
              <w:szCs w:val="22"/>
            </w:rPr>
            <w:t>Shadyab</w:t>
          </w:r>
          <w:proofErr w:type="spellEnd"/>
          <w:r w:rsidRPr="0015243C">
            <w:rPr>
              <w:rFonts w:ascii="Arial" w:hAnsi="Arial" w:cs="Arial"/>
              <w:sz w:val="22"/>
              <w:szCs w:val="22"/>
            </w:rPr>
            <w:t xml:space="preserve">, A.H., </w:t>
          </w:r>
          <w:proofErr w:type="spellStart"/>
          <w:r w:rsidRPr="0015243C">
            <w:rPr>
              <w:rFonts w:ascii="Arial" w:hAnsi="Arial" w:cs="Arial"/>
              <w:sz w:val="22"/>
              <w:szCs w:val="22"/>
            </w:rPr>
            <w:t>Neuhouser</w:t>
          </w:r>
          <w:proofErr w:type="spellEnd"/>
          <w:r w:rsidRPr="0015243C">
            <w:rPr>
              <w:rFonts w:ascii="Arial" w:hAnsi="Arial" w:cs="Arial"/>
              <w:sz w:val="22"/>
              <w:szCs w:val="22"/>
            </w:rPr>
            <w:t xml:space="preserve">, M.L., </w:t>
          </w:r>
          <w:proofErr w:type="spellStart"/>
          <w:r w:rsidRPr="0015243C">
            <w:rPr>
              <w:rFonts w:ascii="Arial" w:hAnsi="Arial" w:cs="Arial"/>
              <w:sz w:val="22"/>
              <w:szCs w:val="22"/>
            </w:rPr>
            <w:t>Banack</w:t>
          </w:r>
          <w:proofErr w:type="spellEnd"/>
          <w:r w:rsidRPr="0015243C">
            <w:rPr>
              <w:rFonts w:ascii="Arial" w:hAnsi="Arial" w:cs="Arial"/>
              <w:sz w:val="22"/>
              <w:szCs w:val="22"/>
            </w:rPr>
            <w:t xml:space="preserve">, H., Ho, G.Y.F., Lane, D.S., Pan, K., Reding, K.W., </w:t>
          </w:r>
          <w:proofErr w:type="spellStart"/>
          <w:r w:rsidRPr="0015243C">
            <w:rPr>
              <w:rFonts w:ascii="Arial" w:hAnsi="Arial" w:cs="Arial"/>
              <w:sz w:val="22"/>
              <w:szCs w:val="22"/>
            </w:rPr>
            <w:t>Wassertheil</w:t>
          </w:r>
          <w:proofErr w:type="spellEnd"/>
          <w:r w:rsidRPr="0015243C">
            <w:rPr>
              <w:rFonts w:ascii="Arial" w:hAnsi="Arial" w:cs="Arial"/>
              <w:sz w:val="22"/>
              <w:szCs w:val="22"/>
            </w:rPr>
            <w:t>-Smoller, S., Dannenberg, A.J., Rohan, T.E., 2020. Cancer Med 9, 1581–1599.</w:t>
          </w:r>
        </w:p>
        <w:p w14:paraId="58DB790C" w14:textId="77777777" w:rsidR="005A7A35" w:rsidRPr="0015243C" w:rsidRDefault="005A7A35" w:rsidP="009F0001">
          <w:pPr>
            <w:ind w:hanging="480"/>
            <w:jc w:val="both"/>
            <w:divId w:val="1787502859"/>
            <w:rPr>
              <w:rFonts w:ascii="Arial" w:hAnsi="Arial" w:cs="Arial"/>
              <w:sz w:val="22"/>
              <w:szCs w:val="22"/>
            </w:rPr>
          </w:pPr>
          <w:proofErr w:type="spellStart"/>
          <w:r w:rsidRPr="0015243C">
            <w:rPr>
              <w:rFonts w:ascii="Arial" w:hAnsi="Arial" w:cs="Arial"/>
              <w:sz w:val="22"/>
              <w:szCs w:val="22"/>
            </w:rPr>
            <w:t>Baş</w:t>
          </w:r>
          <w:proofErr w:type="spellEnd"/>
          <w:r w:rsidRPr="0015243C">
            <w:rPr>
              <w:rFonts w:ascii="Arial" w:hAnsi="Arial" w:cs="Arial"/>
              <w:sz w:val="22"/>
              <w:szCs w:val="22"/>
            </w:rPr>
            <w:t xml:space="preserve">, D., </w:t>
          </w:r>
          <w:proofErr w:type="spellStart"/>
          <w:r w:rsidRPr="0015243C">
            <w:rPr>
              <w:rFonts w:ascii="Arial" w:hAnsi="Arial" w:cs="Arial"/>
              <w:sz w:val="22"/>
              <w:szCs w:val="22"/>
            </w:rPr>
            <w:t>Arıbal</w:t>
          </w:r>
          <w:proofErr w:type="spellEnd"/>
          <w:r w:rsidRPr="0015243C">
            <w:rPr>
              <w:rFonts w:ascii="Arial" w:hAnsi="Arial" w:cs="Arial"/>
              <w:sz w:val="22"/>
              <w:szCs w:val="22"/>
            </w:rPr>
            <w:t xml:space="preserve">, M.E., </w:t>
          </w:r>
          <w:proofErr w:type="spellStart"/>
          <w:r w:rsidRPr="0015243C">
            <w:rPr>
              <w:rFonts w:ascii="Arial" w:hAnsi="Arial" w:cs="Arial"/>
              <w:sz w:val="22"/>
              <w:szCs w:val="22"/>
            </w:rPr>
            <w:t>Vardareli</w:t>
          </w:r>
          <w:proofErr w:type="spellEnd"/>
          <w:r w:rsidRPr="0015243C">
            <w:rPr>
              <w:rFonts w:ascii="Arial" w:hAnsi="Arial" w:cs="Arial"/>
              <w:sz w:val="22"/>
              <w:szCs w:val="22"/>
            </w:rPr>
            <w:t xml:space="preserve">, E., Sönmez, Ö., </w:t>
          </w:r>
          <w:proofErr w:type="spellStart"/>
          <w:r w:rsidRPr="0015243C">
            <w:rPr>
              <w:rFonts w:ascii="Arial" w:hAnsi="Arial" w:cs="Arial"/>
              <w:sz w:val="22"/>
              <w:szCs w:val="22"/>
            </w:rPr>
            <w:t>Oyan</w:t>
          </w:r>
          <w:proofErr w:type="spellEnd"/>
          <w:r w:rsidRPr="0015243C">
            <w:rPr>
              <w:rFonts w:ascii="Arial" w:hAnsi="Arial" w:cs="Arial"/>
              <w:sz w:val="22"/>
              <w:szCs w:val="22"/>
            </w:rPr>
            <w:t xml:space="preserve">, B., </w:t>
          </w:r>
          <w:proofErr w:type="spellStart"/>
          <w:r w:rsidRPr="0015243C">
            <w:rPr>
              <w:rFonts w:ascii="Arial" w:hAnsi="Arial" w:cs="Arial"/>
              <w:sz w:val="22"/>
              <w:szCs w:val="22"/>
            </w:rPr>
            <w:t>Özden</w:t>
          </w:r>
          <w:proofErr w:type="spellEnd"/>
          <w:r w:rsidRPr="0015243C">
            <w:rPr>
              <w:rFonts w:ascii="Arial" w:hAnsi="Arial" w:cs="Arial"/>
              <w:sz w:val="22"/>
              <w:szCs w:val="22"/>
            </w:rPr>
            <w:t xml:space="preserve">, B.Ç., </w:t>
          </w:r>
          <w:proofErr w:type="spellStart"/>
          <w:r w:rsidRPr="0015243C">
            <w:rPr>
              <w:rFonts w:ascii="Arial" w:hAnsi="Arial" w:cs="Arial"/>
              <w:sz w:val="22"/>
              <w:szCs w:val="22"/>
            </w:rPr>
            <w:t>Sonkaya</w:t>
          </w:r>
          <w:proofErr w:type="spellEnd"/>
          <w:r w:rsidRPr="0015243C">
            <w:rPr>
              <w:rFonts w:ascii="Arial" w:hAnsi="Arial" w:cs="Arial"/>
              <w:sz w:val="22"/>
              <w:szCs w:val="22"/>
            </w:rPr>
            <w:t>, A., 2023. Nutrition in Clinical Practice 38, 817–829.</w:t>
          </w:r>
        </w:p>
        <w:p w14:paraId="76BFA995" w14:textId="77777777" w:rsidR="005A7A35" w:rsidRPr="0015243C" w:rsidRDefault="005A7A35" w:rsidP="009F0001">
          <w:pPr>
            <w:ind w:hanging="480"/>
            <w:jc w:val="both"/>
            <w:divId w:val="610093725"/>
            <w:rPr>
              <w:rFonts w:ascii="Arial" w:hAnsi="Arial" w:cs="Arial"/>
              <w:sz w:val="22"/>
              <w:szCs w:val="22"/>
            </w:rPr>
          </w:pPr>
          <w:r w:rsidRPr="0015243C">
            <w:rPr>
              <w:rFonts w:ascii="Arial" w:hAnsi="Arial" w:cs="Arial"/>
              <w:sz w:val="22"/>
              <w:szCs w:val="22"/>
            </w:rPr>
            <w:t>Clegg, D.J., Heffelfinger, S.C., 2006. Obesity: It’s influence on breast cancer susceptibility. Women’s Health.</w:t>
          </w:r>
        </w:p>
        <w:p w14:paraId="31D9AC5F" w14:textId="77777777" w:rsidR="005A7A35" w:rsidRPr="0015243C" w:rsidRDefault="005A7A35" w:rsidP="009F0001">
          <w:pPr>
            <w:ind w:hanging="480"/>
            <w:jc w:val="both"/>
            <w:divId w:val="350038176"/>
            <w:rPr>
              <w:rFonts w:ascii="Arial" w:hAnsi="Arial" w:cs="Arial"/>
              <w:sz w:val="22"/>
              <w:szCs w:val="22"/>
            </w:rPr>
          </w:pPr>
          <w:r w:rsidRPr="0015243C">
            <w:rPr>
              <w:rFonts w:ascii="Arial" w:hAnsi="Arial" w:cs="Arial"/>
              <w:sz w:val="22"/>
              <w:szCs w:val="22"/>
            </w:rPr>
            <w:t>Dong, S., Wang, Z., Shen, K., Chen, X., 2021. Metabolic Syndrome and Breast Cancer: Prevalence, Treatment Response, and Prognosis. Front Oncol.</w:t>
          </w:r>
        </w:p>
        <w:p w14:paraId="06B679EE" w14:textId="77777777" w:rsidR="005A7A35" w:rsidRPr="0015243C" w:rsidRDefault="005A7A35" w:rsidP="009F0001">
          <w:pPr>
            <w:ind w:hanging="480"/>
            <w:jc w:val="both"/>
            <w:divId w:val="258031048"/>
            <w:rPr>
              <w:rFonts w:ascii="Arial" w:hAnsi="Arial" w:cs="Arial"/>
              <w:sz w:val="22"/>
              <w:szCs w:val="22"/>
            </w:rPr>
          </w:pPr>
          <w:r w:rsidRPr="0015243C">
            <w:rPr>
              <w:rFonts w:ascii="Arial" w:hAnsi="Arial" w:cs="Arial"/>
              <w:sz w:val="22"/>
              <w:szCs w:val="22"/>
            </w:rPr>
            <w:t xml:space="preserve">Donovan, M.G., Wren, S.N., </w:t>
          </w:r>
          <w:proofErr w:type="spellStart"/>
          <w:r w:rsidRPr="0015243C">
            <w:rPr>
              <w:rFonts w:ascii="Arial" w:hAnsi="Arial" w:cs="Arial"/>
              <w:sz w:val="22"/>
              <w:szCs w:val="22"/>
            </w:rPr>
            <w:t>Cenker</w:t>
          </w:r>
          <w:proofErr w:type="spellEnd"/>
          <w:r w:rsidRPr="0015243C">
            <w:rPr>
              <w:rFonts w:ascii="Arial" w:hAnsi="Arial" w:cs="Arial"/>
              <w:sz w:val="22"/>
              <w:szCs w:val="22"/>
            </w:rPr>
            <w:t xml:space="preserve">, M., </w:t>
          </w:r>
          <w:proofErr w:type="spellStart"/>
          <w:r w:rsidRPr="0015243C">
            <w:rPr>
              <w:rFonts w:ascii="Arial" w:hAnsi="Arial" w:cs="Arial"/>
              <w:sz w:val="22"/>
              <w:szCs w:val="22"/>
            </w:rPr>
            <w:t>Selmin</w:t>
          </w:r>
          <w:proofErr w:type="spellEnd"/>
          <w:r w:rsidRPr="0015243C">
            <w:rPr>
              <w:rFonts w:ascii="Arial" w:hAnsi="Arial" w:cs="Arial"/>
              <w:sz w:val="22"/>
              <w:szCs w:val="22"/>
            </w:rPr>
            <w:t>, O.I., Romagnolo, D.F., Donato Romagnolo, C.F., 2019.</w:t>
          </w:r>
        </w:p>
        <w:p w14:paraId="21704288" w14:textId="77777777" w:rsidR="005A7A35" w:rsidRPr="0015243C" w:rsidRDefault="005A7A35" w:rsidP="009F0001">
          <w:pPr>
            <w:ind w:hanging="480"/>
            <w:jc w:val="both"/>
            <w:divId w:val="1000156185"/>
            <w:rPr>
              <w:rFonts w:ascii="Arial" w:hAnsi="Arial" w:cs="Arial"/>
              <w:sz w:val="22"/>
              <w:szCs w:val="22"/>
            </w:rPr>
          </w:pPr>
          <w:r w:rsidRPr="0015243C">
            <w:rPr>
              <w:rFonts w:ascii="Arial" w:hAnsi="Arial" w:cs="Arial"/>
              <w:sz w:val="22"/>
              <w:szCs w:val="22"/>
            </w:rPr>
            <w:t>Gautama, W., 2022. Indonesian Journal of Cancer 16, 1.</w:t>
          </w:r>
        </w:p>
        <w:p w14:paraId="6AB50F2E" w14:textId="77777777" w:rsidR="005A7A35" w:rsidRPr="0015243C" w:rsidRDefault="005A7A35" w:rsidP="009F0001">
          <w:pPr>
            <w:ind w:hanging="480"/>
            <w:jc w:val="both"/>
            <w:divId w:val="1638878833"/>
            <w:rPr>
              <w:rFonts w:ascii="Arial" w:hAnsi="Arial" w:cs="Arial"/>
              <w:sz w:val="22"/>
              <w:szCs w:val="22"/>
            </w:rPr>
          </w:pPr>
          <w:r w:rsidRPr="0015243C">
            <w:rPr>
              <w:rFonts w:ascii="Arial" w:hAnsi="Arial" w:cs="Arial"/>
              <w:sz w:val="22"/>
              <w:szCs w:val="22"/>
            </w:rPr>
            <w:t xml:space="preserve">Van </w:t>
          </w:r>
          <w:proofErr w:type="spellStart"/>
          <w:r w:rsidRPr="0015243C">
            <w:rPr>
              <w:rFonts w:ascii="Arial" w:hAnsi="Arial" w:cs="Arial"/>
              <w:sz w:val="22"/>
              <w:szCs w:val="22"/>
            </w:rPr>
            <w:t>Gemert</w:t>
          </w:r>
          <w:proofErr w:type="spellEnd"/>
          <w:r w:rsidRPr="0015243C">
            <w:rPr>
              <w:rFonts w:ascii="Arial" w:hAnsi="Arial" w:cs="Arial"/>
              <w:sz w:val="22"/>
              <w:szCs w:val="22"/>
            </w:rPr>
            <w:t xml:space="preserve">, W.A., </w:t>
          </w:r>
          <w:proofErr w:type="spellStart"/>
          <w:r w:rsidRPr="0015243C">
            <w:rPr>
              <w:rFonts w:ascii="Arial" w:hAnsi="Arial" w:cs="Arial"/>
              <w:sz w:val="22"/>
              <w:szCs w:val="22"/>
            </w:rPr>
            <w:t>Monninkhof</w:t>
          </w:r>
          <w:proofErr w:type="spellEnd"/>
          <w:r w:rsidRPr="0015243C">
            <w:rPr>
              <w:rFonts w:ascii="Arial" w:hAnsi="Arial" w:cs="Arial"/>
              <w:sz w:val="22"/>
              <w:szCs w:val="22"/>
            </w:rPr>
            <w:t xml:space="preserve">, E.M., May, A.M., Elias, S.G., Van Der </w:t>
          </w:r>
          <w:proofErr w:type="spellStart"/>
          <w:r w:rsidRPr="0015243C">
            <w:rPr>
              <w:rFonts w:ascii="Arial" w:hAnsi="Arial" w:cs="Arial"/>
              <w:sz w:val="22"/>
              <w:szCs w:val="22"/>
            </w:rPr>
            <w:t>Palen</w:t>
          </w:r>
          <w:proofErr w:type="spellEnd"/>
          <w:r w:rsidRPr="0015243C">
            <w:rPr>
              <w:rFonts w:ascii="Arial" w:hAnsi="Arial" w:cs="Arial"/>
              <w:sz w:val="22"/>
              <w:szCs w:val="22"/>
            </w:rPr>
            <w:t xml:space="preserve">, J., Veldhuis, W., </w:t>
          </w:r>
          <w:proofErr w:type="spellStart"/>
          <w:r w:rsidRPr="0015243C">
            <w:rPr>
              <w:rFonts w:ascii="Arial" w:hAnsi="Arial" w:cs="Arial"/>
              <w:sz w:val="22"/>
              <w:szCs w:val="22"/>
            </w:rPr>
            <w:t>Stapper</w:t>
          </w:r>
          <w:proofErr w:type="spellEnd"/>
          <w:r w:rsidRPr="0015243C">
            <w:rPr>
              <w:rFonts w:ascii="Arial" w:hAnsi="Arial" w:cs="Arial"/>
              <w:sz w:val="22"/>
              <w:szCs w:val="22"/>
            </w:rPr>
            <w:t xml:space="preserve">, M., </w:t>
          </w:r>
          <w:proofErr w:type="spellStart"/>
          <w:r w:rsidRPr="0015243C">
            <w:rPr>
              <w:rFonts w:ascii="Arial" w:hAnsi="Arial" w:cs="Arial"/>
              <w:sz w:val="22"/>
              <w:szCs w:val="22"/>
            </w:rPr>
            <w:t>Stellato</w:t>
          </w:r>
          <w:proofErr w:type="spellEnd"/>
          <w:r w:rsidRPr="0015243C">
            <w:rPr>
              <w:rFonts w:ascii="Arial" w:hAnsi="Arial" w:cs="Arial"/>
              <w:sz w:val="22"/>
              <w:szCs w:val="22"/>
            </w:rPr>
            <w:t xml:space="preserve">, R.K., </w:t>
          </w:r>
          <w:proofErr w:type="spellStart"/>
          <w:r w:rsidRPr="0015243C">
            <w:rPr>
              <w:rFonts w:ascii="Arial" w:hAnsi="Arial" w:cs="Arial"/>
              <w:sz w:val="22"/>
              <w:szCs w:val="22"/>
            </w:rPr>
            <w:t>Schuit</w:t>
          </w:r>
          <w:proofErr w:type="spellEnd"/>
          <w:r w:rsidRPr="0015243C">
            <w:rPr>
              <w:rFonts w:ascii="Arial" w:hAnsi="Arial" w:cs="Arial"/>
              <w:sz w:val="22"/>
              <w:szCs w:val="22"/>
            </w:rPr>
            <w:t xml:space="preserve">, J.A., </w:t>
          </w:r>
          <w:proofErr w:type="spellStart"/>
          <w:r w:rsidRPr="0015243C">
            <w:rPr>
              <w:rFonts w:ascii="Arial" w:hAnsi="Arial" w:cs="Arial"/>
              <w:sz w:val="22"/>
              <w:szCs w:val="22"/>
            </w:rPr>
            <w:t>Peeters</w:t>
          </w:r>
          <w:proofErr w:type="spellEnd"/>
          <w:r w:rsidRPr="0015243C">
            <w:rPr>
              <w:rFonts w:ascii="Arial" w:hAnsi="Arial" w:cs="Arial"/>
              <w:sz w:val="22"/>
              <w:szCs w:val="22"/>
            </w:rPr>
            <w:t xml:space="preserve">, P.H., 2017. </w:t>
          </w:r>
          <w:proofErr w:type="spellStart"/>
          <w:r w:rsidRPr="0015243C">
            <w:rPr>
              <w:rFonts w:ascii="Arial" w:hAnsi="Arial" w:cs="Arial"/>
              <w:sz w:val="22"/>
              <w:szCs w:val="22"/>
            </w:rPr>
            <w:t>Endocr</w:t>
          </w:r>
          <w:proofErr w:type="spellEnd"/>
          <w:r w:rsidRPr="0015243C">
            <w:rPr>
              <w:rFonts w:ascii="Arial" w:hAnsi="Arial" w:cs="Arial"/>
              <w:sz w:val="22"/>
              <w:szCs w:val="22"/>
            </w:rPr>
            <w:t xml:space="preserve"> </w:t>
          </w:r>
          <w:proofErr w:type="spellStart"/>
          <w:r w:rsidRPr="0015243C">
            <w:rPr>
              <w:rFonts w:ascii="Arial" w:hAnsi="Arial" w:cs="Arial"/>
              <w:sz w:val="22"/>
              <w:szCs w:val="22"/>
            </w:rPr>
            <w:t>Relat</w:t>
          </w:r>
          <w:proofErr w:type="spellEnd"/>
          <w:r w:rsidRPr="0015243C">
            <w:rPr>
              <w:rFonts w:ascii="Arial" w:hAnsi="Arial" w:cs="Arial"/>
              <w:sz w:val="22"/>
              <w:szCs w:val="22"/>
            </w:rPr>
            <w:t xml:space="preserve"> Cancer 24, 297–305.</w:t>
          </w:r>
        </w:p>
        <w:p w14:paraId="3F144542" w14:textId="77777777" w:rsidR="005A7A35" w:rsidRPr="0015243C" w:rsidRDefault="005A7A35" w:rsidP="009F0001">
          <w:pPr>
            <w:ind w:hanging="480"/>
            <w:jc w:val="both"/>
            <w:divId w:val="1923444538"/>
            <w:rPr>
              <w:rFonts w:ascii="Arial" w:hAnsi="Arial" w:cs="Arial"/>
              <w:sz w:val="22"/>
              <w:szCs w:val="22"/>
            </w:rPr>
          </w:pPr>
          <w:proofErr w:type="spellStart"/>
          <w:r w:rsidRPr="0015243C">
            <w:rPr>
              <w:rFonts w:ascii="Arial" w:hAnsi="Arial" w:cs="Arial"/>
              <w:sz w:val="22"/>
              <w:szCs w:val="22"/>
            </w:rPr>
            <w:t>Gharipour</w:t>
          </w:r>
          <w:proofErr w:type="spellEnd"/>
          <w:r w:rsidRPr="0015243C">
            <w:rPr>
              <w:rFonts w:ascii="Arial" w:hAnsi="Arial" w:cs="Arial"/>
              <w:sz w:val="22"/>
              <w:szCs w:val="22"/>
            </w:rPr>
            <w:t xml:space="preserve">, M., Sadeghi, M., </w:t>
          </w:r>
          <w:proofErr w:type="spellStart"/>
          <w:r w:rsidRPr="0015243C">
            <w:rPr>
              <w:rFonts w:ascii="Arial" w:hAnsi="Arial" w:cs="Arial"/>
              <w:sz w:val="22"/>
              <w:szCs w:val="22"/>
            </w:rPr>
            <w:t>Dianatkhah</w:t>
          </w:r>
          <w:proofErr w:type="spellEnd"/>
          <w:r w:rsidRPr="0015243C">
            <w:rPr>
              <w:rFonts w:ascii="Arial" w:hAnsi="Arial" w:cs="Arial"/>
              <w:sz w:val="22"/>
              <w:szCs w:val="22"/>
            </w:rPr>
            <w:t xml:space="preserve">, M., </w:t>
          </w:r>
          <w:proofErr w:type="spellStart"/>
          <w:r w:rsidRPr="0015243C">
            <w:rPr>
              <w:rFonts w:ascii="Arial" w:hAnsi="Arial" w:cs="Arial"/>
              <w:sz w:val="22"/>
              <w:szCs w:val="22"/>
            </w:rPr>
            <w:t>Nezafati</w:t>
          </w:r>
          <w:proofErr w:type="spellEnd"/>
          <w:r w:rsidRPr="0015243C">
            <w:rPr>
              <w:rFonts w:ascii="Arial" w:hAnsi="Arial" w:cs="Arial"/>
              <w:sz w:val="22"/>
              <w:szCs w:val="22"/>
            </w:rPr>
            <w:t xml:space="preserve">, P., </w:t>
          </w:r>
          <w:proofErr w:type="spellStart"/>
          <w:r w:rsidRPr="0015243C">
            <w:rPr>
              <w:rFonts w:ascii="Arial" w:hAnsi="Arial" w:cs="Arial"/>
              <w:sz w:val="22"/>
              <w:szCs w:val="22"/>
            </w:rPr>
            <w:t>Talaie</w:t>
          </w:r>
          <w:proofErr w:type="spellEnd"/>
          <w:r w:rsidRPr="0015243C">
            <w:rPr>
              <w:rFonts w:ascii="Arial" w:hAnsi="Arial" w:cs="Arial"/>
              <w:sz w:val="22"/>
              <w:szCs w:val="22"/>
            </w:rPr>
            <w:t xml:space="preserve">, M., </w:t>
          </w:r>
          <w:proofErr w:type="spellStart"/>
          <w:r w:rsidRPr="0015243C">
            <w:rPr>
              <w:rFonts w:ascii="Arial" w:hAnsi="Arial" w:cs="Arial"/>
              <w:sz w:val="22"/>
              <w:szCs w:val="22"/>
            </w:rPr>
            <w:t>Oveisgharan</w:t>
          </w:r>
          <w:proofErr w:type="spellEnd"/>
          <w:r w:rsidRPr="0015243C">
            <w:rPr>
              <w:rFonts w:ascii="Arial" w:hAnsi="Arial" w:cs="Arial"/>
              <w:sz w:val="22"/>
              <w:szCs w:val="22"/>
            </w:rPr>
            <w:t xml:space="preserve">, S., </w:t>
          </w:r>
          <w:proofErr w:type="spellStart"/>
          <w:r w:rsidRPr="0015243C">
            <w:rPr>
              <w:rFonts w:ascii="Arial" w:hAnsi="Arial" w:cs="Arial"/>
              <w:sz w:val="22"/>
              <w:szCs w:val="22"/>
            </w:rPr>
            <w:t>Golshahi</w:t>
          </w:r>
          <w:proofErr w:type="spellEnd"/>
          <w:r w:rsidRPr="0015243C">
            <w:rPr>
              <w:rFonts w:ascii="Arial" w:hAnsi="Arial" w:cs="Arial"/>
              <w:sz w:val="22"/>
              <w:szCs w:val="22"/>
            </w:rPr>
            <w:t xml:space="preserve">, J., 2016. J Clin </w:t>
          </w:r>
          <w:proofErr w:type="spellStart"/>
          <w:r w:rsidRPr="0015243C">
            <w:rPr>
              <w:rFonts w:ascii="Arial" w:hAnsi="Arial" w:cs="Arial"/>
              <w:sz w:val="22"/>
              <w:szCs w:val="22"/>
            </w:rPr>
            <w:t>Lipidol</w:t>
          </w:r>
          <w:proofErr w:type="spellEnd"/>
          <w:r w:rsidRPr="0015243C">
            <w:rPr>
              <w:rFonts w:ascii="Arial" w:hAnsi="Arial" w:cs="Arial"/>
              <w:sz w:val="22"/>
              <w:szCs w:val="22"/>
            </w:rPr>
            <w:t xml:space="preserve"> 10, 143–149.</w:t>
          </w:r>
        </w:p>
        <w:p w14:paraId="07B1BDE3" w14:textId="77777777" w:rsidR="005A7A35" w:rsidRPr="0015243C" w:rsidRDefault="005A7A35" w:rsidP="009F0001">
          <w:pPr>
            <w:ind w:hanging="480"/>
            <w:jc w:val="both"/>
            <w:divId w:val="694577203"/>
            <w:rPr>
              <w:rFonts w:ascii="Arial" w:hAnsi="Arial" w:cs="Arial"/>
              <w:sz w:val="22"/>
              <w:szCs w:val="22"/>
            </w:rPr>
          </w:pPr>
          <w:r w:rsidRPr="0015243C">
            <w:rPr>
              <w:rFonts w:ascii="Arial" w:hAnsi="Arial" w:cs="Arial"/>
              <w:sz w:val="22"/>
              <w:szCs w:val="22"/>
            </w:rPr>
            <w:t xml:space="preserve">Gopinath, A., Cheema, A.H., </w:t>
          </w:r>
          <w:proofErr w:type="spellStart"/>
          <w:r w:rsidRPr="0015243C">
            <w:rPr>
              <w:rFonts w:ascii="Arial" w:hAnsi="Arial" w:cs="Arial"/>
              <w:sz w:val="22"/>
              <w:szCs w:val="22"/>
            </w:rPr>
            <w:t>Chaludiya</w:t>
          </w:r>
          <w:proofErr w:type="spellEnd"/>
          <w:r w:rsidRPr="0015243C">
            <w:rPr>
              <w:rFonts w:ascii="Arial" w:hAnsi="Arial" w:cs="Arial"/>
              <w:sz w:val="22"/>
              <w:szCs w:val="22"/>
            </w:rPr>
            <w:t xml:space="preserve">, K., Khalid, M., Nwosu, M., Agyeman, W.Y., Bisht, A., Venugopal, S., 2022a. </w:t>
          </w:r>
          <w:proofErr w:type="spellStart"/>
          <w:r w:rsidRPr="0015243C">
            <w:rPr>
              <w:rFonts w:ascii="Arial" w:hAnsi="Arial" w:cs="Arial"/>
              <w:sz w:val="22"/>
              <w:szCs w:val="22"/>
            </w:rPr>
            <w:t>Cureus</w:t>
          </w:r>
          <w:proofErr w:type="spellEnd"/>
          <w:r w:rsidRPr="0015243C">
            <w:rPr>
              <w:rFonts w:ascii="Arial" w:hAnsi="Arial" w:cs="Arial"/>
              <w:sz w:val="22"/>
              <w:szCs w:val="22"/>
            </w:rPr>
            <w:t>.</w:t>
          </w:r>
        </w:p>
        <w:p w14:paraId="48CE56D3" w14:textId="77777777" w:rsidR="005A7A35" w:rsidRPr="0015243C" w:rsidRDefault="005A7A35" w:rsidP="009F0001">
          <w:pPr>
            <w:ind w:hanging="480"/>
            <w:jc w:val="both"/>
            <w:divId w:val="43868764"/>
            <w:rPr>
              <w:rFonts w:ascii="Arial" w:hAnsi="Arial" w:cs="Arial"/>
              <w:sz w:val="22"/>
              <w:szCs w:val="22"/>
            </w:rPr>
          </w:pPr>
          <w:r w:rsidRPr="0015243C">
            <w:rPr>
              <w:rFonts w:ascii="Arial" w:hAnsi="Arial" w:cs="Arial"/>
              <w:sz w:val="22"/>
              <w:szCs w:val="22"/>
            </w:rPr>
            <w:lastRenderedPageBreak/>
            <w:t xml:space="preserve">Gopinath, A., Cheema, A.H., </w:t>
          </w:r>
          <w:proofErr w:type="spellStart"/>
          <w:r w:rsidRPr="0015243C">
            <w:rPr>
              <w:rFonts w:ascii="Arial" w:hAnsi="Arial" w:cs="Arial"/>
              <w:sz w:val="22"/>
              <w:szCs w:val="22"/>
            </w:rPr>
            <w:t>Chaludiya</w:t>
          </w:r>
          <w:proofErr w:type="spellEnd"/>
          <w:r w:rsidRPr="0015243C">
            <w:rPr>
              <w:rFonts w:ascii="Arial" w:hAnsi="Arial" w:cs="Arial"/>
              <w:sz w:val="22"/>
              <w:szCs w:val="22"/>
            </w:rPr>
            <w:t xml:space="preserve">, K., Khalid, M., Nwosu, M., Agyeman, W.Y., Bisht, A., Venugopal, S., 2022b. </w:t>
          </w:r>
          <w:proofErr w:type="spellStart"/>
          <w:r w:rsidRPr="0015243C">
            <w:rPr>
              <w:rFonts w:ascii="Arial" w:hAnsi="Arial" w:cs="Arial"/>
              <w:sz w:val="22"/>
              <w:szCs w:val="22"/>
            </w:rPr>
            <w:t>Cureus</w:t>
          </w:r>
          <w:proofErr w:type="spellEnd"/>
          <w:r w:rsidRPr="0015243C">
            <w:rPr>
              <w:rFonts w:ascii="Arial" w:hAnsi="Arial" w:cs="Arial"/>
              <w:sz w:val="22"/>
              <w:szCs w:val="22"/>
            </w:rPr>
            <w:t>.</w:t>
          </w:r>
        </w:p>
        <w:p w14:paraId="2EE5C0AF" w14:textId="77777777" w:rsidR="005A7A35" w:rsidRPr="0015243C" w:rsidRDefault="005A7A35" w:rsidP="009F0001">
          <w:pPr>
            <w:ind w:hanging="480"/>
            <w:jc w:val="both"/>
            <w:divId w:val="2086803994"/>
            <w:rPr>
              <w:rFonts w:ascii="Arial" w:hAnsi="Arial" w:cs="Arial"/>
              <w:sz w:val="22"/>
              <w:szCs w:val="22"/>
            </w:rPr>
          </w:pPr>
          <w:proofErr w:type="spellStart"/>
          <w:r w:rsidRPr="0015243C">
            <w:rPr>
              <w:rFonts w:ascii="Arial" w:hAnsi="Arial" w:cs="Arial"/>
              <w:sz w:val="22"/>
              <w:szCs w:val="22"/>
            </w:rPr>
            <w:t>Hamajima</w:t>
          </w:r>
          <w:proofErr w:type="spellEnd"/>
          <w:r w:rsidRPr="0015243C">
            <w:rPr>
              <w:rFonts w:ascii="Arial" w:hAnsi="Arial" w:cs="Arial"/>
              <w:sz w:val="22"/>
              <w:szCs w:val="22"/>
            </w:rPr>
            <w:t xml:space="preserve">, N., Hirose, K., Tajima, K., Rohan, T., </w:t>
          </w:r>
          <w:proofErr w:type="spellStart"/>
          <w:r w:rsidRPr="0015243C">
            <w:rPr>
              <w:rFonts w:ascii="Arial" w:hAnsi="Arial" w:cs="Arial"/>
              <w:sz w:val="22"/>
              <w:szCs w:val="22"/>
            </w:rPr>
            <w:t>Friedenreich</w:t>
          </w:r>
          <w:proofErr w:type="spellEnd"/>
          <w:r w:rsidRPr="0015243C">
            <w:rPr>
              <w:rFonts w:ascii="Arial" w:hAnsi="Arial" w:cs="Arial"/>
              <w:sz w:val="22"/>
              <w:szCs w:val="22"/>
            </w:rPr>
            <w:t xml:space="preserve">, C.M., Calle, E.E., </w:t>
          </w:r>
          <w:proofErr w:type="spellStart"/>
          <w:r w:rsidRPr="0015243C">
            <w:rPr>
              <w:rFonts w:ascii="Arial" w:hAnsi="Arial" w:cs="Arial"/>
              <w:sz w:val="22"/>
              <w:szCs w:val="22"/>
            </w:rPr>
            <w:t>Gapstur</w:t>
          </w:r>
          <w:proofErr w:type="spellEnd"/>
          <w:r w:rsidRPr="0015243C">
            <w:rPr>
              <w:rFonts w:ascii="Arial" w:hAnsi="Arial" w:cs="Arial"/>
              <w:sz w:val="22"/>
              <w:szCs w:val="22"/>
            </w:rPr>
            <w:t xml:space="preserve">, S.M., Patel, A. V., Coates, R.J., </w:t>
          </w:r>
          <w:proofErr w:type="spellStart"/>
          <w:r w:rsidRPr="0015243C">
            <w:rPr>
              <w:rFonts w:ascii="Arial" w:hAnsi="Arial" w:cs="Arial"/>
              <w:sz w:val="22"/>
              <w:szCs w:val="22"/>
            </w:rPr>
            <w:t>Liff</w:t>
          </w:r>
          <w:proofErr w:type="spellEnd"/>
          <w:r w:rsidRPr="0015243C">
            <w:rPr>
              <w:rFonts w:ascii="Arial" w:hAnsi="Arial" w:cs="Arial"/>
              <w:sz w:val="22"/>
              <w:szCs w:val="22"/>
            </w:rPr>
            <w:t xml:space="preserve">, J.M., </w:t>
          </w:r>
          <w:proofErr w:type="spellStart"/>
          <w:r w:rsidRPr="0015243C">
            <w:rPr>
              <w:rFonts w:ascii="Arial" w:hAnsi="Arial" w:cs="Arial"/>
              <w:sz w:val="22"/>
              <w:szCs w:val="22"/>
            </w:rPr>
            <w:t>Talamini</w:t>
          </w:r>
          <w:proofErr w:type="spellEnd"/>
          <w:r w:rsidRPr="0015243C">
            <w:rPr>
              <w:rFonts w:ascii="Arial" w:hAnsi="Arial" w:cs="Arial"/>
              <w:sz w:val="22"/>
              <w:szCs w:val="22"/>
            </w:rPr>
            <w:t xml:space="preserve">, R., </w:t>
          </w:r>
          <w:proofErr w:type="spellStart"/>
          <w:r w:rsidRPr="0015243C">
            <w:rPr>
              <w:rFonts w:ascii="Arial" w:hAnsi="Arial" w:cs="Arial"/>
              <w:sz w:val="22"/>
              <w:szCs w:val="22"/>
            </w:rPr>
            <w:t>Chantarakul</w:t>
          </w:r>
          <w:proofErr w:type="spellEnd"/>
          <w:r w:rsidRPr="0015243C">
            <w:rPr>
              <w:rFonts w:ascii="Arial" w:hAnsi="Arial" w:cs="Arial"/>
              <w:sz w:val="22"/>
              <w:szCs w:val="22"/>
            </w:rPr>
            <w:t xml:space="preserve">, N., </w:t>
          </w:r>
          <w:proofErr w:type="spellStart"/>
          <w:r w:rsidRPr="0015243C">
            <w:rPr>
              <w:rFonts w:ascii="Arial" w:hAnsi="Arial" w:cs="Arial"/>
              <w:sz w:val="22"/>
              <w:szCs w:val="22"/>
            </w:rPr>
            <w:t>Koetsawang</w:t>
          </w:r>
          <w:proofErr w:type="spellEnd"/>
          <w:r w:rsidRPr="0015243C">
            <w:rPr>
              <w:rFonts w:ascii="Arial" w:hAnsi="Arial" w:cs="Arial"/>
              <w:sz w:val="22"/>
              <w:szCs w:val="22"/>
            </w:rPr>
            <w:t xml:space="preserve">, S., </w:t>
          </w:r>
          <w:proofErr w:type="spellStart"/>
          <w:r w:rsidRPr="0015243C">
            <w:rPr>
              <w:rFonts w:ascii="Arial" w:hAnsi="Arial" w:cs="Arial"/>
              <w:sz w:val="22"/>
              <w:szCs w:val="22"/>
            </w:rPr>
            <w:t>Rachawat</w:t>
          </w:r>
          <w:proofErr w:type="spellEnd"/>
          <w:r w:rsidRPr="0015243C">
            <w:rPr>
              <w:rFonts w:ascii="Arial" w:hAnsi="Arial" w:cs="Arial"/>
              <w:sz w:val="22"/>
              <w:szCs w:val="22"/>
            </w:rPr>
            <w:t xml:space="preserve">, D., </w:t>
          </w:r>
          <w:proofErr w:type="spellStart"/>
          <w:r w:rsidRPr="0015243C">
            <w:rPr>
              <w:rFonts w:ascii="Arial" w:hAnsi="Arial" w:cs="Arial"/>
              <w:sz w:val="22"/>
              <w:szCs w:val="22"/>
            </w:rPr>
            <w:t>Marcou</w:t>
          </w:r>
          <w:proofErr w:type="spellEnd"/>
          <w:r w:rsidRPr="0015243C">
            <w:rPr>
              <w:rFonts w:ascii="Arial" w:hAnsi="Arial" w:cs="Arial"/>
              <w:sz w:val="22"/>
              <w:szCs w:val="22"/>
            </w:rPr>
            <w:t xml:space="preserve">, Y., </w:t>
          </w:r>
          <w:proofErr w:type="spellStart"/>
          <w:r w:rsidRPr="0015243C">
            <w:rPr>
              <w:rFonts w:ascii="Arial" w:hAnsi="Arial" w:cs="Arial"/>
              <w:sz w:val="22"/>
              <w:szCs w:val="22"/>
            </w:rPr>
            <w:t>Kakouri</w:t>
          </w:r>
          <w:proofErr w:type="spellEnd"/>
          <w:r w:rsidRPr="0015243C">
            <w:rPr>
              <w:rFonts w:ascii="Arial" w:hAnsi="Arial" w:cs="Arial"/>
              <w:sz w:val="22"/>
              <w:szCs w:val="22"/>
            </w:rPr>
            <w:t xml:space="preserve">, E., Duffy, S.W., </w:t>
          </w:r>
          <w:proofErr w:type="spellStart"/>
          <w:r w:rsidRPr="0015243C">
            <w:rPr>
              <w:rFonts w:ascii="Arial" w:hAnsi="Arial" w:cs="Arial"/>
              <w:sz w:val="22"/>
              <w:szCs w:val="22"/>
            </w:rPr>
            <w:t>Morabia</w:t>
          </w:r>
          <w:proofErr w:type="spellEnd"/>
          <w:r w:rsidRPr="0015243C">
            <w:rPr>
              <w:rFonts w:ascii="Arial" w:hAnsi="Arial" w:cs="Arial"/>
              <w:sz w:val="22"/>
              <w:szCs w:val="22"/>
            </w:rPr>
            <w:t xml:space="preserve">, A., Schuman, L., Stewart, W., </w:t>
          </w:r>
          <w:proofErr w:type="spellStart"/>
          <w:r w:rsidRPr="0015243C">
            <w:rPr>
              <w:rFonts w:ascii="Arial" w:hAnsi="Arial" w:cs="Arial"/>
              <w:sz w:val="22"/>
              <w:szCs w:val="22"/>
            </w:rPr>
            <w:t>Szklo</w:t>
          </w:r>
          <w:proofErr w:type="spellEnd"/>
          <w:r w:rsidRPr="0015243C">
            <w:rPr>
              <w:rFonts w:ascii="Arial" w:hAnsi="Arial" w:cs="Arial"/>
              <w:sz w:val="22"/>
              <w:szCs w:val="22"/>
            </w:rPr>
            <w:t xml:space="preserve">, M., Coogan, P.F., Palmer, J.R., Rosenberg, L., Band, P., </w:t>
          </w:r>
          <w:proofErr w:type="spellStart"/>
          <w:r w:rsidRPr="0015243C">
            <w:rPr>
              <w:rFonts w:ascii="Arial" w:hAnsi="Arial" w:cs="Arial"/>
              <w:sz w:val="22"/>
              <w:szCs w:val="22"/>
            </w:rPr>
            <w:t>Coldman</w:t>
          </w:r>
          <w:proofErr w:type="spellEnd"/>
          <w:r w:rsidRPr="0015243C">
            <w:rPr>
              <w:rFonts w:ascii="Arial" w:hAnsi="Arial" w:cs="Arial"/>
              <w:sz w:val="22"/>
              <w:szCs w:val="22"/>
            </w:rPr>
            <w:t xml:space="preserve">, A.J., Gallagher, R.P., Hislop, T.G., Yang, P., Cummings, S.R., </w:t>
          </w:r>
          <w:proofErr w:type="spellStart"/>
          <w:r w:rsidRPr="0015243C">
            <w:rPr>
              <w:rFonts w:ascii="Arial" w:hAnsi="Arial" w:cs="Arial"/>
              <w:sz w:val="22"/>
              <w:szCs w:val="22"/>
            </w:rPr>
            <w:t>Canfell</w:t>
          </w:r>
          <w:proofErr w:type="spellEnd"/>
          <w:r w:rsidRPr="0015243C">
            <w:rPr>
              <w:rFonts w:ascii="Arial" w:hAnsi="Arial" w:cs="Arial"/>
              <w:sz w:val="22"/>
              <w:szCs w:val="22"/>
            </w:rPr>
            <w:t xml:space="preserve">, K., </w:t>
          </w:r>
          <w:proofErr w:type="spellStart"/>
          <w:r w:rsidRPr="0015243C">
            <w:rPr>
              <w:rFonts w:ascii="Arial" w:hAnsi="Arial" w:cs="Arial"/>
              <w:sz w:val="22"/>
              <w:szCs w:val="22"/>
            </w:rPr>
            <w:t>Sitas</w:t>
          </w:r>
          <w:proofErr w:type="spellEnd"/>
          <w:r w:rsidRPr="0015243C">
            <w:rPr>
              <w:rFonts w:ascii="Arial" w:hAnsi="Arial" w:cs="Arial"/>
              <w:sz w:val="22"/>
              <w:szCs w:val="22"/>
            </w:rPr>
            <w:t xml:space="preserve">, F., Chao, P., </w:t>
          </w:r>
          <w:proofErr w:type="spellStart"/>
          <w:r w:rsidRPr="0015243C">
            <w:rPr>
              <w:rFonts w:ascii="Arial" w:hAnsi="Arial" w:cs="Arial"/>
              <w:sz w:val="22"/>
              <w:szCs w:val="22"/>
            </w:rPr>
            <w:t>Lissowska</w:t>
          </w:r>
          <w:proofErr w:type="spellEnd"/>
          <w:r w:rsidRPr="0015243C">
            <w:rPr>
              <w:rFonts w:ascii="Arial" w:hAnsi="Arial" w:cs="Arial"/>
              <w:sz w:val="22"/>
              <w:szCs w:val="22"/>
            </w:rPr>
            <w:t xml:space="preserve">, J., Horn-Ross, P.L., John, E.M., Kolonel, L.M., Nomura, A.M.Y., </w:t>
          </w:r>
          <w:proofErr w:type="spellStart"/>
          <w:r w:rsidRPr="0015243C">
            <w:rPr>
              <w:rFonts w:ascii="Arial" w:hAnsi="Arial" w:cs="Arial"/>
              <w:sz w:val="22"/>
              <w:szCs w:val="22"/>
            </w:rPr>
            <w:t>Ghiasvand</w:t>
          </w:r>
          <w:proofErr w:type="spellEnd"/>
          <w:r w:rsidRPr="0015243C">
            <w:rPr>
              <w:rFonts w:ascii="Arial" w:hAnsi="Arial" w:cs="Arial"/>
              <w:sz w:val="22"/>
              <w:szCs w:val="22"/>
            </w:rPr>
            <w:t xml:space="preserve">, R., Hu, J., Johnson, K.C., Mao, Y., </w:t>
          </w:r>
          <w:proofErr w:type="spellStart"/>
          <w:r w:rsidRPr="0015243C">
            <w:rPr>
              <w:rFonts w:ascii="Arial" w:hAnsi="Arial" w:cs="Arial"/>
              <w:sz w:val="22"/>
              <w:szCs w:val="22"/>
            </w:rPr>
            <w:t>Beral</w:t>
          </w:r>
          <w:proofErr w:type="spellEnd"/>
          <w:r w:rsidRPr="0015243C">
            <w:rPr>
              <w:rFonts w:ascii="Arial" w:hAnsi="Arial" w:cs="Arial"/>
              <w:sz w:val="22"/>
              <w:szCs w:val="22"/>
            </w:rPr>
            <w:t xml:space="preserve">, V., Bull, D., Callaghan, K., Crossley, B., </w:t>
          </w:r>
          <w:proofErr w:type="spellStart"/>
          <w:r w:rsidRPr="0015243C">
            <w:rPr>
              <w:rFonts w:ascii="Arial" w:hAnsi="Arial" w:cs="Arial"/>
              <w:sz w:val="22"/>
              <w:szCs w:val="22"/>
            </w:rPr>
            <w:t>Goodill</w:t>
          </w:r>
          <w:proofErr w:type="spellEnd"/>
          <w:r w:rsidRPr="0015243C">
            <w:rPr>
              <w:rFonts w:ascii="Arial" w:hAnsi="Arial" w:cs="Arial"/>
              <w:sz w:val="22"/>
              <w:szCs w:val="22"/>
            </w:rPr>
            <w:t xml:space="preserve">, A., Green, J., Hermon, C., Key, T., </w:t>
          </w:r>
          <w:proofErr w:type="spellStart"/>
          <w:r w:rsidRPr="0015243C">
            <w:rPr>
              <w:rFonts w:ascii="Arial" w:hAnsi="Arial" w:cs="Arial"/>
              <w:sz w:val="22"/>
              <w:szCs w:val="22"/>
            </w:rPr>
            <w:t>Lindgard</w:t>
          </w:r>
          <w:proofErr w:type="spellEnd"/>
          <w:r w:rsidRPr="0015243C">
            <w:rPr>
              <w:rFonts w:ascii="Arial" w:hAnsi="Arial" w:cs="Arial"/>
              <w:sz w:val="22"/>
              <w:szCs w:val="22"/>
            </w:rPr>
            <w:t xml:space="preserve">, I., Liu, B., Pirie, K., Reeves, G., Collins, R., Doll, R., </w:t>
          </w:r>
          <w:proofErr w:type="spellStart"/>
          <w:r w:rsidRPr="0015243C">
            <w:rPr>
              <w:rFonts w:ascii="Arial" w:hAnsi="Arial" w:cs="Arial"/>
              <w:sz w:val="22"/>
              <w:szCs w:val="22"/>
            </w:rPr>
            <w:t>Peto</w:t>
          </w:r>
          <w:proofErr w:type="spellEnd"/>
          <w:r w:rsidRPr="0015243C">
            <w:rPr>
              <w:rFonts w:ascii="Arial" w:hAnsi="Arial" w:cs="Arial"/>
              <w:sz w:val="22"/>
              <w:szCs w:val="22"/>
            </w:rPr>
            <w:t xml:space="preserve">, R., Bishop, T., </w:t>
          </w:r>
          <w:proofErr w:type="spellStart"/>
          <w:r w:rsidRPr="0015243C">
            <w:rPr>
              <w:rFonts w:ascii="Arial" w:hAnsi="Arial" w:cs="Arial"/>
              <w:sz w:val="22"/>
              <w:szCs w:val="22"/>
            </w:rPr>
            <w:t>Fentiman</w:t>
          </w:r>
          <w:proofErr w:type="spellEnd"/>
          <w:r w:rsidRPr="0015243C">
            <w:rPr>
              <w:rFonts w:ascii="Arial" w:hAnsi="Arial" w:cs="Arial"/>
              <w:sz w:val="22"/>
              <w:szCs w:val="22"/>
            </w:rPr>
            <w:t xml:space="preserve">, I.S., De </w:t>
          </w:r>
          <w:proofErr w:type="spellStart"/>
          <w:r w:rsidRPr="0015243C">
            <w:rPr>
              <w:rFonts w:ascii="Arial" w:hAnsi="Arial" w:cs="Arial"/>
              <w:sz w:val="22"/>
              <w:szCs w:val="22"/>
            </w:rPr>
            <w:t>Sanjosé</w:t>
          </w:r>
          <w:proofErr w:type="spellEnd"/>
          <w:r w:rsidRPr="0015243C">
            <w:rPr>
              <w:rFonts w:ascii="Arial" w:hAnsi="Arial" w:cs="Arial"/>
              <w:sz w:val="22"/>
              <w:szCs w:val="22"/>
            </w:rPr>
            <w:t xml:space="preserve">, S., Gonzalez, C.A., Lee, N., </w:t>
          </w:r>
          <w:proofErr w:type="spellStart"/>
          <w:r w:rsidRPr="0015243C">
            <w:rPr>
              <w:rFonts w:ascii="Arial" w:hAnsi="Arial" w:cs="Arial"/>
              <w:sz w:val="22"/>
              <w:szCs w:val="22"/>
            </w:rPr>
            <w:t>Marchbanks</w:t>
          </w:r>
          <w:proofErr w:type="spellEnd"/>
          <w:r w:rsidRPr="0015243C">
            <w:rPr>
              <w:rFonts w:ascii="Arial" w:hAnsi="Arial" w:cs="Arial"/>
              <w:sz w:val="22"/>
              <w:szCs w:val="22"/>
            </w:rPr>
            <w:t xml:space="preserve">, P., </w:t>
          </w:r>
          <w:proofErr w:type="spellStart"/>
          <w:r w:rsidRPr="0015243C">
            <w:rPr>
              <w:rFonts w:ascii="Arial" w:hAnsi="Arial" w:cs="Arial"/>
              <w:sz w:val="22"/>
              <w:szCs w:val="22"/>
            </w:rPr>
            <w:t>Ory</w:t>
          </w:r>
          <w:proofErr w:type="spellEnd"/>
          <w:r w:rsidRPr="0015243C">
            <w:rPr>
              <w:rFonts w:ascii="Arial" w:hAnsi="Arial" w:cs="Arial"/>
              <w:sz w:val="22"/>
              <w:szCs w:val="22"/>
            </w:rPr>
            <w:t xml:space="preserve">, H.W., Peterson, H.B., Wingo, P., Ebeling, K., Kunde, D., Nishan, P., Hopper, J.L., </w:t>
          </w:r>
          <w:proofErr w:type="spellStart"/>
          <w:r w:rsidRPr="0015243C">
            <w:rPr>
              <w:rFonts w:ascii="Arial" w:hAnsi="Arial" w:cs="Arial"/>
              <w:sz w:val="22"/>
              <w:szCs w:val="22"/>
            </w:rPr>
            <w:t>Eliassen</w:t>
          </w:r>
          <w:proofErr w:type="spellEnd"/>
          <w:r w:rsidRPr="0015243C">
            <w:rPr>
              <w:rFonts w:ascii="Arial" w:hAnsi="Arial" w:cs="Arial"/>
              <w:sz w:val="22"/>
              <w:szCs w:val="22"/>
            </w:rPr>
            <w:t xml:space="preserve">, H., Hankinson, S., </w:t>
          </w:r>
          <w:proofErr w:type="spellStart"/>
          <w:r w:rsidRPr="0015243C">
            <w:rPr>
              <w:rFonts w:ascii="Arial" w:hAnsi="Arial" w:cs="Arial"/>
              <w:sz w:val="22"/>
              <w:szCs w:val="22"/>
            </w:rPr>
            <w:t>Gajalakshmi</w:t>
          </w:r>
          <w:proofErr w:type="spellEnd"/>
          <w:r w:rsidRPr="0015243C">
            <w:rPr>
              <w:rFonts w:ascii="Arial" w:hAnsi="Arial" w:cs="Arial"/>
              <w:sz w:val="22"/>
              <w:szCs w:val="22"/>
            </w:rPr>
            <w:t xml:space="preserve">, V., Martin, N., </w:t>
          </w:r>
          <w:proofErr w:type="spellStart"/>
          <w:r w:rsidRPr="0015243C">
            <w:rPr>
              <w:rFonts w:ascii="Arial" w:hAnsi="Arial" w:cs="Arial"/>
              <w:sz w:val="22"/>
              <w:szCs w:val="22"/>
            </w:rPr>
            <w:t>Pardthaisong</w:t>
          </w:r>
          <w:proofErr w:type="spellEnd"/>
          <w:r w:rsidRPr="0015243C">
            <w:rPr>
              <w:rFonts w:ascii="Arial" w:hAnsi="Arial" w:cs="Arial"/>
              <w:sz w:val="22"/>
              <w:szCs w:val="22"/>
            </w:rPr>
            <w:t xml:space="preserve">, T., </w:t>
          </w:r>
          <w:proofErr w:type="spellStart"/>
          <w:r w:rsidRPr="0015243C">
            <w:rPr>
              <w:rFonts w:ascii="Arial" w:hAnsi="Arial" w:cs="Arial"/>
              <w:sz w:val="22"/>
              <w:szCs w:val="22"/>
            </w:rPr>
            <w:t>Silpisornkosol</w:t>
          </w:r>
          <w:proofErr w:type="spellEnd"/>
          <w:r w:rsidRPr="0015243C">
            <w:rPr>
              <w:rFonts w:ascii="Arial" w:hAnsi="Arial" w:cs="Arial"/>
              <w:sz w:val="22"/>
              <w:szCs w:val="22"/>
            </w:rPr>
            <w:t xml:space="preserve">, S., </w:t>
          </w:r>
          <w:proofErr w:type="spellStart"/>
          <w:r w:rsidRPr="0015243C">
            <w:rPr>
              <w:rFonts w:ascii="Arial" w:hAnsi="Arial" w:cs="Arial"/>
              <w:sz w:val="22"/>
              <w:szCs w:val="22"/>
            </w:rPr>
            <w:t>Theetranont</w:t>
          </w:r>
          <w:proofErr w:type="spellEnd"/>
          <w:r w:rsidRPr="0015243C">
            <w:rPr>
              <w:rFonts w:ascii="Arial" w:hAnsi="Arial" w:cs="Arial"/>
              <w:sz w:val="22"/>
              <w:szCs w:val="22"/>
            </w:rPr>
            <w:t xml:space="preserve">, C., </w:t>
          </w:r>
          <w:proofErr w:type="spellStart"/>
          <w:r w:rsidRPr="0015243C">
            <w:rPr>
              <w:rFonts w:ascii="Arial" w:hAnsi="Arial" w:cs="Arial"/>
              <w:sz w:val="22"/>
              <w:szCs w:val="22"/>
            </w:rPr>
            <w:t>Boosiri</w:t>
          </w:r>
          <w:proofErr w:type="spellEnd"/>
          <w:r w:rsidRPr="0015243C">
            <w:rPr>
              <w:rFonts w:ascii="Arial" w:hAnsi="Arial" w:cs="Arial"/>
              <w:sz w:val="22"/>
              <w:szCs w:val="22"/>
            </w:rPr>
            <w:t xml:space="preserve">, B., </w:t>
          </w:r>
          <w:proofErr w:type="spellStart"/>
          <w:r w:rsidRPr="0015243C">
            <w:rPr>
              <w:rFonts w:ascii="Arial" w:hAnsi="Arial" w:cs="Arial"/>
              <w:sz w:val="22"/>
              <w:szCs w:val="22"/>
            </w:rPr>
            <w:t>Chutivongse</w:t>
          </w:r>
          <w:proofErr w:type="spellEnd"/>
          <w:r w:rsidRPr="0015243C">
            <w:rPr>
              <w:rFonts w:ascii="Arial" w:hAnsi="Arial" w:cs="Arial"/>
              <w:sz w:val="22"/>
              <w:szCs w:val="22"/>
            </w:rPr>
            <w:t xml:space="preserve">, S., </w:t>
          </w:r>
          <w:proofErr w:type="spellStart"/>
          <w:r w:rsidRPr="0015243C">
            <w:rPr>
              <w:rFonts w:ascii="Arial" w:hAnsi="Arial" w:cs="Arial"/>
              <w:sz w:val="22"/>
              <w:szCs w:val="22"/>
            </w:rPr>
            <w:t>Jimakorn</w:t>
          </w:r>
          <w:proofErr w:type="spellEnd"/>
          <w:r w:rsidRPr="0015243C">
            <w:rPr>
              <w:rFonts w:ascii="Arial" w:hAnsi="Arial" w:cs="Arial"/>
              <w:sz w:val="22"/>
              <w:szCs w:val="22"/>
            </w:rPr>
            <w:t xml:space="preserve">, P., </w:t>
          </w:r>
          <w:proofErr w:type="spellStart"/>
          <w:r w:rsidRPr="0015243C">
            <w:rPr>
              <w:rFonts w:ascii="Arial" w:hAnsi="Arial" w:cs="Arial"/>
              <w:sz w:val="22"/>
              <w:szCs w:val="22"/>
            </w:rPr>
            <w:t>Virutamasen</w:t>
          </w:r>
          <w:proofErr w:type="spellEnd"/>
          <w:r w:rsidRPr="0015243C">
            <w:rPr>
              <w:rFonts w:ascii="Arial" w:hAnsi="Arial" w:cs="Arial"/>
              <w:sz w:val="22"/>
              <w:szCs w:val="22"/>
            </w:rPr>
            <w:t xml:space="preserve">, P., </w:t>
          </w:r>
          <w:proofErr w:type="spellStart"/>
          <w:r w:rsidRPr="0015243C">
            <w:rPr>
              <w:rFonts w:ascii="Arial" w:hAnsi="Arial" w:cs="Arial"/>
              <w:sz w:val="22"/>
              <w:szCs w:val="22"/>
            </w:rPr>
            <w:t>Wongsrichanalai</w:t>
          </w:r>
          <w:proofErr w:type="spellEnd"/>
          <w:r w:rsidRPr="0015243C">
            <w:rPr>
              <w:rFonts w:ascii="Arial" w:hAnsi="Arial" w:cs="Arial"/>
              <w:sz w:val="22"/>
              <w:szCs w:val="22"/>
            </w:rPr>
            <w:t xml:space="preserve">, C., </w:t>
          </w:r>
          <w:proofErr w:type="spellStart"/>
          <w:r w:rsidRPr="0015243C">
            <w:rPr>
              <w:rFonts w:ascii="Arial" w:hAnsi="Arial" w:cs="Arial"/>
              <w:sz w:val="22"/>
              <w:szCs w:val="22"/>
            </w:rPr>
            <w:t>Neugut</w:t>
          </w:r>
          <w:proofErr w:type="spellEnd"/>
          <w:r w:rsidRPr="0015243C">
            <w:rPr>
              <w:rFonts w:ascii="Arial" w:hAnsi="Arial" w:cs="Arial"/>
              <w:sz w:val="22"/>
              <w:szCs w:val="22"/>
            </w:rPr>
            <w:t xml:space="preserve">, A., </w:t>
          </w:r>
          <w:proofErr w:type="spellStart"/>
          <w:r w:rsidRPr="0015243C">
            <w:rPr>
              <w:rFonts w:ascii="Arial" w:hAnsi="Arial" w:cs="Arial"/>
              <w:sz w:val="22"/>
              <w:szCs w:val="22"/>
            </w:rPr>
            <w:t>Santella</w:t>
          </w:r>
          <w:proofErr w:type="spellEnd"/>
          <w:r w:rsidRPr="0015243C">
            <w:rPr>
              <w:rFonts w:ascii="Arial" w:hAnsi="Arial" w:cs="Arial"/>
              <w:sz w:val="22"/>
              <w:szCs w:val="22"/>
            </w:rPr>
            <w:t xml:space="preserve">, R., Baines, C.J., </w:t>
          </w:r>
          <w:proofErr w:type="spellStart"/>
          <w:r w:rsidRPr="0015243C">
            <w:rPr>
              <w:rFonts w:ascii="Arial" w:hAnsi="Arial" w:cs="Arial"/>
              <w:sz w:val="22"/>
              <w:szCs w:val="22"/>
            </w:rPr>
            <w:t>Kreiger</w:t>
          </w:r>
          <w:proofErr w:type="spellEnd"/>
          <w:r w:rsidRPr="0015243C">
            <w:rPr>
              <w:rFonts w:ascii="Arial" w:hAnsi="Arial" w:cs="Arial"/>
              <w:sz w:val="22"/>
              <w:szCs w:val="22"/>
            </w:rPr>
            <w:t xml:space="preserve">, N., Miller, A.B., Wall, C., </w:t>
          </w:r>
          <w:proofErr w:type="spellStart"/>
          <w:r w:rsidRPr="0015243C">
            <w:rPr>
              <w:rFonts w:ascii="Arial" w:hAnsi="Arial" w:cs="Arial"/>
              <w:sz w:val="22"/>
              <w:szCs w:val="22"/>
            </w:rPr>
            <w:t>Tjonneland</w:t>
          </w:r>
          <w:proofErr w:type="spellEnd"/>
          <w:r w:rsidRPr="0015243C">
            <w:rPr>
              <w:rFonts w:ascii="Arial" w:hAnsi="Arial" w:cs="Arial"/>
              <w:sz w:val="22"/>
              <w:szCs w:val="22"/>
            </w:rPr>
            <w:t>, A., Jorgensen, T., Stahlberg, C., Pedersen, A.T., Flesch-</w:t>
          </w:r>
          <w:proofErr w:type="spellStart"/>
          <w:r w:rsidRPr="0015243C">
            <w:rPr>
              <w:rFonts w:ascii="Arial" w:hAnsi="Arial" w:cs="Arial"/>
              <w:sz w:val="22"/>
              <w:szCs w:val="22"/>
            </w:rPr>
            <w:t>Janys</w:t>
          </w:r>
          <w:proofErr w:type="spellEnd"/>
          <w:r w:rsidRPr="0015243C">
            <w:rPr>
              <w:rFonts w:ascii="Arial" w:hAnsi="Arial" w:cs="Arial"/>
              <w:sz w:val="22"/>
              <w:szCs w:val="22"/>
            </w:rPr>
            <w:t xml:space="preserve">, D., </w:t>
          </w:r>
          <w:proofErr w:type="spellStart"/>
          <w:r w:rsidRPr="0015243C">
            <w:rPr>
              <w:rFonts w:ascii="Arial" w:hAnsi="Arial" w:cs="Arial"/>
              <w:sz w:val="22"/>
              <w:szCs w:val="22"/>
            </w:rPr>
            <w:t>Hakansson</w:t>
          </w:r>
          <w:proofErr w:type="spellEnd"/>
          <w:r w:rsidRPr="0015243C">
            <w:rPr>
              <w:rFonts w:ascii="Arial" w:hAnsi="Arial" w:cs="Arial"/>
              <w:sz w:val="22"/>
              <w:szCs w:val="22"/>
            </w:rPr>
            <w:t xml:space="preserve">, N., </w:t>
          </w:r>
          <w:proofErr w:type="spellStart"/>
          <w:r w:rsidRPr="0015243C">
            <w:rPr>
              <w:rFonts w:ascii="Arial" w:hAnsi="Arial" w:cs="Arial"/>
              <w:sz w:val="22"/>
              <w:szCs w:val="22"/>
            </w:rPr>
            <w:t>Cauley</w:t>
          </w:r>
          <w:proofErr w:type="spellEnd"/>
          <w:r w:rsidRPr="0015243C">
            <w:rPr>
              <w:rFonts w:ascii="Arial" w:hAnsi="Arial" w:cs="Arial"/>
              <w:sz w:val="22"/>
              <w:szCs w:val="22"/>
            </w:rPr>
            <w:t xml:space="preserve">, J., </w:t>
          </w:r>
          <w:proofErr w:type="spellStart"/>
          <w:r w:rsidRPr="0015243C">
            <w:rPr>
              <w:rFonts w:ascii="Arial" w:hAnsi="Arial" w:cs="Arial"/>
              <w:sz w:val="22"/>
              <w:szCs w:val="22"/>
            </w:rPr>
            <w:t>Heuch</w:t>
          </w:r>
          <w:proofErr w:type="spellEnd"/>
          <w:r w:rsidRPr="0015243C">
            <w:rPr>
              <w:rFonts w:ascii="Arial" w:hAnsi="Arial" w:cs="Arial"/>
              <w:sz w:val="22"/>
              <w:szCs w:val="22"/>
            </w:rPr>
            <w:t xml:space="preserve">, I., </w:t>
          </w:r>
          <w:proofErr w:type="spellStart"/>
          <w:r w:rsidRPr="0015243C">
            <w:rPr>
              <w:rFonts w:ascii="Arial" w:hAnsi="Arial" w:cs="Arial"/>
              <w:sz w:val="22"/>
              <w:szCs w:val="22"/>
            </w:rPr>
            <w:t>Adami</w:t>
          </w:r>
          <w:proofErr w:type="spellEnd"/>
          <w:r w:rsidRPr="0015243C">
            <w:rPr>
              <w:rFonts w:ascii="Arial" w:hAnsi="Arial" w:cs="Arial"/>
              <w:sz w:val="22"/>
              <w:szCs w:val="22"/>
            </w:rPr>
            <w:t xml:space="preserve">, H.O., Persson, I., </w:t>
          </w:r>
          <w:proofErr w:type="spellStart"/>
          <w:r w:rsidRPr="0015243C">
            <w:rPr>
              <w:rFonts w:ascii="Arial" w:hAnsi="Arial" w:cs="Arial"/>
              <w:sz w:val="22"/>
              <w:szCs w:val="22"/>
            </w:rPr>
            <w:t>Weiderpass</w:t>
          </w:r>
          <w:proofErr w:type="spellEnd"/>
          <w:r w:rsidRPr="0015243C">
            <w:rPr>
              <w:rFonts w:ascii="Arial" w:hAnsi="Arial" w:cs="Arial"/>
              <w:sz w:val="22"/>
              <w:szCs w:val="22"/>
            </w:rPr>
            <w:t xml:space="preserve">, E., Magnusson, C., Chang-Claude, J., </w:t>
          </w:r>
          <w:proofErr w:type="spellStart"/>
          <w:r w:rsidRPr="0015243C">
            <w:rPr>
              <w:rFonts w:ascii="Arial" w:hAnsi="Arial" w:cs="Arial"/>
              <w:sz w:val="22"/>
              <w:szCs w:val="22"/>
            </w:rPr>
            <w:t>Kaaks</w:t>
          </w:r>
          <w:proofErr w:type="spellEnd"/>
          <w:r w:rsidRPr="0015243C">
            <w:rPr>
              <w:rFonts w:ascii="Arial" w:hAnsi="Arial" w:cs="Arial"/>
              <w:sz w:val="22"/>
              <w:szCs w:val="22"/>
            </w:rPr>
            <w:t xml:space="preserve">, R., McCredie, M., Paul, C., </w:t>
          </w:r>
          <w:proofErr w:type="spellStart"/>
          <w:r w:rsidRPr="0015243C">
            <w:rPr>
              <w:rFonts w:ascii="Arial" w:hAnsi="Arial" w:cs="Arial"/>
              <w:sz w:val="22"/>
              <w:szCs w:val="22"/>
            </w:rPr>
            <w:t>Skegg</w:t>
          </w:r>
          <w:proofErr w:type="spellEnd"/>
          <w:r w:rsidRPr="0015243C">
            <w:rPr>
              <w:rFonts w:ascii="Arial" w:hAnsi="Arial" w:cs="Arial"/>
              <w:sz w:val="22"/>
              <w:szCs w:val="22"/>
            </w:rPr>
            <w:t xml:space="preserve">, D.C.G., Spears, G.F.S., Iwasaki, M., </w:t>
          </w:r>
          <w:proofErr w:type="spellStart"/>
          <w:r w:rsidRPr="0015243C">
            <w:rPr>
              <w:rFonts w:ascii="Arial" w:hAnsi="Arial" w:cs="Arial"/>
              <w:sz w:val="22"/>
              <w:szCs w:val="22"/>
            </w:rPr>
            <w:t>Tsugane</w:t>
          </w:r>
          <w:proofErr w:type="spellEnd"/>
          <w:r w:rsidRPr="0015243C">
            <w:rPr>
              <w:rFonts w:ascii="Arial" w:hAnsi="Arial" w:cs="Arial"/>
              <w:sz w:val="22"/>
              <w:szCs w:val="22"/>
            </w:rPr>
            <w:t xml:space="preserve">, S., Anderson, G.L., </w:t>
          </w:r>
          <w:proofErr w:type="spellStart"/>
          <w:r w:rsidRPr="0015243C">
            <w:rPr>
              <w:rFonts w:ascii="Arial" w:hAnsi="Arial" w:cs="Arial"/>
              <w:sz w:val="22"/>
              <w:szCs w:val="22"/>
            </w:rPr>
            <w:t>Daling</w:t>
          </w:r>
          <w:proofErr w:type="spellEnd"/>
          <w:r w:rsidRPr="0015243C">
            <w:rPr>
              <w:rFonts w:ascii="Arial" w:hAnsi="Arial" w:cs="Arial"/>
              <w:sz w:val="22"/>
              <w:szCs w:val="22"/>
            </w:rPr>
            <w:t xml:space="preserve">, J.R., Hampton, J., Hutchinson, W.B., Li, C.I., Malone, K., Mandelson, M., Newcomb, P., Noonan, E.A., Ray, R.M., Stanford, J.L., Tang, M.T.C., Thomas, D.B., Weiss, N.S., White, E., </w:t>
          </w:r>
          <w:proofErr w:type="spellStart"/>
          <w:r w:rsidRPr="0015243C">
            <w:rPr>
              <w:rFonts w:ascii="Arial" w:hAnsi="Arial" w:cs="Arial"/>
              <w:sz w:val="22"/>
              <w:szCs w:val="22"/>
            </w:rPr>
            <w:t>Izquierdo</w:t>
          </w:r>
          <w:proofErr w:type="spellEnd"/>
          <w:r w:rsidRPr="0015243C">
            <w:rPr>
              <w:rFonts w:ascii="Arial" w:hAnsi="Arial" w:cs="Arial"/>
              <w:sz w:val="22"/>
              <w:szCs w:val="22"/>
            </w:rPr>
            <w:t xml:space="preserve">, A., </w:t>
          </w:r>
          <w:proofErr w:type="spellStart"/>
          <w:r w:rsidRPr="0015243C">
            <w:rPr>
              <w:rFonts w:ascii="Arial" w:hAnsi="Arial" w:cs="Arial"/>
              <w:sz w:val="22"/>
              <w:szCs w:val="22"/>
            </w:rPr>
            <w:t>Viladiu</w:t>
          </w:r>
          <w:proofErr w:type="spellEnd"/>
          <w:r w:rsidRPr="0015243C">
            <w:rPr>
              <w:rFonts w:ascii="Arial" w:hAnsi="Arial" w:cs="Arial"/>
              <w:sz w:val="22"/>
              <w:szCs w:val="22"/>
            </w:rPr>
            <w:t xml:space="preserve">, P., </w:t>
          </w:r>
          <w:proofErr w:type="spellStart"/>
          <w:r w:rsidRPr="0015243C">
            <w:rPr>
              <w:rFonts w:ascii="Arial" w:hAnsi="Arial" w:cs="Arial"/>
              <w:sz w:val="22"/>
              <w:szCs w:val="22"/>
            </w:rPr>
            <w:t>Fourkala</w:t>
          </w:r>
          <w:proofErr w:type="spellEnd"/>
          <w:r w:rsidRPr="0015243C">
            <w:rPr>
              <w:rFonts w:ascii="Arial" w:hAnsi="Arial" w:cs="Arial"/>
              <w:sz w:val="22"/>
              <w:szCs w:val="22"/>
            </w:rPr>
            <w:t xml:space="preserve">, E.O., Jacobs, I., Menon, U., Ryan, A., Cuevas, H.R., Ontiveros, P., </w:t>
          </w:r>
          <w:proofErr w:type="spellStart"/>
          <w:r w:rsidRPr="0015243C">
            <w:rPr>
              <w:rFonts w:ascii="Arial" w:hAnsi="Arial" w:cs="Arial"/>
              <w:sz w:val="22"/>
              <w:szCs w:val="22"/>
            </w:rPr>
            <w:t>Palet</w:t>
          </w:r>
          <w:proofErr w:type="spellEnd"/>
          <w:r w:rsidRPr="0015243C">
            <w:rPr>
              <w:rFonts w:ascii="Arial" w:hAnsi="Arial" w:cs="Arial"/>
              <w:sz w:val="22"/>
              <w:szCs w:val="22"/>
            </w:rPr>
            <w:t xml:space="preserve">, A., Salazar, S.B., </w:t>
          </w:r>
          <w:proofErr w:type="spellStart"/>
          <w:r w:rsidRPr="0015243C">
            <w:rPr>
              <w:rFonts w:ascii="Arial" w:hAnsi="Arial" w:cs="Arial"/>
              <w:sz w:val="22"/>
              <w:szCs w:val="22"/>
            </w:rPr>
            <w:t>Aristizabal</w:t>
          </w:r>
          <w:proofErr w:type="spellEnd"/>
          <w:r w:rsidRPr="0015243C">
            <w:rPr>
              <w:rFonts w:ascii="Arial" w:hAnsi="Arial" w:cs="Arial"/>
              <w:sz w:val="22"/>
              <w:szCs w:val="22"/>
            </w:rPr>
            <w:t xml:space="preserve">, N., </w:t>
          </w:r>
          <w:proofErr w:type="spellStart"/>
          <w:r w:rsidRPr="0015243C">
            <w:rPr>
              <w:rFonts w:ascii="Arial" w:hAnsi="Arial" w:cs="Arial"/>
              <w:sz w:val="22"/>
              <w:szCs w:val="22"/>
            </w:rPr>
            <w:t>Cuadros</w:t>
          </w:r>
          <w:proofErr w:type="spellEnd"/>
          <w:r w:rsidRPr="0015243C">
            <w:rPr>
              <w:rFonts w:ascii="Arial" w:hAnsi="Arial" w:cs="Arial"/>
              <w:sz w:val="22"/>
              <w:szCs w:val="22"/>
            </w:rPr>
            <w:t xml:space="preserve">, A., </w:t>
          </w:r>
          <w:proofErr w:type="spellStart"/>
          <w:r w:rsidRPr="0015243C">
            <w:rPr>
              <w:rFonts w:ascii="Arial" w:hAnsi="Arial" w:cs="Arial"/>
              <w:sz w:val="22"/>
              <w:szCs w:val="22"/>
            </w:rPr>
            <w:t>Tryggvadottir</w:t>
          </w:r>
          <w:proofErr w:type="spellEnd"/>
          <w:r w:rsidRPr="0015243C">
            <w:rPr>
              <w:rFonts w:ascii="Arial" w:hAnsi="Arial" w:cs="Arial"/>
              <w:sz w:val="22"/>
              <w:szCs w:val="22"/>
            </w:rPr>
            <w:t xml:space="preserve">, L., </w:t>
          </w:r>
          <w:proofErr w:type="spellStart"/>
          <w:r w:rsidRPr="0015243C">
            <w:rPr>
              <w:rFonts w:ascii="Arial" w:hAnsi="Arial" w:cs="Arial"/>
              <w:sz w:val="22"/>
              <w:szCs w:val="22"/>
            </w:rPr>
            <w:t>Tulinius</w:t>
          </w:r>
          <w:proofErr w:type="spellEnd"/>
          <w:r w:rsidRPr="0015243C">
            <w:rPr>
              <w:rFonts w:ascii="Arial" w:hAnsi="Arial" w:cs="Arial"/>
              <w:sz w:val="22"/>
              <w:szCs w:val="22"/>
            </w:rPr>
            <w:t xml:space="preserve">, H., </w:t>
          </w:r>
          <w:proofErr w:type="spellStart"/>
          <w:r w:rsidRPr="0015243C">
            <w:rPr>
              <w:rFonts w:ascii="Arial" w:hAnsi="Arial" w:cs="Arial"/>
              <w:sz w:val="22"/>
              <w:szCs w:val="22"/>
            </w:rPr>
            <w:t>Riboli</w:t>
          </w:r>
          <w:proofErr w:type="spellEnd"/>
          <w:r w:rsidRPr="0015243C">
            <w:rPr>
              <w:rFonts w:ascii="Arial" w:hAnsi="Arial" w:cs="Arial"/>
              <w:sz w:val="22"/>
              <w:szCs w:val="22"/>
            </w:rPr>
            <w:t xml:space="preserve">, E., </w:t>
          </w:r>
          <w:proofErr w:type="spellStart"/>
          <w:r w:rsidRPr="0015243C">
            <w:rPr>
              <w:rFonts w:ascii="Arial" w:hAnsi="Arial" w:cs="Arial"/>
              <w:sz w:val="22"/>
              <w:szCs w:val="22"/>
            </w:rPr>
            <w:t>Andrieu</w:t>
          </w:r>
          <w:proofErr w:type="spellEnd"/>
          <w:r w:rsidRPr="0015243C">
            <w:rPr>
              <w:rFonts w:ascii="Arial" w:hAnsi="Arial" w:cs="Arial"/>
              <w:sz w:val="22"/>
              <w:szCs w:val="22"/>
            </w:rPr>
            <w:t xml:space="preserve">, N., </w:t>
          </w:r>
          <w:proofErr w:type="spellStart"/>
          <w:r w:rsidRPr="0015243C">
            <w:rPr>
              <w:rFonts w:ascii="Arial" w:hAnsi="Arial" w:cs="Arial"/>
              <w:sz w:val="22"/>
              <w:szCs w:val="22"/>
            </w:rPr>
            <w:t>Bachelot</w:t>
          </w:r>
          <w:proofErr w:type="spellEnd"/>
          <w:r w:rsidRPr="0015243C">
            <w:rPr>
              <w:rFonts w:ascii="Arial" w:hAnsi="Arial" w:cs="Arial"/>
              <w:sz w:val="22"/>
              <w:szCs w:val="22"/>
            </w:rPr>
            <w:t xml:space="preserve">, A., Lê, M.G., </w:t>
          </w:r>
          <w:proofErr w:type="spellStart"/>
          <w:r w:rsidRPr="0015243C">
            <w:rPr>
              <w:rFonts w:ascii="Arial" w:hAnsi="Arial" w:cs="Arial"/>
              <w:sz w:val="22"/>
              <w:szCs w:val="22"/>
            </w:rPr>
            <w:t>Brêmond</w:t>
          </w:r>
          <w:proofErr w:type="spellEnd"/>
          <w:r w:rsidRPr="0015243C">
            <w:rPr>
              <w:rFonts w:ascii="Arial" w:hAnsi="Arial" w:cs="Arial"/>
              <w:sz w:val="22"/>
              <w:szCs w:val="22"/>
            </w:rPr>
            <w:t xml:space="preserve">, A., </w:t>
          </w:r>
          <w:proofErr w:type="spellStart"/>
          <w:r w:rsidRPr="0015243C">
            <w:rPr>
              <w:rFonts w:ascii="Arial" w:hAnsi="Arial" w:cs="Arial"/>
              <w:sz w:val="22"/>
              <w:szCs w:val="22"/>
            </w:rPr>
            <w:t>Gairard</w:t>
          </w:r>
          <w:proofErr w:type="spellEnd"/>
          <w:r w:rsidRPr="0015243C">
            <w:rPr>
              <w:rFonts w:ascii="Arial" w:hAnsi="Arial" w:cs="Arial"/>
              <w:sz w:val="22"/>
              <w:szCs w:val="22"/>
            </w:rPr>
            <w:t xml:space="preserve">, B., </w:t>
          </w:r>
          <w:proofErr w:type="spellStart"/>
          <w:r w:rsidRPr="0015243C">
            <w:rPr>
              <w:rFonts w:ascii="Arial" w:hAnsi="Arial" w:cs="Arial"/>
              <w:sz w:val="22"/>
              <w:szCs w:val="22"/>
            </w:rPr>
            <w:t>Lansac</w:t>
          </w:r>
          <w:proofErr w:type="spellEnd"/>
          <w:r w:rsidRPr="0015243C">
            <w:rPr>
              <w:rFonts w:ascii="Arial" w:hAnsi="Arial" w:cs="Arial"/>
              <w:sz w:val="22"/>
              <w:szCs w:val="22"/>
            </w:rPr>
            <w:t xml:space="preserve">, J., </w:t>
          </w:r>
          <w:proofErr w:type="spellStart"/>
          <w:r w:rsidRPr="0015243C">
            <w:rPr>
              <w:rFonts w:ascii="Arial" w:hAnsi="Arial" w:cs="Arial"/>
              <w:sz w:val="22"/>
              <w:szCs w:val="22"/>
            </w:rPr>
            <w:t>Piana</w:t>
          </w:r>
          <w:proofErr w:type="spellEnd"/>
          <w:r w:rsidRPr="0015243C">
            <w:rPr>
              <w:rFonts w:ascii="Arial" w:hAnsi="Arial" w:cs="Arial"/>
              <w:sz w:val="22"/>
              <w:szCs w:val="22"/>
            </w:rPr>
            <w:t>, L., Renaud, R., Clavel-</w:t>
          </w:r>
          <w:proofErr w:type="spellStart"/>
          <w:r w:rsidRPr="0015243C">
            <w:rPr>
              <w:rFonts w:ascii="Arial" w:hAnsi="Arial" w:cs="Arial"/>
              <w:sz w:val="22"/>
              <w:szCs w:val="22"/>
            </w:rPr>
            <w:t>Chapelon</w:t>
          </w:r>
          <w:proofErr w:type="spellEnd"/>
          <w:r w:rsidRPr="0015243C">
            <w:rPr>
              <w:rFonts w:ascii="Arial" w:hAnsi="Arial" w:cs="Arial"/>
              <w:sz w:val="22"/>
              <w:szCs w:val="22"/>
            </w:rPr>
            <w:t xml:space="preserve">, F., Fournier, A., </w:t>
          </w:r>
          <w:proofErr w:type="spellStart"/>
          <w:r w:rsidRPr="0015243C">
            <w:rPr>
              <w:rFonts w:ascii="Arial" w:hAnsi="Arial" w:cs="Arial"/>
              <w:sz w:val="22"/>
              <w:szCs w:val="22"/>
            </w:rPr>
            <w:t>Touillaud</w:t>
          </w:r>
          <w:proofErr w:type="spellEnd"/>
          <w:r w:rsidRPr="0015243C">
            <w:rPr>
              <w:rFonts w:ascii="Arial" w:hAnsi="Arial" w:cs="Arial"/>
              <w:sz w:val="22"/>
              <w:szCs w:val="22"/>
            </w:rPr>
            <w:t xml:space="preserve">, M., </w:t>
          </w:r>
          <w:proofErr w:type="spellStart"/>
          <w:r w:rsidRPr="0015243C">
            <w:rPr>
              <w:rFonts w:ascii="Arial" w:hAnsi="Arial" w:cs="Arial"/>
              <w:sz w:val="22"/>
              <w:szCs w:val="22"/>
            </w:rPr>
            <w:t>Mesrine</w:t>
          </w:r>
          <w:proofErr w:type="spellEnd"/>
          <w:r w:rsidRPr="0015243C">
            <w:rPr>
              <w:rFonts w:ascii="Arial" w:hAnsi="Arial" w:cs="Arial"/>
              <w:sz w:val="22"/>
              <w:szCs w:val="22"/>
            </w:rPr>
            <w:t xml:space="preserve">, S., </w:t>
          </w:r>
          <w:proofErr w:type="spellStart"/>
          <w:r w:rsidRPr="0015243C">
            <w:rPr>
              <w:rFonts w:ascii="Arial" w:hAnsi="Arial" w:cs="Arial"/>
              <w:sz w:val="22"/>
              <w:szCs w:val="22"/>
            </w:rPr>
            <w:t>Chabbert</w:t>
          </w:r>
          <w:proofErr w:type="spellEnd"/>
          <w:r w:rsidRPr="0015243C">
            <w:rPr>
              <w:rFonts w:ascii="Arial" w:hAnsi="Arial" w:cs="Arial"/>
              <w:sz w:val="22"/>
              <w:szCs w:val="22"/>
            </w:rPr>
            <w:t xml:space="preserve">-Buffet, N., </w:t>
          </w:r>
          <w:proofErr w:type="spellStart"/>
          <w:r w:rsidRPr="0015243C">
            <w:rPr>
              <w:rFonts w:ascii="Arial" w:hAnsi="Arial" w:cs="Arial"/>
              <w:sz w:val="22"/>
              <w:szCs w:val="22"/>
            </w:rPr>
            <w:t>Boutron-Ruault</w:t>
          </w:r>
          <w:proofErr w:type="spellEnd"/>
          <w:r w:rsidRPr="0015243C">
            <w:rPr>
              <w:rFonts w:ascii="Arial" w:hAnsi="Arial" w:cs="Arial"/>
              <w:sz w:val="22"/>
              <w:szCs w:val="22"/>
            </w:rPr>
            <w:t xml:space="preserve">, M.C., </w:t>
          </w:r>
          <w:proofErr w:type="spellStart"/>
          <w:r w:rsidRPr="0015243C">
            <w:rPr>
              <w:rFonts w:ascii="Arial" w:hAnsi="Arial" w:cs="Arial"/>
              <w:sz w:val="22"/>
              <w:szCs w:val="22"/>
            </w:rPr>
            <w:t>Wolk</w:t>
          </w:r>
          <w:proofErr w:type="spellEnd"/>
          <w:r w:rsidRPr="0015243C">
            <w:rPr>
              <w:rFonts w:ascii="Arial" w:hAnsi="Arial" w:cs="Arial"/>
              <w:sz w:val="22"/>
              <w:szCs w:val="22"/>
            </w:rPr>
            <w:t xml:space="preserve">, A., Torres-Mejia, G., </w:t>
          </w:r>
          <w:proofErr w:type="spellStart"/>
          <w:r w:rsidRPr="0015243C">
            <w:rPr>
              <w:rFonts w:ascii="Arial" w:hAnsi="Arial" w:cs="Arial"/>
              <w:sz w:val="22"/>
              <w:szCs w:val="22"/>
            </w:rPr>
            <w:t>Franceschi</w:t>
          </w:r>
          <w:proofErr w:type="spellEnd"/>
          <w:r w:rsidRPr="0015243C">
            <w:rPr>
              <w:rFonts w:ascii="Arial" w:hAnsi="Arial" w:cs="Arial"/>
              <w:sz w:val="22"/>
              <w:szCs w:val="22"/>
            </w:rPr>
            <w:t xml:space="preserve">, S., </w:t>
          </w:r>
          <w:proofErr w:type="spellStart"/>
          <w:r w:rsidRPr="0015243C">
            <w:rPr>
              <w:rFonts w:ascii="Arial" w:hAnsi="Arial" w:cs="Arial"/>
              <w:sz w:val="22"/>
              <w:szCs w:val="22"/>
            </w:rPr>
            <w:t>Romieu</w:t>
          </w:r>
          <w:proofErr w:type="spellEnd"/>
          <w:r w:rsidRPr="0015243C">
            <w:rPr>
              <w:rFonts w:ascii="Arial" w:hAnsi="Arial" w:cs="Arial"/>
              <w:sz w:val="22"/>
              <w:szCs w:val="22"/>
            </w:rPr>
            <w:t xml:space="preserve">, I., Boyle, P., </w:t>
          </w:r>
          <w:proofErr w:type="spellStart"/>
          <w:r w:rsidRPr="0015243C">
            <w:rPr>
              <w:rFonts w:ascii="Arial" w:hAnsi="Arial" w:cs="Arial"/>
              <w:sz w:val="22"/>
              <w:szCs w:val="22"/>
            </w:rPr>
            <w:t>Lubin</w:t>
          </w:r>
          <w:proofErr w:type="spellEnd"/>
          <w:r w:rsidRPr="0015243C">
            <w:rPr>
              <w:rFonts w:ascii="Arial" w:hAnsi="Arial" w:cs="Arial"/>
              <w:sz w:val="22"/>
              <w:szCs w:val="22"/>
            </w:rPr>
            <w:t xml:space="preserve">, F., </w:t>
          </w:r>
          <w:proofErr w:type="spellStart"/>
          <w:r w:rsidRPr="0015243C">
            <w:rPr>
              <w:rFonts w:ascii="Arial" w:hAnsi="Arial" w:cs="Arial"/>
              <w:sz w:val="22"/>
              <w:szCs w:val="22"/>
            </w:rPr>
            <w:t>Modan</w:t>
          </w:r>
          <w:proofErr w:type="spellEnd"/>
          <w:r w:rsidRPr="0015243C">
            <w:rPr>
              <w:rFonts w:ascii="Arial" w:hAnsi="Arial" w:cs="Arial"/>
              <w:sz w:val="22"/>
              <w:szCs w:val="22"/>
            </w:rPr>
            <w:t xml:space="preserve">, B., Ron, E., Wax, Y., Friedman, G.D., Hiatt, R.A., Levi, F., </w:t>
          </w:r>
          <w:proofErr w:type="spellStart"/>
          <w:r w:rsidRPr="0015243C">
            <w:rPr>
              <w:rFonts w:ascii="Arial" w:hAnsi="Arial" w:cs="Arial"/>
              <w:sz w:val="22"/>
              <w:szCs w:val="22"/>
            </w:rPr>
            <w:t>Kosmelj</w:t>
          </w:r>
          <w:proofErr w:type="spellEnd"/>
          <w:r w:rsidRPr="0015243C">
            <w:rPr>
              <w:rFonts w:ascii="Arial" w:hAnsi="Arial" w:cs="Arial"/>
              <w:sz w:val="22"/>
              <w:szCs w:val="22"/>
            </w:rPr>
            <w:t xml:space="preserve">, K., </w:t>
          </w:r>
          <w:proofErr w:type="spellStart"/>
          <w:r w:rsidRPr="0015243C">
            <w:rPr>
              <w:rFonts w:ascii="Arial" w:hAnsi="Arial" w:cs="Arial"/>
              <w:sz w:val="22"/>
              <w:szCs w:val="22"/>
            </w:rPr>
            <w:t>Primic-Zakelj</w:t>
          </w:r>
          <w:proofErr w:type="spellEnd"/>
          <w:r w:rsidRPr="0015243C">
            <w:rPr>
              <w:rFonts w:ascii="Arial" w:hAnsi="Arial" w:cs="Arial"/>
              <w:sz w:val="22"/>
              <w:szCs w:val="22"/>
            </w:rPr>
            <w:t xml:space="preserve">, M., </w:t>
          </w:r>
          <w:proofErr w:type="spellStart"/>
          <w:r w:rsidRPr="0015243C">
            <w:rPr>
              <w:rFonts w:ascii="Arial" w:hAnsi="Arial" w:cs="Arial"/>
              <w:sz w:val="22"/>
              <w:szCs w:val="22"/>
            </w:rPr>
            <w:t>Ravnihar</w:t>
          </w:r>
          <w:proofErr w:type="spellEnd"/>
          <w:r w:rsidRPr="0015243C">
            <w:rPr>
              <w:rFonts w:ascii="Arial" w:hAnsi="Arial" w:cs="Arial"/>
              <w:sz w:val="22"/>
              <w:szCs w:val="22"/>
            </w:rPr>
            <w:t xml:space="preserve">, B., Stare, J., Ekbom, A., </w:t>
          </w:r>
          <w:proofErr w:type="spellStart"/>
          <w:r w:rsidRPr="0015243C">
            <w:rPr>
              <w:rFonts w:ascii="Arial" w:hAnsi="Arial" w:cs="Arial"/>
              <w:sz w:val="22"/>
              <w:szCs w:val="22"/>
            </w:rPr>
            <w:t>Erlandsson</w:t>
          </w:r>
          <w:proofErr w:type="spellEnd"/>
          <w:r w:rsidRPr="0015243C">
            <w:rPr>
              <w:rFonts w:ascii="Arial" w:hAnsi="Arial" w:cs="Arial"/>
              <w:sz w:val="22"/>
              <w:szCs w:val="22"/>
            </w:rPr>
            <w:t xml:space="preserve">, G., Persson, I., Beeson, W.L., Fraser, G., </w:t>
          </w:r>
          <w:proofErr w:type="spellStart"/>
          <w:r w:rsidRPr="0015243C">
            <w:rPr>
              <w:rFonts w:ascii="Arial" w:hAnsi="Arial" w:cs="Arial"/>
              <w:sz w:val="22"/>
              <w:szCs w:val="22"/>
            </w:rPr>
            <w:t>Peto</w:t>
          </w:r>
          <w:proofErr w:type="spellEnd"/>
          <w:r w:rsidRPr="0015243C">
            <w:rPr>
              <w:rFonts w:ascii="Arial" w:hAnsi="Arial" w:cs="Arial"/>
              <w:sz w:val="22"/>
              <w:szCs w:val="22"/>
            </w:rPr>
            <w:t xml:space="preserve">, J., Hanson, R.L., </w:t>
          </w:r>
          <w:proofErr w:type="spellStart"/>
          <w:r w:rsidRPr="0015243C">
            <w:rPr>
              <w:rFonts w:ascii="Arial" w:hAnsi="Arial" w:cs="Arial"/>
              <w:sz w:val="22"/>
              <w:szCs w:val="22"/>
            </w:rPr>
            <w:t>Leske</w:t>
          </w:r>
          <w:proofErr w:type="spellEnd"/>
          <w:r w:rsidRPr="0015243C">
            <w:rPr>
              <w:rFonts w:ascii="Arial" w:hAnsi="Arial" w:cs="Arial"/>
              <w:sz w:val="22"/>
              <w:szCs w:val="22"/>
            </w:rPr>
            <w:t xml:space="preserve">, M.C., Mahoney, M.C., </w:t>
          </w:r>
          <w:proofErr w:type="spellStart"/>
          <w:r w:rsidRPr="0015243C">
            <w:rPr>
              <w:rFonts w:ascii="Arial" w:hAnsi="Arial" w:cs="Arial"/>
              <w:sz w:val="22"/>
              <w:szCs w:val="22"/>
            </w:rPr>
            <w:t>Nasca</w:t>
          </w:r>
          <w:proofErr w:type="spellEnd"/>
          <w:r w:rsidRPr="0015243C">
            <w:rPr>
              <w:rFonts w:ascii="Arial" w:hAnsi="Arial" w:cs="Arial"/>
              <w:sz w:val="22"/>
              <w:szCs w:val="22"/>
            </w:rPr>
            <w:t xml:space="preserve">, P.C., Varma, A.O., Weinstein, A.L., Hartman, M.L., Olsson, H., </w:t>
          </w:r>
          <w:proofErr w:type="spellStart"/>
          <w:r w:rsidRPr="0015243C">
            <w:rPr>
              <w:rFonts w:ascii="Arial" w:hAnsi="Arial" w:cs="Arial"/>
              <w:sz w:val="22"/>
              <w:szCs w:val="22"/>
            </w:rPr>
            <w:t>Goldbohm</w:t>
          </w:r>
          <w:proofErr w:type="spellEnd"/>
          <w:r w:rsidRPr="0015243C">
            <w:rPr>
              <w:rFonts w:ascii="Arial" w:hAnsi="Arial" w:cs="Arial"/>
              <w:sz w:val="22"/>
              <w:szCs w:val="22"/>
            </w:rPr>
            <w:t xml:space="preserve">, R.A., van den Brandt, P.A., </w:t>
          </w:r>
          <w:proofErr w:type="spellStart"/>
          <w:r w:rsidRPr="0015243C">
            <w:rPr>
              <w:rFonts w:ascii="Arial" w:hAnsi="Arial" w:cs="Arial"/>
              <w:sz w:val="22"/>
              <w:szCs w:val="22"/>
            </w:rPr>
            <w:t>Palli</w:t>
          </w:r>
          <w:proofErr w:type="spellEnd"/>
          <w:r w:rsidRPr="0015243C">
            <w:rPr>
              <w:rFonts w:ascii="Arial" w:hAnsi="Arial" w:cs="Arial"/>
              <w:sz w:val="22"/>
              <w:szCs w:val="22"/>
            </w:rPr>
            <w:t xml:space="preserve">, D., Teitelbaum, S., </w:t>
          </w:r>
          <w:proofErr w:type="spellStart"/>
          <w:r w:rsidRPr="0015243C">
            <w:rPr>
              <w:rFonts w:ascii="Arial" w:hAnsi="Arial" w:cs="Arial"/>
              <w:sz w:val="22"/>
              <w:szCs w:val="22"/>
            </w:rPr>
            <w:t>Apelo</w:t>
          </w:r>
          <w:proofErr w:type="spellEnd"/>
          <w:r w:rsidRPr="0015243C">
            <w:rPr>
              <w:rFonts w:ascii="Arial" w:hAnsi="Arial" w:cs="Arial"/>
              <w:sz w:val="22"/>
              <w:szCs w:val="22"/>
            </w:rPr>
            <w:t xml:space="preserve">, R.A., </w:t>
          </w:r>
          <w:proofErr w:type="spellStart"/>
          <w:r w:rsidRPr="0015243C">
            <w:rPr>
              <w:rFonts w:ascii="Arial" w:hAnsi="Arial" w:cs="Arial"/>
              <w:sz w:val="22"/>
              <w:szCs w:val="22"/>
            </w:rPr>
            <w:t>Baens</w:t>
          </w:r>
          <w:proofErr w:type="spellEnd"/>
          <w:r w:rsidRPr="0015243C">
            <w:rPr>
              <w:rFonts w:ascii="Arial" w:hAnsi="Arial" w:cs="Arial"/>
              <w:sz w:val="22"/>
              <w:szCs w:val="22"/>
            </w:rPr>
            <w:t xml:space="preserve">, J., de la Cruz, J.R., Javier, B., </w:t>
          </w:r>
          <w:proofErr w:type="spellStart"/>
          <w:r w:rsidRPr="0015243C">
            <w:rPr>
              <w:rFonts w:ascii="Arial" w:hAnsi="Arial" w:cs="Arial"/>
              <w:sz w:val="22"/>
              <w:szCs w:val="22"/>
            </w:rPr>
            <w:t>Lacaya</w:t>
          </w:r>
          <w:proofErr w:type="spellEnd"/>
          <w:r w:rsidRPr="0015243C">
            <w:rPr>
              <w:rFonts w:ascii="Arial" w:hAnsi="Arial" w:cs="Arial"/>
              <w:sz w:val="22"/>
              <w:szCs w:val="22"/>
            </w:rPr>
            <w:t xml:space="preserve">, L.B., </w:t>
          </w:r>
          <w:proofErr w:type="spellStart"/>
          <w:r w:rsidRPr="0015243C">
            <w:rPr>
              <w:rFonts w:ascii="Arial" w:hAnsi="Arial" w:cs="Arial"/>
              <w:sz w:val="22"/>
              <w:szCs w:val="22"/>
            </w:rPr>
            <w:t>Ngelangel</w:t>
          </w:r>
          <w:proofErr w:type="spellEnd"/>
          <w:r w:rsidRPr="0015243C">
            <w:rPr>
              <w:rFonts w:ascii="Arial" w:hAnsi="Arial" w:cs="Arial"/>
              <w:sz w:val="22"/>
              <w:szCs w:val="22"/>
            </w:rPr>
            <w:t xml:space="preserve">, C.A., La </w:t>
          </w:r>
          <w:proofErr w:type="spellStart"/>
          <w:r w:rsidRPr="0015243C">
            <w:rPr>
              <w:rFonts w:ascii="Arial" w:hAnsi="Arial" w:cs="Arial"/>
              <w:sz w:val="22"/>
              <w:szCs w:val="22"/>
            </w:rPr>
            <w:t>Vecchia</w:t>
          </w:r>
          <w:proofErr w:type="spellEnd"/>
          <w:r w:rsidRPr="0015243C">
            <w:rPr>
              <w:rFonts w:ascii="Arial" w:hAnsi="Arial" w:cs="Arial"/>
              <w:sz w:val="22"/>
              <w:szCs w:val="22"/>
            </w:rPr>
            <w:t xml:space="preserve">, C., Negri, E., </w:t>
          </w:r>
          <w:proofErr w:type="spellStart"/>
          <w:r w:rsidRPr="0015243C">
            <w:rPr>
              <w:rFonts w:ascii="Arial" w:hAnsi="Arial" w:cs="Arial"/>
              <w:sz w:val="22"/>
              <w:szCs w:val="22"/>
            </w:rPr>
            <w:t>Marubini</w:t>
          </w:r>
          <w:proofErr w:type="spellEnd"/>
          <w:r w:rsidRPr="0015243C">
            <w:rPr>
              <w:rFonts w:ascii="Arial" w:hAnsi="Arial" w:cs="Arial"/>
              <w:sz w:val="22"/>
              <w:szCs w:val="22"/>
            </w:rPr>
            <w:t xml:space="preserve">, E., </w:t>
          </w:r>
          <w:proofErr w:type="spellStart"/>
          <w:r w:rsidRPr="0015243C">
            <w:rPr>
              <w:rFonts w:ascii="Arial" w:hAnsi="Arial" w:cs="Arial"/>
              <w:sz w:val="22"/>
              <w:szCs w:val="22"/>
            </w:rPr>
            <w:t>Ferraroni</w:t>
          </w:r>
          <w:proofErr w:type="spellEnd"/>
          <w:r w:rsidRPr="0015243C">
            <w:rPr>
              <w:rFonts w:ascii="Arial" w:hAnsi="Arial" w:cs="Arial"/>
              <w:sz w:val="22"/>
              <w:szCs w:val="22"/>
            </w:rPr>
            <w:t xml:space="preserve">, M., Pike, M.C., Gerber, M., Richardson, S., </w:t>
          </w:r>
          <w:proofErr w:type="spellStart"/>
          <w:r w:rsidRPr="0015243C">
            <w:rPr>
              <w:rFonts w:ascii="Arial" w:hAnsi="Arial" w:cs="Arial"/>
              <w:sz w:val="22"/>
              <w:szCs w:val="22"/>
            </w:rPr>
            <w:t>Segala</w:t>
          </w:r>
          <w:proofErr w:type="spellEnd"/>
          <w:r w:rsidRPr="0015243C">
            <w:rPr>
              <w:rFonts w:ascii="Arial" w:hAnsi="Arial" w:cs="Arial"/>
              <w:sz w:val="22"/>
              <w:szCs w:val="22"/>
            </w:rPr>
            <w:t xml:space="preserve">, C., </w:t>
          </w:r>
          <w:proofErr w:type="spellStart"/>
          <w:r w:rsidRPr="0015243C">
            <w:rPr>
              <w:rFonts w:ascii="Arial" w:hAnsi="Arial" w:cs="Arial"/>
              <w:sz w:val="22"/>
              <w:szCs w:val="22"/>
            </w:rPr>
            <w:t>Gatei</w:t>
          </w:r>
          <w:proofErr w:type="spellEnd"/>
          <w:r w:rsidRPr="0015243C">
            <w:rPr>
              <w:rFonts w:ascii="Arial" w:hAnsi="Arial" w:cs="Arial"/>
              <w:sz w:val="22"/>
              <w:szCs w:val="22"/>
            </w:rPr>
            <w:t xml:space="preserve">, D., Kenya, P., </w:t>
          </w:r>
          <w:proofErr w:type="spellStart"/>
          <w:r w:rsidRPr="0015243C">
            <w:rPr>
              <w:rFonts w:ascii="Arial" w:hAnsi="Arial" w:cs="Arial"/>
              <w:sz w:val="22"/>
              <w:szCs w:val="22"/>
            </w:rPr>
            <w:t>Kungu</w:t>
          </w:r>
          <w:proofErr w:type="spellEnd"/>
          <w:r w:rsidRPr="0015243C">
            <w:rPr>
              <w:rFonts w:ascii="Arial" w:hAnsi="Arial" w:cs="Arial"/>
              <w:sz w:val="22"/>
              <w:szCs w:val="22"/>
            </w:rPr>
            <w:t xml:space="preserve">, A., Mati, J.G., Brinton, L.A., Freedman, M., Hoover, R., </w:t>
          </w:r>
          <w:proofErr w:type="spellStart"/>
          <w:r w:rsidRPr="0015243C">
            <w:rPr>
              <w:rFonts w:ascii="Arial" w:hAnsi="Arial" w:cs="Arial"/>
              <w:sz w:val="22"/>
              <w:szCs w:val="22"/>
            </w:rPr>
            <w:t>Schairer</w:t>
          </w:r>
          <w:proofErr w:type="spellEnd"/>
          <w:r w:rsidRPr="0015243C">
            <w:rPr>
              <w:rFonts w:ascii="Arial" w:hAnsi="Arial" w:cs="Arial"/>
              <w:sz w:val="22"/>
              <w:szCs w:val="22"/>
            </w:rPr>
            <w:t xml:space="preserve">, C., Ziegler, R., Banks, E., </w:t>
          </w:r>
          <w:proofErr w:type="spellStart"/>
          <w:r w:rsidRPr="0015243C">
            <w:rPr>
              <w:rFonts w:ascii="Arial" w:hAnsi="Arial" w:cs="Arial"/>
              <w:sz w:val="22"/>
              <w:szCs w:val="22"/>
            </w:rPr>
            <w:t>Spirtas</w:t>
          </w:r>
          <w:proofErr w:type="spellEnd"/>
          <w:r w:rsidRPr="0015243C">
            <w:rPr>
              <w:rFonts w:ascii="Arial" w:hAnsi="Arial" w:cs="Arial"/>
              <w:sz w:val="22"/>
              <w:szCs w:val="22"/>
            </w:rPr>
            <w:t xml:space="preserve">, R., Lee, H.P., </w:t>
          </w:r>
          <w:proofErr w:type="spellStart"/>
          <w:r w:rsidRPr="0015243C">
            <w:rPr>
              <w:rFonts w:ascii="Arial" w:hAnsi="Arial" w:cs="Arial"/>
              <w:sz w:val="22"/>
              <w:szCs w:val="22"/>
            </w:rPr>
            <w:t>Rookus</w:t>
          </w:r>
          <w:proofErr w:type="spellEnd"/>
          <w:r w:rsidRPr="0015243C">
            <w:rPr>
              <w:rFonts w:ascii="Arial" w:hAnsi="Arial" w:cs="Arial"/>
              <w:sz w:val="22"/>
              <w:szCs w:val="22"/>
            </w:rPr>
            <w:t xml:space="preserve">, M.A., van Leeuwen, F.E., Schoenberg, J.A., Graff-Iversen, S., Selmer, R., Jones, L., McPherson, K., Neil, A., </w:t>
          </w:r>
          <w:proofErr w:type="spellStart"/>
          <w:r w:rsidRPr="0015243C">
            <w:rPr>
              <w:rFonts w:ascii="Arial" w:hAnsi="Arial" w:cs="Arial"/>
              <w:sz w:val="22"/>
              <w:szCs w:val="22"/>
            </w:rPr>
            <w:t>Vessey</w:t>
          </w:r>
          <w:proofErr w:type="spellEnd"/>
          <w:r w:rsidRPr="0015243C">
            <w:rPr>
              <w:rFonts w:ascii="Arial" w:hAnsi="Arial" w:cs="Arial"/>
              <w:sz w:val="22"/>
              <w:szCs w:val="22"/>
            </w:rPr>
            <w:t xml:space="preserve">, M., </w:t>
          </w:r>
          <w:proofErr w:type="spellStart"/>
          <w:r w:rsidRPr="0015243C">
            <w:rPr>
              <w:rFonts w:ascii="Arial" w:hAnsi="Arial" w:cs="Arial"/>
              <w:sz w:val="22"/>
              <w:szCs w:val="22"/>
            </w:rPr>
            <w:t>Yeates</w:t>
          </w:r>
          <w:proofErr w:type="spellEnd"/>
          <w:r w:rsidRPr="0015243C">
            <w:rPr>
              <w:rFonts w:ascii="Arial" w:hAnsi="Arial" w:cs="Arial"/>
              <w:sz w:val="22"/>
              <w:szCs w:val="22"/>
            </w:rPr>
            <w:t xml:space="preserve">, D., Mabuchi, K., Preston, D., Hannaford, P., Kay, C., McCann, S.E., </w:t>
          </w:r>
          <w:proofErr w:type="spellStart"/>
          <w:r w:rsidRPr="0015243C">
            <w:rPr>
              <w:rFonts w:ascii="Arial" w:hAnsi="Arial" w:cs="Arial"/>
              <w:sz w:val="22"/>
              <w:szCs w:val="22"/>
            </w:rPr>
            <w:t>Rosero</w:t>
          </w:r>
          <w:proofErr w:type="spellEnd"/>
          <w:r w:rsidRPr="0015243C">
            <w:rPr>
              <w:rFonts w:ascii="Arial" w:hAnsi="Arial" w:cs="Arial"/>
              <w:sz w:val="22"/>
              <w:szCs w:val="22"/>
            </w:rPr>
            <w:t xml:space="preserve">-Bixby, L., Gao, Y.T., </w:t>
          </w:r>
          <w:proofErr w:type="spellStart"/>
          <w:r w:rsidRPr="0015243C">
            <w:rPr>
              <w:rFonts w:ascii="Arial" w:hAnsi="Arial" w:cs="Arial"/>
              <w:sz w:val="22"/>
              <w:szCs w:val="22"/>
            </w:rPr>
            <w:t>Jin</w:t>
          </w:r>
          <w:proofErr w:type="spellEnd"/>
          <w:r w:rsidRPr="0015243C">
            <w:rPr>
              <w:rFonts w:ascii="Arial" w:hAnsi="Arial" w:cs="Arial"/>
              <w:sz w:val="22"/>
              <w:szCs w:val="22"/>
            </w:rPr>
            <w:t xml:space="preserve">, F., Yuan, J.M., Wei, H.Y., Yun, T., </w:t>
          </w:r>
          <w:proofErr w:type="spellStart"/>
          <w:r w:rsidRPr="0015243C">
            <w:rPr>
              <w:rFonts w:ascii="Arial" w:hAnsi="Arial" w:cs="Arial"/>
              <w:sz w:val="22"/>
              <w:szCs w:val="22"/>
            </w:rPr>
            <w:t>Zhiheng</w:t>
          </w:r>
          <w:proofErr w:type="spellEnd"/>
          <w:r w:rsidRPr="0015243C">
            <w:rPr>
              <w:rFonts w:ascii="Arial" w:hAnsi="Arial" w:cs="Arial"/>
              <w:sz w:val="22"/>
              <w:szCs w:val="22"/>
            </w:rPr>
            <w:t xml:space="preserve">, C., Berry, G., Booth, J.C., </w:t>
          </w:r>
          <w:proofErr w:type="spellStart"/>
          <w:r w:rsidRPr="0015243C">
            <w:rPr>
              <w:rFonts w:ascii="Arial" w:hAnsi="Arial" w:cs="Arial"/>
              <w:sz w:val="22"/>
              <w:szCs w:val="22"/>
            </w:rPr>
            <w:t>Jelihovsky</w:t>
          </w:r>
          <w:proofErr w:type="spellEnd"/>
          <w:r w:rsidRPr="0015243C">
            <w:rPr>
              <w:rFonts w:ascii="Arial" w:hAnsi="Arial" w:cs="Arial"/>
              <w:sz w:val="22"/>
              <w:szCs w:val="22"/>
            </w:rPr>
            <w:t xml:space="preserve">, T., MacLennan, R., Shearman, R., </w:t>
          </w:r>
          <w:proofErr w:type="spellStart"/>
          <w:r w:rsidRPr="0015243C">
            <w:rPr>
              <w:rFonts w:ascii="Arial" w:hAnsi="Arial" w:cs="Arial"/>
              <w:sz w:val="22"/>
              <w:szCs w:val="22"/>
            </w:rPr>
            <w:t>Hadjisavvas</w:t>
          </w:r>
          <w:proofErr w:type="spellEnd"/>
          <w:r w:rsidRPr="0015243C">
            <w:rPr>
              <w:rFonts w:ascii="Arial" w:hAnsi="Arial" w:cs="Arial"/>
              <w:sz w:val="22"/>
              <w:szCs w:val="22"/>
            </w:rPr>
            <w:t xml:space="preserve">, A., </w:t>
          </w:r>
          <w:proofErr w:type="spellStart"/>
          <w:r w:rsidRPr="0015243C">
            <w:rPr>
              <w:rFonts w:ascii="Arial" w:hAnsi="Arial" w:cs="Arial"/>
              <w:sz w:val="22"/>
              <w:szCs w:val="22"/>
            </w:rPr>
            <w:t>Kyriacou</w:t>
          </w:r>
          <w:proofErr w:type="spellEnd"/>
          <w:r w:rsidRPr="0015243C">
            <w:rPr>
              <w:rFonts w:ascii="Arial" w:hAnsi="Arial" w:cs="Arial"/>
              <w:sz w:val="22"/>
              <w:szCs w:val="22"/>
            </w:rPr>
            <w:t xml:space="preserve">, K., </w:t>
          </w:r>
          <w:proofErr w:type="spellStart"/>
          <w:r w:rsidRPr="0015243C">
            <w:rPr>
              <w:rFonts w:ascii="Arial" w:hAnsi="Arial" w:cs="Arial"/>
              <w:sz w:val="22"/>
              <w:szCs w:val="22"/>
            </w:rPr>
            <w:t>Loisidou</w:t>
          </w:r>
          <w:proofErr w:type="spellEnd"/>
          <w:r w:rsidRPr="0015243C">
            <w:rPr>
              <w:rFonts w:ascii="Arial" w:hAnsi="Arial" w:cs="Arial"/>
              <w:sz w:val="22"/>
              <w:szCs w:val="22"/>
            </w:rPr>
            <w:t xml:space="preserve">, M., Zhou, X., Wang, Q.S., Kawai, M., Minami, Y., Tsuji, I., Lund, E., </w:t>
          </w:r>
          <w:proofErr w:type="spellStart"/>
          <w:r w:rsidRPr="0015243C">
            <w:rPr>
              <w:rFonts w:ascii="Arial" w:hAnsi="Arial" w:cs="Arial"/>
              <w:sz w:val="22"/>
              <w:szCs w:val="22"/>
            </w:rPr>
            <w:t>Kumle</w:t>
          </w:r>
          <w:proofErr w:type="spellEnd"/>
          <w:r w:rsidRPr="0015243C">
            <w:rPr>
              <w:rFonts w:ascii="Arial" w:hAnsi="Arial" w:cs="Arial"/>
              <w:sz w:val="22"/>
              <w:szCs w:val="22"/>
            </w:rPr>
            <w:t xml:space="preserve">, M., </w:t>
          </w:r>
          <w:proofErr w:type="spellStart"/>
          <w:r w:rsidRPr="0015243C">
            <w:rPr>
              <w:rFonts w:ascii="Arial" w:hAnsi="Arial" w:cs="Arial"/>
              <w:sz w:val="22"/>
              <w:szCs w:val="22"/>
            </w:rPr>
            <w:t>Stalsberg</w:t>
          </w:r>
          <w:proofErr w:type="spellEnd"/>
          <w:r w:rsidRPr="0015243C">
            <w:rPr>
              <w:rFonts w:ascii="Arial" w:hAnsi="Arial" w:cs="Arial"/>
              <w:sz w:val="22"/>
              <w:szCs w:val="22"/>
            </w:rPr>
            <w:t xml:space="preserve">, H., Shu, X.O., Zheng, W., </w:t>
          </w:r>
          <w:proofErr w:type="spellStart"/>
          <w:r w:rsidRPr="0015243C">
            <w:rPr>
              <w:rFonts w:ascii="Arial" w:hAnsi="Arial" w:cs="Arial"/>
              <w:sz w:val="22"/>
              <w:szCs w:val="22"/>
            </w:rPr>
            <w:t>Monninkhof</w:t>
          </w:r>
          <w:proofErr w:type="spellEnd"/>
          <w:r w:rsidRPr="0015243C">
            <w:rPr>
              <w:rFonts w:ascii="Arial" w:hAnsi="Arial" w:cs="Arial"/>
              <w:sz w:val="22"/>
              <w:szCs w:val="22"/>
            </w:rPr>
            <w:t xml:space="preserve">, E.M., </w:t>
          </w:r>
          <w:proofErr w:type="spellStart"/>
          <w:r w:rsidRPr="0015243C">
            <w:rPr>
              <w:rFonts w:ascii="Arial" w:hAnsi="Arial" w:cs="Arial"/>
              <w:sz w:val="22"/>
              <w:szCs w:val="22"/>
            </w:rPr>
            <w:t>Onland-Moret</w:t>
          </w:r>
          <w:proofErr w:type="spellEnd"/>
          <w:r w:rsidRPr="0015243C">
            <w:rPr>
              <w:rFonts w:ascii="Arial" w:hAnsi="Arial" w:cs="Arial"/>
              <w:sz w:val="22"/>
              <w:szCs w:val="22"/>
            </w:rPr>
            <w:t xml:space="preserve">, N.C., </w:t>
          </w:r>
          <w:proofErr w:type="spellStart"/>
          <w:r w:rsidRPr="0015243C">
            <w:rPr>
              <w:rFonts w:ascii="Arial" w:hAnsi="Arial" w:cs="Arial"/>
              <w:sz w:val="22"/>
              <w:szCs w:val="22"/>
            </w:rPr>
            <w:t>Peeters</w:t>
          </w:r>
          <w:proofErr w:type="spellEnd"/>
          <w:r w:rsidRPr="0015243C">
            <w:rPr>
              <w:rFonts w:ascii="Arial" w:hAnsi="Arial" w:cs="Arial"/>
              <w:sz w:val="22"/>
              <w:szCs w:val="22"/>
            </w:rPr>
            <w:t xml:space="preserve">, P.H.M., </w:t>
          </w:r>
          <w:proofErr w:type="spellStart"/>
          <w:r w:rsidRPr="0015243C">
            <w:rPr>
              <w:rFonts w:ascii="Arial" w:hAnsi="Arial" w:cs="Arial"/>
              <w:sz w:val="22"/>
              <w:szCs w:val="22"/>
            </w:rPr>
            <w:t>Katsouyanni</w:t>
          </w:r>
          <w:proofErr w:type="spellEnd"/>
          <w:r w:rsidRPr="0015243C">
            <w:rPr>
              <w:rFonts w:ascii="Arial" w:hAnsi="Arial" w:cs="Arial"/>
              <w:sz w:val="22"/>
              <w:szCs w:val="22"/>
            </w:rPr>
            <w:t xml:space="preserve">, K., </w:t>
          </w:r>
          <w:proofErr w:type="spellStart"/>
          <w:r w:rsidRPr="0015243C">
            <w:rPr>
              <w:rFonts w:ascii="Arial" w:hAnsi="Arial" w:cs="Arial"/>
              <w:sz w:val="22"/>
              <w:szCs w:val="22"/>
            </w:rPr>
            <w:t>Trichopoulou</w:t>
          </w:r>
          <w:proofErr w:type="spellEnd"/>
          <w:r w:rsidRPr="0015243C">
            <w:rPr>
              <w:rFonts w:ascii="Arial" w:hAnsi="Arial" w:cs="Arial"/>
              <w:sz w:val="22"/>
              <w:szCs w:val="22"/>
            </w:rPr>
            <w:t xml:space="preserve">, A., </w:t>
          </w:r>
          <w:proofErr w:type="spellStart"/>
          <w:r w:rsidRPr="0015243C">
            <w:rPr>
              <w:rFonts w:ascii="Arial" w:hAnsi="Arial" w:cs="Arial"/>
              <w:sz w:val="22"/>
              <w:szCs w:val="22"/>
            </w:rPr>
            <w:t>Trichopoulos</w:t>
          </w:r>
          <w:proofErr w:type="spellEnd"/>
          <w:r w:rsidRPr="0015243C">
            <w:rPr>
              <w:rFonts w:ascii="Arial" w:hAnsi="Arial" w:cs="Arial"/>
              <w:sz w:val="22"/>
              <w:szCs w:val="22"/>
            </w:rPr>
            <w:t xml:space="preserve">, D., </w:t>
          </w:r>
          <w:proofErr w:type="spellStart"/>
          <w:r w:rsidRPr="0015243C">
            <w:rPr>
              <w:rFonts w:ascii="Arial" w:hAnsi="Arial" w:cs="Arial"/>
              <w:sz w:val="22"/>
              <w:szCs w:val="22"/>
            </w:rPr>
            <w:t>Tzonou</w:t>
          </w:r>
          <w:proofErr w:type="spellEnd"/>
          <w:r w:rsidRPr="0015243C">
            <w:rPr>
              <w:rFonts w:ascii="Arial" w:hAnsi="Arial" w:cs="Arial"/>
              <w:sz w:val="22"/>
              <w:szCs w:val="22"/>
            </w:rPr>
            <w:t xml:space="preserve">, A., </w:t>
          </w:r>
          <w:proofErr w:type="spellStart"/>
          <w:r w:rsidRPr="0015243C">
            <w:rPr>
              <w:rFonts w:ascii="Arial" w:hAnsi="Arial" w:cs="Arial"/>
              <w:sz w:val="22"/>
              <w:szCs w:val="22"/>
            </w:rPr>
            <w:lastRenderedPageBreak/>
            <w:t>Baltzell</w:t>
          </w:r>
          <w:proofErr w:type="spellEnd"/>
          <w:r w:rsidRPr="0015243C">
            <w:rPr>
              <w:rFonts w:ascii="Arial" w:hAnsi="Arial" w:cs="Arial"/>
              <w:sz w:val="22"/>
              <w:szCs w:val="22"/>
            </w:rPr>
            <w:t xml:space="preserve">, K.A., </w:t>
          </w:r>
          <w:proofErr w:type="spellStart"/>
          <w:r w:rsidRPr="0015243C">
            <w:rPr>
              <w:rFonts w:ascii="Arial" w:hAnsi="Arial" w:cs="Arial"/>
              <w:sz w:val="22"/>
              <w:szCs w:val="22"/>
            </w:rPr>
            <w:t>Dabancens</w:t>
          </w:r>
          <w:proofErr w:type="spellEnd"/>
          <w:r w:rsidRPr="0015243C">
            <w:rPr>
              <w:rFonts w:ascii="Arial" w:hAnsi="Arial" w:cs="Arial"/>
              <w:sz w:val="22"/>
              <w:szCs w:val="22"/>
            </w:rPr>
            <w:t xml:space="preserve">, A., Martinez, L., Molina, R., Salas, O., Alexander, F.E., Anderson, K., Folsom, A.R., Gammon, M.D., </w:t>
          </w:r>
          <w:proofErr w:type="spellStart"/>
          <w:r w:rsidRPr="0015243C">
            <w:rPr>
              <w:rFonts w:ascii="Arial" w:hAnsi="Arial" w:cs="Arial"/>
              <w:sz w:val="22"/>
              <w:szCs w:val="22"/>
            </w:rPr>
            <w:t>Hulka</w:t>
          </w:r>
          <w:proofErr w:type="spellEnd"/>
          <w:r w:rsidRPr="0015243C">
            <w:rPr>
              <w:rFonts w:ascii="Arial" w:hAnsi="Arial" w:cs="Arial"/>
              <w:sz w:val="22"/>
              <w:szCs w:val="22"/>
            </w:rPr>
            <w:t xml:space="preserve">, B.S., Millikan, R., Chilvers, C.E.D., </w:t>
          </w:r>
          <w:proofErr w:type="spellStart"/>
          <w:r w:rsidRPr="0015243C">
            <w:rPr>
              <w:rFonts w:ascii="Arial" w:hAnsi="Arial" w:cs="Arial"/>
              <w:sz w:val="22"/>
              <w:szCs w:val="22"/>
            </w:rPr>
            <w:t>Lumachi</w:t>
          </w:r>
          <w:proofErr w:type="spellEnd"/>
          <w:r w:rsidRPr="0015243C">
            <w:rPr>
              <w:rFonts w:ascii="Arial" w:hAnsi="Arial" w:cs="Arial"/>
              <w:sz w:val="22"/>
              <w:szCs w:val="22"/>
            </w:rPr>
            <w:t xml:space="preserve">, F., Bain, C., Schofield, F., </w:t>
          </w:r>
          <w:proofErr w:type="spellStart"/>
          <w:r w:rsidRPr="0015243C">
            <w:rPr>
              <w:rFonts w:ascii="Arial" w:hAnsi="Arial" w:cs="Arial"/>
              <w:sz w:val="22"/>
              <w:szCs w:val="22"/>
            </w:rPr>
            <w:t>Siskind</w:t>
          </w:r>
          <w:proofErr w:type="spellEnd"/>
          <w:r w:rsidRPr="0015243C">
            <w:rPr>
              <w:rFonts w:ascii="Arial" w:hAnsi="Arial" w:cs="Arial"/>
              <w:sz w:val="22"/>
              <w:szCs w:val="22"/>
            </w:rPr>
            <w:t xml:space="preserve">, V., </w:t>
          </w:r>
          <w:proofErr w:type="spellStart"/>
          <w:r w:rsidRPr="0015243C">
            <w:rPr>
              <w:rFonts w:ascii="Arial" w:hAnsi="Arial" w:cs="Arial"/>
              <w:sz w:val="22"/>
              <w:szCs w:val="22"/>
            </w:rPr>
            <w:t>Rebbeck</w:t>
          </w:r>
          <w:proofErr w:type="spellEnd"/>
          <w:r w:rsidRPr="0015243C">
            <w:rPr>
              <w:rFonts w:ascii="Arial" w:hAnsi="Arial" w:cs="Arial"/>
              <w:sz w:val="22"/>
              <w:szCs w:val="22"/>
            </w:rPr>
            <w:t xml:space="preserve">, T.R., Bernstein, L.R., </w:t>
          </w:r>
          <w:proofErr w:type="spellStart"/>
          <w:r w:rsidRPr="0015243C">
            <w:rPr>
              <w:rFonts w:ascii="Arial" w:hAnsi="Arial" w:cs="Arial"/>
              <w:sz w:val="22"/>
              <w:szCs w:val="22"/>
            </w:rPr>
            <w:t>Enger</w:t>
          </w:r>
          <w:proofErr w:type="spellEnd"/>
          <w:r w:rsidRPr="0015243C">
            <w:rPr>
              <w:rFonts w:ascii="Arial" w:hAnsi="Arial" w:cs="Arial"/>
              <w:sz w:val="22"/>
              <w:szCs w:val="22"/>
            </w:rPr>
            <w:t xml:space="preserve">, S., Haile, R.W., Paganini-Hill, A., Ross, R.K., Ursin, G., Wu, A.H., Yu, M.C., </w:t>
          </w:r>
          <w:proofErr w:type="spellStart"/>
          <w:r w:rsidRPr="0015243C">
            <w:rPr>
              <w:rFonts w:ascii="Arial" w:hAnsi="Arial" w:cs="Arial"/>
              <w:sz w:val="22"/>
              <w:szCs w:val="22"/>
            </w:rPr>
            <w:t>Ewertz</w:t>
          </w:r>
          <w:proofErr w:type="spellEnd"/>
          <w:r w:rsidRPr="0015243C">
            <w:rPr>
              <w:rFonts w:ascii="Arial" w:hAnsi="Arial" w:cs="Arial"/>
              <w:sz w:val="22"/>
              <w:szCs w:val="22"/>
            </w:rPr>
            <w:t xml:space="preserve">, M., Clarke, E.A., </w:t>
          </w:r>
          <w:proofErr w:type="spellStart"/>
          <w:r w:rsidRPr="0015243C">
            <w:rPr>
              <w:rFonts w:ascii="Arial" w:hAnsi="Arial" w:cs="Arial"/>
              <w:sz w:val="22"/>
              <w:szCs w:val="22"/>
            </w:rPr>
            <w:t>Bergkvist</w:t>
          </w:r>
          <w:proofErr w:type="spellEnd"/>
          <w:r w:rsidRPr="0015243C">
            <w:rPr>
              <w:rFonts w:ascii="Arial" w:hAnsi="Arial" w:cs="Arial"/>
              <w:sz w:val="22"/>
              <w:szCs w:val="22"/>
            </w:rPr>
            <w:t xml:space="preserve">, L., </w:t>
          </w:r>
          <w:proofErr w:type="spellStart"/>
          <w:r w:rsidRPr="0015243C">
            <w:rPr>
              <w:rFonts w:ascii="Arial" w:hAnsi="Arial" w:cs="Arial"/>
              <w:sz w:val="22"/>
              <w:szCs w:val="22"/>
            </w:rPr>
            <w:t>Gass</w:t>
          </w:r>
          <w:proofErr w:type="spellEnd"/>
          <w:r w:rsidRPr="0015243C">
            <w:rPr>
              <w:rFonts w:ascii="Arial" w:hAnsi="Arial" w:cs="Arial"/>
              <w:sz w:val="22"/>
              <w:szCs w:val="22"/>
            </w:rPr>
            <w:t xml:space="preserve">, M., O’Sullivan, M.J., </w:t>
          </w:r>
          <w:proofErr w:type="spellStart"/>
          <w:r w:rsidRPr="0015243C">
            <w:rPr>
              <w:rFonts w:ascii="Arial" w:hAnsi="Arial" w:cs="Arial"/>
              <w:sz w:val="22"/>
              <w:szCs w:val="22"/>
            </w:rPr>
            <w:t>Kalache</w:t>
          </w:r>
          <w:proofErr w:type="spellEnd"/>
          <w:r w:rsidRPr="0015243C">
            <w:rPr>
              <w:rFonts w:ascii="Arial" w:hAnsi="Arial" w:cs="Arial"/>
              <w:sz w:val="22"/>
              <w:szCs w:val="22"/>
            </w:rPr>
            <w:t xml:space="preserve">, A., Farley, T.M.M., </w:t>
          </w:r>
          <w:proofErr w:type="spellStart"/>
          <w:r w:rsidRPr="0015243C">
            <w:rPr>
              <w:rFonts w:ascii="Arial" w:hAnsi="Arial" w:cs="Arial"/>
              <w:sz w:val="22"/>
              <w:szCs w:val="22"/>
            </w:rPr>
            <w:t>Holck</w:t>
          </w:r>
          <w:proofErr w:type="spellEnd"/>
          <w:r w:rsidRPr="0015243C">
            <w:rPr>
              <w:rFonts w:ascii="Arial" w:hAnsi="Arial" w:cs="Arial"/>
              <w:sz w:val="22"/>
              <w:szCs w:val="22"/>
            </w:rPr>
            <w:t xml:space="preserve">, S., </w:t>
          </w:r>
          <w:proofErr w:type="spellStart"/>
          <w:r w:rsidRPr="0015243C">
            <w:rPr>
              <w:rFonts w:ascii="Arial" w:hAnsi="Arial" w:cs="Arial"/>
              <w:sz w:val="22"/>
              <w:szCs w:val="22"/>
            </w:rPr>
            <w:t>Meirik</w:t>
          </w:r>
          <w:proofErr w:type="spellEnd"/>
          <w:r w:rsidRPr="0015243C">
            <w:rPr>
              <w:rFonts w:ascii="Arial" w:hAnsi="Arial" w:cs="Arial"/>
              <w:sz w:val="22"/>
              <w:szCs w:val="22"/>
            </w:rPr>
            <w:t xml:space="preserve">, O., </w:t>
          </w:r>
          <w:proofErr w:type="spellStart"/>
          <w:r w:rsidRPr="0015243C">
            <w:rPr>
              <w:rFonts w:ascii="Arial" w:hAnsi="Arial" w:cs="Arial"/>
              <w:sz w:val="22"/>
              <w:szCs w:val="22"/>
            </w:rPr>
            <w:t>Fukao</w:t>
          </w:r>
          <w:proofErr w:type="spellEnd"/>
          <w:r w:rsidRPr="0015243C">
            <w:rPr>
              <w:rFonts w:ascii="Arial" w:hAnsi="Arial" w:cs="Arial"/>
              <w:sz w:val="22"/>
              <w:szCs w:val="22"/>
            </w:rPr>
            <w:t>, A., 2012. Lancet Oncol 13, 1141–1151.</w:t>
          </w:r>
        </w:p>
        <w:p w14:paraId="3F1DBFDB" w14:textId="77777777" w:rsidR="005A7A35" w:rsidRPr="0015243C" w:rsidRDefault="005A7A35" w:rsidP="009F0001">
          <w:pPr>
            <w:ind w:hanging="480"/>
            <w:jc w:val="both"/>
            <w:divId w:val="1728189865"/>
            <w:rPr>
              <w:rFonts w:ascii="Arial" w:hAnsi="Arial" w:cs="Arial"/>
              <w:sz w:val="22"/>
              <w:szCs w:val="22"/>
            </w:rPr>
          </w:pPr>
          <w:r w:rsidRPr="0015243C">
            <w:rPr>
              <w:rFonts w:ascii="Arial" w:hAnsi="Arial" w:cs="Arial"/>
              <w:sz w:val="22"/>
              <w:szCs w:val="22"/>
            </w:rPr>
            <w:t>He, Y., Si, Y., Li, X., Hong, J., Yu, C., He, N., 2022. The relationship between tobacco and breast cancer incidence: A systematic review and meta-analysis of observational studies. Front Oncol.</w:t>
          </w:r>
        </w:p>
        <w:p w14:paraId="73561CEE" w14:textId="77777777" w:rsidR="005A7A35" w:rsidRPr="0015243C" w:rsidRDefault="005A7A35" w:rsidP="009F0001">
          <w:pPr>
            <w:ind w:hanging="480"/>
            <w:jc w:val="both"/>
            <w:divId w:val="1927765418"/>
            <w:rPr>
              <w:rFonts w:ascii="Arial" w:hAnsi="Arial" w:cs="Arial"/>
              <w:sz w:val="22"/>
              <w:szCs w:val="22"/>
            </w:rPr>
          </w:pPr>
          <w:r w:rsidRPr="0015243C">
            <w:rPr>
              <w:rFonts w:ascii="Arial" w:hAnsi="Arial" w:cs="Arial"/>
              <w:sz w:val="22"/>
              <w:szCs w:val="22"/>
            </w:rPr>
            <w:t xml:space="preserve">Iwase, T., Wang, X., </w:t>
          </w:r>
          <w:proofErr w:type="spellStart"/>
          <w:r w:rsidRPr="0015243C">
            <w:rPr>
              <w:rFonts w:ascii="Arial" w:hAnsi="Arial" w:cs="Arial"/>
              <w:sz w:val="22"/>
              <w:szCs w:val="22"/>
            </w:rPr>
            <w:t>Shrimanker</w:t>
          </w:r>
          <w:proofErr w:type="spellEnd"/>
          <w:r w:rsidRPr="0015243C">
            <w:rPr>
              <w:rFonts w:ascii="Arial" w:hAnsi="Arial" w:cs="Arial"/>
              <w:sz w:val="22"/>
              <w:szCs w:val="22"/>
            </w:rPr>
            <w:t xml:space="preserve">, T.V., </w:t>
          </w:r>
          <w:proofErr w:type="spellStart"/>
          <w:r w:rsidRPr="0015243C">
            <w:rPr>
              <w:rFonts w:ascii="Arial" w:hAnsi="Arial" w:cs="Arial"/>
              <w:sz w:val="22"/>
              <w:szCs w:val="22"/>
            </w:rPr>
            <w:t>Kolonin</w:t>
          </w:r>
          <w:proofErr w:type="spellEnd"/>
          <w:r w:rsidRPr="0015243C">
            <w:rPr>
              <w:rFonts w:ascii="Arial" w:hAnsi="Arial" w:cs="Arial"/>
              <w:sz w:val="22"/>
              <w:szCs w:val="22"/>
            </w:rPr>
            <w:t>, M.G., Ueno, N.T., 2021. Body composition and breast cancer risk and treatment: mechanisms and impact. Breast Cancer Res Treat.</w:t>
          </w:r>
        </w:p>
        <w:p w14:paraId="49A0D7A3" w14:textId="77777777" w:rsidR="005A7A35" w:rsidRPr="0015243C" w:rsidRDefault="005A7A35" w:rsidP="009F0001">
          <w:pPr>
            <w:ind w:hanging="480"/>
            <w:jc w:val="both"/>
            <w:divId w:val="1618758658"/>
            <w:rPr>
              <w:rFonts w:ascii="Arial" w:hAnsi="Arial" w:cs="Arial"/>
              <w:sz w:val="22"/>
              <w:szCs w:val="22"/>
            </w:rPr>
          </w:pPr>
          <w:r w:rsidRPr="0015243C">
            <w:rPr>
              <w:rFonts w:ascii="Arial" w:hAnsi="Arial" w:cs="Arial"/>
              <w:sz w:val="22"/>
              <w:szCs w:val="22"/>
            </w:rPr>
            <w:t xml:space="preserve">Iyengar, N.M., Arthur, R., Manson, J.E., </w:t>
          </w:r>
          <w:proofErr w:type="spellStart"/>
          <w:r w:rsidRPr="0015243C">
            <w:rPr>
              <w:rFonts w:ascii="Arial" w:hAnsi="Arial" w:cs="Arial"/>
              <w:sz w:val="22"/>
              <w:szCs w:val="22"/>
            </w:rPr>
            <w:t>Chlebowski</w:t>
          </w:r>
          <w:proofErr w:type="spellEnd"/>
          <w:r w:rsidRPr="0015243C">
            <w:rPr>
              <w:rFonts w:ascii="Arial" w:hAnsi="Arial" w:cs="Arial"/>
              <w:sz w:val="22"/>
              <w:szCs w:val="22"/>
            </w:rPr>
            <w:t xml:space="preserve">, R.T., Kroenke, C.H., Peterson, L., Cheng, T.Y.D., Feliciano, E.C., Lane, D., Luo, J., Nassir, R., Pan, K., </w:t>
          </w:r>
          <w:proofErr w:type="spellStart"/>
          <w:r w:rsidRPr="0015243C">
            <w:rPr>
              <w:rFonts w:ascii="Arial" w:hAnsi="Arial" w:cs="Arial"/>
              <w:sz w:val="22"/>
              <w:szCs w:val="22"/>
            </w:rPr>
            <w:t>Wassertheil</w:t>
          </w:r>
          <w:proofErr w:type="spellEnd"/>
          <w:r w:rsidRPr="0015243C">
            <w:rPr>
              <w:rFonts w:ascii="Arial" w:hAnsi="Arial" w:cs="Arial"/>
              <w:sz w:val="22"/>
              <w:szCs w:val="22"/>
            </w:rPr>
            <w:t xml:space="preserve">-Smoller, S., </w:t>
          </w:r>
          <w:proofErr w:type="spellStart"/>
          <w:r w:rsidRPr="0015243C">
            <w:rPr>
              <w:rFonts w:ascii="Arial" w:hAnsi="Arial" w:cs="Arial"/>
              <w:sz w:val="22"/>
              <w:szCs w:val="22"/>
            </w:rPr>
            <w:t>Kamensky</w:t>
          </w:r>
          <w:proofErr w:type="spellEnd"/>
          <w:r w:rsidRPr="0015243C">
            <w:rPr>
              <w:rFonts w:ascii="Arial" w:hAnsi="Arial" w:cs="Arial"/>
              <w:sz w:val="22"/>
              <w:szCs w:val="22"/>
            </w:rPr>
            <w:t>, V., Rohan, T.E., Dannenberg, A.J., 2019. Association of Body Fat and Risk of Breast Cancer in Postmenopausal Women with Normal Body Mass Index: A Secondary Analysis of a Randomized Clinical Trial and Observational Study, in: JAMA Oncology. American Medical Association, pp. 155–163.</w:t>
          </w:r>
        </w:p>
        <w:p w14:paraId="3A7D67C0" w14:textId="77777777" w:rsidR="005A7A35" w:rsidRPr="0015243C" w:rsidRDefault="005A7A35" w:rsidP="009F0001">
          <w:pPr>
            <w:ind w:hanging="480"/>
            <w:jc w:val="both"/>
            <w:divId w:val="1960257991"/>
            <w:rPr>
              <w:rFonts w:ascii="Arial" w:hAnsi="Arial" w:cs="Arial"/>
              <w:sz w:val="22"/>
              <w:szCs w:val="22"/>
            </w:rPr>
          </w:pPr>
          <w:r w:rsidRPr="0015243C">
            <w:rPr>
              <w:rFonts w:ascii="Arial" w:hAnsi="Arial" w:cs="Arial"/>
              <w:sz w:val="22"/>
              <w:szCs w:val="22"/>
            </w:rPr>
            <w:t>Kolb, R., Zhang, W., 2020. Obesity and breast cancer: A case of inflamed adipose tissue. Cancers (Basel).</w:t>
          </w:r>
        </w:p>
        <w:p w14:paraId="7801FAED" w14:textId="77777777" w:rsidR="005A7A35" w:rsidRPr="0015243C" w:rsidRDefault="005A7A35" w:rsidP="009F0001">
          <w:pPr>
            <w:ind w:hanging="480"/>
            <w:jc w:val="both"/>
            <w:divId w:val="1568998575"/>
            <w:rPr>
              <w:rFonts w:ascii="Arial" w:hAnsi="Arial" w:cs="Arial"/>
              <w:sz w:val="22"/>
              <w:szCs w:val="22"/>
            </w:rPr>
          </w:pPr>
          <w:r w:rsidRPr="0015243C">
            <w:rPr>
              <w:rFonts w:ascii="Arial" w:hAnsi="Arial" w:cs="Arial"/>
              <w:sz w:val="22"/>
              <w:szCs w:val="22"/>
            </w:rPr>
            <w:t xml:space="preserve">Kosmas, C.E., Rodriguez Polanco, S., </w:t>
          </w:r>
          <w:proofErr w:type="spellStart"/>
          <w:r w:rsidRPr="0015243C">
            <w:rPr>
              <w:rFonts w:ascii="Arial" w:hAnsi="Arial" w:cs="Arial"/>
              <w:sz w:val="22"/>
              <w:szCs w:val="22"/>
            </w:rPr>
            <w:t>Bousvarou</w:t>
          </w:r>
          <w:proofErr w:type="spellEnd"/>
          <w:r w:rsidRPr="0015243C">
            <w:rPr>
              <w:rFonts w:ascii="Arial" w:hAnsi="Arial" w:cs="Arial"/>
              <w:sz w:val="22"/>
              <w:szCs w:val="22"/>
            </w:rPr>
            <w:t xml:space="preserve">, M.D., </w:t>
          </w:r>
          <w:proofErr w:type="spellStart"/>
          <w:r w:rsidRPr="0015243C">
            <w:rPr>
              <w:rFonts w:ascii="Arial" w:hAnsi="Arial" w:cs="Arial"/>
              <w:sz w:val="22"/>
              <w:szCs w:val="22"/>
            </w:rPr>
            <w:t>Papakonstantinou</w:t>
          </w:r>
          <w:proofErr w:type="spellEnd"/>
          <w:r w:rsidRPr="0015243C">
            <w:rPr>
              <w:rFonts w:ascii="Arial" w:hAnsi="Arial" w:cs="Arial"/>
              <w:sz w:val="22"/>
              <w:szCs w:val="22"/>
            </w:rPr>
            <w:t xml:space="preserve">, E.J., Peña </w:t>
          </w:r>
          <w:proofErr w:type="spellStart"/>
          <w:r w:rsidRPr="0015243C">
            <w:rPr>
              <w:rFonts w:ascii="Arial" w:hAnsi="Arial" w:cs="Arial"/>
              <w:sz w:val="22"/>
              <w:szCs w:val="22"/>
            </w:rPr>
            <w:t>Genao</w:t>
          </w:r>
          <w:proofErr w:type="spellEnd"/>
          <w:r w:rsidRPr="0015243C">
            <w:rPr>
              <w:rFonts w:ascii="Arial" w:hAnsi="Arial" w:cs="Arial"/>
              <w:sz w:val="22"/>
              <w:szCs w:val="22"/>
            </w:rPr>
            <w:t xml:space="preserve">, E., Guzman, E., </w:t>
          </w:r>
          <w:proofErr w:type="spellStart"/>
          <w:r w:rsidRPr="0015243C">
            <w:rPr>
              <w:rFonts w:ascii="Arial" w:hAnsi="Arial" w:cs="Arial"/>
              <w:sz w:val="22"/>
              <w:szCs w:val="22"/>
            </w:rPr>
            <w:t>Kostara</w:t>
          </w:r>
          <w:proofErr w:type="spellEnd"/>
          <w:r w:rsidRPr="0015243C">
            <w:rPr>
              <w:rFonts w:ascii="Arial" w:hAnsi="Arial" w:cs="Arial"/>
              <w:sz w:val="22"/>
              <w:szCs w:val="22"/>
            </w:rPr>
            <w:t>, C.E., 2023a. The Triglyceride/High-Density Lipoprotein Cholesterol (TG/HDL-C) Ratio as a Risk Marker for Metabolic Syndrome and Cardiovascular Disease. Diagnostics.</w:t>
          </w:r>
        </w:p>
        <w:p w14:paraId="7F044F8E" w14:textId="77777777" w:rsidR="005A7A35" w:rsidRPr="0015243C" w:rsidRDefault="005A7A35" w:rsidP="009F0001">
          <w:pPr>
            <w:ind w:hanging="480"/>
            <w:jc w:val="both"/>
            <w:divId w:val="1074619377"/>
            <w:rPr>
              <w:rFonts w:ascii="Arial" w:hAnsi="Arial" w:cs="Arial"/>
              <w:sz w:val="22"/>
              <w:szCs w:val="22"/>
            </w:rPr>
          </w:pPr>
          <w:r w:rsidRPr="0015243C">
            <w:rPr>
              <w:rFonts w:ascii="Arial" w:hAnsi="Arial" w:cs="Arial"/>
              <w:sz w:val="22"/>
              <w:szCs w:val="22"/>
            </w:rPr>
            <w:t xml:space="preserve">Kosmas, C.E., Rodriguez Polanco, S., </w:t>
          </w:r>
          <w:proofErr w:type="spellStart"/>
          <w:r w:rsidRPr="0015243C">
            <w:rPr>
              <w:rFonts w:ascii="Arial" w:hAnsi="Arial" w:cs="Arial"/>
              <w:sz w:val="22"/>
              <w:szCs w:val="22"/>
            </w:rPr>
            <w:t>Bousvarou</w:t>
          </w:r>
          <w:proofErr w:type="spellEnd"/>
          <w:r w:rsidRPr="0015243C">
            <w:rPr>
              <w:rFonts w:ascii="Arial" w:hAnsi="Arial" w:cs="Arial"/>
              <w:sz w:val="22"/>
              <w:szCs w:val="22"/>
            </w:rPr>
            <w:t xml:space="preserve">, M.D., </w:t>
          </w:r>
          <w:proofErr w:type="spellStart"/>
          <w:r w:rsidRPr="0015243C">
            <w:rPr>
              <w:rFonts w:ascii="Arial" w:hAnsi="Arial" w:cs="Arial"/>
              <w:sz w:val="22"/>
              <w:szCs w:val="22"/>
            </w:rPr>
            <w:t>Papakonstantinou</w:t>
          </w:r>
          <w:proofErr w:type="spellEnd"/>
          <w:r w:rsidRPr="0015243C">
            <w:rPr>
              <w:rFonts w:ascii="Arial" w:hAnsi="Arial" w:cs="Arial"/>
              <w:sz w:val="22"/>
              <w:szCs w:val="22"/>
            </w:rPr>
            <w:t xml:space="preserve">, E.J., Peña </w:t>
          </w:r>
          <w:proofErr w:type="spellStart"/>
          <w:r w:rsidRPr="0015243C">
            <w:rPr>
              <w:rFonts w:ascii="Arial" w:hAnsi="Arial" w:cs="Arial"/>
              <w:sz w:val="22"/>
              <w:szCs w:val="22"/>
            </w:rPr>
            <w:t>Genao</w:t>
          </w:r>
          <w:proofErr w:type="spellEnd"/>
          <w:r w:rsidRPr="0015243C">
            <w:rPr>
              <w:rFonts w:ascii="Arial" w:hAnsi="Arial" w:cs="Arial"/>
              <w:sz w:val="22"/>
              <w:szCs w:val="22"/>
            </w:rPr>
            <w:t xml:space="preserve">, E., Guzman, E., </w:t>
          </w:r>
          <w:proofErr w:type="spellStart"/>
          <w:r w:rsidRPr="0015243C">
            <w:rPr>
              <w:rFonts w:ascii="Arial" w:hAnsi="Arial" w:cs="Arial"/>
              <w:sz w:val="22"/>
              <w:szCs w:val="22"/>
            </w:rPr>
            <w:t>Kostara</w:t>
          </w:r>
          <w:proofErr w:type="spellEnd"/>
          <w:r w:rsidRPr="0015243C">
            <w:rPr>
              <w:rFonts w:ascii="Arial" w:hAnsi="Arial" w:cs="Arial"/>
              <w:sz w:val="22"/>
              <w:szCs w:val="22"/>
            </w:rPr>
            <w:t>, C.E., 2023b. Diagnostics 13.</w:t>
          </w:r>
        </w:p>
        <w:p w14:paraId="636CE55B" w14:textId="77777777" w:rsidR="005A7A35" w:rsidRPr="0015243C" w:rsidRDefault="005A7A35" w:rsidP="009F0001">
          <w:pPr>
            <w:ind w:hanging="480"/>
            <w:jc w:val="both"/>
            <w:divId w:val="1072235706"/>
            <w:rPr>
              <w:rFonts w:ascii="Arial" w:hAnsi="Arial" w:cs="Arial"/>
              <w:sz w:val="22"/>
              <w:szCs w:val="22"/>
            </w:rPr>
          </w:pPr>
          <w:r w:rsidRPr="0015243C">
            <w:rPr>
              <w:rFonts w:ascii="Arial" w:hAnsi="Arial" w:cs="Arial"/>
              <w:sz w:val="22"/>
              <w:szCs w:val="22"/>
            </w:rPr>
            <w:t xml:space="preserve">Kosmas, C.E., Rodriguez Polanco, S., </w:t>
          </w:r>
          <w:proofErr w:type="spellStart"/>
          <w:r w:rsidRPr="0015243C">
            <w:rPr>
              <w:rFonts w:ascii="Arial" w:hAnsi="Arial" w:cs="Arial"/>
              <w:sz w:val="22"/>
              <w:szCs w:val="22"/>
            </w:rPr>
            <w:t>Bousvarou</w:t>
          </w:r>
          <w:proofErr w:type="spellEnd"/>
          <w:r w:rsidRPr="0015243C">
            <w:rPr>
              <w:rFonts w:ascii="Arial" w:hAnsi="Arial" w:cs="Arial"/>
              <w:sz w:val="22"/>
              <w:szCs w:val="22"/>
            </w:rPr>
            <w:t xml:space="preserve">, M.D., </w:t>
          </w:r>
          <w:proofErr w:type="spellStart"/>
          <w:r w:rsidRPr="0015243C">
            <w:rPr>
              <w:rFonts w:ascii="Arial" w:hAnsi="Arial" w:cs="Arial"/>
              <w:sz w:val="22"/>
              <w:szCs w:val="22"/>
            </w:rPr>
            <w:t>Papakonstantinou</w:t>
          </w:r>
          <w:proofErr w:type="spellEnd"/>
          <w:r w:rsidRPr="0015243C">
            <w:rPr>
              <w:rFonts w:ascii="Arial" w:hAnsi="Arial" w:cs="Arial"/>
              <w:sz w:val="22"/>
              <w:szCs w:val="22"/>
            </w:rPr>
            <w:t xml:space="preserve">, E.J., Peña </w:t>
          </w:r>
          <w:proofErr w:type="spellStart"/>
          <w:r w:rsidRPr="0015243C">
            <w:rPr>
              <w:rFonts w:ascii="Arial" w:hAnsi="Arial" w:cs="Arial"/>
              <w:sz w:val="22"/>
              <w:szCs w:val="22"/>
            </w:rPr>
            <w:t>Genao</w:t>
          </w:r>
          <w:proofErr w:type="spellEnd"/>
          <w:r w:rsidRPr="0015243C">
            <w:rPr>
              <w:rFonts w:ascii="Arial" w:hAnsi="Arial" w:cs="Arial"/>
              <w:sz w:val="22"/>
              <w:szCs w:val="22"/>
            </w:rPr>
            <w:t xml:space="preserve">, E., Guzman, E., </w:t>
          </w:r>
          <w:proofErr w:type="spellStart"/>
          <w:r w:rsidRPr="0015243C">
            <w:rPr>
              <w:rFonts w:ascii="Arial" w:hAnsi="Arial" w:cs="Arial"/>
              <w:sz w:val="22"/>
              <w:szCs w:val="22"/>
            </w:rPr>
            <w:t>Kostara</w:t>
          </w:r>
          <w:proofErr w:type="spellEnd"/>
          <w:r w:rsidRPr="0015243C">
            <w:rPr>
              <w:rFonts w:ascii="Arial" w:hAnsi="Arial" w:cs="Arial"/>
              <w:sz w:val="22"/>
              <w:szCs w:val="22"/>
            </w:rPr>
            <w:t>, C.E., 2023c. Diagnostics 13.</w:t>
          </w:r>
        </w:p>
        <w:p w14:paraId="63A7CE1D" w14:textId="77777777" w:rsidR="005A7A35" w:rsidRPr="0015243C" w:rsidRDefault="005A7A35" w:rsidP="009F0001">
          <w:pPr>
            <w:ind w:hanging="480"/>
            <w:jc w:val="both"/>
            <w:divId w:val="1419129631"/>
            <w:rPr>
              <w:rFonts w:ascii="Arial" w:hAnsi="Arial" w:cs="Arial"/>
              <w:sz w:val="22"/>
              <w:szCs w:val="22"/>
            </w:rPr>
          </w:pPr>
          <w:proofErr w:type="spellStart"/>
          <w:r w:rsidRPr="0015243C">
            <w:rPr>
              <w:rFonts w:ascii="Arial" w:hAnsi="Arial" w:cs="Arial"/>
              <w:sz w:val="22"/>
              <w:szCs w:val="22"/>
            </w:rPr>
            <w:t>Kumie</w:t>
          </w:r>
          <w:proofErr w:type="spellEnd"/>
          <w:r w:rsidRPr="0015243C">
            <w:rPr>
              <w:rFonts w:ascii="Arial" w:hAnsi="Arial" w:cs="Arial"/>
              <w:sz w:val="22"/>
              <w:szCs w:val="22"/>
            </w:rPr>
            <w:t xml:space="preserve">, G., </w:t>
          </w:r>
          <w:proofErr w:type="spellStart"/>
          <w:r w:rsidRPr="0015243C">
            <w:rPr>
              <w:rFonts w:ascii="Arial" w:hAnsi="Arial" w:cs="Arial"/>
              <w:sz w:val="22"/>
              <w:szCs w:val="22"/>
            </w:rPr>
            <w:t>Melak</w:t>
          </w:r>
          <w:proofErr w:type="spellEnd"/>
          <w:r w:rsidRPr="0015243C">
            <w:rPr>
              <w:rFonts w:ascii="Arial" w:hAnsi="Arial" w:cs="Arial"/>
              <w:sz w:val="22"/>
              <w:szCs w:val="22"/>
            </w:rPr>
            <w:t>, T., Baynes, H.W., 2020. Breast Cancer: Targets and Therapy 12, 279–287.</w:t>
          </w:r>
        </w:p>
        <w:p w14:paraId="379B2A9E" w14:textId="77777777" w:rsidR="005A7A35" w:rsidRPr="0015243C" w:rsidRDefault="005A7A35" w:rsidP="009F0001">
          <w:pPr>
            <w:ind w:hanging="480"/>
            <w:jc w:val="both"/>
            <w:divId w:val="1177620400"/>
            <w:rPr>
              <w:rFonts w:ascii="Arial" w:hAnsi="Arial" w:cs="Arial"/>
              <w:sz w:val="22"/>
              <w:szCs w:val="22"/>
            </w:rPr>
          </w:pPr>
          <w:proofErr w:type="spellStart"/>
          <w:r w:rsidRPr="0015243C">
            <w:rPr>
              <w:rFonts w:ascii="Arial" w:hAnsi="Arial" w:cs="Arial"/>
              <w:sz w:val="22"/>
              <w:szCs w:val="22"/>
            </w:rPr>
            <w:t>Lofterød</w:t>
          </w:r>
          <w:proofErr w:type="spellEnd"/>
          <w:r w:rsidRPr="0015243C">
            <w:rPr>
              <w:rFonts w:ascii="Arial" w:hAnsi="Arial" w:cs="Arial"/>
              <w:sz w:val="22"/>
              <w:szCs w:val="22"/>
            </w:rPr>
            <w:t xml:space="preserve">, T., Mortensen, E.S., </w:t>
          </w:r>
          <w:proofErr w:type="spellStart"/>
          <w:r w:rsidRPr="0015243C">
            <w:rPr>
              <w:rFonts w:ascii="Arial" w:hAnsi="Arial" w:cs="Arial"/>
              <w:sz w:val="22"/>
              <w:szCs w:val="22"/>
            </w:rPr>
            <w:t>Nalwoga</w:t>
          </w:r>
          <w:proofErr w:type="spellEnd"/>
          <w:r w:rsidRPr="0015243C">
            <w:rPr>
              <w:rFonts w:ascii="Arial" w:hAnsi="Arial" w:cs="Arial"/>
              <w:sz w:val="22"/>
              <w:szCs w:val="22"/>
            </w:rPr>
            <w:t xml:space="preserve">, H., </w:t>
          </w:r>
          <w:proofErr w:type="spellStart"/>
          <w:r w:rsidRPr="0015243C">
            <w:rPr>
              <w:rFonts w:ascii="Arial" w:hAnsi="Arial" w:cs="Arial"/>
              <w:sz w:val="22"/>
              <w:szCs w:val="22"/>
            </w:rPr>
            <w:t>Wilsgaard</w:t>
          </w:r>
          <w:proofErr w:type="spellEnd"/>
          <w:r w:rsidRPr="0015243C">
            <w:rPr>
              <w:rFonts w:ascii="Arial" w:hAnsi="Arial" w:cs="Arial"/>
              <w:sz w:val="22"/>
              <w:szCs w:val="22"/>
            </w:rPr>
            <w:t xml:space="preserve">, T., Frydenberg, H., </w:t>
          </w:r>
          <w:proofErr w:type="spellStart"/>
          <w:r w:rsidRPr="0015243C">
            <w:rPr>
              <w:rFonts w:ascii="Arial" w:hAnsi="Arial" w:cs="Arial"/>
              <w:sz w:val="22"/>
              <w:szCs w:val="22"/>
            </w:rPr>
            <w:t>Risberg</w:t>
          </w:r>
          <w:proofErr w:type="spellEnd"/>
          <w:r w:rsidRPr="0015243C">
            <w:rPr>
              <w:rFonts w:ascii="Arial" w:hAnsi="Arial" w:cs="Arial"/>
              <w:sz w:val="22"/>
              <w:szCs w:val="22"/>
            </w:rPr>
            <w:t xml:space="preserve">, T., Eggen, A.E., </w:t>
          </w:r>
          <w:proofErr w:type="spellStart"/>
          <w:r w:rsidRPr="0015243C">
            <w:rPr>
              <w:rFonts w:ascii="Arial" w:hAnsi="Arial" w:cs="Arial"/>
              <w:sz w:val="22"/>
              <w:szCs w:val="22"/>
            </w:rPr>
            <w:t>McTiernan</w:t>
          </w:r>
          <w:proofErr w:type="spellEnd"/>
          <w:r w:rsidRPr="0015243C">
            <w:rPr>
              <w:rFonts w:ascii="Arial" w:hAnsi="Arial" w:cs="Arial"/>
              <w:sz w:val="22"/>
              <w:szCs w:val="22"/>
            </w:rPr>
            <w:t xml:space="preserve">, A., Aziz, S., </w:t>
          </w:r>
          <w:proofErr w:type="spellStart"/>
          <w:r w:rsidRPr="0015243C">
            <w:rPr>
              <w:rFonts w:ascii="Arial" w:hAnsi="Arial" w:cs="Arial"/>
              <w:sz w:val="22"/>
              <w:szCs w:val="22"/>
            </w:rPr>
            <w:t>Wist</w:t>
          </w:r>
          <w:proofErr w:type="spellEnd"/>
          <w:r w:rsidRPr="0015243C">
            <w:rPr>
              <w:rFonts w:ascii="Arial" w:hAnsi="Arial" w:cs="Arial"/>
              <w:sz w:val="22"/>
              <w:szCs w:val="22"/>
            </w:rPr>
            <w:t xml:space="preserve">, E.A., </w:t>
          </w:r>
          <w:proofErr w:type="spellStart"/>
          <w:r w:rsidRPr="0015243C">
            <w:rPr>
              <w:rFonts w:ascii="Arial" w:hAnsi="Arial" w:cs="Arial"/>
              <w:sz w:val="22"/>
              <w:szCs w:val="22"/>
            </w:rPr>
            <w:t>Stensvold</w:t>
          </w:r>
          <w:proofErr w:type="spellEnd"/>
          <w:r w:rsidRPr="0015243C">
            <w:rPr>
              <w:rFonts w:ascii="Arial" w:hAnsi="Arial" w:cs="Arial"/>
              <w:sz w:val="22"/>
              <w:szCs w:val="22"/>
            </w:rPr>
            <w:t xml:space="preserve">, A., </w:t>
          </w:r>
          <w:proofErr w:type="spellStart"/>
          <w:r w:rsidRPr="0015243C">
            <w:rPr>
              <w:rFonts w:ascii="Arial" w:hAnsi="Arial" w:cs="Arial"/>
              <w:sz w:val="22"/>
              <w:szCs w:val="22"/>
            </w:rPr>
            <w:t>Reitan</w:t>
          </w:r>
          <w:proofErr w:type="spellEnd"/>
          <w:r w:rsidRPr="0015243C">
            <w:rPr>
              <w:rFonts w:ascii="Arial" w:hAnsi="Arial" w:cs="Arial"/>
              <w:sz w:val="22"/>
              <w:szCs w:val="22"/>
            </w:rPr>
            <w:t xml:space="preserve">, J.B., </w:t>
          </w:r>
          <w:proofErr w:type="spellStart"/>
          <w:r w:rsidRPr="0015243C">
            <w:rPr>
              <w:rFonts w:ascii="Arial" w:hAnsi="Arial" w:cs="Arial"/>
              <w:sz w:val="22"/>
              <w:szCs w:val="22"/>
            </w:rPr>
            <w:t>Akslen</w:t>
          </w:r>
          <w:proofErr w:type="spellEnd"/>
          <w:r w:rsidRPr="0015243C">
            <w:rPr>
              <w:rFonts w:ascii="Arial" w:hAnsi="Arial" w:cs="Arial"/>
              <w:sz w:val="22"/>
              <w:szCs w:val="22"/>
            </w:rPr>
            <w:t>, L.A., Thune, I., 2018. BMC Cancer 18.</w:t>
          </w:r>
        </w:p>
        <w:p w14:paraId="56BEC172" w14:textId="77777777" w:rsidR="005A7A35" w:rsidRPr="0015243C" w:rsidRDefault="005A7A35" w:rsidP="009F0001">
          <w:pPr>
            <w:ind w:hanging="480"/>
            <w:jc w:val="both"/>
            <w:divId w:val="1437481801"/>
            <w:rPr>
              <w:rFonts w:ascii="Arial" w:hAnsi="Arial" w:cs="Arial"/>
              <w:sz w:val="22"/>
              <w:szCs w:val="22"/>
            </w:rPr>
          </w:pPr>
          <w:proofErr w:type="spellStart"/>
          <w:r w:rsidRPr="0015243C">
            <w:rPr>
              <w:rFonts w:ascii="Arial" w:hAnsi="Arial" w:cs="Arial"/>
              <w:sz w:val="22"/>
              <w:szCs w:val="22"/>
            </w:rPr>
            <w:t>Łukasiewicz</w:t>
          </w:r>
          <w:proofErr w:type="spellEnd"/>
          <w:r w:rsidRPr="0015243C">
            <w:rPr>
              <w:rFonts w:ascii="Arial" w:hAnsi="Arial" w:cs="Arial"/>
              <w:sz w:val="22"/>
              <w:szCs w:val="22"/>
            </w:rPr>
            <w:t xml:space="preserve">, S., </w:t>
          </w:r>
          <w:proofErr w:type="spellStart"/>
          <w:r w:rsidRPr="0015243C">
            <w:rPr>
              <w:rFonts w:ascii="Arial" w:hAnsi="Arial" w:cs="Arial"/>
              <w:sz w:val="22"/>
              <w:szCs w:val="22"/>
            </w:rPr>
            <w:t>Czeczelewski</w:t>
          </w:r>
          <w:proofErr w:type="spellEnd"/>
          <w:r w:rsidRPr="0015243C">
            <w:rPr>
              <w:rFonts w:ascii="Arial" w:hAnsi="Arial" w:cs="Arial"/>
              <w:sz w:val="22"/>
              <w:szCs w:val="22"/>
            </w:rPr>
            <w:t xml:space="preserve">, M., Forma, A., </w:t>
          </w:r>
          <w:proofErr w:type="spellStart"/>
          <w:r w:rsidRPr="0015243C">
            <w:rPr>
              <w:rFonts w:ascii="Arial" w:hAnsi="Arial" w:cs="Arial"/>
              <w:sz w:val="22"/>
              <w:szCs w:val="22"/>
            </w:rPr>
            <w:t>Baj</w:t>
          </w:r>
          <w:proofErr w:type="spellEnd"/>
          <w:r w:rsidRPr="0015243C">
            <w:rPr>
              <w:rFonts w:ascii="Arial" w:hAnsi="Arial" w:cs="Arial"/>
              <w:sz w:val="22"/>
              <w:szCs w:val="22"/>
            </w:rPr>
            <w:t xml:space="preserve">, J., </w:t>
          </w:r>
          <w:proofErr w:type="spellStart"/>
          <w:r w:rsidRPr="0015243C">
            <w:rPr>
              <w:rFonts w:ascii="Arial" w:hAnsi="Arial" w:cs="Arial"/>
              <w:sz w:val="22"/>
              <w:szCs w:val="22"/>
            </w:rPr>
            <w:t>Sitarz</w:t>
          </w:r>
          <w:proofErr w:type="spellEnd"/>
          <w:r w:rsidRPr="0015243C">
            <w:rPr>
              <w:rFonts w:ascii="Arial" w:hAnsi="Arial" w:cs="Arial"/>
              <w:sz w:val="22"/>
              <w:szCs w:val="22"/>
            </w:rPr>
            <w:t xml:space="preserve">, R., </w:t>
          </w:r>
          <w:proofErr w:type="spellStart"/>
          <w:r w:rsidRPr="0015243C">
            <w:rPr>
              <w:rFonts w:ascii="Arial" w:hAnsi="Arial" w:cs="Arial"/>
              <w:sz w:val="22"/>
              <w:szCs w:val="22"/>
            </w:rPr>
            <w:t>Stanisławek</w:t>
          </w:r>
          <w:proofErr w:type="spellEnd"/>
          <w:r w:rsidRPr="0015243C">
            <w:rPr>
              <w:rFonts w:ascii="Arial" w:hAnsi="Arial" w:cs="Arial"/>
              <w:sz w:val="22"/>
              <w:szCs w:val="22"/>
            </w:rPr>
            <w:t>, A., 2021. Breast cancer—epidemiology, risk factors, classification, prognostic markers, and current treatment strategies—An updated review. Cancers (Basel).</w:t>
          </w:r>
        </w:p>
        <w:p w14:paraId="6F100848" w14:textId="77777777" w:rsidR="005A7A35" w:rsidRPr="0015243C" w:rsidRDefault="005A7A35" w:rsidP="009F0001">
          <w:pPr>
            <w:ind w:hanging="480"/>
            <w:jc w:val="both"/>
            <w:divId w:val="1896156242"/>
            <w:rPr>
              <w:rFonts w:ascii="Arial" w:hAnsi="Arial" w:cs="Arial"/>
              <w:sz w:val="22"/>
              <w:szCs w:val="22"/>
            </w:rPr>
          </w:pPr>
          <w:proofErr w:type="spellStart"/>
          <w:r w:rsidRPr="0015243C">
            <w:rPr>
              <w:rFonts w:ascii="Arial" w:hAnsi="Arial" w:cs="Arial"/>
              <w:sz w:val="22"/>
              <w:szCs w:val="22"/>
            </w:rPr>
            <w:t>Maliniak</w:t>
          </w:r>
          <w:proofErr w:type="spellEnd"/>
          <w:r w:rsidRPr="0015243C">
            <w:rPr>
              <w:rFonts w:ascii="Arial" w:hAnsi="Arial" w:cs="Arial"/>
              <w:sz w:val="22"/>
              <w:szCs w:val="22"/>
            </w:rPr>
            <w:t xml:space="preserve">, M.L., </w:t>
          </w:r>
          <w:proofErr w:type="spellStart"/>
          <w:r w:rsidRPr="0015243C">
            <w:rPr>
              <w:rFonts w:ascii="Arial" w:hAnsi="Arial" w:cs="Arial"/>
              <w:sz w:val="22"/>
              <w:szCs w:val="22"/>
            </w:rPr>
            <w:t>Cheriyan</w:t>
          </w:r>
          <w:proofErr w:type="spellEnd"/>
          <w:r w:rsidRPr="0015243C">
            <w:rPr>
              <w:rFonts w:ascii="Arial" w:hAnsi="Arial" w:cs="Arial"/>
              <w:sz w:val="22"/>
              <w:szCs w:val="22"/>
            </w:rPr>
            <w:t xml:space="preserve">, A.M., </w:t>
          </w:r>
          <w:proofErr w:type="spellStart"/>
          <w:r w:rsidRPr="0015243C">
            <w:rPr>
              <w:rFonts w:ascii="Arial" w:hAnsi="Arial" w:cs="Arial"/>
              <w:sz w:val="22"/>
              <w:szCs w:val="22"/>
            </w:rPr>
            <w:t>Cheriyan</w:t>
          </w:r>
          <w:proofErr w:type="spellEnd"/>
          <w:r w:rsidRPr="0015243C">
            <w:rPr>
              <w:rFonts w:ascii="Arial" w:hAnsi="Arial" w:cs="Arial"/>
              <w:sz w:val="22"/>
              <w:szCs w:val="22"/>
            </w:rPr>
            <w:t xml:space="preserve">, A.M., Sherman, M.E., Liu, Y., Liu, Y., </w:t>
          </w:r>
          <w:proofErr w:type="spellStart"/>
          <w:r w:rsidRPr="0015243C">
            <w:rPr>
              <w:rFonts w:ascii="Arial" w:hAnsi="Arial" w:cs="Arial"/>
              <w:sz w:val="22"/>
              <w:szCs w:val="22"/>
            </w:rPr>
            <w:t>Gogineni</w:t>
          </w:r>
          <w:proofErr w:type="spellEnd"/>
          <w:r w:rsidRPr="0015243C">
            <w:rPr>
              <w:rFonts w:ascii="Arial" w:hAnsi="Arial" w:cs="Arial"/>
              <w:sz w:val="22"/>
              <w:szCs w:val="22"/>
            </w:rPr>
            <w:t xml:space="preserve">, K., </w:t>
          </w:r>
          <w:proofErr w:type="spellStart"/>
          <w:r w:rsidRPr="0015243C">
            <w:rPr>
              <w:rFonts w:ascii="Arial" w:hAnsi="Arial" w:cs="Arial"/>
              <w:sz w:val="22"/>
              <w:szCs w:val="22"/>
            </w:rPr>
            <w:t>Gogineni</w:t>
          </w:r>
          <w:proofErr w:type="spellEnd"/>
          <w:r w:rsidRPr="0015243C">
            <w:rPr>
              <w:rFonts w:ascii="Arial" w:hAnsi="Arial" w:cs="Arial"/>
              <w:sz w:val="22"/>
              <w:szCs w:val="22"/>
            </w:rPr>
            <w:t xml:space="preserve">, K., Liu, J., He, </w:t>
          </w:r>
          <w:proofErr w:type="spellStart"/>
          <w:r w:rsidRPr="0015243C">
            <w:rPr>
              <w:rFonts w:ascii="Arial" w:hAnsi="Arial" w:cs="Arial"/>
              <w:sz w:val="22"/>
              <w:szCs w:val="22"/>
            </w:rPr>
            <w:t>Jiabei</w:t>
          </w:r>
          <w:proofErr w:type="spellEnd"/>
          <w:r w:rsidRPr="0015243C">
            <w:rPr>
              <w:rFonts w:ascii="Arial" w:hAnsi="Arial" w:cs="Arial"/>
              <w:sz w:val="22"/>
              <w:szCs w:val="22"/>
            </w:rPr>
            <w:t xml:space="preserve">, </w:t>
          </w:r>
          <w:proofErr w:type="spellStart"/>
          <w:r w:rsidRPr="0015243C">
            <w:rPr>
              <w:rFonts w:ascii="Arial" w:hAnsi="Arial" w:cs="Arial"/>
              <w:sz w:val="22"/>
              <w:szCs w:val="22"/>
            </w:rPr>
            <w:t>Krishnamurti</w:t>
          </w:r>
          <w:proofErr w:type="spellEnd"/>
          <w:r w:rsidRPr="0015243C">
            <w:rPr>
              <w:rFonts w:ascii="Arial" w:hAnsi="Arial" w:cs="Arial"/>
              <w:sz w:val="22"/>
              <w:szCs w:val="22"/>
            </w:rPr>
            <w:t>, U., Miller-</w:t>
          </w:r>
          <w:proofErr w:type="spellStart"/>
          <w:r w:rsidRPr="0015243C">
            <w:rPr>
              <w:rFonts w:ascii="Arial" w:hAnsi="Arial" w:cs="Arial"/>
              <w:sz w:val="22"/>
              <w:szCs w:val="22"/>
            </w:rPr>
            <w:t>Kleinhenz</w:t>
          </w:r>
          <w:proofErr w:type="spellEnd"/>
          <w:r w:rsidRPr="0015243C">
            <w:rPr>
              <w:rFonts w:ascii="Arial" w:hAnsi="Arial" w:cs="Arial"/>
              <w:sz w:val="22"/>
              <w:szCs w:val="22"/>
            </w:rPr>
            <w:t xml:space="preserve">, J., </w:t>
          </w:r>
          <w:proofErr w:type="spellStart"/>
          <w:r w:rsidRPr="0015243C">
            <w:rPr>
              <w:rFonts w:ascii="Arial" w:hAnsi="Arial" w:cs="Arial"/>
              <w:sz w:val="22"/>
              <w:szCs w:val="22"/>
            </w:rPr>
            <w:t>Ashiqueali</w:t>
          </w:r>
          <w:proofErr w:type="spellEnd"/>
          <w:r w:rsidRPr="0015243C">
            <w:rPr>
              <w:rFonts w:ascii="Arial" w:hAnsi="Arial" w:cs="Arial"/>
              <w:sz w:val="22"/>
              <w:szCs w:val="22"/>
            </w:rPr>
            <w:t xml:space="preserve">, R., He, </w:t>
          </w:r>
          <w:proofErr w:type="spellStart"/>
          <w:r w:rsidRPr="0015243C">
            <w:rPr>
              <w:rFonts w:ascii="Arial" w:hAnsi="Arial" w:cs="Arial"/>
              <w:sz w:val="22"/>
              <w:szCs w:val="22"/>
            </w:rPr>
            <w:t>Jinjing</w:t>
          </w:r>
          <w:proofErr w:type="spellEnd"/>
          <w:r w:rsidRPr="0015243C">
            <w:rPr>
              <w:rFonts w:ascii="Arial" w:hAnsi="Arial" w:cs="Arial"/>
              <w:sz w:val="22"/>
              <w:szCs w:val="22"/>
            </w:rPr>
            <w:t>, Yacoub, R., McCullough, L.E., McCullough, L.E., 2020. Breast Cancer Research 22.</w:t>
          </w:r>
        </w:p>
        <w:p w14:paraId="551A9223" w14:textId="77777777" w:rsidR="005A7A35" w:rsidRPr="0015243C" w:rsidRDefault="005A7A35" w:rsidP="009F0001">
          <w:pPr>
            <w:ind w:hanging="480"/>
            <w:jc w:val="both"/>
            <w:divId w:val="1107968651"/>
            <w:rPr>
              <w:rFonts w:ascii="Arial" w:hAnsi="Arial" w:cs="Arial"/>
              <w:sz w:val="22"/>
              <w:szCs w:val="22"/>
            </w:rPr>
          </w:pPr>
          <w:proofErr w:type="spellStart"/>
          <w:r w:rsidRPr="0015243C">
            <w:rPr>
              <w:rFonts w:ascii="Arial" w:hAnsi="Arial" w:cs="Arial"/>
              <w:sz w:val="22"/>
              <w:szCs w:val="22"/>
            </w:rPr>
            <w:t>Mazzuferi</w:t>
          </w:r>
          <w:proofErr w:type="spellEnd"/>
          <w:r w:rsidRPr="0015243C">
            <w:rPr>
              <w:rFonts w:ascii="Arial" w:hAnsi="Arial" w:cs="Arial"/>
              <w:sz w:val="22"/>
              <w:szCs w:val="22"/>
            </w:rPr>
            <w:t xml:space="preserve">, G., </w:t>
          </w:r>
          <w:proofErr w:type="spellStart"/>
          <w:r w:rsidRPr="0015243C">
            <w:rPr>
              <w:rFonts w:ascii="Arial" w:hAnsi="Arial" w:cs="Arial"/>
              <w:sz w:val="22"/>
              <w:szCs w:val="22"/>
            </w:rPr>
            <w:t>Bacchetti</w:t>
          </w:r>
          <w:proofErr w:type="spellEnd"/>
          <w:r w:rsidRPr="0015243C">
            <w:rPr>
              <w:rFonts w:ascii="Arial" w:hAnsi="Arial" w:cs="Arial"/>
              <w:sz w:val="22"/>
              <w:szCs w:val="22"/>
            </w:rPr>
            <w:t>, T., Islam, M.O., Ferretti, G., 2021. High density lipoproteins and oxidative stress in breast cancer. Lipids Health Dis.</w:t>
          </w:r>
        </w:p>
        <w:p w14:paraId="77653CC7" w14:textId="77777777" w:rsidR="005A7A35" w:rsidRPr="0015243C" w:rsidRDefault="005A7A35" w:rsidP="009F0001">
          <w:pPr>
            <w:ind w:hanging="480"/>
            <w:jc w:val="both"/>
            <w:divId w:val="2040424158"/>
            <w:rPr>
              <w:rFonts w:ascii="Arial" w:hAnsi="Arial" w:cs="Arial"/>
              <w:sz w:val="22"/>
              <w:szCs w:val="22"/>
            </w:rPr>
          </w:pPr>
          <w:r w:rsidRPr="0015243C">
            <w:rPr>
              <w:rFonts w:ascii="Arial" w:hAnsi="Arial" w:cs="Arial"/>
              <w:sz w:val="22"/>
              <w:szCs w:val="22"/>
            </w:rPr>
            <w:t xml:space="preserve">McDonald, E.S., Clark, A.S., </w:t>
          </w:r>
          <w:proofErr w:type="spellStart"/>
          <w:r w:rsidRPr="0015243C">
            <w:rPr>
              <w:rFonts w:ascii="Arial" w:hAnsi="Arial" w:cs="Arial"/>
              <w:sz w:val="22"/>
              <w:szCs w:val="22"/>
            </w:rPr>
            <w:t>Tchou</w:t>
          </w:r>
          <w:proofErr w:type="spellEnd"/>
          <w:r w:rsidRPr="0015243C">
            <w:rPr>
              <w:rFonts w:ascii="Arial" w:hAnsi="Arial" w:cs="Arial"/>
              <w:sz w:val="22"/>
              <w:szCs w:val="22"/>
            </w:rPr>
            <w:t>, J., Zhang, P., Freedman, G.M., 2016. Journal of Nuclear Medicine 57, 9S-16S.</w:t>
          </w:r>
        </w:p>
        <w:p w14:paraId="01D985FF" w14:textId="77777777" w:rsidR="005A7A35" w:rsidRPr="0015243C" w:rsidRDefault="005A7A35" w:rsidP="009F0001">
          <w:pPr>
            <w:ind w:hanging="480"/>
            <w:jc w:val="both"/>
            <w:divId w:val="17775825"/>
            <w:rPr>
              <w:rFonts w:ascii="Arial" w:hAnsi="Arial" w:cs="Arial"/>
              <w:sz w:val="22"/>
              <w:szCs w:val="22"/>
            </w:rPr>
          </w:pPr>
          <w:r w:rsidRPr="0015243C">
            <w:rPr>
              <w:rFonts w:ascii="Arial" w:hAnsi="Arial" w:cs="Arial"/>
              <w:sz w:val="22"/>
              <w:szCs w:val="22"/>
            </w:rPr>
            <w:lastRenderedPageBreak/>
            <w:t xml:space="preserve">Nouri, M., </w:t>
          </w:r>
          <w:proofErr w:type="spellStart"/>
          <w:r w:rsidRPr="0015243C">
            <w:rPr>
              <w:rFonts w:ascii="Arial" w:hAnsi="Arial" w:cs="Arial"/>
              <w:sz w:val="22"/>
              <w:szCs w:val="22"/>
            </w:rPr>
            <w:t>Mohsenpour</w:t>
          </w:r>
          <w:proofErr w:type="spellEnd"/>
          <w:r w:rsidRPr="0015243C">
            <w:rPr>
              <w:rFonts w:ascii="Arial" w:hAnsi="Arial" w:cs="Arial"/>
              <w:sz w:val="22"/>
              <w:szCs w:val="22"/>
            </w:rPr>
            <w:t xml:space="preserve">, M.A., </w:t>
          </w:r>
          <w:proofErr w:type="spellStart"/>
          <w:r w:rsidRPr="0015243C">
            <w:rPr>
              <w:rFonts w:ascii="Arial" w:hAnsi="Arial" w:cs="Arial"/>
              <w:sz w:val="22"/>
              <w:szCs w:val="22"/>
            </w:rPr>
            <w:t>Katsiki</w:t>
          </w:r>
          <w:proofErr w:type="spellEnd"/>
          <w:r w:rsidRPr="0015243C">
            <w:rPr>
              <w:rFonts w:ascii="Arial" w:hAnsi="Arial" w:cs="Arial"/>
              <w:sz w:val="22"/>
              <w:szCs w:val="22"/>
            </w:rPr>
            <w:t xml:space="preserve">, N., Ghobadi, S., Jafari, A., Faghih, S., Banach, M., </w:t>
          </w:r>
          <w:proofErr w:type="spellStart"/>
          <w:r w:rsidRPr="0015243C">
            <w:rPr>
              <w:rFonts w:ascii="Arial" w:hAnsi="Arial" w:cs="Arial"/>
              <w:sz w:val="22"/>
              <w:szCs w:val="22"/>
            </w:rPr>
            <w:t>Mazidi</w:t>
          </w:r>
          <w:proofErr w:type="spellEnd"/>
          <w:r w:rsidRPr="0015243C">
            <w:rPr>
              <w:rFonts w:ascii="Arial" w:hAnsi="Arial" w:cs="Arial"/>
              <w:sz w:val="22"/>
              <w:szCs w:val="22"/>
            </w:rPr>
            <w:t>, M., 2022a. Effect of Serum Lipid Profile on the Risk of Breast Cancer: Systematic Review and Meta-Analysis of 1,628,871 Women. J Clin Med.</w:t>
          </w:r>
        </w:p>
        <w:p w14:paraId="10F64A1A" w14:textId="77777777" w:rsidR="005A7A35" w:rsidRPr="0015243C" w:rsidRDefault="005A7A35" w:rsidP="009F0001">
          <w:pPr>
            <w:ind w:hanging="480"/>
            <w:jc w:val="both"/>
            <w:divId w:val="692614387"/>
            <w:rPr>
              <w:rFonts w:ascii="Arial" w:hAnsi="Arial" w:cs="Arial"/>
              <w:sz w:val="22"/>
              <w:szCs w:val="22"/>
            </w:rPr>
          </w:pPr>
          <w:r w:rsidRPr="0015243C">
            <w:rPr>
              <w:rFonts w:ascii="Arial" w:hAnsi="Arial" w:cs="Arial"/>
              <w:sz w:val="22"/>
              <w:szCs w:val="22"/>
            </w:rPr>
            <w:t xml:space="preserve">Nouri, M., </w:t>
          </w:r>
          <w:proofErr w:type="spellStart"/>
          <w:r w:rsidRPr="0015243C">
            <w:rPr>
              <w:rFonts w:ascii="Arial" w:hAnsi="Arial" w:cs="Arial"/>
              <w:sz w:val="22"/>
              <w:szCs w:val="22"/>
            </w:rPr>
            <w:t>Mohsenpour</w:t>
          </w:r>
          <w:proofErr w:type="spellEnd"/>
          <w:r w:rsidRPr="0015243C">
            <w:rPr>
              <w:rFonts w:ascii="Arial" w:hAnsi="Arial" w:cs="Arial"/>
              <w:sz w:val="22"/>
              <w:szCs w:val="22"/>
            </w:rPr>
            <w:t xml:space="preserve">, M.A., </w:t>
          </w:r>
          <w:proofErr w:type="spellStart"/>
          <w:r w:rsidRPr="0015243C">
            <w:rPr>
              <w:rFonts w:ascii="Arial" w:hAnsi="Arial" w:cs="Arial"/>
              <w:sz w:val="22"/>
              <w:szCs w:val="22"/>
            </w:rPr>
            <w:t>Katsiki</w:t>
          </w:r>
          <w:proofErr w:type="spellEnd"/>
          <w:r w:rsidRPr="0015243C">
            <w:rPr>
              <w:rFonts w:ascii="Arial" w:hAnsi="Arial" w:cs="Arial"/>
              <w:sz w:val="22"/>
              <w:szCs w:val="22"/>
            </w:rPr>
            <w:t xml:space="preserve">, N., Ghobadi, S., Jafari, A., Faghih, S., Banach, M., </w:t>
          </w:r>
          <w:proofErr w:type="spellStart"/>
          <w:r w:rsidRPr="0015243C">
            <w:rPr>
              <w:rFonts w:ascii="Arial" w:hAnsi="Arial" w:cs="Arial"/>
              <w:sz w:val="22"/>
              <w:szCs w:val="22"/>
            </w:rPr>
            <w:t>Mazidi</w:t>
          </w:r>
          <w:proofErr w:type="spellEnd"/>
          <w:r w:rsidRPr="0015243C">
            <w:rPr>
              <w:rFonts w:ascii="Arial" w:hAnsi="Arial" w:cs="Arial"/>
              <w:sz w:val="22"/>
              <w:szCs w:val="22"/>
            </w:rPr>
            <w:t>, M., 2022b. Effect of Serum Lipid Profile on the Risk of Breast Cancer: Systematic Review and Meta-Analysis of 1,628,871 Women. J Clin Med.</w:t>
          </w:r>
        </w:p>
        <w:p w14:paraId="53857F58" w14:textId="77777777" w:rsidR="005A7A35" w:rsidRPr="0015243C" w:rsidRDefault="005A7A35" w:rsidP="009F0001">
          <w:pPr>
            <w:ind w:hanging="480"/>
            <w:jc w:val="both"/>
            <w:divId w:val="1197737383"/>
            <w:rPr>
              <w:rFonts w:ascii="Arial" w:hAnsi="Arial" w:cs="Arial"/>
              <w:sz w:val="22"/>
              <w:szCs w:val="22"/>
            </w:rPr>
          </w:pPr>
          <w:r w:rsidRPr="0015243C">
            <w:rPr>
              <w:rFonts w:ascii="Arial" w:hAnsi="Arial" w:cs="Arial"/>
              <w:sz w:val="22"/>
              <w:szCs w:val="22"/>
            </w:rPr>
            <w:t xml:space="preserve">Olly M </w:t>
          </w:r>
          <w:proofErr w:type="spellStart"/>
          <w:r w:rsidRPr="0015243C">
            <w:rPr>
              <w:rFonts w:ascii="Arial" w:hAnsi="Arial" w:cs="Arial"/>
              <w:sz w:val="22"/>
              <w:szCs w:val="22"/>
            </w:rPr>
            <w:t>Archbanks</w:t>
          </w:r>
          <w:proofErr w:type="spellEnd"/>
          <w:r w:rsidRPr="0015243C">
            <w:rPr>
              <w:rFonts w:ascii="Arial" w:hAnsi="Arial" w:cs="Arial"/>
              <w:sz w:val="22"/>
              <w:szCs w:val="22"/>
            </w:rPr>
            <w:t xml:space="preserve">, P.A., Ill M C D </w:t>
          </w:r>
          <w:proofErr w:type="spellStart"/>
          <w:r w:rsidRPr="0015243C">
            <w:rPr>
              <w:rFonts w:ascii="Arial" w:hAnsi="Arial" w:cs="Arial"/>
              <w:sz w:val="22"/>
              <w:szCs w:val="22"/>
            </w:rPr>
            <w:t>Onald</w:t>
          </w:r>
          <w:proofErr w:type="spellEnd"/>
          <w:r w:rsidRPr="0015243C">
            <w:rPr>
              <w:rFonts w:ascii="Arial" w:hAnsi="Arial" w:cs="Arial"/>
              <w:sz w:val="22"/>
              <w:szCs w:val="22"/>
            </w:rPr>
            <w:t xml:space="preserve">, J.A., </w:t>
          </w:r>
          <w:proofErr w:type="spellStart"/>
          <w:r w:rsidRPr="0015243C">
            <w:rPr>
              <w:rFonts w:ascii="Arial" w:hAnsi="Arial" w:cs="Arial"/>
              <w:sz w:val="22"/>
              <w:szCs w:val="22"/>
            </w:rPr>
            <w:t>Oyt</w:t>
          </w:r>
          <w:proofErr w:type="spellEnd"/>
          <w:r w:rsidRPr="0015243C">
            <w:rPr>
              <w:rFonts w:ascii="Arial" w:hAnsi="Arial" w:cs="Arial"/>
              <w:sz w:val="22"/>
              <w:szCs w:val="22"/>
            </w:rPr>
            <w:t xml:space="preserve"> W </w:t>
          </w:r>
          <w:proofErr w:type="spellStart"/>
          <w:r w:rsidRPr="0015243C">
            <w:rPr>
              <w:rFonts w:ascii="Arial" w:hAnsi="Arial" w:cs="Arial"/>
              <w:sz w:val="22"/>
              <w:szCs w:val="22"/>
            </w:rPr>
            <w:t>Ilson</w:t>
          </w:r>
          <w:proofErr w:type="spellEnd"/>
          <w:r w:rsidRPr="0015243C">
            <w:rPr>
              <w:rFonts w:ascii="Arial" w:hAnsi="Arial" w:cs="Arial"/>
              <w:sz w:val="22"/>
              <w:szCs w:val="22"/>
            </w:rPr>
            <w:t xml:space="preserve">, H.G., </w:t>
          </w:r>
          <w:proofErr w:type="spellStart"/>
          <w:r w:rsidRPr="0015243C">
            <w:rPr>
              <w:rFonts w:ascii="Arial" w:hAnsi="Arial" w:cs="Arial"/>
              <w:sz w:val="22"/>
              <w:szCs w:val="22"/>
            </w:rPr>
            <w:t>Uzanne</w:t>
          </w:r>
          <w:proofErr w:type="spellEnd"/>
          <w:r w:rsidRPr="0015243C">
            <w:rPr>
              <w:rFonts w:ascii="Arial" w:hAnsi="Arial" w:cs="Arial"/>
              <w:sz w:val="22"/>
              <w:szCs w:val="22"/>
            </w:rPr>
            <w:t xml:space="preserve"> F </w:t>
          </w:r>
          <w:proofErr w:type="spellStart"/>
          <w:r w:rsidRPr="0015243C">
            <w:rPr>
              <w:rFonts w:ascii="Arial" w:hAnsi="Arial" w:cs="Arial"/>
              <w:sz w:val="22"/>
              <w:szCs w:val="22"/>
            </w:rPr>
            <w:t>Olger</w:t>
          </w:r>
          <w:proofErr w:type="spellEnd"/>
          <w:r w:rsidRPr="0015243C">
            <w:rPr>
              <w:rFonts w:ascii="Arial" w:hAnsi="Arial" w:cs="Arial"/>
              <w:sz w:val="22"/>
              <w:szCs w:val="22"/>
            </w:rPr>
            <w:t xml:space="preserve">, S.G., </w:t>
          </w:r>
          <w:proofErr w:type="spellStart"/>
          <w:r w:rsidRPr="0015243C">
            <w:rPr>
              <w:rFonts w:ascii="Arial" w:hAnsi="Arial" w:cs="Arial"/>
              <w:sz w:val="22"/>
              <w:szCs w:val="22"/>
            </w:rPr>
            <w:t>Ichele</w:t>
          </w:r>
          <w:proofErr w:type="spellEnd"/>
          <w:r w:rsidRPr="0015243C">
            <w:rPr>
              <w:rFonts w:ascii="Arial" w:hAnsi="Arial" w:cs="Arial"/>
              <w:sz w:val="22"/>
              <w:szCs w:val="22"/>
            </w:rPr>
            <w:t xml:space="preserve"> M </w:t>
          </w:r>
          <w:proofErr w:type="spellStart"/>
          <w:r w:rsidRPr="0015243C">
            <w:rPr>
              <w:rFonts w:ascii="Arial" w:hAnsi="Arial" w:cs="Arial"/>
              <w:sz w:val="22"/>
              <w:szCs w:val="22"/>
            </w:rPr>
            <w:t>Andel</w:t>
          </w:r>
          <w:proofErr w:type="spellEnd"/>
          <w:r w:rsidRPr="0015243C">
            <w:rPr>
              <w:rFonts w:ascii="Arial" w:hAnsi="Arial" w:cs="Arial"/>
              <w:sz w:val="22"/>
              <w:szCs w:val="22"/>
            </w:rPr>
            <w:t xml:space="preserve">, M.G., </w:t>
          </w:r>
          <w:proofErr w:type="spellStart"/>
          <w:r w:rsidRPr="0015243C">
            <w:rPr>
              <w:rFonts w:ascii="Arial" w:hAnsi="Arial" w:cs="Arial"/>
              <w:sz w:val="22"/>
              <w:szCs w:val="22"/>
            </w:rPr>
            <w:t>Anet</w:t>
          </w:r>
          <w:proofErr w:type="spellEnd"/>
          <w:r w:rsidRPr="0015243C">
            <w:rPr>
              <w:rFonts w:ascii="Arial" w:hAnsi="Arial" w:cs="Arial"/>
              <w:sz w:val="22"/>
              <w:szCs w:val="22"/>
            </w:rPr>
            <w:t xml:space="preserve"> D Aling, J.R., </w:t>
          </w:r>
          <w:proofErr w:type="spellStart"/>
          <w:r w:rsidRPr="0015243C">
            <w:rPr>
              <w:rFonts w:ascii="Arial" w:hAnsi="Arial" w:cs="Arial"/>
              <w:sz w:val="22"/>
              <w:szCs w:val="22"/>
            </w:rPr>
            <w:t>Eslie</w:t>
          </w:r>
          <w:proofErr w:type="spellEnd"/>
          <w:r w:rsidRPr="0015243C">
            <w:rPr>
              <w:rFonts w:ascii="Arial" w:hAnsi="Arial" w:cs="Arial"/>
              <w:sz w:val="22"/>
              <w:szCs w:val="22"/>
            </w:rPr>
            <w:t xml:space="preserve"> </w:t>
          </w:r>
          <w:proofErr w:type="spellStart"/>
          <w:r w:rsidRPr="0015243C">
            <w:rPr>
              <w:rFonts w:ascii="Arial" w:hAnsi="Arial" w:cs="Arial"/>
              <w:sz w:val="22"/>
              <w:szCs w:val="22"/>
            </w:rPr>
            <w:t>Ernstein</w:t>
          </w:r>
          <w:proofErr w:type="spellEnd"/>
          <w:r w:rsidRPr="0015243C">
            <w:rPr>
              <w:rFonts w:ascii="Arial" w:hAnsi="Arial" w:cs="Arial"/>
              <w:sz w:val="22"/>
              <w:szCs w:val="22"/>
            </w:rPr>
            <w:t xml:space="preserve">, L.B., </w:t>
          </w:r>
          <w:proofErr w:type="spellStart"/>
          <w:r w:rsidRPr="0015243C">
            <w:rPr>
              <w:rFonts w:ascii="Arial" w:hAnsi="Arial" w:cs="Arial"/>
              <w:sz w:val="22"/>
              <w:szCs w:val="22"/>
            </w:rPr>
            <w:t>Athleen</w:t>
          </w:r>
          <w:proofErr w:type="spellEnd"/>
          <w:r w:rsidRPr="0015243C">
            <w:rPr>
              <w:rFonts w:ascii="Arial" w:hAnsi="Arial" w:cs="Arial"/>
              <w:sz w:val="22"/>
              <w:szCs w:val="22"/>
            </w:rPr>
            <w:t xml:space="preserve"> M Alone, K.E., </w:t>
          </w:r>
          <w:proofErr w:type="spellStart"/>
          <w:r w:rsidRPr="0015243C">
            <w:rPr>
              <w:rFonts w:ascii="Arial" w:hAnsi="Arial" w:cs="Arial"/>
              <w:sz w:val="22"/>
              <w:szCs w:val="22"/>
            </w:rPr>
            <w:t>Iske</w:t>
          </w:r>
          <w:proofErr w:type="spellEnd"/>
          <w:r w:rsidRPr="0015243C">
            <w:rPr>
              <w:rFonts w:ascii="Arial" w:hAnsi="Arial" w:cs="Arial"/>
              <w:sz w:val="22"/>
              <w:szCs w:val="22"/>
            </w:rPr>
            <w:t xml:space="preserve"> </w:t>
          </w:r>
          <w:proofErr w:type="spellStart"/>
          <w:r w:rsidRPr="0015243C">
            <w:rPr>
              <w:rFonts w:ascii="Arial" w:hAnsi="Arial" w:cs="Arial"/>
              <w:sz w:val="22"/>
              <w:szCs w:val="22"/>
            </w:rPr>
            <w:t>Rsin</w:t>
          </w:r>
          <w:proofErr w:type="spellEnd"/>
          <w:r w:rsidRPr="0015243C">
            <w:rPr>
              <w:rFonts w:ascii="Arial" w:hAnsi="Arial" w:cs="Arial"/>
              <w:sz w:val="22"/>
              <w:szCs w:val="22"/>
            </w:rPr>
            <w:t xml:space="preserve">, G.U., </w:t>
          </w:r>
          <w:proofErr w:type="spellStart"/>
          <w:r w:rsidRPr="0015243C">
            <w:rPr>
              <w:rFonts w:ascii="Arial" w:hAnsi="Arial" w:cs="Arial"/>
              <w:sz w:val="22"/>
              <w:szCs w:val="22"/>
            </w:rPr>
            <w:t>Rian</w:t>
          </w:r>
          <w:proofErr w:type="spellEnd"/>
          <w:r w:rsidRPr="0015243C">
            <w:rPr>
              <w:rFonts w:ascii="Arial" w:hAnsi="Arial" w:cs="Arial"/>
              <w:sz w:val="22"/>
              <w:szCs w:val="22"/>
            </w:rPr>
            <w:t xml:space="preserve"> S </w:t>
          </w:r>
          <w:proofErr w:type="spellStart"/>
          <w:r w:rsidRPr="0015243C">
            <w:rPr>
              <w:rFonts w:ascii="Arial" w:hAnsi="Arial" w:cs="Arial"/>
              <w:sz w:val="22"/>
              <w:szCs w:val="22"/>
            </w:rPr>
            <w:t>Trom</w:t>
          </w:r>
          <w:proofErr w:type="spellEnd"/>
          <w:r w:rsidRPr="0015243C">
            <w:rPr>
              <w:rFonts w:ascii="Arial" w:hAnsi="Arial" w:cs="Arial"/>
              <w:sz w:val="22"/>
              <w:szCs w:val="22"/>
            </w:rPr>
            <w:t xml:space="preserve">, B.L., </w:t>
          </w:r>
          <w:proofErr w:type="spellStart"/>
          <w:r w:rsidRPr="0015243C">
            <w:rPr>
              <w:rFonts w:ascii="Arial" w:hAnsi="Arial" w:cs="Arial"/>
              <w:sz w:val="22"/>
              <w:szCs w:val="22"/>
            </w:rPr>
            <w:t>Andra</w:t>
          </w:r>
          <w:proofErr w:type="spellEnd"/>
          <w:r w:rsidRPr="0015243C">
            <w:rPr>
              <w:rFonts w:ascii="Arial" w:hAnsi="Arial" w:cs="Arial"/>
              <w:sz w:val="22"/>
              <w:szCs w:val="22"/>
            </w:rPr>
            <w:t xml:space="preserve"> N Orman, S.A., </w:t>
          </w:r>
          <w:proofErr w:type="spellStart"/>
          <w:r w:rsidRPr="0015243C">
            <w:rPr>
              <w:rFonts w:ascii="Arial" w:hAnsi="Arial" w:cs="Arial"/>
              <w:sz w:val="22"/>
              <w:szCs w:val="22"/>
            </w:rPr>
            <w:t>Inda</w:t>
          </w:r>
          <w:proofErr w:type="spellEnd"/>
          <w:r w:rsidRPr="0015243C">
            <w:rPr>
              <w:rFonts w:ascii="Arial" w:hAnsi="Arial" w:cs="Arial"/>
              <w:sz w:val="22"/>
              <w:szCs w:val="22"/>
            </w:rPr>
            <w:t xml:space="preserve"> W </w:t>
          </w:r>
          <w:proofErr w:type="spellStart"/>
          <w:r w:rsidRPr="0015243C">
            <w:rPr>
              <w:rFonts w:ascii="Arial" w:hAnsi="Arial" w:cs="Arial"/>
              <w:sz w:val="22"/>
              <w:szCs w:val="22"/>
            </w:rPr>
            <w:t>Eiss</w:t>
          </w:r>
          <w:proofErr w:type="spellEnd"/>
          <w:r w:rsidRPr="0015243C">
            <w:rPr>
              <w:rFonts w:ascii="Arial" w:hAnsi="Arial" w:cs="Arial"/>
              <w:sz w:val="22"/>
              <w:szCs w:val="22"/>
            </w:rPr>
            <w:t xml:space="preserve">, L.K., 2002. The New England Journal of Medicine ORAL CONTRACEPTIVES AND THE RISK OF BREAST CANCER A BSTRACT Background It is uncertain whether the use of an, NUMBER 26 N </w:t>
          </w:r>
          <w:proofErr w:type="spellStart"/>
          <w:r w:rsidRPr="0015243C">
            <w:rPr>
              <w:rFonts w:ascii="Arial" w:hAnsi="Arial" w:cs="Arial"/>
              <w:sz w:val="22"/>
              <w:szCs w:val="22"/>
            </w:rPr>
            <w:t>Engl</w:t>
          </w:r>
          <w:proofErr w:type="spellEnd"/>
          <w:r w:rsidRPr="0015243C">
            <w:rPr>
              <w:rFonts w:ascii="Arial" w:hAnsi="Arial" w:cs="Arial"/>
              <w:sz w:val="22"/>
              <w:szCs w:val="22"/>
            </w:rPr>
            <w:t xml:space="preserve"> J Med.</w:t>
          </w:r>
        </w:p>
        <w:p w14:paraId="437330C7" w14:textId="77777777" w:rsidR="005A7A35" w:rsidRPr="0015243C" w:rsidRDefault="005A7A35" w:rsidP="009F0001">
          <w:pPr>
            <w:ind w:hanging="480"/>
            <w:jc w:val="both"/>
            <w:divId w:val="1854416088"/>
            <w:rPr>
              <w:rFonts w:ascii="Arial" w:hAnsi="Arial" w:cs="Arial"/>
              <w:sz w:val="22"/>
              <w:szCs w:val="22"/>
            </w:rPr>
          </w:pPr>
          <w:proofErr w:type="spellStart"/>
          <w:r w:rsidRPr="0015243C">
            <w:rPr>
              <w:rFonts w:ascii="Arial" w:hAnsi="Arial" w:cs="Arial"/>
              <w:sz w:val="22"/>
              <w:szCs w:val="22"/>
            </w:rPr>
            <w:t>Panigoro</w:t>
          </w:r>
          <w:proofErr w:type="spellEnd"/>
          <w:r w:rsidRPr="0015243C">
            <w:rPr>
              <w:rFonts w:ascii="Arial" w:hAnsi="Arial" w:cs="Arial"/>
              <w:sz w:val="22"/>
              <w:szCs w:val="22"/>
            </w:rPr>
            <w:t xml:space="preserve">, S.S., </w:t>
          </w:r>
          <w:proofErr w:type="spellStart"/>
          <w:r w:rsidRPr="0015243C">
            <w:rPr>
              <w:rFonts w:ascii="Arial" w:hAnsi="Arial" w:cs="Arial"/>
              <w:sz w:val="22"/>
              <w:szCs w:val="22"/>
            </w:rPr>
            <w:t>Sutandyo</w:t>
          </w:r>
          <w:proofErr w:type="spellEnd"/>
          <w:r w:rsidRPr="0015243C">
            <w:rPr>
              <w:rFonts w:ascii="Arial" w:hAnsi="Arial" w:cs="Arial"/>
              <w:sz w:val="22"/>
              <w:szCs w:val="22"/>
            </w:rPr>
            <w:t xml:space="preserve">, N., </w:t>
          </w:r>
          <w:proofErr w:type="spellStart"/>
          <w:r w:rsidRPr="0015243C">
            <w:rPr>
              <w:rFonts w:ascii="Arial" w:hAnsi="Arial" w:cs="Arial"/>
              <w:sz w:val="22"/>
              <w:szCs w:val="22"/>
            </w:rPr>
            <w:t>Witjaksono</w:t>
          </w:r>
          <w:proofErr w:type="spellEnd"/>
          <w:r w:rsidRPr="0015243C">
            <w:rPr>
              <w:rFonts w:ascii="Arial" w:hAnsi="Arial" w:cs="Arial"/>
              <w:sz w:val="22"/>
              <w:szCs w:val="22"/>
            </w:rPr>
            <w:t xml:space="preserve">, F., </w:t>
          </w:r>
          <w:proofErr w:type="spellStart"/>
          <w:r w:rsidRPr="0015243C">
            <w:rPr>
              <w:rFonts w:ascii="Arial" w:hAnsi="Arial" w:cs="Arial"/>
              <w:sz w:val="22"/>
              <w:szCs w:val="22"/>
            </w:rPr>
            <w:t>Siregar</w:t>
          </w:r>
          <w:proofErr w:type="spellEnd"/>
          <w:r w:rsidRPr="0015243C">
            <w:rPr>
              <w:rFonts w:ascii="Arial" w:hAnsi="Arial" w:cs="Arial"/>
              <w:sz w:val="22"/>
              <w:szCs w:val="22"/>
            </w:rPr>
            <w:t xml:space="preserve">, N.C., Ramli, R., </w:t>
          </w:r>
          <w:proofErr w:type="spellStart"/>
          <w:r w:rsidRPr="0015243C">
            <w:rPr>
              <w:rFonts w:ascii="Arial" w:hAnsi="Arial" w:cs="Arial"/>
              <w:sz w:val="22"/>
              <w:szCs w:val="22"/>
            </w:rPr>
            <w:t>Hariani</w:t>
          </w:r>
          <w:proofErr w:type="spellEnd"/>
          <w:r w:rsidRPr="0015243C">
            <w:rPr>
              <w:rFonts w:ascii="Arial" w:hAnsi="Arial" w:cs="Arial"/>
              <w:sz w:val="22"/>
              <w:szCs w:val="22"/>
            </w:rPr>
            <w:t xml:space="preserve">, R., </w:t>
          </w:r>
          <w:proofErr w:type="spellStart"/>
          <w:r w:rsidRPr="0015243C">
            <w:rPr>
              <w:rFonts w:ascii="Arial" w:hAnsi="Arial" w:cs="Arial"/>
              <w:sz w:val="22"/>
              <w:szCs w:val="22"/>
            </w:rPr>
            <w:t>Pangarsa</w:t>
          </w:r>
          <w:proofErr w:type="spellEnd"/>
          <w:r w:rsidRPr="0015243C">
            <w:rPr>
              <w:rFonts w:ascii="Arial" w:hAnsi="Arial" w:cs="Arial"/>
              <w:sz w:val="22"/>
              <w:szCs w:val="22"/>
            </w:rPr>
            <w:t xml:space="preserve">, E.A., </w:t>
          </w:r>
          <w:proofErr w:type="spellStart"/>
          <w:r w:rsidRPr="0015243C">
            <w:rPr>
              <w:rFonts w:ascii="Arial" w:hAnsi="Arial" w:cs="Arial"/>
              <w:sz w:val="22"/>
              <w:szCs w:val="22"/>
            </w:rPr>
            <w:t>Prajoko</w:t>
          </w:r>
          <w:proofErr w:type="spellEnd"/>
          <w:r w:rsidRPr="0015243C">
            <w:rPr>
              <w:rFonts w:ascii="Arial" w:hAnsi="Arial" w:cs="Arial"/>
              <w:sz w:val="22"/>
              <w:szCs w:val="22"/>
            </w:rPr>
            <w:t xml:space="preserve">, Y.W., </w:t>
          </w:r>
          <w:proofErr w:type="spellStart"/>
          <w:r w:rsidRPr="0015243C">
            <w:rPr>
              <w:rFonts w:ascii="Arial" w:hAnsi="Arial" w:cs="Arial"/>
              <w:sz w:val="22"/>
              <w:szCs w:val="22"/>
            </w:rPr>
            <w:t>Puruhita</w:t>
          </w:r>
          <w:proofErr w:type="spellEnd"/>
          <w:r w:rsidRPr="0015243C">
            <w:rPr>
              <w:rFonts w:ascii="Arial" w:hAnsi="Arial" w:cs="Arial"/>
              <w:sz w:val="22"/>
              <w:szCs w:val="22"/>
            </w:rPr>
            <w:t xml:space="preserve">, N., Hamdani, W., </w:t>
          </w:r>
          <w:proofErr w:type="spellStart"/>
          <w:r w:rsidRPr="0015243C">
            <w:rPr>
              <w:rFonts w:ascii="Arial" w:hAnsi="Arial" w:cs="Arial"/>
              <w:sz w:val="22"/>
              <w:szCs w:val="22"/>
            </w:rPr>
            <w:t>Bayu</w:t>
          </w:r>
          <w:proofErr w:type="spellEnd"/>
          <w:r w:rsidRPr="0015243C">
            <w:rPr>
              <w:rFonts w:ascii="Arial" w:hAnsi="Arial" w:cs="Arial"/>
              <w:sz w:val="22"/>
              <w:szCs w:val="22"/>
            </w:rPr>
            <w:t xml:space="preserve">, D., </w:t>
          </w:r>
          <w:proofErr w:type="spellStart"/>
          <w:r w:rsidRPr="0015243C">
            <w:rPr>
              <w:rFonts w:ascii="Arial" w:hAnsi="Arial" w:cs="Arial"/>
              <w:sz w:val="22"/>
              <w:szCs w:val="22"/>
            </w:rPr>
            <w:t>Madjid</w:t>
          </w:r>
          <w:proofErr w:type="spellEnd"/>
          <w:r w:rsidRPr="0015243C">
            <w:rPr>
              <w:rFonts w:ascii="Arial" w:hAnsi="Arial" w:cs="Arial"/>
              <w:sz w:val="22"/>
              <w:szCs w:val="22"/>
            </w:rPr>
            <w:t xml:space="preserve">, M., </w:t>
          </w:r>
          <w:proofErr w:type="spellStart"/>
          <w:r w:rsidRPr="0015243C">
            <w:rPr>
              <w:rFonts w:ascii="Arial" w:hAnsi="Arial" w:cs="Arial"/>
              <w:sz w:val="22"/>
              <w:szCs w:val="22"/>
            </w:rPr>
            <w:t>Yulidar</w:t>
          </w:r>
          <w:proofErr w:type="spellEnd"/>
          <w:r w:rsidRPr="0015243C">
            <w:rPr>
              <w:rFonts w:ascii="Arial" w:hAnsi="Arial" w:cs="Arial"/>
              <w:sz w:val="22"/>
              <w:szCs w:val="22"/>
            </w:rPr>
            <w:t xml:space="preserve">, D., </w:t>
          </w:r>
          <w:proofErr w:type="spellStart"/>
          <w:r w:rsidRPr="0015243C">
            <w:rPr>
              <w:rFonts w:ascii="Arial" w:hAnsi="Arial" w:cs="Arial"/>
              <w:sz w:val="22"/>
              <w:szCs w:val="22"/>
            </w:rPr>
            <w:t>Fransiska</w:t>
          </w:r>
          <w:proofErr w:type="spellEnd"/>
          <w:r w:rsidRPr="0015243C">
            <w:rPr>
              <w:rFonts w:ascii="Arial" w:hAnsi="Arial" w:cs="Arial"/>
              <w:sz w:val="22"/>
              <w:szCs w:val="22"/>
            </w:rPr>
            <w:t xml:space="preserve">, J.E., </w:t>
          </w:r>
          <w:proofErr w:type="spellStart"/>
          <w:r w:rsidRPr="0015243C">
            <w:rPr>
              <w:rFonts w:ascii="Arial" w:hAnsi="Arial" w:cs="Arial"/>
              <w:sz w:val="22"/>
              <w:szCs w:val="22"/>
            </w:rPr>
            <w:t>Widyawati</w:t>
          </w:r>
          <w:proofErr w:type="spellEnd"/>
          <w:r w:rsidRPr="0015243C">
            <w:rPr>
              <w:rFonts w:ascii="Arial" w:hAnsi="Arial" w:cs="Arial"/>
              <w:sz w:val="22"/>
              <w:szCs w:val="22"/>
            </w:rPr>
            <w:t xml:space="preserve">, R., </w:t>
          </w:r>
          <w:proofErr w:type="spellStart"/>
          <w:r w:rsidRPr="0015243C">
            <w:rPr>
              <w:rFonts w:ascii="Arial" w:hAnsi="Arial" w:cs="Arial"/>
              <w:sz w:val="22"/>
              <w:szCs w:val="22"/>
            </w:rPr>
            <w:t>Tripriadi</w:t>
          </w:r>
          <w:proofErr w:type="spellEnd"/>
          <w:r w:rsidRPr="0015243C">
            <w:rPr>
              <w:rFonts w:ascii="Arial" w:hAnsi="Arial" w:cs="Arial"/>
              <w:sz w:val="22"/>
              <w:szCs w:val="22"/>
            </w:rPr>
            <w:t xml:space="preserve">, E.S., </w:t>
          </w:r>
          <w:proofErr w:type="spellStart"/>
          <w:r w:rsidRPr="0015243C">
            <w:rPr>
              <w:rFonts w:ascii="Arial" w:hAnsi="Arial" w:cs="Arial"/>
              <w:sz w:val="22"/>
              <w:szCs w:val="22"/>
            </w:rPr>
            <w:t>Wiwit</w:t>
          </w:r>
          <w:proofErr w:type="spellEnd"/>
          <w:r w:rsidRPr="0015243C">
            <w:rPr>
              <w:rFonts w:ascii="Arial" w:hAnsi="Arial" w:cs="Arial"/>
              <w:sz w:val="22"/>
              <w:szCs w:val="22"/>
            </w:rPr>
            <w:t xml:space="preserve"> Ade, F.W., </w:t>
          </w:r>
          <w:proofErr w:type="spellStart"/>
          <w:r w:rsidRPr="0015243C">
            <w:rPr>
              <w:rFonts w:ascii="Arial" w:hAnsi="Arial" w:cs="Arial"/>
              <w:sz w:val="22"/>
              <w:szCs w:val="22"/>
            </w:rPr>
            <w:t>Yunda</w:t>
          </w:r>
          <w:proofErr w:type="spellEnd"/>
          <w:r w:rsidRPr="0015243C">
            <w:rPr>
              <w:rFonts w:ascii="Arial" w:hAnsi="Arial" w:cs="Arial"/>
              <w:sz w:val="22"/>
              <w:szCs w:val="22"/>
            </w:rPr>
            <w:t xml:space="preserve">, D.K., </w:t>
          </w:r>
          <w:proofErr w:type="spellStart"/>
          <w:r w:rsidRPr="0015243C">
            <w:rPr>
              <w:rFonts w:ascii="Arial" w:hAnsi="Arial" w:cs="Arial"/>
              <w:sz w:val="22"/>
              <w:szCs w:val="22"/>
            </w:rPr>
            <w:t>Pranata</w:t>
          </w:r>
          <w:proofErr w:type="spellEnd"/>
          <w:r w:rsidRPr="0015243C">
            <w:rPr>
              <w:rFonts w:ascii="Arial" w:hAnsi="Arial" w:cs="Arial"/>
              <w:sz w:val="22"/>
              <w:szCs w:val="22"/>
            </w:rPr>
            <w:t>, R., 2021. Front Endocrinol (Lausanne) 12.</w:t>
          </w:r>
        </w:p>
        <w:p w14:paraId="35232C05" w14:textId="77777777" w:rsidR="005A7A35" w:rsidRPr="0015243C" w:rsidRDefault="005A7A35" w:rsidP="009F0001">
          <w:pPr>
            <w:ind w:hanging="480"/>
            <w:jc w:val="both"/>
            <w:divId w:val="2044674896"/>
            <w:rPr>
              <w:rFonts w:ascii="Arial" w:hAnsi="Arial" w:cs="Arial"/>
              <w:sz w:val="22"/>
              <w:szCs w:val="22"/>
            </w:rPr>
          </w:pPr>
          <w:proofErr w:type="spellStart"/>
          <w:r w:rsidRPr="0015243C">
            <w:rPr>
              <w:rFonts w:ascii="Arial" w:hAnsi="Arial" w:cs="Arial"/>
              <w:sz w:val="22"/>
              <w:szCs w:val="22"/>
            </w:rPr>
            <w:t>Samadi</w:t>
          </w:r>
          <w:proofErr w:type="spellEnd"/>
          <w:r w:rsidRPr="0015243C">
            <w:rPr>
              <w:rFonts w:ascii="Arial" w:hAnsi="Arial" w:cs="Arial"/>
              <w:sz w:val="22"/>
              <w:szCs w:val="22"/>
            </w:rPr>
            <w:t>, S., Ghayour-</w:t>
          </w:r>
          <w:proofErr w:type="spellStart"/>
          <w:r w:rsidRPr="0015243C">
            <w:rPr>
              <w:rFonts w:ascii="Arial" w:hAnsi="Arial" w:cs="Arial"/>
              <w:sz w:val="22"/>
              <w:szCs w:val="22"/>
            </w:rPr>
            <w:t>Mobarhan</w:t>
          </w:r>
          <w:proofErr w:type="spellEnd"/>
          <w:r w:rsidRPr="0015243C">
            <w:rPr>
              <w:rFonts w:ascii="Arial" w:hAnsi="Arial" w:cs="Arial"/>
              <w:sz w:val="22"/>
              <w:szCs w:val="22"/>
            </w:rPr>
            <w:t xml:space="preserve">, M., </w:t>
          </w:r>
          <w:proofErr w:type="spellStart"/>
          <w:r w:rsidRPr="0015243C">
            <w:rPr>
              <w:rFonts w:ascii="Arial" w:hAnsi="Arial" w:cs="Arial"/>
              <w:sz w:val="22"/>
              <w:szCs w:val="22"/>
            </w:rPr>
            <w:t>Mohammadpour</w:t>
          </w:r>
          <w:proofErr w:type="spellEnd"/>
          <w:r w:rsidRPr="0015243C">
            <w:rPr>
              <w:rFonts w:ascii="Arial" w:hAnsi="Arial" w:cs="Arial"/>
              <w:sz w:val="22"/>
              <w:szCs w:val="22"/>
            </w:rPr>
            <w:t xml:space="preserve">, A., </w:t>
          </w:r>
          <w:proofErr w:type="spellStart"/>
          <w:r w:rsidRPr="0015243C">
            <w:rPr>
              <w:rFonts w:ascii="Arial" w:hAnsi="Arial" w:cs="Arial"/>
              <w:sz w:val="22"/>
              <w:szCs w:val="22"/>
            </w:rPr>
            <w:t>Farjami</w:t>
          </w:r>
          <w:proofErr w:type="spellEnd"/>
          <w:r w:rsidRPr="0015243C">
            <w:rPr>
              <w:rFonts w:ascii="Arial" w:hAnsi="Arial" w:cs="Arial"/>
              <w:sz w:val="22"/>
              <w:szCs w:val="22"/>
            </w:rPr>
            <w:t xml:space="preserve">, Z., </w:t>
          </w:r>
          <w:proofErr w:type="spellStart"/>
          <w:r w:rsidRPr="0015243C">
            <w:rPr>
              <w:rFonts w:ascii="Arial" w:hAnsi="Arial" w:cs="Arial"/>
              <w:sz w:val="22"/>
              <w:szCs w:val="22"/>
            </w:rPr>
            <w:t>Tabadkani</w:t>
          </w:r>
          <w:proofErr w:type="spellEnd"/>
          <w:r w:rsidRPr="0015243C">
            <w:rPr>
              <w:rFonts w:ascii="Arial" w:hAnsi="Arial" w:cs="Arial"/>
              <w:sz w:val="22"/>
              <w:szCs w:val="22"/>
            </w:rPr>
            <w:t xml:space="preserve">, M., </w:t>
          </w:r>
          <w:proofErr w:type="spellStart"/>
          <w:r w:rsidRPr="0015243C">
            <w:rPr>
              <w:rFonts w:ascii="Arial" w:hAnsi="Arial" w:cs="Arial"/>
              <w:sz w:val="22"/>
              <w:szCs w:val="22"/>
            </w:rPr>
            <w:t>Hosseinnia</w:t>
          </w:r>
          <w:proofErr w:type="spellEnd"/>
          <w:r w:rsidRPr="0015243C">
            <w:rPr>
              <w:rFonts w:ascii="Arial" w:hAnsi="Arial" w:cs="Arial"/>
              <w:sz w:val="22"/>
              <w:szCs w:val="22"/>
            </w:rPr>
            <w:t xml:space="preserve">, M., Miri, M., </w:t>
          </w:r>
          <w:proofErr w:type="spellStart"/>
          <w:r w:rsidRPr="0015243C">
            <w:rPr>
              <w:rFonts w:ascii="Arial" w:hAnsi="Arial" w:cs="Arial"/>
              <w:sz w:val="22"/>
              <w:szCs w:val="22"/>
            </w:rPr>
            <w:t>Heydari-Majd</w:t>
          </w:r>
          <w:proofErr w:type="spellEnd"/>
          <w:r w:rsidRPr="0015243C">
            <w:rPr>
              <w:rFonts w:ascii="Arial" w:hAnsi="Arial" w:cs="Arial"/>
              <w:sz w:val="22"/>
              <w:szCs w:val="22"/>
            </w:rPr>
            <w:t xml:space="preserve">, M., </w:t>
          </w:r>
          <w:proofErr w:type="spellStart"/>
          <w:r w:rsidRPr="0015243C">
            <w:rPr>
              <w:rFonts w:ascii="Arial" w:hAnsi="Arial" w:cs="Arial"/>
              <w:sz w:val="22"/>
              <w:szCs w:val="22"/>
            </w:rPr>
            <w:t>Mehramiz</w:t>
          </w:r>
          <w:proofErr w:type="spellEnd"/>
          <w:r w:rsidRPr="0015243C">
            <w:rPr>
              <w:rFonts w:ascii="Arial" w:hAnsi="Arial" w:cs="Arial"/>
              <w:sz w:val="22"/>
              <w:szCs w:val="22"/>
            </w:rPr>
            <w:t xml:space="preserve">, M., </w:t>
          </w:r>
          <w:proofErr w:type="spellStart"/>
          <w:r w:rsidRPr="0015243C">
            <w:rPr>
              <w:rFonts w:ascii="Arial" w:hAnsi="Arial" w:cs="Arial"/>
              <w:sz w:val="22"/>
              <w:szCs w:val="22"/>
            </w:rPr>
            <w:t>Rezayi</w:t>
          </w:r>
          <w:proofErr w:type="spellEnd"/>
          <w:r w:rsidRPr="0015243C">
            <w:rPr>
              <w:rFonts w:ascii="Arial" w:hAnsi="Arial" w:cs="Arial"/>
              <w:sz w:val="22"/>
              <w:szCs w:val="22"/>
            </w:rPr>
            <w:t xml:space="preserve">, M., Ferns, G.A., Avan, A., 2019. J Cell </w:t>
          </w:r>
          <w:proofErr w:type="spellStart"/>
          <w:r w:rsidRPr="0015243C">
            <w:rPr>
              <w:rFonts w:ascii="Arial" w:hAnsi="Arial" w:cs="Arial"/>
              <w:sz w:val="22"/>
              <w:szCs w:val="22"/>
            </w:rPr>
            <w:t>Biochem</w:t>
          </w:r>
          <w:proofErr w:type="spellEnd"/>
          <w:r w:rsidRPr="0015243C">
            <w:rPr>
              <w:rFonts w:ascii="Arial" w:hAnsi="Arial" w:cs="Arial"/>
              <w:sz w:val="22"/>
              <w:szCs w:val="22"/>
            </w:rPr>
            <w:t xml:space="preserve"> 120, 5756–5765.</w:t>
          </w:r>
        </w:p>
        <w:p w14:paraId="215C7A9C" w14:textId="77777777" w:rsidR="005A7A35" w:rsidRPr="0015243C" w:rsidRDefault="005A7A35" w:rsidP="009F0001">
          <w:pPr>
            <w:ind w:hanging="480"/>
            <w:jc w:val="both"/>
            <w:divId w:val="1618756937"/>
            <w:rPr>
              <w:rFonts w:ascii="Arial" w:hAnsi="Arial" w:cs="Arial"/>
              <w:sz w:val="22"/>
              <w:szCs w:val="22"/>
            </w:rPr>
          </w:pPr>
          <w:r w:rsidRPr="0015243C">
            <w:rPr>
              <w:rFonts w:ascii="Arial" w:hAnsi="Arial" w:cs="Arial"/>
              <w:sz w:val="22"/>
              <w:szCs w:val="22"/>
            </w:rPr>
            <w:t>Sawada, M.I.B.A.C., de Fátima Mello Santana, M., Reis, M., de Assis, S.I.S., Pereira, L.A., Santos, D.R., Nunes, V.S., Correa-</w:t>
          </w:r>
          <w:proofErr w:type="spellStart"/>
          <w:r w:rsidRPr="0015243C">
            <w:rPr>
              <w:rFonts w:ascii="Arial" w:hAnsi="Arial" w:cs="Arial"/>
              <w:sz w:val="22"/>
              <w:szCs w:val="22"/>
            </w:rPr>
            <w:t>Giannella</w:t>
          </w:r>
          <w:proofErr w:type="spellEnd"/>
          <w:r w:rsidRPr="0015243C">
            <w:rPr>
              <w:rFonts w:ascii="Arial" w:hAnsi="Arial" w:cs="Arial"/>
              <w:sz w:val="22"/>
              <w:szCs w:val="22"/>
            </w:rPr>
            <w:t xml:space="preserve">, M.L.C., </w:t>
          </w:r>
          <w:proofErr w:type="spellStart"/>
          <w:r w:rsidRPr="0015243C">
            <w:rPr>
              <w:rFonts w:ascii="Arial" w:hAnsi="Arial" w:cs="Arial"/>
              <w:sz w:val="22"/>
              <w:szCs w:val="22"/>
            </w:rPr>
            <w:t>Gebrim</w:t>
          </w:r>
          <w:proofErr w:type="spellEnd"/>
          <w:r w:rsidRPr="0015243C">
            <w:rPr>
              <w:rFonts w:ascii="Arial" w:hAnsi="Arial" w:cs="Arial"/>
              <w:sz w:val="22"/>
              <w:szCs w:val="22"/>
            </w:rPr>
            <w:t xml:space="preserve">, L.H., </w:t>
          </w:r>
          <w:proofErr w:type="spellStart"/>
          <w:r w:rsidRPr="0015243C">
            <w:rPr>
              <w:rFonts w:ascii="Arial" w:hAnsi="Arial" w:cs="Arial"/>
              <w:sz w:val="22"/>
              <w:szCs w:val="22"/>
            </w:rPr>
            <w:t>Passarelli</w:t>
          </w:r>
          <w:proofErr w:type="spellEnd"/>
          <w:r w:rsidRPr="0015243C">
            <w:rPr>
              <w:rFonts w:ascii="Arial" w:hAnsi="Arial" w:cs="Arial"/>
              <w:sz w:val="22"/>
              <w:szCs w:val="22"/>
            </w:rPr>
            <w:t>, M., 2023. Sci Rep 13.</w:t>
          </w:r>
        </w:p>
        <w:p w14:paraId="73D86E63" w14:textId="77777777" w:rsidR="005A7A35" w:rsidRPr="0015243C" w:rsidRDefault="005A7A35" w:rsidP="009F0001">
          <w:pPr>
            <w:ind w:hanging="480"/>
            <w:jc w:val="both"/>
            <w:divId w:val="686756294"/>
            <w:rPr>
              <w:rFonts w:ascii="Arial" w:hAnsi="Arial" w:cs="Arial"/>
              <w:sz w:val="22"/>
              <w:szCs w:val="22"/>
            </w:rPr>
          </w:pPr>
          <w:proofErr w:type="spellStart"/>
          <w:r w:rsidRPr="0015243C">
            <w:rPr>
              <w:rFonts w:ascii="Arial" w:hAnsi="Arial" w:cs="Arial"/>
              <w:sz w:val="22"/>
              <w:szCs w:val="22"/>
            </w:rPr>
            <w:t>Smolarz</w:t>
          </w:r>
          <w:proofErr w:type="spellEnd"/>
          <w:r w:rsidRPr="0015243C">
            <w:rPr>
              <w:rFonts w:ascii="Arial" w:hAnsi="Arial" w:cs="Arial"/>
              <w:sz w:val="22"/>
              <w:szCs w:val="22"/>
            </w:rPr>
            <w:t xml:space="preserve">, B., </w:t>
          </w:r>
          <w:proofErr w:type="spellStart"/>
          <w:r w:rsidRPr="0015243C">
            <w:rPr>
              <w:rFonts w:ascii="Arial" w:hAnsi="Arial" w:cs="Arial"/>
              <w:sz w:val="22"/>
              <w:szCs w:val="22"/>
            </w:rPr>
            <w:t>Zadrożna</w:t>
          </w:r>
          <w:proofErr w:type="spellEnd"/>
          <w:r w:rsidRPr="0015243C">
            <w:rPr>
              <w:rFonts w:ascii="Arial" w:hAnsi="Arial" w:cs="Arial"/>
              <w:sz w:val="22"/>
              <w:szCs w:val="22"/>
            </w:rPr>
            <w:t xml:space="preserve"> Nowak, A., </w:t>
          </w:r>
          <w:proofErr w:type="spellStart"/>
          <w:r w:rsidRPr="0015243C">
            <w:rPr>
              <w:rFonts w:ascii="Arial" w:hAnsi="Arial" w:cs="Arial"/>
              <w:sz w:val="22"/>
              <w:szCs w:val="22"/>
            </w:rPr>
            <w:t>Romanowicz</w:t>
          </w:r>
          <w:proofErr w:type="spellEnd"/>
          <w:r w:rsidRPr="0015243C">
            <w:rPr>
              <w:rFonts w:ascii="Arial" w:hAnsi="Arial" w:cs="Arial"/>
              <w:sz w:val="22"/>
              <w:szCs w:val="22"/>
            </w:rPr>
            <w:t>, H., 2022. Breast Cancer—Epidemiology, Classification, Pathogenesis and Treatment (Review of Literature). Cancers (Basel).</w:t>
          </w:r>
        </w:p>
        <w:p w14:paraId="510FC340" w14:textId="77777777" w:rsidR="005A7A35" w:rsidRPr="0015243C" w:rsidRDefault="005A7A35" w:rsidP="009F0001">
          <w:pPr>
            <w:ind w:hanging="480"/>
            <w:jc w:val="both"/>
            <w:divId w:val="1619218497"/>
            <w:rPr>
              <w:rFonts w:ascii="Arial" w:hAnsi="Arial" w:cs="Arial"/>
              <w:sz w:val="22"/>
              <w:szCs w:val="22"/>
            </w:rPr>
          </w:pPr>
          <w:r w:rsidRPr="0015243C">
            <w:rPr>
              <w:rFonts w:ascii="Arial" w:hAnsi="Arial" w:cs="Arial"/>
              <w:sz w:val="22"/>
              <w:szCs w:val="22"/>
            </w:rPr>
            <w:t xml:space="preserve">Spalding, K.L., Bernard, S., </w:t>
          </w:r>
          <w:proofErr w:type="spellStart"/>
          <w:r w:rsidRPr="0015243C">
            <w:rPr>
              <w:rFonts w:ascii="Arial" w:hAnsi="Arial" w:cs="Arial"/>
              <w:sz w:val="22"/>
              <w:szCs w:val="22"/>
            </w:rPr>
            <w:t>Näslund</w:t>
          </w:r>
          <w:proofErr w:type="spellEnd"/>
          <w:r w:rsidRPr="0015243C">
            <w:rPr>
              <w:rFonts w:ascii="Arial" w:hAnsi="Arial" w:cs="Arial"/>
              <w:sz w:val="22"/>
              <w:szCs w:val="22"/>
            </w:rPr>
            <w:t xml:space="preserve">, E., </w:t>
          </w:r>
          <w:proofErr w:type="spellStart"/>
          <w:r w:rsidRPr="0015243C">
            <w:rPr>
              <w:rFonts w:ascii="Arial" w:hAnsi="Arial" w:cs="Arial"/>
              <w:sz w:val="22"/>
              <w:szCs w:val="22"/>
            </w:rPr>
            <w:t>Salehpour</w:t>
          </w:r>
          <w:proofErr w:type="spellEnd"/>
          <w:r w:rsidRPr="0015243C">
            <w:rPr>
              <w:rFonts w:ascii="Arial" w:hAnsi="Arial" w:cs="Arial"/>
              <w:sz w:val="22"/>
              <w:szCs w:val="22"/>
            </w:rPr>
            <w:t xml:space="preserve">, M., </w:t>
          </w:r>
          <w:proofErr w:type="spellStart"/>
          <w:r w:rsidRPr="0015243C">
            <w:rPr>
              <w:rFonts w:ascii="Arial" w:hAnsi="Arial" w:cs="Arial"/>
              <w:sz w:val="22"/>
              <w:szCs w:val="22"/>
            </w:rPr>
            <w:t>Possnert</w:t>
          </w:r>
          <w:proofErr w:type="spellEnd"/>
          <w:r w:rsidRPr="0015243C">
            <w:rPr>
              <w:rFonts w:ascii="Arial" w:hAnsi="Arial" w:cs="Arial"/>
              <w:sz w:val="22"/>
              <w:szCs w:val="22"/>
            </w:rPr>
            <w:t xml:space="preserve">, G., </w:t>
          </w:r>
          <w:proofErr w:type="spellStart"/>
          <w:r w:rsidRPr="0015243C">
            <w:rPr>
              <w:rFonts w:ascii="Arial" w:hAnsi="Arial" w:cs="Arial"/>
              <w:sz w:val="22"/>
              <w:szCs w:val="22"/>
            </w:rPr>
            <w:t>Appelsved</w:t>
          </w:r>
          <w:proofErr w:type="spellEnd"/>
          <w:r w:rsidRPr="0015243C">
            <w:rPr>
              <w:rFonts w:ascii="Arial" w:hAnsi="Arial" w:cs="Arial"/>
              <w:sz w:val="22"/>
              <w:szCs w:val="22"/>
            </w:rPr>
            <w:t xml:space="preserve">, L., Fu, K.Y., </w:t>
          </w:r>
          <w:proofErr w:type="spellStart"/>
          <w:r w:rsidRPr="0015243C">
            <w:rPr>
              <w:rFonts w:ascii="Arial" w:hAnsi="Arial" w:cs="Arial"/>
              <w:sz w:val="22"/>
              <w:szCs w:val="22"/>
            </w:rPr>
            <w:t>Alkass</w:t>
          </w:r>
          <w:proofErr w:type="spellEnd"/>
          <w:r w:rsidRPr="0015243C">
            <w:rPr>
              <w:rFonts w:ascii="Arial" w:hAnsi="Arial" w:cs="Arial"/>
              <w:sz w:val="22"/>
              <w:szCs w:val="22"/>
            </w:rPr>
            <w:t xml:space="preserve">, K., Druid, H., </w:t>
          </w:r>
          <w:proofErr w:type="spellStart"/>
          <w:r w:rsidRPr="0015243C">
            <w:rPr>
              <w:rFonts w:ascii="Arial" w:hAnsi="Arial" w:cs="Arial"/>
              <w:sz w:val="22"/>
              <w:szCs w:val="22"/>
            </w:rPr>
            <w:t>Thorell</w:t>
          </w:r>
          <w:proofErr w:type="spellEnd"/>
          <w:r w:rsidRPr="0015243C">
            <w:rPr>
              <w:rFonts w:ascii="Arial" w:hAnsi="Arial" w:cs="Arial"/>
              <w:sz w:val="22"/>
              <w:szCs w:val="22"/>
            </w:rPr>
            <w:t xml:space="preserve">, A., </w:t>
          </w:r>
          <w:proofErr w:type="spellStart"/>
          <w:r w:rsidRPr="0015243C">
            <w:rPr>
              <w:rFonts w:ascii="Arial" w:hAnsi="Arial" w:cs="Arial"/>
              <w:sz w:val="22"/>
              <w:szCs w:val="22"/>
            </w:rPr>
            <w:t>Rydén</w:t>
          </w:r>
          <w:proofErr w:type="spellEnd"/>
          <w:r w:rsidRPr="0015243C">
            <w:rPr>
              <w:rFonts w:ascii="Arial" w:hAnsi="Arial" w:cs="Arial"/>
              <w:sz w:val="22"/>
              <w:szCs w:val="22"/>
            </w:rPr>
            <w:t xml:space="preserve">, M., </w:t>
          </w:r>
          <w:proofErr w:type="spellStart"/>
          <w:r w:rsidRPr="0015243C">
            <w:rPr>
              <w:rFonts w:ascii="Arial" w:hAnsi="Arial" w:cs="Arial"/>
              <w:sz w:val="22"/>
              <w:szCs w:val="22"/>
            </w:rPr>
            <w:t>Arner</w:t>
          </w:r>
          <w:proofErr w:type="spellEnd"/>
          <w:r w:rsidRPr="0015243C">
            <w:rPr>
              <w:rFonts w:ascii="Arial" w:hAnsi="Arial" w:cs="Arial"/>
              <w:sz w:val="22"/>
              <w:szCs w:val="22"/>
            </w:rPr>
            <w:t xml:space="preserve">, P., 2017. Nat </w:t>
          </w:r>
          <w:proofErr w:type="spellStart"/>
          <w:r w:rsidRPr="0015243C">
            <w:rPr>
              <w:rFonts w:ascii="Arial" w:hAnsi="Arial" w:cs="Arial"/>
              <w:sz w:val="22"/>
              <w:szCs w:val="22"/>
            </w:rPr>
            <w:t>Commun</w:t>
          </w:r>
          <w:proofErr w:type="spellEnd"/>
          <w:r w:rsidRPr="0015243C">
            <w:rPr>
              <w:rFonts w:ascii="Arial" w:hAnsi="Arial" w:cs="Arial"/>
              <w:sz w:val="22"/>
              <w:szCs w:val="22"/>
            </w:rPr>
            <w:t xml:space="preserve"> 8.</w:t>
          </w:r>
        </w:p>
        <w:p w14:paraId="64C24EAE" w14:textId="77777777" w:rsidR="005A7A35" w:rsidRPr="0015243C" w:rsidRDefault="005A7A35" w:rsidP="009F0001">
          <w:pPr>
            <w:ind w:hanging="480"/>
            <w:jc w:val="both"/>
            <w:divId w:val="2014187030"/>
            <w:rPr>
              <w:rFonts w:ascii="Arial" w:hAnsi="Arial" w:cs="Arial"/>
              <w:sz w:val="22"/>
              <w:szCs w:val="22"/>
            </w:rPr>
          </w:pPr>
          <w:proofErr w:type="spellStart"/>
          <w:r w:rsidRPr="0015243C">
            <w:rPr>
              <w:rFonts w:ascii="Arial" w:hAnsi="Arial" w:cs="Arial"/>
              <w:sz w:val="22"/>
              <w:szCs w:val="22"/>
            </w:rPr>
            <w:t>Stasiewicz</w:t>
          </w:r>
          <w:proofErr w:type="spellEnd"/>
          <w:r w:rsidRPr="0015243C">
            <w:rPr>
              <w:rFonts w:ascii="Arial" w:hAnsi="Arial" w:cs="Arial"/>
              <w:sz w:val="22"/>
              <w:szCs w:val="22"/>
            </w:rPr>
            <w:t xml:space="preserve">, B., </w:t>
          </w:r>
          <w:proofErr w:type="spellStart"/>
          <w:r w:rsidRPr="0015243C">
            <w:rPr>
              <w:rFonts w:ascii="Arial" w:hAnsi="Arial" w:cs="Arial"/>
              <w:sz w:val="22"/>
              <w:szCs w:val="22"/>
            </w:rPr>
            <w:t>Wadolowska</w:t>
          </w:r>
          <w:proofErr w:type="spellEnd"/>
          <w:r w:rsidRPr="0015243C">
            <w:rPr>
              <w:rFonts w:ascii="Arial" w:hAnsi="Arial" w:cs="Arial"/>
              <w:sz w:val="22"/>
              <w:szCs w:val="22"/>
            </w:rPr>
            <w:t xml:space="preserve">, L., </w:t>
          </w:r>
          <w:proofErr w:type="spellStart"/>
          <w:r w:rsidRPr="0015243C">
            <w:rPr>
              <w:rFonts w:ascii="Arial" w:hAnsi="Arial" w:cs="Arial"/>
              <w:sz w:val="22"/>
              <w:szCs w:val="22"/>
            </w:rPr>
            <w:t>Biernacki</w:t>
          </w:r>
          <w:proofErr w:type="spellEnd"/>
          <w:r w:rsidRPr="0015243C">
            <w:rPr>
              <w:rFonts w:ascii="Arial" w:hAnsi="Arial" w:cs="Arial"/>
              <w:sz w:val="22"/>
              <w:szCs w:val="22"/>
            </w:rPr>
            <w:t xml:space="preserve">, M., </w:t>
          </w:r>
          <w:proofErr w:type="spellStart"/>
          <w:r w:rsidRPr="0015243C">
            <w:rPr>
              <w:rFonts w:ascii="Arial" w:hAnsi="Arial" w:cs="Arial"/>
              <w:sz w:val="22"/>
              <w:szCs w:val="22"/>
            </w:rPr>
            <w:t>Slowinska</w:t>
          </w:r>
          <w:proofErr w:type="spellEnd"/>
          <w:r w:rsidRPr="0015243C">
            <w:rPr>
              <w:rFonts w:ascii="Arial" w:hAnsi="Arial" w:cs="Arial"/>
              <w:sz w:val="22"/>
              <w:szCs w:val="22"/>
            </w:rPr>
            <w:t xml:space="preserve">, M.A., </w:t>
          </w:r>
          <w:proofErr w:type="spellStart"/>
          <w:r w:rsidRPr="0015243C">
            <w:rPr>
              <w:rFonts w:ascii="Arial" w:hAnsi="Arial" w:cs="Arial"/>
              <w:sz w:val="22"/>
              <w:szCs w:val="22"/>
            </w:rPr>
            <w:t>Stachowska</w:t>
          </w:r>
          <w:proofErr w:type="spellEnd"/>
          <w:r w:rsidRPr="0015243C">
            <w:rPr>
              <w:rFonts w:ascii="Arial" w:hAnsi="Arial" w:cs="Arial"/>
              <w:sz w:val="22"/>
              <w:szCs w:val="22"/>
            </w:rPr>
            <w:t>, E., 2022. Cancers (Basel) 14.</w:t>
          </w:r>
        </w:p>
        <w:p w14:paraId="0D5160A6" w14:textId="77777777" w:rsidR="005A7A35" w:rsidRPr="0015243C" w:rsidRDefault="005A7A35" w:rsidP="009F0001">
          <w:pPr>
            <w:ind w:hanging="480"/>
            <w:jc w:val="both"/>
            <w:divId w:val="1920361290"/>
            <w:rPr>
              <w:rFonts w:ascii="Arial" w:hAnsi="Arial" w:cs="Arial"/>
              <w:sz w:val="22"/>
              <w:szCs w:val="22"/>
            </w:rPr>
          </w:pPr>
          <w:r w:rsidRPr="0015243C">
            <w:rPr>
              <w:rFonts w:ascii="Arial" w:hAnsi="Arial" w:cs="Arial"/>
              <w:sz w:val="22"/>
              <w:szCs w:val="22"/>
            </w:rPr>
            <w:t xml:space="preserve">Sun, Y.S., Zhao, Z., Yang, Z.N., Xu, F., Lu, H.J., Zhu, Z.Y., Shi, W., Jiang, J., Yao, P.P., Zhu, H.P., 2017. Risk factors and preventions of breast cancer. Int J </w:t>
          </w:r>
          <w:proofErr w:type="spellStart"/>
          <w:r w:rsidRPr="0015243C">
            <w:rPr>
              <w:rFonts w:ascii="Arial" w:hAnsi="Arial" w:cs="Arial"/>
              <w:sz w:val="22"/>
              <w:szCs w:val="22"/>
            </w:rPr>
            <w:t>Biol</w:t>
          </w:r>
          <w:proofErr w:type="spellEnd"/>
          <w:r w:rsidRPr="0015243C">
            <w:rPr>
              <w:rFonts w:ascii="Arial" w:hAnsi="Arial" w:cs="Arial"/>
              <w:sz w:val="22"/>
              <w:szCs w:val="22"/>
            </w:rPr>
            <w:t xml:space="preserve"> Sci.</w:t>
          </w:r>
        </w:p>
        <w:p w14:paraId="05F58851" w14:textId="77777777" w:rsidR="005A7A35" w:rsidRPr="0015243C" w:rsidRDefault="005A7A35" w:rsidP="009F0001">
          <w:pPr>
            <w:ind w:hanging="480"/>
            <w:jc w:val="both"/>
            <w:divId w:val="978219753"/>
            <w:rPr>
              <w:rFonts w:ascii="Arial" w:hAnsi="Arial" w:cs="Arial"/>
              <w:sz w:val="22"/>
              <w:szCs w:val="22"/>
            </w:rPr>
          </w:pPr>
          <w:r w:rsidRPr="0015243C">
            <w:rPr>
              <w:rFonts w:ascii="Arial" w:hAnsi="Arial" w:cs="Arial"/>
              <w:sz w:val="22"/>
              <w:szCs w:val="22"/>
            </w:rPr>
            <w:t xml:space="preserve">Sung, H., </w:t>
          </w:r>
          <w:proofErr w:type="spellStart"/>
          <w:r w:rsidRPr="0015243C">
            <w:rPr>
              <w:rFonts w:ascii="Arial" w:hAnsi="Arial" w:cs="Arial"/>
              <w:sz w:val="22"/>
              <w:szCs w:val="22"/>
            </w:rPr>
            <w:t>Ferlay</w:t>
          </w:r>
          <w:proofErr w:type="spellEnd"/>
          <w:r w:rsidRPr="0015243C">
            <w:rPr>
              <w:rFonts w:ascii="Arial" w:hAnsi="Arial" w:cs="Arial"/>
              <w:sz w:val="22"/>
              <w:szCs w:val="22"/>
            </w:rPr>
            <w:t xml:space="preserve">, J., Siegel, R.L., </w:t>
          </w:r>
          <w:proofErr w:type="spellStart"/>
          <w:r w:rsidRPr="0015243C">
            <w:rPr>
              <w:rFonts w:ascii="Arial" w:hAnsi="Arial" w:cs="Arial"/>
              <w:sz w:val="22"/>
              <w:szCs w:val="22"/>
            </w:rPr>
            <w:t>Laversanne</w:t>
          </w:r>
          <w:proofErr w:type="spellEnd"/>
          <w:r w:rsidRPr="0015243C">
            <w:rPr>
              <w:rFonts w:ascii="Arial" w:hAnsi="Arial" w:cs="Arial"/>
              <w:sz w:val="22"/>
              <w:szCs w:val="22"/>
            </w:rPr>
            <w:t xml:space="preserve">, M., </w:t>
          </w:r>
          <w:proofErr w:type="spellStart"/>
          <w:r w:rsidRPr="0015243C">
            <w:rPr>
              <w:rFonts w:ascii="Arial" w:hAnsi="Arial" w:cs="Arial"/>
              <w:sz w:val="22"/>
              <w:szCs w:val="22"/>
            </w:rPr>
            <w:t>Soerjomataram</w:t>
          </w:r>
          <w:proofErr w:type="spellEnd"/>
          <w:r w:rsidRPr="0015243C">
            <w:rPr>
              <w:rFonts w:ascii="Arial" w:hAnsi="Arial" w:cs="Arial"/>
              <w:sz w:val="22"/>
              <w:szCs w:val="22"/>
            </w:rPr>
            <w:t>, I., Jemal, A., Bray, F., 2021. CA Cancer J Clin 71, 209–249.</w:t>
          </w:r>
        </w:p>
        <w:p w14:paraId="377B2DE5" w14:textId="77777777" w:rsidR="005A7A35" w:rsidRPr="0015243C" w:rsidRDefault="005A7A35" w:rsidP="009F0001">
          <w:pPr>
            <w:ind w:hanging="480"/>
            <w:jc w:val="both"/>
            <w:divId w:val="1966084318"/>
            <w:rPr>
              <w:rFonts w:ascii="Arial" w:hAnsi="Arial" w:cs="Arial"/>
              <w:sz w:val="22"/>
              <w:szCs w:val="22"/>
            </w:rPr>
          </w:pPr>
          <w:proofErr w:type="spellStart"/>
          <w:r w:rsidRPr="0015243C">
            <w:rPr>
              <w:rFonts w:ascii="Arial" w:hAnsi="Arial" w:cs="Arial"/>
              <w:sz w:val="22"/>
              <w:szCs w:val="22"/>
            </w:rPr>
            <w:t>Taborda</w:t>
          </w:r>
          <w:proofErr w:type="spellEnd"/>
          <w:r w:rsidRPr="0015243C">
            <w:rPr>
              <w:rFonts w:ascii="Arial" w:hAnsi="Arial" w:cs="Arial"/>
              <w:sz w:val="22"/>
              <w:szCs w:val="22"/>
            </w:rPr>
            <w:t xml:space="preserve"> </w:t>
          </w:r>
          <w:proofErr w:type="spellStart"/>
          <w:r w:rsidRPr="0015243C">
            <w:rPr>
              <w:rFonts w:ascii="Arial" w:hAnsi="Arial" w:cs="Arial"/>
              <w:sz w:val="22"/>
              <w:szCs w:val="22"/>
            </w:rPr>
            <w:t>Ribas</w:t>
          </w:r>
          <w:proofErr w:type="spellEnd"/>
          <w:r w:rsidRPr="0015243C">
            <w:rPr>
              <w:rFonts w:ascii="Arial" w:hAnsi="Arial" w:cs="Arial"/>
              <w:sz w:val="22"/>
              <w:szCs w:val="22"/>
            </w:rPr>
            <w:t xml:space="preserve">, H., </w:t>
          </w:r>
          <w:proofErr w:type="spellStart"/>
          <w:r w:rsidRPr="0015243C">
            <w:rPr>
              <w:rFonts w:ascii="Arial" w:hAnsi="Arial" w:cs="Arial"/>
              <w:sz w:val="22"/>
              <w:szCs w:val="22"/>
            </w:rPr>
            <w:t>Sogayar</w:t>
          </w:r>
          <w:proofErr w:type="spellEnd"/>
          <w:r w:rsidRPr="0015243C">
            <w:rPr>
              <w:rFonts w:ascii="Arial" w:hAnsi="Arial" w:cs="Arial"/>
              <w:sz w:val="22"/>
              <w:szCs w:val="22"/>
            </w:rPr>
            <w:t xml:space="preserve">, M.C., </w:t>
          </w:r>
          <w:proofErr w:type="spellStart"/>
          <w:r w:rsidRPr="0015243C">
            <w:rPr>
              <w:rFonts w:ascii="Arial" w:hAnsi="Arial" w:cs="Arial"/>
              <w:sz w:val="22"/>
              <w:szCs w:val="22"/>
            </w:rPr>
            <w:t>Dolga</w:t>
          </w:r>
          <w:proofErr w:type="spellEnd"/>
          <w:r w:rsidRPr="0015243C">
            <w:rPr>
              <w:rFonts w:ascii="Arial" w:hAnsi="Arial" w:cs="Arial"/>
              <w:sz w:val="22"/>
              <w:szCs w:val="22"/>
            </w:rPr>
            <w:t xml:space="preserve">, A.M., </w:t>
          </w:r>
          <w:proofErr w:type="spellStart"/>
          <w:r w:rsidRPr="0015243C">
            <w:rPr>
              <w:rFonts w:ascii="Arial" w:hAnsi="Arial" w:cs="Arial"/>
              <w:sz w:val="22"/>
              <w:szCs w:val="22"/>
            </w:rPr>
            <w:t>Winnischofer</w:t>
          </w:r>
          <w:proofErr w:type="spellEnd"/>
          <w:r w:rsidRPr="0015243C">
            <w:rPr>
              <w:rFonts w:ascii="Arial" w:hAnsi="Arial" w:cs="Arial"/>
              <w:sz w:val="22"/>
              <w:szCs w:val="22"/>
            </w:rPr>
            <w:t xml:space="preserve">, S.M.B., </w:t>
          </w:r>
          <w:proofErr w:type="spellStart"/>
          <w:r w:rsidRPr="0015243C">
            <w:rPr>
              <w:rFonts w:ascii="Arial" w:hAnsi="Arial" w:cs="Arial"/>
              <w:sz w:val="22"/>
              <w:szCs w:val="22"/>
            </w:rPr>
            <w:t>Trombetta</w:t>
          </w:r>
          <w:proofErr w:type="spellEnd"/>
          <w:r w:rsidRPr="0015243C">
            <w:rPr>
              <w:rFonts w:ascii="Arial" w:hAnsi="Arial" w:cs="Arial"/>
              <w:sz w:val="22"/>
              <w:szCs w:val="22"/>
            </w:rPr>
            <w:t xml:space="preserve">-Lima, M., 2024. Lipid profile in breast cancer: From </w:t>
          </w:r>
          <w:proofErr w:type="spellStart"/>
          <w:r w:rsidRPr="0015243C">
            <w:rPr>
              <w:rFonts w:ascii="Arial" w:hAnsi="Arial" w:cs="Arial"/>
              <w:sz w:val="22"/>
              <w:szCs w:val="22"/>
            </w:rPr>
            <w:t>signaling</w:t>
          </w:r>
          <w:proofErr w:type="spellEnd"/>
          <w:r w:rsidRPr="0015243C">
            <w:rPr>
              <w:rFonts w:ascii="Arial" w:hAnsi="Arial" w:cs="Arial"/>
              <w:sz w:val="22"/>
              <w:szCs w:val="22"/>
            </w:rPr>
            <w:t xml:space="preserve"> pathways to treatment strategies. </w:t>
          </w:r>
          <w:proofErr w:type="spellStart"/>
          <w:r w:rsidRPr="0015243C">
            <w:rPr>
              <w:rFonts w:ascii="Arial" w:hAnsi="Arial" w:cs="Arial"/>
              <w:sz w:val="22"/>
              <w:szCs w:val="22"/>
            </w:rPr>
            <w:t>Biochimie</w:t>
          </w:r>
          <w:proofErr w:type="spellEnd"/>
          <w:r w:rsidRPr="0015243C">
            <w:rPr>
              <w:rFonts w:ascii="Arial" w:hAnsi="Arial" w:cs="Arial"/>
              <w:sz w:val="22"/>
              <w:szCs w:val="22"/>
            </w:rPr>
            <w:t>.</w:t>
          </w:r>
        </w:p>
        <w:p w14:paraId="0B9C72F3" w14:textId="77777777" w:rsidR="005A7A35" w:rsidRPr="0015243C" w:rsidRDefault="005A7A35" w:rsidP="009F0001">
          <w:pPr>
            <w:ind w:hanging="480"/>
            <w:jc w:val="both"/>
            <w:divId w:val="531459346"/>
            <w:rPr>
              <w:rFonts w:ascii="Arial" w:hAnsi="Arial" w:cs="Arial"/>
              <w:sz w:val="22"/>
              <w:szCs w:val="22"/>
            </w:rPr>
          </w:pPr>
          <w:r w:rsidRPr="0015243C">
            <w:rPr>
              <w:rFonts w:ascii="Arial" w:hAnsi="Arial" w:cs="Arial"/>
              <w:sz w:val="22"/>
              <w:szCs w:val="22"/>
            </w:rPr>
            <w:t xml:space="preserve">Tao, L.C., Xu, J. </w:t>
          </w:r>
          <w:proofErr w:type="spellStart"/>
          <w:r w:rsidRPr="0015243C">
            <w:rPr>
              <w:rFonts w:ascii="Arial" w:hAnsi="Arial" w:cs="Arial"/>
              <w:sz w:val="22"/>
              <w:szCs w:val="22"/>
            </w:rPr>
            <w:t>ni</w:t>
          </w:r>
          <w:proofErr w:type="spellEnd"/>
          <w:r w:rsidRPr="0015243C">
            <w:rPr>
              <w:rFonts w:ascii="Arial" w:hAnsi="Arial" w:cs="Arial"/>
              <w:sz w:val="22"/>
              <w:szCs w:val="22"/>
            </w:rPr>
            <w:t xml:space="preserve">, Wang, T. ting, Hua, F., Li, J.J., 2022. Triglyceride-glucose index as a marker in cardiovascular diseases: landscape and limitations. Cardiovasc </w:t>
          </w:r>
          <w:proofErr w:type="spellStart"/>
          <w:r w:rsidRPr="0015243C">
            <w:rPr>
              <w:rFonts w:ascii="Arial" w:hAnsi="Arial" w:cs="Arial"/>
              <w:sz w:val="22"/>
              <w:szCs w:val="22"/>
            </w:rPr>
            <w:t>Diabetol</w:t>
          </w:r>
          <w:proofErr w:type="spellEnd"/>
          <w:r w:rsidRPr="0015243C">
            <w:rPr>
              <w:rFonts w:ascii="Arial" w:hAnsi="Arial" w:cs="Arial"/>
              <w:sz w:val="22"/>
              <w:szCs w:val="22"/>
            </w:rPr>
            <w:t>.</w:t>
          </w:r>
        </w:p>
        <w:p w14:paraId="0BF29611" w14:textId="77777777" w:rsidR="005A7A35" w:rsidRPr="0015243C" w:rsidRDefault="005A7A35" w:rsidP="009F0001">
          <w:pPr>
            <w:ind w:hanging="480"/>
            <w:jc w:val="both"/>
            <w:divId w:val="1629894878"/>
            <w:rPr>
              <w:rFonts w:ascii="Arial" w:hAnsi="Arial" w:cs="Arial"/>
              <w:sz w:val="22"/>
              <w:szCs w:val="22"/>
            </w:rPr>
          </w:pPr>
          <w:r w:rsidRPr="0015243C">
            <w:rPr>
              <w:rFonts w:ascii="Arial" w:hAnsi="Arial" w:cs="Arial"/>
              <w:sz w:val="22"/>
              <w:szCs w:val="22"/>
            </w:rPr>
            <w:t xml:space="preserve">Tran, T.X.M., Chang, Y., Choi, H.R., Kwon, R., Lim, G.Y., Kim, E.Y., Ryu, S., Park, B., 2024. JAMA </w:t>
          </w:r>
          <w:proofErr w:type="spellStart"/>
          <w:r w:rsidRPr="0015243C">
            <w:rPr>
              <w:rFonts w:ascii="Arial" w:hAnsi="Arial" w:cs="Arial"/>
              <w:sz w:val="22"/>
              <w:szCs w:val="22"/>
            </w:rPr>
            <w:t>Netw</w:t>
          </w:r>
          <w:proofErr w:type="spellEnd"/>
          <w:r w:rsidRPr="0015243C">
            <w:rPr>
              <w:rFonts w:ascii="Arial" w:hAnsi="Arial" w:cs="Arial"/>
              <w:sz w:val="22"/>
              <w:szCs w:val="22"/>
            </w:rPr>
            <w:t xml:space="preserve"> Open 7, E245423.</w:t>
          </w:r>
        </w:p>
        <w:p w14:paraId="7473D015" w14:textId="77777777" w:rsidR="005A7A35" w:rsidRPr="0015243C" w:rsidRDefault="005A7A35" w:rsidP="009F0001">
          <w:pPr>
            <w:ind w:hanging="480"/>
            <w:jc w:val="both"/>
            <w:divId w:val="1133670119"/>
            <w:rPr>
              <w:rFonts w:ascii="Arial" w:hAnsi="Arial" w:cs="Arial"/>
              <w:sz w:val="22"/>
              <w:szCs w:val="22"/>
            </w:rPr>
          </w:pPr>
          <w:r w:rsidRPr="0015243C">
            <w:rPr>
              <w:rFonts w:ascii="Arial" w:hAnsi="Arial" w:cs="Arial"/>
              <w:sz w:val="22"/>
              <w:szCs w:val="22"/>
            </w:rPr>
            <w:t xml:space="preserve">Vega, G.L., Barlow, C.E., Grundy, S.M., Leonard, D., </w:t>
          </w:r>
          <w:proofErr w:type="spellStart"/>
          <w:r w:rsidRPr="0015243C">
            <w:rPr>
              <w:rFonts w:ascii="Arial" w:hAnsi="Arial" w:cs="Arial"/>
              <w:sz w:val="22"/>
              <w:szCs w:val="22"/>
            </w:rPr>
            <w:t>DeFina</w:t>
          </w:r>
          <w:proofErr w:type="spellEnd"/>
          <w:r w:rsidRPr="0015243C">
            <w:rPr>
              <w:rFonts w:ascii="Arial" w:hAnsi="Arial" w:cs="Arial"/>
              <w:sz w:val="22"/>
              <w:szCs w:val="22"/>
            </w:rPr>
            <w:t xml:space="preserve">, L.F., 2014. J </w:t>
          </w:r>
          <w:proofErr w:type="spellStart"/>
          <w:r w:rsidRPr="0015243C">
            <w:rPr>
              <w:rFonts w:ascii="Arial" w:hAnsi="Arial" w:cs="Arial"/>
              <w:sz w:val="22"/>
              <w:szCs w:val="22"/>
            </w:rPr>
            <w:t>Investig</w:t>
          </w:r>
          <w:proofErr w:type="spellEnd"/>
          <w:r w:rsidRPr="0015243C">
            <w:rPr>
              <w:rFonts w:ascii="Arial" w:hAnsi="Arial" w:cs="Arial"/>
              <w:sz w:val="22"/>
              <w:szCs w:val="22"/>
            </w:rPr>
            <w:t xml:space="preserve"> Med 62, 345–349.</w:t>
          </w:r>
        </w:p>
        <w:p w14:paraId="1A02A187" w14:textId="77777777" w:rsidR="005A7A35" w:rsidRPr="0015243C" w:rsidRDefault="005A7A35" w:rsidP="009F0001">
          <w:pPr>
            <w:ind w:hanging="480"/>
            <w:jc w:val="both"/>
            <w:divId w:val="1229922459"/>
            <w:rPr>
              <w:rFonts w:ascii="Arial" w:hAnsi="Arial" w:cs="Arial"/>
              <w:sz w:val="22"/>
              <w:szCs w:val="22"/>
            </w:rPr>
          </w:pPr>
          <w:r w:rsidRPr="0015243C">
            <w:rPr>
              <w:rFonts w:ascii="Arial" w:hAnsi="Arial" w:cs="Arial"/>
              <w:sz w:val="22"/>
              <w:szCs w:val="22"/>
            </w:rPr>
            <w:lastRenderedPageBreak/>
            <w:t>Wei, Y., Huang, Y., Yang, W., Huang, Q., Chen, Y., Zeng, K., Chen, Juan, Chen, Jiawei, 2021. The significances and clinical implications of cholesterol components in human breast cancer. Sci Prog.</w:t>
          </w:r>
        </w:p>
        <w:p w14:paraId="71FB8118" w14:textId="77777777" w:rsidR="005A7A35" w:rsidRPr="0015243C" w:rsidRDefault="005A7A35" w:rsidP="009F0001">
          <w:pPr>
            <w:ind w:hanging="480"/>
            <w:jc w:val="both"/>
            <w:divId w:val="1787656725"/>
            <w:rPr>
              <w:rFonts w:ascii="Arial" w:hAnsi="Arial" w:cs="Arial"/>
              <w:sz w:val="22"/>
              <w:szCs w:val="22"/>
            </w:rPr>
          </w:pPr>
          <w:r w:rsidRPr="0015243C">
            <w:rPr>
              <w:rFonts w:ascii="Arial" w:hAnsi="Arial" w:cs="Arial"/>
              <w:sz w:val="22"/>
              <w:szCs w:val="22"/>
            </w:rPr>
            <w:t xml:space="preserve">Wen, J.-H., Zhong, Y.-Y., Wen, Z.-G., </w:t>
          </w:r>
          <w:proofErr w:type="spellStart"/>
          <w:r w:rsidRPr="0015243C">
            <w:rPr>
              <w:rFonts w:ascii="Arial" w:hAnsi="Arial" w:cs="Arial"/>
              <w:sz w:val="22"/>
              <w:szCs w:val="22"/>
            </w:rPr>
            <w:t>Kuang</w:t>
          </w:r>
          <w:proofErr w:type="spellEnd"/>
          <w:r w:rsidRPr="0015243C">
            <w:rPr>
              <w:rFonts w:ascii="Arial" w:hAnsi="Arial" w:cs="Arial"/>
              <w:sz w:val="22"/>
              <w:szCs w:val="22"/>
            </w:rPr>
            <w:t>, C.-Q., Liao, J.-R., Chen, L.-H., Wang, P.-S., Wu, Y.-X., Ouyang, C.-J., Chen, Z.-J., 2015. Int J Clin Exp Med 8, 4342–4348.</w:t>
          </w:r>
        </w:p>
        <w:p w14:paraId="589479BE" w14:textId="77777777" w:rsidR="005A7A35" w:rsidRPr="0015243C" w:rsidRDefault="005A7A35" w:rsidP="009F0001">
          <w:pPr>
            <w:ind w:hanging="480"/>
            <w:jc w:val="both"/>
            <w:divId w:val="877158818"/>
            <w:rPr>
              <w:rFonts w:ascii="Arial" w:hAnsi="Arial" w:cs="Arial"/>
              <w:sz w:val="22"/>
              <w:szCs w:val="22"/>
            </w:rPr>
          </w:pPr>
          <w:r w:rsidRPr="0015243C">
            <w:rPr>
              <w:rFonts w:ascii="Arial" w:hAnsi="Arial" w:cs="Arial"/>
              <w:sz w:val="22"/>
              <w:szCs w:val="22"/>
            </w:rPr>
            <w:t>Wu, J., Lei, X., Pan, X., Zeng, X., Li, W., 2021. Journal of International Medical Research 49.</w:t>
          </w:r>
        </w:p>
        <w:p w14:paraId="530F49CF" w14:textId="77777777" w:rsidR="005A7A35" w:rsidRPr="0015243C" w:rsidRDefault="005A7A35" w:rsidP="009F0001">
          <w:pPr>
            <w:ind w:hanging="480"/>
            <w:jc w:val="both"/>
            <w:divId w:val="761150612"/>
            <w:rPr>
              <w:rFonts w:ascii="Arial" w:hAnsi="Arial" w:cs="Arial"/>
              <w:sz w:val="22"/>
              <w:szCs w:val="22"/>
            </w:rPr>
          </w:pPr>
          <w:r w:rsidRPr="0015243C">
            <w:rPr>
              <w:rFonts w:ascii="Arial" w:hAnsi="Arial" w:cs="Arial"/>
              <w:sz w:val="22"/>
              <w:szCs w:val="22"/>
            </w:rPr>
            <w:t xml:space="preserve">Yee, L.D., Mortimer, J.E., Natarajan, R., </w:t>
          </w:r>
          <w:proofErr w:type="spellStart"/>
          <w:r w:rsidRPr="0015243C">
            <w:rPr>
              <w:rFonts w:ascii="Arial" w:hAnsi="Arial" w:cs="Arial"/>
              <w:sz w:val="22"/>
              <w:szCs w:val="22"/>
            </w:rPr>
            <w:t>Dietze</w:t>
          </w:r>
          <w:proofErr w:type="spellEnd"/>
          <w:r w:rsidRPr="0015243C">
            <w:rPr>
              <w:rFonts w:ascii="Arial" w:hAnsi="Arial" w:cs="Arial"/>
              <w:sz w:val="22"/>
              <w:szCs w:val="22"/>
            </w:rPr>
            <w:t xml:space="preserve">, E.C., </w:t>
          </w:r>
          <w:proofErr w:type="spellStart"/>
          <w:r w:rsidRPr="0015243C">
            <w:rPr>
              <w:rFonts w:ascii="Arial" w:hAnsi="Arial" w:cs="Arial"/>
              <w:sz w:val="22"/>
              <w:szCs w:val="22"/>
            </w:rPr>
            <w:t>Seewaldt</w:t>
          </w:r>
          <w:proofErr w:type="spellEnd"/>
          <w:r w:rsidRPr="0015243C">
            <w:rPr>
              <w:rFonts w:ascii="Arial" w:hAnsi="Arial" w:cs="Arial"/>
              <w:sz w:val="22"/>
              <w:szCs w:val="22"/>
            </w:rPr>
            <w:t>, V.L., 2020. Metabolic Health, Insulin, and Breast Cancer: Why Oncologists Should Care About Insulin. Front Endocrinol (Lausanne).</w:t>
          </w:r>
        </w:p>
        <w:p w14:paraId="0C8F7799" w14:textId="77777777" w:rsidR="005A7A35" w:rsidRPr="0015243C" w:rsidRDefault="005A7A35" w:rsidP="009F0001">
          <w:pPr>
            <w:ind w:hanging="480"/>
            <w:jc w:val="both"/>
            <w:divId w:val="98649418"/>
            <w:rPr>
              <w:rFonts w:ascii="Arial" w:hAnsi="Arial" w:cs="Arial"/>
              <w:sz w:val="22"/>
              <w:szCs w:val="22"/>
            </w:rPr>
          </w:pPr>
          <w:r w:rsidRPr="0015243C">
            <w:rPr>
              <w:rFonts w:ascii="Arial" w:hAnsi="Arial" w:cs="Arial"/>
              <w:sz w:val="22"/>
              <w:szCs w:val="22"/>
            </w:rPr>
            <w:t>Zhang, J., Yin, B., Xi, Y., Bai, Y., 2024. Lipids Health Dis 23.</w:t>
          </w:r>
        </w:p>
        <w:p w14:paraId="76EBE38C" w14:textId="77777777" w:rsidR="005A7A35" w:rsidRPr="0015243C" w:rsidRDefault="005A7A35" w:rsidP="009F0001">
          <w:pPr>
            <w:ind w:hanging="480"/>
            <w:jc w:val="both"/>
            <w:divId w:val="921371719"/>
            <w:rPr>
              <w:rFonts w:ascii="Arial" w:hAnsi="Arial" w:cs="Arial"/>
              <w:sz w:val="22"/>
              <w:szCs w:val="22"/>
            </w:rPr>
          </w:pPr>
          <w:r w:rsidRPr="0015243C">
            <w:rPr>
              <w:rFonts w:ascii="Arial" w:hAnsi="Arial" w:cs="Arial"/>
              <w:sz w:val="22"/>
              <w:szCs w:val="22"/>
            </w:rPr>
            <w:t>Zhou, Y., Chen, J., Li, Q., Huang, W., Lan, H., Jiang, H., 2015. Breastfeeding Medicine 10, 175–182.</w:t>
          </w:r>
        </w:p>
        <w:p w14:paraId="52857030" w14:textId="77777777" w:rsidR="005A7A35" w:rsidRPr="0015243C" w:rsidRDefault="005A7A35" w:rsidP="009F0001">
          <w:pPr>
            <w:ind w:hanging="480"/>
            <w:jc w:val="both"/>
            <w:divId w:val="856963335"/>
            <w:rPr>
              <w:rFonts w:ascii="Arial" w:hAnsi="Arial" w:cs="Arial"/>
              <w:sz w:val="22"/>
              <w:szCs w:val="22"/>
            </w:rPr>
          </w:pPr>
          <w:proofErr w:type="spellStart"/>
          <w:r w:rsidRPr="0015243C">
            <w:rPr>
              <w:rFonts w:ascii="Arial" w:hAnsi="Arial" w:cs="Arial"/>
              <w:sz w:val="22"/>
              <w:szCs w:val="22"/>
            </w:rPr>
            <w:t>Zipinotti</w:t>
          </w:r>
          <w:proofErr w:type="spellEnd"/>
          <w:r w:rsidRPr="0015243C">
            <w:rPr>
              <w:rFonts w:ascii="Arial" w:hAnsi="Arial" w:cs="Arial"/>
              <w:sz w:val="22"/>
              <w:szCs w:val="22"/>
            </w:rPr>
            <w:t xml:space="preserve"> dos Santos, D., de Souza, J.C., </w:t>
          </w:r>
          <w:proofErr w:type="spellStart"/>
          <w:r w:rsidRPr="0015243C">
            <w:rPr>
              <w:rFonts w:ascii="Arial" w:hAnsi="Arial" w:cs="Arial"/>
              <w:sz w:val="22"/>
              <w:szCs w:val="22"/>
            </w:rPr>
            <w:t>Pimenta</w:t>
          </w:r>
          <w:proofErr w:type="spellEnd"/>
          <w:r w:rsidRPr="0015243C">
            <w:rPr>
              <w:rFonts w:ascii="Arial" w:hAnsi="Arial" w:cs="Arial"/>
              <w:sz w:val="22"/>
              <w:szCs w:val="22"/>
            </w:rPr>
            <w:t xml:space="preserve">, T.M., da Silva Martins, B., Junior, R.S.R., </w:t>
          </w:r>
          <w:proofErr w:type="spellStart"/>
          <w:r w:rsidRPr="0015243C">
            <w:rPr>
              <w:rFonts w:ascii="Arial" w:hAnsi="Arial" w:cs="Arial"/>
              <w:sz w:val="22"/>
              <w:szCs w:val="22"/>
            </w:rPr>
            <w:t>Butzene</w:t>
          </w:r>
          <w:proofErr w:type="spellEnd"/>
          <w:r w:rsidRPr="0015243C">
            <w:rPr>
              <w:rFonts w:ascii="Arial" w:hAnsi="Arial" w:cs="Arial"/>
              <w:sz w:val="22"/>
              <w:szCs w:val="22"/>
            </w:rPr>
            <w:t xml:space="preserve">, S.M.S., </w:t>
          </w:r>
          <w:proofErr w:type="spellStart"/>
          <w:r w:rsidRPr="0015243C">
            <w:rPr>
              <w:rFonts w:ascii="Arial" w:hAnsi="Arial" w:cs="Arial"/>
              <w:sz w:val="22"/>
              <w:szCs w:val="22"/>
            </w:rPr>
            <w:t>Tessarolo</w:t>
          </w:r>
          <w:proofErr w:type="spellEnd"/>
          <w:r w:rsidRPr="0015243C">
            <w:rPr>
              <w:rFonts w:ascii="Arial" w:hAnsi="Arial" w:cs="Arial"/>
              <w:sz w:val="22"/>
              <w:szCs w:val="22"/>
            </w:rPr>
            <w:t xml:space="preserve">, N.G., </w:t>
          </w:r>
          <w:proofErr w:type="spellStart"/>
          <w:r w:rsidRPr="0015243C">
            <w:rPr>
              <w:rFonts w:ascii="Arial" w:hAnsi="Arial" w:cs="Arial"/>
              <w:sz w:val="22"/>
              <w:szCs w:val="22"/>
            </w:rPr>
            <w:t>Cilas</w:t>
          </w:r>
          <w:proofErr w:type="spellEnd"/>
          <w:r w:rsidRPr="0015243C">
            <w:rPr>
              <w:rFonts w:ascii="Arial" w:hAnsi="Arial" w:cs="Arial"/>
              <w:sz w:val="22"/>
              <w:szCs w:val="22"/>
            </w:rPr>
            <w:t xml:space="preserve">, P.M.L., Silva, I.V., Rangel, L.B.A., 2023. The impact of lipid metabolism on breast cancer: a review about its role in tumorigenesis and immune escape. Cell Communication and </w:t>
          </w:r>
          <w:proofErr w:type="spellStart"/>
          <w:r w:rsidRPr="0015243C">
            <w:rPr>
              <w:rFonts w:ascii="Arial" w:hAnsi="Arial" w:cs="Arial"/>
              <w:sz w:val="22"/>
              <w:szCs w:val="22"/>
            </w:rPr>
            <w:t>Signaling</w:t>
          </w:r>
          <w:proofErr w:type="spellEnd"/>
          <w:r w:rsidRPr="0015243C">
            <w:rPr>
              <w:rFonts w:ascii="Arial" w:hAnsi="Arial" w:cs="Arial"/>
              <w:sz w:val="22"/>
              <w:szCs w:val="22"/>
            </w:rPr>
            <w:t>.</w:t>
          </w:r>
        </w:p>
        <w:p w14:paraId="52D0A7E9" w14:textId="3F87EDA3" w:rsidR="00F116FC" w:rsidRPr="0015243C" w:rsidRDefault="00CF6741" w:rsidP="0015243C">
          <w:pPr>
            <w:pStyle w:val="ListParagraph"/>
            <w:spacing w:line="360" w:lineRule="auto"/>
            <w:ind w:left="360"/>
            <w:jc w:val="both"/>
            <w:rPr>
              <w:rFonts w:ascii="Arial" w:hAnsi="Arial" w:cs="Arial"/>
              <w:sz w:val="24"/>
              <w:szCs w:val="24"/>
            </w:rPr>
          </w:pPr>
        </w:p>
      </w:sdtContent>
    </w:sdt>
    <w:p w14:paraId="3B4B49C1" w14:textId="77777777" w:rsidR="00F116FC" w:rsidRDefault="00F116FC" w:rsidP="00C34B57">
      <w:pPr>
        <w:jc w:val="both"/>
        <w:rPr>
          <w:rFonts w:ascii="Arial" w:hAnsi="Arial" w:cs="Arial"/>
        </w:rPr>
      </w:pPr>
    </w:p>
    <w:p w14:paraId="25F0BB5B" w14:textId="77777777" w:rsidR="00F116FC" w:rsidRDefault="00F116FC" w:rsidP="00C34B57">
      <w:pPr>
        <w:jc w:val="both"/>
        <w:rPr>
          <w:rFonts w:ascii="Arial" w:hAnsi="Arial" w:cs="Arial"/>
        </w:rPr>
      </w:pPr>
    </w:p>
    <w:tbl>
      <w:tblPr>
        <w:tblW w:w="80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87"/>
        <w:gridCol w:w="957"/>
        <w:gridCol w:w="959"/>
        <w:gridCol w:w="958"/>
        <w:gridCol w:w="958"/>
        <w:gridCol w:w="958"/>
        <w:gridCol w:w="960"/>
      </w:tblGrid>
      <w:tr w:rsidR="00F116FC" w14:paraId="547C0C78" w14:textId="77777777" w:rsidTr="00936B42">
        <w:trPr>
          <w:cantSplit/>
          <w:trHeight w:val="318"/>
        </w:trPr>
        <w:tc>
          <w:tcPr>
            <w:tcW w:w="8037" w:type="dxa"/>
            <w:gridSpan w:val="7"/>
            <w:tcBorders>
              <w:top w:val="nil"/>
              <w:left w:val="nil"/>
              <w:bottom w:val="nil"/>
              <w:right w:val="nil"/>
            </w:tcBorders>
            <w:shd w:val="clear" w:color="auto" w:fill="FFFFFF"/>
            <w:vAlign w:val="center"/>
          </w:tcPr>
          <w:p w14:paraId="58DB7B78" w14:textId="4DB33760" w:rsidR="00DA222A" w:rsidRDefault="00DA222A" w:rsidP="0015243C">
            <w:pPr>
              <w:spacing w:line="320" w:lineRule="atLeast"/>
              <w:ind w:right="60"/>
              <w:rPr>
                <w:rFonts w:ascii="Arial" w:hAnsi="Arial" w:cs="Arial"/>
                <w:b/>
                <w:bCs/>
                <w:color w:val="010205"/>
                <w:sz w:val="22"/>
                <w:szCs w:val="22"/>
              </w:rPr>
            </w:pPr>
            <w:r>
              <w:rPr>
                <w:rFonts w:ascii="Arial" w:hAnsi="Arial" w:cs="Arial"/>
                <w:b/>
                <w:bCs/>
                <w:color w:val="010205"/>
                <w:sz w:val="22"/>
                <w:szCs w:val="22"/>
              </w:rPr>
              <w:lastRenderedPageBreak/>
              <w:t xml:space="preserve">Lampiran </w:t>
            </w:r>
            <w:r w:rsidR="0015243C">
              <w:rPr>
                <w:rFonts w:ascii="Arial" w:hAnsi="Arial" w:cs="Arial"/>
                <w:b/>
                <w:bCs/>
                <w:color w:val="010205"/>
                <w:sz w:val="22"/>
                <w:szCs w:val="22"/>
              </w:rPr>
              <w:t xml:space="preserve">1. </w:t>
            </w:r>
            <w:r w:rsidR="003E2BA7">
              <w:rPr>
                <w:rFonts w:ascii="Arial" w:hAnsi="Arial" w:cs="Arial"/>
                <w:b/>
                <w:bCs/>
                <w:color w:val="010205"/>
                <w:sz w:val="22"/>
                <w:szCs w:val="22"/>
              </w:rPr>
              <w:t xml:space="preserve">output SPSS </w:t>
            </w:r>
          </w:p>
          <w:p w14:paraId="1E2DCFAF" w14:textId="77777777" w:rsidR="00DA222A" w:rsidRDefault="00DA222A" w:rsidP="0083728E">
            <w:pPr>
              <w:spacing w:line="320" w:lineRule="atLeast"/>
              <w:ind w:right="60"/>
              <w:rPr>
                <w:rFonts w:ascii="Arial" w:hAnsi="Arial" w:cs="Arial"/>
                <w:b/>
                <w:bCs/>
                <w:color w:val="010205"/>
                <w:sz w:val="22"/>
                <w:szCs w:val="22"/>
              </w:rPr>
            </w:pPr>
          </w:p>
          <w:p w14:paraId="5AE313D1" w14:textId="771C9284" w:rsidR="00F116FC" w:rsidRDefault="00F116FC" w:rsidP="00673D48">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F116FC" w14:paraId="7DC46864" w14:textId="77777777" w:rsidTr="00936B42">
        <w:trPr>
          <w:cantSplit/>
          <w:trHeight w:val="318"/>
        </w:trPr>
        <w:tc>
          <w:tcPr>
            <w:tcW w:w="2287" w:type="dxa"/>
            <w:vMerge w:val="restart"/>
            <w:tcBorders>
              <w:top w:val="nil"/>
              <w:left w:val="nil"/>
              <w:bottom w:val="nil"/>
              <w:right w:val="nil"/>
            </w:tcBorders>
            <w:shd w:val="clear" w:color="auto" w:fill="FFFFFF"/>
            <w:vAlign w:val="bottom"/>
          </w:tcPr>
          <w:p w14:paraId="35F745BD" w14:textId="77777777" w:rsidR="00F116FC" w:rsidRDefault="00F116FC" w:rsidP="00673D48"/>
        </w:tc>
        <w:tc>
          <w:tcPr>
            <w:tcW w:w="5749" w:type="dxa"/>
            <w:gridSpan w:val="6"/>
            <w:tcBorders>
              <w:top w:val="nil"/>
              <w:left w:val="nil"/>
              <w:bottom w:val="nil"/>
              <w:right w:val="nil"/>
            </w:tcBorders>
            <w:shd w:val="clear" w:color="auto" w:fill="FFFFFF"/>
            <w:vAlign w:val="bottom"/>
          </w:tcPr>
          <w:p w14:paraId="6A3B3DF2"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Cases</w:t>
            </w:r>
          </w:p>
        </w:tc>
      </w:tr>
      <w:tr w:rsidR="00F116FC" w14:paraId="752624A2" w14:textId="77777777" w:rsidTr="00936B42">
        <w:trPr>
          <w:cantSplit/>
          <w:trHeight w:val="145"/>
        </w:trPr>
        <w:tc>
          <w:tcPr>
            <w:tcW w:w="2287" w:type="dxa"/>
            <w:vMerge/>
            <w:tcBorders>
              <w:top w:val="nil"/>
              <w:left w:val="nil"/>
              <w:bottom w:val="nil"/>
              <w:right w:val="nil"/>
            </w:tcBorders>
            <w:shd w:val="clear" w:color="auto" w:fill="FFFFFF"/>
            <w:vAlign w:val="bottom"/>
          </w:tcPr>
          <w:p w14:paraId="72E5D1B7" w14:textId="77777777" w:rsidR="00F116FC" w:rsidRDefault="00F116FC" w:rsidP="00673D48">
            <w:pPr>
              <w:rPr>
                <w:rFonts w:ascii="Arial" w:hAnsi="Arial" w:cs="Arial"/>
                <w:color w:val="264A60"/>
              </w:rPr>
            </w:pPr>
          </w:p>
        </w:tc>
        <w:tc>
          <w:tcPr>
            <w:tcW w:w="1916" w:type="dxa"/>
            <w:gridSpan w:val="2"/>
            <w:tcBorders>
              <w:top w:val="nil"/>
              <w:left w:val="nil"/>
              <w:bottom w:val="nil"/>
              <w:right w:val="nil"/>
            </w:tcBorders>
            <w:shd w:val="clear" w:color="auto" w:fill="FFFFFF"/>
            <w:vAlign w:val="bottom"/>
          </w:tcPr>
          <w:p w14:paraId="75AB5064"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Included</w:t>
            </w:r>
          </w:p>
        </w:tc>
        <w:tc>
          <w:tcPr>
            <w:tcW w:w="1916" w:type="dxa"/>
            <w:gridSpan w:val="2"/>
            <w:tcBorders>
              <w:top w:val="nil"/>
              <w:left w:val="single" w:sz="8" w:space="0" w:color="E0E0E0"/>
              <w:bottom w:val="nil"/>
              <w:right w:val="nil"/>
            </w:tcBorders>
            <w:shd w:val="clear" w:color="auto" w:fill="FFFFFF"/>
            <w:vAlign w:val="bottom"/>
          </w:tcPr>
          <w:p w14:paraId="4837F05B"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Excluded</w:t>
            </w:r>
          </w:p>
        </w:tc>
        <w:tc>
          <w:tcPr>
            <w:tcW w:w="1916" w:type="dxa"/>
            <w:gridSpan w:val="2"/>
            <w:tcBorders>
              <w:top w:val="nil"/>
              <w:left w:val="single" w:sz="8" w:space="0" w:color="E0E0E0"/>
              <w:bottom w:val="nil"/>
              <w:right w:val="nil"/>
            </w:tcBorders>
            <w:shd w:val="clear" w:color="auto" w:fill="FFFFFF"/>
            <w:vAlign w:val="bottom"/>
          </w:tcPr>
          <w:p w14:paraId="250CBFC8"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Total</w:t>
            </w:r>
          </w:p>
        </w:tc>
      </w:tr>
      <w:tr w:rsidR="00F116FC" w14:paraId="63CB58F0" w14:textId="77777777" w:rsidTr="00936B42">
        <w:trPr>
          <w:cantSplit/>
          <w:trHeight w:val="145"/>
        </w:trPr>
        <w:tc>
          <w:tcPr>
            <w:tcW w:w="2287" w:type="dxa"/>
            <w:vMerge/>
            <w:tcBorders>
              <w:top w:val="nil"/>
              <w:left w:val="nil"/>
              <w:bottom w:val="nil"/>
              <w:right w:val="nil"/>
            </w:tcBorders>
            <w:shd w:val="clear" w:color="auto" w:fill="FFFFFF"/>
            <w:vAlign w:val="bottom"/>
          </w:tcPr>
          <w:p w14:paraId="535857E8" w14:textId="77777777" w:rsidR="00F116FC" w:rsidRDefault="00F116FC" w:rsidP="00673D48">
            <w:pPr>
              <w:rPr>
                <w:rFonts w:ascii="Arial" w:hAnsi="Arial" w:cs="Arial"/>
                <w:color w:val="264A60"/>
              </w:rPr>
            </w:pPr>
          </w:p>
        </w:tc>
        <w:tc>
          <w:tcPr>
            <w:tcW w:w="957" w:type="dxa"/>
            <w:tcBorders>
              <w:top w:val="nil"/>
              <w:left w:val="nil"/>
              <w:bottom w:val="single" w:sz="8" w:space="0" w:color="152935"/>
              <w:right w:val="single" w:sz="8" w:space="0" w:color="E0E0E0"/>
            </w:tcBorders>
            <w:shd w:val="clear" w:color="auto" w:fill="FFFFFF"/>
            <w:vAlign w:val="bottom"/>
          </w:tcPr>
          <w:p w14:paraId="7F313F43"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N</w:t>
            </w:r>
          </w:p>
        </w:tc>
        <w:tc>
          <w:tcPr>
            <w:tcW w:w="958" w:type="dxa"/>
            <w:tcBorders>
              <w:top w:val="nil"/>
              <w:left w:val="single" w:sz="8" w:space="0" w:color="E0E0E0"/>
              <w:bottom w:val="single" w:sz="8" w:space="0" w:color="152935"/>
              <w:right w:val="nil"/>
            </w:tcBorders>
            <w:shd w:val="clear" w:color="auto" w:fill="FFFFFF"/>
            <w:vAlign w:val="bottom"/>
          </w:tcPr>
          <w:p w14:paraId="1F54E155"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Percent</w:t>
            </w:r>
          </w:p>
        </w:tc>
        <w:tc>
          <w:tcPr>
            <w:tcW w:w="958" w:type="dxa"/>
            <w:tcBorders>
              <w:top w:val="nil"/>
              <w:left w:val="single" w:sz="8" w:space="0" w:color="E0E0E0"/>
              <w:bottom w:val="single" w:sz="8" w:space="0" w:color="152935"/>
              <w:right w:val="single" w:sz="8" w:space="0" w:color="E0E0E0"/>
            </w:tcBorders>
            <w:shd w:val="clear" w:color="auto" w:fill="FFFFFF"/>
            <w:vAlign w:val="bottom"/>
          </w:tcPr>
          <w:p w14:paraId="16553440"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N</w:t>
            </w:r>
          </w:p>
        </w:tc>
        <w:tc>
          <w:tcPr>
            <w:tcW w:w="958" w:type="dxa"/>
            <w:tcBorders>
              <w:top w:val="nil"/>
              <w:left w:val="single" w:sz="8" w:space="0" w:color="E0E0E0"/>
              <w:bottom w:val="single" w:sz="8" w:space="0" w:color="152935"/>
              <w:right w:val="nil"/>
            </w:tcBorders>
            <w:shd w:val="clear" w:color="auto" w:fill="FFFFFF"/>
            <w:vAlign w:val="bottom"/>
          </w:tcPr>
          <w:p w14:paraId="5DC241D5"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Percent</w:t>
            </w:r>
          </w:p>
        </w:tc>
        <w:tc>
          <w:tcPr>
            <w:tcW w:w="958" w:type="dxa"/>
            <w:tcBorders>
              <w:top w:val="nil"/>
              <w:left w:val="single" w:sz="8" w:space="0" w:color="E0E0E0"/>
              <w:bottom w:val="single" w:sz="8" w:space="0" w:color="152935"/>
              <w:right w:val="single" w:sz="8" w:space="0" w:color="E0E0E0"/>
            </w:tcBorders>
            <w:shd w:val="clear" w:color="auto" w:fill="FFFFFF"/>
            <w:vAlign w:val="bottom"/>
          </w:tcPr>
          <w:p w14:paraId="00646645"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N</w:t>
            </w:r>
          </w:p>
        </w:tc>
        <w:tc>
          <w:tcPr>
            <w:tcW w:w="958" w:type="dxa"/>
            <w:tcBorders>
              <w:top w:val="nil"/>
              <w:left w:val="single" w:sz="8" w:space="0" w:color="E0E0E0"/>
              <w:bottom w:val="single" w:sz="8" w:space="0" w:color="152935"/>
              <w:right w:val="nil"/>
            </w:tcBorders>
            <w:shd w:val="clear" w:color="auto" w:fill="FFFFFF"/>
            <w:vAlign w:val="bottom"/>
          </w:tcPr>
          <w:p w14:paraId="26B40909" w14:textId="77777777" w:rsidR="00F116FC" w:rsidRDefault="00F116FC" w:rsidP="00673D48">
            <w:pPr>
              <w:spacing w:line="320" w:lineRule="atLeast"/>
              <w:ind w:left="60" w:right="60"/>
              <w:jc w:val="center"/>
              <w:rPr>
                <w:rFonts w:ascii="Arial" w:hAnsi="Arial" w:cs="Arial"/>
                <w:color w:val="264A60"/>
              </w:rPr>
            </w:pPr>
            <w:r>
              <w:rPr>
                <w:rFonts w:ascii="Arial" w:hAnsi="Arial" w:cs="Arial"/>
                <w:color w:val="264A60"/>
              </w:rPr>
              <w:t>Percent</w:t>
            </w:r>
          </w:p>
        </w:tc>
      </w:tr>
      <w:tr w:rsidR="00F116FC" w14:paraId="38E13360" w14:textId="77777777" w:rsidTr="00936B42">
        <w:trPr>
          <w:cantSplit/>
          <w:trHeight w:val="318"/>
        </w:trPr>
        <w:tc>
          <w:tcPr>
            <w:tcW w:w="2287" w:type="dxa"/>
            <w:tcBorders>
              <w:top w:val="single" w:sz="8" w:space="0" w:color="152935"/>
              <w:left w:val="nil"/>
              <w:bottom w:val="single" w:sz="8" w:space="0" w:color="AEAEAE"/>
              <w:right w:val="nil"/>
            </w:tcBorders>
            <w:shd w:val="clear" w:color="auto" w:fill="E0E0E0"/>
          </w:tcPr>
          <w:p w14:paraId="0B1FE008"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Usia</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152935"/>
              <w:left w:val="nil"/>
              <w:bottom w:val="single" w:sz="8" w:space="0" w:color="AEAEAE"/>
              <w:right w:val="single" w:sz="8" w:space="0" w:color="E0E0E0"/>
            </w:tcBorders>
            <w:shd w:val="clear" w:color="auto" w:fill="F9F9FB"/>
          </w:tcPr>
          <w:p w14:paraId="60E25B8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152935"/>
              <w:left w:val="single" w:sz="8" w:space="0" w:color="E0E0E0"/>
              <w:bottom w:val="single" w:sz="8" w:space="0" w:color="AEAEAE"/>
              <w:right w:val="nil"/>
            </w:tcBorders>
            <w:shd w:val="clear" w:color="auto" w:fill="F9F9FB"/>
          </w:tcPr>
          <w:p w14:paraId="66DD8AC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152935"/>
              <w:left w:val="single" w:sz="8" w:space="0" w:color="E0E0E0"/>
              <w:bottom w:val="single" w:sz="8" w:space="0" w:color="AEAEAE"/>
              <w:right w:val="single" w:sz="8" w:space="0" w:color="E0E0E0"/>
            </w:tcBorders>
            <w:shd w:val="clear" w:color="auto" w:fill="F9F9FB"/>
          </w:tcPr>
          <w:p w14:paraId="5C22CEF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152935"/>
              <w:left w:val="single" w:sz="8" w:space="0" w:color="E0E0E0"/>
              <w:bottom w:val="single" w:sz="8" w:space="0" w:color="AEAEAE"/>
              <w:right w:val="nil"/>
            </w:tcBorders>
            <w:shd w:val="clear" w:color="auto" w:fill="F9F9FB"/>
          </w:tcPr>
          <w:p w14:paraId="3E6B84B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152935"/>
              <w:left w:val="single" w:sz="8" w:space="0" w:color="E0E0E0"/>
              <w:bottom w:val="single" w:sz="8" w:space="0" w:color="AEAEAE"/>
              <w:right w:val="single" w:sz="8" w:space="0" w:color="E0E0E0"/>
            </w:tcBorders>
            <w:shd w:val="clear" w:color="auto" w:fill="F9F9FB"/>
          </w:tcPr>
          <w:p w14:paraId="3DCE70C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152935"/>
              <w:left w:val="single" w:sz="8" w:space="0" w:color="E0E0E0"/>
              <w:bottom w:val="single" w:sz="8" w:space="0" w:color="AEAEAE"/>
              <w:right w:val="nil"/>
            </w:tcBorders>
            <w:shd w:val="clear" w:color="auto" w:fill="F9F9FB"/>
          </w:tcPr>
          <w:p w14:paraId="33C8C95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436D1A27" w14:textId="77777777" w:rsidTr="00936B42">
        <w:trPr>
          <w:cantSplit/>
          <w:trHeight w:val="654"/>
        </w:trPr>
        <w:tc>
          <w:tcPr>
            <w:tcW w:w="2287" w:type="dxa"/>
            <w:tcBorders>
              <w:top w:val="single" w:sz="8" w:space="0" w:color="AEAEAE"/>
              <w:left w:val="nil"/>
              <w:bottom w:val="single" w:sz="8" w:space="0" w:color="AEAEAE"/>
              <w:right w:val="nil"/>
            </w:tcBorders>
            <w:shd w:val="clear" w:color="auto" w:fill="E0E0E0"/>
          </w:tcPr>
          <w:p w14:paraId="327CADC3"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Menarche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7422DB0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783A209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69013AC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6F38390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AF1D5B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AA051C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3B6C90CC" w14:textId="77777777" w:rsidTr="00936B42">
        <w:trPr>
          <w:cantSplit/>
          <w:trHeight w:val="654"/>
        </w:trPr>
        <w:tc>
          <w:tcPr>
            <w:tcW w:w="2287" w:type="dxa"/>
            <w:tcBorders>
              <w:top w:val="single" w:sz="8" w:space="0" w:color="AEAEAE"/>
              <w:left w:val="nil"/>
              <w:bottom w:val="single" w:sz="8" w:space="0" w:color="AEAEAE"/>
              <w:right w:val="nil"/>
            </w:tcBorders>
            <w:shd w:val="clear" w:color="auto" w:fill="E0E0E0"/>
          </w:tcPr>
          <w:p w14:paraId="4B91171E"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IMT_WHO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1830C8A5"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228E274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42849CC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747ECED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FD2CEF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155A11E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15F70908"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4EFBB474"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LP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2946B7E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1909289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F676B1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0D83643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4A7465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2041C38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7A16FCE9"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41223C77"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TG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597682C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28445E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177A12B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412DF7D6"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1B89AD6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BCE080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27085089"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5EF166F6"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HDL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6E07CFF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CC3414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29AD14B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70019AD5"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89DC71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27EC15A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05DF1A96"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05066493"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LDL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614D15D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654BF36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2DC4D05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727A70D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E4838B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13B4459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7FC49FD3" w14:textId="77777777" w:rsidTr="00936B42">
        <w:trPr>
          <w:cantSplit/>
          <w:trHeight w:val="638"/>
        </w:trPr>
        <w:tc>
          <w:tcPr>
            <w:tcW w:w="2287" w:type="dxa"/>
            <w:tcBorders>
              <w:top w:val="single" w:sz="8" w:space="0" w:color="AEAEAE"/>
              <w:left w:val="nil"/>
              <w:bottom w:val="single" w:sz="8" w:space="0" w:color="AEAEAE"/>
              <w:right w:val="nil"/>
            </w:tcBorders>
            <w:shd w:val="clear" w:color="auto" w:fill="E0E0E0"/>
          </w:tcPr>
          <w:p w14:paraId="5B0BA6B6"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Kolesterol</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6907732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5DD878C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49D4DB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31BA676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71CB32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312B55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37D16B41"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35346933"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TG_HDL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36B4AA8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4C00126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9CEED2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526DEFE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E9943D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8CD520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6E9B60BF" w14:textId="77777777" w:rsidTr="00936B42">
        <w:trPr>
          <w:cantSplit/>
          <w:trHeight w:val="654"/>
        </w:trPr>
        <w:tc>
          <w:tcPr>
            <w:tcW w:w="2287" w:type="dxa"/>
            <w:tcBorders>
              <w:top w:val="single" w:sz="8" w:space="0" w:color="AEAEAE"/>
              <w:left w:val="nil"/>
              <w:bottom w:val="single" w:sz="8" w:space="0" w:color="AEAEAE"/>
              <w:right w:val="nil"/>
            </w:tcBorders>
            <w:shd w:val="clear" w:color="auto" w:fill="E0E0E0"/>
          </w:tcPr>
          <w:p w14:paraId="780C6EBB"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LDL_HDL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1000FF2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1148974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28E0C6D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5239724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0E2333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0D4610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654A01D5"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59DB79DA"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Kol_HDL</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53DE987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1D8B887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CFDF28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054ED81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CC51ED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713DA75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5F0597B3"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633535FF"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TB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0B656DE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4D34F5F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3CD5C3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7857DFD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E32C226"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5C4F087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3585684F"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74998444"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Energi</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4074278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431D456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4FD4934"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13EE2B3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2FD3A05"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7A7A58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72B966B8"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59FF70BF"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Karbo</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3795254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6FC30E9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2913D136"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784DBEF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9A4B67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1EF9DDA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394ED8A0"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4DA6A83D"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Protein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0D910EB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10ED70A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0083E3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5746B11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4E05CB8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4F5CE1CA"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67D945F9"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20D94E97"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Lemak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4BA8AFE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42</w:t>
            </w:r>
          </w:p>
        </w:tc>
        <w:tc>
          <w:tcPr>
            <w:tcW w:w="958" w:type="dxa"/>
            <w:tcBorders>
              <w:top w:val="single" w:sz="8" w:space="0" w:color="AEAEAE"/>
              <w:left w:val="single" w:sz="8" w:space="0" w:color="E0E0E0"/>
              <w:bottom w:val="single" w:sz="8" w:space="0" w:color="AEAEAE"/>
              <w:right w:val="nil"/>
            </w:tcBorders>
            <w:shd w:val="clear" w:color="auto" w:fill="F9F9FB"/>
          </w:tcPr>
          <w:p w14:paraId="217006F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95.5%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61C8A685"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w:t>
            </w:r>
          </w:p>
        </w:tc>
        <w:tc>
          <w:tcPr>
            <w:tcW w:w="958" w:type="dxa"/>
            <w:tcBorders>
              <w:top w:val="single" w:sz="8" w:space="0" w:color="AEAEAE"/>
              <w:left w:val="single" w:sz="8" w:space="0" w:color="E0E0E0"/>
              <w:bottom w:val="single" w:sz="8" w:space="0" w:color="AEAEAE"/>
              <w:right w:val="nil"/>
            </w:tcBorders>
            <w:shd w:val="clear" w:color="auto" w:fill="F9F9FB"/>
          </w:tcPr>
          <w:p w14:paraId="69A9264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4.5%</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192DD26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DED68C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16128A59"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155E5DB1"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BBA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603D08E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208C135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8CF912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0E00721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4226A06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5EE5199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62BD548B" w14:textId="77777777" w:rsidTr="00936B42">
        <w:trPr>
          <w:cantSplit/>
          <w:trHeight w:val="654"/>
        </w:trPr>
        <w:tc>
          <w:tcPr>
            <w:tcW w:w="2287" w:type="dxa"/>
            <w:tcBorders>
              <w:top w:val="single" w:sz="8" w:space="0" w:color="AEAEAE"/>
              <w:left w:val="nil"/>
              <w:bottom w:val="single" w:sz="8" w:space="0" w:color="AEAEAE"/>
              <w:right w:val="nil"/>
            </w:tcBorders>
            <w:shd w:val="clear" w:color="auto" w:fill="E0E0E0"/>
          </w:tcPr>
          <w:p w14:paraId="6052346C"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Massa_Lemak</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4CB2070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64C356D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4E6D5F6"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16AB1B2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D3C95E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584ED13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63656596"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1461345C"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Otot</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70227B6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75E5BB7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954DCC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17A5B7F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4B8EA4F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A5B80B5"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4C9C6276"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43F7106C"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Tulang</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783DCC6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75D7B56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6F581C5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22443EA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2F2448B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1E054E5F"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193A5BB7"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267A1B71"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BMI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357B77F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5CB64E9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8F1ED7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542FDCA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4B31A8A5"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4B1FACF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0CA8511C"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6EDD3DDD"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Obesitas</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389B44F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7B09C8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D72C69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w:t>
            </w:r>
          </w:p>
        </w:tc>
        <w:tc>
          <w:tcPr>
            <w:tcW w:w="958" w:type="dxa"/>
            <w:tcBorders>
              <w:top w:val="single" w:sz="8" w:space="0" w:color="AEAEAE"/>
              <w:left w:val="single" w:sz="8" w:space="0" w:color="E0E0E0"/>
              <w:bottom w:val="single" w:sz="8" w:space="0" w:color="AEAEAE"/>
              <w:right w:val="nil"/>
            </w:tcBorders>
            <w:shd w:val="clear" w:color="auto" w:fill="F9F9FB"/>
          </w:tcPr>
          <w:p w14:paraId="073A0C0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0.0%</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58ECAC6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A9EE44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3D8E82B9"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303C666E"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BMR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183259D6"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5EAD325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35713E60"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5472ABA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4E2F5FF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0A82233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1F044715" w14:textId="77777777" w:rsidTr="00936B42">
        <w:trPr>
          <w:cantSplit/>
          <w:trHeight w:val="334"/>
        </w:trPr>
        <w:tc>
          <w:tcPr>
            <w:tcW w:w="2287" w:type="dxa"/>
            <w:tcBorders>
              <w:top w:val="single" w:sz="8" w:space="0" w:color="AEAEAE"/>
              <w:left w:val="nil"/>
              <w:bottom w:val="single" w:sz="8" w:space="0" w:color="AEAEAE"/>
              <w:right w:val="nil"/>
            </w:tcBorders>
            <w:shd w:val="clear" w:color="auto" w:fill="E0E0E0"/>
          </w:tcPr>
          <w:p w14:paraId="1F39C974"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lastRenderedPageBreak/>
              <w:t>Usia_Sel</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06F21D3E"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11588C8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D14931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695C27C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0F6F0D9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3269C701"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75A3EAF6" w14:textId="77777777" w:rsidTr="00936B42">
        <w:trPr>
          <w:cantSplit/>
          <w:trHeight w:val="318"/>
        </w:trPr>
        <w:tc>
          <w:tcPr>
            <w:tcW w:w="2287" w:type="dxa"/>
            <w:tcBorders>
              <w:top w:val="single" w:sz="8" w:space="0" w:color="AEAEAE"/>
              <w:left w:val="nil"/>
              <w:bottom w:val="single" w:sz="8" w:space="0" w:color="AEAEAE"/>
              <w:right w:val="nil"/>
            </w:tcBorders>
            <w:shd w:val="clear" w:color="auto" w:fill="E0E0E0"/>
          </w:tcPr>
          <w:p w14:paraId="0227C2AE" w14:textId="77777777" w:rsidR="00F116FC" w:rsidRDefault="00F116FC" w:rsidP="00673D48">
            <w:pPr>
              <w:spacing w:line="320" w:lineRule="atLeast"/>
              <w:ind w:left="60" w:right="60"/>
              <w:rPr>
                <w:rFonts w:ascii="Arial" w:hAnsi="Arial" w:cs="Arial"/>
                <w:color w:val="264A60"/>
              </w:rPr>
            </w:pPr>
            <w:r>
              <w:rPr>
                <w:rFonts w:ascii="Arial" w:hAnsi="Arial" w:cs="Arial"/>
                <w:color w:val="264A60"/>
              </w:rPr>
              <w:t xml:space="preserve">Visceral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AEAEAE"/>
              <w:right w:val="single" w:sz="8" w:space="0" w:color="E0E0E0"/>
            </w:tcBorders>
            <w:shd w:val="clear" w:color="auto" w:fill="F9F9FB"/>
          </w:tcPr>
          <w:p w14:paraId="4A643CB7"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AEAEAE"/>
              <w:right w:val="nil"/>
            </w:tcBorders>
            <w:shd w:val="clear" w:color="auto" w:fill="F9F9FB"/>
          </w:tcPr>
          <w:p w14:paraId="027A187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210971D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AEAEAE"/>
              <w:right w:val="nil"/>
            </w:tcBorders>
            <w:shd w:val="clear" w:color="auto" w:fill="F9F9FB"/>
          </w:tcPr>
          <w:p w14:paraId="0261DC9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AEAEAE"/>
              <w:right w:val="single" w:sz="8" w:space="0" w:color="E0E0E0"/>
            </w:tcBorders>
            <w:shd w:val="clear" w:color="auto" w:fill="F9F9FB"/>
          </w:tcPr>
          <w:p w14:paraId="7F586B43"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AEAEAE"/>
              <w:right w:val="nil"/>
            </w:tcBorders>
            <w:shd w:val="clear" w:color="auto" w:fill="F9F9FB"/>
          </w:tcPr>
          <w:p w14:paraId="7E17E472"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r w:rsidR="00F116FC" w14:paraId="0DD8963C" w14:textId="77777777" w:rsidTr="00936B42">
        <w:trPr>
          <w:cantSplit/>
          <w:trHeight w:val="334"/>
        </w:trPr>
        <w:tc>
          <w:tcPr>
            <w:tcW w:w="2287" w:type="dxa"/>
            <w:tcBorders>
              <w:top w:val="single" w:sz="8" w:space="0" w:color="AEAEAE"/>
              <w:left w:val="nil"/>
              <w:bottom w:val="single" w:sz="8" w:space="0" w:color="152935"/>
              <w:right w:val="nil"/>
            </w:tcBorders>
            <w:shd w:val="clear" w:color="auto" w:fill="E0E0E0"/>
          </w:tcPr>
          <w:p w14:paraId="2C79E1D2" w14:textId="77777777" w:rsidR="00F116FC" w:rsidRDefault="00F116FC" w:rsidP="00673D48">
            <w:pPr>
              <w:spacing w:line="320" w:lineRule="atLeast"/>
              <w:ind w:left="60" w:right="60"/>
              <w:rPr>
                <w:rFonts w:ascii="Arial" w:hAnsi="Arial" w:cs="Arial"/>
                <w:color w:val="264A60"/>
              </w:rPr>
            </w:pPr>
            <w:proofErr w:type="spellStart"/>
            <w:r>
              <w:rPr>
                <w:rFonts w:ascii="Arial" w:hAnsi="Arial" w:cs="Arial"/>
                <w:color w:val="264A60"/>
              </w:rPr>
              <w:t>Cairan</w:t>
            </w:r>
            <w:proofErr w:type="spellEnd"/>
            <w:r>
              <w:rPr>
                <w:rFonts w:ascii="Arial" w:hAnsi="Arial" w:cs="Arial"/>
                <w:color w:val="264A60"/>
              </w:rPr>
              <w:t xml:space="preserve">  * </w:t>
            </w:r>
            <w:proofErr w:type="spellStart"/>
            <w:r>
              <w:rPr>
                <w:rFonts w:ascii="Arial" w:hAnsi="Arial" w:cs="Arial"/>
                <w:color w:val="264A60"/>
              </w:rPr>
              <w:t>Kelompok</w:t>
            </w:r>
            <w:proofErr w:type="spellEnd"/>
          </w:p>
        </w:tc>
        <w:tc>
          <w:tcPr>
            <w:tcW w:w="957" w:type="dxa"/>
            <w:tcBorders>
              <w:top w:val="single" w:sz="8" w:space="0" w:color="AEAEAE"/>
              <w:left w:val="nil"/>
              <w:bottom w:val="single" w:sz="8" w:space="0" w:color="152935"/>
              <w:right w:val="single" w:sz="8" w:space="0" w:color="E0E0E0"/>
            </w:tcBorders>
            <w:shd w:val="clear" w:color="auto" w:fill="F9F9FB"/>
          </w:tcPr>
          <w:p w14:paraId="5AD8F1E8"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34</w:t>
            </w:r>
          </w:p>
        </w:tc>
        <w:tc>
          <w:tcPr>
            <w:tcW w:w="958" w:type="dxa"/>
            <w:tcBorders>
              <w:top w:val="single" w:sz="8" w:space="0" w:color="AEAEAE"/>
              <w:left w:val="single" w:sz="8" w:space="0" w:color="E0E0E0"/>
              <w:bottom w:val="single" w:sz="8" w:space="0" w:color="152935"/>
              <w:right w:val="nil"/>
            </w:tcBorders>
            <w:shd w:val="clear" w:color="auto" w:fill="F9F9FB"/>
          </w:tcPr>
          <w:p w14:paraId="4FC52919"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77.3%</w:t>
            </w:r>
          </w:p>
        </w:tc>
        <w:tc>
          <w:tcPr>
            <w:tcW w:w="958" w:type="dxa"/>
            <w:tcBorders>
              <w:top w:val="single" w:sz="8" w:space="0" w:color="AEAEAE"/>
              <w:left w:val="single" w:sz="8" w:space="0" w:color="E0E0E0"/>
              <w:bottom w:val="single" w:sz="8" w:space="0" w:color="152935"/>
              <w:right w:val="single" w:sz="8" w:space="0" w:color="E0E0E0"/>
            </w:tcBorders>
            <w:shd w:val="clear" w:color="auto" w:fill="F9F9FB"/>
          </w:tcPr>
          <w:p w14:paraId="59C6796D"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w:t>
            </w:r>
          </w:p>
        </w:tc>
        <w:tc>
          <w:tcPr>
            <w:tcW w:w="958" w:type="dxa"/>
            <w:tcBorders>
              <w:top w:val="single" w:sz="8" w:space="0" w:color="AEAEAE"/>
              <w:left w:val="single" w:sz="8" w:space="0" w:color="E0E0E0"/>
              <w:bottom w:val="single" w:sz="8" w:space="0" w:color="152935"/>
              <w:right w:val="nil"/>
            </w:tcBorders>
            <w:shd w:val="clear" w:color="auto" w:fill="F9F9FB"/>
          </w:tcPr>
          <w:p w14:paraId="2E2D202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22.7%</w:t>
            </w:r>
          </w:p>
        </w:tc>
        <w:tc>
          <w:tcPr>
            <w:tcW w:w="958" w:type="dxa"/>
            <w:tcBorders>
              <w:top w:val="single" w:sz="8" w:space="0" w:color="AEAEAE"/>
              <w:left w:val="single" w:sz="8" w:space="0" w:color="E0E0E0"/>
              <w:bottom w:val="single" w:sz="8" w:space="0" w:color="152935"/>
              <w:right w:val="single" w:sz="8" w:space="0" w:color="E0E0E0"/>
            </w:tcBorders>
            <w:shd w:val="clear" w:color="auto" w:fill="F9F9FB"/>
          </w:tcPr>
          <w:p w14:paraId="1437D5BC"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44</w:t>
            </w:r>
          </w:p>
        </w:tc>
        <w:tc>
          <w:tcPr>
            <w:tcW w:w="958" w:type="dxa"/>
            <w:tcBorders>
              <w:top w:val="single" w:sz="8" w:space="0" w:color="AEAEAE"/>
              <w:left w:val="single" w:sz="8" w:space="0" w:color="E0E0E0"/>
              <w:bottom w:val="single" w:sz="8" w:space="0" w:color="152935"/>
              <w:right w:val="nil"/>
            </w:tcBorders>
            <w:shd w:val="clear" w:color="auto" w:fill="F9F9FB"/>
          </w:tcPr>
          <w:p w14:paraId="3D0F450B" w14:textId="77777777" w:rsidR="00F116FC" w:rsidRDefault="00F116FC" w:rsidP="00673D48">
            <w:pPr>
              <w:spacing w:line="320" w:lineRule="atLeast"/>
              <w:ind w:left="60" w:right="60"/>
              <w:jc w:val="right"/>
              <w:rPr>
                <w:rFonts w:ascii="Arial" w:hAnsi="Arial" w:cs="Arial"/>
                <w:color w:val="010205"/>
              </w:rPr>
            </w:pPr>
            <w:r>
              <w:rPr>
                <w:rFonts w:ascii="Arial" w:hAnsi="Arial" w:cs="Arial"/>
                <w:color w:val="010205"/>
              </w:rPr>
              <w:t>100.0%</w:t>
            </w:r>
          </w:p>
        </w:tc>
      </w:tr>
    </w:tbl>
    <w:p w14:paraId="79E4D598" w14:textId="77777777" w:rsidR="00F116FC" w:rsidRDefault="00F116FC" w:rsidP="00C34B57">
      <w:pPr>
        <w:jc w:val="both"/>
        <w:rPr>
          <w:rFonts w:ascii="Arial" w:hAnsi="Arial" w:cs="Arial"/>
        </w:rPr>
      </w:pPr>
    </w:p>
    <w:p w14:paraId="4D797324" w14:textId="77777777" w:rsidR="00DA222A" w:rsidRDefault="00DA222A" w:rsidP="00C34B57">
      <w:pPr>
        <w:jc w:val="both"/>
        <w:rPr>
          <w:rFonts w:ascii="Arial" w:hAnsi="Arial" w:cs="Arial"/>
        </w:rPr>
      </w:pPr>
    </w:p>
    <w:p w14:paraId="3BAB2315" w14:textId="77777777" w:rsidR="00DA222A" w:rsidRDefault="00DA222A" w:rsidP="00C34B57">
      <w:pPr>
        <w:jc w:val="both"/>
        <w:rPr>
          <w:rFonts w:ascii="Arial" w:hAnsi="Arial" w:cs="Arial"/>
        </w:rPr>
      </w:pPr>
    </w:p>
    <w:p w14:paraId="62DD41FD" w14:textId="77777777" w:rsidR="00DA222A" w:rsidRDefault="00DA222A" w:rsidP="00C34B57">
      <w:pPr>
        <w:jc w:val="both"/>
        <w:rPr>
          <w:rFonts w:ascii="Arial" w:hAnsi="Arial" w:cs="Arial"/>
        </w:rPr>
      </w:pPr>
    </w:p>
    <w:tbl>
      <w:tblPr>
        <w:tblW w:w="8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7"/>
        <w:gridCol w:w="1280"/>
        <w:gridCol w:w="966"/>
        <w:gridCol w:w="994"/>
        <w:gridCol w:w="1307"/>
        <w:gridCol w:w="966"/>
        <w:gridCol w:w="966"/>
        <w:gridCol w:w="970"/>
      </w:tblGrid>
      <w:tr w:rsidR="00DA222A" w14:paraId="68C3816F" w14:textId="77777777" w:rsidTr="00DA222A">
        <w:trPr>
          <w:cantSplit/>
          <w:trHeight w:val="318"/>
        </w:trPr>
        <w:tc>
          <w:tcPr>
            <w:tcW w:w="8236" w:type="dxa"/>
            <w:gridSpan w:val="8"/>
            <w:tcBorders>
              <w:top w:val="nil"/>
              <w:left w:val="nil"/>
              <w:bottom w:val="nil"/>
              <w:right w:val="nil"/>
            </w:tcBorders>
            <w:shd w:val="clear" w:color="auto" w:fill="FFFFFF"/>
            <w:vAlign w:val="center"/>
          </w:tcPr>
          <w:p w14:paraId="397F6E9E" w14:textId="77777777" w:rsidR="00DA222A" w:rsidRDefault="00DA222A" w:rsidP="00673D48">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Report</w:t>
            </w:r>
          </w:p>
        </w:tc>
      </w:tr>
      <w:tr w:rsidR="00DA222A" w14:paraId="61543478" w14:textId="77777777" w:rsidTr="00DA222A">
        <w:trPr>
          <w:cantSplit/>
          <w:trHeight w:val="653"/>
        </w:trPr>
        <w:tc>
          <w:tcPr>
            <w:tcW w:w="2067" w:type="dxa"/>
            <w:gridSpan w:val="2"/>
            <w:tcBorders>
              <w:top w:val="nil"/>
              <w:left w:val="nil"/>
              <w:bottom w:val="single" w:sz="8" w:space="0" w:color="152935"/>
              <w:right w:val="nil"/>
            </w:tcBorders>
            <w:shd w:val="clear" w:color="auto" w:fill="FFFFFF"/>
            <w:vAlign w:val="bottom"/>
          </w:tcPr>
          <w:p w14:paraId="2F49653A" w14:textId="77777777" w:rsidR="00DA222A" w:rsidRDefault="00DA222A" w:rsidP="00673D48">
            <w:pPr>
              <w:spacing w:line="320" w:lineRule="atLeast"/>
              <w:ind w:left="60" w:right="60"/>
              <w:rPr>
                <w:rFonts w:ascii="Arial" w:hAnsi="Arial" w:cs="Arial"/>
                <w:color w:val="264A60"/>
              </w:rPr>
            </w:pPr>
            <w:proofErr w:type="spellStart"/>
            <w:r>
              <w:rPr>
                <w:rFonts w:ascii="Arial" w:hAnsi="Arial" w:cs="Arial"/>
                <w:color w:val="264A60"/>
              </w:rPr>
              <w:t>Kelompok</w:t>
            </w:r>
            <w:proofErr w:type="spellEnd"/>
          </w:p>
        </w:tc>
        <w:tc>
          <w:tcPr>
            <w:tcW w:w="966" w:type="dxa"/>
            <w:tcBorders>
              <w:top w:val="nil"/>
              <w:left w:val="nil"/>
              <w:bottom w:val="single" w:sz="8" w:space="0" w:color="152935"/>
              <w:right w:val="nil"/>
            </w:tcBorders>
            <w:shd w:val="clear" w:color="auto" w:fill="FFFFFF"/>
            <w:vAlign w:val="bottom"/>
          </w:tcPr>
          <w:p w14:paraId="2DBD3D1C" w14:textId="77777777" w:rsidR="00DA222A" w:rsidRDefault="00DA222A" w:rsidP="00673D48">
            <w:pPr>
              <w:spacing w:line="320" w:lineRule="atLeast"/>
              <w:ind w:left="60" w:right="60"/>
              <w:jc w:val="center"/>
              <w:rPr>
                <w:rFonts w:ascii="Arial" w:hAnsi="Arial" w:cs="Arial"/>
                <w:color w:val="264A60"/>
              </w:rPr>
            </w:pPr>
            <w:proofErr w:type="spellStart"/>
            <w:r>
              <w:rPr>
                <w:rFonts w:ascii="Arial" w:hAnsi="Arial" w:cs="Arial"/>
                <w:color w:val="264A60"/>
              </w:rPr>
              <w:t>Usia</w:t>
            </w:r>
            <w:proofErr w:type="spellEnd"/>
          </w:p>
        </w:tc>
        <w:tc>
          <w:tcPr>
            <w:tcW w:w="994" w:type="dxa"/>
            <w:tcBorders>
              <w:top w:val="nil"/>
              <w:left w:val="single" w:sz="8" w:space="0" w:color="E0E0E0"/>
              <w:bottom w:val="single" w:sz="8" w:space="0" w:color="152935"/>
              <w:right w:val="single" w:sz="8" w:space="0" w:color="E0E0E0"/>
            </w:tcBorders>
            <w:shd w:val="clear" w:color="auto" w:fill="FFFFFF"/>
            <w:vAlign w:val="bottom"/>
          </w:tcPr>
          <w:p w14:paraId="4FDE293F" w14:textId="77777777" w:rsidR="00DA222A" w:rsidRDefault="00DA222A" w:rsidP="00673D48">
            <w:pPr>
              <w:spacing w:line="320" w:lineRule="atLeast"/>
              <w:ind w:left="60" w:right="60"/>
              <w:jc w:val="center"/>
              <w:rPr>
                <w:rFonts w:ascii="Arial" w:hAnsi="Arial" w:cs="Arial"/>
                <w:color w:val="264A60"/>
              </w:rPr>
            </w:pPr>
            <w:r>
              <w:rPr>
                <w:rFonts w:ascii="Arial" w:hAnsi="Arial" w:cs="Arial"/>
                <w:color w:val="264A60"/>
              </w:rPr>
              <w:t>Menarche</w:t>
            </w:r>
          </w:p>
        </w:tc>
        <w:tc>
          <w:tcPr>
            <w:tcW w:w="1307" w:type="dxa"/>
            <w:tcBorders>
              <w:top w:val="nil"/>
              <w:left w:val="single" w:sz="8" w:space="0" w:color="E0E0E0"/>
              <w:bottom w:val="single" w:sz="8" w:space="0" w:color="152935"/>
              <w:right w:val="nil"/>
            </w:tcBorders>
            <w:shd w:val="clear" w:color="auto" w:fill="FFFFFF"/>
            <w:vAlign w:val="bottom"/>
          </w:tcPr>
          <w:p w14:paraId="18E13A12" w14:textId="77777777" w:rsidR="00DA222A" w:rsidRDefault="00DA222A" w:rsidP="00673D48">
            <w:pPr>
              <w:spacing w:line="320" w:lineRule="atLeast"/>
              <w:ind w:left="60" w:right="60"/>
              <w:jc w:val="center"/>
              <w:rPr>
                <w:rFonts w:ascii="Arial" w:hAnsi="Arial" w:cs="Arial"/>
                <w:color w:val="264A60"/>
              </w:rPr>
            </w:pPr>
            <w:r>
              <w:rPr>
                <w:rFonts w:ascii="Arial" w:hAnsi="Arial" w:cs="Arial"/>
                <w:color w:val="264A60"/>
              </w:rPr>
              <w:t>IMT_WHO</w:t>
            </w:r>
          </w:p>
        </w:tc>
        <w:tc>
          <w:tcPr>
            <w:tcW w:w="966" w:type="dxa"/>
            <w:tcBorders>
              <w:top w:val="nil"/>
              <w:left w:val="single" w:sz="8" w:space="0" w:color="E0E0E0"/>
              <w:bottom w:val="single" w:sz="8" w:space="0" w:color="152935"/>
              <w:right w:val="single" w:sz="8" w:space="0" w:color="E0E0E0"/>
            </w:tcBorders>
            <w:shd w:val="clear" w:color="auto" w:fill="FFFFFF"/>
            <w:vAlign w:val="bottom"/>
          </w:tcPr>
          <w:p w14:paraId="137D7266" w14:textId="77777777" w:rsidR="00DA222A" w:rsidRDefault="00DA222A" w:rsidP="00673D48">
            <w:pPr>
              <w:spacing w:line="320" w:lineRule="atLeast"/>
              <w:ind w:left="60" w:right="60"/>
              <w:jc w:val="center"/>
              <w:rPr>
                <w:rFonts w:ascii="Arial" w:hAnsi="Arial" w:cs="Arial"/>
                <w:color w:val="264A60"/>
              </w:rPr>
            </w:pPr>
            <w:r>
              <w:rPr>
                <w:rFonts w:ascii="Arial" w:hAnsi="Arial" w:cs="Arial"/>
                <w:color w:val="264A60"/>
              </w:rPr>
              <w:t>LP</w:t>
            </w:r>
          </w:p>
        </w:tc>
        <w:tc>
          <w:tcPr>
            <w:tcW w:w="966" w:type="dxa"/>
            <w:tcBorders>
              <w:top w:val="nil"/>
              <w:left w:val="single" w:sz="8" w:space="0" w:color="E0E0E0"/>
              <w:bottom w:val="single" w:sz="8" w:space="0" w:color="152935"/>
              <w:right w:val="nil"/>
            </w:tcBorders>
            <w:shd w:val="clear" w:color="auto" w:fill="FFFFFF"/>
            <w:vAlign w:val="bottom"/>
          </w:tcPr>
          <w:p w14:paraId="4E9A6CD3" w14:textId="77777777" w:rsidR="00DA222A" w:rsidRDefault="00DA222A" w:rsidP="00673D48">
            <w:pPr>
              <w:spacing w:line="320" w:lineRule="atLeast"/>
              <w:ind w:left="60" w:right="60"/>
              <w:jc w:val="center"/>
              <w:rPr>
                <w:rFonts w:ascii="Arial" w:hAnsi="Arial" w:cs="Arial"/>
                <w:color w:val="264A60"/>
              </w:rPr>
            </w:pPr>
            <w:r>
              <w:rPr>
                <w:rFonts w:ascii="Arial" w:hAnsi="Arial" w:cs="Arial"/>
                <w:color w:val="264A60"/>
              </w:rPr>
              <w:t>TG</w:t>
            </w:r>
          </w:p>
        </w:tc>
        <w:tc>
          <w:tcPr>
            <w:tcW w:w="966" w:type="dxa"/>
            <w:tcBorders>
              <w:top w:val="nil"/>
              <w:left w:val="single" w:sz="8" w:space="0" w:color="E0E0E0"/>
              <w:bottom w:val="single" w:sz="8" w:space="0" w:color="152935"/>
              <w:right w:val="nil"/>
            </w:tcBorders>
            <w:shd w:val="clear" w:color="auto" w:fill="FFFFFF"/>
            <w:vAlign w:val="bottom"/>
          </w:tcPr>
          <w:p w14:paraId="154DB638" w14:textId="77777777" w:rsidR="00DA222A" w:rsidRDefault="00DA222A" w:rsidP="00673D48">
            <w:pPr>
              <w:spacing w:line="320" w:lineRule="atLeast"/>
              <w:ind w:left="60" w:right="60"/>
              <w:jc w:val="center"/>
              <w:rPr>
                <w:rFonts w:ascii="Arial" w:hAnsi="Arial" w:cs="Arial"/>
                <w:color w:val="264A60"/>
              </w:rPr>
            </w:pPr>
            <w:r>
              <w:rPr>
                <w:rFonts w:ascii="Arial" w:hAnsi="Arial" w:cs="Arial"/>
                <w:color w:val="264A60"/>
              </w:rPr>
              <w:t>HDL</w:t>
            </w:r>
          </w:p>
        </w:tc>
      </w:tr>
      <w:tr w:rsidR="00DA222A" w14:paraId="685EC616" w14:textId="77777777" w:rsidTr="00DA222A">
        <w:trPr>
          <w:cantSplit/>
          <w:trHeight w:val="637"/>
        </w:trPr>
        <w:tc>
          <w:tcPr>
            <w:tcW w:w="787" w:type="dxa"/>
            <w:vMerge w:val="restart"/>
            <w:tcBorders>
              <w:top w:val="single" w:sz="8" w:space="0" w:color="152935"/>
              <w:left w:val="nil"/>
              <w:bottom w:val="nil"/>
              <w:right w:val="nil"/>
            </w:tcBorders>
            <w:shd w:val="clear" w:color="auto" w:fill="E0E0E0"/>
          </w:tcPr>
          <w:p w14:paraId="766DCD49" w14:textId="77777777" w:rsidR="00DA222A" w:rsidRDefault="00DA222A" w:rsidP="00673D48">
            <w:pPr>
              <w:spacing w:line="320" w:lineRule="atLeast"/>
              <w:ind w:left="60" w:right="60"/>
              <w:rPr>
                <w:rFonts w:ascii="Arial" w:hAnsi="Arial" w:cs="Arial"/>
                <w:color w:val="264A60"/>
              </w:rPr>
            </w:pPr>
            <w:proofErr w:type="spellStart"/>
            <w:r>
              <w:rPr>
                <w:rFonts w:ascii="Arial" w:hAnsi="Arial" w:cs="Arial"/>
                <w:color w:val="264A60"/>
              </w:rPr>
              <w:t>Kasus</w:t>
            </w:r>
            <w:proofErr w:type="spellEnd"/>
          </w:p>
        </w:tc>
        <w:tc>
          <w:tcPr>
            <w:tcW w:w="1279" w:type="dxa"/>
            <w:tcBorders>
              <w:top w:val="single" w:sz="8" w:space="0" w:color="152935"/>
              <w:left w:val="nil"/>
              <w:bottom w:val="single" w:sz="8" w:space="0" w:color="AEAEAE"/>
              <w:right w:val="nil"/>
            </w:tcBorders>
            <w:shd w:val="clear" w:color="auto" w:fill="E0E0E0"/>
          </w:tcPr>
          <w:p w14:paraId="6D6966B9"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Mean</w:t>
            </w:r>
          </w:p>
        </w:tc>
        <w:tc>
          <w:tcPr>
            <w:tcW w:w="966" w:type="dxa"/>
            <w:tcBorders>
              <w:top w:val="single" w:sz="8" w:space="0" w:color="152935"/>
              <w:left w:val="nil"/>
              <w:bottom w:val="single" w:sz="8" w:space="0" w:color="AEAEAE"/>
              <w:right w:val="nil"/>
            </w:tcBorders>
            <w:shd w:val="clear" w:color="auto" w:fill="F9F9FB"/>
          </w:tcPr>
          <w:p w14:paraId="7F96B52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48.0000</w:t>
            </w:r>
          </w:p>
        </w:tc>
        <w:tc>
          <w:tcPr>
            <w:tcW w:w="994" w:type="dxa"/>
            <w:tcBorders>
              <w:top w:val="single" w:sz="8" w:space="0" w:color="152935"/>
              <w:left w:val="single" w:sz="8" w:space="0" w:color="E0E0E0"/>
              <w:bottom w:val="single" w:sz="8" w:space="0" w:color="AEAEAE"/>
              <w:right w:val="single" w:sz="8" w:space="0" w:color="E0E0E0"/>
            </w:tcBorders>
            <w:shd w:val="clear" w:color="auto" w:fill="F9F9FB"/>
          </w:tcPr>
          <w:p w14:paraId="53AF7872"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14.0909</w:t>
            </w:r>
          </w:p>
        </w:tc>
        <w:tc>
          <w:tcPr>
            <w:tcW w:w="1307" w:type="dxa"/>
            <w:tcBorders>
              <w:top w:val="single" w:sz="8" w:space="0" w:color="152935"/>
              <w:left w:val="single" w:sz="8" w:space="0" w:color="E0E0E0"/>
              <w:bottom w:val="single" w:sz="8" w:space="0" w:color="AEAEAE"/>
              <w:right w:val="nil"/>
            </w:tcBorders>
            <w:shd w:val="clear" w:color="auto" w:fill="F9F9FB"/>
          </w:tcPr>
          <w:p w14:paraId="0DAC95F1"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2.1000</w:t>
            </w:r>
          </w:p>
        </w:tc>
        <w:tc>
          <w:tcPr>
            <w:tcW w:w="966" w:type="dxa"/>
            <w:tcBorders>
              <w:top w:val="single" w:sz="8" w:space="0" w:color="152935"/>
              <w:left w:val="single" w:sz="8" w:space="0" w:color="E0E0E0"/>
              <w:bottom w:val="single" w:sz="8" w:space="0" w:color="AEAEAE"/>
              <w:right w:val="single" w:sz="8" w:space="0" w:color="E0E0E0"/>
            </w:tcBorders>
            <w:shd w:val="clear" w:color="auto" w:fill="F9F9FB"/>
          </w:tcPr>
          <w:p w14:paraId="310100F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85.9000</w:t>
            </w:r>
          </w:p>
        </w:tc>
        <w:tc>
          <w:tcPr>
            <w:tcW w:w="966" w:type="dxa"/>
            <w:tcBorders>
              <w:top w:val="single" w:sz="8" w:space="0" w:color="152935"/>
              <w:left w:val="single" w:sz="8" w:space="0" w:color="E0E0E0"/>
              <w:bottom w:val="single" w:sz="8" w:space="0" w:color="AEAEAE"/>
              <w:right w:val="nil"/>
            </w:tcBorders>
            <w:shd w:val="clear" w:color="auto" w:fill="F9F9FB"/>
          </w:tcPr>
          <w:p w14:paraId="0E8DCE7B"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140.3636</w:t>
            </w:r>
          </w:p>
        </w:tc>
        <w:tc>
          <w:tcPr>
            <w:tcW w:w="966" w:type="dxa"/>
            <w:tcBorders>
              <w:top w:val="single" w:sz="8" w:space="0" w:color="152935"/>
              <w:left w:val="single" w:sz="8" w:space="0" w:color="E0E0E0"/>
              <w:bottom w:val="single" w:sz="8" w:space="0" w:color="AEAEAE"/>
              <w:right w:val="nil"/>
            </w:tcBorders>
            <w:shd w:val="clear" w:color="auto" w:fill="F9F9FB"/>
          </w:tcPr>
          <w:p w14:paraId="71370F9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39.8182</w:t>
            </w:r>
          </w:p>
        </w:tc>
      </w:tr>
      <w:tr w:rsidR="00DA222A" w14:paraId="71C8E172" w14:textId="77777777" w:rsidTr="00DA222A">
        <w:trPr>
          <w:cantSplit/>
          <w:trHeight w:val="145"/>
        </w:trPr>
        <w:tc>
          <w:tcPr>
            <w:tcW w:w="787" w:type="dxa"/>
            <w:vMerge/>
            <w:tcBorders>
              <w:top w:val="single" w:sz="8" w:space="0" w:color="152935"/>
              <w:left w:val="nil"/>
              <w:bottom w:val="nil"/>
              <w:right w:val="nil"/>
            </w:tcBorders>
            <w:shd w:val="clear" w:color="auto" w:fill="E0E0E0"/>
          </w:tcPr>
          <w:p w14:paraId="16E221EC"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7C3C0BBC"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Std. Deviation</w:t>
            </w:r>
          </w:p>
        </w:tc>
        <w:tc>
          <w:tcPr>
            <w:tcW w:w="966" w:type="dxa"/>
            <w:tcBorders>
              <w:top w:val="single" w:sz="8" w:space="0" w:color="AEAEAE"/>
              <w:left w:val="nil"/>
              <w:bottom w:val="single" w:sz="8" w:space="0" w:color="AEAEAE"/>
              <w:right w:val="nil"/>
            </w:tcBorders>
            <w:shd w:val="clear" w:color="auto" w:fill="F9F9FB"/>
          </w:tcPr>
          <w:p w14:paraId="269B238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10.00476</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28AFECF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1.37699</w:t>
            </w:r>
          </w:p>
        </w:tc>
        <w:tc>
          <w:tcPr>
            <w:tcW w:w="1307" w:type="dxa"/>
            <w:tcBorders>
              <w:top w:val="single" w:sz="8" w:space="0" w:color="AEAEAE"/>
              <w:left w:val="single" w:sz="8" w:space="0" w:color="E0E0E0"/>
              <w:bottom w:val="single" w:sz="8" w:space="0" w:color="AEAEAE"/>
              <w:right w:val="nil"/>
            </w:tcBorders>
            <w:shd w:val="clear" w:color="auto" w:fill="F9F9FB"/>
          </w:tcPr>
          <w:p w14:paraId="00223BD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.55251</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3C5E498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5.62560</w:t>
            </w:r>
          </w:p>
        </w:tc>
        <w:tc>
          <w:tcPr>
            <w:tcW w:w="966" w:type="dxa"/>
            <w:tcBorders>
              <w:top w:val="single" w:sz="8" w:space="0" w:color="AEAEAE"/>
              <w:left w:val="single" w:sz="8" w:space="0" w:color="E0E0E0"/>
              <w:bottom w:val="single" w:sz="8" w:space="0" w:color="AEAEAE"/>
              <w:right w:val="nil"/>
            </w:tcBorders>
            <w:shd w:val="clear" w:color="auto" w:fill="F9F9FB"/>
          </w:tcPr>
          <w:p w14:paraId="0836754B"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57.98813</w:t>
            </w:r>
          </w:p>
        </w:tc>
        <w:tc>
          <w:tcPr>
            <w:tcW w:w="966" w:type="dxa"/>
            <w:tcBorders>
              <w:top w:val="single" w:sz="8" w:space="0" w:color="AEAEAE"/>
              <w:left w:val="single" w:sz="8" w:space="0" w:color="E0E0E0"/>
              <w:bottom w:val="single" w:sz="8" w:space="0" w:color="AEAEAE"/>
              <w:right w:val="nil"/>
            </w:tcBorders>
            <w:shd w:val="clear" w:color="auto" w:fill="F9F9FB"/>
          </w:tcPr>
          <w:p w14:paraId="2C3E6C2E"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19.79090</w:t>
            </w:r>
          </w:p>
        </w:tc>
      </w:tr>
      <w:tr w:rsidR="00DA222A" w14:paraId="03427D30" w14:textId="77777777" w:rsidTr="00DA222A">
        <w:trPr>
          <w:cantSplit/>
          <w:trHeight w:val="145"/>
        </w:trPr>
        <w:tc>
          <w:tcPr>
            <w:tcW w:w="787" w:type="dxa"/>
            <w:vMerge/>
            <w:tcBorders>
              <w:top w:val="single" w:sz="8" w:space="0" w:color="152935"/>
              <w:left w:val="nil"/>
              <w:bottom w:val="nil"/>
              <w:right w:val="nil"/>
            </w:tcBorders>
            <w:shd w:val="clear" w:color="auto" w:fill="E0E0E0"/>
          </w:tcPr>
          <w:p w14:paraId="427DD038"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6FA9CD48"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Median</w:t>
            </w:r>
          </w:p>
        </w:tc>
        <w:tc>
          <w:tcPr>
            <w:tcW w:w="966" w:type="dxa"/>
            <w:tcBorders>
              <w:top w:val="single" w:sz="8" w:space="0" w:color="AEAEAE"/>
              <w:left w:val="nil"/>
              <w:bottom w:val="single" w:sz="8" w:space="0" w:color="AEAEAE"/>
              <w:right w:val="nil"/>
            </w:tcBorders>
            <w:shd w:val="clear" w:color="auto" w:fill="F9F9FB"/>
          </w:tcPr>
          <w:p w14:paraId="6035344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48.0000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74242C16"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14.0000</w:t>
            </w:r>
          </w:p>
        </w:tc>
        <w:tc>
          <w:tcPr>
            <w:tcW w:w="1307" w:type="dxa"/>
            <w:tcBorders>
              <w:top w:val="single" w:sz="8" w:space="0" w:color="AEAEAE"/>
              <w:left w:val="single" w:sz="8" w:space="0" w:color="E0E0E0"/>
              <w:bottom w:val="single" w:sz="8" w:space="0" w:color="AEAEAE"/>
              <w:right w:val="nil"/>
            </w:tcBorders>
            <w:shd w:val="clear" w:color="auto" w:fill="F9F9FB"/>
          </w:tcPr>
          <w:p w14:paraId="2ABC3816"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2.0000</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11C073A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85.7500</w:t>
            </w:r>
          </w:p>
        </w:tc>
        <w:tc>
          <w:tcPr>
            <w:tcW w:w="966" w:type="dxa"/>
            <w:tcBorders>
              <w:top w:val="single" w:sz="8" w:space="0" w:color="AEAEAE"/>
              <w:left w:val="single" w:sz="8" w:space="0" w:color="E0E0E0"/>
              <w:bottom w:val="single" w:sz="8" w:space="0" w:color="AEAEAE"/>
              <w:right w:val="nil"/>
            </w:tcBorders>
            <w:shd w:val="clear" w:color="auto" w:fill="F9F9FB"/>
          </w:tcPr>
          <w:p w14:paraId="1F2137A4"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125.0000</w:t>
            </w:r>
          </w:p>
        </w:tc>
        <w:tc>
          <w:tcPr>
            <w:tcW w:w="966" w:type="dxa"/>
            <w:tcBorders>
              <w:top w:val="single" w:sz="8" w:space="0" w:color="AEAEAE"/>
              <w:left w:val="single" w:sz="8" w:space="0" w:color="E0E0E0"/>
              <w:bottom w:val="single" w:sz="8" w:space="0" w:color="AEAEAE"/>
              <w:right w:val="nil"/>
            </w:tcBorders>
            <w:shd w:val="clear" w:color="auto" w:fill="F9F9FB"/>
          </w:tcPr>
          <w:p w14:paraId="586058FB"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34.0000</w:t>
            </w:r>
          </w:p>
        </w:tc>
      </w:tr>
      <w:tr w:rsidR="00DA222A" w14:paraId="2A647FF4" w14:textId="77777777" w:rsidTr="00DA222A">
        <w:trPr>
          <w:cantSplit/>
          <w:trHeight w:val="145"/>
        </w:trPr>
        <w:tc>
          <w:tcPr>
            <w:tcW w:w="787" w:type="dxa"/>
            <w:vMerge/>
            <w:tcBorders>
              <w:top w:val="single" w:sz="8" w:space="0" w:color="152935"/>
              <w:left w:val="nil"/>
              <w:bottom w:val="nil"/>
              <w:right w:val="nil"/>
            </w:tcBorders>
            <w:shd w:val="clear" w:color="auto" w:fill="E0E0E0"/>
          </w:tcPr>
          <w:p w14:paraId="28C95269"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4E6B53EC"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Minimum</w:t>
            </w:r>
          </w:p>
        </w:tc>
        <w:tc>
          <w:tcPr>
            <w:tcW w:w="966" w:type="dxa"/>
            <w:tcBorders>
              <w:top w:val="single" w:sz="8" w:space="0" w:color="AEAEAE"/>
              <w:left w:val="nil"/>
              <w:bottom w:val="single" w:sz="8" w:space="0" w:color="AEAEAE"/>
              <w:right w:val="nil"/>
            </w:tcBorders>
            <w:shd w:val="clear" w:color="auto" w:fill="F9F9FB"/>
          </w:tcPr>
          <w:p w14:paraId="067F640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22.00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602DD5A2"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11.00</w:t>
            </w:r>
          </w:p>
        </w:tc>
        <w:tc>
          <w:tcPr>
            <w:tcW w:w="1307" w:type="dxa"/>
            <w:tcBorders>
              <w:top w:val="single" w:sz="8" w:space="0" w:color="AEAEAE"/>
              <w:left w:val="single" w:sz="8" w:space="0" w:color="E0E0E0"/>
              <w:bottom w:val="single" w:sz="8" w:space="0" w:color="AEAEAE"/>
              <w:right w:val="nil"/>
            </w:tcBorders>
            <w:shd w:val="clear" w:color="auto" w:fill="F9F9FB"/>
          </w:tcPr>
          <w:p w14:paraId="5969874F" w14:textId="77777777" w:rsidR="00DA222A" w:rsidRDefault="00DA222A" w:rsidP="00673D48">
            <w:pPr>
              <w:spacing w:line="320" w:lineRule="atLeast"/>
              <w:ind w:left="60" w:right="60"/>
              <w:rPr>
                <w:rFonts w:ascii="Arial" w:hAnsi="Arial" w:cs="Arial"/>
                <w:color w:val="010205"/>
              </w:rPr>
            </w:pPr>
            <w:r>
              <w:rPr>
                <w:rFonts w:ascii="Arial" w:hAnsi="Arial" w:cs="Arial"/>
                <w:color w:val="010205"/>
              </w:rPr>
              <w:t>Underweight</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4078CB46"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75.00</w:t>
            </w:r>
          </w:p>
        </w:tc>
        <w:tc>
          <w:tcPr>
            <w:tcW w:w="966" w:type="dxa"/>
            <w:tcBorders>
              <w:top w:val="single" w:sz="8" w:space="0" w:color="AEAEAE"/>
              <w:left w:val="single" w:sz="8" w:space="0" w:color="E0E0E0"/>
              <w:bottom w:val="single" w:sz="8" w:space="0" w:color="AEAEAE"/>
              <w:right w:val="nil"/>
            </w:tcBorders>
            <w:shd w:val="clear" w:color="auto" w:fill="F9F9FB"/>
          </w:tcPr>
          <w:p w14:paraId="751B13A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74.00</w:t>
            </w:r>
          </w:p>
        </w:tc>
        <w:tc>
          <w:tcPr>
            <w:tcW w:w="966" w:type="dxa"/>
            <w:tcBorders>
              <w:top w:val="single" w:sz="8" w:space="0" w:color="AEAEAE"/>
              <w:left w:val="single" w:sz="8" w:space="0" w:color="E0E0E0"/>
              <w:bottom w:val="single" w:sz="8" w:space="0" w:color="AEAEAE"/>
              <w:right w:val="nil"/>
            </w:tcBorders>
            <w:shd w:val="clear" w:color="auto" w:fill="F9F9FB"/>
          </w:tcPr>
          <w:p w14:paraId="2ACD8B44"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10.00</w:t>
            </w:r>
          </w:p>
        </w:tc>
      </w:tr>
      <w:tr w:rsidR="00DA222A" w14:paraId="244788DA" w14:textId="77777777" w:rsidTr="00DA222A">
        <w:trPr>
          <w:cantSplit/>
          <w:trHeight w:val="145"/>
        </w:trPr>
        <w:tc>
          <w:tcPr>
            <w:tcW w:w="787" w:type="dxa"/>
            <w:vMerge/>
            <w:tcBorders>
              <w:top w:val="single" w:sz="8" w:space="0" w:color="152935"/>
              <w:left w:val="nil"/>
              <w:bottom w:val="nil"/>
              <w:right w:val="nil"/>
            </w:tcBorders>
            <w:shd w:val="clear" w:color="auto" w:fill="E0E0E0"/>
          </w:tcPr>
          <w:p w14:paraId="6C8D7BB8" w14:textId="77777777" w:rsidR="00DA222A" w:rsidRDefault="00DA222A" w:rsidP="00673D48">
            <w:pPr>
              <w:rPr>
                <w:rFonts w:ascii="Arial" w:hAnsi="Arial" w:cs="Arial"/>
                <w:color w:val="010205"/>
              </w:rPr>
            </w:pPr>
          </w:p>
        </w:tc>
        <w:tc>
          <w:tcPr>
            <w:tcW w:w="1279" w:type="dxa"/>
            <w:tcBorders>
              <w:top w:val="single" w:sz="8" w:space="0" w:color="AEAEAE"/>
              <w:left w:val="nil"/>
              <w:bottom w:val="nil"/>
              <w:right w:val="nil"/>
            </w:tcBorders>
            <w:shd w:val="clear" w:color="auto" w:fill="E0E0E0"/>
          </w:tcPr>
          <w:p w14:paraId="0AD03802"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Maximum</w:t>
            </w:r>
          </w:p>
        </w:tc>
        <w:tc>
          <w:tcPr>
            <w:tcW w:w="966" w:type="dxa"/>
            <w:tcBorders>
              <w:top w:val="single" w:sz="8" w:space="0" w:color="AEAEAE"/>
              <w:left w:val="nil"/>
              <w:bottom w:val="nil"/>
              <w:right w:val="nil"/>
            </w:tcBorders>
            <w:shd w:val="clear" w:color="auto" w:fill="F9F9FB"/>
          </w:tcPr>
          <w:p w14:paraId="7101696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70.00</w:t>
            </w:r>
          </w:p>
        </w:tc>
        <w:tc>
          <w:tcPr>
            <w:tcW w:w="994" w:type="dxa"/>
            <w:tcBorders>
              <w:top w:val="single" w:sz="8" w:space="0" w:color="AEAEAE"/>
              <w:left w:val="single" w:sz="8" w:space="0" w:color="E0E0E0"/>
              <w:bottom w:val="nil"/>
              <w:right w:val="single" w:sz="8" w:space="0" w:color="E0E0E0"/>
            </w:tcBorders>
            <w:shd w:val="clear" w:color="auto" w:fill="F9F9FB"/>
          </w:tcPr>
          <w:p w14:paraId="5E36B6D1"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18.00</w:t>
            </w:r>
          </w:p>
        </w:tc>
        <w:tc>
          <w:tcPr>
            <w:tcW w:w="1307" w:type="dxa"/>
            <w:tcBorders>
              <w:top w:val="single" w:sz="8" w:space="0" w:color="AEAEAE"/>
              <w:left w:val="single" w:sz="8" w:space="0" w:color="E0E0E0"/>
              <w:bottom w:val="nil"/>
              <w:right w:val="nil"/>
            </w:tcBorders>
            <w:shd w:val="clear" w:color="auto" w:fill="F9F9FB"/>
          </w:tcPr>
          <w:p w14:paraId="7410548D" w14:textId="77777777" w:rsidR="00DA222A" w:rsidRDefault="00DA222A" w:rsidP="00673D48">
            <w:pPr>
              <w:spacing w:line="320" w:lineRule="atLeast"/>
              <w:ind w:left="60" w:right="60"/>
              <w:rPr>
                <w:rFonts w:ascii="Arial" w:hAnsi="Arial" w:cs="Arial"/>
                <w:color w:val="010205"/>
              </w:rPr>
            </w:pPr>
            <w:proofErr w:type="spellStart"/>
            <w:r>
              <w:rPr>
                <w:rFonts w:ascii="Arial" w:hAnsi="Arial" w:cs="Arial"/>
                <w:color w:val="010205"/>
              </w:rPr>
              <w:t>Overweight+Obes</w:t>
            </w:r>
            <w:proofErr w:type="spellEnd"/>
          </w:p>
        </w:tc>
        <w:tc>
          <w:tcPr>
            <w:tcW w:w="966" w:type="dxa"/>
            <w:tcBorders>
              <w:top w:val="single" w:sz="8" w:space="0" w:color="AEAEAE"/>
              <w:left w:val="single" w:sz="8" w:space="0" w:color="E0E0E0"/>
              <w:bottom w:val="nil"/>
              <w:right w:val="single" w:sz="8" w:space="0" w:color="E0E0E0"/>
            </w:tcBorders>
            <w:shd w:val="clear" w:color="auto" w:fill="F9F9FB"/>
          </w:tcPr>
          <w:p w14:paraId="3188A341"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99.00</w:t>
            </w:r>
          </w:p>
        </w:tc>
        <w:tc>
          <w:tcPr>
            <w:tcW w:w="966" w:type="dxa"/>
            <w:tcBorders>
              <w:top w:val="single" w:sz="8" w:space="0" w:color="AEAEAE"/>
              <w:left w:val="single" w:sz="8" w:space="0" w:color="E0E0E0"/>
              <w:bottom w:val="nil"/>
              <w:right w:val="nil"/>
            </w:tcBorders>
            <w:shd w:val="clear" w:color="auto" w:fill="F9F9FB"/>
          </w:tcPr>
          <w:p w14:paraId="61EBBC0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327.00</w:t>
            </w:r>
          </w:p>
        </w:tc>
        <w:tc>
          <w:tcPr>
            <w:tcW w:w="966" w:type="dxa"/>
            <w:tcBorders>
              <w:top w:val="single" w:sz="8" w:space="0" w:color="AEAEAE"/>
              <w:left w:val="single" w:sz="8" w:space="0" w:color="E0E0E0"/>
              <w:bottom w:val="nil"/>
              <w:right w:val="nil"/>
            </w:tcBorders>
            <w:shd w:val="clear" w:color="auto" w:fill="F9F9FB"/>
          </w:tcPr>
          <w:p w14:paraId="2B98E9A1"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92.00</w:t>
            </w:r>
          </w:p>
        </w:tc>
      </w:tr>
      <w:tr w:rsidR="00DA222A" w14:paraId="71B96211" w14:textId="77777777" w:rsidTr="00DA222A">
        <w:trPr>
          <w:cantSplit/>
          <w:trHeight w:val="653"/>
        </w:trPr>
        <w:tc>
          <w:tcPr>
            <w:tcW w:w="787" w:type="dxa"/>
            <w:vMerge w:val="restart"/>
            <w:tcBorders>
              <w:top w:val="single" w:sz="8" w:space="0" w:color="AEAEAE"/>
              <w:left w:val="nil"/>
              <w:bottom w:val="nil"/>
              <w:right w:val="nil"/>
            </w:tcBorders>
            <w:shd w:val="clear" w:color="auto" w:fill="E0E0E0"/>
          </w:tcPr>
          <w:p w14:paraId="6759D1FC" w14:textId="77777777" w:rsidR="00DA222A" w:rsidRDefault="00DA222A" w:rsidP="00673D48">
            <w:pPr>
              <w:spacing w:line="320" w:lineRule="atLeast"/>
              <w:ind w:left="60" w:right="60"/>
              <w:rPr>
                <w:rFonts w:ascii="Arial" w:hAnsi="Arial" w:cs="Arial"/>
                <w:color w:val="264A60"/>
              </w:rPr>
            </w:pPr>
            <w:proofErr w:type="spellStart"/>
            <w:r>
              <w:rPr>
                <w:rFonts w:ascii="Arial" w:hAnsi="Arial" w:cs="Arial"/>
                <w:color w:val="264A60"/>
              </w:rPr>
              <w:t>Kontrol</w:t>
            </w:r>
            <w:proofErr w:type="spellEnd"/>
          </w:p>
        </w:tc>
        <w:tc>
          <w:tcPr>
            <w:tcW w:w="1279" w:type="dxa"/>
            <w:tcBorders>
              <w:top w:val="single" w:sz="8" w:space="0" w:color="AEAEAE"/>
              <w:left w:val="nil"/>
              <w:bottom w:val="single" w:sz="8" w:space="0" w:color="AEAEAE"/>
              <w:right w:val="nil"/>
            </w:tcBorders>
            <w:shd w:val="clear" w:color="auto" w:fill="E0E0E0"/>
          </w:tcPr>
          <w:p w14:paraId="7BD992A0"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Mean</w:t>
            </w:r>
          </w:p>
        </w:tc>
        <w:tc>
          <w:tcPr>
            <w:tcW w:w="966" w:type="dxa"/>
            <w:tcBorders>
              <w:top w:val="single" w:sz="8" w:space="0" w:color="AEAEAE"/>
              <w:left w:val="nil"/>
              <w:bottom w:val="single" w:sz="8" w:space="0" w:color="AEAEAE"/>
              <w:right w:val="nil"/>
            </w:tcBorders>
            <w:shd w:val="clear" w:color="auto" w:fill="F9F9FB"/>
          </w:tcPr>
          <w:p w14:paraId="64DAFB69"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48.2727</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3FEBCB94"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13.6364</w:t>
            </w:r>
          </w:p>
        </w:tc>
        <w:tc>
          <w:tcPr>
            <w:tcW w:w="1307" w:type="dxa"/>
            <w:tcBorders>
              <w:top w:val="single" w:sz="8" w:space="0" w:color="AEAEAE"/>
              <w:left w:val="single" w:sz="8" w:space="0" w:color="E0E0E0"/>
              <w:bottom w:val="single" w:sz="8" w:space="0" w:color="AEAEAE"/>
              <w:right w:val="nil"/>
            </w:tcBorders>
            <w:shd w:val="clear" w:color="auto" w:fill="F9F9FB"/>
          </w:tcPr>
          <w:p w14:paraId="53EDBDD6"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2.3182</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6298A91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87.6818</w:t>
            </w:r>
          </w:p>
        </w:tc>
        <w:tc>
          <w:tcPr>
            <w:tcW w:w="966" w:type="dxa"/>
            <w:tcBorders>
              <w:top w:val="single" w:sz="8" w:space="0" w:color="AEAEAE"/>
              <w:left w:val="single" w:sz="8" w:space="0" w:color="E0E0E0"/>
              <w:bottom w:val="single" w:sz="8" w:space="0" w:color="AEAEAE"/>
              <w:right w:val="nil"/>
            </w:tcBorders>
            <w:shd w:val="clear" w:color="auto" w:fill="F9F9FB"/>
          </w:tcPr>
          <w:p w14:paraId="159C865E"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133.6364</w:t>
            </w:r>
          </w:p>
        </w:tc>
        <w:tc>
          <w:tcPr>
            <w:tcW w:w="966" w:type="dxa"/>
            <w:tcBorders>
              <w:top w:val="single" w:sz="8" w:space="0" w:color="AEAEAE"/>
              <w:left w:val="single" w:sz="8" w:space="0" w:color="E0E0E0"/>
              <w:bottom w:val="single" w:sz="8" w:space="0" w:color="AEAEAE"/>
              <w:right w:val="nil"/>
            </w:tcBorders>
            <w:shd w:val="clear" w:color="auto" w:fill="F9F9FB"/>
          </w:tcPr>
          <w:p w14:paraId="30DB8CE8"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50.2273</w:t>
            </w:r>
          </w:p>
        </w:tc>
      </w:tr>
      <w:tr w:rsidR="00DA222A" w14:paraId="635D4562" w14:textId="77777777" w:rsidTr="00DA222A">
        <w:trPr>
          <w:cantSplit/>
          <w:trHeight w:val="145"/>
        </w:trPr>
        <w:tc>
          <w:tcPr>
            <w:tcW w:w="787" w:type="dxa"/>
            <w:vMerge/>
            <w:tcBorders>
              <w:top w:val="single" w:sz="8" w:space="0" w:color="AEAEAE"/>
              <w:left w:val="nil"/>
              <w:bottom w:val="nil"/>
              <w:right w:val="nil"/>
            </w:tcBorders>
            <w:shd w:val="clear" w:color="auto" w:fill="E0E0E0"/>
          </w:tcPr>
          <w:p w14:paraId="6FF41272"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01748B64"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Std. Deviation</w:t>
            </w:r>
          </w:p>
        </w:tc>
        <w:tc>
          <w:tcPr>
            <w:tcW w:w="966" w:type="dxa"/>
            <w:tcBorders>
              <w:top w:val="single" w:sz="8" w:space="0" w:color="AEAEAE"/>
              <w:left w:val="nil"/>
              <w:bottom w:val="single" w:sz="8" w:space="0" w:color="AEAEAE"/>
              <w:right w:val="nil"/>
            </w:tcBorders>
            <w:shd w:val="clear" w:color="auto" w:fill="F9F9FB"/>
          </w:tcPr>
          <w:p w14:paraId="6F14251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10.60630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72DEB752"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1.55978</w:t>
            </w:r>
          </w:p>
        </w:tc>
        <w:tc>
          <w:tcPr>
            <w:tcW w:w="1307" w:type="dxa"/>
            <w:tcBorders>
              <w:top w:val="single" w:sz="8" w:space="0" w:color="AEAEAE"/>
              <w:left w:val="single" w:sz="8" w:space="0" w:color="E0E0E0"/>
              <w:bottom w:val="single" w:sz="8" w:space="0" w:color="AEAEAE"/>
              <w:right w:val="nil"/>
            </w:tcBorders>
            <w:shd w:val="clear" w:color="auto" w:fill="F9F9FB"/>
          </w:tcPr>
          <w:p w14:paraId="652BA85E"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.56790</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56E7076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12.39580</w:t>
            </w:r>
          </w:p>
        </w:tc>
        <w:tc>
          <w:tcPr>
            <w:tcW w:w="966" w:type="dxa"/>
            <w:tcBorders>
              <w:top w:val="single" w:sz="8" w:space="0" w:color="AEAEAE"/>
              <w:left w:val="single" w:sz="8" w:space="0" w:color="E0E0E0"/>
              <w:bottom w:val="single" w:sz="8" w:space="0" w:color="AEAEAE"/>
              <w:right w:val="nil"/>
            </w:tcBorders>
            <w:shd w:val="clear" w:color="auto" w:fill="F9F9FB"/>
          </w:tcPr>
          <w:p w14:paraId="78149BF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68.00038</w:t>
            </w:r>
          </w:p>
        </w:tc>
        <w:tc>
          <w:tcPr>
            <w:tcW w:w="966" w:type="dxa"/>
            <w:tcBorders>
              <w:top w:val="single" w:sz="8" w:space="0" w:color="AEAEAE"/>
              <w:left w:val="single" w:sz="8" w:space="0" w:color="E0E0E0"/>
              <w:bottom w:val="single" w:sz="8" w:space="0" w:color="AEAEAE"/>
              <w:right w:val="nil"/>
            </w:tcBorders>
            <w:shd w:val="clear" w:color="auto" w:fill="F9F9FB"/>
          </w:tcPr>
          <w:p w14:paraId="49AF40F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9.23725</w:t>
            </w:r>
          </w:p>
        </w:tc>
      </w:tr>
      <w:tr w:rsidR="00DA222A" w14:paraId="5A22D9E2" w14:textId="77777777" w:rsidTr="00DA222A">
        <w:trPr>
          <w:cantSplit/>
          <w:trHeight w:val="145"/>
        </w:trPr>
        <w:tc>
          <w:tcPr>
            <w:tcW w:w="787" w:type="dxa"/>
            <w:vMerge/>
            <w:tcBorders>
              <w:top w:val="single" w:sz="8" w:space="0" w:color="AEAEAE"/>
              <w:left w:val="nil"/>
              <w:bottom w:val="nil"/>
              <w:right w:val="nil"/>
            </w:tcBorders>
            <w:shd w:val="clear" w:color="auto" w:fill="E0E0E0"/>
          </w:tcPr>
          <w:p w14:paraId="0C3BBD23"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6AD396D8"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Median</w:t>
            </w:r>
          </w:p>
        </w:tc>
        <w:tc>
          <w:tcPr>
            <w:tcW w:w="966" w:type="dxa"/>
            <w:tcBorders>
              <w:top w:val="single" w:sz="8" w:space="0" w:color="AEAEAE"/>
              <w:left w:val="nil"/>
              <w:bottom w:val="single" w:sz="8" w:space="0" w:color="AEAEAE"/>
              <w:right w:val="nil"/>
            </w:tcBorders>
            <w:shd w:val="clear" w:color="auto" w:fill="F9F9FB"/>
          </w:tcPr>
          <w:p w14:paraId="524EBFF9"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49.0000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322795B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13.5000</w:t>
            </w:r>
          </w:p>
        </w:tc>
        <w:tc>
          <w:tcPr>
            <w:tcW w:w="1307" w:type="dxa"/>
            <w:tcBorders>
              <w:top w:val="single" w:sz="8" w:space="0" w:color="AEAEAE"/>
              <w:left w:val="single" w:sz="8" w:space="0" w:color="E0E0E0"/>
              <w:bottom w:val="single" w:sz="8" w:space="0" w:color="AEAEAE"/>
              <w:right w:val="nil"/>
            </w:tcBorders>
            <w:shd w:val="clear" w:color="auto" w:fill="F9F9FB"/>
          </w:tcPr>
          <w:p w14:paraId="33A65FC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2.0000</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10B5ED4E"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89.0000</w:t>
            </w:r>
          </w:p>
        </w:tc>
        <w:tc>
          <w:tcPr>
            <w:tcW w:w="966" w:type="dxa"/>
            <w:tcBorders>
              <w:top w:val="single" w:sz="8" w:space="0" w:color="AEAEAE"/>
              <w:left w:val="single" w:sz="8" w:space="0" w:color="E0E0E0"/>
              <w:bottom w:val="single" w:sz="8" w:space="0" w:color="AEAEAE"/>
              <w:right w:val="nil"/>
            </w:tcBorders>
            <w:shd w:val="clear" w:color="auto" w:fill="F9F9FB"/>
          </w:tcPr>
          <w:p w14:paraId="2E5D74C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121.5000</w:t>
            </w:r>
          </w:p>
        </w:tc>
        <w:tc>
          <w:tcPr>
            <w:tcW w:w="966" w:type="dxa"/>
            <w:tcBorders>
              <w:top w:val="single" w:sz="8" w:space="0" w:color="AEAEAE"/>
              <w:left w:val="single" w:sz="8" w:space="0" w:color="E0E0E0"/>
              <w:bottom w:val="single" w:sz="8" w:space="0" w:color="AEAEAE"/>
              <w:right w:val="nil"/>
            </w:tcBorders>
            <w:shd w:val="clear" w:color="auto" w:fill="F9F9FB"/>
          </w:tcPr>
          <w:p w14:paraId="52567712"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50.0000</w:t>
            </w:r>
          </w:p>
        </w:tc>
      </w:tr>
      <w:tr w:rsidR="00DA222A" w14:paraId="23789078" w14:textId="77777777" w:rsidTr="00DA222A">
        <w:trPr>
          <w:cantSplit/>
          <w:trHeight w:val="145"/>
        </w:trPr>
        <w:tc>
          <w:tcPr>
            <w:tcW w:w="787" w:type="dxa"/>
            <w:vMerge/>
            <w:tcBorders>
              <w:top w:val="single" w:sz="8" w:space="0" w:color="AEAEAE"/>
              <w:left w:val="nil"/>
              <w:bottom w:val="nil"/>
              <w:right w:val="nil"/>
            </w:tcBorders>
            <w:shd w:val="clear" w:color="auto" w:fill="E0E0E0"/>
          </w:tcPr>
          <w:p w14:paraId="060DA5F8"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54A4E007"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Minimum</w:t>
            </w:r>
          </w:p>
        </w:tc>
        <w:tc>
          <w:tcPr>
            <w:tcW w:w="966" w:type="dxa"/>
            <w:tcBorders>
              <w:top w:val="single" w:sz="8" w:space="0" w:color="AEAEAE"/>
              <w:left w:val="nil"/>
              <w:bottom w:val="single" w:sz="8" w:space="0" w:color="AEAEAE"/>
              <w:right w:val="nil"/>
            </w:tcBorders>
            <w:shd w:val="clear" w:color="auto" w:fill="F9F9FB"/>
          </w:tcPr>
          <w:p w14:paraId="54334A94"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22.00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4EC0E808"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11.00</w:t>
            </w:r>
          </w:p>
        </w:tc>
        <w:tc>
          <w:tcPr>
            <w:tcW w:w="1307" w:type="dxa"/>
            <w:tcBorders>
              <w:top w:val="single" w:sz="8" w:space="0" w:color="AEAEAE"/>
              <w:left w:val="single" w:sz="8" w:space="0" w:color="E0E0E0"/>
              <w:bottom w:val="single" w:sz="8" w:space="0" w:color="AEAEAE"/>
              <w:right w:val="nil"/>
            </w:tcBorders>
            <w:shd w:val="clear" w:color="auto" w:fill="F9F9FB"/>
          </w:tcPr>
          <w:p w14:paraId="599253B2" w14:textId="77777777" w:rsidR="00DA222A" w:rsidRDefault="00DA222A" w:rsidP="00673D48">
            <w:pPr>
              <w:spacing w:line="320" w:lineRule="atLeast"/>
              <w:ind w:left="60" w:right="60"/>
              <w:rPr>
                <w:rFonts w:ascii="Arial" w:hAnsi="Arial" w:cs="Arial"/>
                <w:color w:val="010205"/>
              </w:rPr>
            </w:pPr>
            <w:r>
              <w:rPr>
                <w:rFonts w:ascii="Arial" w:hAnsi="Arial" w:cs="Arial"/>
                <w:color w:val="010205"/>
              </w:rPr>
              <w:t>Underweight</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5DA1B6DE"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60.00</w:t>
            </w:r>
          </w:p>
        </w:tc>
        <w:tc>
          <w:tcPr>
            <w:tcW w:w="966" w:type="dxa"/>
            <w:tcBorders>
              <w:top w:val="single" w:sz="8" w:space="0" w:color="AEAEAE"/>
              <w:left w:val="single" w:sz="8" w:space="0" w:color="E0E0E0"/>
              <w:bottom w:val="single" w:sz="8" w:space="0" w:color="AEAEAE"/>
              <w:right w:val="nil"/>
            </w:tcBorders>
            <w:shd w:val="clear" w:color="auto" w:fill="F9F9FB"/>
          </w:tcPr>
          <w:p w14:paraId="1FF14F5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59.00</w:t>
            </w:r>
          </w:p>
        </w:tc>
        <w:tc>
          <w:tcPr>
            <w:tcW w:w="966" w:type="dxa"/>
            <w:tcBorders>
              <w:top w:val="single" w:sz="8" w:space="0" w:color="AEAEAE"/>
              <w:left w:val="single" w:sz="8" w:space="0" w:color="E0E0E0"/>
              <w:bottom w:val="single" w:sz="8" w:space="0" w:color="AEAEAE"/>
              <w:right w:val="nil"/>
            </w:tcBorders>
            <w:shd w:val="clear" w:color="auto" w:fill="F9F9FB"/>
          </w:tcPr>
          <w:p w14:paraId="077EB87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34.00</w:t>
            </w:r>
          </w:p>
        </w:tc>
      </w:tr>
      <w:tr w:rsidR="00DA222A" w14:paraId="3813145F" w14:textId="77777777" w:rsidTr="00DA222A">
        <w:trPr>
          <w:cantSplit/>
          <w:trHeight w:val="145"/>
        </w:trPr>
        <w:tc>
          <w:tcPr>
            <w:tcW w:w="787" w:type="dxa"/>
            <w:vMerge/>
            <w:tcBorders>
              <w:top w:val="single" w:sz="8" w:space="0" w:color="AEAEAE"/>
              <w:left w:val="nil"/>
              <w:bottom w:val="nil"/>
              <w:right w:val="nil"/>
            </w:tcBorders>
            <w:shd w:val="clear" w:color="auto" w:fill="E0E0E0"/>
          </w:tcPr>
          <w:p w14:paraId="634B0523" w14:textId="77777777" w:rsidR="00DA222A" w:rsidRDefault="00DA222A" w:rsidP="00673D48">
            <w:pPr>
              <w:rPr>
                <w:rFonts w:ascii="Arial" w:hAnsi="Arial" w:cs="Arial"/>
                <w:color w:val="010205"/>
              </w:rPr>
            </w:pPr>
          </w:p>
        </w:tc>
        <w:tc>
          <w:tcPr>
            <w:tcW w:w="1279" w:type="dxa"/>
            <w:tcBorders>
              <w:top w:val="single" w:sz="8" w:space="0" w:color="AEAEAE"/>
              <w:left w:val="nil"/>
              <w:bottom w:val="nil"/>
              <w:right w:val="nil"/>
            </w:tcBorders>
            <w:shd w:val="clear" w:color="auto" w:fill="E0E0E0"/>
          </w:tcPr>
          <w:p w14:paraId="5010FCBC"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Maximum</w:t>
            </w:r>
          </w:p>
        </w:tc>
        <w:tc>
          <w:tcPr>
            <w:tcW w:w="966" w:type="dxa"/>
            <w:tcBorders>
              <w:top w:val="single" w:sz="8" w:space="0" w:color="AEAEAE"/>
              <w:left w:val="nil"/>
              <w:bottom w:val="nil"/>
              <w:right w:val="nil"/>
            </w:tcBorders>
            <w:shd w:val="clear" w:color="auto" w:fill="F9F9FB"/>
          </w:tcPr>
          <w:p w14:paraId="36BC9D2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75.00</w:t>
            </w:r>
          </w:p>
        </w:tc>
        <w:tc>
          <w:tcPr>
            <w:tcW w:w="994" w:type="dxa"/>
            <w:tcBorders>
              <w:top w:val="single" w:sz="8" w:space="0" w:color="AEAEAE"/>
              <w:left w:val="single" w:sz="8" w:space="0" w:color="E0E0E0"/>
              <w:bottom w:val="nil"/>
              <w:right w:val="single" w:sz="8" w:space="0" w:color="E0E0E0"/>
            </w:tcBorders>
            <w:shd w:val="clear" w:color="auto" w:fill="F9F9FB"/>
          </w:tcPr>
          <w:p w14:paraId="7CE5A75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18.00</w:t>
            </w:r>
          </w:p>
        </w:tc>
        <w:tc>
          <w:tcPr>
            <w:tcW w:w="1307" w:type="dxa"/>
            <w:tcBorders>
              <w:top w:val="single" w:sz="8" w:space="0" w:color="AEAEAE"/>
              <w:left w:val="single" w:sz="8" w:space="0" w:color="E0E0E0"/>
              <w:bottom w:val="nil"/>
              <w:right w:val="nil"/>
            </w:tcBorders>
            <w:shd w:val="clear" w:color="auto" w:fill="F9F9FB"/>
          </w:tcPr>
          <w:p w14:paraId="1152EF49" w14:textId="77777777" w:rsidR="00DA222A" w:rsidRDefault="00DA222A" w:rsidP="00673D48">
            <w:pPr>
              <w:spacing w:line="320" w:lineRule="atLeast"/>
              <w:ind w:left="60" w:right="60"/>
              <w:rPr>
                <w:rFonts w:ascii="Arial" w:hAnsi="Arial" w:cs="Arial"/>
                <w:color w:val="010205"/>
              </w:rPr>
            </w:pPr>
            <w:proofErr w:type="spellStart"/>
            <w:r>
              <w:rPr>
                <w:rFonts w:ascii="Arial" w:hAnsi="Arial" w:cs="Arial"/>
                <w:color w:val="010205"/>
              </w:rPr>
              <w:t>Overweight+Obes</w:t>
            </w:r>
            <w:proofErr w:type="spellEnd"/>
          </w:p>
        </w:tc>
        <w:tc>
          <w:tcPr>
            <w:tcW w:w="966" w:type="dxa"/>
            <w:tcBorders>
              <w:top w:val="single" w:sz="8" w:space="0" w:color="AEAEAE"/>
              <w:left w:val="single" w:sz="8" w:space="0" w:color="E0E0E0"/>
              <w:bottom w:val="nil"/>
              <w:right w:val="single" w:sz="8" w:space="0" w:color="E0E0E0"/>
            </w:tcBorders>
            <w:shd w:val="clear" w:color="auto" w:fill="F9F9FB"/>
          </w:tcPr>
          <w:p w14:paraId="35B27C1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115.00</w:t>
            </w:r>
          </w:p>
        </w:tc>
        <w:tc>
          <w:tcPr>
            <w:tcW w:w="966" w:type="dxa"/>
            <w:tcBorders>
              <w:top w:val="single" w:sz="8" w:space="0" w:color="AEAEAE"/>
              <w:left w:val="single" w:sz="8" w:space="0" w:color="E0E0E0"/>
              <w:bottom w:val="nil"/>
              <w:right w:val="nil"/>
            </w:tcBorders>
            <w:shd w:val="clear" w:color="auto" w:fill="F9F9FB"/>
          </w:tcPr>
          <w:p w14:paraId="1B4F5D84"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262.00</w:t>
            </w:r>
          </w:p>
        </w:tc>
        <w:tc>
          <w:tcPr>
            <w:tcW w:w="966" w:type="dxa"/>
            <w:tcBorders>
              <w:top w:val="single" w:sz="8" w:space="0" w:color="AEAEAE"/>
              <w:left w:val="single" w:sz="8" w:space="0" w:color="E0E0E0"/>
              <w:bottom w:val="nil"/>
              <w:right w:val="nil"/>
            </w:tcBorders>
            <w:shd w:val="clear" w:color="auto" w:fill="F9F9FB"/>
          </w:tcPr>
          <w:p w14:paraId="4EC35EA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75.00</w:t>
            </w:r>
          </w:p>
        </w:tc>
      </w:tr>
      <w:tr w:rsidR="00DA222A" w14:paraId="2AA9A137" w14:textId="77777777" w:rsidTr="00DA222A">
        <w:trPr>
          <w:cantSplit/>
          <w:trHeight w:val="637"/>
        </w:trPr>
        <w:tc>
          <w:tcPr>
            <w:tcW w:w="787" w:type="dxa"/>
            <w:vMerge w:val="restart"/>
            <w:tcBorders>
              <w:top w:val="single" w:sz="8" w:space="0" w:color="AEAEAE"/>
              <w:left w:val="nil"/>
              <w:bottom w:val="single" w:sz="8" w:space="0" w:color="152935"/>
              <w:right w:val="nil"/>
            </w:tcBorders>
            <w:shd w:val="clear" w:color="auto" w:fill="E0E0E0"/>
          </w:tcPr>
          <w:p w14:paraId="4F0142F9"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Total</w:t>
            </w:r>
          </w:p>
        </w:tc>
        <w:tc>
          <w:tcPr>
            <w:tcW w:w="1279" w:type="dxa"/>
            <w:tcBorders>
              <w:top w:val="single" w:sz="8" w:space="0" w:color="AEAEAE"/>
              <w:left w:val="nil"/>
              <w:bottom w:val="single" w:sz="8" w:space="0" w:color="AEAEAE"/>
              <w:right w:val="nil"/>
            </w:tcBorders>
            <w:shd w:val="clear" w:color="auto" w:fill="E0E0E0"/>
          </w:tcPr>
          <w:p w14:paraId="7E7328B7"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Mean</w:t>
            </w:r>
          </w:p>
        </w:tc>
        <w:tc>
          <w:tcPr>
            <w:tcW w:w="966" w:type="dxa"/>
            <w:tcBorders>
              <w:top w:val="single" w:sz="8" w:space="0" w:color="AEAEAE"/>
              <w:left w:val="nil"/>
              <w:bottom w:val="single" w:sz="8" w:space="0" w:color="AEAEAE"/>
              <w:right w:val="nil"/>
            </w:tcBorders>
            <w:shd w:val="clear" w:color="auto" w:fill="F9F9FB"/>
          </w:tcPr>
          <w:p w14:paraId="22EDE1A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48.1364</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1AF6902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13.8636</w:t>
            </w:r>
          </w:p>
        </w:tc>
        <w:tc>
          <w:tcPr>
            <w:tcW w:w="1307" w:type="dxa"/>
            <w:tcBorders>
              <w:top w:val="single" w:sz="8" w:space="0" w:color="AEAEAE"/>
              <w:left w:val="single" w:sz="8" w:space="0" w:color="E0E0E0"/>
              <w:bottom w:val="single" w:sz="8" w:space="0" w:color="AEAEAE"/>
              <w:right w:val="nil"/>
            </w:tcBorders>
            <w:shd w:val="clear" w:color="auto" w:fill="F9F9FB"/>
          </w:tcPr>
          <w:p w14:paraId="0005ACE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2.2143</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74C7916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86.8333</w:t>
            </w:r>
          </w:p>
        </w:tc>
        <w:tc>
          <w:tcPr>
            <w:tcW w:w="966" w:type="dxa"/>
            <w:tcBorders>
              <w:top w:val="single" w:sz="8" w:space="0" w:color="AEAEAE"/>
              <w:left w:val="single" w:sz="8" w:space="0" w:color="E0E0E0"/>
              <w:bottom w:val="single" w:sz="8" w:space="0" w:color="AEAEAE"/>
              <w:right w:val="nil"/>
            </w:tcBorders>
            <w:shd w:val="clear" w:color="auto" w:fill="F9F9FB"/>
          </w:tcPr>
          <w:p w14:paraId="27221B0D"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137.0000</w:t>
            </w:r>
          </w:p>
        </w:tc>
        <w:tc>
          <w:tcPr>
            <w:tcW w:w="966" w:type="dxa"/>
            <w:tcBorders>
              <w:top w:val="single" w:sz="8" w:space="0" w:color="AEAEAE"/>
              <w:left w:val="single" w:sz="8" w:space="0" w:color="E0E0E0"/>
              <w:bottom w:val="single" w:sz="8" w:space="0" w:color="AEAEAE"/>
              <w:right w:val="nil"/>
            </w:tcBorders>
            <w:shd w:val="clear" w:color="auto" w:fill="F9F9FB"/>
          </w:tcPr>
          <w:p w14:paraId="627481E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45.0227</w:t>
            </w:r>
          </w:p>
        </w:tc>
      </w:tr>
      <w:tr w:rsidR="00DA222A" w14:paraId="256E23B5" w14:textId="77777777" w:rsidTr="00DA222A">
        <w:trPr>
          <w:cantSplit/>
          <w:trHeight w:val="145"/>
        </w:trPr>
        <w:tc>
          <w:tcPr>
            <w:tcW w:w="787" w:type="dxa"/>
            <w:vMerge/>
            <w:tcBorders>
              <w:top w:val="single" w:sz="8" w:space="0" w:color="AEAEAE"/>
              <w:left w:val="nil"/>
              <w:bottom w:val="single" w:sz="8" w:space="0" w:color="152935"/>
              <w:right w:val="nil"/>
            </w:tcBorders>
            <w:shd w:val="clear" w:color="auto" w:fill="E0E0E0"/>
          </w:tcPr>
          <w:p w14:paraId="489A8A54"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6BB9A010"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Std. Deviation</w:t>
            </w:r>
          </w:p>
        </w:tc>
        <w:tc>
          <w:tcPr>
            <w:tcW w:w="966" w:type="dxa"/>
            <w:tcBorders>
              <w:top w:val="single" w:sz="8" w:space="0" w:color="AEAEAE"/>
              <w:left w:val="nil"/>
              <w:bottom w:val="single" w:sz="8" w:space="0" w:color="AEAEAE"/>
              <w:right w:val="nil"/>
            </w:tcBorders>
            <w:shd w:val="clear" w:color="auto" w:fill="F9F9FB"/>
          </w:tcPr>
          <w:p w14:paraId="4B3E871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10.19026</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38D05764"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1.47208</w:t>
            </w:r>
          </w:p>
        </w:tc>
        <w:tc>
          <w:tcPr>
            <w:tcW w:w="1307" w:type="dxa"/>
            <w:tcBorders>
              <w:top w:val="single" w:sz="8" w:space="0" w:color="AEAEAE"/>
              <w:left w:val="single" w:sz="8" w:space="0" w:color="E0E0E0"/>
              <w:bottom w:val="single" w:sz="8" w:space="0" w:color="AEAEAE"/>
              <w:right w:val="nil"/>
            </w:tcBorders>
            <w:shd w:val="clear" w:color="auto" w:fill="F9F9FB"/>
          </w:tcPr>
          <w:p w14:paraId="2BB5645B"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.56464</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68D7C668"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9.70458</w:t>
            </w:r>
          </w:p>
        </w:tc>
        <w:tc>
          <w:tcPr>
            <w:tcW w:w="966" w:type="dxa"/>
            <w:tcBorders>
              <w:top w:val="single" w:sz="8" w:space="0" w:color="AEAEAE"/>
              <w:left w:val="single" w:sz="8" w:space="0" w:color="E0E0E0"/>
              <w:bottom w:val="single" w:sz="8" w:space="0" w:color="AEAEAE"/>
              <w:right w:val="nil"/>
            </w:tcBorders>
            <w:shd w:val="clear" w:color="auto" w:fill="F9F9FB"/>
          </w:tcPr>
          <w:p w14:paraId="38E36B5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62.54635</w:t>
            </w:r>
          </w:p>
        </w:tc>
        <w:tc>
          <w:tcPr>
            <w:tcW w:w="966" w:type="dxa"/>
            <w:tcBorders>
              <w:top w:val="single" w:sz="8" w:space="0" w:color="AEAEAE"/>
              <w:left w:val="single" w:sz="8" w:space="0" w:color="E0E0E0"/>
              <w:bottom w:val="single" w:sz="8" w:space="0" w:color="AEAEAE"/>
              <w:right w:val="nil"/>
            </w:tcBorders>
            <w:shd w:val="clear" w:color="auto" w:fill="F9F9FB"/>
          </w:tcPr>
          <w:p w14:paraId="079976C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16.14540</w:t>
            </w:r>
          </w:p>
        </w:tc>
      </w:tr>
      <w:tr w:rsidR="00DA222A" w14:paraId="37611964" w14:textId="77777777" w:rsidTr="00DA222A">
        <w:trPr>
          <w:cantSplit/>
          <w:trHeight w:val="145"/>
        </w:trPr>
        <w:tc>
          <w:tcPr>
            <w:tcW w:w="787" w:type="dxa"/>
            <w:vMerge/>
            <w:tcBorders>
              <w:top w:val="single" w:sz="8" w:space="0" w:color="AEAEAE"/>
              <w:left w:val="nil"/>
              <w:bottom w:val="single" w:sz="8" w:space="0" w:color="152935"/>
              <w:right w:val="nil"/>
            </w:tcBorders>
            <w:shd w:val="clear" w:color="auto" w:fill="E0E0E0"/>
          </w:tcPr>
          <w:p w14:paraId="0D5C9CD1"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34F8AB09"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Median</w:t>
            </w:r>
          </w:p>
        </w:tc>
        <w:tc>
          <w:tcPr>
            <w:tcW w:w="966" w:type="dxa"/>
            <w:tcBorders>
              <w:top w:val="single" w:sz="8" w:space="0" w:color="AEAEAE"/>
              <w:left w:val="nil"/>
              <w:bottom w:val="single" w:sz="8" w:space="0" w:color="AEAEAE"/>
              <w:right w:val="nil"/>
            </w:tcBorders>
            <w:shd w:val="clear" w:color="auto" w:fill="F9F9FB"/>
          </w:tcPr>
          <w:p w14:paraId="42C63915"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48.5000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4988B90A"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14.0000</w:t>
            </w:r>
          </w:p>
        </w:tc>
        <w:tc>
          <w:tcPr>
            <w:tcW w:w="1307" w:type="dxa"/>
            <w:tcBorders>
              <w:top w:val="single" w:sz="8" w:space="0" w:color="AEAEAE"/>
              <w:left w:val="single" w:sz="8" w:space="0" w:color="E0E0E0"/>
              <w:bottom w:val="single" w:sz="8" w:space="0" w:color="AEAEAE"/>
              <w:right w:val="nil"/>
            </w:tcBorders>
            <w:shd w:val="clear" w:color="auto" w:fill="F9F9FB"/>
          </w:tcPr>
          <w:p w14:paraId="1D2F8961"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2.0000</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43B6126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87.0000</w:t>
            </w:r>
          </w:p>
        </w:tc>
        <w:tc>
          <w:tcPr>
            <w:tcW w:w="966" w:type="dxa"/>
            <w:tcBorders>
              <w:top w:val="single" w:sz="8" w:space="0" w:color="AEAEAE"/>
              <w:left w:val="single" w:sz="8" w:space="0" w:color="E0E0E0"/>
              <w:bottom w:val="single" w:sz="8" w:space="0" w:color="AEAEAE"/>
              <w:right w:val="nil"/>
            </w:tcBorders>
            <w:shd w:val="clear" w:color="auto" w:fill="F9F9FB"/>
          </w:tcPr>
          <w:p w14:paraId="3AED9E5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123.5000</w:t>
            </w:r>
          </w:p>
        </w:tc>
        <w:tc>
          <w:tcPr>
            <w:tcW w:w="966" w:type="dxa"/>
            <w:tcBorders>
              <w:top w:val="single" w:sz="8" w:space="0" w:color="AEAEAE"/>
              <w:left w:val="single" w:sz="8" w:space="0" w:color="E0E0E0"/>
              <w:bottom w:val="single" w:sz="8" w:space="0" w:color="AEAEAE"/>
              <w:right w:val="nil"/>
            </w:tcBorders>
            <w:shd w:val="clear" w:color="auto" w:fill="F9F9FB"/>
          </w:tcPr>
          <w:p w14:paraId="48DF3E2D"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47.0000</w:t>
            </w:r>
          </w:p>
        </w:tc>
      </w:tr>
      <w:tr w:rsidR="00DA222A" w14:paraId="0B9373B1" w14:textId="77777777" w:rsidTr="00DA222A">
        <w:trPr>
          <w:cantSplit/>
          <w:trHeight w:val="145"/>
        </w:trPr>
        <w:tc>
          <w:tcPr>
            <w:tcW w:w="787" w:type="dxa"/>
            <w:vMerge/>
            <w:tcBorders>
              <w:top w:val="single" w:sz="8" w:space="0" w:color="AEAEAE"/>
              <w:left w:val="nil"/>
              <w:bottom w:val="single" w:sz="8" w:space="0" w:color="152935"/>
              <w:right w:val="nil"/>
            </w:tcBorders>
            <w:shd w:val="clear" w:color="auto" w:fill="E0E0E0"/>
          </w:tcPr>
          <w:p w14:paraId="2317F163"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AEAEAE"/>
              <w:right w:val="nil"/>
            </w:tcBorders>
            <w:shd w:val="clear" w:color="auto" w:fill="E0E0E0"/>
          </w:tcPr>
          <w:p w14:paraId="6894378F"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Minimum</w:t>
            </w:r>
          </w:p>
        </w:tc>
        <w:tc>
          <w:tcPr>
            <w:tcW w:w="966" w:type="dxa"/>
            <w:tcBorders>
              <w:top w:val="single" w:sz="8" w:space="0" w:color="AEAEAE"/>
              <w:left w:val="nil"/>
              <w:bottom w:val="single" w:sz="8" w:space="0" w:color="AEAEAE"/>
              <w:right w:val="nil"/>
            </w:tcBorders>
            <w:shd w:val="clear" w:color="auto" w:fill="F9F9FB"/>
          </w:tcPr>
          <w:p w14:paraId="19244590"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22.00</w:t>
            </w:r>
          </w:p>
        </w:tc>
        <w:tc>
          <w:tcPr>
            <w:tcW w:w="994" w:type="dxa"/>
            <w:tcBorders>
              <w:top w:val="single" w:sz="8" w:space="0" w:color="AEAEAE"/>
              <w:left w:val="single" w:sz="8" w:space="0" w:color="E0E0E0"/>
              <w:bottom w:val="single" w:sz="8" w:space="0" w:color="AEAEAE"/>
              <w:right w:val="single" w:sz="8" w:space="0" w:color="E0E0E0"/>
            </w:tcBorders>
            <w:shd w:val="clear" w:color="auto" w:fill="F9F9FB"/>
          </w:tcPr>
          <w:p w14:paraId="1F8D6C46"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11.00</w:t>
            </w:r>
          </w:p>
        </w:tc>
        <w:tc>
          <w:tcPr>
            <w:tcW w:w="1307" w:type="dxa"/>
            <w:tcBorders>
              <w:top w:val="single" w:sz="8" w:space="0" w:color="AEAEAE"/>
              <w:left w:val="single" w:sz="8" w:space="0" w:color="E0E0E0"/>
              <w:bottom w:val="single" w:sz="8" w:space="0" w:color="AEAEAE"/>
              <w:right w:val="nil"/>
            </w:tcBorders>
            <w:shd w:val="clear" w:color="auto" w:fill="F9F9FB"/>
          </w:tcPr>
          <w:p w14:paraId="0F7F6D6F" w14:textId="77777777" w:rsidR="00DA222A" w:rsidRDefault="00DA222A" w:rsidP="00673D48">
            <w:pPr>
              <w:spacing w:line="320" w:lineRule="atLeast"/>
              <w:ind w:left="60" w:right="60"/>
              <w:rPr>
                <w:rFonts w:ascii="Arial" w:hAnsi="Arial" w:cs="Arial"/>
                <w:color w:val="010205"/>
              </w:rPr>
            </w:pPr>
            <w:r>
              <w:rPr>
                <w:rFonts w:ascii="Arial" w:hAnsi="Arial" w:cs="Arial"/>
                <w:color w:val="010205"/>
              </w:rPr>
              <w:t>Underweight</w:t>
            </w:r>
          </w:p>
        </w:tc>
        <w:tc>
          <w:tcPr>
            <w:tcW w:w="966" w:type="dxa"/>
            <w:tcBorders>
              <w:top w:val="single" w:sz="8" w:space="0" w:color="AEAEAE"/>
              <w:left w:val="single" w:sz="8" w:space="0" w:color="E0E0E0"/>
              <w:bottom w:val="single" w:sz="8" w:space="0" w:color="AEAEAE"/>
              <w:right w:val="single" w:sz="8" w:space="0" w:color="E0E0E0"/>
            </w:tcBorders>
            <w:shd w:val="clear" w:color="auto" w:fill="F9F9FB"/>
          </w:tcPr>
          <w:p w14:paraId="2695F10D"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60.00</w:t>
            </w:r>
          </w:p>
        </w:tc>
        <w:tc>
          <w:tcPr>
            <w:tcW w:w="966" w:type="dxa"/>
            <w:tcBorders>
              <w:top w:val="single" w:sz="8" w:space="0" w:color="AEAEAE"/>
              <w:left w:val="single" w:sz="8" w:space="0" w:color="E0E0E0"/>
              <w:bottom w:val="single" w:sz="8" w:space="0" w:color="AEAEAE"/>
              <w:right w:val="nil"/>
            </w:tcBorders>
            <w:shd w:val="clear" w:color="auto" w:fill="F9F9FB"/>
          </w:tcPr>
          <w:p w14:paraId="614D3C43"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59.00</w:t>
            </w:r>
          </w:p>
        </w:tc>
        <w:tc>
          <w:tcPr>
            <w:tcW w:w="966" w:type="dxa"/>
            <w:tcBorders>
              <w:top w:val="single" w:sz="8" w:space="0" w:color="AEAEAE"/>
              <w:left w:val="single" w:sz="8" w:space="0" w:color="E0E0E0"/>
              <w:bottom w:val="single" w:sz="8" w:space="0" w:color="AEAEAE"/>
              <w:right w:val="nil"/>
            </w:tcBorders>
            <w:shd w:val="clear" w:color="auto" w:fill="F9F9FB"/>
          </w:tcPr>
          <w:p w14:paraId="6B0DCD8C"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10.00</w:t>
            </w:r>
          </w:p>
        </w:tc>
      </w:tr>
      <w:tr w:rsidR="00DA222A" w14:paraId="476C821C" w14:textId="77777777" w:rsidTr="00DA222A">
        <w:trPr>
          <w:cantSplit/>
          <w:trHeight w:val="145"/>
        </w:trPr>
        <w:tc>
          <w:tcPr>
            <w:tcW w:w="787" w:type="dxa"/>
            <w:vMerge/>
            <w:tcBorders>
              <w:top w:val="single" w:sz="8" w:space="0" w:color="AEAEAE"/>
              <w:left w:val="nil"/>
              <w:bottom w:val="single" w:sz="8" w:space="0" w:color="152935"/>
              <w:right w:val="nil"/>
            </w:tcBorders>
            <w:shd w:val="clear" w:color="auto" w:fill="E0E0E0"/>
          </w:tcPr>
          <w:p w14:paraId="32C9FC22" w14:textId="77777777" w:rsidR="00DA222A" w:rsidRDefault="00DA222A" w:rsidP="00673D48">
            <w:pPr>
              <w:rPr>
                <w:rFonts w:ascii="Arial" w:hAnsi="Arial" w:cs="Arial"/>
                <w:color w:val="010205"/>
              </w:rPr>
            </w:pPr>
          </w:p>
        </w:tc>
        <w:tc>
          <w:tcPr>
            <w:tcW w:w="1279" w:type="dxa"/>
            <w:tcBorders>
              <w:top w:val="single" w:sz="8" w:space="0" w:color="AEAEAE"/>
              <w:left w:val="nil"/>
              <w:bottom w:val="single" w:sz="8" w:space="0" w:color="152935"/>
              <w:right w:val="nil"/>
            </w:tcBorders>
            <w:shd w:val="clear" w:color="auto" w:fill="E0E0E0"/>
          </w:tcPr>
          <w:p w14:paraId="09DA6BFD" w14:textId="77777777" w:rsidR="00DA222A" w:rsidRDefault="00DA222A" w:rsidP="00673D48">
            <w:pPr>
              <w:spacing w:line="320" w:lineRule="atLeast"/>
              <w:ind w:left="60" w:right="60"/>
              <w:rPr>
                <w:rFonts w:ascii="Arial" w:hAnsi="Arial" w:cs="Arial"/>
                <w:color w:val="264A60"/>
              </w:rPr>
            </w:pPr>
            <w:r>
              <w:rPr>
                <w:rFonts w:ascii="Arial" w:hAnsi="Arial" w:cs="Arial"/>
                <w:color w:val="264A60"/>
              </w:rPr>
              <w:t>Maximum</w:t>
            </w:r>
          </w:p>
        </w:tc>
        <w:tc>
          <w:tcPr>
            <w:tcW w:w="966" w:type="dxa"/>
            <w:tcBorders>
              <w:top w:val="single" w:sz="8" w:space="0" w:color="AEAEAE"/>
              <w:left w:val="nil"/>
              <w:bottom w:val="single" w:sz="8" w:space="0" w:color="152935"/>
              <w:right w:val="nil"/>
            </w:tcBorders>
            <w:shd w:val="clear" w:color="auto" w:fill="F9F9FB"/>
          </w:tcPr>
          <w:p w14:paraId="1B6D6EE7"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75.00</w:t>
            </w:r>
          </w:p>
        </w:tc>
        <w:tc>
          <w:tcPr>
            <w:tcW w:w="994" w:type="dxa"/>
            <w:tcBorders>
              <w:top w:val="single" w:sz="8" w:space="0" w:color="AEAEAE"/>
              <w:left w:val="single" w:sz="8" w:space="0" w:color="E0E0E0"/>
              <w:bottom w:val="single" w:sz="8" w:space="0" w:color="152935"/>
              <w:right w:val="single" w:sz="8" w:space="0" w:color="E0E0E0"/>
            </w:tcBorders>
            <w:shd w:val="clear" w:color="auto" w:fill="F9F9FB"/>
          </w:tcPr>
          <w:p w14:paraId="50444AEA"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18.00</w:t>
            </w:r>
          </w:p>
        </w:tc>
        <w:tc>
          <w:tcPr>
            <w:tcW w:w="1307" w:type="dxa"/>
            <w:tcBorders>
              <w:top w:val="single" w:sz="8" w:space="0" w:color="AEAEAE"/>
              <w:left w:val="single" w:sz="8" w:space="0" w:color="E0E0E0"/>
              <w:bottom w:val="single" w:sz="8" w:space="0" w:color="152935"/>
              <w:right w:val="nil"/>
            </w:tcBorders>
            <w:shd w:val="clear" w:color="auto" w:fill="F9F9FB"/>
          </w:tcPr>
          <w:p w14:paraId="66FAD948" w14:textId="77777777" w:rsidR="00DA222A" w:rsidRDefault="00DA222A" w:rsidP="00673D48">
            <w:pPr>
              <w:spacing w:line="320" w:lineRule="atLeast"/>
              <w:ind w:left="60" w:right="60"/>
              <w:rPr>
                <w:rFonts w:ascii="Arial" w:hAnsi="Arial" w:cs="Arial"/>
                <w:color w:val="010205"/>
              </w:rPr>
            </w:pPr>
            <w:proofErr w:type="spellStart"/>
            <w:r>
              <w:rPr>
                <w:rFonts w:ascii="Arial" w:hAnsi="Arial" w:cs="Arial"/>
                <w:color w:val="010205"/>
              </w:rPr>
              <w:t>Overweight+Obes</w:t>
            </w:r>
            <w:proofErr w:type="spellEnd"/>
          </w:p>
        </w:tc>
        <w:tc>
          <w:tcPr>
            <w:tcW w:w="966" w:type="dxa"/>
            <w:tcBorders>
              <w:top w:val="single" w:sz="8" w:space="0" w:color="AEAEAE"/>
              <w:left w:val="single" w:sz="8" w:space="0" w:color="E0E0E0"/>
              <w:bottom w:val="single" w:sz="8" w:space="0" w:color="152935"/>
              <w:right w:val="single" w:sz="8" w:space="0" w:color="E0E0E0"/>
            </w:tcBorders>
            <w:shd w:val="clear" w:color="auto" w:fill="F9F9FB"/>
          </w:tcPr>
          <w:p w14:paraId="406E9D09"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115.00</w:t>
            </w:r>
          </w:p>
        </w:tc>
        <w:tc>
          <w:tcPr>
            <w:tcW w:w="966" w:type="dxa"/>
            <w:tcBorders>
              <w:top w:val="single" w:sz="8" w:space="0" w:color="AEAEAE"/>
              <w:left w:val="single" w:sz="8" w:space="0" w:color="E0E0E0"/>
              <w:bottom w:val="single" w:sz="8" w:space="0" w:color="152935"/>
              <w:right w:val="nil"/>
            </w:tcBorders>
            <w:shd w:val="clear" w:color="auto" w:fill="F9F9FB"/>
          </w:tcPr>
          <w:p w14:paraId="6E8B421A"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327.00</w:t>
            </w:r>
          </w:p>
        </w:tc>
        <w:tc>
          <w:tcPr>
            <w:tcW w:w="966" w:type="dxa"/>
            <w:tcBorders>
              <w:top w:val="single" w:sz="8" w:space="0" w:color="AEAEAE"/>
              <w:left w:val="single" w:sz="8" w:space="0" w:color="E0E0E0"/>
              <w:bottom w:val="single" w:sz="8" w:space="0" w:color="152935"/>
              <w:right w:val="nil"/>
            </w:tcBorders>
            <w:shd w:val="clear" w:color="auto" w:fill="F9F9FB"/>
          </w:tcPr>
          <w:p w14:paraId="6F73C57F" w14:textId="77777777" w:rsidR="00DA222A" w:rsidRDefault="00DA222A" w:rsidP="00673D48">
            <w:pPr>
              <w:spacing w:line="320" w:lineRule="atLeast"/>
              <w:ind w:left="60" w:right="60"/>
              <w:jc w:val="right"/>
              <w:rPr>
                <w:rFonts w:ascii="Arial" w:hAnsi="Arial" w:cs="Arial"/>
                <w:color w:val="010205"/>
              </w:rPr>
            </w:pPr>
            <w:r>
              <w:rPr>
                <w:rFonts w:ascii="Arial" w:hAnsi="Arial" w:cs="Arial"/>
                <w:color w:val="010205"/>
              </w:rPr>
              <w:t>92.00</w:t>
            </w:r>
          </w:p>
        </w:tc>
      </w:tr>
    </w:tbl>
    <w:p w14:paraId="0007777C" w14:textId="77777777" w:rsidR="00DA222A" w:rsidRDefault="00DA222A" w:rsidP="00C34B57">
      <w:pPr>
        <w:jc w:val="both"/>
        <w:rPr>
          <w:rFonts w:ascii="Arial" w:hAnsi="Arial" w:cs="Arial"/>
        </w:rPr>
      </w:pPr>
    </w:p>
    <w:p w14:paraId="21A7185F" w14:textId="77777777" w:rsidR="005D139B" w:rsidRDefault="005D139B" w:rsidP="00C34B57">
      <w:pPr>
        <w:jc w:val="both"/>
        <w:rPr>
          <w:rFonts w:ascii="Arial" w:hAnsi="Arial" w:cs="Arial"/>
        </w:rPr>
      </w:pPr>
    </w:p>
    <w:tbl>
      <w:tblPr>
        <w:tblW w:w="78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3"/>
        <w:gridCol w:w="2477"/>
        <w:gridCol w:w="1424"/>
        <w:gridCol w:w="1316"/>
        <w:gridCol w:w="1098"/>
      </w:tblGrid>
      <w:tr w:rsidR="005D139B" w14:paraId="45D4824F" w14:textId="77777777" w:rsidTr="00673D48">
        <w:trPr>
          <w:cantSplit/>
        </w:trPr>
        <w:tc>
          <w:tcPr>
            <w:tcW w:w="7875" w:type="dxa"/>
            <w:gridSpan w:val="5"/>
            <w:tcBorders>
              <w:top w:val="nil"/>
              <w:left w:val="nil"/>
              <w:bottom w:val="nil"/>
              <w:right w:val="nil"/>
            </w:tcBorders>
            <w:shd w:val="clear" w:color="auto" w:fill="FFFFFF"/>
            <w:vAlign w:val="center"/>
          </w:tcPr>
          <w:p w14:paraId="50ED975C" w14:textId="77777777" w:rsidR="005D139B" w:rsidRDefault="005D139B" w:rsidP="00673D48">
            <w:pPr>
              <w:spacing w:line="320" w:lineRule="atLeast"/>
              <w:ind w:left="60" w:right="60"/>
              <w:jc w:val="center"/>
              <w:rPr>
                <w:rFonts w:ascii="Arial" w:hAnsi="Arial" w:cs="Arial"/>
                <w:color w:val="010205"/>
                <w:sz w:val="22"/>
                <w:szCs w:val="22"/>
              </w:rPr>
            </w:pPr>
            <w:proofErr w:type="spellStart"/>
            <w:r>
              <w:rPr>
                <w:rFonts w:ascii="Arial" w:hAnsi="Arial" w:cs="Arial"/>
                <w:b/>
                <w:bCs/>
                <w:color w:val="010205"/>
                <w:sz w:val="22"/>
                <w:szCs w:val="22"/>
              </w:rPr>
              <w:t>Descriptives</w:t>
            </w:r>
            <w:proofErr w:type="spellEnd"/>
          </w:p>
        </w:tc>
      </w:tr>
      <w:tr w:rsidR="005D139B" w14:paraId="3969C653" w14:textId="77777777" w:rsidTr="00673D48">
        <w:trPr>
          <w:cantSplit/>
        </w:trPr>
        <w:tc>
          <w:tcPr>
            <w:tcW w:w="5462" w:type="dxa"/>
            <w:gridSpan w:val="3"/>
            <w:tcBorders>
              <w:top w:val="nil"/>
              <w:left w:val="nil"/>
              <w:bottom w:val="single" w:sz="8" w:space="0" w:color="152935"/>
              <w:right w:val="nil"/>
            </w:tcBorders>
            <w:shd w:val="clear" w:color="auto" w:fill="FFFFFF"/>
            <w:vAlign w:val="bottom"/>
          </w:tcPr>
          <w:p w14:paraId="0497DB08" w14:textId="77777777" w:rsidR="005D139B" w:rsidRDefault="005D139B" w:rsidP="00673D48"/>
        </w:tc>
        <w:tc>
          <w:tcPr>
            <w:tcW w:w="1315" w:type="dxa"/>
            <w:tcBorders>
              <w:top w:val="nil"/>
              <w:left w:val="nil"/>
              <w:bottom w:val="single" w:sz="8" w:space="0" w:color="152935"/>
              <w:right w:val="single" w:sz="8" w:space="0" w:color="E0E0E0"/>
            </w:tcBorders>
            <w:shd w:val="clear" w:color="auto" w:fill="FFFFFF"/>
            <w:vAlign w:val="bottom"/>
          </w:tcPr>
          <w:p w14:paraId="50BA7C93" w14:textId="77777777" w:rsidR="005D139B" w:rsidRDefault="005D139B" w:rsidP="00673D48">
            <w:pPr>
              <w:spacing w:line="320" w:lineRule="atLeast"/>
              <w:ind w:left="60" w:right="60"/>
              <w:jc w:val="center"/>
              <w:rPr>
                <w:rFonts w:ascii="Arial" w:hAnsi="Arial" w:cs="Arial"/>
                <w:color w:val="264A60"/>
              </w:rPr>
            </w:pPr>
            <w:r>
              <w:rPr>
                <w:rFonts w:ascii="Arial" w:hAnsi="Arial" w:cs="Arial"/>
                <w:color w:val="264A60"/>
              </w:rPr>
              <w:t>Statistic</w:t>
            </w:r>
          </w:p>
        </w:tc>
        <w:tc>
          <w:tcPr>
            <w:tcW w:w="1098" w:type="dxa"/>
            <w:tcBorders>
              <w:top w:val="nil"/>
              <w:left w:val="single" w:sz="8" w:space="0" w:color="E0E0E0"/>
              <w:bottom w:val="single" w:sz="8" w:space="0" w:color="152935"/>
              <w:right w:val="nil"/>
            </w:tcBorders>
            <w:shd w:val="clear" w:color="auto" w:fill="FFFFFF"/>
            <w:vAlign w:val="bottom"/>
          </w:tcPr>
          <w:p w14:paraId="1D49F5DC" w14:textId="77777777" w:rsidR="005D139B" w:rsidRDefault="005D139B" w:rsidP="00673D48">
            <w:pPr>
              <w:spacing w:line="320" w:lineRule="atLeast"/>
              <w:ind w:left="60" w:right="60"/>
              <w:jc w:val="center"/>
              <w:rPr>
                <w:rFonts w:ascii="Arial" w:hAnsi="Arial" w:cs="Arial"/>
                <w:color w:val="264A60"/>
              </w:rPr>
            </w:pPr>
            <w:r>
              <w:rPr>
                <w:rFonts w:ascii="Arial" w:hAnsi="Arial" w:cs="Arial"/>
                <w:color w:val="264A60"/>
              </w:rPr>
              <w:t>Std. Error</w:t>
            </w:r>
          </w:p>
        </w:tc>
      </w:tr>
      <w:tr w:rsidR="005D139B" w14:paraId="0C55E511" w14:textId="77777777" w:rsidTr="00673D48">
        <w:trPr>
          <w:cantSplit/>
        </w:trPr>
        <w:tc>
          <w:tcPr>
            <w:tcW w:w="1563" w:type="dxa"/>
            <w:vMerge w:val="restart"/>
            <w:tcBorders>
              <w:top w:val="single" w:sz="8" w:space="0" w:color="152935"/>
              <w:left w:val="nil"/>
              <w:bottom w:val="nil"/>
              <w:right w:val="nil"/>
            </w:tcBorders>
            <w:shd w:val="clear" w:color="auto" w:fill="E0E0E0"/>
          </w:tcPr>
          <w:p w14:paraId="29EA29FB"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Usia</w:t>
            </w:r>
            <w:proofErr w:type="spellEnd"/>
          </w:p>
        </w:tc>
        <w:tc>
          <w:tcPr>
            <w:tcW w:w="3899" w:type="dxa"/>
            <w:gridSpan w:val="2"/>
            <w:tcBorders>
              <w:top w:val="single" w:sz="8" w:space="0" w:color="152935"/>
              <w:left w:val="nil"/>
              <w:bottom w:val="nil"/>
              <w:right w:val="nil"/>
            </w:tcBorders>
            <w:shd w:val="clear" w:color="auto" w:fill="E0E0E0"/>
          </w:tcPr>
          <w:p w14:paraId="1759552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152935"/>
              <w:left w:val="nil"/>
              <w:bottom w:val="nil"/>
              <w:right w:val="single" w:sz="8" w:space="0" w:color="E0E0E0"/>
            </w:tcBorders>
            <w:shd w:val="clear" w:color="auto" w:fill="F9F9FB"/>
          </w:tcPr>
          <w:p w14:paraId="5923AFC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46.8529</w:t>
            </w:r>
          </w:p>
        </w:tc>
        <w:tc>
          <w:tcPr>
            <w:tcW w:w="1098" w:type="dxa"/>
            <w:tcBorders>
              <w:top w:val="single" w:sz="8" w:space="0" w:color="152935"/>
              <w:left w:val="single" w:sz="8" w:space="0" w:color="E0E0E0"/>
              <w:bottom w:val="nil"/>
              <w:right w:val="nil"/>
            </w:tcBorders>
            <w:shd w:val="clear" w:color="auto" w:fill="F9F9FB"/>
          </w:tcPr>
          <w:p w14:paraId="491A2DA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1.76171</w:t>
            </w:r>
          </w:p>
        </w:tc>
      </w:tr>
      <w:tr w:rsidR="005D139B" w14:paraId="0F2857DF" w14:textId="77777777" w:rsidTr="00673D48">
        <w:trPr>
          <w:cantSplit/>
        </w:trPr>
        <w:tc>
          <w:tcPr>
            <w:tcW w:w="1563" w:type="dxa"/>
            <w:vMerge/>
            <w:tcBorders>
              <w:top w:val="single" w:sz="8" w:space="0" w:color="152935"/>
              <w:left w:val="nil"/>
              <w:bottom w:val="nil"/>
              <w:right w:val="nil"/>
            </w:tcBorders>
            <w:shd w:val="clear" w:color="auto" w:fill="E0E0E0"/>
          </w:tcPr>
          <w:p w14:paraId="564173A6"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27FE832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69FAD69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57086EF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43.2687</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9961ECB" w14:textId="77777777" w:rsidR="005D139B" w:rsidRDefault="005D139B" w:rsidP="00673D48"/>
        </w:tc>
      </w:tr>
      <w:tr w:rsidR="005D139B" w14:paraId="0A452F13" w14:textId="77777777" w:rsidTr="00673D48">
        <w:trPr>
          <w:cantSplit/>
        </w:trPr>
        <w:tc>
          <w:tcPr>
            <w:tcW w:w="1563" w:type="dxa"/>
            <w:vMerge/>
            <w:tcBorders>
              <w:top w:val="single" w:sz="8" w:space="0" w:color="152935"/>
              <w:left w:val="nil"/>
              <w:bottom w:val="nil"/>
              <w:right w:val="nil"/>
            </w:tcBorders>
            <w:shd w:val="clear" w:color="auto" w:fill="E0E0E0"/>
          </w:tcPr>
          <w:p w14:paraId="19BFBEBC" w14:textId="77777777" w:rsidR="005D139B" w:rsidRDefault="005D139B" w:rsidP="00673D48"/>
        </w:tc>
        <w:tc>
          <w:tcPr>
            <w:tcW w:w="2476" w:type="dxa"/>
            <w:vMerge/>
            <w:tcBorders>
              <w:top w:val="single" w:sz="8" w:space="0" w:color="AEAEAE"/>
              <w:left w:val="nil"/>
              <w:bottom w:val="nil"/>
              <w:right w:val="nil"/>
            </w:tcBorders>
            <w:shd w:val="clear" w:color="auto" w:fill="E0E0E0"/>
          </w:tcPr>
          <w:p w14:paraId="6C04F907" w14:textId="77777777" w:rsidR="005D139B" w:rsidRDefault="005D139B" w:rsidP="00673D48"/>
        </w:tc>
        <w:tc>
          <w:tcPr>
            <w:tcW w:w="1423" w:type="dxa"/>
            <w:tcBorders>
              <w:top w:val="single" w:sz="8" w:space="0" w:color="AEAEAE"/>
              <w:left w:val="nil"/>
              <w:bottom w:val="nil"/>
              <w:right w:val="nil"/>
            </w:tcBorders>
            <w:shd w:val="clear" w:color="auto" w:fill="E0E0E0"/>
          </w:tcPr>
          <w:p w14:paraId="15D26D5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4BA714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50.4372</w:t>
            </w:r>
          </w:p>
        </w:tc>
        <w:tc>
          <w:tcPr>
            <w:tcW w:w="1098" w:type="dxa"/>
            <w:tcBorders>
              <w:top w:val="single" w:sz="8" w:space="0" w:color="AEAEAE"/>
              <w:left w:val="single" w:sz="8" w:space="0" w:color="E0E0E0"/>
              <w:bottom w:val="nil"/>
              <w:right w:val="nil"/>
            </w:tcBorders>
            <w:shd w:val="clear" w:color="auto" w:fill="F9F9FB"/>
            <w:vAlign w:val="center"/>
          </w:tcPr>
          <w:p w14:paraId="3F99CC73" w14:textId="77777777" w:rsidR="005D139B" w:rsidRDefault="005D139B" w:rsidP="00673D48"/>
        </w:tc>
      </w:tr>
      <w:tr w:rsidR="005D139B" w14:paraId="69AA0988" w14:textId="77777777" w:rsidTr="00673D48">
        <w:trPr>
          <w:cantSplit/>
        </w:trPr>
        <w:tc>
          <w:tcPr>
            <w:tcW w:w="1563" w:type="dxa"/>
            <w:vMerge/>
            <w:tcBorders>
              <w:top w:val="single" w:sz="8" w:space="0" w:color="152935"/>
              <w:left w:val="nil"/>
              <w:bottom w:val="nil"/>
              <w:right w:val="nil"/>
            </w:tcBorders>
            <w:shd w:val="clear" w:color="auto" w:fill="E0E0E0"/>
          </w:tcPr>
          <w:p w14:paraId="1B2B907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15217A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7561FCC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46.7843</w:t>
            </w:r>
          </w:p>
        </w:tc>
        <w:tc>
          <w:tcPr>
            <w:tcW w:w="1098" w:type="dxa"/>
            <w:tcBorders>
              <w:top w:val="single" w:sz="8" w:space="0" w:color="AEAEAE"/>
              <w:left w:val="single" w:sz="8" w:space="0" w:color="E0E0E0"/>
              <w:bottom w:val="nil"/>
              <w:right w:val="nil"/>
            </w:tcBorders>
            <w:shd w:val="clear" w:color="auto" w:fill="F9F9FB"/>
            <w:vAlign w:val="center"/>
          </w:tcPr>
          <w:p w14:paraId="4B2BC825" w14:textId="77777777" w:rsidR="005D139B" w:rsidRDefault="005D139B" w:rsidP="00673D48"/>
        </w:tc>
      </w:tr>
      <w:tr w:rsidR="005D139B" w14:paraId="3C820F6A" w14:textId="77777777" w:rsidTr="00673D48">
        <w:trPr>
          <w:cantSplit/>
        </w:trPr>
        <w:tc>
          <w:tcPr>
            <w:tcW w:w="1563" w:type="dxa"/>
            <w:vMerge/>
            <w:tcBorders>
              <w:top w:val="single" w:sz="8" w:space="0" w:color="152935"/>
              <w:left w:val="nil"/>
              <w:bottom w:val="nil"/>
              <w:right w:val="nil"/>
            </w:tcBorders>
            <w:shd w:val="clear" w:color="auto" w:fill="E0E0E0"/>
          </w:tcPr>
          <w:p w14:paraId="3B3C9B4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F1E73E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6E5013D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48.0000</w:t>
            </w:r>
          </w:p>
        </w:tc>
        <w:tc>
          <w:tcPr>
            <w:tcW w:w="1098" w:type="dxa"/>
            <w:tcBorders>
              <w:top w:val="single" w:sz="8" w:space="0" w:color="AEAEAE"/>
              <w:left w:val="single" w:sz="8" w:space="0" w:color="E0E0E0"/>
              <w:bottom w:val="nil"/>
              <w:right w:val="nil"/>
            </w:tcBorders>
            <w:shd w:val="clear" w:color="auto" w:fill="F9F9FB"/>
            <w:vAlign w:val="center"/>
          </w:tcPr>
          <w:p w14:paraId="11170E08" w14:textId="77777777" w:rsidR="005D139B" w:rsidRDefault="005D139B" w:rsidP="00673D48"/>
        </w:tc>
      </w:tr>
      <w:tr w:rsidR="005D139B" w14:paraId="191CF60B" w14:textId="77777777" w:rsidTr="00673D48">
        <w:trPr>
          <w:cantSplit/>
        </w:trPr>
        <w:tc>
          <w:tcPr>
            <w:tcW w:w="1563" w:type="dxa"/>
            <w:vMerge/>
            <w:tcBorders>
              <w:top w:val="single" w:sz="8" w:space="0" w:color="152935"/>
              <w:left w:val="nil"/>
              <w:bottom w:val="nil"/>
              <w:right w:val="nil"/>
            </w:tcBorders>
            <w:shd w:val="clear" w:color="auto" w:fill="E0E0E0"/>
          </w:tcPr>
          <w:p w14:paraId="64962C6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033200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74614D0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105.523</w:t>
            </w:r>
          </w:p>
        </w:tc>
        <w:tc>
          <w:tcPr>
            <w:tcW w:w="1098" w:type="dxa"/>
            <w:tcBorders>
              <w:top w:val="single" w:sz="8" w:space="0" w:color="AEAEAE"/>
              <w:left w:val="single" w:sz="8" w:space="0" w:color="E0E0E0"/>
              <w:bottom w:val="nil"/>
              <w:right w:val="nil"/>
            </w:tcBorders>
            <w:shd w:val="clear" w:color="auto" w:fill="F9F9FB"/>
            <w:vAlign w:val="center"/>
          </w:tcPr>
          <w:p w14:paraId="53D4786E" w14:textId="77777777" w:rsidR="005D139B" w:rsidRDefault="005D139B" w:rsidP="00673D48"/>
        </w:tc>
      </w:tr>
      <w:tr w:rsidR="005D139B" w14:paraId="260D6793" w14:textId="77777777" w:rsidTr="00673D48">
        <w:trPr>
          <w:cantSplit/>
        </w:trPr>
        <w:tc>
          <w:tcPr>
            <w:tcW w:w="1563" w:type="dxa"/>
            <w:vMerge/>
            <w:tcBorders>
              <w:top w:val="single" w:sz="8" w:space="0" w:color="152935"/>
              <w:left w:val="nil"/>
              <w:bottom w:val="nil"/>
              <w:right w:val="nil"/>
            </w:tcBorders>
            <w:shd w:val="clear" w:color="auto" w:fill="E0E0E0"/>
          </w:tcPr>
          <w:p w14:paraId="0717D4E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8501BC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74477EE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10.27245</w:t>
            </w:r>
          </w:p>
        </w:tc>
        <w:tc>
          <w:tcPr>
            <w:tcW w:w="1098" w:type="dxa"/>
            <w:tcBorders>
              <w:top w:val="single" w:sz="8" w:space="0" w:color="AEAEAE"/>
              <w:left w:val="single" w:sz="8" w:space="0" w:color="E0E0E0"/>
              <w:bottom w:val="nil"/>
              <w:right w:val="nil"/>
            </w:tcBorders>
            <w:shd w:val="clear" w:color="auto" w:fill="F9F9FB"/>
            <w:vAlign w:val="center"/>
          </w:tcPr>
          <w:p w14:paraId="75DC78A6" w14:textId="77777777" w:rsidR="005D139B" w:rsidRDefault="005D139B" w:rsidP="00673D48"/>
        </w:tc>
      </w:tr>
      <w:tr w:rsidR="005D139B" w14:paraId="0309C3E0" w14:textId="77777777" w:rsidTr="00673D48">
        <w:trPr>
          <w:cantSplit/>
        </w:trPr>
        <w:tc>
          <w:tcPr>
            <w:tcW w:w="1563" w:type="dxa"/>
            <w:vMerge/>
            <w:tcBorders>
              <w:top w:val="single" w:sz="8" w:space="0" w:color="152935"/>
              <w:left w:val="nil"/>
              <w:bottom w:val="nil"/>
              <w:right w:val="nil"/>
            </w:tcBorders>
            <w:shd w:val="clear" w:color="auto" w:fill="E0E0E0"/>
          </w:tcPr>
          <w:p w14:paraId="6B4B423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137898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0AA3C23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22.00</w:t>
            </w:r>
          </w:p>
        </w:tc>
        <w:tc>
          <w:tcPr>
            <w:tcW w:w="1098" w:type="dxa"/>
            <w:tcBorders>
              <w:top w:val="single" w:sz="8" w:space="0" w:color="AEAEAE"/>
              <w:left w:val="single" w:sz="8" w:space="0" w:color="E0E0E0"/>
              <w:bottom w:val="nil"/>
              <w:right w:val="nil"/>
            </w:tcBorders>
            <w:shd w:val="clear" w:color="auto" w:fill="F9F9FB"/>
            <w:vAlign w:val="center"/>
          </w:tcPr>
          <w:p w14:paraId="475E2DA4" w14:textId="77777777" w:rsidR="005D139B" w:rsidRDefault="005D139B" w:rsidP="00673D48"/>
        </w:tc>
      </w:tr>
      <w:tr w:rsidR="005D139B" w14:paraId="03B8338D" w14:textId="77777777" w:rsidTr="00673D48">
        <w:trPr>
          <w:cantSplit/>
        </w:trPr>
        <w:tc>
          <w:tcPr>
            <w:tcW w:w="1563" w:type="dxa"/>
            <w:vMerge/>
            <w:tcBorders>
              <w:top w:val="single" w:sz="8" w:space="0" w:color="152935"/>
              <w:left w:val="nil"/>
              <w:bottom w:val="nil"/>
              <w:right w:val="nil"/>
            </w:tcBorders>
            <w:shd w:val="clear" w:color="auto" w:fill="E0E0E0"/>
          </w:tcPr>
          <w:p w14:paraId="28AC0CF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B79459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267023C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75.00</w:t>
            </w:r>
          </w:p>
        </w:tc>
        <w:tc>
          <w:tcPr>
            <w:tcW w:w="1098" w:type="dxa"/>
            <w:tcBorders>
              <w:top w:val="single" w:sz="8" w:space="0" w:color="AEAEAE"/>
              <w:left w:val="single" w:sz="8" w:space="0" w:color="E0E0E0"/>
              <w:bottom w:val="nil"/>
              <w:right w:val="nil"/>
            </w:tcBorders>
            <w:shd w:val="clear" w:color="auto" w:fill="F9F9FB"/>
            <w:vAlign w:val="center"/>
          </w:tcPr>
          <w:p w14:paraId="371A36E1" w14:textId="77777777" w:rsidR="005D139B" w:rsidRDefault="005D139B" w:rsidP="00673D48"/>
        </w:tc>
      </w:tr>
      <w:tr w:rsidR="005D139B" w14:paraId="79976AEE" w14:textId="77777777" w:rsidTr="00673D48">
        <w:trPr>
          <w:cantSplit/>
        </w:trPr>
        <w:tc>
          <w:tcPr>
            <w:tcW w:w="1563" w:type="dxa"/>
            <w:vMerge/>
            <w:tcBorders>
              <w:top w:val="single" w:sz="8" w:space="0" w:color="152935"/>
              <w:left w:val="nil"/>
              <w:bottom w:val="nil"/>
              <w:right w:val="nil"/>
            </w:tcBorders>
            <w:shd w:val="clear" w:color="auto" w:fill="E0E0E0"/>
          </w:tcPr>
          <w:p w14:paraId="4C9E6B9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492184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23BA643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53.00</w:t>
            </w:r>
          </w:p>
        </w:tc>
        <w:tc>
          <w:tcPr>
            <w:tcW w:w="1098" w:type="dxa"/>
            <w:tcBorders>
              <w:top w:val="single" w:sz="8" w:space="0" w:color="AEAEAE"/>
              <w:left w:val="single" w:sz="8" w:space="0" w:color="E0E0E0"/>
              <w:bottom w:val="nil"/>
              <w:right w:val="nil"/>
            </w:tcBorders>
            <w:shd w:val="clear" w:color="auto" w:fill="F9F9FB"/>
            <w:vAlign w:val="center"/>
          </w:tcPr>
          <w:p w14:paraId="40A44928" w14:textId="77777777" w:rsidR="005D139B" w:rsidRDefault="005D139B" w:rsidP="00673D48"/>
        </w:tc>
      </w:tr>
      <w:tr w:rsidR="005D139B" w14:paraId="603AC839" w14:textId="77777777" w:rsidTr="00673D48">
        <w:trPr>
          <w:cantSplit/>
        </w:trPr>
        <w:tc>
          <w:tcPr>
            <w:tcW w:w="1563" w:type="dxa"/>
            <w:vMerge/>
            <w:tcBorders>
              <w:top w:val="single" w:sz="8" w:space="0" w:color="152935"/>
              <w:left w:val="nil"/>
              <w:bottom w:val="nil"/>
              <w:right w:val="nil"/>
            </w:tcBorders>
            <w:shd w:val="clear" w:color="auto" w:fill="E0E0E0"/>
          </w:tcPr>
          <w:p w14:paraId="40EE1FC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A45DDC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3558DB0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9.25</w:t>
            </w:r>
          </w:p>
        </w:tc>
        <w:tc>
          <w:tcPr>
            <w:tcW w:w="1098" w:type="dxa"/>
            <w:tcBorders>
              <w:top w:val="single" w:sz="8" w:space="0" w:color="AEAEAE"/>
              <w:left w:val="single" w:sz="8" w:space="0" w:color="E0E0E0"/>
              <w:bottom w:val="nil"/>
              <w:right w:val="nil"/>
            </w:tcBorders>
            <w:shd w:val="clear" w:color="auto" w:fill="F9F9FB"/>
            <w:vAlign w:val="center"/>
          </w:tcPr>
          <w:p w14:paraId="2CD771F0" w14:textId="77777777" w:rsidR="005D139B" w:rsidRDefault="005D139B" w:rsidP="00673D48"/>
        </w:tc>
      </w:tr>
      <w:tr w:rsidR="005D139B" w14:paraId="126C97B7" w14:textId="77777777" w:rsidTr="00673D48">
        <w:trPr>
          <w:cantSplit/>
        </w:trPr>
        <w:tc>
          <w:tcPr>
            <w:tcW w:w="1563" w:type="dxa"/>
            <w:vMerge/>
            <w:tcBorders>
              <w:top w:val="single" w:sz="8" w:space="0" w:color="152935"/>
              <w:left w:val="nil"/>
              <w:bottom w:val="nil"/>
              <w:right w:val="nil"/>
            </w:tcBorders>
            <w:shd w:val="clear" w:color="auto" w:fill="E0E0E0"/>
          </w:tcPr>
          <w:p w14:paraId="4A2009D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A26AD3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8CEDEB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.055</w:t>
            </w:r>
          </w:p>
        </w:tc>
        <w:tc>
          <w:tcPr>
            <w:tcW w:w="1098" w:type="dxa"/>
            <w:tcBorders>
              <w:top w:val="single" w:sz="8" w:space="0" w:color="AEAEAE"/>
              <w:left w:val="single" w:sz="8" w:space="0" w:color="E0E0E0"/>
              <w:bottom w:val="nil"/>
              <w:right w:val="nil"/>
            </w:tcBorders>
            <w:shd w:val="clear" w:color="auto" w:fill="F9F9FB"/>
          </w:tcPr>
          <w:p w14:paraId="4343930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69993DCF" w14:textId="77777777" w:rsidTr="00673D48">
        <w:trPr>
          <w:cantSplit/>
        </w:trPr>
        <w:tc>
          <w:tcPr>
            <w:tcW w:w="1563" w:type="dxa"/>
            <w:vMerge/>
            <w:tcBorders>
              <w:top w:val="single" w:sz="8" w:space="0" w:color="152935"/>
              <w:left w:val="nil"/>
              <w:bottom w:val="nil"/>
              <w:right w:val="nil"/>
            </w:tcBorders>
            <w:shd w:val="clear" w:color="auto" w:fill="E0E0E0"/>
          </w:tcPr>
          <w:p w14:paraId="6B04F9FB"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38F6FC5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763C17B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2.405</w:t>
            </w:r>
          </w:p>
        </w:tc>
        <w:tc>
          <w:tcPr>
            <w:tcW w:w="1098" w:type="dxa"/>
            <w:tcBorders>
              <w:top w:val="single" w:sz="8" w:space="0" w:color="AEAEAE"/>
              <w:left w:val="single" w:sz="8" w:space="0" w:color="E0E0E0"/>
              <w:bottom w:val="nil"/>
              <w:right w:val="nil"/>
            </w:tcBorders>
            <w:shd w:val="clear" w:color="auto" w:fill="F9F9FB"/>
          </w:tcPr>
          <w:p w14:paraId="7A67579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715C786A" w14:textId="77777777" w:rsidTr="00673D48">
        <w:trPr>
          <w:cantSplit/>
        </w:trPr>
        <w:tc>
          <w:tcPr>
            <w:tcW w:w="1563" w:type="dxa"/>
            <w:vMerge w:val="restart"/>
            <w:tcBorders>
              <w:top w:val="single" w:sz="8" w:space="0" w:color="AEAEAE"/>
              <w:left w:val="nil"/>
              <w:bottom w:val="nil"/>
              <w:right w:val="nil"/>
            </w:tcBorders>
            <w:shd w:val="clear" w:color="auto" w:fill="E0E0E0"/>
          </w:tcPr>
          <w:p w14:paraId="36E5205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Menarche</w:t>
            </w:r>
          </w:p>
        </w:tc>
        <w:tc>
          <w:tcPr>
            <w:tcW w:w="3899" w:type="dxa"/>
            <w:gridSpan w:val="2"/>
            <w:tcBorders>
              <w:top w:val="single" w:sz="8" w:space="0" w:color="AEAEAE"/>
              <w:left w:val="nil"/>
              <w:bottom w:val="nil"/>
              <w:right w:val="nil"/>
            </w:tcBorders>
            <w:shd w:val="clear" w:color="auto" w:fill="E0E0E0"/>
          </w:tcPr>
          <w:p w14:paraId="0F158F6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492B434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13.7647</w:t>
            </w:r>
          </w:p>
        </w:tc>
        <w:tc>
          <w:tcPr>
            <w:tcW w:w="1098" w:type="dxa"/>
            <w:tcBorders>
              <w:top w:val="single" w:sz="8" w:space="0" w:color="AEAEAE"/>
              <w:left w:val="single" w:sz="8" w:space="0" w:color="E0E0E0"/>
              <w:bottom w:val="nil"/>
              <w:right w:val="nil"/>
            </w:tcBorders>
            <w:shd w:val="clear" w:color="auto" w:fill="F9F9FB"/>
          </w:tcPr>
          <w:p w14:paraId="1BC1B57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.23148</w:t>
            </w:r>
          </w:p>
        </w:tc>
      </w:tr>
      <w:tr w:rsidR="005D139B" w14:paraId="5021BAED" w14:textId="77777777" w:rsidTr="00673D48">
        <w:trPr>
          <w:cantSplit/>
        </w:trPr>
        <w:tc>
          <w:tcPr>
            <w:tcW w:w="1563" w:type="dxa"/>
            <w:vMerge/>
            <w:tcBorders>
              <w:top w:val="single" w:sz="8" w:space="0" w:color="AEAEAE"/>
              <w:left w:val="nil"/>
              <w:bottom w:val="nil"/>
              <w:right w:val="nil"/>
            </w:tcBorders>
            <w:shd w:val="clear" w:color="auto" w:fill="E0E0E0"/>
          </w:tcPr>
          <w:p w14:paraId="03846BF4"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0A2E234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270BC75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09EA193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13.2938</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4D5FB97" w14:textId="77777777" w:rsidR="005D139B" w:rsidRDefault="005D139B" w:rsidP="00673D48"/>
        </w:tc>
      </w:tr>
      <w:tr w:rsidR="005D139B" w14:paraId="37822110" w14:textId="77777777" w:rsidTr="00673D48">
        <w:trPr>
          <w:cantSplit/>
        </w:trPr>
        <w:tc>
          <w:tcPr>
            <w:tcW w:w="1563" w:type="dxa"/>
            <w:vMerge/>
            <w:tcBorders>
              <w:top w:val="single" w:sz="8" w:space="0" w:color="AEAEAE"/>
              <w:left w:val="nil"/>
              <w:bottom w:val="nil"/>
              <w:right w:val="nil"/>
            </w:tcBorders>
            <w:shd w:val="clear" w:color="auto" w:fill="E0E0E0"/>
          </w:tcPr>
          <w:p w14:paraId="390D05AB" w14:textId="77777777" w:rsidR="005D139B" w:rsidRDefault="005D139B" w:rsidP="00673D48"/>
        </w:tc>
        <w:tc>
          <w:tcPr>
            <w:tcW w:w="2476" w:type="dxa"/>
            <w:vMerge/>
            <w:tcBorders>
              <w:top w:val="single" w:sz="8" w:space="0" w:color="AEAEAE"/>
              <w:left w:val="nil"/>
              <w:bottom w:val="nil"/>
              <w:right w:val="nil"/>
            </w:tcBorders>
            <w:shd w:val="clear" w:color="auto" w:fill="E0E0E0"/>
          </w:tcPr>
          <w:p w14:paraId="439F365B" w14:textId="77777777" w:rsidR="005D139B" w:rsidRDefault="005D139B" w:rsidP="00673D48"/>
        </w:tc>
        <w:tc>
          <w:tcPr>
            <w:tcW w:w="1423" w:type="dxa"/>
            <w:tcBorders>
              <w:top w:val="single" w:sz="8" w:space="0" w:color="AEAEAE"/>
              <w:left w:val="nil"/>
              <w:bottom w:val="nil"/>
              <w:right w:val="nil"/>
            </w:tcBorders>
            <w:shd w:val="clear" w:color="auto" w:fill="E0E0E0"/>
          </w:tcPr>
          <w:p w14:paraId="4DF5149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E24461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14.2356</w:t>
            </w:r>
          </w:p>
        </w:tc>
        <w:tc>
          <w:tcPr>
            <w:tcW w:w="1098" w:type="dxa"/>
            <w:tcBorders>
              <w:top w:val="single" w:sz="8" w:space="0" w:color="AEAEAE"/>
              <w:left w:val="single" w:sz="8" w:space="0" w:color="E0E0E0"/>
              <w:bottom w:val="nil"/>
              <w:right w:val="nil"/>
            </w:tcBorders>
            <w:shd w:val="clear" w:color="auto" w:fill="F9F9FB"/>
            <w:vAlign w:val="center"/>
          </w:tcPr>
          <w:p w14:paraId="60A1BAA4" w14:textId="77777777" w:rsidR="005D139B" w:rsidRDefault="005D139B" w:rsidP="00673D48"/>
        </w:tc>
      </w:tr>
      <w:tr w:rsidR="005D139B" w14:paraId="796037EC" w14:textId="77777777" w:rsidTr="00673D48">
        <w:trPr>
          <w:cantSplit/>
        </w:trPr>
        <w:tc>
          <w:tcPr>
            <w:tcW w:w="1563" w:type="dxa"/>
            <w:vMerge/>
            <w:tcBorders>
              <w:top w:val="single" w:sz="8" w:space="0" w:color="AEAEAE"/>
              <w:left w:val="nil"/>
              <w:bottom w:val="nil"/>
              <w:right w:val="nil"/>
            </w:tcBorders>
            <w:shd w:val="clear" w:color="auto" w:fill="E0E0E0"/>
          </w:tcPr>
          <w:p w14:paraId="163B237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5CCCFC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4D4C7BB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13.7288</w:t>
            </w:r>
          </w:p>
        </w:tc>
        <w:tc>
          <w:tcPr>
            <w:tcW w:w="1098" w:type="dxa"/>
            <w:tcBorders>
              <w:top w:val="single" w:sz="8" w:space="0" w:color="AEAEAE"/>
              <w:left w:val="single" w:sz="8" w:space="0" w:color="E0E0E0"/>
              <w:bottom w:val="nil"/>
              <w:right w:val="nil"/>
            </w:tcBorders>
            <w:shd w:val="clear" w:color="auto" w:fill="F9F9FB"/>
            <w:vAlign w:val="center"/>
          </w:tcPr>
          <w:p w14:paraId="0A339ED0" w14:textId="77777777" w:rsidR="005D139B" w:rsidRDefault="005D139B" w:rsidP="00673D48"/>
        </w:tc>
      </w:tr>
      <w:tr w:rsidR="005D139B" w14:paraId="58A634BA" w14:textId="77777777" w:rsidTr="00673D48">
        <w:trPr>
          <w:cantSplit/>
        </w:trPr>
        <w:tc>
          <w:tcPr>
            <w:tcW w:w="1563" w:type="dxa"/>
            <w:vMerge/>
            <w:tcBorders>
              <w:top w:val="single" w:sz="8" w:space="0" w:color="AEAEAE"/>
              <w:left w:val="nil"/>
              <w:bottom w:val="nil"/>
              <w:right w:val="nil"/>
            </w:tcBorders>
            <w:shd w:val="clear" w:color="auto" w:fill="E0E0E0"/>
          </w:tcPr>
          <w:p w14:paraId="7B4E58E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7B6C0F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0914714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14.0000</w:t>
            </w:r>
          </w:p>
        </w:tc>
        <w:tc>
          <w:tcPr>
            <w:tcW w:w="1098" w:type="dxa"/>
            <w:tcBorders>
              <w:top w:val="single" w:sz="8" w:space="0" w:color="AEAEAE"/>
              <w:left w:val="single" w:sz="8" w:space="0" w:color="E0E0E0"/>
              <w:bottom w:val="nil"/>
              <w:right w:val="nil"/>
            </w:tcBorders>
            <w:shd w:val="clear" w:color="auto" w:fill="F9F9FB"/>
            <w:vAlign w:val="center"/>
          </w:tcPr>
          <w:p w14:paraId="7049C20C" w14:textId="77777777" w:rsidR="005D139B" w:rsidRDefault="005D139B" w:rsidP="00673D48"/>
        </w:tc>
      </w:tr>
      <w:tr w:rsidR="005D139B" w14:paraId="488BABF4" w14:textId="77777777" w:rsidTr="00673D48">
        <w:trPr>
          <w:cantSplit/>
        </w:trPr>
        <w:tc>
          <w:tcPr>
            <w:tcW w:w="1563" w:type="dxa"/>
            <w:vMerge/>
            <w:tcBorders>
              <w:top w:val="single" w:sz="8" w:space="0" w:color="AEAEAE"/>
              <w:left w:val="nil"/>
              <w:bottom w:val="nil"/>
              <w:right w:val="nil"/>
            </w:tcBorders>
            <w:shd w:val="clear" w:color="auto" w:fill="E0E0E0"/>
          </w:tcPr>
          <w:p w14:paraId="7B41B2D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276B1D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3E90F60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1.822</w:t>
            </w:r>
          </w:p>
        </w:tc>
        <w:tc>
          <w:tcPr>
            <w:tcW w:w="1098" w:type="dxa"/>
            <w:tcBorders>
              <w:top w:val="single" w:sz="8" w:space="0" w:color="AEAEAE"/>
              <w:left w:val="single" w:sz="8" w:space="0" w:color="E0E0E0"/>
              <w:bottom w:val="nil"/>
              <w:right w:val="nil"/>
            </w:tcBorders>
            <w:shd w:val="clear" w:color="auto" w:fill="F9F9FB"/>
            <w:vAlign w:val="center"/>
          </w:tcPr>
          <w:p w14:paraId="5A3BF0A4" w14:textId="77777777" w:rsidR="005D139B" w:rsidRDefault="005D139B" w:rsidP="00673D48"/>
        </w:tc>
      </w:tr>
      <w:tr w:rsidR="005D139B" w14:paraId="156FF8EA" w14:textId="77777777" w:rsidTr="00673D48">
        <w:trPr>
          <w:cantSplit/>
        </w:trPr>
        <w:tc>
          <w:tcPr>
            <w:tcW w:w="1563" w:type="dxa"/>
            <w:vMerge/>
            <w:tcBorders>
              <w:top w:val="single" w:sz="8" w:space="0" w:color="AEAEAE"/>
              <w:left w:val="nil"/>
              <w:bottom w:val="nil"/>
              <w:right w:val="nil"/>
            </w:tcBorders>
            <w:shd w:val="clear" w:color="auto" w:fill="E0E0E0"/>
          </w:tcPr>
          <w:p w14:paraId="31508A7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9DC63A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16E8AE0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1.34972</w:t>
            </w:r>
          </w:p>
        </w:tc>
        <w:tc>
          <w:tcPr>
            <w:tcW w:w="1098" w:type="dxa"/>
            <w:tcBorders>
              <w:top w:val="single" w:sz="8" w:space="0" w:color="AEAEAE"/>
              <w:left w:val="single" w:sz="8" w:space="0" w:color="E0E0E0"/>
              <w:bottom w:val="nil"/>
              <w:right w:val="nil"/>
            </w:tcBorders>
            <w:shd w:val="clear" w:color="auto" w:fill="F9F9FB"/>
            <w:vAlign w:val="center"/>
          </w:tcPr>
          <w:p w14:paraId="776915A3" w14:textId="77777777" w:rsidR="005D139B" w:rsidRDefault="005D139B" w:rsidP="00673D48"/>
        </w:tc>
      </w:tr>
      <w:tr w:rsidR="005D139B" w14:paraId="4DC4DFEA" w14:textId="77777777" w:rsidTr="00673D48">
        <w:trPr>
          <w:cantSplit/>
        </w:trPr>
        <w:tc>
          <w:tcPr>
            <w:tcW w:w="1563" w:type="dxa"/>
            <w:vMerge/>
            <w:tcBorders>
              <w:top w:val="single" w:sz="8" w:space="0" w:color="AEAEAE"/>
              <w:left w:val="nil"/>
              <w:bottom w:val="nil"/>
              <w:right w:val="nil"/>
            </w:tcBorders>
            <w:shd w:val="clear" w:color="auto" w:fill="E0E0E0"/>
          </w:tcPr>
          <w:p w14:paraId="03ACF5A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D59274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0044318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11.00</w:t>
            </w:r>
          </w:p>
        </w:tc>
        <w:tc>
          <w:tcPr>
            <w:tcW w:w="1098" w:type="dxa"/>
            <w:tcBorders>
              <w:top w:val="single" w:sz="8" w:space="0" w:color="AEAEAE"/>
              <w:left w:val="single" w:sz="8" w:space="0" w:color="E0E0E0"/>
              <w:bottom w:val="nil"/>
              <w:right w:val="nil"/>
            </w:tcBorders>
            <w:shd w:val="clear" w:color="auto" w:fill="F9F9FB"/>
            <w:vAlign w:val="center"/>
          </w:tcPr>
          <w:p w14:paraId="532BAE27" w14:textId="77777777" w:rsidR="005D139B" w:rsidRDefault="005D139B" w:rsidP="00673D48"/>
        </w:tc>
      </w:tr>
      <w:tr w:rsidR="005D139B" w14:paraId="17E183CF" w14:textId="77777777" w:rsidTr="00673D48">
        <w:trPr>
          <w:cantSplit/>
        </w:trPr>
        <w:tc>
          <w:tcPr>
            <w:tcW w:w="1563" w:type="dxa"/>
            <w:vMerge/>
            <w:tcBorders>
              <w:top w:val="single" w:sz="8" w:space="0" w:color="AEAEAE"/>
              <w:left w:val="nil"/>
              <w:bottom w:val="nil"/>
              <w:right w:val="nil"/>
            </w:tcBorders>
            <w:shd w:val="clear" w:color="auto" w:fill="E0E0E0"/>
          </w:tcPr>
          <w:p w14:paraId="14CF02C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4A96B6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528AE8B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18.00</w:t>
            </w:r>
          </w:p>
        </w:tc>
        <w:tc>
          <w:tcPr>
            <w:tcW w:w="1098" w:type="dxa"/>
            <w:tcBorders>
              <w:top w:val="single" w:sz="8" w:space="0" w:color="AEAEAE"/>
              <w:left w:val="single" w:sz="8" w:space="0" w:color="E0E0E0"/>
              <w:bottom w:val="nil"/>
              <w:right w:val="nil"/>
            </w:tcBorders>
            <w:shd w:val="clear" w:color="auto" w:fill="F9F9FB"/>
            <w:vAlign w:val="center"/>
          </w:tcPr>
          <w:p w14:paraId="360FD169" w14:textId="77777777" w:rsidR="005D139B" w:rsidRDefault="005D139B" w:rsidP="00673D48"/>
        </w:tc>
      </w:tr>
      <w:tr w:rsidR="005D139B" w14:paraId="35030825" w14:textId="77777777" w:rsidTr="00673D48">
        <w:trPr>
          <w:cantSplit/>
        </w:trPr>
        <w:tc>
          <w:tcPr>
            <w:tcW w:w="1563" w:type="dxa"/>
            <w:vMerge/>
            <w:tcBorders>
              <w:top w:val="single" w:sz="8" w:space="0" w:color="AEAEAE"/>
              <w:left w:val="nil"/>
              <w:bottom w:val="nil"/>
              <w:right w:val="nil"/>
            </w:tcBorders>
            <w:shd w:val="clear" w:color="auto" w:fill="E0E0E0"/>
          </w:tcPr>
          <w:p w14:paraId="418A6DC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6A2FD8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65E51CC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7.00</w:t>
            </w:r>
          </w:p>
        </w:tc>
        <w:tc>
          <w:tcPr>
            <w:tcW w:w="1098" w:type="dxa"/>
            <w:tcBorders>
              <w:top w:val="single" w:sz="8" w:space="0" w:color="AEAEAE"/>
              <w:left w:val="single" w:sz="8" w:space="0" w:color="E0E0E0"/>
              <w:bottom w:val="nil"/>
              <w:right w:val="nil"/>
            </w:tcBorders>
            <w:shd w:val="clear" w:color="auto" w:fill="F9F9FB"/>
            <w:vAlign w:val="center"/>
          </w:tcPr>
          <w:p w14:paraId="218CE391" w14:textId="77777777" w:rsidR="005D139B" w:rsidRDefault="005D139B" w:rsidP="00673D48"/>
        </w:tc>
      </w:tr>
      <w:tr w:rsidR="005D139B" w14:paraId="4B63AB4A" w14:textId="77777777" w:rsidTr="00673D48">
        <w:trPr>
          <w:cantSplit/>
        </w:trPr>
        <w:tc>
          <w:tcPr>
            <w:tcW w:w="1563" w:type="dxa"/>
            <w:vMerge/>
            <w:tcBorders>
              <w:top w:val="single" w:sz="8" w:space="0" w:color="AEAEAE"/>
              <w:left w:val="nil"/>
              <w:bottom w:val="nil"/>
              <w:right w:val="nil"/>
            </w:tcBorders>
            <w:shd w:val="clear" w:color="auto" w:fill="E0E0E0"/>
          </w:tcPr>
          <w:p w14:paraId="505C3E7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DD46E6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99D7C0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1.25</w:t>
            </w:r>
          </w:p>
        </w:tc>
        <w:tc>
          <w:tcPr>
            <w:tcW w:w="1098" w:type="dxa"/>
            <w:tcBorders>
              <w:top w:val="single" w:sz="8" w:space="0" w:color="AEAEAE"/>
              <w:left w:val="single" w:sz="8" w:space="0" w:color="E0E0E0"/>
              <w:bottom w:val="nil"/>
              <w:right w:val="nil"/>
            </w:tcBorders>
            <w:shd w:val="clear" w:color="auto" w:fill="F9F9FB"/>
            <w:vAlign w:val="center"/>
          </w:tcPr>
          <w:p w14:paraId="09ACF5F0" w14:textId="77777777" w:rsidR="005D139B" w:rsidRDefault="005D139B" w:rsidP="00673D48"/>
        </w:tc>
      </w:tr>
      <w:tr w:rsidR="005D139B" w14:paraId="483F6ADB" w14:textId="77777777" w:rsidTr="00673D48">
        <w:trPr>
          <w:cantSplit/>
        </w:trPr>
        <w:tc>
          <w:tcPr>
            <w:tcW w:w="1563" w:type="dxa"/>
            <w:vMerge/>
            <w:tcBorders>
              <w:top w:val="single" w:sz="8" w:space="0" w:color="AEAEAE"/>
              <w:left w:val="nil"/>
              <w:bottom w:val="nil"/>
              <w:right w:val="nil"/>
            </w:tcBorders>
            <w:shd w:val="clear" w:color="auto" w:fill="E0E0E0"/>
          </w:tcPr>
          <w:p w14:paraId="49AF0B1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B48C5E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11DCD4E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.535</w:t>
            </w:r>
          </w:p>
        </w:tc>
        <w:tc>
          <w:tcPr>
            <w:tcW w:w="1098" w:type="dxa"/>
            <w:tcBorders>
              <w:top w:val="single" w:sz="8" w:space="0" w:color="AEAEAE"/>
              <w:left w:val="single" w:sz="8" w:space="0" w:color="E0E0E0"/>
              <w:bottom w:val="nil"/>
              <w:right w:val="nil"/>
            </w:tcBorders>
            <w:shd w:val="clear" w:color="auto" w:fill="F9F9FB"/>
          </w:tcPr>
          <w:p w14:paraId="5FE0A5A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13665489" w14:textId="77777777" w:rsidTr="00673D48">
        <w:trPr>
          <w:cantSplit/>
        </w:trPr>
        <w:tc>
          <w:tcPr>
            <w:tcW w:w="1563" w:type="dxa"/>
            <w:vMerge/>
            <w:tcBorders>
              <w:top w:val="single" w:sz="8" w:space="0" w:color="AEAEAE"/>
              <w:left w:val="nil"/>
              <w:bottom w:val="nil"/>
              <w:right w:val="nil"/>
            </w:tcBorders>
            <w:shd w:val="clear" w:color="auto" w:fill="E0E0E0"/>
          </w:tcPr>
          <w:p w14:paraId="43F32B13"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62C857B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3ADAAD5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2.188</w:t>
            </w:r>
          </w:p>
        </w:tc>
        <w:tc>
          <w:tcPr>
            <w:tcW w:w="1098" w:type="dxa"/>
            <w:tcBorders>
              <w:top w:val="single" w:sz="8" w:space="0" w:color="AEAEAE"/>
              <w:left w:val="single" w:sz="8" w:space="0" w:color="E0E0E0"/>
              <w:bottom w:val="nil"/>
              <w:right w:val="nil"/>
            </w:tcBorders>
            <w:shd w:val="clear" w:color="auto" w:fill="F9F9FB"/>
          </w:tcPr>
          <w:p w14:paraId="7239184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1D144CBF" w14:textId="77777777" w:rsidTr="00673D48">
        <w:trPr>
          <w:cantSplit/>
        </w:trPr>
        <w:tc>
          <w:tcPr>
            <w:tcW w:w="1563" w:type="dxa"/>
            <w:vMerge w:val="restart"/>
            <w:tcBorders>
              <w:top w:val="single" w:sz="8" w:space="0" w:color="AEAEAE"/>
              <w:left w:val="nil"/>
              <w:bottom w:val="nil"/>
              <w:right w:val="nil"/>
            </w:tcBorders>
            <w:shd w:val="clear" w:color="auto" w:fill="E0E0E0"/>
          </w:tcPr>
          <w:p w14:paraId="57C5CA5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IMT_WHO</w:t>
            </w:r>
          </w:p>
        </w:tc>
        <w:tc>
          <w:tcPr>
            <w:tcW w:w="3899" w:type="dxa"/>
            <w:gridSpan w:val="2"/>
            <w:tcBorders>
              <w:top w:val="single" w:sz="8" w:space="0" w:color="AEAEAE"/>
              <w:left w:val="nil"/>
              <w:bottom w:val="nil"/>
              <w:right w:val="nil"/>
            </w:tcBorders>
            <w:shd w:val="clear" w:color="auto" w:fill="E0E0E0"/>
          </w:tcPr>
          <w:p w14:paraId="59F0126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9FF702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2.1765</w:t>
            </w:r>
          </w:p>
        </w:tc>
        <w:tc>
          <w:tcPr>
            <w:tcW w:w="1098" w:type="dxa"/>
            <w:tcBorders>
              <w:top w:val="single" w:sz="8" w:space="0" w:color="AEAEAE"/>
              <w:left w:val="single" w:sz="8" w:space="0" w:color="E0E0E0"/>
              <w:bottom w:val="nil"/>
              <w:right w:val="nil"/>
            </w:tcBorders>
            <w:shd w:val="clear" w:color="auto" w:fill="F9F9FB"/>
          </w:tcPr>
          <w:p w14:paraId="077E8DD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.09875</w:t>
            </w:r>
          </w:p>
        </w:tc>
      </w:tr>
      <w:tr w:rsidR="005D139B" w14:paraId="515EFD96" w14:textId="77777777" w:rsidTr="00673D48">
        <w:trPr>
          <w:cantSplit/>
        </w:trPr>
        <w:tc>
          <w:tcPr>
            <w:tcW w:w="1563" w:type="dxa"/>
            <w:vMerge/>
            <w:tcBorders>
              <w:top w:val="single" w:sz="8" w:space="0" w:color="AEAEAE"/>
              <w:left w:val="nil"/>
              <w:bottom w:val="nil"/>
              <w:right w:val="nil"/>
            </w:tcBorders>
            <w:shd w:val="clear" w:color="auto" w:fill="E0E0E0"/>
          </w:tcPr>
          <w:p w14:paraId="2ED0F47C"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213FFC4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2EBD473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2E610D2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1.9756</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5C4154CC" w14:textId="77777777" w:rsidR="005D139B" w:rsidRDefault="005D139B" w:rsidP="00673D48"/>
        </w:tc>
      </w:tr>
      <w:tr w:rsidR="005D139B" w14:paraId="0F0D8317" w14:textId="77777777" w:rsidTr="00673D48">
        <w:trPr>
          <w:cantSplit/>
        </w:trPr>
        <w:tc>
          <w:tcPr>
            <w:tcW w:w="1563" w:type="dxa"/>
            <w:vMerge/>
            <w:tcBorders>
              <w:top w:val="single" w:sz="8" w:space="0" w:color="AEAEAE"/>
              <w:left w:val="nil"/>
              <w:bottom w:val="nil"/>
              <w:right w:val="nil"/>
            </w:tcBorders>
            <w:shd w:val="clear" w:color="auto" w:fill="E0E0E0"/>
          </w:tcPr>
          <w:p w14:paraId="44333769" w14:textId="77777777" w:rsidR="005D139B" w:rsidRDefault="005D139B" w:rsidP="00673D48"/>
        </w:tc>
        <w:tc>
          <w:tcPr>
            <w:tcW w:w="2476" w:type="dxa"/>
            <w:vMerge/>
            <w:tcBorders>
              <w:top w:val="single" w:sz="8" w:space="0" w:color="AEAEAE"/>
              <w:left w:val="nil"/>
              <w:bottom w:val="nil"/>
              <w:right w:val="nil"/>
            </w:tcBorders>
            <w:shd w:val="clear" w:color="auto" w:fill="E0E0E0"/>
          </w:tcPr>
          <w:p w14:paraId="7BE1A1C4" w14:textId="77777777" w:rsidR="005D139B" w:rsidRDefault="005D139B" w:rsidP="00673D48"/>
        </w:tc>
        <w:tc>
          <w:tcPr>
            <w:tcW w:w="1423" w:type="dxa"/>
            <w:tcBorders>
              <w:top w:val="single" w:sz="8" w:space="0" w:color="AEAEAE"/>
              <w:left w:val="nil"/>
              <w:bottom w:val="nil"/>
              <w:right w:val="nil"/>
            </w:tcBorders>
            <w:shd w:val="clear" w:color="auto" w:fill="E0E0E0"/>
          </w:tcPr>
          <w:p w14:paraId="1A07C84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379A163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2.3774</w:t>
            </w:r>
          </w:p>
        </w:tc>
        <w:tc>
          <w:tcPr>
            <w:tcW w:w="1098" w:type="dxa"/>
            <w:tcBorders>
              <w:top w:val="single" w:sz="8" w:space="0" w:color="AEAEAE"/>
              <w:left w:val="single" w:sz="8" w:space="0" w:color="E0E0E0"/>
              <w:bottom w:val="nil"/>
              <w:right w:val="nil"/>
            </w:tcBorders>
            <w:shd w:val="clear" w:color="auto" w:fill="F9F9FB"/>
            <w:vAlign w:val="center"/>
          </w:tcPr>
          <w:p w14:paraId="2D541DF1" w14:textId="77777777" w:rsidR="005D139B" w:rsidRDefault="005D139B" w:rsidP="00673D48"/>
        </w:tc>
      </w:tr>
      <w:tr w:rsidR="005D139B" w14:paraId="0D7EAA38" w14:textId="77777777" w:rsidTr="00673D48">
        <w:trPr>
          <w:cantSplit/>
        </w:trPr>
        <w:tc>
          <w:tcPr>
            <w:tcW w:w="1563" w:type="dxa"/>
            <w:vMerge/>
            <w:tcBorders>
              <w:top w:val="single" w:sz="8" w:space="0" w:color="AEAEAE"/>
              <w:left w:val="nil"/>
              <w:bottom w:val="nil"/>
              <w:right w:val="nil"/>
            </w:tcBorders>
            <w:shd w:val="clear" w:color="auto" w:fill="E0E0E0"/>
          </w:tcPr>
          <w:p w14:paraId="146AC95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FBB137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26E624D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2.1961</w:t>
            </w:r>
          </w:p>
        </w:tc>
        <w:tc>
          <w:tcPr>
            <w:tcW w:w="1098" w:type="dxa"/>
            <w:tcBorders>
              <w:top w:val="single" w:sz="8" w:space="0" w:color="AEAEAE"/>
              <w:left w:val="single" w:sz="8" w:space="0" w:color="E0E0E0"/>
              <w:bottom w:val="nil"/>
              <w:right w:val="nil"/>
            </w:tcBorders>
            <w:shd w:val="clear" w:color="auto" w:fill="F9F9FB"/>
            <w:vAlign w:val="center"/>
          </w:tcPr>
          <w:p w14:paraId="6620A59F" w14:textId="77777777" w:rsidR="005D139B" w:rsidRDefault="005D139B" w:rsidP="00673D48"/>
        </w:tc>
      </w:tr>
      <w:tr w:rsidR="005D139B" w14:paraId="14A46414" w14:textId="77777777" w:rsidTr="00673D48">
        <w:trPr>
          <w:cantSplit/>
        </w:trPr>
        <w:tc>
          <w:tcPr>
            <w:tcW w:w="1563" w:type="dxa"/>
            <w:vMerge/>
            <w:tcBorders>
              <w:top w:val="single" w:sz="8" w:space="0" w:color="AEAEAE"/>
              <w:left w:val="nil"/>
              <w:bottom w:val="nil"/>
              <w:right w:val="nil"/>
            </w:tcBorders>
            <w:shd w:val="clear" w:color="auto" w:fill="E0E0E0"/>
          </w:tcPr>
          <w:p w14:paraId="4F54D79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4DEE2D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75B1340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2.0000</w:t>
            </w:r>
          </w:p>
        </w:tc>
        <w:tc>
          <w:tcPr>
            <w:tcW w:w="1098" w:type="dxa"/>
            <w:tcBorders>
              <w:top w:val="single" w:sz="8" w:space="0" w:color="AEAEAE"/>
              <w:left w:val="single" w:sz="8" w:space="0" w:color="E0E0E0"/>
              <w:bottom w:val="nil"/>
              <w:right w:val="nil"/>
            </w:tcBorders>
            <w:shd w:val="clear" w:color="auto" w:fill="F9F9FB"/>
            <w:vAlign w:val="center"/>
          </w:tcPr>
          <w:p w14:paraId="2A26269F" w14:textId="77777777" w:rsidR="005D139B" w:rsidRDefault="005D139B" w:rsidP="00673D48"/>
        </w:tc>
      </w:tr>
      <w:tr w:rsidR="005D139B" w14:paraId="1560160A" w14:textId="77777777" w:rsidTr="00673D48">
        <w:trPr>
          <w:cantSplit/>
        </w:trPr>
        <w:tc>
          <w:tcPr>
            <w:tcW w:w="1563" w:type="dxa"/>
            <w:vMerge/>
            <w:tcBorders>
              <w:top w:val="single" w:sz="8" w:space="0" w:color="AEAEAE"/>
              <w:left w:val="nil"/>
              <w:bottom w:val="nil"/>
              <w:right w:val="nil"/>
            </w:tcBorders>
            <w:shd w:val="clear" w:color="auto" w:fill="E0E0E0"/>
          </w:tcPr>
          <w:p w14:paraId="019FFD3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1C2691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4A4795F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.332</w:t>
            </w:r>
          </w:p>
        </w:tc>
        <w:tc>
          <w:tcPr>
            <w:tcW w:w="1098" w:type="dxa"/>
            <w:tcBorders>
              <w:top w:val="single" w:sz="8" w:space="0" w:color="AEAEAE"/>
              <w:left w:val="single" w:sz="8" w:space="0" w:color="E0E0E0"/>
              <w:bottom w:val="nil"/>
              <w:right w:val="nil"/>
            </w:tcBorders>
            <w:shd w:val="clear" w:color="auto" w:fill="F9F9FB"/>
            <w:vAlign w:val="center"/>
          </w:tcPr>
          <w:p w14:paraId="37500F19" w14:textId="77777777" w:rsidR="005D139B" w:rsidRDefault="005D139B" w:rsidP="00673D48"/>
        </w:tc>
      </w:tr>
      <w:tr w:rsidR="005D139B" w14:paraId="645D96DB" w14:textId="77777777" w:rsidTr="00673D48">
        <w:trPr>
          <w:cantSplit/>
        </w:trPr>
        <w:tc>
          <w:tcPr>
            <w:tcW w:w="1563" w:type="dxa"/>
            <w:vMerge/>
            <w:tcBorders>
              <w:top w:val="single" w:sz="8" w:space="0" w:color="AEAEAE"/>
              <w:left w:val="nil"/>
              <w:bottom w:val="nil"/>
              <w:right w:val="nil"/>
            </w:tcBorders>
            <w:shd w:val="clear" w:color="auto" w:fill="E0E0E0"/>
          </w:tcPr>
          <w:p w14:paraId="223A3CF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F40FC6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6B20229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.57580</w:t>
            </w:r>
          </w:p>
        </w:tc>
        <w:tc>
          <w:tcPr>
            <w:tcW w:w="1098" w:type="dxa"/>
            <w:tcBorders>
              <w:top w:val="single" w:sz="8" w:space="0" w:color="AEAEAE"/>
              <w:left w:val="single" w:sz="8" w:space="0" w:color="E0E0E0"/>
              <w:bottom w:val="nil"/>
              <w:right w:val="nil"/>
            </w:tcBorders>
            <w:shd w:val="clear" w:color="auto" w:fill="F9F9FB"/>
            <w:vAlign w:val="center"/>
          </w:tcPr>
          <w:p w14:paraId="4ADB912F" w14:textId="77777777" w:rsidR="005D139B" w:rsidRDefault="005D139B" w:rsidP="00673D48"/>
        </w:tc>
      </w:tr>
      <w:tr w:rsidR="005D139B" w14:paraId="2ED38C5B" w14:textId="77777777" w:rsidTr="00673D48">
        <w:trPr>
          <w:cantSplit/>
        </w:trPr>
        <w:tc>
          <w:tcPr>
            <w:tcW w:w="1563" w:type="dxa"/>
            <w:vMerge/>
            <w:tcBorders>
              <w:top w:val="single" w:sz="8" w:space="0" w:color="AEAEAE"/>
              <w:left w:val="nil"/>
              <w:bottom w:val="nil"/>
              <w:right w:val="nil"/>
            </w:tcBorders>
            <w:shd w:val="clear" w:color="auto" w:fill="E0E0E0"/>
          </w:tcPr>
          <w:p w14:paraId="7571472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5C32C6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7B8A92A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w:t>
            </w:r>
          </w:p>
        </w:tc>
        <w:tc>
          <w:tcPr>
            <w:tcW w:w="1098" w:type="dxa"/>
            <w:tcBorders>
              <w:top w:val="single" w:sz="8" w:space="0" w:color="AEAEAE"/>
              <w:left w:val="single" w:sz="8" w:space="0" w:color="E0E0E0"/>
              <w:bottom w:val="nil"/>
              <w:right w:val="nil"/>
            </w:tcBorders>
            <w:shd w:val="clear" w:color="auto" w:fill="F9F9FB"/>
            <w:vAlign w:val="center"/>
          </w:tcPr>
          <w:p w14:paraId="0E27FAF7" w14:textId="77777777" w:rsidR="005D139B" w:rsidRDefault="005D139B" w:rsidP="00673D48"/>
        </w:tc>
      </w:tr>
      <w:tr w:rsidR="005D139B" w14:paraId="27C1E125" w14:textId="77777777" w:rsidTr="00673D48">
        <w:trPr>
          <w:cantSplit/>
        </w:trPr>
        <w:tc>
          <w:tcPr>
            <w:tcW w:w="1563" w:type="dxa"/>
            <w:vMerge/>
            <w:tcBorders>
              <w:top w:val="single" w:sz="8" w:space="0" w:color="AEAEAE"/>
              <w:left w:val="nil"/>
              <w:bottom w:val="nil"/>
              <w:right w:val="nil"/>
            </w:tcBorders>
            <w:shd w:val="clear" w:color="auto" w:fill="E0E0E0"/>
          </w:tcPr>
          <w:p w14:paraId="04BC427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54FC7E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20B47A2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3.00</w:t>
            </w:r>
          </w:p>
        </w:tc>
        <w:tc>
          <w:tcPr>
            <w:tcW w:w="1098" w:type="dxa"/>
            <w:tcBorders>
              <w:top w:val="single" w:sz="8" w:space="0" w:color="AEAEAE"/>
              <w:left w:val="single" w:sz="8" w:space="0" w:color="E0E0E0"/>
              <w:bottom w:val="nil"/>
              <w:right w:val="nil"/>
            </w:tcBorders>
            <w:shd w:val="clear" w:color="auto" w:fill="F9F9FB"/>
            <w:vAlign w:val="center"/>
          </w:tcPr>
          <w:p w14:paraId="46BEFB77" w14:textId="77777777" w:rsidR="005D139B" w:rsidRDefault="005D139B" w:rsidP="00673D48"/>
        </w:tc>
      </w:tr>
      <w:tr w:rsidR="005D139B" w14:paraId="25887AD6" w14:textId="77777777" w:rsidTr="00673D48">
        <w:trPr>
          <w:cantSplit/>
        </w:trPr>
        <w:tc>
          <w:tcPr>
            <w:tcW w:w="1563" w:type="dxa"/>
            <w:vMerge/>
            <w:tcBorders>
              <w:top w:val="single" w:sz="8" w:space="0" w:color="AEAEAE"/>
              <w:left w:val="nil"/>
              <w:bottom w:val="nil"/>
              <w:right w:val="nil"/>
            </w:tcBorders>
            <w:shd w:val="clear" w:color="auto" w:fill="E0E0E0"/>
          </w:tcPr>
          <w:p w14:paraId="53E704E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0B4288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7A837A4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2.00</w:t>
            </w:r>
          </w:p>
        </w:tc>
        <w:tc>
          <w:tcPr>
            <w:tcW w:w="1098" w:type="dxa"/>
            <w:tcBorders>
              <w:top w:val="single" w:sz="8" w:space="0" w:color="AEAEAE"/>
              <w:left w:val="single" w:sz="8" w:space="0" w:color="E0E0E0"/>
              <w:bottom w:val="nil"/>
              <w:right w:val="nil"/>
            </w:tcBorders>
            <w:shd w:val="clear" w:color="auto" w:fill="F9F9FB"/>
            <w:vAlign w:val="center"/>
          </w:tcPr>
          <w:p w14:paraId="20F65786" w14:textId="77777777" w:rsidR="005D139B" w:rsidRDefault="005D139B" w:rsidP="00673D48"/>
        </w:tc>
      </w:tr>
      <w:tr w:rsidR="005D139B" w14:paraId="1F22215D" w14:textId="77777777" w:rsidTr="00673D48">
        <w:trPr>
          <w:cantSplit/>
        </w:trPr>
        <w:tc>
          <w:tcPr>
            <w:tcW w:w="1563" w:type="dxa"/>
            <w:vMerge/>
            <w:tcBorders>
              <w:top w:val="single" w:sz="8" w:space="0" w:color="AEAEAE"/>
              <w:left w:val="nil"/>
              <w:bottom w:val="nil"/>
              <w:right w:val="nil"/>
            </w:tcBorders>
            <w:shd w:val="clear" w:color="auto" w:fill="E0E0E0"/>
          </w:tcPr>
          <w:p w14:paraId="7FDD1E5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0E1A4B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4B796B8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w:t>
            </w:r>
          </w:p>
        </w:tc>
        <w:tc>
          <w:tcPr>
            <w:tcW w:w="1098" w:type="dxa"/>
            <w:tcBorders>
              <w:top w:val="single" w:sz="8" w:space="0" w:color="AEAEAE"/>
              <w:left w:val="single" w:sz="8" w:space="0" w:color="E0E0E0"/>
              <w:bottom w:val="nil"/>
              <w:right w:val="nil"/>
            </w:tcBorders>
            <w:shd w:val="clear" w:color="auto" w:fill="F9F9FB"/>
            <w:vAlign w:val="center"/>
          </w:tcPr>
          <w:p w14:paraId="0C1F12D5" w14:textId="77777777" w:rsidR="005D139B" w:rsidRDefault="005D139B" w:rsidP="00673D48"/>
        </w:tc>
      </w:tr>
      <w:tr w:rsidR="005D139B" w14:paraId="4C2AE2FF" w14:textId="77777777" w:rsidTr="00673D48">
        <w:trPr>
          <w:cantSplit/>
        </w:trPr>
        <w:tc>
          <w:tcPr>
            <w:tcW w:w="1563" w:type="dxa"/>
            <w:vMerge/>
            <w:tcBorders>
              <w:top w:val="single" w:sz="8" w:space="0" w:color="AEAEAE"/>
              <w:left w:val="nil"/>
              <w:bottom w:val="nil"/>
              <w:right w:val="nil"/>
            </w:tcBorders>
            <w:shd w:val="clear" w:color="auto" w:fill="E0E0E0"/>
          </w:tcPr>
          <w:p w14:paraId="7B66B82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EB3F2C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874CBA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.004</w:t>
            </w:r>
          </w:p>
        </w:tc>
        <w:tc>
          <w:tcPr>
            <w:tcW w:w="1098" w:type="dxa"/>
            <w:tcBorders>
              <w:top w:val="single" w:sz="8" w:space="0" w:color="AEAEAE"/>
              <w:left w:val="single" w:sz="8" w:space="0" w:color="E0E0E0"/>
              <w:bottom w:val="nil"/>
              <w:right w:val="nil"/>
            </w:tcBorders>
            <w:shd w:val="clear" w:color="auto" w:fill="F9F9FB"/>
          </w:tcPr>
          <w:p w14:paraId="43B6857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5876D5F8" w14:textId="77777777" w:rsidTr="00673D48">
        <w:trPr>
          <w:cantSplit/>
        </w:trPr>
        <w:tc>
          <w:tcPr>
            <w:tcW w:w="1563" w:type="dxa"/>
            <w:vMerge/>
            <w:tcBorders>
              <w:top w:val="single" w:sz="8" w:space="0" w:color="AEAEAE"/>
              <w:left w:val="nil"/>
              <w:bottom w:val="nil"/>
              <w:right w:val="nil"/>
            </w:tcBorders>
            <w:shd w:val="clear" w:color="auto" w:fill="E0E0E0"/>
          </w:tcPr>
          <w:p w14:paraId="24533664"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275A676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523EBD4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-.017</w:t>
            </w:r>
          </w:p>
        </w:tc>
        <w:tc>
          <w:tcPr>
            <w:tcW w:w="1098" w:type="dxa"/>
            <w:tcBorders>
              <w:top w:val="single" w:sz="8" w:space="0" w:color="AEAEAE"/>
              <w:left w:val="single" w:sz="8" w:space="0" w:color="E0E0E0"/>
              <w:bottom w:val="nil"/>
              <w:right w:val="nil"/>
            </w:tcBorders>
            <w:shd w:val="clear" w:color="auto" w:fill="F9F9FB"/>
          </w:tcPr>
          <w:p w14:paraId="4BF0303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6A3481D6" w14:textId="77777777" w:rsidTr="00673D48">
        <w:trPr>
          <w:cantSplit/>
        </w:trPr>
        <w:tc>
          <w:tcPr>
            <w:tcW w:w="1563" w:type="dxa"/>
            <w:vMerge w:val="restart"/>
            <w:tcBorders>
              <w:top w:val="single" w:sz="8" w:space="0" w:color="AEAEAE"/>
              <w:left w:val="nil"/>
              <w:bottom w:val="nil"/>
              <w:right w:val="nil"/>
            </w:tcBorders>
            <w:shd w:val="clear" w:color="auto" w:fill="E0E0E0"/>
          </w:tcPr>
          <w:p w14:paraId="61FB6E1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LP</w:t>
            </w:r>
          </w:p>
        </w:tc>
        <w:tc>
          <w:tcPr>
            <w:tcW w:w="3899" w:type="dxa"/>
            <w:gridSpan w:val="2"/>
            <w:tcBorders>
              <w:top w:val="single" w:sz="8" w:space="0" w:color="AEAEAE"/>
              <w:left w:val="nil"/>
              <w:bottom w:val="nil"/>
              <w:right w:val="nil"/>
            </w:tcBorders>
            <w:shd w:val="clear" w:color="auto" w:fill="E0E0E0"/>
          </w:tcPr>
          <w:p w14:paraId="05BAA6B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49AB62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86.5294</w:t>
            </w:r>
          </w:p>
        </w:tc>
        <w:tc>
          <w:tcPr>
            <w:tcW w:w="1098" w:type="dxa"/>
            <w:tcBorders>
              <w:top w:val="single" w:sz="8" w:space="0" w:color="AEAEAE"/>
              <w:left w:val="single" w:sz="8" w:space="0" w:color="E0E0E0"/>
              <w:bottom w:val="nil"/>
              <w:right w:val="nil"/>
            </w:tcBorders>
            <w:shd w:val="clear" w:color="auto" w:fill="F9F9FB"/>
          </w:tcPr>
          <w:p w14:paraId="1E4C250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1.72534</w:t>
            </w:r>
          </w:p>
        </w:tc>
      </w:tr>
      <w:tr w:rsidR="005D139B" w14:paraId="263B48D1" w14:textId="77777777" w:rsidTr="00673D48">
        <w:trPr>
          <w:cantSplit/>
        </w:trPr>
        <w:tc>
          <w:tcPr>
            <w:tcW w:w="1563" w:type="dxa"/>
            <w:vMerge/>
            <w:tcBorders>
              <w:top w:val="single" w:sz="8" w:space="0" w:color="AEAEAE"/>
              <w:left w:val="nil"/>
              <w:bottom w:val="nil"/>
              <w:right w:val="nil"/>
            </w:tcBorders>
            <w:shd w:val="clear" w:color="auto" w:fill="E0E0E0"/>
          </w:tcPr>
          <w:p w14:paraId="7B65CCD9"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0B70A66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7BAD9EB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4EAE49F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83.0192</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0F576145" w14:textId="77777777" w:rsidR="005D139B" w:rsidRDefault="005D139B" w:rsidP="00673D48"/>
        </w:tc>
      </w:tr>
      <w:tr w:rsidR="005D139B" w14:paraId="2D55B772" w14:textId="77777777" w:rsidTr="00673D48">
        <w:trPr>
          <w:cantSplit/>
        </w:trPr>
        <w:tc>
          <w:tcPr>
            <w:tcW w:w="1563" w:type="dxa"/>
            <w:vMerge/>
            <w:tcBorders>
              <w:top w:val="single" w:sz="8" w:space="0" w:color="AEAEAE"/>
              <w:left w:val="nil"/>
              <w:bottom w:val="nil"/>
              <w:right w:val="nil"/>
            </w:tcBorders>
            <w:shd w:val="clear" w:color="auto" w:fill="E0E0E0"/>
          </w:tcPr>
          <w:p w14:paraId="4B654EF8" w14:textId="77777777" w:rsidR="005D139B" w:rsidRDefault="005D139B" w:rsidP="00673D48"/>
        </w:tc>
        <w:tc>
          <w:tcPr>
            <w:tcW w:w="2476" w:type="dxa"/>
            <w:vMerge/>
            <w:tcBorders>
              <w:top w:val="single" w:sz="8" w:space="0" w:color="AEAEAE"/>
              <w:left w:val="nil"/>
              <w:bottom w:val="nil"/>
              <w:right w:val="nil"/>
            </w:tcBorders>
            <w:shd w:val="clear" w:color="auto" w:fill="E0E0E0"/>
          </w:tcPr>
          <w:p w14:paraId="08936028" w14:textId="77777777" w:rsidR="005D139B" w:rsidRDefault="005D139B" w:rsidP="00673D48"/>
        </w:tc>
        <w:tc>
          <w:tcPr>
            <w:tcW w:w="1423" w:type="dxa"/>
            <w:tcBorders>
              <w:top w:val="single" w:sz="8" w:space="0" w:color="AEAEAE"/>
              <w:left w:val="nil"/>
              <w:bottom w:val="nil"/>
              <w:right w:val="nil"/>
            </w:tcBorders>
            <w:shd w:val="clear" w:color="auto" w:fill="E0E0E0"/>
          </w:tcPr>
          <w:p w14:paraId="18DC8CC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6010F17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90.0396</w:t>
            </w:r>
          </w:p>
        </w:tc>
        <w:tc>
          <w:tcPr>
            <w:tcW w:w="1098" w:type="dxa"/>
            <w:tcBorders>
              <w:top w:val="single" w:sz="8" w:space="0" w:color="AEAEAE"/>
              <w:left w:val="single" w:sz="8" w:space="0" w:color="E0E0E0"/>
              <w:bottom w:val="nil"/>
              <w:right w:val="nil"/>
            </w:tcBorders>
            <w:shd w:val="clear" w:color="auto" w:fill="F9F9FB"/>
            <w:vAlign w:val="center"/>
          </w:tcPr>
          <w:p w14:paraId="050BB61A" w14:textId="77777777" w:rsidR="005D139B" w:rsidRDefault="005D139B" w:rsidP="00673D48"/>
        </w:tc>
      </w:tr>
      <w:tr w:rsidR="005D139B" w14:paraId="033F71D7" w14:textId="77777777" w:rsidTr="00673D48">
        <w:trPr>
          <w:cantSplit/>
        </w:trPr>
        <w:tc>
          <w:tcPr>
            <w:tcW w:w="1563" w:type="dxa"/>
            <w:vMerge/>
            <w:tcBorders>
              <w:top w:val="single" w:sz="8" w:space="0" w:color="AEAEAE"/>
              <w:left w:val="nil"/>
              <w:bottom w:val="nil"/>
              <w:right w:val="nil"/>
            </w:tcBorders>
            <w:shd w:val="clear" w:color="auto" w:fill="E0E0E0"/>
          </w:tcPr>
          <w:p w14:paraId="4C6B6C8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02E4D6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1B5C5FA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86.5588</w:t>
            </w:r>
          </w:p>
        </w:tc>
        <w:tc>
          <w:tcPr>
            <w:tcW w:w="1098" w:type="dxa"/>
            <w:tcBorders>
              <w:top w:val="single" w:sz="8" w:space="0" w:color="AEAEAE"/>
              <w:left w:val="single" w:sz="8" w:space="0" w:color="E0E0E0"/>
              <w:bottom w:val="nil"/>
              <w:right w:val="nil"/>
            </w:tcBorders>
            <w:shd w:val="clear" w:color="auto" w:fill="F9F9FB"/>
            <w:vAlign w:val="center"/>
          </w:tcPr>
          <w:p w14:paraId="41CD7CF4" w14:textId="77777777" w:rsidR="005D139B" w:rsidRDefault="005D139B" w:rsidP="00673D48"/>
        </w:tc>
      </w:tr>
      <w:tr w:rsidR="005D139B" w14:paraId="7265C11B" w14:textId="77777777" w:rsidTr="00673D48">
        <w:trPr>
          <w:cantSplit/>
        </w:trPr>
        <w:tc>
          <w:tcPr>
            <w:tcW w:w="1563" w:type="dxa"/>
            <w:vMerge/>
            <w:tcBorders>
              <w:top w:val="single" w:sz="8" w:space="0" w:color="AEAEAE"/>
              <w:left w:val="nil"/>
              <w:bottom w:val="nil"/>
              <w:right w:val="nil"/>
            </w:tcBorders>
            <w:shd w:val="clear" w:color="auto" w:fill="E0E0E0"/>
          </w:tcPr>
          <w:p w14:paraId="33FEE66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4D8BD3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19E04E7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87.0000</w:t>
            </w:r>
          </w:p>
        </w:tc>
        <w:tc>
          <w:tcPr>
            <w:tcW w:w="1098" w:type="dxa"/>
            <w:tcBorders>
              <w:top w:val="single" w:sz="8" w:space="0" w:color="AEAEAE"/>
              <w:left w:val="single" w:sz="8" w:space="0" w:color="E0E0E0"/>
              <w:bottom w:val="nil"/>
              <w:right w:val="nil"/>
            </w:tcBorders>
            <w:shd w:val="clear" w:color="auto" w:fill="F9F9FB"/>
            <w:vAlign w:val="center"/>
          </w:tcPr>
          <w:p w14:paraId="4D2DD589" w14:textId="77777777" w:rsidR="005D139B" w:rsidRDefault="005D139B" w:rsidP="00673D48"/>
        </w:tc>
      </w:tr>
      <w:tr w:rsidR="005D139B" w14:paraId="3A86754C" w14:textId="77777777" w:rsidTr="00673D48">
        <w:trPr>
          <w:cantSplit/>
        </w:trPr>
        <w:tc>
          <w:tcPr>
            <w:tcW w:w="1563" w:type="dxa"/>
            <w:vMerge/>
            <w:tcBorders>
              <w:top w:val="single" w:sz="8" w:space="0" w:color="AEAEAE"/>
              <w:left w:val="nil"/>
              <w:bottom w:val="nil"/>
              <w:right w:val="nil"/>
            </w:tcBorders>
            <w:shd w:val="clear" w:color="auto" w:fill="E0E0E0"/>
          </w:tcPr>
          <w:p w14:paraId="44AE2EE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94B3F8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06D1A49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101.211</w:t>
            </w:r>
          </w:p>
        </w:tc>
        <w:tc>
          <w:tcPr>
            <w:tcW w:w="1098" w:type="dxa"/>
            <w:tcBorders>
              <w:top w:val="single" w:sz="8" w:space="0" w:color="AEAEAE"/>
              <w:left w:val="single" w:sz="8" w:space="0" w:color="E0E0E0"/>
              <w:bottom w:val="nil"/>
              <w:right w:val="nil"/>
            </w:tcBorders>
            <w:shd w:val="clear" w:color="auto" w:fill="F9F9FB"/>
            <w:vAlign w:val="center"/>
          </w:tcPr>
          <w:p w14:paraId="33A420AE" w14:textId="77777777" w:rsidR="005D139B" w:rsidRDefault="005D139B" w:rsidP="00673D48"/>
        </w:tc>
      </w:tr>
      <w:tr w:rsidR="005D139B" w14:paraId="60B73CB2" w14:textId="77777777" w:rsidTr="00673D48">
        <w:trPr>
          <w:cantSplit/>
        </w:trPr>
        <w:tc>
          <w:tcPr>
            <w:tcW w:w="1563" w:type="dxa"/>
            <w:vMerge/>
            <w:tcBorders>
              <w:top w:val="single" w:sz="8" w:space="0" w:color="AEAEAE"/>
              <w:left w:val="nil"/>
              <w:bottom w:val="nil"/>
              <w:right w:val="nil"/>
            </w:tcBorders>
            <w:shd w:val="clear" w:color="auto" w:fill="E0E0E0"/>
          </w:tcPr>
          <w:p w14:paraId="534EC66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01DC5B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6137D49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10.06038</w:t>
            </w:r>
          </w:p>
        </w:tc>
        <w:tc>
          <w:tcPr>
            <w:tcW w:w="1098" w:type="dxa"/>
            <w:tcBorders>
              <w:top w:val="single" w:sz="8" w:space="0" w:color="AEAEAE"/>
              <w:left w:val="single" w:sz="8" w:space="0" w:color="E0E0E0"/>
              <w:bottom w:val="nil"/>
              <w:right w:val="nil"/>
            </w:tcBorders>
            <w:shd w:val="clear" w:color="auto" w:fill="F9F9FB"/>
            <w:vAlign w:val="center"/>
          </w:tcPr>
          <w:p w14:paraId="35E30157" w14:textId="77777777" w:rsidR="005D139B" w:rsidRDefault="005D139B" w:rsidP="00673D48"/>
        </w:tc>
      </w:tr>
      <w:tr w:rsidR="005D139B" w14:paraId="041FAF1E" w14:textId="77777777" w:rsidTr="00673D48">
        <w:trPr>
          <w:cantSplit/>
        </w:trPr>
        <w:tc>
          <w:tcPr>
            <w:tcW w:w="1563" w:type="dxa"/>
            <w:vMerge/>
            <w:tcBorders>
              <w:top w:val="single" w:sz="8" w:space="0" w:color="AEAEAE"/>
              <w:left w:val="nil"/>
              <w:bottom w:val="nil"/>
              <w:right w:val="nil"/>
            </w:tcBorders>
            <w:shd w:val="clear" w:color="auto" w:fill="E0E0E0"/>
          </w:tcPr>
          <w:p w14:paraId="70A06D8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597A1D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3528E3C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60.00</w:t>
            </w:r>
          </w:p>
        </w:tc>
        <w:tc>
          <w:tcPr>
            <w:tcW w:w="1098" w:type="dxa"/>
            <w:tcBorders>
              <w:top w:val="single" w:sz="8" w:space="0" w:color="AEAEAE"/>
              <w:left w:val="single" w:sz="8" w:space="0" w:color="E0E0E0"/>
              <w:bottom w:val="nil"/>
              <w:right w:val="nil"/>
            </w:tcBorders>
            <w:shd w:val="clear" w:color="auto" w:fill="F9F9FB"/>
            <w:vAlign w:val="center"/>
          </w:tcPr>
          <w:p w14:paraId="7CB69930" w14:textId="77777777" w:rsidR="005D139B" w:rsidRDefault="005D139B" w:rsidP="00673D48"/>
        </w:tc>
      </w:tr>
      <w:tr w:rsidR="005D139B" w14:paraId="65521194" w14:textId="77777777" w:rsidTr="00673D48">
        <w:trPr>
          <w:cantSplit/>
        </w:trPr>
        <w:tc>
          <w:tcPr>
            <w:tcW w:w="1563" w:type="dxa"/>
            <w:vMerge/>
            <w:tcBorders>
              <w:top w:val="single" w:sz="8" w:space="0" w:color="AEAEAE"/>
              <w:left w:val="nil"/>
              <w:bottom w:val="nil"/>
              <w:right w:val="nil"/>
            </w:tcBorders>
            <w:shd w:val="clear" w:color="auto" w:fill="E0E0E0"/>
          </w:tcPr>
          <w:p w14:paraId="4E8DBBE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E6F95D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9D4470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115.00</w:t>
            </w:r>
          </w:p>
        </w:tc>
        <w:tc>
          <w:tcPr>
            <w:tcW w:w="1098" w:type="dxa"/>
            <w:tcBorders>
              <w:top w:val="single" w:sz="8" w:space="0" w:color="AEAEAE"/>
              <w:left w:val="single" w:sz="8" w:space="0" w:color="E0E0E0"/>
              <w:bottom w:val="nil"/>
              <w:right w:val="nil"/>
            </w:tcBorders>
            <w:shd w:val="clear" w:color="auto" w:fill="F9F9FB"/>
            <w:vAlign w:val="center"/>
          </w:tcPr>
          <w:p w14:paraId="2FB59CEE" w14:textId="77777777" w:rsidR="005D139B" w:rsidRDefault="005D139B" w:rsidP="00673D48"/>
        </w:tc>
      </w:tr>
      <w:tr w:rsidR="005D139B" w14:paraId="737A10A5" w14:textId="77777777" w:rsidTr="00673D48">
        <w:trPr>
          <w:cantSplit/>
        </w:trPr>
        <w:tc>
          <w:tcPr>
            <w:tcW w:w="1563" w:type="dxa"/>
            <w:vMerge/>
            <w:tcBorders>
              <w:top w:val="single" w:sz="8" w:space="0" w:color="AEAEAE"/>
              <w:left w:val="nil"/>
              <w:bottom w:val="nil"/>
              <w:right w:val="nil"/>
            </w:tcBorders>
            <w:shd w:val="clear" w:color="auto" w:fill="E0E0E0"/>
          </w:tcPr>
          <w:p w14:paraId="187940A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EB2BB2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29C2E1F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55.00</w:t>
            </w:r>
          </w:p>
        </w:tc>
        <w:tc>
          <w:tcPr>
            <w:tcW w:w="1098" w:type="dxa"/>
            <w:tcBorders>
              <w:top w:val="single" w:sz="8" w:space="0" w:color="AEAEAE"/>
              <w:left w:val="single" w:sz="8" w:space="0" w:color="E0E0E0"/>
              <w:bottom w:val="nil"/>
              <w:right w:val="nil"/>
            </w:tcBorders>
            <w:shd w:val="clear" w:color="auto" w:fill="F9F9FB"/>
            <w:vAlign w:val="center"/>
          </w:tcPr>
          <w:p w14:paraId="3463CB46" w14:textId="77777777" w:rsidR="005D139B" w:rsidRDefault="005D139B" w:rsidP="00673D48"/>
        </w:tc>
      </w:tr>
      <w:tr w:rsidR="005D139B" w14:paraId="62F9F51A" w14:textId="77777777" w:rsidTr="00673D48">
        <w:trPr>
          <w:cantSplit/>
        </w:trPr>
        <w:tc>
          <w:tcPr>
            <w:tcW w:w="1563" w:type="dxa"/>
            <w:vMerge/>
            <w:tcBorders>
              <w:top w:val="single" w:sz="8" w:space="0" w:color="AEAEAE"/>
              <w:left w:val="nil"/>
              <w:bottom w:val="nil"/>
              <w:right w:val="nil"/>
            </w:tcBorders>
            <w:shd w:val="clear" w:color="auto" w:fill="E0E0E0"/>
          </w:tcPr>
          <w:p w14:paraId="2CDD907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AFAF45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187BF39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12.25</w:t>
            </w:r>
          </w:p>
        </w:tc>
        <w:tc>
          <w:tcPr>
            <w:tcW w:w="1098" w:type="dxa"/>
            <w:tcBorders>
              <w:top w:val="single" w:sz="8" w:space="0" w:color="AEAEAE"/>
              <w:left w:val="single" w:sz="8" w:space="0" w:color="E0E0E0"/>
              <w:bottom w:val="nil"/>
              <w:right w:val="nil"/>
            </w:tcBorders>
            <w:shd w:val="clear" w:color="auto" w:fill="F9F9FB"/>
            <w:vAlign w:val="center"/>
          </w:tcPr>
          <w:p w14:paraId="663D913E" w14:textId="77777777" w:rsidR="005D139B" w:rsidRDefault="005D139B" w:rsidP="00673D48"/>
        </w:tc>
      </w:tr>
      <w:tr w:rsidR="005D139B" w14:paraId="45269E59" w14:textId="77777777" w:rsidTr="00673D48">
        <w:trPr>
          <w:cantSplit/>
        </w:trPr>
        <w:tc>
          <w:tcPr>
            <w:tcW w:w="1563" w:type="dxa"/>
            <w:vMerge/>
            <w:tcBorders>
              <w:top w:val="single" w:sz="8" w:space="0" w:color="AEAEAE"/>
              <w:left w:val="nil"/>
              <w:bottom w:val="nil"/>
              <w:right w:val="nil"/>
            </w:tcBorders>
            <w:shd w:val="clear" w:color="auto" w:fill="E0E0E0"/>
          </w:tcPr>
          <w:p w14:paraId="2A3CD0C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A21E5B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01776B2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.017</w:t>
            </w:r>
          </w:p>
        </w:tc>
        <w:tc>
          <w:tcPr>
            <w:tcW w:w="1098" w:type="dxa"/>
            <w:tcBorders>
              <w:top w:val="single" w:sz="8" w:space="0" w:color="AEAEAE"/>
              <w:left w:val="single" w:sz="8" w:space="0" w:color="E0E0E0"/>
              <w:bottom w:val="nil"/>
              <w:right w:val="nil"/>
            </w:tcBorders>
            <w:shd w:val="clear" w:color="auto" w:fill="F9F9FB"/>
          </w:tcPr>
          <w:p w14:paraId="5D55F1B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4B362A69" w14:textId="77777777" w:rsidTr="00673D48">
        <w:trPr>
          <w:cantSplit/>
        </w:trPr>
        <w:tc>
          <w:tcPr>
            <w:tcW w:w="1563" w:type="dxa"/>
            <w:vMerge/>
            <w:tcBorders>
              <w:top w:val="single" w:sz="8" w:space="0" w:color="AEAEAE"/>
              <w:left w:val="nil"/>
              <w:bottom w:val="nil"/>
              <w:right w:val="nil"/>
            </w:tcBorders>
            <w:shd w:val="clear" w:color="auto" w:fill="E0E0E0"/>
          </w:tcPr>
          <w:p w14:paraId="7595895B"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04C35DC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55F1363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1.765</w:t>
            </w:r>
          </w:p>
        </w:tc>
        <w:tc>
          <w:tcPr>
            <w:tcW w:w="1098" w:type="dxa"/>
            <w:tcBorders>
              <w:top w:val="single" w:sz="8" w:space="0" w:color="AEAEAE"/>
              <w:left w:val="single" w:sz="8" w:space="0" w:color="E0E0E0"/>
              <w:bottom w:val="nil"/>
              <w:right w:val="nil"/>
            </w:tcBorders>
            <w:shd w:val="clear" w:color="auto" w:fill="F9F9FB"/>
          </w:tcPr>
          <w:p w14:paraId="21B8D7A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0FBB49AF" w14:textId="77777777" w:rsidTr="00673D48">
        <w:trPr>
          <w:cantSplit/>
        </w:trPr>
        <w:tc>
          <w:tcPr>
            <w:tcW w:w="1563" w:type="dxa"/>
            <w:vMerge w:val="restart"/>
            <w:tcBorders>
              <w:top w:val="single" w:sz="8" w:space="0" w:color="AEAEAE"/>
              <w:left w:val="nil"/>
              <w:bottom w:val="nil"/>
              <w:right w:val="nil"/>
            </w:tcBorders>
            <w:shd w:val="clear" w:color="auto" w:fill="E0E0E0"/>
          </w:tcPr>
          <w:p w14:paraId="7805EAF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TG</w:t>
            </w:r>
          </w:p>
        </w:tc>
        <w:tc>
          <w:tcPr>
            <w:tcW w:w="3899" w:type="dxa"/>
            <w:gridSpan w:val="2"/>
            <w:tcBorders>
              <w:top w:val="single" w:sz="8" w:space="0" w:color="AEAEAE"/>
              <w:left w:val="nil"/>
              <w:bottom w:val="nil"/>
              <w:right w:val="nil"/>
            </w:tcBorders>
            <w:shd w:val="clear" w:color="auto" w:fill="E0E0E0"/>
          </w:tcPr>
          <w:p w14:paraId="1612EF8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F7AD42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131.7941</w:t>
            </w:r>
          </w:p>
        </w:tc>
        <w:tc>
          <w:tcPr>
            <w:tcW w:w="1098" w:type="dxa"/>
            <w:tcBorders>
              <w:top w:val="single" w:sz="8" w:space="0" w:color="AEAEAE"/>
              <w:left w:val="single" w:sz="8" w:space="0" w:color="E0E0E0"/>
              <w:bottom w:val="nil"/>
              <w:right w:val="nil"/>
            </w:tcBorders>
            <w:shd w:val="clear" w:color="auto" w:fill="F9F9FB"/>
          </w:tcPr>
          <w:p w14:paraId="562976B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10.58029</w:t>
            </w:r>
          </w:p>
        </w:tc>
      </w:tr>
      <w:tr w:rsidR="005D139B" w14:paraId="5AC8F18C" w14:textId="77777777" w:rsidTr="00673D48">
        <w:trPr>
          <w:cantSplit/>
        </w:trPr>
        <w:tc>
          <w:tcPr>
            <w:tcW w:w="1563" w:type="dxa"/>
            <w:vMerge/>
            <w:tcBorders>
              <w:top w:val="single" w:sz="8" w:space="0" w:color="AEAEAE"/>
              <w:left w:val="nil"/>
              <w:bottom w:val="nil"/>
              <w:right w:val="nil"/>
            </w:tcBorders>
            <w:shd w:val="clear" w:color="auto" w:fill="E0E0E0"/>
          </w:tcPr>
          <w:p w14:paraId="1F0668D6"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53F09E4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50F5D18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017414E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110.2684</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5D532BEC" w14:textId="77777777" w:rsidR="005D139B" w:rsidRDefault="005D139B" w:rsidP="00673D48"/>
        </w:tc>
      </w:tr>
      <w:tr w:rsidR="005D139B" w14:paraId="1EB90AC9" w14:textId="77777777" w:rsidTr="00673D48">
        <w:trPr>
          <w:cantSplit/>
        </w:trPr>
        <w:tc>
          <w:tcPr>
            <w:tcW w:w="1563" w:type="dxa"/>
            <w:vMerge/>
            <w:tcBorders>
              <w:top w:val="single" w:sz="8" w:space="0" w:color="AEAEAE"/>
              <w:left w:val="nil"/>
              <w:bottom w:val="nil"/>
              <w:right w:val="nil"/>
            </w:tcBorders>
            <w:shd w:val="clear" w:color="auto" w:fill="E0E0E0"/>
          </w:tcPr>
          <w:p w14:paraId="69E773FB" w14:textId="77777777" w:rsidR="005D139B" w:rsidRDefault="005D139B" w:rsidP="00673D48"/>
        </w:tc>
        <w:tc>
          <w:tcPr>
            <w:tcW w:w="2476" w:type="dxa"/>
            <w:vMerge/>
            <w:tcBorders>
              <w:top w:val="single" w:sz="8" w:space="0" w:color="AEAEAE"/>
              <w:left w:val="nil"/>
              <w:bottom w:val="nil"/>
              <w:right w:val="nil"/>
            </w:tcBorders>
            <w:shd w:val="clear" w:color="auto" w:fill="E0E0E0"/>
          </w:tcPr>
          <w:p w14:paraId="6F594224" w14:textId="77777777" w:rsidR="005D139B" w:rsidRDefault="005D139B" w:rsidP="00673D48"/>
        </w:tc>
        <w:tc>
          <w:tcPr>
            <w:tcW w:w="1423" w:type="dxa"/>
            <w:tcBorders>
              <w:top w:val="single" w:sz="8" w:space="0" w:color="AEAEAE"/>
              <w:left w:val="nil"/>
              <w:bottom w:val="nil"/>
              <w:right w:val="nil"/>
            </w:tcBorders>
            <w:shd w:val="clear" w:color="auto" w:fill="E0E0E0"/>
          </w:tcPr>
          <w:p w14:paraId="4E4B56B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3B4B6DA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153.3199</w:t>
            </w:r>
          </w:p>
        </w:tc>
        <w:tc>
          <w:tcPr>
            <w:tcW w:w="1098" w:type="dxa"/>
            <w:tcBorders>
              <w:top w:val="single" w:sz="8" w:space="0" w:color="AEAEAE"/>
              <w:left w:val="single" w:sz="8" w:space="0" w:color="E0E0E0"/>
              <w:bottom w:val="nil"/>
              <w:right w:val="nil"/>
            </w:tcBorders>
            <w:shd w:val="clear" w:color="auto" w:fill="F9F9FB"/>
            <w:vAlign w:val="center"/>
          </w:tcPr>
          <w:p w14:paraId="57BA3CBD" w14:textId="77777777" w:rsidR="005D139B" w:rsidRDefault="005D139B" w:rsidP="00673D48"/>
        </w:tc>
      </w:tr>
      <w:tr w:rsidR="005D139B" w14:paraId="0D8FC8AE" w14:textId="77777777" w:rsidTr="00673D48">
        <w:trPr>
          <w:cantSplit/>
        </w:trPr>
        <w:tc>
          <w:tcPr>
            <w:tcW w:w="1563" w:type="dxa"/>
            <w:vMerge/>
            <w:tcBorders>
              <w:top w:val="single" w:sz="8" w:space="0" w:color="AEAEAE"/>
              <w:left w:val="nil"/>
              <w:bottom w:val="nil"/>
              <w:right w:val="nil"/>
            </w:tcBorders>
            <w:shd w:val="clear" w:color="auto" w:fill="E0E0E0"/>
          </w:tcPr>
          <w:p w14:paraId="3BDF789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72316B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682A879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126.4837</w:t>
            </w:r>
          </w:p>
        </w:tc>
        <w:tc>
          <w:tcPr>
            <w:tcW w:w="1098" w:type="dxa"/>
            <w:tcBorders>
              <w:top w:val="single" w:sz="8" w:space="0" w:color="AEAEAE"/>
              <w:left w:val="single" w:sz="8" w:space="0" w:color="E0E0E0"/>
              <w:bottom w:val="nil"/>
              <w:right w:val="nil"/>
            </w:tcBorders>
            <w:shd w:val="clear" w:color="auto" w:fill="F9F9FB"/>
            <w:vAlign w:val="center"/>
          </w:tcPr>
          <w:p w14:paraId="429FF53C" w14:textId="77777777" w:rsidR="005D139B" w:rsidRDefault="005D139B" w:rsidP="00673D48"/>
        </w:tc>
      </w:tr>
      <w:tr w:rsidR="005D139B" w14:paraId="73538CD5" w14:textId="77777777" w:rsidTr="00673D48">
        <w:trPr>
          <w:cantSplit/>
        </w:trPr>
        <w:tc>
          <w:tcPr>
            <w:tcW w:w="1563" w:type="dxa"/>
            <w:vMerge/>
            <w:tcBorders>
              <w:top w:val="single" w:sz="8" w:space="0" w:color="AEAEAE"/>
              <w:left w:val="nil"/>
              <w:bottom w:val="nil"/>
              <w:right w:val="nil"/>
            </w:tcBorders>
            <w:shd w:val="clear" w:color="auto" w:fill="E0E0E0"/>
          </w:tcPr>
          <w:p w14:paraId="6012726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EBCE12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6F16139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116.5000</w:t>
            </w:r>
          </w:p>
        </w:tc>
        <w:tc>
          <w:tcPr>
            <w:tcW w:w="1098" w:type="dxa"/>
            <w:tcBorders>
              <w:top w:val="single" w:sz="8" w:space="0" w:color="AEAEAE"/>
              <w:left w:val="single" w:sz="8" w:space="0" w:color="E0E0E0"/>
              <w:bottom w:val="nil"/>
              <w:right w:val="nil"/>
            </w:tcBorders>
            <w:shd w:val="clear" w:color="auto" w:fill="F9F9FB"/>
            <w:vAlign w:val="center"/>
          </w:tcPr>
          <w:p w14:paraId="3CFA8F2D" w14:textId="77777777" w:rsidR="005D139B" w:rsidRDefault="005D139B" w:rsidP="00673D48"/>
        </w:tc>
      </w:tr>
      <w:tr w:rsidR="005D139B" w14:paraId="7F54D061" w14:textId="77777777" w:rsidTr="00673D48">
        <w:trPr>
          <w:cantSplit/>
        </w:trPr>
        <w:tc>
          <w:tcPr>
            <w:tcW w:w="1563" w:type="dxa"/>
            <w:vMerge/>
            <w:tcBorders>
              <w:top w:val="single" w:sz="8" w:space="0" w:color="AEAEAE"/>
              <w:left w:val="nil"/>
              <w:bottom w:val="nil"/>
              <w:right w:val="nil"/>
            </w:tcBorders>
            <w:shd w:val="clear" w:color="auto" w:fill="E0E0E0"/>
          </w:tcPr>
          <w:p w14:paraId="674EBF4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30C5F2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1CAB580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3806.047</w:t>
            </w:r>
          </w:p>
        </w:tc>
        <w:tc>
          <w:tcPr>
            <w:tcW w:w="1098" w:type="dxa"/>
            <w:tcBorders>
              <w:top w:val="single" w:sz="8" w:space="0" w:color="AEAEAE"/>
              <w:left w:val="single" w:sz="8" w:space="0" w:color="E0E0E0"/>
              <w:bottom w:val="nil"/>
              <w:right w:val="nil"/>
            </w:tcBorders>
            <w:shd w:val="clear" w:color="auto" w:fill="F9F9FB"/>
            <w:vAlign w:val="center"/>
          </w:tcPr>
          <w:p w14:paraId="745BC300" w14:textId="77777777" w:rsidR="005D139B" w:rsidRDefault="005D139B" w:rsidP="00673D48"/>
        </w:tc>
      </w:tr>
      <w:tr w:rsidR="005D139B" w14:paraId="3B8251C1" w14:textId="77777777" w:rsidTr="00673D48">
        <w:trPr>
          <w:cantSplit/>
        </w:trPr>
        <w:tc>
          <w:tcPr>
            <w:tcW w:w="1563" w:type="dxa"/>
            <w:vMerge/>
            <w:tcBorders>
              <w:top w:val="single" w:sz="8" w:space="0" w:color="AEAEAE"/>
              <w:left w:val="nil"/>
              <w:bottom w:val="nil"/>
              <w:right w:val="nil"/>
            </w:tcBorders>
            <w:shd w:val="clear" w:color="auto" w:fill="E0E0E0"/>
          </w:tcPr>
          <w:p w14:paraId="73CB235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31744B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3EB46D1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61.69317</w:t>
            </w:r>
          </w:p>
        </w:tc>
        <w:tc>
          <w:tcPr>
            <w:tcW w:w="1098" w:type="dxa"/>
            <w:tcBorders>
              <w:top w:val="single" w:sz="8" w:space="0" w:color="AEAEAE"/>
              <w:left w:val="single" w:sz="8" w:space="0" w:color="E0E0E0"/>
              <w:bottom w:val="nil"/>
              <w:right w:val="nil"/>
            </w:tcBorders>
            <w:shd w:val="clear" w:color="auto" w:fill="F9F9FB"/>
            <w:vAlign w:val="center"/>
          </w:tcPr>
          <w:p w14:paraId="2ACAA756" w14:textId="77777777" w:rsidR="005D139B" w:rsidRDefault="005D139B" w:rsidP="00673D48"/>
        </w:tc>
      </w:tr>
      <w:tr w:rsidR="005D139B" w14:paraId="05C1DA55" w14:textId="77777777" w:rsidTr="00673D48">
        <w:trPr>
          <w:cantSplit/>
        </w:trPr>
        <w:tc>
          <w:tcPr>
            <w:tcW w:w="1563" w:type="dxa"/>
            <w:vMerge/>
            <w:tcBorders>
              <w:top w:val="single" w:sz="8" w:space="0" w:color="AEAEAE"/>
              <w:left w:val="nil"/>
              <w:bottom w:val="nil"/>
              <w:right w:val="nil"/>
            </w:tcBorders>
            <w:shd w:val="clear" w:color="auto" w:fill="E0E0E0"/>
          </w:tcPr>
          <w:p w14:paraId="118725D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8C382F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4F834F9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61.00</w:t>
            </w:r>
          </w:p>
        </w:tc>
        <w:tc>
          <w:tcPr>
            <w:tcW w:w="1098" w:type="dxa"/>
            <w:tcBorders>
              <w:top w:val="single" w:sz="8" w:space="0" w:color="AEAEAE"/>
              <w:left w:val="single" w:sz="8" w:space="0" w:color="E0E0E0"/>
              <w:bottom w:val="nil"/>
              <w:right w:val="nil"/>
            </w:tcBorders>
            <w:shd w:val="clear" w:color="auto" w:fill="F9F9FB"/>
            <w:vAlign w:val="center"/>
          </w:tcPr>
          <w:p w14:paraId="7B9106E1" w14:textId="77777777" w:rsidR="005D139B" w:rsidRDefault="005D139B" w:rsidP="00673D48"/>
        </w:tc>
      </w:tr>
      <w:tr w:rsidR="005D139B" w14:paraId="3B9E5A16" w14:textId="77777777" w:rsidTr="00673D48">
        <w:trPr>
          <w:cantSplit/>
        </w:trPr>
        <w:tc>
          <w:tcPr>
            <w:tcW w:w="1563" w:type="dxa"/>
            <w:vMerge/>
            <w:tcBorders>
              <w:top w:val="single" w:sz="8" w:space="0" w:color="AEAEAE"/>
              <w:left w:val="nil"/>
              <w:bottom w:val="nil"/>
              <w:right w:val="nil"/>
            </w:tcBorders>
            <w:shd w:val="clear" w:color="auto" w:fill="E0E0E0"/>
          </w:tcPr>
          <w:p w14:paraId="78E1944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101E70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410971E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327.00</w:t>
            </w:r>
          </w:p>
        </w:tc>
        <w:tc>
          <w:tcPr>
            <w:tcW w:w="1098" w:type="dxa"/>
            <w:tcBorders>
              <w:top w:val="single" w:sz="8" w:space="0" w:color="AEAEAE"/>
              <w:left w:val="single" w:sz="8" w:space="0" w:color="E0E0E0"/>
              <w:bottom w:val="nil"/>
              <w:right w:val="nil"/>
            </w:tcBorders>
            <w:shd w:val="clear" w:color="auto" w:fill="F9F9FB"/>
            <w:vAlign w:val="center"/>
          </w:tcPr>
          <w:p w14:paraId="22629943" w14:textId="77777777" w:rsidR="005D139B" w:rsidRDefault="005D139B" w:rsidP="00673D48"/>
        </w:tc>
      </w:tr>
      <w:tr w:rsidR="005D139B" w14:paraId="1D8D766C" w14:textId="77777777" w:rsidTr="00673D48">
        <w:trPr>
          <w:cantSplit/>
        </w:trPr>
        <w:tc>
          <w:tcPr>
            <w:tcW w:w="1563" w:type="dxa"/>
            <w:vMerge/>
            <w:tcBorders>
              <w:top w:val="single" w:sz="8" w:space="0" w:color="AEAEAE"/>
              <w:left w:val="nil"/>
              <w:bottom w:val="nil"/>
              <w:right w:val="nil"/>
            </w:tcBorders>
            <w:shd w:val="clear" w:color="auto" w:fill="E0E0E0"/>
          </w:tcPr>
          <w:p w14:paraId="44F2C10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FE4FF5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7F25855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266.00</w:t>
            </w:r>
          </w:p>
        </w:tc>
        <w:tc>
          <w:tcPr>
            <w:tcW w:w="1098" w:type="dxa"/>
            <w:tcBorders>
              <w:top w:val="single" w:sz="8" w:space="0" w:color="AEAEAE"/>
              <w:left w:val="single" w:sz="8" w:space="0" w:color="E0E0E0"/>
              <w:bottom w:val="nil"/>
              <w:right w:val="nil"/>
            </w:tcBorders>
            <w:shd w:val="clear" w:color="auto" w:fill="F9F9FB"/>
            <w:vAlign w:val="center"/>
          </w:tcPr>
          <w:p w14:paraId="5D799D1E" w14:textId="77777777" w:rsidR="005D139B" w:rsidRDefault="005D139B" w:rsidP="00673D48"/>
        </w:tc>
      </w:tr>
      <w:tr w:rsidR="005D139B" w14:paraId="06BC5F29" w14:textId="77777777" w:rsidTr="00673D48">
        <w:trPr>
          <w:cantSplit/>
        </w:trPr>
        <w:tc>
          <w:tcPr>
            <w:tcW w:w="1563" w:type="dxa"/>
            <w:vMerge/>
            <w:tcBorders>
              <w:top w:val="single" w:sz="8" w:space="0" w:color="AEAEAE"/>
              <w:left w:val="nil"/>
              <w:bottom w:val="nil"/>
              <w:right w:val="nil"/>
            </w:tcBorders>
            <w:shd w:val="clear" w:color="auto" w:fill="E0E0E0"/>
          </w:tcPr>
          <w:p w14:paraId="5704BDA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BEBFD1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759444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85.25</w:t>
            </w:r>
          </w:p>
        </w:tc>
        <w:tc>
          <w:tcPr>
            <w:tcW w:w="1098" w:type="dxa"/>
            <w:tcBorders>
              <w:top w:val="single" w:sz="8" w:space="0" w:color="AEAEAE"/>
              <w:left w:val="single" w:sz="8" w:space="0" w:color="E0E0E0"/>
              <w:bottom w:val="nil"/>
              <w:right w:val="nil"/>
            </w:tcBorders>
            <w:shd w:val="clear" w:color="auto" w:fill="F9F9FB"/>
            <w:vAlign w:val="center"/>
          </w:tcPr>
          <w:p w14:paraId="169C56D8" w14:textId="77777777" w:rsidR="005D139B" w:rsidRDefault="005D139B" w:rsidP="00673D48"/>
        </w:tc>
      </w:tr>
      <w:tr w:rsidR="005D139B" w14:paraId="15FD9E00" w14:textId="77777777" w:rsidTr="00673D48">
        <w:trPr>
          <w:cantSplit/>
        </w:trPr>
        <w:tc>
          <w:tcPr>
            <w:tcW w:w="1563" w:type="dxa"/>
            <w:vMerge/>
            <w:tcBorders>
              <w:top w:val="single" w:sz="8" w:space="0" w:color="AEAEAE"/>
              <w:left w:val="nil"/>
              <w:bottom w:val="nil"/>
              <w:right w:val="nil"/>
            </w:tcBorders>
            <w:shd w:val="clear" w:color="auto" w:fill="E0E0E0"/>
          </w:tcPr>
          <w:p w14:paraId="039B4E5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818F3A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7049747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1.259</w:t>
            </w:r>
          </w:p>
        </w:tc>
        <w:tc>
          <w:tcPr>
            <w:tcW w:w="1098" w:type="dxa"/>
            <w:tcBorders>
              <w:top w:val="single" w:sz="8" w:space="0" w:color="AEAEAE"/>
              <w:left w:val="single" w:sz="8" w:space="0" w:color="E0E0E0"/>
              <w:bottom w:val="nil"/>
              <w:right w:val="nil"/>
            </w:tcBorders>
            <w:shd w:val="clear" w:color="auto" w:fill="F9F9FB"/>
          </w:tcPr>
          <w:p w14:paraId="4D06B94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2EA56268" w14:textId="77777777" w:rsidTr="00673D48">
        <w:trPr>
          <w:cantSplit/>
        </w:trPr>
        <w:tc>
          <w:tcPr>
            <w:tcW w:w="1563" w:type="dxa"/>
            <w:vMerge/>
            <w:tcBorders>
              <w:top w:val="single" w:sz="8" w:space="0" w:color="AEAEAE"/>
              <w:left w:val="nil"/>
              <w:bottom w:val="nil"/>
              <w:right w:val="nil"/>
            </w:tcBorders>
            <w:shd w:val="clear" w:color="auto" w:fill="E0E0E0"/>
          </w:tcPr>
          <w:p w14:paraId="3DA31FFF"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360F43B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02A69C2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1.752</w:t>
            </w:r>
          </w:p>
        </w:tc>
        <w:tc>
          <w:tcPr>
            <w:tcW w:w="1098" w:type="dxa"/>
            <w:tcBorders>
              <w:top w:val="single" w:sz="8" w:space="0" w:color="AEAEAE"/>
              <w:left w:val="single" w:sz="8" w:space="0" w:color="E0E0E0"/>
              <w:bottom w:val="nil"/>
              <w:right w:val="nil"/>
            </w:tcBorders>
            <w:shd w:val="clear" w:color="auto" w:fill="F9F9FB"/>
          </w:tcPr>
          <w:p w14:paraId="4CC14CA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1E35045B" w14:textId="77777777" w:rsidTr="00673D48">
        <w:trPr>
          <w:cantSplit/>
        </w:trPr>
        <w:tc>
          <w:tcPr>
            <w:tcW w:w="1563" w:type="dxa"/>
            <w:vMerge w:val="restart"/>
            <w:tcBorders>
              <w:top w:val="single" w:sz="8" w:space="0" w:color="AEAEAE"/>
              <w:left w:val="nil"/>
              <w:bottom w:val="nil"/>
              <w:right w:val="nil"/>
            </w:tcBorders>
            <w:shd w:val="clear" w:color="auto" w:fill="E0E0E0"/>
          </w:tcPr>
          <w:p w14:paraId="19BCF6D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HDL</w:t>
            </w:r>
          </w:p>
        </w:tc>
        <w:tc>
          <w:tcPr>
            <w:tcW w:w="3899" w:type="dxa"/>
            <w:gridSpan w:val="2"/>
            <w:tcBorders>
              <w:top w:val="single" w:sz="8" w:space="0" w:color="AEAEAE"/>
              <w:left w:val="nil"/>
              <w:bottom w:val="nil"/>
              <w:right w:val="nil"/>
            </w:tcBorders>
            <w:shd w:val="clear" w:color="auto" w:fill="E0E0E0"/>
          </w:tcPr>
          <w:p w14:paraId="01556AE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44F2AB2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46.0882</w:t>
            </w:r>
          </w:p>
        </w:tc>
        <w:tc>
          <w:tcPr>
            <w:tcW w:w="1098" w:type="dxa"/>
            <w:tcBorders>
              <w:top w:val="single" w:sz="8" w:space="0" w:color="AEAEAE"/>
              <w:left w:val="single" w:sz="8" w:space="0" w:color="E0E0E0"/>
              <w:bottom w:val="nil"/>
              <w:right w:val="nil"/>
            </w:tcBorders>
            <w:shd w:val="clear" w:color="auto" w:fill="F9F9FB"/>
          </w:tcPr>
          <w:p w14:paraId="2C9D00D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2.91146</w:t>
            </w:r>
          </w:p>
        </w:tc>
      </w:tr>
      <w:tr w:rsidR="005D139B" w14:paraId="5E110D58" w14:textId="77777777" w:rsidTr="00673D48">
        <w:trPr>
          <w:cantSplit/>
        </w:trPr>
        <w:tc>
          <w:tcPr>
            <w:tcW w:w="1563" w:type="dxa"/>
            <w:vMerge/>
            <w:tcBorders>
              <w:top w:val="single" w:sz="8" w:space="0" w:color="AEAEAE"/>
              <w:left w:val="nil"/>
              <w:bottom w:val="nil"/>
              <w:right w:val="nil"/>
            </w:tcBorders>
            <w:shd w:val="clear" w:color="auto" w:fill="E0E0E0"/>
          </w:tcPr>
          <w:p w14:paraId="72F4D3E6"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35720B4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73276BD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4A61417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40.1648</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101A5A90" w14:textId="77777777" w:rsidR="005D139B" w:rsidRDefault="005D139B" w:rsidP="00673D48"/>
        </w:tc>
      </w:tr>
      <w:tr w:rsidR="005D139B" w14:paraId="4ECFDF2D" w14:textId="77777777" w:rsidTr="00673D48">
        <w:trPr>
          <w:cantSplit/>
        </w:trPr>
        <w:tc>
          <w:tcPr>
            <w:tcW w:w="1563" w:type="dxa"/>
            <w:vMerge/>
            <w:tcBorders>
              <w:top w:val="single" w:sz="8" w:space="0" w:color="AEAEAE"/>
              <w:left w:val="nil"/>
              <w:bottom w:val="nil"/>
              <w:right w:val="nil"/>
            </w:tcBorders>
            <w:shd w:val="clear" w:color="auto" w:fill="E0E0E0"/>
          </w:tcPr>
          <w:p w14:paraId="4F39CA4D" w14:textId="77777777" w:rsidR="005D139B" w:rsidRDefault="005D139B" w:rsidP="00673D48"/>
        </w:tc>
        <w:tc>
          <w:tcPr>
            <w:tcW w:w="2476" w:type="dxa"/>
            <w:vMerge/>
            <w:tcBorders>
              <w:top w:val="single" w:sz="8" w:space="0" w:color="AEAEAE"/>
              <w:left w:val="nil"/>
              <w:bottom w:val="nil"/>
              <w:right w:val="nil"/>
            </w:tcBorders>
            <w:shd w:val="clear" w:color="auto" w:fill="E0E0E0"/>
          </w:tcPr>
          <w:p w14:paraId="7712C3EF" w14:textId="77777777" w:rsidR="005D139B" w:rsidRDefault="005D139B" w:rsidP="00673D48"/>
        </w:tc>
        <w:tc>
          <w:tcPr>
            <w:tcW w:w="1423" w:type="dxa"/>
            <w:tcBorders>
              <w:top w:val="single" w:sz="8" w:space="0" w:color="AEAEAE"/>
              <w:left w:val="nil"/>
              <w:bottom w:val="nil"/>
              <w:right w:val="nil"/>
            </w:tcBorders>
            <w:shd w:val="clear" w:color="auto" w:fill="E0E0E0"/>
          </w:tcPr>
          <w:p w14:paraId="25F3B17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10EC15F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52.0116</w:t>
            </w:r>
          </w:p>
        </w:tc>
        <w:tc>
          <w:tcPr>
            <w:tcW w:w="1098" w:type="dxa"/>
            <w:tcBorders>
              <w:top w:val="single" w:sz="8" w:space="0" w:color="AEAEAE"/>
              <w:left w:val="single" w:sz="8" w:space="0" w:color="E0E0E0"/>
              <w:bottom w:val="nil"/>
              <w:right w:val="nil"/>
            </w:tcBorders>
            <w:shd w:val="clear" w:color="auto" w:fill="F9F9FB"/>
            <w:vAlign w:val="center"/>
          </w:tcPr>
          <w:p w14:paraId="4C14A377" w14:textId="77777777" w:rsidR="005D139B" w:rsidRDefault="005D139B" w:rsidP="00673D48"/>
        </w:tc>
      </w:tr>
      <w:tr w:rsidR="005D139B" w14:paraId="6E452046" w14:textId="77777777" w:rsidTr="00673D48">
        <w:trPr>
          <w:cantSplit/>
        </w:trPr>
        <w:tc>
          <w:tcPr>
            <w:tcW w:w="1563" w:type="dxa"/>
            <w:vMerge/>
            <w:tcBorders>
              <w:top w:val="single" w:sz="8" w:space="0" w:color="AEAEAE"/>
              <w:left w:val="nil"/>
              <w:bottom w:val="nil"/>
              <w:right w:val="nil"/>
            </w:tcBorders>
            <w:shd w:val="clear" w:color="auto" w:fill="E0E0E0"/>
          </w:tcPr>
          <w:p w14:paraId="17B19E1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40B6D1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1563F74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45.7026</w:t>
            </w:r>
          </w:p>
        </w:tc>
        <w:tc>
          <w:tcPr>
            <w:tcW w:w="1098" w:type="dxa"/>
            <w:tcBorders>
              <w:top w:val="single" w:sz="8" w:space="0" w:color="AEAEAE"/>
              <w:left w:val="single" w:sz="8" w:space="0" w:color="E0E0E0"/>
              <w:bottom w:val="nil"/>
              <w:right w:val="nil"/>
            </w:tcBorders>
            <w:shd w:val="clear" w:color="auto" w:fill="F9F9FB"/>
            <w:vAlign w:val="center"/>
          </w:tcPr>
          <w:p w14:paraId="3712FB72" w14:textId="77777777" w:rsidR="005D139B" w:rsidRDefault="005D139B" w:rsidP="00673D48"/>
        </w:tc>
      </w:tr>
      <w:tr w:rsidR="005D139B" w14:paraId="5B1A7BBF" w14:textId="77777777" w:rsidTr="00673D48">
        <w:trPr>
          <w:cantSplit/>
        </w:trPr>
        <w:tc>
          <w:tcPr>
            <w:tcW w:w="1563" w:type="dxa"/>
            <w:vMerge/>
            <w:tcBorders>
              <w:top w:val="single" w:sz="8" w:space="0" w:color="AEAEAE"/>
              <w:left w:val="nil"/>
              <w:bottom w:val="nil"/>
              <w:right w:val="nil"/>
            </w:tcBorders>
            <w:shd w:val="clear" w:color="auto" w:fill="E0E0E0"/>
          </w:tcPr>
          <w:p w14:paraId="6CF411C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A5B760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51CBF04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47.0000</w:t>
            </w:r>
          </w:p>
        </w:tc>
        <w:tc>
          <w:tcPr>
            <w:tcW w:w="1098" w:type="dxa"/>
            <w:tcBorders>
              <w:top w:val="single" w:sz="8" w:space="0" w:color="AEAEAE"/>
              <w:left w:val="single" w:sz="8" w:space="0" w:color="E0E0E0"/>
              <w:bottom w:val="nil"/>
              <w:right w:val="nil"/>
            </w:tcBorders>
            <w:shd w:val="clear" w:color="auto" w:fill="F9F9FB"/>
            <w:vAlign w:val="center"/>
          </w:tcPr>
          <w:p w14:paraId="17CE297E" w14:textId="77777777" w:rsidR="005D139B" w:rsidRDefault="005D139B" w:rsidP="00673D48"/>
        </w:tc>
      </w:tr>
      <w:tr w:rsidR="005D139B" w14:paraId="26235C63" w14:textId="77777777" w:rsidTr="00673D48">
        <w:trPr>
          <w:cantSplit/>
        </w:trPr>
        <w:tc>
          <w:tcPr>
            <w:tcW w:w="1563" w:type="dxa"/>
            <w:vMerge/>
            <w:tcBorders>
              <w:top w:val="single" w:sz="8" w:space="0" w:color="AEAEAE"/>
              <w:left w:val="nil"/>
              <w:bottom w:val="nil"/>
              <w:right w:val="nil"/>
            </w:tcBorders>
            <w:shd w:val="clear" w:color="auto" w:fill="E0E0E0"/>
          </w:tcPr>
          <w:p w14:paraId="220A385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D200EE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51E9E2E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288.204</w:t>
            </w:r>
          </w:p>
        </w:tc>
        <w:tc>
          <w:tcPr>
            <w:tcW w:w="1098" w:type="dxa"/>
            <w:tcBorders>
              <w:top w:val="single" w:sz="8" w:space="0" w:color="AEAEAE"/>
              <w:left w:val="single" w:sz="8" w:space="0" w:color="E0E0E0"/>
              <w:bottom w:val="nil"/>
              <w:right w:val="nil"/>
            </w:tcBorders>
            <w:shd w:val="clear" w:color="auto" w:fill="F9F9FB"/>
            <w:vAlign w:val="center"/>
          </w:tcPr>
          <w:p w14:paraId="14B2B055" w14:textId="77777777" w:rsidR="005D139B" w:rsidRDefault="005D139B" w:rsidP="00673D48"/>
        </w:tc>
      </w:tr>
      <w:tr w:rsidR="005D139B" w14:paraId="428D2336" w14:textId="77777777" w:rsidTr="00673D48">
        <w:trPr>
          <w:cantSplit/>
        </w:trPr>
        <w:tc>
          <w:tcPr>
            <w:tcW w:w="1563" w:type="dxa"/>
            <w:vMerge/>
            <w:tcBorders>
              <w:top w:val="single" w:sz="8" w:space="0" w:color="AEAEAE"/>
              <w:left w:val="nil"/>
              <w:bottom w:val="nil"/>
              <w:right w:val="nil"/>
            </w:tcBorders>
            <w:shd w:val="clear" w:color="auto" w:fill="E0E0E0"/>
          </w:tcPr>
          <w:p w14:paraId="359BFB9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C0F771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38599AA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16.97658</w:t>
            </w:r>
          </w:p>
        </w:tc>
        <w:tc>
          <w:tcPr>
            <w:tcW w:w="1098" w:type="dxa"/>
            <w:tcBorders>
              <w:top w:val="single" w:sz="8" w:space="0" w:color="AEAEAE"/>
              <w:left w:val="single" w:sz="8" w:space="0" w:color="E0E0E0"/>
              <w:bottom w:val="nil"/>
              <w:right w:val="nil"/>
            </w:tcBorders>
            <w:shd w:val="clear" w:color="auto" w:fill="F9F9FB"/>
            <w:vAlign w:val="center"/>
          </w:tcPr>
          <w:p w14:paraId="608DFF6F" w14:textId="77777777" w:rsidR="005D139B" w:rsidRDefault="005D139B" w:rsidP="00673D48"/>
        </w:tc>
      </w:tr>
      <w:tr w:rsidR="005D139B" w14:paraId="3B02C3D6" w14:textId="77777777" w:rsidTr="00673D48">
        <w:trPr>
          <w:cantSplit/>
        </w:trPr>
        <w:tc>
          <w:tcPr>
            <w:tcW w:w="1563" w:type="dxa"/>
            <w:vMerge/>
            <w:tcBorders>
              <w:top w:val="single" w:sz="8" w:space="0" w:color="AEAEAE"/>
              <w:left w:val="nil"/>
              <w:bottom w:val="nil"/>
              <w:right w:val="nil"/>
            </w:tcBorders>
            <w:shd w:val="clear" w:color="auto" w:fill="E0E0E0"/>
          </w:tcPr>
          <w:p w14:paraId="3B8C98F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BD45CF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3CFE925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10.00</w:t>
            </w:r>
          </w:p>
        </w:tc>
        <w:tc>
          <w:tcPr>
            <w:tcW w:w="1098" w:type="dxa"/>
            <w:tcBorders>
              <w:top w:val="single" w:sz="8" w:space="0" w:color="AEAEAE"/>
              <w:left w:val="single" w:sz="8" w:space="0" w:color="E0E0E0"/>
              <w:bottom w:val="nil"/>
              <w:right w:val="nil"/>
            </w:tcBorders>
            <w:shd w:val="clear" w:color="auto" w:fill="F9F9FB"/>
            <w:vAlign w:val="center"/>
          </w:tcPr>
          <w:p w14:paraId="0D4213EB" w14:textId="77777777" w:rsidR="005D139B" w:rsidRDefault="005D139B" w:rsidP="00673D48"/>
        </w:tc>
      </w:tr>
      <w:tr w:rsidR="005D139B" w14:paraId="68DEC2DB" w14:textId="77777777" w:rsidTr="00673D48">
        <w:trPr>
          <w:cantSplit/>
        </w:trPr>
        <w:tc>
          <w:tcPr>
            <w:tcW w:w="1563" w:type="dxa"/>
            <w:vMerge/>
            <w:tcBorders>
              <w:top w:val="single" w:sz="8" w:space="0" w:color="AEAEAE"/>
              <w:left w:val="nil"/>
              <w:bottom w:val="nil"/>
              <w:right w:val="nil"/>
            </w:tcBorders>
            <w:shd w:val="clear" w:color="auto" w:fill="E0E0E0"/>
          </w:tcPr>
          <w:p w14:paraId="741FBBA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0702BB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6A4946E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92.00</w:t>
            </w:r>
          </w:p>
        </w:tc>
        <w:tc>
          <w:tcPr>
            <w:tcW w:w="1098" w:type="dxa"/>
            <w:tcBorders>
              <w:top w:val="single" w:sz="8" w:space="0" w:color="AEAEAE"/>
              <w:left w:val="single" w:sz="8" w:space="0" w:color="E0E0E0"/>
              <w:bottom w:val="nil"/>
              <w:right w:val="nil"/>
            </w:tcBorders>
            <w:shd w:val="clear" w:color="auto" w:fill="F9F9FB"/>
            <w:vAlign w:val="center"/>
          </w:tcPr>
          <w:p w14:paraId="18329DDC" w14:textId="77777777" w:rsidR="005D139B" w:rsidRDefault="005D139B" w:rsidP="00673D48"/>
        </w:tc>
      </w:tr>
      <w:tr w:rsidR="005D139B" w14:paraId="18705061" w14:textId="77777777" w:rsidTr="00673D48">
        <w:trPr>
          <w:cantSplit/>
        </w:trPr>
        <w:tc>
          <w:tcPr>
            <w:tcW w:w="1563" w:type="dxa"/>
            <w:vMerge/>
            <w:tcBorders>
              <w:top w:val="single" w:sz="8" w:space="0" w:color="AEAEAE"/>
              <w:left w:val="nil"/>
              <w:bottom w:val="nil"/>
              <w:right w:val="nil"/>
            </w:tcBorders>
            <w:shd w:val="clear" w:color="auto" w:fill="E0E0E0"/>
          </w:tcPr>
          <w:p w14:paraId="44E645C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10F53D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5410E8B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82.00</w:t>
            </w:r>
          </w:p>
        </w:tc>
        <w:tc>
          <w:tcPr>
            <w:tcW w:w="1098" w:type="dxa"/>
            <w:tcBorders>
              <w:top w:val="single" w:sz="8" w:space="0" w:color="AEAEAE"/>
              <w:left w:val="single" w:sz="8" w:space="0" w:color="E0E0E0"/>
              <w:bottom w:val="nil"/>
              <w:right w:val="nil"/>
            </w:tcBorders>
            <w:shd w:val="clear" w:color="auto" w:fill="F9F9FB"/>
            <w:vAlign w:val="center"/>
          </w:tcPr>
          <w:p w14:paraId="27BCFE30" w14:textId="77777777" w:rsidR="005D139B" w:rsidRDefault="005D139B" w:rsidP="00673D48"/>
        </w:tc>
      </w:tr>
      <w:tr w:rsidR="005D139B" w14:paraId="597E34DB" w14:textId="77777777" w:rsidTr="00673D48">
        <w:trPr>
          <w:cantSplit/>
        </w:trPr>
        <w:tc>
          <w:tcPr>
            <w:tcW w:w="1563" w:type="dxa"/>
            <w:vMerge/>
            <w:tcBorders>
              <w:top w:val="single" w:sz="8" w:space="0" w:color="AEAEAE"/>
              <w:left w:val="nil"/>
              <w:bottom w:val="nil"/>
              <w:right w:val="nil"/>
            </w:tcBorders>
            <w:shd w:val="clear" w:color="auto" w:fill="E0E0E0"/>
          </w:tcPr>
          <w:p w14:paraId="27C8640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DB1D1E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39CF878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22.00</w:t>
            </w:r>
          </w:p>
        </w:tc>
        <w:tc>
          <w:tcPr>
            <w:tcW w:w="1098" w:type="dxa"/>
            <w:tcBorders>
              <w:top w:val="single" w:sz="8" w:space="0" w:color="AEAEAE"/>
              <w:left w:val="single" w:sz="8" w:space="0" w:color="E0E0E0"/>
              <w:bottom w:val="nil"/>
              <w:right w:val="nil"/>
            </w:tcBorders>
            <w:shd w:val="clear" w:color="auto" w:fill="F9F9FB"/>
            <w:vAlign w:val="center"/>
          </w:tcPr>
          <w:p w14:paraId="6990223C" w14:textId="77777777" w:rsidR="005D139B" w:rsidRDefault="005D139B" w:rsidP="00673D48"/>
        </w:tc>
      </w:tr>
      <w:tr w:rsidR="005D139B" w14:paraId="2C9AF0E3" w14:textId="77777777" w:rsidTr="00673D48">
        <w:trPr>
          <w:cantSplit/>
        </w:trPr>
        <w:tc>
          <w:tcPr>
            <w:tcW w:w="1563" w:type="dxa"/>
            <w:vMerge/>
            <w:tcBorders>
              <w:top w:val="single" w:sz="8" w:space="0" w:color="AEAEAE"/>
              <w:left w:val="nil"/>
              <w:bottom w:val="nil"/>
              <w:right w:val="nil"/>
            </w:tcBorders>
            <w:shd w:val="clear" w:color="auto" w:fill="E0E0E0"/>
          </w:tcPr>
          <w:p w14:paraId="59BEA65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1FFA62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796048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.221</w:t>
            </w:r>
          </w:p>
        </w:tc>
        <w:tc>
          <w:tcPr>
            <w:tcW w:w="1098" w:type="dxa"/>
            <w:tcBorders>
              <w:top w:val="single" w:sz="8" w:space="0" w:color="AEAEAE"/>
              <w:left w:val="single" w:sz="8" w:space="0" w:color="E0E0E0"/>
              <w:bottom w:val="nil"/>
              <w:right w:val="nil"/>
            </w:tcBorders>
            <w:shd w:val="clear" w:color="auto" w:fill="F9F9FB"/>
          </w:tcPr>
          <w:p w14:paraId="613796A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408D8F3C" w14:textId="77777777" w:rsidTr="00673D48">
        <w:trPr>
          <w:cantSplit/>
        </w:trPr>
        <w:tc>
          <w:tcPr>
            <w:tcW w:w="1563" w:type="dxa"/>
            <w:vMerge/>
            <w:tcBorders>
              <w:top w:val="single" w:sz="8" w:space="0" w:color="AEAEAE"/>
              <w:left w:val="nil"/>
              <w:bottom w:val="nil"/>
              <w:right w:val="nil"/>
            </w:tcBorders>
            <w:shd w:val="clear" w:color="auto" w:fill="E0E0E0"/>
          </w:tcPr>
          <w:p w14:paraId="4F18101A"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692E94E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3B134B7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.705</w:t>
            </w:r>
          </w:p>
        </w:tc>
        <w:tc>
          <w:tcPr>
            <w:tcW w:w="1098" w:type="dxa"/>
            <w:tcBorders>
              <w:top w:val="single" w:sz="8" w:space="0" w:color="AEAEAE"/>
              <w:left w:val="single" w:sz="8" w:space="0" w:color="E0E0E0"/>
              <w:bottom w:val="nil"/>
              <w:right w:val="nil"/>
            </w:tcBorders>
            <w:shd w:val="clear" w:color="auto" w:fill="F9F9FB"/>
          </w:tcPr>
          <w:p w14:paraId="6E43F7F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2E71A38B" w14:textId="77777777" w:rsidTr="00673D48">
        <w:trPr>
          <w:cantSplit/>
        </w:trPr>
        <w:tc>
          <w:tcPr>
            <w:tcW w:w="1563" w:type="dxa"/>
            <w:vMerge w:val="restart"/>
            <w:tcBorders>
              <w:top w:val="single" w:sz="8" w:space="0" w:color="AEAEAE"/>
              <w:left w:val="nil"/>
              <w:bottom w:val="nil"/>
              <w:right w:val="nil"/>
            </w:tcBorders>
            <w:shd w:val="clear" w:color="auto" w:fill="E0E0E0"/>
          </w:tcPr>
          <w:p w14:paraId="11BCC10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LDL</w:t>
            </w:r>
          </w:p>
        </w:tc>
        <w:tc>
          <w:tcPr>
            <w:tcW w:w="3899" w:type="dxa"/>
            <w:gridSpan w:val="2"/>
            <w:tcBorders>
              <w:top w:val="single" w:sz="8" w:space="0" w:color="AEAEAE"/>
              <w:left w:val="nil"/>
              <w:bottom w:val="nil"/>
              <w:right w:val="nil"/>
            </w:tcBorders>
            <w:shd w:val="clear" w:color="auto" w:fill="E0E0E0"/>
          </w:tcPr>
          <w:p w14:paraId="1146B17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0120BD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133.0882</w:t>
            </w:r>
          </w:p>
        </w:tc>
        <w:tc>
          <w:tcPr>
            <w:tcW w:w="1098" w:type="dxa"/>
            <w:tcBorders>
              <w:top w:val="single" w:sz="8" w:space="0" w:color="AEAEAE"/>
              <w:left w:val="single" w:sz="8" w:space="0" w:color="E0E0E0"/>
              <w:bottom w:val="nil"/>
              <w:right w:val="nil"/>
            </w:tcBorders>
            <w:shd w:val="clear" w:color="auto" w:fill="F9F9FB"/>
          </w:tcPr>
          <w:p w14:paraId="2F5D6ED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7.37164</w:t>
            </w:r>
          </w:p>
        </w:tc>
      </w:tr>
      <w:tr w:rsidR="005D139B" w14:paraId="13897FC8" w14:textId="77777777" w:rsidTr="00673D48">
        <w:trPr>
          <w:cantSplit/>
        </w:trPr>
        <w:tc>
          <w:tcPr>
            <w:tcW w:w="1563" w:type="dxa"/>
            <w:vMerge/>
            <w:tcBorders>
              <w:top w:val="single" w:sz="8" w:space="0" w:color="AEAEAE"/>
              <w:left w:val="nil"/>
              <w:bottom w:val="nil"/>
              <w:right w:val="nil"/>
            </w:tcBorders>
            <w:shd w:val="clear" w:color="auto" w:fill="E0E0E0"/>
          </w:tcPr>
          <w:p w14:paraId="589BCDE2"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6C362E6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759EA39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61F7D6D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118.0905</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BF8D17C" w14:textId="77777777" w:rsidR="005D139B" w:rsidRDefault="005D139B" w:rsidP="00673D48"/>
        </w:tc>
      </w:tr>
      <w:tr w:rsidR="005D139B" w14:paraId="1BA7FB7A" w14:textId="77777777" w:rsidTr="00673D48">
        <w:trPr>
          <w:cantSplit/>
        </w:trPr>
        <w:tc>
          <w:tcPr>
            <w:tcW w:w="1563" w:type="dxa"/>
            <w:vMerge/>
            <w:tcBorders>
              <w:top w:val="single" w:sz="8" w:space="0" w:color="AEAEAE"/>
              <w:left w:val="nil"/>
              <w:bottom w:val="nil"/>
              <w:right w:val="nil"/>
            </w:tcBorders>
            <w:shd w:val="clear" w:color="auto" w:fill="E0E0E0"/>
          </w:tcPr>
          <w:p w14:paraId="1CF7C731" w14:textId="77777777" w:rsidR="005D139B" w:rsidRDefault="005D139B" w:rsidP="00673D48"/>
        </w:tc>
        <w:tc>
          <w:tcPr>
            <w:tcW w:w="2476" w:type="dxa"/>
            <w:vMerge/>
            <w:tcBorders>
              <w:top w:val="single" w:sz="8" w:space="0" w:color="AEAEAE"/>
              <w:left w:val="nil"/>
              <w:bottom w:val="nil"/>
              <w:right w:val="nil"/>
            </w:tcBorders>
            <w:shd w:val="clear" w:color="auto" w:fill="E0E0E0"/>
          </w:tcPr>
          <w:p w14:paraId="68A16ABB" w14:textId="77777777" w:rsidR="005D139B" w:rsidRDefault="005D139B" w:rsidP="00673D48"/>
        </w:tc>
        <w:tc>
          <w:tcPr>
            <w:tcW w:w="1423" w:type="dxa"/>
            <w:tcBorders>
              <w:top w:val="single" w:sz="8" w:space="0" w:color="AEAEAE"/>
              <w:left w:val="nil"/>
              <w:bottom w:val="nil"/>
              <w:right w:val="nil"/>
            </w:tcBorders>
            <w:shd w:val="clear" w:color="auto" w:fill="E0E0E0"/>
          </w:tcPr>
          <w:p w14:paraId="1388702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7443A1C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148.0860</w:t>
            </w:r>
          </w:p>
        </w:tc>
        <w:tc>
          <w:tcPr>
            <w:tcW w:w="1098" w:type="dxa"/>
            <w:tcBorders>
              <w:top w:val="single" w:sz="8" w:space="0" w:color="AEAEAE"/>
              <w:left w:val="single" w:sz="8" w:space="0" w:color="E0E0E0"/>
              <w:bottom w:val="nil"/>
              <w:right w:val="nil"/>
            </w:tcBorders>
            <w:shd w:val="clear" w:color="auto" w:fill="F9F9FB"/>
            <w:vAlign w:val="center"/>
          </w:tcPr>
          <w:p w14:paraId="61A1EA57" w14:textId="77777777" w:rsidR="005D139B" w:rsidRDefault="005D139B" w:rsidP="00673D48"/>
        </w:tc>
      </w:tr>
      <w:tr w:rsidR="005D139B" w14:paraId="4F37EE09" w14:textId="77777777" w:rsidTr="00673D48">
        <w:trPr>
          <w:cantSplit/>
        </w:trPr>
        <w:tc>
          <w:tcPr>
            <w:tcW w:w="1563" w:type="dxa"/>
            <w:vMerge/>
            <w:tcBorders>
              <w:top w:val="single" w:sz="8" w:space="0" w:color="AEAEAE"/>
              <w:left w:val="nil"/>
              <w:bottom w:val="nil"/>
              <w:right w:val="nil"/>
            </w:tcBorders>
            <w:shd w:val="clear" w:color="auto" w:fill="E0E0E0"/>
          </w:tcPr>
          <w:p w14:paraId="1667321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FF8793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4A4FE27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135.0980</w:t>
            </w:r>
          </w:p>
        </w:tc>
        <w:tc>
          <w:tcPr>
            <w:tcW w:w="1098" w:type="dxa"/>
            <w:tcBorders>
              <w:top w:val="single" w:sz="8" w:space="0" w:color="AEAEAE"/>
              <w:left w:val="single" w:sz="8" w:space="0" w:color="E0E0E0"/>
              <w:bottom w:val="nil"/>
              <w:right w:val="nil"/>
            </w:tcBorders>
            <w:shd w:val="clear" w:color="auto" w:fill="F9F9FB"/>
            <w:vAlign w:val="center"/>
          </w:tcPr>
          <w:p w14:paraId="75AED540" w14:textId="77777777" w:rsidR="005D139B" w:rsidRDefault="005D139B" w:rsidP="00673D48"/>
        </w:tc>
      </w:tr>
      <w:tr w:rsidR="005D139B" w14:paraId="51F3D466" w14:textId="77777777" w:rsidTr="00673D48">
        <w:trPr>
          <w:cantSplit/>
        </w:trPr>
        <w:tc>
          <w:tcPr>
            <w:tcW w:w="1563" w:type="dxa"/>
            <w:vMerge/>
            <w:tcBorders>
              <w:top w:val="single" w:sz="8" w:space="0" w:color="AEAEAE"/>
              <w:left w:val="nil"/>
              <w:bottom w:val="nil"/>
              <w:right w:val="nil"/>
            </w:tcBorders>
            <w:shd w:val="clear" w:color="auto" w:fill="E0E0E0"/>
          </w:tcPr>
          <w:p w14:paraId="2FB3BDC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D84C52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098C29A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139.0000</w:t>
            </w:r>
          </w:p>
        </w:tc>
        <w:tc>
          <w:tcPr>
            <w:tcW w:w="1098" w:type="dxa"/>
            <w:tcBorders>
              <w:top w:val="single" w:sz="8" w:space="0" w:color="AEAEAE"/>
              <w:left w:val="single" w:sz="8" w:space="0" w:color="E0E0E0"/>
              <w:bottom w:val="nil"/>
              <w:right w:val="nil"/>
            </w:tcBorders>
            <w:shd w:val="clear" w:color="auto" w:fill="F9F9FB"/>
            <w:vAlign w:val="center"/>
          </w:tcPr>
          <w:p w14:paraId="6127E11C" w14:textId="77777777" w:rsidR="005D139B" w:rsidRDefault="005D139B" w:rsidP="00673D48"/>
        </w:tc>
      </w:tr>
      <w:tr w:rsidR="005D139B" w14:paraId="236CFA90" w14:textId="77777777" w:rsidTr="00673D48">
        <w:trPr>
          <w:cantSplit/>
        </w:trPr>
        <w:tc>
          <w:tcPr>
            <w:tcW w:w="1563" w:type="dxa"/>
            <w:vMerge/>
            <w:tcBorders>
              <w:top w:val="single" w:sz="8" w:space="0" w:color="AEAEAE"/>
              <w:left w:val="nil"/>
              <w:bottom w:val="nil"/>
              <w:right w:val="nil"/>
            </w:tcBorders>
            <w:shd w:val="clear" w:color="auto" w:fill="E0E0E0"/>
          </w:tcPr>
          <w:p w14:paraId="1228361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BB0769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2BC31F7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1847.598</w:t>
            </w:r>
          </w:p>
        </w:tc>
        <w:tc>
          <w:tcPr>
            <w:tcW w:w="1098" w:type="dxa"/>
            <w:tcBorders>
              <w:top w:val="single" w:sz="8" w:space="0" w:color="AEAEAE"/>
              <w:left w:val="single" w:sz="8" w:space="0" w:color="E0E0E0"/>
              <w:bottom w:val="nil"/>
              <w:right w:val="nil"/>
            </w:tcBorders>
            <w:shd w:val="clear" w:color="auto" w:fill="F9F9FB"/>
            <w:vAlign w:val="center"/>
          </w:tcPr>
          <w:p w14:paraId="779B7F3B" w14:textId="77777777" w:rsidR="005D139B" w:rsidRDefault="005D139B" w:rsidP="00673D48"/>
        </w:tc>
      </w:tr>
      <w:tr w:rsidR="005D139B" w14:paraId="26B36F01" w14:textId="77777777" w:rsidTr="00673D48">
        <w:trPr>
          <w:cantSplit/>
        </w:trPr>
        <w:tc>
          <w:tcPr>
            <w:tcW w:w="1563" w:type="dxa"/>
            <w:vMerge/>
            <w:tcBorders>
              <w:top w:val="single" w:sz="8" w:space="0" w:color="AEAEAE"/>
              <w:left w:val="nil"/>
              <w:bottom w:val="nil"/>
              <w:right w:val="nil"/>
            </w:tcBorders>
            <w:shd w:val="clear" w:color="auto" w:fill="E0E0E0"/>
          </w:tcPr>
          <w:p w14:paraId="26D5310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BC643F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602A289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42.98370</w:t>
            </w:r>
          </w:p>
        </w:tc>
        <w:tc>
          <w:tcPr>
            <w:tcW w:w="1098" w:type="dxa"/>
            <w:tcBorders>
              <w:top w:val="single" w:sz="8" w:space="0" w:color="AEAEAE"/>
              <w:left w:val="single" w:sz="8" w:space="0" w:color="E0E0E0"/>
              <w:bottom w:val="nil"/>
              <w:right w:val="nil"/>
            </w:tcBorders>
            <w:shd w:val="clear" w:color="auto" w:fill="F9F9FB"/>
            <w:vAlign w:val="center"/>
          </w:tcPr>
          <w:p w14:paraId="4C63AB67" w14:textId="77777777" w:rsidR="005D139B" w:rsidRDefault="005D139B" w:rsidP="00673D48"/>
        </w:tc>
      </w:tr>
      <w:tr w:rsidR="005D139B" w14:paraId="04D377C4" w14:textId="77777777" w:rsidTr="00673D48">
        <w:trPr>
          <w:cantSplit/>
        </w:trPr>
        <w:tc>
          <w:tcPr>
            <w:tcW w:w="1563" w:type="dxa"/>
            <w:vMerge/>
            <w:tcBorders>
              <w:top w:val="single" w:sz="8" w:space="0" w:color="AEAEAE"/>
              <w:left w:val="nil"/>
              <w:bottom w:val="nil"/>
              <w:right w:val="nil"/>
            </w:tcBorders>
            <w:shd w:val="clear" w:color="auto" w:fill="E0E0E0"/>
          </w:tcPr>
          <w:p w14:paraId="4CB6320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4A95CD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705C072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12.00</w:t>
            </w:r>
          </w:p>
        </w:tc>
        <w:tc>
          <w:tcPr>
            <w:tcW w:w="1098" w:type="dxa"/>
            <w:tcBorders>
              <w:top w:val="single" w:sz="8" w:space="0" w:color="AEAEAE"/>
              <w:left w:val="single" w:sz="8" w:space="0" w:color="E0E0E0"/>
              <w:bottom w:val="nil"/>
              <w:right w:val="nil"/>
            </w:tcBorders>
            <w:shd w:val="clear" w:color="auto" w:fill="F9F9FB"/>
            <w:vAlign w:val="center"/>
          </w:tcPr>
          <w:p w14:paraId="158AB1CB" w14:textId="77777777" w:rsidR="005D139B" w:rsidRDefault="005D139B" w:rsidP="00673D48"/>
        </w:tc>
      </w:tr>
      <w:tr w:rsidR="005D139B" w14:paraId="2DD34171" w14:textId="77777777" w:rsidTr="00673D48">
        <w:trPr>
          <w:cantSplit/>
        </w:trPr>
        <w:tc>
          <w:tcPr>
            <w:tcW w:w="1563" w:type="dxa"/>
            <w:vMerge/>
            <w:tcBorders>
              <w:top w:val="single" w:sz="8" w:space="0" w:color="AEAEAE"/>
              <w:left w:val="nil"/>
              <w:bottom w:val="nil"/>
              <w:right w:val="nil"/>
            </w:tcBorders>
            <w:shd w:val="clear" w:color="auto" w:fill="E0E0E0"/>
          </w:tcPr>
          <w:p w14:paraId="3FA6447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89D4DC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75BE1FF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211.00</w:t>
            </w:r>
          </w:p>
        </w:tc>
        <w:tc>
          <w:tcPr>
            <w:tcW w:w="1098" w:type="dxa"/>
            <w:tcBorders>
              <w:top w:val="single" w:sz="8" w:space="0" w:color="AEAEAE"/>
              <w:left w:val="single" w:sz="8" w:space="0" w:color="E0E0E0"/>
              <w:bottom w:val="nil"/>
              <w:right w:val="nil"/>
            </w:tcBorders>
            <w:shd w:val="clear" w:color="auto" w:fill="F9F9FB"/>
            <w:vAlign w:val="center"/>
          </w:tcPr>
          <w:p w14:paraId="19DC2710" w14:textId="77777777" w:rsidR="005D139B" w:rsidRDefault="005D139B" w:rsidP="00673D48"/>
        </w:tc>
      </w:tr>
      <w:tr w:rsidR="005D139B" w14:paraId="65369711" w14:textId="77777777" w:rsidTr="00673D48">
        <w:trPr>
          <w:cantSplit/>
        </w:trPr>
        <w:tc>
          <w:tcPr>
            <w:tcW w:w="1563" w:type="dxa"/>
            <w:vMerge/>
            <w:tcBorders>
              <w:top w:val="single" w:sz="8" w:space="0" w:color="AEAEAE"/>
              <w:left w:val="nil"/>
              <w:bottom w:val="nil"/>
              <w:right w:val="nil"/>
            </w:tcBorders>
            <w:shd w:val="clear" w:color="auto" w:fill="E0E0E0"/>
          </w:tcPr>
          <w:p w14:paraId="1C82617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0E2152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0C51795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199.00</w:t>
            </w:r>
          </w:p>
        </w:tc>
        <w:tc>
          <w:tcPr>
            <w:tcW w:w="1098" w:type="dxa"/>
            <w:tcBorders>
              <w:top w:val="single" w:sz="8" w:space="0" w:color="AEAEAE"/>
              <w:left w:val="single" w:sz="8" w:space="0" w:color="E0E0E0"/>
              <w:bottom w:val="nil"/>
              <w:right w:val="nil"/>
            </w:tcBorders>
            <w:shd w:val="clear" w:color="auto" w:fill="F9F9FB"/>
            <w:vAlign w:val="center"/>
          </w:tcPr>
          <w:p w14:paraId="2CA8DD17" w14:textId="77777777" w:rsidR="005D139B" w:rsidRDefault="005D139B" w:rsidP="00673D48"/>
        </w:tc>
      </w:tr>
      <w:tr w:rsidR="005D139B" w14:paraId="526D54F4" w14:textId="77777777" w:rsidTr="00673D48">
        <w:trPr>
          <w:cantSplit/>
        </w:trPr>
        <w:tc>
          <w:tcPr>
            <w:tcW w:w="1563" w:type="dxa"/>
            <w:vMerge/>
            <w:tcBorders>
              <w:top w:val="single" w:sz="8" w:space="0" w:color="AEAEAE"/>
              <w:left w:val="nil"/>
              <w:bottom w:val="nil"/>
              <w:right w:val="nil"/>
            </w:tcBorders>
            <w:shd w:val="clear" w:color="auto" w:fill="E0E0E0"/>
          </w:tcPr>
          <w:p w14:paraId="7A4E4D9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903F26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17770AA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42.00</w:t>
            </w:r>
          </w:p>
        </w:tc>
        <w:tc>
          <w:tcPr>
            <w:tcW w:w="1098" w:type="dxa"/>
            <w:tcBorders>
              <w:top w:val="single" w:sz="8" w:space="0" w:color="AEAEAE"/>
              <w:left w:val="single" w:sz="8" w:space="0" w:color="E0E0E0"/>
              <w:bottom w:val="nil"/>
              <w:right w:val="nil"/>
            </w:tcBorders>
            <w:shd w:val="clear" w:color="auto" w:fill="F9F9FB"/>
            <w:vAlign w:val="center"/>
          </w:tcPr>
          <w:p w14:paraId="4CE042BE" w14:textId="77777777" w:rsidR="005D139B" w:rsidRDefault="005D139B" w:rsidP="00673D48"/>
        </w:tc>
      </w:tr>
      <w:tr w:rsidR="005D139B" w14:paraId="5758A392" w14:textId="77777777" w:rsidTr="00673D48">
        <w:trPr>
          <w:cantSplit/>
        </w:trPr>
        <w:tc>
          <w:tcPr>
            <w:tcW w:w="1563" w:type="dxa"/>
            <w:vMerge/>
            <w:tcBorders>
              <w:top w:val="single" w:sz="8" w:space="0" w:color="AEAEAE"/>
              <w:left w:val="nil"/>
              <w:bottom w:val="nil"/>
              <w:right w:val="nil"/>
            </w:tcBorders>
            <w:shd w:val="clear" w:color="auto" w:fill="E0E0E0"/>
          </w:tcPr>
          <w:p w14:paraId="4760FDF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EFCBB9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70B539D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-.713</w:t>
            </w:r>
          </w:p>
        </w:tc>
        <w:tc>
          <w:tcPr>
            <w:tcW w:w="1098" w:type="dxa"/>
            <w:tcBorders>
              <w:top w:val="single" w:sz="8" w:space="0" w:color="AEAEAE"/>
              <w:left w:val="single" w:sz="8" w:space="0" w:color="E0E0E0"/>
              <w:bottom w:val="nil"/>
              <w:right w:val="nil"/>
            </w:tcBorders>
            <w:shd w:val="clear" w:color="auto" w:fill="F9F9FB"/>
          </w:tcPr>
          <w:p w14:paraId="7377D5F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62563F6B" w14:textId="77777777" w:rsidTr="00673D48">
        <w:trPr>
          <w:cantSplit/>
        </w:trPr>
        <w:tc>
          <w:tcPr>
            <w:tcW w:w="1563" w:type="dxa"/>
            <w:vMerge/>
            <w:tcBorders>
              <w:top w:val="single" w:sz="8" w:space="0" w:color="AEAEAE"/>
              <w:left w:val="nil"/>
              <w:bottom w:val="nil"/>
              <w:right w:val="nil"/>
            </w:tcBorders>
            <w:shd w:val="clear" w:color="auto" w:fill="E0E0E0"/>
          </w:tcPr>
          <w:p w14:paraId="7E880A73"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4405EBF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323B3FA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1.103</w:t>
            </w:r>
          </w:p>
        </w:tc>
        <w:tc>
          <w:tcPr>
            <w:tcW w:w="1098" w:type="dxa"/>
            <w:tcBorders>
              <w:top w:val="single" w:sz="8" w:space="0" w:color="AEAEAE"/>
              <w:left w:val="single" w:sz="8" w:space="0" w:color="E0E0E0"/>
              <w:bottom w:val="nil"/>
              <w:right w:val="nil"/>
            </w:tcBorders>
            <w:shd w:val="clear" w:color="auto" w:fill="F9F9FB"/>
          </w:tcPr>
          <w:p w14:paraId="26067F8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0626037A" w14:textId="77777777" w:rsidTr="00673D48">
        <w:trPr>
          <w:cantSplit/>
        </w:trPr>
        <w:tc>
          <w:tcPr>
            <w:tcW w:w="1563" w:type="dxa"/>
            <w:vMerge w:val="restart"/>
            <w:tcBorders>
              <w:top w:val="single" w:sz="8" w:space="0" w:color="AEAEAE"/>
              <w:left w:val="nil"/>
              <w:bottom w:val="nil"/>
              <w:right w:val="nil"/>
            </w:tcBorders>
            <w:shd w:val="clear" w:color="auto" w:fill="E0E0E0"/>
          </w:tcPr>
          <w:p w14:paraId="21CBD79F"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Kolesterol</w:t>
            </w:r>
            <w:proofErr w:type="spellEnd"/>
          </w:p>
        </w:tc>
        <w:tc>
          <w:tcPr>
            <w:tcW w:w="3899" w:type="dxa"/>
            <w:gridSpan w:val="2"/>
            <w:tcBorders>
              <w:top w:val="single" w:sz="8" w:space="0" w:color="AEAEAE"/>
              <w:left w:val="nil"/>
              <w:bottom w:val="nil"/>
              <w:right w:val="nil"/>
            </w:tcBorders>
            <w:shd w:val="clear" w:color="auto" w:fill="E0E0E0"/>
          </w:tcPr>
          <w:p w14:paraId="241BA9E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545102A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194.8824</w:t>
            </w:r>
          </w:p>
        </w:tc>
        <w:tc>
          <w:tcPr>
            <w:tcW w:w="1098" w:type="dxa"/>
            <w:tcBorders>
              <w:top w:val="single" w:sz="8" w:space="0" w:color="AEAEAE"/>
              <w:left w:val="single" w:sz="8" w:space="0" w:color="E0E0E0"/>
              <w:bottom w:val="nil"/>
              <w:right w:val="nil"/>
            </w:tcBorders>
            <w:shd w:val="clear" w:color="auto" w:fill="F9F9FB"/>
          </w:tcPr>
          <w:p w14:paraId="42DF289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7.24314</w:t>
            </w:r>
          </w:p>
        </w:tc>
      </w:tr>
      <w:tr w:rsidR="005D139B" w14:paraId="3CE33CF4" w14:textId="77777777" w:rsidTr="00673D48">
        <w:trPr>
          <w:cantSplit/>
        </w:trPr>
        <w:tc>
          <w:tcPr>
            <w:tcW w:w="1563" w:type="dxa"/>
            <w:vMerge/>
            <w:tcBorders>
              <w:top w:val="single" w:sz="8" w:space="0" w:color="AEAEAE"/>
              <w:left w:val="nil"/>
              <w:bottom w:val="nil"/>
              <w:right w:val="nil"/>
            </w:tcBorders>
            <w:shd w:val="clear" w:color="auto" w:fill="E0E0E0"/>
          </w:tcPr>
          <w:p w14:paraId="7B601D22"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314A9BE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164CFFF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2304359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180.1461</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387D42A" w14:textId="77777777" w:rsidR="005D139B" w:rsidRDefault="005D139B" w:rsidP="00673D48"/>
        </w:tc>
      </w:tr>
      <w:tr w:rsidR="005D139B" w14:paraId="5DDE449E" w14:textId="77777777" w:rsidTr="00673D48">
        <w:trPr>
          <w:cantSplit/>
        </w:trPr>
        <w:tc>
          <w:tcPr>
            <w:tcW w:w="1563" w:type="dxa"/>
            <w:vMerge/>
            <w:tcBorders>
              <w:top w:val="single" w:sz="8" w:space="0" w:color="AEAEAE"/>
              <w:left w:val="nil"/>
              <w:bottom w:val="nil"/>
              <w:right w:val="nil"/>
            </w:tcBorders>
            <w:shd w:val="clear" w:color="auto" w:fill="E0E0E0"/>
          </w:tcPr>
          <w:p w14:paraId="74A6337B" w14:textId="77777777" w:rsidR="005D139B" w:rsidRDefault="005D139B" w:rsidP="00673D48"/>
        </w:tc>
        <w:tc>
          <w:tcPr>
            <w:tcW w:w="2476" w:type="dxa"/>
            <w:vMerge/>
            <w:tcBorders>
              <w:top w:val="single" w:sz="8" w:space="0" w:color="AEAEAE"/>
              <w:left w:val="nil"/>
              <w:bottom w:val="nil"/>
              <w:right w:val="nil"/>
            </w:tcBorders>
            <w:shd w:val="clear" w:color="auto" w:fill="E0E0E0"/>
          </w:tcPr>
          <w:p w14:paraId="2711E388" w14:textId="77777777" w:rsidR="005D139B" w:rsidRDefault="005D139B" w:rsidP="00673D48"/>
        </w:tc>
        <w:tc>
          <w:tcPr>
            <w:tcW w:w="1423" w:type="dxa"/>
            <w:tcBorders>
              <w:top w:val="single" w:sz="8" w:space="0" w:color="AEAEAE"/>
              <w:left w:val="nil"/>
              <w:bottom w:val="nil"/>
              <w:right w:val="nil"/>
            </w:tcBorders>
            <w:shd w:val="clear" w:color="auto" w:fill="E0E0E0"/>
          </w:tcPr>
          <w:p w14:paraId="745296D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1F70DBE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209.6186</w:t>
            </w:r>
          </w:p>
        </w:tc>
        <w:tc>
          <w:tcPr>
            <w:tcW w:w="1098" w:type="dxa"/>
            <w:tcBorders>
              <w:top w:val="single" w:sz="8" w:space="0" w:color="AEAEAE"/>
              <w:left w:val="single" w:sz="8" w:space="0" w:color="E0E0E0"/>
              <w:bottom w:val="nil"/>
              <w:right w:val="nil"/>
            </w:tcBorders>
            <w:shd w:val="clear" w:color="auto" w:fill="F9F9FB"/>
            <w:vAlign w:val="center"/>
          </w:tcPr>
          <w:p w14:paraId="47B09F5B" w14:textId="77777777" w:rsidR="005D139B" w:rsidRDefault="005D139B" w:rsidP="00673D48"/>
        </w:tc>
      </w:tr>
      <w:tr w:rsidR="005D139B" w14:paraId="208B5BEA" w14:textId="77777777" w:rsidTr="00673D48">
        <w:trPr>
          <w:cantSplit/>
        </w:trPr>
        <w:tc>
          <w:tcPr>
            <w:tcW w:w="1563" w:type="dxa"/>
            <w:vMerge/>
            <w:tcBorders>
              <w:top w:val="single" w:sz="8" w:space="0" w:color="AEAEAE"/>
              <w:left w:val="nil"/>
              <w:bottom w:val="nil"/>
              <w:right w:val="nil"/>
            </w:tcBorders>
            <w:shd w:val="clear" w:color="auto" w:fill="E0E0E0"/>
          </w:tcPr>
          <w:p w14:paraId="32FB441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C6F959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0FC9E7D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195.4314</w:t>
            </w:r>
          </w:p>
        </w:tc>
        <w:tc>
          <w:tcPr>
            <w:tcW w:w="1098" w:type="dxa"/>
            <w:tcBorders>
              <w:top w:val="single" w:sz="8" w:space="0" w:color="AEAEAE"/>
              <w:left w:val="single" w:sz="8" w:space="0" w:color="E0E0E0"/>
              <w:bottom w:val="nil"/>
              <w:right w:val="nil"/>
            </w:tcBorders>
            <w:shd w:val="clear" w:color="auto" w:fill="F9F9FB"/>
            <w:vAlign w:val="center"/>
          </w:tcPr>
          <w:p w14:paraId="4FD103CB" w14:textId="77777777" w:rsidR="005D139B" w:rsidRDefault="005D139B" w:rsidP="00673D48"/>
        </w:tc>
      </w:tr>
      <w:tr w:rsidR="005D139B" w14:paraId="4EBA79B7" w14:textId="77777777" w:rsidTr="00673D48">
        <w:trPr>
          <w:cantSplit/>
        </w:trPr>
        <w:tc>
          <w:tcPr>
            <w:tcW w:w="1563" w:type="dxa"/>
            <w:vMerge/>
            <w:tcBorders>
              <w:top w:val="single" w:sz="8" w:space="0" w:color="AEAEAE"/>
              <w:left w:val="nil"/>
              <w:bottom w:val="nil"/>
              <w:right w:val="nil"/>
            </w:tcBorders>
            <w:shd w:val="clear" w:color="auto" w:fill="E0E0E0"/>
          </w:tcPr>
          <w:p w14:paraId="1D51D95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80B43A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132E68B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198.0000</w:t>
            </w:r>
          </w:p>
        </w:tc>
        <w:tc>
          <w:tcPr>
            <w:tcW w:w="1098" w:type="dxa"/>
            <w:tcBorders>
              <w:top w:val="single" w:sz="8" w:space="0" w:color="AEAEAE"/>
              <w:left w:val="single" w:sz="8" w:space="0" w:color="E0E0E0"/>
              <w:bottom w:val="nil"/>
              <w:right w:val="nil"/>
            </w:tcBorders>
            <w:shd w:val="clear" w:color="auto" w:fill="F9F9FB"/>
            <w:vAlign w:val="center"/>
          </w:tcPr>
          <w:p w14:paraId="7673ACD6" w14:textId="77777777" w:rsidR="005D139B" w:rsidRDefault="005D139B" w:rsidP="00673D48"/>
        </w:tc>
      </w:tr>
      <w:tr w:rsidR="005D139B" w14:paraId="57915CAC" w14:textId="77777777" w:rsidTr="00673D48">
        <w:trPr>
          <w:cantSplit/>
        </w:trPr>
        <w:tc>
          <w:tcPr>
            <w:tcW w:w="1563" w:type="dxa"/>
            <w:vMerge/>
            <w:tcBorders>
              <w:top w:val="single" w:sz="8" w:space="0" w:color="AEAEAE"/>
              <w:left w:val="nil"/>
              <w:bottom w:val="nil"/>
              <w:right w:val="nil"/>
            </w:tcBorders>
            <w:shd w:val="clear" w:color="auto" w:fill="E0E0E0"/>
          </w:tcPr>
          <w:p w14:paraId="62DC319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466DB4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68F6E47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1783.743</w:t>
            </w:r>
          </w:p>
        </w:tc>
        <w:tc>
          <w:tcPr>
            <w:tcW w:w="1098" w:type="dxa"/>
            <w:tcBorders>
              <w:top w:val="single" w:sz="8" w:space="0" w:color="AEAEAE"/>
              <w:left w:val="single" w:sz="8" w:space="0" w:color="E0E0E0"/>
              <w:bottom w:val="nil"/>
              <w:right w:val="nil"/>
            </w:tcBorders>
            <w:shd w:val="clear" w:color="auto" w:fill="F9F9FB"/>
            <w:vAlign w:val="center"/>
          </w:tcPr>
          <w:p w14:paraId="62A7B9D7" w14:textId="77777777" w:rsidR="005D139B" w:rsidRDefault="005D139B" w:rsidP="00673D48"/>
        </w:tc>
      </w:tr>
      <w:tr w:rsidR="005D139B" w14:paraId="3B916FAC" w14:textId="77777777" w:rsidTr="00673D48">
        <w:trPr>
          <w:cantSplit/>
        </w:trPr>
        <w:tc>
          <w:tcPr>
            <w:tcW w:w="1563" w:type="dxa"/>
            <w:vMerge/>
            <w:tcBorders>
              <w:top w:val="single" w:sz="8" w:space="0" w:color="AEAEAE"/>
              <w:left w:val="nil"/>
              <w:bottom w:val="nil"/>
              <w:right w:val="nil"/>
            </w:tcBorders>
            <w:shd w:val="clear" w:color="auto" w:fill="E0E0E0"/>
          </w:tcPr>
          <w:p w14:paraId="7E9D1E1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C97DF2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1959893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42.23439</w:t>
            </w:r>
          </w:p>
        </w:tc>
        <w:tc>
          <w:tcPr>
            <w:tcW w:w="1098" w:type="dxa"/>
            <w:tcBorders>
              <w:top w:val="single" w:sz="8" w:space="0" w:color="AEAEAE"/>
              <w:left w:val="single" w:sz="8" w:space="0" w:color="E0E0E0"/>
              <w:bottom w:val="nil"/>
              <w:right w:val="nil"/>
            </w:tcBorders>
            <w:shd w:val="clear" w:color="auto" w:fill="F9F9FB"/>
            <w:vAlign w:val="center"/>
          </w:tcPr>
          <w:p w14:paraId="1AF1713A" w14:textId="77777777" w:rsidR="005D139B" w:rsidRDefault="005D139B" w:rsidP="00673D48"/>
        </w:tc>
      </w:tr>
      <w:tr w:rsidR="005D139B" w14:paraId="79905AF3" w14:textId="77777777" w:rsidTr="00673D48">
        <w:trPr>
          <w:cantSplit/>
        </w:trPr>
        <w:tc>
          <w:tcPr>
            <w:tcW w:w="1563" w:type="dxa"/>
            <w:vMerge/>
            <w:tcBorders>
              <w:top w:val="single" w:sz="8" w:space="0" w:color="AEAEAE"/>
              <w:left w:val="nil"/>
              <w:bottom w:val="nil"/>
              <w:right w:val="nil"/>
            </w:tcBorders>
            <w:shd w:val="clear" w:color="auto" w:fill="E0E0E0"/>
          </w:tcPr>
          <w:p w14:paraId="5575FCC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A6EB88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74A9FE4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105.00</w:t>
            </w:r>
          </w:p>
        </w:tc>
        <w:tc>
          <w:tcPr>
            <w:tcW w:w="1098" w:type="dxa"/>
            <w:tcBorders>
              <w:top w:val="single" w:sz="8" w:space="0" w:color="AEAEAE"/>
              <w:left w:val="single" w:sz="8" w:space="0" w:color="E0E0E0"/>
              <w:bottom w:val="nil"/>
              <w:right w:val="nil"/>
            </w:tcBorders>
            <w:shd w:val="clear" w:color="auto" w:fill="F9F9FB"/>
            <w:vAlign w:val="center"/>
          </w:tcPr>
          <w:p w14:paraId="388C4DC5" w14:textId="77777777" w:rsidR="005D139B" w:rsidRDefault="005D139B" w:rsidP="00673D48"/>
        </w:tc>
      </w:tr>
      <w:tr w:rsidR="005D139B" w14:paraId="052F101C" w14:textId="77777777" w:rsidTr="00673D48">
        <w:trPr>
          <w:cantSplit/>
        </w:trPr>
        <w:tc>
          <w:tcPr>
            <w:tcW w:w="1563" w:type="dxa"/>
            <w:vMerge/>
            <w:tcBorders>
              <w:top w:val="single" w:sz="8" w:space="0" w:color="AEAEAE"/>
              <w:left w:val="nil"/>
              <w:bottom w:val="nil"/>
              <w:right w:val="nil"/>
            </w:tcBorders>
            <w:shd w:val="clear" w:color="auto" w:fill="E0E0E0"/>
          </w:tcPr>
          <w:p w14:paraId="31FE1B0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C60CEC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28EADC8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279.00</w:t>
            </w:r>
          </w:p>
        </w:tc>
        <w:tc>
          <w:tcPr>
            <w:tcW w:w="1098" w:type="dxa"/>
            <w:tcBorders>
              <w:top w:val="single" w:sz="8" w:space="0" w:color="AEAEAE"/>
              <w:left w:val="single" w:sz="8" w:space="0" w:color="E0E0E0"/>
              <w:bottom w:val="nil"/>
              <w:right w:val="nil"/>
            </w:tcBorders>
            <w:shd w:val="clear" w:color="auto" w:fill="F9F9FB"/>
            <w:vAlign w:val="center"/>
          </w:tcPr>
          <w:p w14:paraId="551AEE26" w14:textId="77777777" w:rsidR="005D139B" w:rsidRDefault="005D139B" w:rsidP="00673D48"/>
        </w:tc>
      </w:tr>
      <w:tr w:rsidR="005D139B" w14:paraId="475417B4" w14:textId="77777777" w:rsidTr="00673D48">
        <w:trPr>
          <w:cantSplit/>
        </w:trPr>
        <w:tc>
          <w:tcPr>
            <w:tcW w:w="1563" w:type="dxa"/>
            <w:vMerge/>
            <w:tcBorders>
              <w:top w:val="single" w:sz="8" w:space="0" w:color="AEAEAE"/>
              <w:left w:val="nil"/>
              <w:bottom w:val="nil"/>
              <w:right w:val="nil"/>
            </w:tcBorders>
            <w:shd w:val="clear" w:color="auto" w:fill="E0E0E0"/>
          </w:tcPr>
          <w:p w14:paraId="7989AFA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2247D5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3CE8A2F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174.00</w:t>
            </w:r>
          </w:p>
        </w:tc>
        <w:tc>
          <w:tcPr>
            <w:tcW w:w="1098" w:type="dxa"/>
            <w:tcBorders>
              <w:top w:val="single" w:sz="8" w:space="0" w:color="AEAEAE"/>
              <w:left w:val="single" w:sz="8" w:space="0" w:color="E0E0E0"/>
              <w:bottom w:val="nil"/>
              <w:right w:val="nil"/>
            </w:tcBorders>
            <w:shd w:val="clear" w:color="auto" w:fill="F9F9FB"/>
            <w:vAlign w:val="center"/>
          </w:tcPr>
          <w:p w14:paraId="43C0679F" w14:textId="77777777" w:rsidR="005D139B" w:rsidRDefault="005D139B" w:rsidP="00673D48"/>
        </w:tc>
      </w:tr>
      <w:tr w:rsidR="005D139B" w14:paraId="185097DF" w14:textId="77777777" w:rsidTr="00673D48">
        <w:trPr>
          <w:cantSplit/>
        </w:trPr>
        <w:tc>
          <w:tcPr>
            <w:tcW w:w="1563" w:type="dxa"/>
            <w:vMerge/>
            <w:tcBorders>
              <w:top w:val="single" w:sz="8" w:space="0" w:color="AEAEAE"/>
              <w:left w:val="nil"/>
              <w:bottom w:val="nil"/>
              <w:right w:val="nil"/>
            </w:tcBorders>
            <w:shd w:val="clear" w:color="auto" w:fill="E0E0E0"/>
          </w:tcPr>
          <w:p w14:paraId="001E1F2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E9E991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4564442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55.75</w:t>
            </w:r>
          </w:p>
        </w:tc>
        <w:tc>
          <w:tcPr>
            <w:tcW w:w="1098" w:type="dxa"/>
            <w:tcBorders>
              <w:top w:val="single" w:sz="8" w:space="0" w:color="AEAEAE"/>
              <w:left w:val="single" w:sz="8" w:space="0" w:color="E0E0E0"/>
              <w:bottom w:val="nil"/>
              <w:right w:val="nil"/>
            </w:tcBorders>
            <w:shd w:val="clear" w:color="auto" w:fill="F9F9FB"/>
            <w:vAlign w:val="center"/>
          </w:tcPr>
          <w:p w14:paraId="32985062" w14:textId="77777777" w:rsidR="005D139B" w:rsidRDefault="005D139B" w:rsidP="00673D48"/>
        </w:tc>
      </w:tr>
      <w:tr w:rsidR="005D139B" w14:paraId="1C138196" w14:textId="77777777" w:rsidTr="00673D48">
        <w:trPr>
          <w:cantSplit/>
        </w:trPr>
        <w:tc>
          <w:tcPr>
            <w:tcW w:w="1563" w:type="dxa"/>
            <w:vMerge/>
            <w:tcBorders>
              <w:top w:val="single" w:sz="8" w:space="0" w:color="AEAEAE"/>
              <w:left w:val="nil"/>
              <w:bottom w:val="nil"/>
              <w:right w:val="nil"/>
            </w:tcBorders>
            <w:shd w:val="clear" w:color="auto" w:fill="E0E0E0"/>
          </w:tcPr>
          <w:p w14:paraId="66DEF87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2EDC3E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680EE8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-.365</w:t>
            </w:r>
          </w:p>
        </w:tc>
        <w:tc>
          <w:tcPr>
            <w:tcW w:w="1098" w:type="dxa"/>
            <w:tcBorders>
              <w:top w:val="single" w:sz="8" w:space="0" w:color="AEAEAE"/>
              <w:left w:val="single" w:sz="8" w:space="0" w:color="E0E0E0"/>
              <w:bottom w:val="nil"/>
              <w:right w:val="nil"/>
            </w:tcBorders>
            <w:shd w:val="clear" w:color="auto" w:fill="F9F9FB"/>
          </w:tcPr>
          <w:p w14:paraId="5B4C603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023A300F" w14:textId="77777777" w:rsidTr="00673D48">
        <w:trPr>
          <w:cantSplit/>
        </w:trPr>
        <w:tc>
          <w:tcPr>
            <w:tcW w:w="1563" w:type="dxa"/>
            <w:vMerge/>
            <w:tcBorders>
              <w:top w:val="single" w:sz="8" w:space="0" w:color="AEAEAE"/>
              <w:left w:val="nil"/>
              <w:bottom w:val="nil"/>
              <w:right w:val="nil"/>
            </w:tcBorders>
            <w:shd w:val="clear" w:color="auto" w:fill="E0E0E0"/>
          </w:tcPr>
          <w:p w14:paraId="335F110A"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611D734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41DCC2B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w:t>
            </w:r>
          </w:p>
        </w:tc>
        <w:tc>
          <w:tcPr>
            <w:tcW w:w="1098" w:type="dxa"/>
            <w:tcBorders>
              <w:top w:val="single" w:sz="8" w:space="0" w:color="AEAEAE"/>
              <w:left w:val="single" w:sz="8" w:space="0" w:color="E0E0E0"/>
              <w:bottom w:val="nil"/>
              <w:right w:val="nil"/>
            </w:tcBorders>
            <w:shd w:val="clear" w:color="auto" w:fill="F9F9FB"/>
          </w:tcPr>
          <w:p w14:paraId="4D2792D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25E62D80" w14:textId="77777777" w:rsidTr="00673D48">
        <w:trPr>
          <w:cantSplit/>
        </w:trPr>
        <w:tc>
          <w:tcPr>
            <w:tcW w:w="1563" w:type="dxa"/>
            <w:vMerge w:val="restart"/>
            <w:tcBorders>
              <w:top w:val="single" w:sz="8" w:space="0" w:color="AEAEAE"/>
              <w:left w:val="nil"/>
              <w:bottom w:val="nil"/>
              <w:right w:val="nil"/>
            </w:tcBorders>
            <w:shd w:val="clear" w:color="auto" w:fill="E0E0E0"/>
          </w:tcPr>
          <w:p w14:paraId="0D52680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BBA</w:t>
            </w:r>
          </w:p>
        </w:tc>
        <w:tc>
          <w:tcPr>
            <w:tcW w:w="3899" w:type="dxa"/>
            <w:gridSpan w:val="2"/>
            <w:tcBorders>
              <w:top w:val="single" w:sz="8" w:space="0" w:color="AEAEAE"/>
              <w:left w:val="nil"/>
              <w:bottom w:val="nil"/>
              <w:right w:val="nil"/>
            </w:tcBorders>
            <w:shd w:val="clear" w:color="auto" w:fill="E0E0E0"/>
          </w:tcPr>
          <w:p w14:paraId="2D6D66F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5914698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53.5000</w:t>
            </w:r>
          </w:p>
        </w:tc>
        <w:tc>
          <w:tcPr>
            <w:tcW w:w="1098" w:type="dxa"/>
            <w:tcBorders>
              <w:top w:val="single" w:sz="8" w:space="0" w:color="AEAEAE"/>
              <w:left w:val="single" w:sz="8" w:space="0" w:color="E0E0E0"/>
              <w:bottom w:val="nil"/>
              <w:right w:val="nil"/>
            </w:tcBorders>
            <w:shd w:val="clear" w:color="auto" w:fill="F9F9FB"/>
          </w:tcPr>
          <w:p w14:paraId="7F20BC5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1.53338</w:t>
            </w:r>
          </w:p>
        </w:tc>
      </w:tr>
      <w:tr w:rsidR="005D139B" w14:paraId="1AA85308" w14:textId="77777777" w:rsidTr="00673D48">
        <w:trPr>
          <w:cantSplit/>
        </w:trPr>
        <w:tc>
          <w:tcPr>
            <w:tcW w:w="1563" w:type="dxa"/>
            <w:vMerge/>
            <w:tcBorders>
              <w:top w:val="single" w:sz="8" w:space="0" w:color="AEAEAE"/>
              <w:left w:val="nil"/>
              <w:bottom w:val="nil"/>
              <w:right w:val="nil"/>
            </w:tcBorders>
            <w:shd w:val="clear" w:color="auto" w:fill="E0E0E0"/>
          </w:tcPr>
          <w:p w14:paraId="0A6C3D87"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7581161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74397D7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5C8E597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50.3803</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5C0A854A" w14:textId="77777777" w:rsidR="005D139B" w:rsidRDefault="005D139B" w:rsidP="00673D48"/>
        </w:tc>
      </w:tr>
      <w:tr w:rsidR="005D139B" w14:paraId="1C7E2712" w14:textId="77777777" w:rsidTr="00673D48">
        <w:trPr>
          <w:cantSplit/>
        </w:trPr>
        <w:tc>
          <w:tcPr>
            <w:tcW w:w="1563" w:type="dxa"/>
            <w:vMerge/>
            <w:tcBorders>
              <w:top w:val="single" w:sz="8" w:space="0" w:color="AEAEAE"/>
              <w:left w:val="nil"/>
              <w:bottom w:val="nil"/>
              <w:right w:val="nil"/>
            </w:tcBorders>
            <w:shd w:val="clear" w:color="auto" w:fill="E0E0E0"/>
          </w:tcPr>
          <w:p w14:paraId="46862A01" w14:textId="77777777" w:rsidR="005D139B" w:rsidRDefault="005D139B" w:rsidP="00673D48"/>
        </w:tc>
        <w:tc>
          <w:tcPr>
            <w:tcW w:w="2476" w:type="dxa"/>
            <w:vMerge/>
            <w:tcBorders>
              <w:top w:val="single" w:sz="8" w:space="0" w:color="AEAEAE"/>
              <w:left w:val="nil"/>
              <w:bottom w:val="nil"/>
              <w:right w:val="nil"/>
            </w:tcBorders>
            <w:shd w:val="clear" w:color="auto" w:fill="E0E0E0"/>
          </w:tcPr>
          <w:p w14:paraId="240648DF" w14:textId="77777777" w:rsidR="005D139B" w:rsidRDefault="005D139B" w:rsidP="00673D48"/>
        </w:tc>
        <w:tc>
          <w:tcPr>
            <w:tcW w:w="1423" w:type="dxa"/>
            <w:tcBorders>
              <w:top w:val="single" w:sz="8" w:space="0" w:color="AEAEAE"/>
              <w:left w:val="nil"/>
              <w:bottom w:val="nil"/>
              <w:right w:val="nil"/>
            </w:tcBorders>
            <w:shd w:val="clear" w:color="auto" w:fill="E0E0E0"/>
          </w:tcPr>
          <w:p w14:paraId="20266B0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7CE5BBF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56.6197</w:t>
            </w:r>
          </w:p>
        </w:tc>
        <w:tc>
          <w:tcPr>
            <w:tcW w:w="1098" w:type="dxa"/>
            <w:tcBorders>
              <w:top w:val="single" w:sz="8" w:space="0" w:color="AEAEAE"/>
              <w:left w:val="single" w:sz="8" w:space="0" w:color="E0E0E0"/>
              <w:bottom w:val="nil"/>
              <w:right w:val="nil"/>
            </w:tcBorders>
            <w:shd w:val="clear" w:color="auto" w:fill="F9F9FB"/>
            <w:vAlign w:val="center"/>
          </w:tcPr>
          <w:p w14:paraId="146908AA" w14:textId="77777777" w:rsidR="005D139B" w:rsidRDefault="005D139B" w:rsidP="00673D48"/>
        </w:tc>
      </w:tr>
      <w:tr w:rsidR="005D139B" w14:paraId="4F87E149" w14:textId="77777777" w:rsidTr="00673D48">
        <w:trPr>
          <w:cantSplit/>
        </w:trPr>
        <w:tc>
          <w:tcPr>
            <w:tcW w:w="1563" w:type="dxa"/>
            <w:vMerge/>
            <w:tcBorders>
              <w:top w:val="single" w:sz="8" w:space="0" w:color="AEAEAE"/>
              <w:left w:val="nil"/>
              <w:bottom w:val="nil"/>
              <w:right w:val="nil"/>
            </w:tcBorders>
            <w:shd w:val="clear" w:color="auto" w:fill="E0E0E0"/>
          </w:tcPr>
          <w:p w14:paraId="2EAD91B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3BAF6F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46A1160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53.2219</w:t>
            </w:r>
          </w:p>
        </w:tc>
        <w:tc>
          <w:tcPr>
            <w:tcW w:w="1098" w:type="dxa"/>
            <w:tcBorders>
              <w:top w:val="single" w:sz="8" w:space="0" w:color="AEAEAE"/>
              <w:left w:val="single" w:sz="8" w:space="0" w:color="E0E0E0"/>
              <w:bottom w:val="nil"/>
              <w:right w:val="nil"/>
            </w:tcBorders>
            <w:shd w:val="clear" w:color="auto" w:fill="F9F9FB"/>
            <w:vAlign w:val="center"/>
          </w:tcPr>
          <w:p w14:paraId="2CD70281" w14:textId="77777777" w:rsidR="005D139B" w:rsidRDefault="005D139B" w:rsidP="00673D48"/>
        </w:tc>
      </w:tr>
      <w:tr w:rsidR="005D139B" w14:paraId="2BDEB3E9" w14:textId="77777777" w:rsidTr="00673D48">
        <w:trPr>
          <w:cantSplit/>
        </w:trPr>
        <w:tc>
          <w:tcPr>
            <w:tcW w:w="1563" w:type="dxa"/>
            <w:vMerge/>
            <w:tcBorders>
              <w:top w:val="single" w:sz="8" w:space="0" w:color="AEAEAE"/>
              <w:left w:val="nil"/>
              <w:bottom w:val="nil"/>
              <w:right w:val="nil"/>
            </w:tcBorders>
            <w:shd w:val="clear" w:color="auto" w:fill="E0E0E0"/>
          </w:tcPr>
          <w:p w14:paraId="2ADA7FD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B68330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077A630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52.6000</w:t>
            </w:r>
          </w:p>
        </w:tc>
        <w:tc>
          <w:tcPr>
            <w:tcW w:w="1098" w:type="dxa"/>
            <w:tcBorders>
              <w:top w:val="single" w:sz="8" w:space="0" w:color="AEAEAE"/>
              <w:left w:val="single" w:sz="8" w:space="0" w:color="E0E0E0"/>
              <w:bottom w:val="nil"/>
              <w:right w:val="nil"/>
            </w:tcBorders>
            <w:shd w:val="clear" w:color="auto" w:fill="F9F9FB"/>
            <w:vAlign w:val="center"/>
          </w:tcPr>
          <w:p w14:paraId="7D366C1E" w14:textId="77777777" w:rsidR="005D139B" w:rsidRDefault="005D139B" w:rsidP="00673D48"/>
        </w:tc>
      </w:tr>
      <w:tr w:rsidR="005D139B" w14:paraId="31ECE44C" w14:textId="77777777" w:rsidTr="00673D48">
        <w:trPr>
          <w:cantSplit/>
        </w:trPr>
        <w:tc>
          <w:tcPr>
            <w:tcW w:w="1563" w:type="dxa"/>
            <w:vMerge/>
            <w:tcBorders>
              <w:top w:val="single" w:sz="8" w:space="0" w:color="AEAEAE"/>
              <w:left w:val="nil"/>
              <w:bottom w:val="nil"/>
              <w:right w:val="nil"/>
            </w:tcBorders>
            <w:shd w:val="clear" w:color="auto" w:fill="E0E0E0"/>
          </w:tcPr>
          <w:p w14:paraId="19A8B29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7D8D0A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53C9898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79.942</w:t>
            </w:r>
          </w:p>
        </w:tc>
        <w:tc>
          <w:tcPr>
            <w:tcW w:w="1098" w:type="dxa"/>
            <w:tcBorders>
              <w:top w:val="single" w:sz="8" w:space="0" w:color="AEAEAE"/>
              <w:left w:val="single" w:sz="8" w:space="0" w:color="E0E0E0"/>
              <w:bottom w:val="nil"/>
              <w:right w:val="nil"/>
            </w:tcBorders>
            <w:shd w:val="clear" w:color="auto" w:fill="F9F9FB"/>
            <w:vAlign w:val="center"/>
          </w:tcPr>
          <w:p w14:paraId="75AE11C7" w14:textId="77777777" w:rsidR="005D139B" w:rsidRDefault="005D139B" w:rsidP="00673D48"/>
        </w:tc>
      </w:tr>
      <w:tr w:rsidR="005D139B" w14:paraId="5FB6E28A" w14:textId="77777777" w:rsidTr="00673D48">
        <w:trPr>
          <w:cantSplit/>
        </w:trPr>
        <w:tc>
          <w:tcPr>
            <w:tcW w:w="1563" w:type="dxa"/>
            <w:vMerge/>
            <w:tcBorders>
              <w:top w:val="single" w:sz="8" w:space="0" w:color="AEAEAE"/>
              <w:left w:val="nil"/>
              <w:bottom w:val="nil"/>
              <w:right w:val="nil"/>
            </w:tcBorders>
            <w:shd w:val="clear" w:color="auto" w:fill="E0E0E0"/>
          </w:tcPr>
          <w:p w14:paraId="67FF0BC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E72C44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53E0B77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8.94105</w:t>
            </w:r>
          </w:p>
        </w:tc>
        <w:tc>
          <w:tcPr>
            <w:tcW w:w="1098" w:type="dxa"/>
            <w:tcBorders>
              <w:top w:val="single" w:sz="8" w:space="0" w:color="AEAEAE"/>
              <w:left w:val="single" w:sz="8" w:space="0" w:color="E0E0E0"/>
              <w:bottom w:val="nil"/>
              <w:right w:val="nil"/>
            </w:tcBorders>
            <w:shd w:val="clear" w:color="auto" w:fill="F9F9FB"/>
            <w:vAlign w:val="center"/>
          </w:tcPr>
          <w:p w14:paraId="6EEB9B6F" w14:textId="77777777" w:rsidR="005D139B" w:rsidRDefault="005D139B" w:rsidP="00673D48"/>
        </w:tc>
      </w:tr>
      <w:tr w:rsidR="005D139B" w14:paraId="3A974511" w14:textId="77777777" w:rsidTr="00673D48">
        <w:trPr>
          <w:cantSplit/>
        </w:trPr>
        <w:tc>
          <w:tcPr>
            <w:tcW w:w="1563" w:type="dxa"/>
            <w:vMerge/>
            <w:tcBorders>
              <w:top w:val="single" w:sz="8" w:space="0" w:color="AEAEAE"/>
              <w:left w:val="nil"/>
              <w:bottom w:val="nil"/>
              <w:right w:val="nil"/>
            </w:tcBorders>
            <w:shd w:val="clear" w:color="auto" w:fill="E0E0E0"/>
          </w:tcPr>
          <w:p w14:paraId="061DB3A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C82009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625E2C9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39.20</w:t>
            </w:r>
          </w:p>
        </w:tc>
        <w:tc>
          <w:tcPr>
            <w:tcW w:w="1098" w:type="dxa"/>
            <w:tcBorders>
              <w:top w:val="single" w:sz="8" w:space="0" w:color="AEAEAE"/>
              <w:left w:val="single" w:sz="8" w:space="0" w:color="E0E0E0"/>
              <w:bottom w:val="nil"/>
              <w:right w:val="nil"/>
            </w:tcBorders>
            <w:shd w:val="clear" w:color="auto" w:fill="F9F9FB"/>
            <w:vAlign w:val="center"/>
          </w:tcPr>
          <w:p w14:paraId="51E0DD51" w14:textId="77777777" w:rsidR="005D139B" w:rsidRDefault="005D139B" w:rsidP="00673D48"/>
        </w:tc>
      </w:tr>
      <w:tr w:rsidR="005D139B" w14:paraId="32D5C375" w14:textId="77777777" w:rsidTr="00673D48">
        <w:trPr>
          <w:cantSplit/>
        </w:trPr>
        <w:tc>
          <w:tcPr>
            <w:tcW w:w="1563" w:type="dxa"/>
            <w:vMerge/>
            <w:tcBorders>
              <w:top w:val="single" w:sz="8" w:space="0" w:color="AEAEAE"/>
              <w:left w:val="nil"/>
              <w:bottom w:val="nil"/>
              <w:right w:val="nil"/>
            </w:tcBorders>
            <w:shd w:val="clear" w:color="auto" w:fill="E0E0E0"/>
          </w:tcPr>
          <w:p w14:paraId="5841727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1D04E0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F4DB7B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74.00</w:t>
            </w:r>
          </w:p>
        </w:tc>
        <w:tc>
          <w:tcPr>
            <w:tcW w:w="1098" w:type="dxa"/>
            <w:tcBorders>
              <w:top w:val="single" w:sz="8" w:space="0" w:color="AEAEAE"/>
              <w:left w:val="single" w:sz="8" w:space="0" w:color="E0E0E0"/>
              <w:bottom w:val="nil"/>
              <w:right w:val="nil"/>
            </w:tcBorders>
            <w:shd w:val="clear" w:color="auto" w:fill="F9F9FB"/>
            <w:vAlign w:val="center"/>
          </w:tcPr>
          <w:p w14:paraId="338C9250" w14:textId="77777777" w:rsidR="005D139B" w:rsidRDefault="005D139B" w:rsidP="00673D48"/>
        </w:tc>
      </w:tr>
      <w:tr w:rsidR="005D139B" w14:paraId="5D8C18A1" w14:textId="77777777" w:rsidTr="00673D48">
        <w:trPr>
          <w:cantSplit/>
        </w:trPr>
        <w:tc>
          <w:tcPr>
            <w:tcW w:w="1563" w:type="dxa"/>
            <w:vMerge/>
            <w:tcBorders>
              <w:top w:val="single" w:sz="8" w:space="0" w:color="AEAEAE"/>
              <w:left w:val="nil"/>
              <w:bottom w:val="nil"/>
              <w:right w:val="nil"/>
            </w:tcBorders>
            <w:shd w:val="clear" w:color="auto" w:fill="E0E0E0"/>
          </w:tcPr>
          <w:p w14:paraId="4DB8226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C0D1E3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0E4CF86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34.80</w:t>
            </w:r>
          </w:p>
        </w:tc>
        <w:tc>
          <w:tcPr>
            <w:tcW w:w="1098" w:type="dxa"/>
            <w:tcBorders>
              <w:top w:val="single" w:sz="8" w:space="0" w:color="AEAEAE"/>
              <w:left w:val="single" w:sz="8" w:space="0" w:color="E0E0E0"/>
              <w:bottom w:val="nil"/>
              <w:right w:val="nil"/>
            </w:tcBorders>
            <w:shd w:val="clear" w:color="auto" w:fill="F9F9FB"/>
            <w:vAlign w:val="center"/>
          </w:tcPr>
          <w:p w14:paraId="39E33C46" w14:textId="77777777" w:rsidR="005D139B" w:rsidRDefault="005D139B" w:rsidP="00673D48"/>
        </w:tc>
      </w:tr>
      <w:tr w:rsidR="005D139B" w14:paraId="372C2B2B" w14:textId="77777777" w:rsidTr="00673D48">
        <w:trPr>
          <w:cantSplit/>
        </w:trPr>
        <w:tc>
          <w:tcPr>
            <w:tcW w:w="1563" w:type="dxa"/>
            <w:vMerge/>
            <w:tcBorders>
              <w:top w:val="single" w:sz="8" w:space="0" w:color="AEAEAE"/>
              <w:left w:val="nil"/>
              <w:bottom w:val="nil"/>
              <w:right w:val="nil"/>
            </w:tcBorders>
            <w:shd w:val="clear" w:color="auto" w:fill="E0E0E0"/>
          </w:tcPr>
          <w:p w14:paraId="6299B21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D52729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1F02572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11.67</w:t>
            </w:r>
          </w:p>
        </w:tc>
        <w:tc>
          <w:tcPr>
            <w:tcW w:w="1098" w:type="dxa"/>
            <w:tcBorders>
              <w:top w:val="single" w:sz="8" w:space="0" w:color="AEAEAE"/>
              <w:left w:val="single" w:sz="8" w:space="0" w:color="E0E0E0"/>
              <w:bottom w:val="nil"/>
              <w:right w:val="nil"/>
            </w:tcBorders>
            <w:shd w:val="clear" w:color="auto" w:fill="F9F9FB"/>
            <w:vAlign w:val="center"/>
          </w:tcPr>
          <w:p w14:paraId="37D666A2" w14:textId="77777777" w:rsidR="005D139B" w:rsidRDefault="005D139B" w:rsidP="00673D48"/>
        </w:tc>
      </w:tr>
      <w:tr w:rsidR="005D139B" w14:paraId="4614E244" w14:textId="77777777" w:rsidTr="00673D48">
        <w:trPr>
          <w:cantSplit/>
        </w:trPr>
        <w:tc>
          <w:tcPr>
            <w:tcW w:w="1563" w:type="dxa"/>
            <w:vMerge/>
            <w:tcBorders>
              <w:top w:val="single" w:sz="8" w:space="0" w:color="AEAEAE"/>
              <w:left w:val="nil"/>
              <w:bottom w:val="nil"/>
              <w:right w:val="nil"/>
            </w:tcBorders>
            <w:shd w:val="clear" w:color="auto" w:fill="E0E0E0"/>
          </w:tcPr>
          <w:p w14:paraId="3480F40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21F71F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1B64B38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.406</w:t>
            </w:r>
          </w:p>
        </w:tc>
        <w:tc>
          <w:tcPr>
            <w:tcW w:w="1098" w:type="dxa"/>
            <w:tcBorders>
              <w:top w:val="single" w:sz="8" w:space="0" w:color="AEAEAE"/>
              <w:left w:val="single" w:sz="8" w:space="0" w:color="E0E0E0"/>
              <w:bottom w:val="nil"/>
              <w:right w:val="nil"/>
            </w:tcBorders>
            <w:shd w:val="clear" w:color="auto" w:fill="F9F9FB"/>
          </w:tcPr>
          <w:p w14:paraId="014819D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745DEC09" w14:textId="77777777" w:rsidTr="00673D48">
        <w:trPr>
          <w:cantSplit/>
        </w:trPr>
        <w:tc>
          <w:tcPr>
            <w:tcW w:w="1563" w:type="dxa"/>
            <w:vMerge/>
            <w:tcBorders>
              <w:top w:val="single" w:sz="8" w:space="0" w:color="AEAEAE"/>
              <w:left w:val="nil"/>
              <w:bottom w:val="nil"/>
              <w:right w:val="nil"/>
            </w:tcBorders>
            <w:shd w:val="clear" w:color="auto" w:fill="E0E0E0"/>
          </w:tcPr>
          <w:p w14:paraId="2A392046"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6C97ED0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1B6C157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-.290</w:t>
            </w:r>
          </w:p>
        </w:tc>
        <w:tc>
          <w:tcPr>
            <w:tcW w:w="1098" w:type="dxa"/>
            <w:tcBorders>
              <w:top w:val="single" w:sz="8" w:space="0" w:color="AEAEAE"/>
              <w:left w:val="single" w:sz="8" w:space="0" w:color="E0E0E0"/>
              <w:bottom w:val="nil"/>
              <w:right w:val="nil"/>
            </w:tcBorders>
            <w:shd w:val="clear" w:color="auto" w:fill="F9F9FB"/>
          </w:tcPr>
          <w:p w14:paraId="1C7FF81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38E694E0" w14:textId="77777777" w:rsidTr="00673D48">
        <w:trPr>
          <w:cantSplit/>
        </w:trPr>
        <w:tc>
          <w:tcPr>
            <w:tcW w:w="1563" w:type="dxa"/>
            <w:vMerge w:val="restart"/>
            <w:tcBorders>
              <w:top w:val="single" w:sz="8" w:space="0" w:color="AEAEAE"/>
              <w:left w:val="nil"/>
              <w:bottom w:val="nil"/>
              <w:right w:val="nil"/>
            </w:tcBorders>
            <w:shd w:val="clear" w:color="auto" w:fill="E0E0E0"/>
          </w:tcPr>
          <w:p w14:paraId="5235195E"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Massa_Lemak</w:t>
            </w:r>
            <w:proofErr w:type="spellEnd"/>
          </w:p>
        </w:tc>
        <w:tc>
          <w:tcPr>
            <w:tcW w:w="3899" w:type="dxa"/>
            <w:gridSpan w:val="2"/>
            <w:tcBorders>
              <w:top w:val="single" w:sz="8" w:space="0" w:color="AEAEAE"/>
              <w:left w:val="nil"/>
              <w:bottom w:val="nil"/>
              <w:right w:val="nil"/>
            </w:tcBorders>
            <w:shd w:val="clear" w:color="auto" w:fill="E0E0E0"/>
          </w:tcPr>
          <w:p w14:paraId="5A1B0DF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5AF4201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33.5235</w:t>
            </w:r>
          </w:p>
        </w:tc>
        <w:tc>
          <w:tcPr>
            <w:tcW w:w="1098" w:type="dxa"/>
            <w:tcBorders>
              <w:top w:val="single" w:sz="8" w:space="0" w:color="AEAEAE"/>
              <w:left w:val="single" w:sz="8" w:space="0" w:color="E0E0E0"/>
              <w:bottom w:val="nil"/>
              <w:right w:val="nil"/>
            </w:tcBorders>
            <w:shd w:val="clear" w:color="auto" w:fill="F9F9FB"/>
          </w:tcPr>
          <w:p w14:paraId="627EE36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.85435</w:t>
            </w:r>
          </w:p>
        </w:tc>
      </w:tr>
      <w:tr w:rsidR="005D139B" w14:paraId="7026C369" w14:textId="77777777" w:rsidTr="00673D48">
        <w:trPr>
          <w:cantSplit/>
        </w:trPr>
        <w:tc>
          <w:tcPr>
            <w:tcW w:w="1563" w:type="dxa"/>
            <w:vMerge/>
            <w:tcBorders>
              <w:top w:val="single" w:sz="8" w:space="0" w:color="AEAEAE"/>
              <w:left w:val="nil"/>
              <w:bottom w:val="nil"/>
              <w:right w:val="nil"/>
            </w:tcBorders>
            <w:shd w:val="clear" w:color="auto" w:fill="E0E0E0"/>
          </w:tcPr>
          <w:p w14:paraId="00EA2088"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30EEBC0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51AF277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478AC36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31.7853</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31785377" w14:textId="77777777" w:rsidR="005D139B" w:rsidRDefault="005D139B" w:rsidP="00673D48"/>
        </w:tc>
      </w:tr>
      <w:tr w:rsidR="005D139B" w14:paraId="0C5B60C9" w14:textId="77777777" w:rsidTr="00673D48">
        <w:trPr>
          <w:cantSplit/>
        </w:trPr>
        <w:tc>
          <w:tcPr>
            <w:tcW w:w="1563" w:type="dxa"/>
            <w:vMerge/>
            <w:tcBorders>
              <w:top w:val="single" w:sz="8" w:space="0" w:color="AEAEAE"/>
              <w:left w:val="nil"/>
              <w:bottom w:val="nil"/>
              <w:right w:val="nil"/>
            </w:tcBorders>
            <w:shd w:val="clear" w:color="auto" w:fill="E0E0E0"/>
          </w:tcPr>
          <w:p w14:paraId="1A23826A" w14:textId="77777777" w:rsidR="005D139B" w:rsidRDefault="005D139B" w:rsidP="00673D48"/>
        </w:tc>
        <w:tc>
          <w:tcPr>
            <w:tcW w:w="2476" w:type="dxa"/>
            <w:vMerge/>
            <w:tcBorders>
              <w:top w:val="single" w:sz="8" w:space="0" w:color="AEAEAE"/>
              <w:left w:val="nil"/>
              <w:bottom w:val="nil"/>
              <w:right w:val="nil"/>
            </w:tcBorders>
            <w:shd w:val="clear" w:color="auto" w:fill="E0E0E0"/>
          </w:tcPr>
          <w:p w14:paraId="5F4EEC4E" w14:textId="77777777" w:rsidR="005D139B" w:rsidRDefault="005D139B" w:rsidP="00673D48"/>
        </w:tc>
        <w:tc>
          <w:tcPr>
            <w:tcW w:w="1423" w:type="dxa"/>
            <w:tcBorders>
              <w:top w:val="single" w:sz="8" w:space="0" w:color="AEAEAE"/>
              <w:left w:val="nil"/>
              <w:bottom w:val="nil"/>
              <w:right w:val="nil"/>
            </w:tcBorders>
            <w:shd w:val="clear" w:color="auto" w:fill="E0E0E0"/>
          </w:tcPr>
          <w:p w14:paraId="71CC575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73F406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35.2617</w:t>
            </w:r>
          </w:p>
        </w:tc>
        <w:tc>
          <w:tcPr>
            <w:tcW w:w="1098" w:type="dxa"/>
            <w:tcBorders>
              <w:top w:val="single" w:sz="8" w:space="0" w:color="AEAEAE"/>
              <w:left w:val="single" w:sz="8" w:space="0" w:color="E0E0E0"/>
              <w:bottom w:val="nil"/>
              <w:right w:val="nil"/>
            </w:tcBorders>
            <w:shd w:val="clear" w:color="auto" w:fill="F9F9FB"/>
            <w:vAlign w:val="center"/>
          </w:tcPr>
          <w:p w14:paraId="6096983E" w14:textId="77777777" w:rsidR="005D139B" w:rsidRDefault="005D139B" w:rsidP="00673D48"/>
        </w:tc>
      </w:tr>
      <w:tr w:rsidR="005D139B" w14:paraId="798C2E94" w14:textId="77777777" w:rsidTr="00673D48">
        <w:trPr>
          <w:cantSplit/>
        </w:trPr>
        <w:tc>
          <w:tcPr>
            <w:tcW w:w="1563" w:type="dxa"/>
            <w:vMerge/>
            <w:tcBorders>
              <w:top w:val="single" w:sz="8" w:space="0" w:color="AEAEAE"/>
              <w:left w:val="nil"/>
              <w:bottom w:val="nil"/>
              <w:right w:val="nil"/>
            </w:tcBorders>
            <w:shd w:val="clear" w:color="auto" w:fill="E0E0E0"/>
          </w:tcPr>
          <w:p w14:paraId="289CC5D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15E227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335C2D6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33.4242</w:t>
            </w:r>
          </w:p>
        </w:tc>
        <w:tc>
          <w:tcPr>
            <w:tcW w:w="1098" w:type="dxa"/>
            <w:tcBorders>
              <w:top w:val="single" w:sz="8" w:space="0" w:color="AEAEAE"/>
              <w:left w:val="single" w:sz="8" w:space="0" w:color="E0E0E0"/>
              <w:bottom w:val="nil"/>
              <w:right w:val="nil"/>
            </w:tcBorders>
            <w:shd w:val="clear" w:color="auto" w:fill="F9F9FB"/>
            <w:vAlign w:val="center"/>
          </w:tcPr>
          <w:p w14:paraId="7245C464" w14:textId="77777777" w:rsidR="005D139B" w:rsidRDefault="005D139B" w:rsidP="00673D48"/>
        </w:tc>
      </w:tr>
      <w:tr w:rsidR="005D139B" w14:paraId="0BC31EEB" w14:textId="77777777" w:rsidTr="00673D48">
        <w:trPr>
          <w:cantSplit/>
        </w:trPr>
        <w:tc>
          <w:tcPr>
            <w:tcW w:w="1563" w:type="dxa"/>
            <w:vMerge/>
            <w:tcBorders>
              <w:top w:val="single" w:sz="8" w:space="0" w:color="AEAEAE"/>
              <w:left w:val="nil"/>
              <w:bottom w:val="nil"/>
              <w:right w:val="nil"/>
            </w:tcBorders>
            <w:shd w:val="clear" w:color="auto" w:fill="E0E0E0"/>
          </w:tcPr>
          <w:p w14:paraId="11E3E68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F0F2E7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347592B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33.5500</w:t>
            </w:r>
          </w:p>
        </w:tc>
        <w:tc>
          <w:tcPr>
            <w:tcW w:w="1098" w:type="dxa"/>
            <w:tcBorders>
              <w:top w:val="single" w:sz="8" w:space="0" w:color="AEAEAE"/>
              <w:left w:val="single" w:sz="8" w:space="0" w:color="E0E0E0"/>
              <w:bottom w:val="nil"/>
              <w:right w:val="nil"/>
            </w:tcBorders>
            <w:shd w:val="clear" w:color="auto" w:fill="F9F9FB"/>
            <w:vAlign w:val="center"/>
          </w:tcPr>
          <w:p w14:paraId="1D8B803B" w14:textId="77777777" w:rsidR="005D139B" w:rsidRDefault="005D139B" w:rsidP="00673D48"/>
        </w:tc>
      </w:tr>
      <w:tr w:rsidR="005D139B" w14:paraId="12F5F2BC" w14:textId="77777777" w:rsidTr="00673D48">
        <w:trPr>
          <w:cantSplit/>
        </w:trPr>
        <w:tc>
          <w:tcPr>
            <w:tcW w:w="1563" w:type="dxa"/>
            <w:vMerge/>
            <w:tcBorders>
              <w:top w:val="single" w:sz="8" w:space="0" w:color="AEAEAE"/>
              <w:left w:val="nil"/>
              <w:bottom w:val="nil"/>
              <w:right w:val="nil"/>
            </w:tcBorders>
            <w:shd w:val="clear" w:color="auto" w:fill="E0E0E0"/>
          </w:tcPr>
          <w:p w14:paraId="5785DBC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54D939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4C25204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24.817</w:t>
            </w:r>
          </w:p>
        </w:tc>
        <w:tc>
          <w:tcPr>
            <w:tcW w:w="1098" w:type="dxa"/>
            <w:tcBorders>
              <w:top w:val="single" w:sz="8" w:space="0" w:color="AEAEAE"/>
              <w:left w:val="single" w:sz="8" w:space="0" w:color="E0E0E0"/>
              <w:bottom w:val="nil"/>
              <w:right w:val="nil"/>
            </w:tcBorders>
            <w:shd w:val="clear" w:color="auto" w:fill="F9F9FB"/>
            <w:vAlign w:val="center"/>
          </w:tcPr>
          <w:p w14:paraId="47549571" w14:textId="77777777" w:rsidR="005D139B" w:rsidRDefault="005D139B" w:rsidP="00673D48"/>
        </w:tc>
      </w:tr>
      <w:tr w:rsidR="005D139B" w14:paraId="409D003B" w14:textId="77777777" w:rsidTr="00673D48">
        <w:trPr>
          <w:cantSplit/>
        </w:trPr>
        <w:tc>
          <w:tcPr>
            <w:tcW w:w="1563" w:type="dxa"/>
            <w:vMerge/>
            <w:tcBorders>
              <w:top w:val="single" w:sz="8" w:space="0" w:color="AEAEAE"/>
              <w:left w:val="nil"/>
              <w:bottom w:val="nil"/>
              <w:right w:val="nil"/>
            </w:tcBorders>
            <w:shd w:val="clear" w:color="auto" w:fill="E0E0E0"/>
          </w:tcPr>
          <w:p w14:paraId="006DD23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02753F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4FCDE4F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4.98167</w:t>
            </w:r>
          </w:p>
        </w:tc>
        <w:tc>
          <w:tcPr>
            <w:tcW w:w="1098" w:type="dxa"/>
            <w:tcBorders>
              <w:top w:val="single" w:sz="8" w:space="0" w:color="AEAEAE"/>
              <w:left w:val="single" w:sz="8" w:space="0" w:color="E0E0E0"/>
              <w:bottom w:val="nil"/>
              <w:right w:val="nil"/>
            </w:tcBorders>
            <w:shd w:val="clear" w:color="auto" w:fill="F9F9FB"/>
            <w:vAlign w:val="center"/>
          </w:tcPr>
          <w:p w14:paraId="28D64EE2" w14:textId="77777777" w:rsidR="005D139B" w:rsidRDefault="005D139B" w:rsidP="00673D48"/>
        </w:tc>
      </w:tr>
      <w:tr w:rsidR="005D139B" w14:paraId="6EB3053D" w14:textId="77777777" w:rsidTr="00673D48">
        <w:trPr>
          <w:cantSplit/>
        </w:trPr>
        <w:tc>
          <w:tcPr>
            <w:tcW w:w="1563" w:type="dxa"/>
            <w:vMerge/>
            <w:tcBorders>
              <w:top w:val="single" w:sz="8" w:space="0" w:color="AEAEAE"/>
              <w:left w:val="nil"/>
              <w:bottom w:val="nil"/>
              <w:right w:val="nil"/>
            </w:tcBorders>
            <w:shd w:val="clear" w:color="auto" w:fill="E0E0E0"/>
          </w:tcPr>
          <w:p w14:paraId="621E9FE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BE8BA1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3A38743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22.70</w:t>
            </w:r>
          </w:p>
        </w:tc>
        <w:tc>
          <w:tcPr>
            <w:tcW w:w="1098" w:type="dxa"/>
            <w:tcBorders>
              <w:top w:val="single" w:sz="8" w:space="0" w:color="AEAEAE"/>
              <w:left w:val="single" w:sz="8" w:space="0" w:color="E0E0E0"/>
              <w:bottom w:val="nil"/>
              <w:right w:val="nil"/>
            </w:tcBorders>
            <w:shd w:val="clear" w:color="auto" w:fill="F9F9FB"/>
            <w:vAlign w:val="center"/>
          </w:tcPr>
          <w:p w14:paraId="22CEB2ED" w14:textId="77777777" w:rsidR="005D139B" w:rsidRDefault="005D139B" w:rsidP="00673D48"/>
        </w:tc>
      </w:tr>
      <w:tr w:rsidR="005D139B" w14:paraId="79AD258F" w14:textId="77777777" w:rsidTr="00673D48">
        <w:trPr>
          <w:cantSplit/>
        </w:trPr>
        <w:tc>
          <w:tcPr>
            <w:tcW w:w="1563" w:type="dxa"/>
            <w:vMerge/>
            <w:tcBorders>
              <w:top w:val="single" w:sz="8" w:space="0" w:color="AEAEAE"/>
              <w:left w:val="nil"/>
              <w:bottom w:val="nil"/>
              <w:right w:val="nil"/>
            </w:tcBorders>
            <w:shd w:val="clear" w:color="auto" w:fill="E0E0E0"/>
          </w:tcPr>
          <w:p w14:paraId="64DCD88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76B144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31F49BF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46.30</w:t>
            </w:r>
          </w:p>
        </w:tc>
        <w:tc>
          <w:tcPr>
            <w:tcW w:w="1098" w:type="dxa"/>
            <w:tcBorders>
              <w:top w:val="single" w:sz="8" w:space="0" w:color="AEAEAE"/>
              <w:left w:val="single" w:sz="8" w:space="0" w:color="E0E0E0"/>
              <w:bottom w:val="nil"/>
              <w:right w:val="nil"/>
            </w:tcBorders>
            <w:shd w:val="clear" w:color="auto" w:fill="F9F9FB"/>
            <w:vAlign w:val="center"/>
          </w:tcPr>
          <w:p w14:paraId="1011105B" w14:textId="77777777" w:rsidR="005D139B" w:rsidRDefault="005D139B" w:rsidP="00673D48"/>
        </w:tc>
      </w:tr>
      <w:tr w:rsidR="005D139B" w14:paraId="7EA04491" w14:textId="77777777" w:rsidTr="00673D48">
        <w:trPr>
          <w:cantSplit/>
        </w:trPr>
        <w:tc>
          <w:tcPr>
            <w:tcW w:w="1563" w:type="dxa"/>
            <w:vMerge/>
            <w:tcBorders>
              <w:top w:val="single" w:sz="8" w:space="0" w:color="AEAEAE"/>
              <w:left w:val="nil"/>
              <w:bottom w:val="nil"/>
              <w:right w:val="nil"/>
            </w:tcBorders>
            <w:shd w:val="clear" w:color="auto" w:fill="E0E0E0"/>
          </w:tcPr>
          <w:p w14:paraId="0286C92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7DE92F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00B7D18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23.60</w:t>
            </w:r>
          </w:p>
        </w:tc>
        <w:tc>
          <w:tcPr>
            <w:tcW w:w="1098" w:type="dxa"/>
            <w:tcBorders>
              <w:top w:val="single" w:sz="8" w:space="0" w:color="AEAEAE"/>
              <w:left w:val="single" w:sz="8" w:space="0" w:color="E0E0E0"/>
              <w:bottom w:val="nil"/>
              <w:right w:val="nil"/>
            </w:tcBorders>
            <w:shd w:val="clear" w:color="auto" w:fill="F9F9FB"/>
            <w:vAlign w:val="center"/>
          </w:tcPr>
          <w:p w14:paraId="26ED74A2" w14:textId="77777777" w:rsidR="005D139B" w:rsidRDefault="005D139B" w:rsidP="00673D48"/>
        </w:tc>
      </w:tr>
      <w:tr w:rsidR="005D139B" w14:paraId="6E74721A" w14:textId="77777777" w:rsidTr="00673D48">
        <w:trPr>
          <w:cantSplit/>
        </w:trPr>
        <w:tc>
          <w:tcPr>
            <w:tcW w:w="1563" w:type="dxa"/>
            <w:vMerge/>
            <w:tcBorders>
              <w:top w:val="single" w:sz="8" w:space="0" w:color="AEAEAE"/>
              <w:left w:val="nil"/>
              <w:bottom w:val="nil"/>
              <w:right w:val="nil"/>
            </w:tcBorders>
            <w:shd w:val="clear" w:color="auto" w:fill="E0E0E0"/>
          </w:tcPr>
          <w:p w14:paraId="65736BB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7F754D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067FB44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5.65</w:t>
            </w:r>
          </w:p>
        </w:tc>
        <w:tc>
          <w:tcPr>
            <w:tcW w:w="1098" w:type="dxa"/>
            <w:tcBorders>
              <w:top w:val="single" w:sz="8" w:space="0" w:color="AEAEAE"/>
              <w:left w:val="single" w:sz="8" w:space="0" w:color="E0E0E0"/>
              <w:bottom w:val="nil"/>
              <w:right w:val="nil"/>
            </w:tcBorders>
            <w:shd w:val="clear" w:color="auto" w:fill="F9F9FB"/>
            <w:vAlign w:val="center"/>
          </w:tcPr>
          <w:p w14:paraId="6C32A86E" w14:textId="77777777" w:rsidR="005D139B" w:rsidRDefault="005D139B" w:rsidP="00673D48"/>
        </w:tc>
      </w:tr>
      <w:tr w:rsidR="005D139B" w14:paraId="09DC7BA4" w14:textId="77777777" w:rsidTr="00673D48">
        <w:trPr>
          <w:cantSplit/>
        </w:trPr>
        <w:tc>
          <w:tcPr>
            <w:tcW w:w="1563" w:type="dxa"/>
            <w:vMerge/>
            <w:tcBorders>
              <w:top w:val="single" w:sz="8" w:space="0" w:color="AEAEAE"/>
              <w:left w:val="nil"/>
              <w:bottom w:val="nil"/>
              <w:right w:val="nil"/>
            </w:tcBorders>
            <w:shd w:val="clear" w:color="auto" w:fill="E0E0E0"/>
          </w:tcPr>
          <w:p w14:paraId="044A501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1EFA44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517DFF6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.400</w:t>
            </w:r>
          </w:p>
        </w:tc>
        <w:tc>
          <w:tcPr>
            <w:tcW w:w="1098" w:type="dxa"/>
            <w:tcBorders>
              <w:top w:val="single" w:sz="8" w:space="0" w:color="AEAEAE"/>
              <w:left w:val="single" w:sz="8" w:space="0" w:color="E0E0E0"/>
              <w:bottom w:val="nil"/>
              <w:right w:val="nil"/>
            </w:tcBorders>
            <w:shd w:val="clear" w:color="auto" w:fill="F9F9FB"/>
          </w:tcPr>
          <w:p w14:paraId="69BCC4F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73D77961" w14:textId="77777777" w:rsidTr="00673D48">
        <w:trPr>
          <w:cantSplit/>
        </w:trPr>
        <w:tc>
          <w:tcPr>
            <w:tcW w:w="1563" w:type="dxa"/>
            <w:vMerge/>
            <w:tcBorders>
              <w:top w:val="single" w:sz="8" w:space="0" w:color="AEAEAE"/>
              <w:left w:val="nil"/>
              <w:bottom w:val="nil"/>
              <w:right w:val="nil"/>
            </w:tcBorders>
            <w:shd w:val="clear" w:color="auto" w:fill="E0E0E0"/>
          </w:tcPr>
          <w:p w14:paraId="6A80027D"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4BEC734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490FBDB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.585</w:t>
            </w:r>
          </w:p>
        </w:tc>
        <w:tc>
          <w:tcPr>
            <w:tcW w:w="1098" w:type="dxa"/>
            <w:tcBorders>
              <w:top w:val="single" w:sz="8" w:space="0" w:color="AEAEAE"/>
              <w:left w:val="single" w:sz="8" w:space="0" w:color="E0E0E0"/>
              <w:bottom w:val="nil"/>
              <w:right w:val="nil"/>
            </w:tcBorders>
            <w:shd w:val="clear" w:color="auto" w:fill="F9F9FB"/>
          </w:tcPr>
          <w:p w14:paraId="7BEDFB8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2E3F8814" w14:textId="77777777" w:rsidTr="00673D48">
        <w:trPr>
          <w:cantSplit/>
        </w:trPr>
        <w:tc>
          <w:tcPr>
            <w:tcW w:w="1563" w:type="dxa"/>
            <w:vMerge w:val="restart"/>
            <w:tcBorders>
              <w:top w:val="single" w:sz="8" w:space="0" w:color="AEAEAE"/>
              <w:left w:val="nil"/>
              <w:bottom w:val="nil"/>
              <w:right w:val="nil"/>
            </w:tcBorders>
            <w:shd w:val="clear" w:color="auto" w:fill="E0E0E0"/>
          </w:tcPr>
          <w:p w14:paraId="2C586A83"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Otot</w:t>
            </w:r>
            <w:proofErr w:type="spellEnd"/>
          </w:p>
        </w:tc>
        <w:tc>
          <w:tcPr>
            <w:tcW w:w="3899" w:type="dxa"/>
            <w:gridSpan w:val="2"/>
            <w:tcBorders>
              <w:top w:val="single" w:sz="8" w:space="0" w:color="AEAEAE"/>
              <w:left w:val="nil"/>
              <w:bottom w:val="nil"/>
              <w:right w:val="nil"/>
            </w:tcBorders>
            <w:shd w:val="clear" w:color="auto" w:fill="E0E0E0"/>
          </w:tcPr>
          <w:p w14:paraId="56FAE93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72D1198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34.2059</w:t>
            </w:r>
          </w:p>
        </w:tc>
        <w:tc>
          <w:tcPr>
            <w:tcW w:w="1098" w:type="dxa"/>
            <w:tcBorders>
              <w:top w:val="single" w:sz="8" w:space="0" w:color="AEAEAE"/>
              <w:left w:val="single" w:sz="8" w:space="0" w:color="E0E0E0"/>
              <w:bottom w:val="nil"/>
              <w:right w:val="nil"/>
            </w:tcBorders>
            <w:shd w:val="clear" w:color="auto" w:fill="F9F9FB"/>
          </w:tcPr>
          <w:p w14:paraId="5ACE0FC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.80521</w:t>
            </w:r>
          </w:p>
        </w:tc>
      </w:tr>
      <w:tr w:rsidR="005D139B" w14:paraId="4AA27B2E" w14:textId="77777777" w:rsidTr="00673D48">
        <w:trPr>
          <w:cantSplit/>
        </w:trPr>
        <w:tc>
          <w:tcPr>
            <w:tcW w:w="1563" w:type="dxa"/>
            <w:vMerge/>
            <w:tcBorders>
              <w:top w:val="single" w:sz="8" w:space="0" w:color="AEAEAE"/>
              <w:left w:val="nil"/>
              <w:bottom w:val="nil"/>
              <w:right w:val="nil"/>
            </w:tcBorders>
            <w:shd w:val="clear" w:color="auto" w:fill="E0E0E0"/>
          </w:tcPr>
          <w:p w14:paraId="565431BE"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770534F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1DCECE7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21D45F9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32.5677</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6B62DC18" w14:textId="77777777" w:rsidR="005D139B" w:rsidRDefault="005D139B" w:rsidP="00673D48"/>
        </w:tc>
      </w:tr>
      <w:tr w:rsidR="005D139B" w14:paraId="682A721E" w14:textId="77777777" w:rsidTr="00673D48">
        <w:trPr>
          <w:cantSplit/>
        </w:trPr>
        <w:tc>
          <w:tcPr>
            <w:tcW w:w="1563" w:type="dxa"/>
            <w:vMerge/>
            <w:tcBorders>
              <w:top w:val="single" w:sz="8" w:space="0" w:color="AEAEAE"/>
              <w:left w:val="nil"/>
              <w:bottom w:val="nil"/>
              <w:right w:val="nil"/>
            </w:tcBorders>
            <w:shd w:val="clear" w:color="auto" w:fill="E0E0E0"/>
          </w:tcPr>
          <w:p w14:paraId="565C744B" w14:textId="77777777" w:rsidR="005D139B" w:rsidRDefault="005D139B" w:rsidP="00673D48"/>
        </w:tc>
        <w:tc>
          <w:tcPr>
            <w:tcW w:w="2476" w:type="dxa"/>
            <w:vMerge/>
            <w:tcBorders>
              <w:top w:val="single" w:sz="8" w:space="0" w:color="AEAEAE"/>
              <w:left w:val="nil"/>
              <w:bottom w:val="nil"/>
              <w:right w:val="nil"/>
            </w:tcBorders>
            <w:shd w:val="clear" w:color="auto" w:fill="E0E0E0"/>
          </w:tcPr>
          <w:p w14:paraId="33E64042" w14:textId="77777777" w:rsidR="005D139B" w:rsidRDefault="005D139B" w:rsidP="00673D48"/>
        </w:tc>
        <w:tc>
          <w:tcPr>
            <w:tcW w:w="1423" w:type="dxa"/>
            <w:tcBorders>
              <w:top w:val="single" w:sz="8" w:space="0" w:color="AEAEAE"/>
              <w:left w:val="nil"/>
              <w:bottom w:val="nil"/>
              <w:right w:val="nil"/>
            </w:tcBorders>
            <w:shd w:val="clear" w:color="auto" w:fill="E0E0E0"/>
          </w:tcPr>
          <w:p w14:paraId="233BE3B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B9CB99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35.8441</w:t>
            </w:r>
          </w:p>
        </w:tc>
        <w:tc>
          <w:tcPr>
            <w:tcW w:w="1098" w:type="dxa"/>
            <w:tcBorders>
              <w:top w:val="single" w:sz="8" w:space="0" w:color="AEAEAE"/>
              <w:left w:val="single" w:sz="8" w:space="0" w:color="E0E0E0"/>
              <w:bottom w:val="nil"/>
              <w:right w:val="nil"/>
            </w:tcBorders>
            <w:shd w:val="clear" w:color="auto" w:fill="F9F9FB"/>
            <w:vAlign w:val="center"/>
          </w:tcPr>
          <w:p w14:paraId="56893105" w14:textId="77777777" w:rsidR="005D139B" w:rsidRDefault="005D139B" w:rsidP="00673D48"/>
        </w:tc>
      </w:tr>
      <w:tr w:rsidR="005D139B" w14:paraId="234E5B39" w14:textId="77777777" w:rsidTr="00673D48">
        <w:trPr>
          <w:cantSplit/>
        </w:trPr>
        <w:tc>
          <w:tcPr>
            <w:tcW w:w="1563" w:type="dxa"/>
            <w:vMerge/>
            <w:tcBorders>
              <w:top w:val="single" w:sz="8" w:space="0" w:color="AEAEAE"/>
              <w:left w:val="nil"/>
              <w:bottom w:val="nil"/>
              <w:right w:val="nil"/>
            </w:tcBorders>
            <w:shd w:val="clear" w:color="auto" w:fill="E0E0E0"/>
          </w:tcPr>
          <w:p w14:paraId="3F68D8E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456780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74486BE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33.9716</w:t>
            </w:r>
          </w:p>
        </w:tc>
        <w:tc>
          <w:tcPr>
            <w:tcW w:w="1098" w:type="dxa"/>
            <w:tcBorders>
              <w:top w:val="single" w:sz="8" w:space="0" w:color="AEAEAE"/>
              <w:left w:val="single" w:sz="8" w:space="0" w:color="E0E0E0"/>
              <w:bottom w:val="nil"/>
              <w:right w:val="nil"/>
            </w:tcBorders>
            <w:shd w:val="clear" w:color="auto" w:fill="F9F9FB"/>
            <w:vAlign w:val="center"/>
          </w:tcPr>
          <w:p w14:paraId="19606D50" w14:textId="77777777" w:rsidR="005D139B" w:rsidRDefault="005D139B" w:rsidP="00673D48"/>
        </w:tc>
      </w:tr>
      <w:tr w:rsidR="005D139B" w14:paraId="4EE90FAF" w14:textId="77777777" w:rsidTr="00673D48">
        <w:trPr>
          <w:cantSplit/>
        </w:trPr>
        <w:tc>
          <w:tcPr>
            <w:tcW w:w="1563" w:type="dxa"/>
            <w:vMerge/>
            <w:tcBorders>
              <w:top w:val="single" w:sz="8" w:space="0" w:color="AEAEAE"/>
              <w:left w:val="nil"/>
              <w:bottom w:val="nil"/>
              <w:right w:val="nil"/>
            </w:tcBorders>
            <w:shd w:val="clear" w:color="auto" w:fill="E0E0E0"/>
          </w:tcPr>
          <w:p w14:paraId="100E664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376CA6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4F406B2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33.9000</w:t>
            </w:r>
          </w:p>
        </w:tc>
        <w:tc>
          <w:tcPr>
            <w:tcW w:w="1098" w:type="dxa"/>
            <w:tcBorders>
              <w:top w:val="single" w:sz="8" w:space="0" w:color="AEAEAE"/>
              <w:left w:val="single" w:sz="8" w:space="0" w:color="E0E0E0"/>
              <w:bottom w:val="nil"/>
              <w:right w:val="nil"/>
            </w:tcBorders>
            <w:shd w:val="clear" w:color="auto" w:fill="F9F9FB"/>
            <w:vAlign w:val="center"/>
          </w:tcPr>
          <w:p w14:paraId="755B6971" w14:textId="77777777" w:rsidR="005D139B" w:rsidRDefault="005D139B" w:rsidP="00673D48"/>
        </w:tc>
      </w:tr>
      <w:tr w:rsidR="005D139B" w14:paraId="1AD65FD6" w14:textId="77777777" w:rsidTr="00673D48">
        <w:trPr>
          <w:cantSplit/>
        </w:trPr>
        <w:tc>
          <w:tcPr>
            <w:tcW w:w="1563" w:type="dxa"/>
            <w:vMerge/>
            <w:tcBorders>
              <w:top w:val="single" w:sz="8" w:space="0" w:color="AEAEAE"/>
              <w:left w:val="nil"/>
              <w:bottom w:val="nil"/>
              <w:right w:val="nil"/>
            </w:tcBorders>
            <w:shd w:val="clear" w:color="auto" w:fill="E0E0E0"/>
          </w:tcPr>
          <w:p w14:paraId="5E0B7B2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981359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6CF14C8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22.044</w:t>
            </w:r>
          </w:p>
        </w:tc>
        <w:tc>
          <w:tcPr>
            <w:tcW w:w="1098" w:type="dxa"/>
            <w:tcBorders>
              <w:top w:val="single" w:sz="8" w:space="0" w:color="AEAEAE"/>
              <w:left w:val="single" w:sz="8" w:space="0" w:color="E0E0E0"/>
              <w:bottom w:val="nil"/>
              <w:right w:val="nil"/>
            </w:tcBorders>
            <w:shd w:val="clear" w:color="auto" w:fill="F9F9FB"/>
            <w:vAlign w:val="center"/>
          </w:tcPr>
          <w:p w14:paraId="0010AD56" w14:textId="77777777" w:rsidR="005D139B" w:rsidRDefault="005D139B" w:rsidP="00673D48"/>
        </w:tc>
      </w:tr>
      <w:tr w:rsidR="005D139B" w14:paraId="3A8E1F16" w14:textId="77777777" w:rsidTr="00673D48">
        <w:trPr>
          <w:cantSplit/>
        </w:trPr>
        <w:tc>
          <w:tcPr>
            <w:tcW w:w="1563" w:type="dxa"/>
            <w:vMerge/>
            <w:tcBorders>
              <w:top w:val="single" w:sz="8" w:space="0" w:color="AEAEAE"/>
              <w:left w:val="nil"/>
              <w:bottom w:val="nil"/>
              <w:right w:val="nil"/>
            </w:tcBorders>
            <w:shd w:val="clear" w:color="auto" w:fill="E0E0E0"/>
          </w:tcPr>
          <w:p w14:paraId="2D2752E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8A5792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5F25E7A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4.69513</w:t>
            </w:r>
          </w:p>
        </w:tc>
        <w:tc>
          <w:tcPr>
            <w:tcW w:w="1098" w:type="dxa"/>
            <w:tcBorders>
              <w:top w:val="single" w:sz="8" w:space="0" w:color="AEAEAE"/>
              <w:left w:val="single" w:sz="8" w:space="0" w:color="E0E0E0"/>
              <w:bottom w:val="nil"/>
              <w:right w:val="nil"/>
            </w:tcBorders>
            <w:shd w:val="clear" w:color="auto" w:fill="F9F9FB"/>
            <w:vAlign w:val="center"/>
          </w:tcPr>
          <w:p w14:paraId="4C3579CA" w14:textId="77777777" w:rsidR="005D139B" w:rsidRDefault="005D139B" w:rsidP="00673D48"/>
        </w:tc>
      </w:tr>
      <w:tr w:rsidR="005D139B" w14:paraId="23686F36" w14:textId="77777777" w:rsidTr="00673D48">
        <w:trPr>
          <w:cantSplit/>
        </w:trPr>
        <w:tc>
          <w:tcPr>
            <w:tcW w:w="1563" w:type="dxa"/>
            <w:vMerge/>
            <w:tcBorders>
              <w:top w:val="single" w:sz="8" w:space="0" w:color="AEAEAE"/>
              <w:left w:val="nil"/>
              <w:bottom w:val="nil"/>
              <w:right w:val="nil"/>
            </w:tcBorders>
            <w:shd w:val="clear" w:color="auto" w:fill="E0E0E0"/>
          </w:tcPr>
          <w:p w14:paraId="794B6DA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DB97CC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2FF4961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26.50</w:t>
            </w:r>
          </w:p>
        </w:tc>
        <w:tc>
          <w:tcPr>
            <w:tcW w:w="1098" w:type="dxa"/>
            <w:tcBorders>
              <w:top w:val="single" w:sz="8" w:space="0" w:color="AEAEAE"/>
              <w:left w:val="single" w:sz="8" w:space="0" w:color="E0E0E0"/>
              <w:bottom w:val="nil"/>
              <w:right w:val="nil"/>
            </w:tcBorders>
            <w:shd w:val="clear" w:color="auto" w:fill="F9F9FB"/>
            <w:vAlign w:val="center"/>
          </w:tcPr>
          <w:p w14:paraId="552FBCBD" w14:textId="77777777" w:rsidR="005D139B" w:rsidRDefault="005D139B" w:rsidP="00673D48"/>
        </w:tc>
      </w:tr>
      <w:tr w:rsidR="005D139B" w14:paraId="214F8500" w14:textId="77777777" w:rsidTr="00673D48">
        <w:trPr>
          <w:cantSplit/>
        </w:trPr>
        <w:tc>
          <w:tcPr>
            <w:tcW w:w="1563" w:type="dxa"/>
            <w:vMerge/>
            <w:tcBorders>
              <w:top w:val="single" w:sz="8" w:space="0" w:color="AEAEAE"/>
              <w:left w:val="nil"/>
              <w:bottom w:val="nil"/>
              <w:right w:val="nil"/>
            </w:tcBorders>
            <w:shd w:val="clear" w:color="auto" w:fill="E0E0E0"/>
          </w:tcPr>
          <w:p w14:paraId="787F283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1365EE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5DE4BD0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48.60</w:t>
            </w:r>
          </w:p>
        </w:tc>
        <w:tc>
          <w:tcPr>
            <w:tcW w:w="1098" w:type="dxa"/>
            <w:tcBorders>
              <w:top w:val="single" w:sz="8" w:space="0" w:color="AEAEAE"/>
              <w:left w:val="single" w:sz="8" w:space="0" w:color="E0E0E0"/>
              <w:bottom w:val="nil"/>
              <w:right w:val="nil"/>
            </w:tcBorders>
            <w:shd w:val="clear" w:color="auto" w:fill="F9F9FB"/>
            <w:vAlign w:val="center"/>
          </w:tcPr>
          <w:p w14:paraId="2B34BD51" w14:textId="77777777" w:rsidR="005D139B" w:rsidRDefault="005D139B" w:rsidP="00673D48"/>
        </w:tc>
      </w:tr>
      <w:tr w:rsidR="005D139B" w14:paraId="6A813FCB" w14:textId="77777777" w:rsidTr="00673D48">
        <w:trPr>
          <w:cantSplit/>
        </w:trPr>
        <w:tc>
          <w:tcPr>
            <w:tcW w:w="1563" w:type="dxa"/>
            <w:vMerge/>
            <w:tcBorders>
              <w:top w:val="single" w:sz="8" w:space="0" w:color="AEAEAE"/>
              <w:left w:val="nil"/>
              <w:bottom w:val="nil"/>
              <w:right w:val="nil"/>
            </w:tcBorders>
            <w:shd w:val="clear" w:color="auto" w:fill="E0E0E0"/>
          </w:tcPr>
          <w:p w14:paraId="02AE09C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9BAA4C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385180E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22.10</w:t>
            </w:r>
          </w:p>
        </w:tc>
        <w:tc>
          <w:tcPr>
            <w:tcW w:w="1098" w:type="dxa"/>
            <w:tcBorders>
              <w:top w:val="single" w:sz="8" w:space="0" w:color="AEAEAE"/>
              <w:left w:val="single" w:sz="8" w:space="0" w:color="E0E0E0"/>
              <w:bottom w:val="nil"/>
              <w:right w:val="nil"/>
            </w:tcBorders>
            <w:shd w:val="clear" w:color="auto" w:fill="F9F9FB"/>
            <w:vAlign w:val="center"/>
          </w:tcPr>
          <w:p w14:paraId="29CAF762" w14:textId="77777777" w:rsidR="005D139B" w:rsidRDefault="005D139B" w:rsidP="00673D48"/>
        </w:tc>
      </w:tr>
      <w:tr w:rsidR="005D139B" w14:paraId="009E632F" w14:textId="77777777" w:rsidTr="00673D48">
        <w:trPr>
          <w:cantSplit/>
        </w:trPr>
        <w:tc>
          <w:tcPr>
            <w:tcW w:w="1563" w:type="dxa"/>
            <w:vMerge/>
            <w:tcBorders>
              <w:top w:val="single" w:sz="8" w:space="0" w:color="AEAEAE"/>
              <w:left w:val="nil"/>
              <w:bottom w:val="nil"/>
              <w:right w:val="nil"/>
            </w:tcBorders>
            <w:shd w:val="clear" w:color="auto" w:fill="E0E0E0"/>
          </w:tcPr>
          <w:p w14:paraId="7B793CB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51C115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0D36D4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5.40</w:t>
            </w:r>
          </w:p>
        </w:tc>
        <w:tc>
          <w:tcPr>
            <w:tcW w:w="1098" w:type="dxa"/>
            <w:tcBorders>
              <w:top w:val="single" w:sz="8" w:space="0" w:color="AEAEAE"/>
              <w:left w:val="single" w:sz="8" w:space="0" w:color="E0E0E0"/>
              <w:bottom w:val="nil"/>
              <w:right w:val="nil"/>
            </w:tcBorders>
            <w:shd w:val="clear" w:color="auto" w:fill="F9F9FB"/>
            <w:vAlign w:val="center"/>
          </w:tcPr>
          <w:p w14:paraId="5A155D05" w14:textId="77777777" w:rsidR="005D139B" w:rsidRDefault="005D139B" w:rsidP="00673D48"/>
        </w:tc>
      </w:tr>
      <w:tr w:rsidR="005D139B" w14:paraId="5981C827" w14:textId="77777777" w:rsidTr="00673D48">
        <w:trPr>
          <w:cantSplit/>
        </w:trPr>
        <w:tc>
          <w:tcPr>
            <w:tcW w:w="1563" w:type="dxa"/>
            <w:vMerge/>
            <w:tcBorders>
              <w:top w:val="single" w:sz="8" w:space="0" w:color="AEAEAE"/>
              <w:left w:val="nil"/>
              <w:bottom w:val="nil"/>
              <w:right w:val="nil"/>
            </w:tcBorders>
            <w:shd w:val="clear" w:color="auto" w:fill="E0E0E0"/>
          </w:tcPr>
          <w:p w14:paraId="574FB7C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84AF00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5DE6A5C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.884</w:t>
            </w:r>
          </w:p>
        </w:tc>
        <w:tc>
          <w:tcPr>
            <w:tcW w:w="1098" w:type="dxa"/>
            <w:tcBorders>
              <w:top w:val="single" w:sz="8" w:space="0" w:color="AEAEAE"/>
              <w:left w:val="single" w:sz="8" w:space="0" w:color="E0E0E0"/>
              <w:bottom w:val="nil"/>
              <w:right w:val="nil"/>
            </w:tcBorders>
            <w:shd w:val="clear" w:color="auto" w:fill="F9F9FB"/>
          </w:tcPr>
          <w:p w14:paraId="747221A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0FC50206" w14:textId="77777777" w:rsidTr="00673D48">
        <w:trPr>
          <w:cantSplit/>
        </w:trPr>
        <w:tc>
          <w:tcPr>
            <w:tcW w:w="1563" w:type="dxa"/>
            <w:vMerge/>
            <w:tcBorders>
              <w:top w:val="single" w:sz="8" w:space="0" w:color="AEAEAE"/>
              <w:left w:val="nil"/>
              <w:bottom w:val="nil"/>
              <w:right w:val="nil"/>
            </w:tcBorders>
            <w:shd w:val="clear" w:color="auto" w:fill="E0E0E0"/>
          </w:tcPr>
          <w:p w14:paraId="62E85AC1"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06EE8F1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08F4D55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1.398</w:t>
            </w:r>
          </w:p>
        </w:tc>
        <w:tc>
          <w:tcPr>
            <w:tcW w:w="1098" w:type="dxa"/>
            <w:tcBorders>
              <w:top w:val="single" w:sz="8" w:space="0" w:color="AEAEAE"/>
              <w:left w:val="single" w:sz="8" w:space="0" w:color="E0E0E0"/>
              <w:bottom w:val="nil"/>
              <w:right w:val="nil"/>
            </w:tcBorders>
            <w:shd w:val="clear" w:color="auto" w:fill="F9F9FB"/>
          </w:tcPr>
          <w:p w14:paraId="33A9AFA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272F747C" w14:textId="77777777" w:rsidTr="00673D48">
        <w:trPr>
          <w:cantSplit/>
        </w:trPr>
        <w:tc>
          <w:tcPr>
            <w:tcW w:w="1563" w:type="dxa"/>
            <w:vMerge w:val="restart"/>
            <w:tcBorders>
              <w:top w:val="single" w:sz="8" w:space="0" w:color="AEAEAE"/>
              <w:left w:val="nil"/>
              <w:bottom w:val="nil"/>
              <w:right w:val="nil"/>
            </w:tcBorders>
            <w:shd w:val="clear" w:color="auto" w:fill="E0E0E0"/>
          </w:tcPr>
          <w:p w14:paraId="13EB5DEC"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Tulang</w:t>
            </w:r>
            <w:proofErr w:type="spellEnd"/>
          </w:p>
        </w:tc>
        <w:tc>
          <w:tcPr>
            <w:tcW w:w="3899" w:type="dxa"/>
            <w:gridSpan w:val="2"/>
            <w:tcBorders>
              <w:top w:val="single" w:sz="8" w:space="0" w:color="AEAEAE"/>
              <w:left w:val="nil"/>
              <w:bottom w:val="nil"/>
              <w:right w:val="nil"/>
            </w:tcBorders>
            <w:shd w:val="clear" w:color="auto" w:fill="E0E0E0"/>
          </w:tcPr>
          <w:p w14:paraId="477EF3F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C62EEC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1.9235</w:t>
            </w:r>
          </w:p>
        </w:tc>
        <w:tc>
          <w:tcPr>
            <w:tcW w:w="1098" w:type="dxa"/>
            <w:tcBorders>
              <w:top w:val="single" w:sz="8" w:space="0" w:color="AEAEAE"/>
              <w:left w:val="single" w:sz="8" w:space="0" w:color="E0E0E0"/>
              <w:bottom w:val="nil"/>
              <w:right w:val="nil"/>
            </w:tcBorders>
            <w:shd w:val="clear" w:color="auto" w:fill="F9F9FB"/>
          </w:tcPr>
          <w:p w14:paraId="2A7009A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.06636</w:t>
            </w:r>
          </w:p>
        </w:tc>
      </w:tr>
      <w:tr w:rsidR="005D139B" w14:paraId="21E074BE" w14:textId="77777777" w:rsidTr="00673D48">
        <w:trPr>
          <w:cantSplit/>
        </w:trPr>
        <w:tc>
          <w:tcPr>
            <w:tcW w:w="1563" w:type="dxa"/>
            <w:vMerge/>
            <w:tcBorders>
              <w:top w:val="single" w:sz="8" w:space="0" w:color="AEAEAE"/>
              <w:left w:val="nil"/>
              <w:bottom w:val="nil"/>
              <w:right w:val="nil"/>
            </w:tcBorders>
            <w:shd w:val="clear" w:color="auto" w:fill="E0E0E0"/>
          </w:tcPr>
          <w:p w14:paraId="62947596"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746FF2B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05BEBCD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015FF2C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1.7885</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58F09DBE" w14:textId="77777777" w:rsidR="005D139B" w:rsidRDefault="005D139B" w:rsidP="00673D48"/>
        </w:tc>
      </w:tr>
      <w:tr w:rsidR="005D139B" w14:paraId="6D7E2AAE" w14:textId="77777777" w:rsidTr="00673D48">
        <w:trPr>
          <w:cantSplit/>
        </w:trPr>
        <w:tc>
          <w:tcPr>
            <w:tcW w:w="1563" w:type="dxa"/>
            <w:vMerge/>
            <w:tcBorders>
              <w:top w:val="single" w:sz="8" w:space="0" w:color="AEAEAE"/>
              <w:left w:val="nil"/>
              <w:bottom w:val="nil"/>
              <w:right w:val="nil"/>
            </w:tcBorders>
            <w:shd w:val="clear" w:color="auto" w:fill="E0E0E0"/>
          </w:tcPr>
          <w:p w14:paraId="3AEB5F7C" w14:textId="77777777" w:rsidR="005D139B" w:rsidRDefault="005D139B" w:rsidP="00673D48"/>
        </w:tc>
        <w:tc>
          <w:tcPr>
            <w:tcW w:w="2476" w:type="dxa"/>
            <w:vMerge/>
            <w:tcBorders>
              <w:top w:val="single" w:sz="8" w:space="0" w:color="AEAEAE"/>
              <w:left w:val="nil"/>
              <w:bottom w:val="nil"/>
              <w:right w:val="nil"/>
            </w:tcBorders>
            <w:shd w:val="clear" w:color="auto" w:fill="E0E0E0"/>
          </w:tcPr>
          <w:p w14:paraId="72BAF64E" w14:textId="77777777" w:rsidR="005D139B" w:rsidRDefault="005D139B" w:rsidP="00673D48"/>
        </w:tc>
        <w:tc>
          <w:tcPr>
            <w:tcW w:w="1423" w:type="dxa"/>
            <w:tcBorders>
              <w:top w:val="single" w:sz="8" w:space="0" w:color="AEAEAE"/>
              <w:left w:val="nil"/>
              <w:bottom w:val="nil"/>
              <w:right w:val="nil"/>
            </w:tcBorders>
            <w:shd w:val="clear" w:color="auto" w:fill="E0E0E0"/>
          </w:tcPr>
          <w:p w14:paraId="0987FB8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0C876B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2.0585</w:t>
            </w:r>
          </w:p>
        </w:tc>
        <w:tc>
          <w:tcPr>
            <w:tcW w:w="1098" w:type="dxa"/>
            <w:tcBorders>
              <w:top w:val="single" w:sz="8" w:space="0" w:color="AEAEAE"/>
              <w:left w:val="single" w:sz="8" w:space="0" w:color="E0E0E0"/>
              <w:bottom w:val="nil"/>
              <w:right w:val="nil"/>
            </w:tcBorders>
            <w:shd w:val="clear" w:color="auto" w:fill="F9F9FB"/>
            <w:vAlign w:val="center"/>
          </w:tcPr>
          <w:p w14:paraId="657FA8DE" w14:textId="77777777" w:rsidR="005D139B" w:rsidRDefault="005D139B" w:rsidP="00673D48"/>
        </w:tc>
      </w:tr>
      <w:tr w:rsidR="005D139B" w14:paraId="1BBE057E" w14:textId="77777777" w:rsidTr="00673D48">
        <w:trPr>
          <w:cantSplit/>
        </w:trPr>
        <w:tc>
          <w:tcPr>
            <w:tcW w:w="1563" w:type="dxa"/>
            <w:vMerge/>
            <w:tcBorders>
              <w:top w:val="single" w:sz="8" w:space="0" w:color="AEAEAE"/>
              <w:left w:val="nil"/>
              <w:bottom w:val="nil"/>
              <w:right w:val="nil"/>
            </w:tcBorders>
            <w:shd w:val="clear" w:color="auto" w:fill="E0E0E0"/>
          </w:tcPr>
          <w:p w14:paraId="1C3853D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7F537E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556E2F6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1.9095</w:t>
            </w:r>
          </w:p>
        </w:tc>
        <w:tc>
          <w:tcPr>
            <w:tcW w:w="1098" w:type="dxa"/>
            <w:tcBorders>
              <w:top w:val="single" w:sz="8" w:space="0" w:color="AEAEAE"/>
              <w:left w:val="single" w:sz="8" w:space="0" w:color="E0E0E0"/>
              <w:bottom w:val="nil"/>
              <w:right w:val="nil"/>
            </w:tcBorders>
            <w:shd w:val="clear" w:color="auto" w:fill="F9F9FB"/>
            <w:vAlign w:val="center"/>
          </w:tcPr>
          <w:p w14:paraId="7F1D2269" w14:textId="77777777" w:rsidR="005D139B" w:rsidRDefault="005D139B" w:rsidP="00673D48"/>
        </w:tc>
      </w:tr>
      <w:tr w:rsidR="005D139B" w14:paraId="4C601352" w14:textId="77777777" w:rsidTr="00673D48">
        <w:trPr>
          <w:cantSplit/>
        </w:trPr>
        <w:tc>
          <w:tcPr>
            <w:tcW w:w="1563" w:type="dxa"/>
            <w:vMerge/>
            <w:tcBorders>
              <w:top w:val="single" w:sz="8" w:space="0" w:color="AEAEAE"/>
              <w:left w:val="nil"/>
              <w:bottom w:val="nil"/>
              <w:right w:val="nil"/>
            </w:tcBorders>
            <w:shd w:val="clear" w:color="auto" w:fill="E0E0E0"/>
          </w:tcPr>
          <w:p w14:paraId="63E5631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217BC5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13A1B5B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1.8000</w:t>
            </w:r>
          </w:p>
        </w:tc>
        <w:tc>
          <w:tcPr>
            <w:tcW w:w="1098" w:type="dxa"/>
            <w:tcBorders>
              <w:top w:val="single" w:sz="8" w:space="0" w:color="AEAEAE"/>
              <w:left w:val="single" w:sz="8" w:space="0" w:color="E0E0E0"/>
              <w:bottom w:val="nil"/>
              <w:right w:val="nil"/>
            </w:tcBorders>
            <w:shd w:val="clear" w:color="auto" w:fill="F9F9FB"/>
            <w:vAlign w:val="center"/>
          </w:tcPr>
          <w:p w14:paraId="3DC51269" w14:textId="77777777" w:rsidR="005D139B" w:rsidRDefault="005D139B" w:rsidP="00673D48"/>
        </w:tc>
      </w:tr>
      <w:tr w:rsidR="005D139B" w14:paraId="179C761E" w14:textId="77777777" w:rsidTr="00673D48">
        <w:trPr>
          <w:cantSplit/>
        </w:trPr>
        <w:tc>
          <w:tcPr>
            <w:tcW w:w="1563" w:type="dxa"/>
            <w:vMerge/>
            <w:tcBorders>
              <w:top w:val="single" w:sz="8" w:space="0" w:color="AEAEAE"/>
              <w:left w:val="nil"/>
              <w:bottom w:val="nil"/>
              <w:right w:val="nil"/>
            </w:tcBorders>
            <w:shd w:val="clear" w:color="auto" w:fill="E0E0E0"/>
          </w:tcPr>
          <w:p w14:paraId="1CD20E1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172CE3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6C5DC94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.150</w:t>
            </w:r>
          </w:p>
        </w:tc>
        <w:tc>
          <w:tcPr>
            <w:tcW w:w="1098" w:type="dxa"/>
            <w:tcBorders>
              <w:top w:val="single" w:sz="8" w:space="0" w:color="AEAEAE"/>
              <w:left w:val="single" w:sz="8" w:space="0" w:color="E0E0E0"/>
              <w:bottom w:val="nil"/>
              <w:right w:val="nil"/>
            </w:tcBorders>
            <w:shd w:val="clear" w:color="auto" w:fill="F9F9FB"/>
            <w:vAlign w:val="center"/>
          </w:tcPr>
          <w:p w14:paraId="64FEA212" w14:textId="77777777" w:rsidR="005D139B" w:rsidRDefault="005D139B" w:rsidP="00673D48"/>
        </w:tc>
      </w:tr>
      <w:tr w:rsidR="005D139B" w14:paraId="2F26DB29" w14:textId="77777777" w:rsidTr="00673D48">
        <w:trPr>
          <w:cantSplit/>
        </w:trPr>
        <w:tc>
          <w:tcPr>
            <w:tcW w:w="1563" w:type="dxa"/>
            <w:vMerge/>
            <w:tcBorders>
              <w:top w:val="single" w:sz="8" w:space="0" w:color="AEAEAE"/>
              <w:left w:val="nil"/>
              <w:bottom w:val="nil"/>
              <w:right w:val="nil"/>
            </w:tcBorders>
            <w:shd w:val="clear" w:color="auto" w:fill="E0E0E0"/>
          </w:tcPr>
          <w:p w14:paraId="686C0DC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458691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1EC3CE1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.38695</w:t>
            </w:r>
          </w:p>
        </w:tc>
        <w:tc>
          <w:tcPr>
            <w:tcW w:w="1098" w:type="dxa"/>
            <w:tcBorders>
              <w:top w:val="single" w:sz="8" w:space="0" w:color="AEAEAE"/>
              <w:left w:val="single" w:sz="8" w:space="0" w:color="E0E0E0"/>
              <w:bottom w:val="nil"/>
              <w:right w:val="nil"/>
            </w:tcBorders>
            <w:shd w:val="clear" w:color="auto" w:fill="F9F9FB"/>
            <w:vAlign w:val="center"/>
          </w:tcPr>
          <w:p w14:paraId="58C59661" w14:textId="77777777" w:rsidR="005D139B" w:rsidRDefault="005D139B" w:rsidP="00673D48"/>
        </w:tc>
      </w:tr>
      <w:tr w:rsidR="005D139B" w14:paraId="4B662B20" w14:textId="77777777" w:rsidTr="00673D48">
        <w:trPr>
          <w:cantSplit/>
        </w:trPr>
        <w:tc>
          <w:tcPr>
            <w:tcW w:w="1563" w:type="dxa"/>
            <w:vMerge/>
            <w:tcBorders>
              <w:top w:val="single" w:sz="8" w:space="0" w:color="AEAEAE"/>
              <w:left w:val="nil"/>
              <w:bottom w:val="nil"/>
              <w:right w:val="nil"/>
            </w:tcBorders>
            <w:shd w:val="clear" w:color="auto" w:fill="E0E0E0"/>
          </w:tcPr>
          <w:p w14:paraId="00B2782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9B85C3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10B680F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1.30</w:t>
            </w:r>
          </w:p>
        </w:tc>
        <w:tc>
          <w:tcPr>
            <w:tcW w:w="1098" w:type="dxa"/>
            <w:tcBorders>
              <w:top w:val="single" w:sz="8" w:space="0" w:color="AEAEAE"/>
              <w:left w:val="single" w:sz="8" w:space="0" w:color="E0E0E0"/>
              <w:bottom w:val="nil"/>
              <w:right w:val="nil"/>
            </w:tcBorders>
            <w:shd w:val="clear" w:color="auto" w:fill="F9F9FB"/>
            <w:vAlign w:val="center"/>
          </w:tcPr>
          <w:p w14:paraId="447EB157" w14:textId="77777777" w:rsidR="005D139B" w:rsidRDefault="005D139B" w:rsidP="00673D48"/>
        </w:tc>
      </w:tr>
      <w:tr w:rsidR="005D139B" w14:paraId="01A9F831" w14:textId="77777777" w:rsidTr="00673D48">
        <w:trPr>
          <w:cantSplit/>
        </w:trPr>
        <w:tc>
          <w:tcPr>
            <w:tcW w:w="1563" w:type="dxa"/>
            <w:vMerge/>
            <w:tcBorders>
              <w:top w:val="single" w:sz="8" w:space="0" w:color="AEAEAE"/>
              <w:left w:val="nil"/>
              <w:bottom w:val="nil"/>
              <w:right w:val="nil"/>
            </w:tcBorders>
            <w:shd w:val="clear" w:color="auto" w:fill="E0E0E0"/>
          </w:tcPr>
          <w:p w14:paraId="2991404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45B622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0D0FF6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2.80</w:t>
            </w:r>
          </w:p>
        </w:tc>
        <w:tc>
          <w:tcPr>
            <w:tcW w:w="1098" w:type="dxa"/>
            <w:tcBorders>
              <w:top w:val="single" w:sz="8" w:space="0" w:color="AEAEAE"/>
              <w:left w:val="single" w:sz="8" w:space="0" w:color="E0E0E0"/>
              <w:bottom w:val="nil"/>
              <w:right w:val="nil"/>
            </w:tcBorders>
            <w:shd w:val="clear" w:color="auto" w:fill="F9F9FB"/>
            <w:vAlign w:val="center"/>
          </w:tcPr>
          <w:p w14:paraId="6CE3FE91" w14:textId="77777777" w:rsidR="005D139B" w:rsidRDefault="005D139B" w:rsidP="00673D48"/>
        </w:tc>
      </w:tr>
      <w:tr w:rsidR="005D139B" w14:paraId="78781AC6" w14:textId="77777777" w:rsidTr="00673D48">
        <w:trPr>
          <w:cantSplit/>
        </w:trPr>
        <w:tc>
          <w:tcPr>
            <w:tcW w:w="1563" w:type="dxa"/>
            <w:vMerge/>
            <w:tcBorders>
              <w:top w:val="single" w:sz="8" w:space="0" w:color="AEAEAE"/>
              <w:left w:val="nil"/>
              <w:bottom w:val="nil"/>
              <w:right w:val="nil"/>
            </w:tcBorders>
            <w:shd w:val="clear" w:color="auto" w:fill="E0E0E0"/>
          </w:tcPr>
          <w:p w14:paraId="70A323E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DA42B6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5E23054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1.50</w:t>
            </w:r>
          </w:p>
        </w:tc>
        <w:tc>
          <w:tcPr>
            <w:tcW w:w="1098" w:type="dxa"/>
            <w:tcBorders>
              <w:top w:val="single" w:sz="8" w:space="0" w:color="AEAEAE"/>
              <w:left w:val="single" w:sz="8" w:space="0" w:color="E0E0E0"/>
              <w:bottom w:val="nil"/>
              <w:right w:val="nil"/>
            </w:tcBorders>
            <w:shd w:val="clear" w:color="auto" w:fill="F9F9FB"/>
            <w:vAlign w:val="center"/>
          </w:tcPr>
          <w:p w14:paraId="008E91B2" w14:textId="77777777" w:rsidR="005D139B" w:rsidRDefault="005D139B" w:rsidP="00673D48"/>
        </w:tc>
      </w:tr>
      <w:tr w:rsidR="005D139B" w14:paraId="153A5F89" w14:textId="77777777" w:rsidTr="00673D48">
        <w:trPr>
          <w:cantSplit/>
        </w:trPr>
        <w:tc>
          <w:tcPr>
            <w:tcW w:w="1563" w:type="dxa"/>
            <w:vMerge/>
            <w:tcBorders>
              <w:top w:val="single" w:sz="8" w:space="0" w:color="AEAEAE"/>
              <w:left w:val="nil"/>
              <w:bottom w:val="nil"/>
              <w:right w:val="nil"/>
            </w:tcBorders>
            <w:shd w:val="clear" w:color="auto" w:fill="E0E0E0"/>
          </w:tcPr>
          <w:p w14:paraId="32A8183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5B5C5C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9714E4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.60</w:t>
            </w:r>
          </w:p>
        </w:tc>
        <w:tc>
          <w:tcPr>
            <w:tcW w:w="1098" w:type="dxa"/>
            <w:tcBorders>
              <w:top w:val="single" w:sz="8" w:space="0" w:color="AEAEAE"/>
              <w:left w:val="single" w:sz="8" w:space="0" w:color="E0E0E0"/>
              <w:bottom w:val="nil"/>
              <w:right w:val="nil"/>
            </w:tcBorders>
            <w:shd w:val="clear" w:color="auto" w:fill="F9F9FB"/>
            <w:vAlign w:val="center"/>
          </w:tcPr>
          <w:p w14:paraId="6AD55568" w14:textId="77777777" w:rsidR="005D139B" w:rsidRDefault="005D139B" w:rsidP="00673D48"/>
        </w:tc>
      </w:tr>
      <w:tr w:rsidR="005D139B" w14:paraId="4A1D5E96" w14:textId="77777777" w:rsidTr="00673D48">
        <w:trPr>
          <w:cantSplit/>
        </w:trPr>
        <w:tc>
          <w:tcPr>
            <w:tcW w:w="1563" w:type="dxa"/>
            <w:vMerge/>
            <w:tcBorders>
              <w:top w:val="single" w:sz="8" w:space="0" w:color="AEAEAE"/>
              <w:left w:val="nil"/>
              <w:bottom w:val="nil"/>
              <w:right w:val="nil"/>
            </w:tcBorders>
            <w:shd w:val="clear" w:color="auto" w:fill="E0E0E0"/>
          </w:tcPr>
          <w:p w14:paraId="7B6FBBB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8808CF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6AC5F0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.607</w:t>
            </w:r>
          </w:p>
        </w:tc>
        <w:tc>
          <w:tcPr>
            <w:tcW w:w="1098" w:type="dxa"/>
            <w:tcBorders>
              <w:top w:val="single" w:sz="8" w:space="0" w:color="AEAEAE"/>
              <w:left w:val="single" w:sz="8" w:space="0" w:color="E0E0E0"/>
              <w:bottom w:val="nil"/>
              <w:right w:val="nil"/>
            </w:tcBorders>
            <w:shd w:val="clear" w:color="auto" w:fill="F9F9FB"/>
          </w:tcPr>
          <w:p w14:paraId="5DC783E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6C677945" w14:textId="77777777" w:rsidTr="00673D48">
        <w:trPr>
          <w:cantSplit/>
        </w:trPr>
        <w:tc>
          <w:tcPr>
            <w:tcW w:w="1563" w:type="dxa"/>
            <w:vMerge/>
            <w:tcBorders>
              <w:top w:val="single" w:sz="8" w:space="0" w:color="AEAEAE"/>
              <w:left w:val="nil"/>
              <w:bottom w:val="nil"/>
              <w:right w:val="nil"/>
            </w:tcBorders>
            <w:shd w:val="clear" w:color="auto" w:fill="E0E0E0"/>
          </w:tcPr>
          <w:p w14:paraId="63C27682"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3649472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343B423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-.280</w:t>
            </w:r>
          </w:p>
        </w:tc>
        <w:tc>
          <w:tcPr>
            <w:tcW w:w="1098" w:type="dxa"/>
            <w:tcBorders>
              <w:top w:val="single" w:sz="8" w:space="0" w:color="AEAEAE"/>
              <w:left w:val="single" w:sz="8" w:space="0" w:color="E0E0E0"/>
              <w:bottom w:val="nil"/>
              <w:right w:val="nil"/>
            </w:tcBorders>
            <w:shd w:val="clear" w:color="auto" w:fill="F9F9FB"/>
          </w:tcPr>
          <w:p w14:paraId="60670CE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29A01C23" w14:textId="77777777" w:rsidTr="00673D48">
        <w:trPr>
          <w:cantSplit/>
        </w:trPr>
        <w:tc>
          <w:tcPr>
            <w:tcW w:w="1563" w:type="dxa"/>
            <w:vMerge w:val="restart"/>
            <w:tcBorders>
              <w:top w:val="single" w:sz="8" w:space="0" w:color="AEAEAE"/>
              <w:left w:val="nil"/>
              <w:bottom w:val="nil"/>
              <w:right w:val="nil"/>
            </w:tcBorders>
            <w:shd w:val="clear" w:color="auto" w:fill="E0E0E0"/>
          </w:tcPr>
          <w:p w14:paraId="58A44D7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BMI</w:t>
            </w:r>
          </w:p>
        </w:tc>
        <w:tc>
          <w:tcPr>
            <w:tcW w:w="3899" w:type="dxa"/>
            <w:gridSpan w:val="2"/>
            <w:tcBorders>
              <w:top w:val="single" w:sz="8" w:space="0" w:color="AEAEAE"/>
              <w:left w:val="nil"/>
              <w:bottom w:val="nil"/>
              <w:right w:val="nil"/>
            </w:tcBorders>
            <w:shd w:val="clear" w:color="auto" w:fill="E0E0E0"/>
          </w:tcPr>
          <w:p w14:paraId="323CC2B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007DE2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23.2638</w:t>
            </w:r>
          </w:p>
        </w:tc>
        <w:tc>
          <w:tcPr>
            <w:tcW w:w="1098" w:type="dxa"/>
            <w:tcBorders>
              <w:top w:val="single" w:sz="8" w:space="0" w:color="AEAEAE"/>
              <w:left w:val="single" w:sz="8" w:space="0" w:color="E0E0E0"/>
              <w:bottom w:val="nil"/>
              <w:right w:val="nil"/>
            </w:tcBorders>
            <w:shd w:val="clear" w:color="auto" w:fill="F9F9FB"/>
          </w:tcPr>
          <w:p w14:paraId="28E30E1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.54553</w:t>
            </w:r>
          </w:p>
        </w:tc>
      </w:tr>
      <w:tr w:rsidR="005D139B" w14:paraId="5F756EC9" w14:textId="77777777" w:rsidTr="00673D48">
        <w:trPr>
          <w:cantSplit/>
        </w:trPr>
        <w:tc>
          <w:tcPr>
            <w:tcW w:w="1563" w:type="dxa"/>
            <w:vMerge/>
            <w:tcBorders>
              <w:top w:val="single" w:sz="8" w:space="0" w:color="AEAEAE"/>
              <w:left w:val="nil"/>
              <w:bottom w:val="nil"/>
              <w:right w:val="nil"/>
            </w:tcBorders>
            <w:shd w:val="clear" w:color="auto" w:fill="E0E0E0"/>
          </w:tcPr>
          <w:p w14:paraId="7E6442C1"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6761D05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2E8348F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7D93FD8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22.1539</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317137C6" w14:textId="77777777" w:rsidR="005D139B" w:rsidRDefault="005D139B" w:rsidP="00673D48"/>
        </w:tc>
      </w:tr>
      <w:tr w:rsidR="005D139B" w14:paraId="75D18669" w14:textId="77777777" w:rsidTr="00673D48">
        <w:trPr>
          <w:cantSplit/>
        </w:trPr>
        <w:tc>
          <w:tcPr>
            <w:tcW w:w="1563" w:type="dxa"/>
            <w:vMerge/>
            <w:tcBorders>
              <w:top w:val="single" w:sz="8" w:space="0" w:color="AEAEAE"/>
              <w:left w:val="nil"/>
              <w:bottom w:val="nil"/>
              <w:right w:val="nil"/>
            </w:tcBorders>
            <w:shd w:val="clear" w:color="auto" w:fill="E0E0E0"/>
          </w:tcPr>
          <w:p w14:paraId="3727F647" w14:textId="77777777" w:rsidR="005D139B" w:rsidRDefault="005D139B" w:rsidP="00673D48"/>
        </w:tc>
        <w:tc>
          <w:tcPr>
            <w:tcW w:w="2476" w:type="dxa"/>
            <w:vMerge/>
            <w:tcBorders>
              <w:top w:val="single" w:sz="8" w:space="0" w:color="AEAEAE"/>
              <w:left w:val="nil"/>
              <w:bottom w:val="nil"/>
              <w:right w:val="nil"/>
            </w:tcBorders>
            <w:shd w:val="clear" w:color="auto" w:fill="E0E0E0"/>
          </w:tcPr>
          <w:p w14:paraId="131FD2CB" w14:textId="77777777" w:rsidR="005D139B" w:rsidRDefault="005D139B" w:rsidP="00673D48"/>
        </w:tc>
        <w:tc>
          <w:tcPr>
            <w:tcW w:w="1423" w:type="dxa"/>
            <w:tcBorders>
              <w:top w:val="single" w:sz="8" w:space="0" w:color="AEAEAE"/>
              <w:left w:val="nil"/>
              <w:bottom w:val="nil"/>
              <w:right w:val="nil"/>
            </w:tcBorders>
            <w:shd w:val="clear" w:color="auto" w:fill="E0E0E0"/>
          </w:tcPr>
          <w:p w14:paraId="46E676C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1267C9F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24.3737</w:t>
            </w:r>
          </w:p>
        </w:tc>
        <w:tc>
          <w:tcPr>
            <w:tcW w:w="1098" w:type="dxa"/>
            <w:tcBorders>
              <w:top w:val="single" w:sz="8" w:space="0" w:color="AEAEAE"/>
              <w:left w:val="single" w:sz="8" w:space="0" w:color="E0E0E0"/>
              <w:bottom w:val="nil"/>
              <w:right w:val="nil"/>
            </w:tcBorders>
            <w:shd w:val="clear" w:color="auto" w:fill="F9F9FB"/>
            <w:vAlign w:val="center"/>
          </w:tcPr>
          <w:p w14:paraId="32BC1DD7" w14:textId="77777777" w:rsidR="005D139B" w:rsidRDefault="005D139B" w:rsidP="00673D48"/>
        </w:tc>
      </w:tr>
      <w:tr w:rsidR="005D139B" w14:paraId="26ACFAFA" w14:textId="77777777" w:rsidTr="00673D48">
        <w:trPr>
          <w:cantSplit/>
        </w:trPr>
        <w:tc>
          <w:tcPr>
            <w:tcW w:w="1563" w:type="dxa"/>
            <w:vMerge/>
            <w:tcBorders>
              <w:top w:val="single" w:sz="8" w:space="0" w:color="AEAEAE"/>
              <w:left w:val="nil"/>
              <w:bottom w:val="nil"/>
              <w:right w:val="nil"/>
            </w:tcBorders>
            <w:shd w:val="clear" w:color="auto" w:fill="E0E0E0"/>
          </w:tcPr>
          <w:p w14:paraId="021E6B0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3FC88D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6A1A7AC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23.1212</w:t>
            </w:r>
          </w:p>
        </w:tc>
        <w:tc>
          <w:tcPr>
            <w:tcW w:w="1098" w:type="dxa"/>
            <w:tcBorders>
              <w:top w:val="single" w:sz="8" w:space="0" w:color="AEAEAE"/>
              <w:left w:val="single" w:sz="8" w:space="0" w:color="E0E0E0"/>
              <w:bottom w:val="nil"/>
              <w:right w:val="nil"/>
            </w:tcBorders>
            <w:shd w:val="clear" w:color="auto" w:fill="F9F9FB"/>
            <w:vAlign w:val="center"/>
          </w:tcPr>
          <w:p w14:paraId="14E4C02B" w14:textId="77777777" w:rsidR="005D139B" w:rsidRDefault="005D139B" w:rsidP="00673D48"/>
        </w:tc>
      </w:tr>
      <w:tr w:rsidR="005D139B" w14:paraId="484CB9E8" w14:textId="77777777" w:rsidTr="00673D48">
        <w:trPr>
          <w:cantSplit/>
        </w:trPr>
        <w:tc>
          <w:tcPr>
            <w:tcW w:w="1563" w:type="dxa"/>
            <w:vMerge/>
            <w:tcBorders>
              <w:top w:val="single" w:sz="8" w:space="0" w:color="AEAEAE"/>
              <w:left w:val="nil"/>
              <w:bottom w:val="nil"/>
              <w:right w:val="nil"/>
            </w:tcBorders>
            <w:shd w:val="clear" w:color="auto" w:fill="E0E0E0"/>
          </w:tcPr>
          <w:p w14:paraId="55251BF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BAFAA9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6D2FB84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23.3050</w:t>
            </w:r>
          </w:p>
        </w:tc>
        <w:tc>
          <w:tcPr>
            <w:tcW w:w="1098" w:type="dxa"/>
            <w:tcBorders>
              <w:top w:val="single" w:sz="8" w:space="0" w:color="AEAEAE"/>
              <w:left w:val="single" w:sz="8" w:space="0" w:color="E0E0E0"/>
              <w:bottom w:val="nil"/>
              <w:right w:val="nil"/>
            </w:tcBorders>
            <w:shd w:val="clear" w:color="auto" w:fill="F9F9FB"/>
            <w:vAlign w:val="center"/>
          </w:tcPr>
          <w:p w14:paraId="5ABE0EDA" w14:textId="77777777" w:rsidR="005D139B" w:rsidRDefault="005D139B" w:rsidP="00673D48"/>
        </w:tc>
      </w:tr>
      <w:tr w:rsidR="005D139B" w14:paraId="3BD3C5CA" w14:textId="77777777" w:rsidTr="00673D48">
        <w:trPr>
          <w:cantSplit/>
        </w:trPr>
        <w:tc>
          <w:tcPr>
            <w:tcW w:w="1563" w:type="dxa"/>
            <w:vMerge/>
            <w:tcBorders>
              <w:top w:val="single" w:sz="8" w:space="0" w:color="AEAEAE"/>
              <w:left w:val="nil"/>
              <w:bottom w:val="nil"/>
              <w:right w:val="nil"/>
            </w:tcBorders>
            <w:shd w:val="clear" w:color="auto" w:fill="E0E0E0"/>
          </w:tcPr>
          <w:p w14:paraId="4284C4A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A7956E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1C075E5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10.118</w:t>
            </w:r>
          </w:p>
        </w:tc>
        <w:tc>
          <w:tcPr>
            <w:tcW w:w="1098" w:type="dxa"/>
            <w:tcBorders>
              <w:top w:val="single" w:sz="8" w:space="0" w:color="AEAEAE"/>
              <w:left w:val="single" w:sz="8" w:space="0" w:color="E0E0E0"/>
              <w:bottom w:val="nil"/>
              <w:right w:val="nil"/>
            </w:tcBorders>
            <w:shd w:val="clear" w:color="auto" w:fill="F9F9FB"/>
            <w:vAlign w:val="center"/>
          </w:tcPr>
          <w:p w14:paraId="61BA1C12" w14:textId="77777777" w:rsidR="005D139B" w:rsidRDefault="005D139B" w:rsidP="00673D48"/>
        </w:tc>
      </w:tr>
      <w:tr w:rsidR="005D139B" w14:paraId="4E33AB0F" w14:textId="77777777" w:rsidTr="00673D48">
        <w:trPr>
          <w:cantSplit/>
        </w:trPr>
        <w:tc>
          <w:tcPr>
            <w:tcW w:w="1563" w:type="dxa"/>
            <w:vMerge/>
            <w:tcBorders>
              <w:top w:val="single" w:sz="8" w:space="0" w:color="AEAEAE"/>
              <w:left w:val="nil"/>
              <w:bottom w:val="nil"/>
              <w:right w:val="nil"/>
            </w:tcBorders>
            <w:shd w:val="clear" w:color="auto" w:fill="E0E0E0"/>
          </w:tcPr>
          <w:p w14:paraId="4657BBC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ECAF87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3BAAB1C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3.18095</w:t>
            </w:r>
          </w:p>
        </w:tc>
        <w:tc>
          <w:tcPr>
            <w:tcW w:w="1098" w:type="dxa"/>
            <w:tcBorders>
              <w:top w:val="single" w:sz="8" w:space="0" w:color="AEAEAE"/>
              <w:left w:val="single" w:sz="8" w:space="0" w:color="E0E0E0"/>
              <w:bottom w:val="nil"/>
              <w:right w:val="nil"/>
            </w:tcBorders>
            <w:shd w:val="clear" w:color="auto" w:fill="F9F9FB"/>
            <w:vAlign w:val="center"/>
          </w:tcPr>
          <w:p w14:paraId="1E7373F1" w14:textId="77777777" w:rsidR="005D139B" w:rsidRDefault="005D139B" w:rsidP="00673D48"/>
        </w:tc>
      </w:tr>
      <w:tr w:rsidR="005D139B" w14:paraId="17FD39B9" w14:textId="77777777" w:rsidTr="00673D48">
        <w:trPr>
          <w:cantSplit/>
        </w:trPr>
        <w:tc>
          <w:tcPr>
            <w:tcW w:w="1563" w:type="dxa"/>
            <w:vMerge/>
            <w:tcBorders>
              <w:top w:val="single" w:sz="8" w:space="0" w:color="AEAEAE"/>
              <w:left w:val="nil"/>
              <w:bottom w:val="nil"/>
              <w:right w:val="nil"/>
            </w:tcBorders>
            <w:shd w:val="clear" w:color="auto" w:fill="E0E0E0"/>
          </w:tcPr>
          <w:p w14:paraId="2F36355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DAA259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13713F3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17.70</w:t>
            </w:r>
          </w:p>
        </w:tc>
        <w:tc>
          <w:tcPr>
            <w:tcW w:w="1098" w:type="dxa"/>
            <w:tcBorders>
              <w:top w:val="single" w:sz="8" w:space="0" w:color="AEAEAE"/>
              <w:left w:val="single" w:sz="8" w:space="0" w:color="E0E0E0"/>
              <w:bottom w:val="nil"/>
              <w:right w:val="nil"/>
            </w:tcBorders>
            <w:shd w:val="clear" w:color="auto" w:fill="F9F9FB"/>
            <w:vAlign w:val="center"/>
          </w:tcPr>
          <w:p w14:paraId="7A93ED22" w14:textId="77777777" w:rsidR="005D139B" w:rsidRDefault="005D139B" w:rsidP="00673D48"/>
        </w:tc>
      </w:tr>
      <w:tr w:rsidR="005D139B" w14:paraId="13359A45" w14:textId="77777777" w:rsidTr="00673D48">
        <w:trPr>
          <w:cantSplit/>
        </w:trPr>
        <w:tc>
          <w:tcPr>
            <w:tcW w:w="1563" w:type="dxa"/>
            <w:vMerge/>
            <w:tcBorders>
              <w:top w:val="single" w:sz="8" w:space="0" w:color="AEAEAE"/>
              <w:left w:val="nil"/>
              <w:bottom w:val="nil"/>
              <w:right w:val="nil"/>
            </w:tcBorders>
            <w:shd w:val="clear" w:color="auto" w:fill="E0E0E0"/>
          </w:tcPr>
          <w:p w14:paraId="689C382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C23617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45E497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32.44</w:t>
            </w:r>
          </w:p>
        </w:tc>
        <w:tc>
          <w:tcPr>
            <w:tcW w:w="1098" w:type="dxa"/>
            <w:tcBorders>
              <w:top w:val="single" w:sz="8" w:space="0" w:color="AEAEAE"/>
              <w:left w:val="single" w:sz="8" w:space="0" w:color="E0E0E0"/>
              <w:bottom w:val="nil"/>
              <w:right w:val="nil"/>
            </w:tcBorders>
            <w:shd w:val="clear" w:color="auto" w:fill="F9F9FB"/>
            <w:vAlign w:val="center"/>
          </w:tcPr>
          <w:p w14:paraId="303598D9" w14:textId="77777777" w:rsidR="005D139B" w:rsidRDefault="005D139B" w:rsidP="00673D48"/>
        </w:tc>
      </w:tr>
      <w:tr w:rsidR="005D139B" w14:paraId="28B34DD3" w14:textId="77777777" w:rsidTr="00673D48">
        <w:trPr>
          <w:cantSplit/>
        </w:trPr>
        <w:tc>
          <w:tcPr>
            <w:tcW w:w="1563" w:type="dxa"/>
            <w:vMerge/>
            <w:tcBorders>
              <w:top w:val="single" w:sz="8" w:space="0" w:color="AEAEAE"/>
              <w:left w:val="nil"/>
              <w:bottom w:val="nil"/>
              <w:right w:val="nil"/>
            </w:tcBorders>
            <w:shd w:val="clear" w:color="auto" w:fill="E0E0E0"/>
          </w:tcPr>
          <w:p w14:paraId="0A6C0FF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EACB0A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720296B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14.74</w:t>
            </w:r>
          </w:p>
        </w:tc>
        <w:tc>
          <w:tcPr>
            <w:tcW w:w="1098" w:type="dxa"/>
            <w:tcBorders>
              <w:top w:val="single" w:sz="8" w:space="0" w:color="AEAEAE"/>
              <w:left w:val="single" w:sz="8" w:space="0" w:color="E0E0E0"/>
              <w:bottom w:val="nil"/>
              <w:right w:val="nil"/>
            </w:tcBorders>
            <w:shd w:val="clear" w:color="auto" w:fill="F9F9FB"/>
            <w:vAlign w:val="center"/>
          </w:tcPr>
          <w:p w14:paraId="685BE6D4" w14:textId="77777777" w:rsidR="005D139B" w:rsidRDefault="005D139B" w:rsidP="00673D48"/>
        </w:tc>
      </w:tr>
      <w:tr w:rsidR="005D139B" w14:paraId="2B3CC6E2" w14:textId="77777777" w:rsidTr="00673D48">
        <w:trPr>
          <w:cantSplit/>
        </w:trPr>
        <w:tc>
          <w:tcPr>
            <w:tcW w:w="1563" w:type="dxa"/>
            <w:vMerge/>
            <w:tcBorders>
              <w:top w:val="single" w:sz="8" w:space="0" w:color="AEAEAE"/>
              <w:left w:val="nil"/>
              <w:bottom w:val="nil"/>
              <w:right w:val="nil"/>
            </w:tcBorders>
            <w:shd w:val="clear" w:color="auto" w:fill="E0E0E0"/>
          </w:tcPr>
          <w:p w14:paraId="01BD665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A0B73B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04630D1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4.00</w:t>
            </w:r>
          </w:p>
        </w:tc>
        <w:tc>
          <w:tcPr>
            <w:tcW w:w="1098" w:type="dxa"/>
            <w:tcBorders>
              <w:top w:val="single" w:sz="8" w:space="0" w:color="AEAEAE"/>
              <w:left w:val="single" w:sz="8" w:space="0" w:color="E0E0E0"/>
              <w:bottom w:val="nil"/>
              <w:right w:val="nil"/>
            </w:tcBorders>
            <w:shd w:val="clear" w:color="auto" w:fill="F9F9FB"/>
            <w:vAlign w:val="center"/>
          </w:tcPr>
          <w:p w14:paraId="66FA4BDA" w14:textId="77777777" w:rsidR="005D139B" w:rsidRDefault="005D139B" w:rsidP="00673D48"/>
        </w:tc>
      </w:tr>
      <w:tr w:rsidR="005D139B" w14:paraId="4ADFFBC8" w14:textId="77777777" w:rsidTr="00673D48">
        <w:trPr>
          <w:cantSplit/>
        </w:trPr>
        <w:tc>
          <w:tcPr>
            <w:tcW w:w="1563" w:type="dxa"/>
            <w:vMerge/>
            <w:tcBorders>
              <w:top w:val="single" w:sz="8" w:space="0" w:color="AEAEAE"/>
              <w:left w:val="nil"/>
              <w:bottom w:val="nil"/>
              <w:right w:val="nil"/>
            </w:tcBorders>
            <w:shd w:val="clear" w:color="auto" w:fill="E0E0E0"/>
          </w:tcPr>
          <w:p w14:paraId="55A69A0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36FD4C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2442FF7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.554</w:t>
            </w:r>
          </w:p>
        </w:tc>
        <w:tc>
          <w:tcPr>
            <w:tcW w:w="1098" w:type="dxa"/>
            <w:tcBorders>
              <w:top w:val="single" w:sz="8" w:space="0" w:color="AEAEAE"/>
              <w:left w:val="single" w:sz="8" w:space="0" w:color="E0E0E0"/>
              <w:bottom w:val="nil"/>
              <w:right w:val="nil"/>
            </w:tcBorders>
            <w:shd w:val="clear" w:color="auto" w:fill="F9F9FB"/>
          </w:tcPr>
          <w:p w14:paraId="394FF11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6C9B73C2" w14:textId="77777777" w:rsidTr="00673D48">
        <w:trPr>
          <w:cantSplit/>
        </w:trPr>
        <w:tc>
          <w:tcPr>
            <w:tcW w:w="1563" w:type="dxa"/>
            <w:vMerge/>
            <w:tcBorders>
              <w:top w:val="single" w:sz="8" w:space="0" w:color="AEAEAE"/>
              <w:left w:val="nil"/>
              <w:bottom w:val="nil"/>
              <w:right w:val="nil"/>
            </w:tcBorders>
            <w:shd w:val="clear" w:color="auto" w:fill="E0E0E0"/>
          </w:tcPr>
          <w:p w14:paraId="0DCB02FF"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403EB43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4094C26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1.083</w:t>
            </w:r>
          </w:p>
        </w:tc>
        <w:tc>
          <w:tcPr>
            <w:tcW w:w="1098" w:type="dxa"/>
            <w:tcBorders>
              <w:top w:val="single" w:sz="8" w:space="0" w:color="AEAEAE"/>
              <w:left w:val="single" w:sz="8" w:space="0" w:color="E0E0E0"/>
              <w:bottom w:val="nil"/>
              <w:right w:val="nil"/>
            </w:tcBorders>
            <w:shd w:val="clear" w:color="auto" w:fill="F9F9FB"/>
          </w:tcPr>
          <w:p w14:paraId="25F2BF2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37027132" w14:textId="77777777" w:rsidTr="00673D48">
        <w:trPr>
          <w:cantSplit/>
        </w:trPr>
        <w:tc>
          <w:tcPr>
            <w:tcW w:w="1563" w:type="dxa"/>
            <w:vMerge w:val="restart"/>
            <w:tcBorders>
              <w:top w:val="single" w:sz="8" w:space="0" w:color="AEAEAE"/>
              <w:left w:val="nil"/>
              <w:bottom w:val="nil"/>
              <w:right w:val="nil"/>
            </w:tcBorders>
            <w:shd w:val="clear" w:color="auto" w:fill="E0E0E0"/>
          </w:tcPr>
          <w:p w14:paraId="22B4D5B6"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Obesitas</w:t>
            </w:r>
            <w:proofErr w:type="spellEnd"/>
          </w:p>
        </w:tc>
        <w:tc>
          <w:tcPr>
            <w:tcW w:w="3899" w:type="dxa"/>
            <w:gridSpan w:val="2"/>
            <w:tcBorders>
              <w:top w:val="single" w:sz="8" w:space="0" w:color="AEAEAE"/>
              <w:left w:val="nil"/>
              <w:bottom w:val="nil"/>
              <w:right w:val="nil"/>
            </w:tcBorders>
            <w:shd w:val="clear" w:color="auto" w:fill="E0E0E0"/>
          </w:tcPr>
          <w:p w14:paraId="0E7760B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14C7004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1.7353</w:t>
            </w:r>
          </w:p>
        </w:tc>
        <w:tc>
          <w:tcPr>
            <w:tcW w:w="1098" w:type="dxa"/>
            <w:tcBorders>
              <w:top w:val="single" w:sz="8" w:space="0" w:color="AEAEAE"/>
              <w:left w:val="single" w:sz="8" w:space="0" w:color="E0E0E0"/>
              <w:bottom w:val="nil"/>
              <w:right w:val="nil"/>
            </w:tcBorders>
            <w:shd w:val="clear" w:color="auto" w:fill="F9F9FB"/>
          </w:tcPr>
          <w:p w14:paraId="3162D14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.07680</w:t>
            </w:r>
          </w:p>
        </w:tc>
      </w:tr>
      <w:tr w:rsidR="005D139B" w14:paraId="471F4FE1" w14:textId="77777777" w:rsidTr="00673D48">
        <w:trPr>
          <w:cantSplit/>
        </w:trPr>
        <w:tc>
          <w:tcPr>
            <w:tcW w:w="1563" w:type="dxa"/>
            <w:vMerge/>
            <w:tcBorders>
              <w:top w:val="single" w:sz="8" w:space="0" w:color="AEAEAE"/>
              <w:left w:val="nil"/>
              <w:bottom w:val="nil"/>
              <w:right w:val="nil"/>
            </w:tcBorders>
            <w:shd w:val="clear" w:color="auto" w:fill="E0E0E0"/>
          </w:tcPr>
          <w:p w14:paraId="73BD690C"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4473E20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2CB3EDC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0DB4E79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1.5790</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0249970" w14:textId="77777777" w:rsidR="005D139B" w:rsidRDefault="005D139B" w:rsidP="00673D48"/>
        </w:tc>
      </w:tr>
      <w:tr w:rsidR="005D139B" w14:paraId="297816A1" w14:textId="77777777" w:rsidTr="00673D48">
        <w:trPr>
          <w:cantSplit/>
        </w:trPr>
        <w:tc>
          <w:tcPr>
            <w:tcW w:w="1563" w:type="dxa"/>
            <w:vMerge/>
            <w:tcBorders>
              <w:top w:val="single" w:sz="8" w:space="0" w:color="AEAEAE"/>
              <w:left w:val="nil"/>
              <w:bottom w:val="nil"/>
              <w:right w:val="nil"/>
            </w:tcBorders>
            <w:shd w:val="clear" w:color="auto" w:fill="E0E0E0"/>
          </w:tcPr>
          <w:p w14:paraId="17483DB0" w14:textId="77777777" w:rsidR="005D139B" w:rsidRDefault="005D139B" w:rsidP="00673D48"/>
        </w:tc>
        <w:tc>
          <w:tcPr>
            <w:tcW w:w="2476" w:type="dxa"/>
            <w:vMerge/>
            <w:tcBorders>
              <w:top w:val="single" w:sz="8" w:space="0" w:color="AEAEAE"/>
              <w:left w:val="nil"/>
              <w:bottom w:val="nil"/>
              <w:right w:val="nil"/>
            </w:tcBorders>
            <w:shd w:val="clear" w:color="auto" w:fill="E0E0E0"/>
          </w:tcPr>
          <w:p w14:paraId="49733F56" w14:textId="77777777" w:rsidR="005D139B" w:rsidRDefault="005D139B" w:rsidP="00673D48"/>
        </w:tc>
        <w:tc>
          <w:tcPr>
            <w:tcW w:w="1423" w:type="dxa"/>
            <w:tcBorders>
              <w:top w:val="single" w:sz="8" w:space="0" w:color="AEAEAE"/>
              <w:left w:val="nil"/>
              <w:bottom w:val="nil"/>
              <w:right w:val="nil"/>
            </w:tcBorders>
            <w:shd w:val="clear" w:color="auto" w:fill="E0E0E0"/>
          </w:tcPr>
          <w:p w14:paraId="65519B2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06B95FD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1.8915</w:t>
            </w:r>
          </w:p>
        </w:tc>
        <w:tc>
          <w:tcPr>
            <w:tcW w:w="1098" w:type="dxa"/>
            <w:tcBorders>
              <w:top w:val="single" w:sz="8" w:space="0" w:color="AEAEAE"/>
              <w:left w:val="single" w:sz="8" w:space="0" w:color="E0E0E0"/>
              <w:bottom w:val="nil"/>
              <w:right w:val="nil"/>
            </w:tcBorders>
            <w:shd w:val="clear" w:color="auto" w:fill="F9F9FB"/>
            <w:vAlign w:val="center"/>
          </w:tcPr>
          <w:p w14:paraId="109E7195" w14:textId="77777777" w:rsidR="005D139B" w:rsidRDefault="005D139B" w:rsidP="00673D48"/>
        </w:tc>
      </w:tr>
      <w:tr w:rsidR="005D139B" w14:paraId="6FCBEAF9" w14:textId="77777777" w:rsidTr="00673D48">
        <w:trPr>
          <w:cantSplit/>
        </w:trPr>
        <w:tc>
          <w:tcPr>
            <w:tcW w:w="1563" w:type="dxa"/>
            <w:vMerge/>
            <w:tcBorders>
              <w:top w:val="single" w:sz="8" w:space="0" w:color="AEAEAE"/>
              <w:left w:val="nil"/>
              <w:bottom w:val="nil"/>
              <w:right w:val="nil"/>
            </w:tcBorders>
            <w:shd w:val="clear" w:color="auto" w:fill="E0E0E0"/>
          </w:tcPr>
          <w:p w14:paraId="7F08EC7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46554A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0E6C301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1.7614</w:t>
            </w:r>
          </w:p>
        </w:tc>
        <w:tc>
          <w:tcPr>
            <w:tcW w:w="1098" w:type="dxa"/>
            <w:tcBorders>
              <w:top w:val="single" w:sz="8" w:space="0" w:color="AEAEAE"/>
              <w:left w:val="single" w:sz="8" w:space="0" w:color="E0E0E0"/>
              <w:bottom w:val="nil"/>
              <w:right w:val="nil"/>
            </w:tcBorders>
            <w:shd w:val="clear" w:color="auto" w:fill="F9F9FB"/>
            <w:vAlign w:val="center"/>
          </w:tcPr>
          <w:p w14:paraId="677E3534" w14:textId="77777777" w:rsidR="005D139B" w:rsidRDefault="005D139B" w:rsidP="00673D48"/>
        </w:tc>
      </w:tr>
      <w:tr w:rsidR="005D139B" w14:paraId="742BAC77" w14:textId="77777777" w:rsidTr="00673D48">
        <w:trPr>
          <w:cantSplit/>
        </w:trPr>
        <w:tc>
          <w:tcPr>
            <w:tcW w:w="1563" w:type="dxa"/>
            <w:vMerge/>
            <w:tcBorders>
              <w:top w:val="single" w:sz="8" w:space="0" w:color="AEAEAE"/>
              <w:left w:val="nil"/>
              <w:bottom w:val="nil"/>
              <w:right w:val="nil"/>
            </w:tcBorders>
            <w:shd w:val="clear" w:color="auto" w:fill="E0E0E0"/>
          </w:tcPr>
          <w:p w14:paraId="7D023F8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A4CF00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54A1BE8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2.0000</w:t>
            </w:r>
          </w:p>
        </w:tc>
        <w:tc>
          <w:tcPr>
            <w:tcW w:w="1098" w:type="dxa"/>
            <w:tcBorders>
              <w:top w:val="single" w:sz="8" w:space="0" w:color="AEAEAE"/>
              <w:left w:val="single" w:sz="8" w:space="0" w:color="E0E0E0"/>
              <w:bottom w:val="nil"/>
              <w:right w:val="nil"/>
            </w:tcBorders>
            <w:shd w:val="clear" w:color="auto" w:fill="F9F9FB"/>
            <w:vAlign w:val="center"/>
          </w:tcPr>
          <w:p w14:paraId="5C16DD11" w14:textId="77777777" w:rsidR="005D139B" w:rsidRDefault="005D139B" w:rsidP="00673D48"/>
        </w:tc>
      </w:tr>
      <w:tr w:rsidR="005D139B" w14:paraId="597708E3" w14:textId="77777777" w:rsidTr="00673D48">
        <w:trPr>
          <w:cantSplit/>
        </w:trPr>
        <w:tc>
          <w:tcPr>
            <w:tcW w:w="1563" w:type="dxa"/>
            <w:vMerge/>
            <w:tcBorders>
              <w:top w:val="single" w:sz="8" w:space="0" w:color="AEAEAE"/>
              <w:left w:val="nil"/>
              <w:bottom w:val="nil"/>
              <w:right w:val="nil"/>
            </w:tcBorders>
            <w:shd w:val="clear" w:color="auto" w:fill="E0E0E0"/>
          </w:tcPr>
          <w:p w14:paraId="4A84428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EF8DAB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3BEC1FC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.201</w:t>
            </w:r>
          </w:p>
        </w:tc>
        <w:tc>
          <w:tcPr>
            <w:tcW w:w="1098" w:type="dxa"/>
            <w:tcBorders>
              <w:top w:val="single" w:sz="8" w:space="0" w:color="AEAEAE"/>
              <w:left w:val="single" w:sz="8" w:space="0" w:color="E0E0E0"/>
              <w:bottom w:val="nil"/>
              <w:right w:val="nil"/>
            </w:tcBorders>
            <w:shd w:val="clear" w:color="auto" w:fill="F9F9FB"/>
            <w:vAlign w:val="center"/>
          </w:tcPr>
          <w:p w14:paraId="6C8C326A" w14:textId="77777777" w:rsidR="005D139B" w:rsidRDefault="005D139B" w:rsidP="00673D48"/>
        </w:tc>
      </w:tr>
      <w:tr w:rsidR="005D139B" w14:paraId="0B3D0D46" w14:textId="77777777" w:rsidTr="00673D48">
        <w:trPr>
          <w:cantSplit/>
        </w:trPr>
        <w:tc>
          <w:tcPr>
            <w:tcW w:w="1563" w:type="dxa"/>
            <w:vMerge/>
            <w:tcBorders>
              <w:top w:val="single" w:sz="8" w:space="0" w:color="AEAEAE"/>
              <w:left w:val="nil"/>
              <w:bottom w:val="nil"/>
              <w:right w:val="nil"/>
            </w:tcBorders>
            <w:shd w:val="clear" w:color="auto" w:fill="E0E0E0"/>
          </w:tcPr>
          <w:p w14:paraId="469CDA6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A72CD5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713CB0D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.44781</w:t>
            </w:r>
          </w:p>
        </w:tc>
        <w:tc>
          <w:tcPr>
            <w:tcW w:w="1098" w:type="dxa"/>
            <w:tcBorders>
              <w:top w:val="single" w:sz="8" w:space="0" w:color="AEAEAE"/>
              <w:left w:val="single" w:sz="8" w:space="0" w:color="E0E0E0"/>
              <w:bottom w:val="nil"/>
              <w:right w:val="nil"/>
            </w:tcBorders>
            <w:shd w:val="clear" w:color="auto" w:fill="F9F9FB"/>
            <w:vAlign w:val="center"/>
          </w:tcPr>
          <w:p w14:paraId="40580177" w14:textId="77777777" w:rsidR="005D139B" w:rsidRDefault="005D139B" w:rsidP="00673D48"/>
        </w:tc>
      </w:tr>
      <w:tr w:rsidR="005D139B" w14:paraId="665D882B" w14:textId="77777777" w:rsidTr="00673D48">
        <w:trPr>
          <w:cantSplit/>
        </w:trPr>
        <w:tc>
          <w:tcPr>
            <w:tcW w:w="1563" w:type="dxa"/>
            <w:vMerge/>
            <w:tcBorders>
              <w:top w:val="single" w:sz="8" w:space="0" w:color="AEAEAE"/>
              <w:left w:val="nil"/>
              <w:bottom w:val="nil"/>
              <w:right w:val="nil"/>
            </w:tcBorders>
            <w:shd w:val="clear" w:color="auto" w:fill="E0E0E0"/>
          </w:tcPr>
          <w:p w14:paraId="4032DE2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A80EF4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3F678B3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w:t>
            </w:r>
          </w:p>
        </w:tc>
        <w:tc>
          <w:tcPr>
            <w:tcW w:w="1098" w:type="dxa"/>
            <w:tcBorders>
              <w:top w:val="single" w:sz="8" w:space="0" w:color="AEAEAE"/>
              <w:left w:val="single" w:sz="8" w:space="0" w:color="E0E0E0"/>
              <w:bottom w:val="nil"/>
              <w:right w:val="nil"/>
            </w:tcBorders>
            <w:shd w:val="clear" w:color="auto" w:fill="F9F9FB"/>
            <w:vAlign w:val="center"/>
          </w:tcPr>
          <w:p w14:paraId="0253DD4D" w14:textId="77777777" w:rsidR="005D139B" w:rsidRDefault="005D139B" w:rsidP="00673D48"/>
        </w:tc>
      </w:tr>
      <w:tr w:rsidR="005D139B" w14:paraId="5B8C12A4" w14:textId="77777777" w:rsidTr="00673D48">
        <w:trPr>
          <w:cantSplit/>
        </w:trPr>
        <w:tc>
          <w:tcPr>
            <w:tcW w:w="1563" w:type="dxa"/>
            <w:vMerge/>
            <w:tcBorders>
              <w:top w:val="single" w:sz="8" w:space="0" w:color="AEAEAE"/>
              <w:left w:val="nil"/>
              <w:bottom w:val="nil"/>
              <w:right w:val="nil"/>
            </w:tcBorders>
            <w:shd w:val="clear" w:color="auto" w:fill="E0E0E0"/>
          </w:tcPr>
          <w:p w14:paraId="2D3DD87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8A69EA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6B2160C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2.00</w:t>
            </w:r>
          </w:p>
        </w:tc>
        <w:tc>
          <w:tcPr>
            <w:tcW w:w="1098" w:type="dxa"/>
            <w:tcBorders>
              <w:top w:val="single" w:sz="8" w:space="0" w:color="AEAEAE"/>
              <w:left w:val="single" w:sz="8" w:space="0" w:color="E0E0E0"/>
              <w:bottom w:val="nil"/>
              <w:right w:val="nil"/>
            </w:tcBorders>
            <w:shd w:val="clear" w:color="auto" w:fill="F9F9FB"/>
            <w:vAlign w:val="center"/>
          </w:tcPr>
          <w:p w14:paraId="7A8BAD80" w14:textId="77777777" w:rsidR="005D139B" w:rsidRDefault="005D139B" w:rsidP="00673D48"/>
        </w:tc>
      </w:tr>
      <w:tr w:rsidR="005D139B" w14:paraId="34F2465B" w14:textId="77777777" w:rsidTr="00673D48">
        <w:trPr>
          <w:cantSplit/>
        </w:trPr>
        <w:tc>
          <w:tcPr>
            <w:tcW w:w="1563" w:type="dxa"/>
            <w:vMerge/>
            <w:tcBorders>
              <w:top w:val="single" w:sz="8" w:space="0" w:color="AEAEAE"/>
              <w:left w:val="nil"/>
              <w:bottom w:val="nil"/>
              <w:right w:val="nil"/>
            </w:tcBorders>
            <w:shd w:val="clear" w:color="auto" w:fill="E0E0E0"/>
          </w:tcPr>
          <w:p w14:paraId="27B4034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FEDC11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1F16299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w:t>
            </w:r>
          </w:p>
        </w:tc>
        <w:tc>
          <w:tcPr>
            <w:tcW w:w="1098" w:type="dxa"/>
            <w:tcBorders>
              <w:top w:val="single" w:sz="8" w:space="0" w:color="AEAEAE"/>
              <w:left w:val="single" w:sz="8" w:space="0" w:color="E0E0E0"/>
              <w:bottom w:val="nil"/>
              <w:right w:val="nil"/>
            </w:tcBorders>
            <w:shd w:val="clear" w:color="auto" w:fill="F9F9FB"/>
            <w:vAlign w:val="center"/>
          </w:tcPr>
          <w:p w14:paraId="304728BA" w14:textId="77777777" w:rsidR="005D139B" w:rsidRDefault="005D139B" w:rsidP="00673D48"/>
        </w:tc>
      </w:tr>
      <w:tr w:rsidR="005D139B" w14:paraId="1266DF0A" w14:textId="77777777" w:rsidTr="00673D48">
        <w:trPr>
          <w:cantSplit/>
        </w:trPr>
        <w:tc>
          <w:tcPr>
            <w:tcW w:w="1563" w:type="dxa"/>
            <w:vMerge/>
            <w:tcBorders>
              <w:top w:val="single" w:sz="8" w:space="0" w:color="AEAEAE"/>
              <w:left w:val="nil"/>
              <w:bottom w:val="nil"/>
              <w:right w:val="nil"/>
            </w:tcBorders>
            <w:shd w:val="clear" w:color="auto" w:fill="E0E0E0"/>
          </w:tcPr>
          <w:p w14:paraId="4D81E24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AD2BA1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13A380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w:t>
            </w:r>
          </w:p>
        </w:tc>
        <w:tc>
          <w:tcPr>
            <w:tcW w:w="1098" w:type="dxa"/>
            <w:tcBorders>
              <w:top w:val="single" w:sz="8" w:space="0" w:color="AEAEAE"/>
              <w:left w:val="single" w:sz="8" w:space="0" w:color="E0E0E0"/>
              <w:bottom w:val="nil"/>
              <w:right w:val="nil"/>
            </w:tcBorders>
            <w:shd w:val="clear" w:color="auto" w:fill="F9F9FB"/>
            <w:vAlign w:val="center"/>
          </w:tcPr>
          <w:p w14:paraId="41847AC6" w14:textId="77777777" w:rsidR="005D139B" w:rsidRDefault="005D139B" w:rsidP="00673D48"/>
        </w:tc>
      </w:tr>
      <w:tr w:rsidR="005D139B" w14:paraId="08ABBC50" w14:textId="77777777" w:rsidTr="00673D48">
        <w:trPr>
          <w:cantSplit/>
        </w:trPr>
        <w:tc>
          <w:tcPr>
            <w:tcW w:w="1563" w:type="dxa"/>
            <w:vMerge/>
            <w:tcBorders>
              <w:top w:val="single" w:sz="8" w:space="0" w:color="AEAEAE"/>
              <w:left w:val="nil"/>
              <w:bottom w:val="nil"/>
              <w:right w:val="nil"/>
            </w:tcBorders>
            <w:shd w:val="clear" w:color="auto" w:fill="E0E0E0"/>
          </w:tcPr>
          <w:p w14:paraId="0F8745B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38986F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5E0ABE1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-1.117</w:t>
            </w:r>
          </w:p>
        </w:tc>
        <w:tc>
          <w:tcPr>
            <w:tcW w:w="1098" w:type="dxa"/>
            <w:tcBorders>
              <w:top w:val="single" w:sz="8" w:space="0" w:color="AEAEAE"/>
              <w:left w:val="single" w:sz="8" w:space="0" w:color="E0E0E0"/>
              <w:bottom w:val="nil"/>
              <w:right w:val="nil"/>
            </w:tcBorders>
            <w:shd w:val="clear" w:color="auto" w:fill="F9F9FB"/>
          </w:tcPr>
          <w:p w14:paraId="5D2C545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520E833B" w14:textId="77777777" w:rsidTr="00673D48">
        <w:trPr>
          <w:cantSplit/>
        </w:trPr>
        <w:tc>
          <w:tcPr>
            <w:tcW w:w="1563" w:type="dxa"/>
            <w:vMerge/>
            <w:tcBorders>
              <w:top w:val="single" w:sz="8" w:space="0" w:color="AEAEAE"/>
              <w:left w:val="nil"/>
              <w:bottom w:val="nil"/>
              <w:right w:val="nil"/>
            </w:tcBorders>
            <w:shd w:val="clear" w:color="auto" w:fill="E0E0E0"/>
          </w:tcPr>
          <w:p w14:paraId="3F63F977"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7966311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6076C1B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-.804</w:t>
            </w:r>
          </w:p>
        </w:tc>
        <w:tc>
          <w:tcPr>
            <w:tcW w:w="1098" w:type="dxa"/>
            <w:tcBorders>
              <w:top w:val="single" w:sz="8" w:space="0" w:color="AEAEAE"/>
              <w:left w:val="single" w:sz="8" w:space="0" w:color="E0E0E0"/>
              <w:bottom w:val="nil"/>
              <w:right w:val="nil"/>
            </w:tcBorders>
            <w:shd w:val="clear" w:color="auto" w:fill="F9F9FB"/>
          </w:tcPr>
          <w:p w14:paraId="46F221F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3D1CD491" w14:textId="77777777" w:rsidTr="00673D48">
        <w:trPr>
          <w:cantSplit/>
        </w:trPr>
        <w:tc>
          <w:tcPr>
            <w:tcW w:w="1563" w:type="dxa"/>
            <w:vMerge w:val="restart"/>
            <w:tcBorders>
              <w:top w:val="single" w:sz="8" w:space="0" w:color="AEAEAE"/>
              <w:left w:val="nil"/>
              <w:bottom w:val="nil"/>
              <w:right w:val="nil"/>
            </w:tcBorders>
            <w:shd w:val="clear" w:color="auto" w:fill="E0E0E0"/>
          </w:tcPr>
          <w:p w14:paraId="11CD619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BMR</w:t>
            </w:r>
          </w:p>
        </w:tc>
        <w:tc>
          <w:tcPr>
            <w:tcW w:w="3899" w:type="dxa"/>
            <w:gridSpan w:val="2"/>
            <w:tcBorders>
              <w:top w:val="single" w:sz="8" w:space="0" w:color="AEAEAE"/>
              <w:left w:val="nil"/>
              <w:bottom w:val="nil"/>
              <w:right w:val="nil"/>
            </w:tcBorders>
            <w:shd w:val="clear" w:color="auto" w:fill="E0E0E0"/>
          </w:tcPr>
          <w:p w14:paraId="0F260B6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418FC8E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1092.5276</w:t>
            </w:r>
          </w:p>
        </w:tc>
        <w:tc>
          <w:tcPr>
            <w:tcW w:w="1098" w:type="dxa"/>
            <w:tcBorders>
              <w:top w:val="single" w:sz="8" w:space="0" w:color="AEAEAE"/>
              <w:left w:val="single" w:sz="8" w:space="0" w:color="E0E0E0"/>
              <w:bottom w:val="nil"/>
              <w:right w:val="nil"/>
            </w:tcBorders>
            <w:shd w:val="clear" w:color="auto" w:fill="F9F9FB"/>
          </w:tcPr>
          <w:p w14:paraId="441A398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26.55769</w:t>
            </w:r>
          </w:p>
        </w:tc>
      </w:tr>
      <w:tr w:rsidR="005D139B" w14:paraId="3ACBE5A0" w14:textId="77777777" w:rsidTr="00673D48">
        <w:trPr>
          <w:cantSplit/>
        </w:trPr>
        <w:tc>
          <w:tcPr>
            <w:tcW w:w="1563" w:type="dxa"/>
            <w:vMerge/>
            <w:tcBorders>
              <w:top w:val="single" w:sz="8" w:space="0" w:color="AEAEAE"/>
              <w:left w:val="nil"/>
              <w:bottom w:val="nil"/>
              <w:right w:val="nil"/>
            </w:tcBorders>
            <w:shd w:val="clear" w:color="auto" w:fill="E0E0E0"/>
          </w:tcPr>
          <w:p w14:paraId="16139C30"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095BAB4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1CC7052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1A1DB01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1038.4956</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FFA278A" w14:textId="77777777" w:rsidR="005D139B" w:rsidRDefault="005D139B" w:rsidP="00673D48"/>
        </w:tc>
      </w:tr>
      <w:tr w:rsidR="005D139B" w14:paraId="0BF9C7A5" w14:textId="77777777" w:rsidTr="00673D48">
        <w:trPr>
          <w:cantSplit/>
        </w:trPr>
        <w:tc>
          <w:tcPr>
            <w:tcW w:w="1563" w:type="dxa"/>
            <w:vMerge/>
            <w:tcBorders>
              <w:top w:val="single" w:sz="8" w:space="0" w:color="AEAEAE"/>
              <w:left w:val="nil"/>
              <w:bottom w:val="nil"/>
              <w:right w:val="nil"/>
            </w:tcBorders>
            <w:shd w:val="clear" w:color="auto" w:fill="E0E0E0"/>
          </w:tcPr>
          <w:p w14:paraId="3B34F4C8" w14:textId="77777777" w:rsidR="005D139B" w:rsidRDefault="005D139B" w:rsidP="00673D48"/>
        </w:tc>
        <w:tc>
          <w:tcPr>
            <w:tcW w:w="2476" w:type="dxa"/>
            <w:vMerge/>
            <w:tcBorders>
              <w:top w:val="single" w:sz="8" w:space="0" w:color="AEAEAE"/>
              <w:left w:val="nil"/>
              <w:bottom w:val="nil"/>
              <w:right w:val="nil"/>
            </w:tcBorders>
            <w:shd w:val="clear" w:color="auto" w:fill="E0E0E0"/>
          </w:tcPr>
          <w:p w14:paraId="799F6555" w14:textId="77777777" w:rsidR="005D139B" w:rsidRDefault="005D139B" w:rsidP="00673D48"/>
        </w:tc>
        <w:tc>
          <w:tcPr>
            <w:tcW w:w="1423" w:type="dxa"/>
            <w:tcBorders>
              <w:top w:val="single" w:sz="8" w:space="0" w:color="AEAEAE"/>
              <w:left w:val="nil"/>
              <w:bottom w:val="nil"/>
              <w:right w:val="nil"/>
            </w:tcBorders>
            <w:shd w:val="clear" w:color="auto" w:fill="E0E0E0"/>
          </w:tcPr>
          <w:p w14:paraId="72FF756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D48A0B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1146.5597</w:t>
            </w:r>
          </w:p>
        </w:tc>
        <w:tc>
          <w:tcPr>
            <w:tcW w:w="1098" w:type="dxa"/>
            <w:tcBorders>
              <w:top w:val="single" w:sz="8" w:space="0" w:color="AEAEAE"/>
              <w:left w:val="single" w:sz="8" w:space="0" w:color="E0E0E0"/>
              <w:bottom w:val="nil"/>
              <w:right w:val="nil"/>
            </w:tcBorders>
            <w:shd w:val="clear" w:color="auto" w:fill="F9F9FB"/>
            <w:vAlign w:val="center"/>
          </w:tcPr>
          <w:p w14:paraId="7649E597" w14:textId="77777777" w:rsidR="005D139B" w:rsidRDefault="005D139B" w:rsidP="00673D48"/>
        </w:tc>
      </w:tr>
      <w:tr w:rsidR="005D139B" w14:paraId="2F921CE6" w14:textId="77777777" w:rsidTr="00673D48">
        <w:trPr>
          <w:cantSplit/>
        </w:trPr>
        <w:tc>
          <w:tcPr>
            <w:tcW w:w="1563" w:type="dxa"/>
            <w:vMerge/>
            <w:tcBorders>
              <w:top w:val="single" w:sz="8" w:space="0" w:color="AEAEAE"/>
              <w:left w:val="nil"/>
              <w:bottom w:val="nil"/>
              <w:right w:val="nil"/>
            </w:tcBorders>
            <w:shd w:val="clear" w:color="auto" w:fill="E0E0E0"/>
          </w:tcPr>
          <w:p w14:paraId="086CCD1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1050ED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4A1781B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1091.5403</w:t>
            </w:r>
          </w:p>
        </w:tc>
        <w:tc>
          <w:tcPr>
            <w:tcW w:w="1098" w:type="dxa"/>
            <w:tcBorders>
              <w:top w:val="single" w:sz="8" w:space="0" w:color="AEAEAE"/>
              <w:left w:val="single" w:sz="8" w:space="0" w:color="E0E0E0"/>
              <w:bottom w:val="nil"/>
              <w:right w:val="nil"/>
            </w:tcBorders>
            <w:shd w:val="clear" w:color="auto" w:fill="F9F9FB"/>
            <w:vAlign w:val="center"/>
          </w:tcPr>
          <w:p w14:paraId="02D7E5A8" w14:textId="77777777" w:rsidR="005D139B" w:rsidRDefault="005D139B" w:rsidP="00673D48"/>
        </w:tc>
      </w:tr>
      <w:tr w:rsidR="005D139B" w14:paraId="06098A63" w14:textId="77777777" w:rsidTr="00673D48">
        <w:trPr>
          <w:cantSplit/>
        </w:trPr>
        <w:tc>
          <w:tcPr>
            <w:tcW w:w="1563" w:type="dxa"/>
            <w:vMerge/>
            <w:tcBorders>
              <w:top w:val="single" w:sz="8" w:space="0" w:color="AEAEAE"/>
              <w:left w:val="nil"/>
              <w:bottom w:val="nil"/>
              <w:right w:val="nil"/>
            </w:tcBorders>
            <w:shd w:val="clear" w:color="auto" w:fill="E0E0E0"/>
          </w:tcPr>
          <w:p w14:paraId="136B663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A3E3C5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609D3A4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1102.0500</w:t>
            </w:r>
          </w:p>
        </w:tc>
        <w:tc>
          <w:tcPr>
            <w:tcW w:w="1098" w:type="dxa"/>
            <w:tcBorders>
              <w:top w:val="single" w:sz="8" w:space="0" w:color="AEAEAE"/>
              <w:left w:val="single" w:sz="8" w:space="0" w:color="E0E0E0"/>
              <w:bottom w:val="nil"/>
              <w:right w:val="nil"/>
            </w:tcBorders>
            <w:shd w:val="clear" w:color="auto" w:fill="F9F9FB"/>
            <w:vAlign w:val="center"/>
          </w:tcPr>
          <w:p w14:paraId="0AD0C45B" w14:textId="77777777" w:rsidR="005D139B" w:rsidRDefault="005D139B" w:rsidP="00673D48"/>
        </w:tc>
      </w:tr>
      <w:tr w:rsidR="005D139B" w14:paraId="573F4C19" w14:textId="77777777" w:rsidTr="00673D48">
        <w:trPr>
          <w:cantSplit/>
        </w:trPr>
        <w:tc>
          <w:tcPr>
            <w:tcW w:w="1563" w:type="dxa"/>
            <w:vMerge/>
            <w:tcBorders>
              <w:top w:val="single" w:sz="8" w:space="0" w:color="AEAEAE"/>
              <w:left w:val="nil"/>
              <w:bottom w:val="nil"/>
              <w:right w:val="nil"/>
            </w:tcBorders>
            <w:shd w:val="clear" w:color="auto" w:fill="E0E0E0"/>
          </w:tcPr>
          <w:p w14:paraId="370EBBB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B43A3A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7CEA57D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23980.574</w:t>
            </w:r>
          </w:p>
        </w:tc>
        <w:tc>
          <w:tcPr>
            <w:tcW w:w="1098" w:type="dxa"/>
            <w:tcBorders>
              <w:top w:val="single" w:sz="8" w:space="0" w:color="AEAEAE"/>
              <w:left w:val="single" w:sz="8" w:space="0" w:color="E0E0E0"/>
              <w:bottom w:val="nil"/>
              <w:right w:val="nil"/>
            </w:tcBorders>
            <w:shd w:val="clear" w:color="auto" w:fill="F9F9FB"/>
            <w:vAlign w:val="center"/>
          </w:tcPr>
          <w:p w14:paraId="4539D8CF" w14:textId="77777777" w:rsidR="005D139B" w:rsidRDefault="005D139B" w:rsidP="00673D48"/>
        </w:tc>
      </w:tr>
      <w:tr w:rsidR="005D139B" w14:paraId="0F64B8ED" w14:textId="77777777" w:rsidTr="00673D48">
        <w:trPr>
          <w:cantSplit/>
        </w:trPr>
        <w:tc>
          <w:tcPr>
            <w:tcW w:w="1563" w:type="dxa"/>
            <w:vMerge/>
            <w:tcBorders>
              <w:top w:val="single" w:sz="8" w:space="0" w:color="AEAEAE"/>
              <w:left w:val="nil"/>
              <w:bottom w:val="nil"/>
              <w:right w:val="nil"/>
            </w:tcBorders>
            <w:shd w:val="clear" w:color="auto" w:fill="E0E0E0"/>
          </w:tcPr>
          <w:p w14:paraId="32573F3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81FE1B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5A22013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154.85662</w:t>
            </w:r>
          </w:p>
        </w:tc>
        <w:tc>
          <w:tcPr>
            <w:tcW w:w="1098" w:type="dxa"/>
            <w:tcBorders>
              <w:top w:val="single" w:sz="8" w:space="0" w:color="AEAEAE"/>
              <w:left w:val="single" w:sz="8" w:space="0" w:color="E0E0E0"/>
              <w:bottom w:val="nil"/>
              <w:right w:val="nil"/>
            </w:tcBorders>
            <w:shd w:val="clear" w:color="auto" w:fill="F9F9FB"/>
            <w:vAlign w:val="center"/>
          </w:tcPr>
          <w:p w14:paraId="65948FFD" w14:textId="77777777" w:rsidR="005D139B" w:rsidRDefault="005D139B" w:rsidP="00673D48"/>
        </w:tc>
      </w:tr>
      <w:tr w:rsidR="005D139B" w14:paraId="3DE3B90B" w14:textId="77777777" w:rsidTr="00673D48">
        <w:trPr>
          <w:cantSplit/>
        </w:trPr>
        <w:tc>
          <w:tcPr>
            <w:tcW w:w="1563" w:type="dxa"/>
            <w:vMerge/>
            <w:tcBorders>
              <w:top w:val="single" w:sz="8" w:space="0" w:color="AEAEAE"/>
              <w:left w:val="nil"/>
              <w:bottom w:val="nil"/>
              <w:right w:val="nil"/>
            </w:tcBorders>
            <w:shd w:val="clear" w:color="auto" w:fill="E0E0E0"/>
          </w:tcPr>
          <w:p w14:paraId="261711A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E0DC87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51CFE33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795.00</w:t>
            </w:r>
          </w:p>
        </w:tc>
        <w:tc>
          <w:tcPr>
            <w:tcW w:w="1098" w:type="dxa"/>
            <w:tcBorders>
              <w:top w:val="single" w:sz="8" w:space="0" w:color="AEAEAE"/>
              <w:left w:val="single" w:sz="8" w:space="0" w:color="E0E0E0"/>
              <w:bottom w:val="nil"/>
              <w:right w:val="nil"/>
            </w:tcBorders>
            <w:shd w:val="clear" w:color="auto" w:fill="F9F9FB"/>
            <w:vAlign w:val="center"/>
          </w:tcPr>
          <w:p w14:paraId="2F4D2726" w14:textId="77777777" w:rsidR="005D139B" w:rsidRDefault="005D139B" w:rsidP="00673D48"/>
        </w:tc>
      </w:tr>
      <w:tr w:rsidR="005D139B" w14:paraId="793B94C3" w14:textId="77777777" w:rsidTr="00673D48">
        <w:trPr>
          <w:cantSplit/>
        </w:trPr>
        <w:tc>
          <w:tcPr>
            <w:tcW w:w="1563" w:type="dxa"/>
            <w:vMerge/>
            <w:tcBorders>
              <w:top w:val="single" w:sz="8" w:space="0" w:color="AEAEAE"/>
              <w:left w:val="nil"/>
              <w:bottom w:val="nil"/>
              <w:right w:val="nil"/>
            </w:tcBorders>
            <w:shd w:val="clear" w:color="auto" w:fill="E0E0E0"/>
          </w:tcPr>
          <w:p w14:paraId="643EA57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25F01E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21D9BB5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1429.00</w:t>
            </w:r>
          </w:p>
        </w:tc>
        <w:tc>
          <w:tcPr>
            <w:tcW w:w="1098" w:type="dxa"/>
            <w:tcBorders>
              <w:top w:val="single" w:sz="8" w:space="0" w:color="AEAEAE"/>
              <w:left w:val="single" w:sz="8" w:space="0" w:color="E0E0E0"/>
              <w:bottom w:val="nil"/>
              <w:right w:val="nil"/>
            </w:tcBorders>
            <w:shd w:val="clear" w:color="auto" w:fill="F9F9FB"/>
            <w:vAlign w:val="center"/>
          </w:tcPr>
          <w:p w14:paraId="38F3BA37" w14:textId="77777777" w:rsidR="005D139B" w:rsidRDefault="005D139B" w:rsidP="00673D48"/>
        </w:tc>
      </w:tr>
      <w:tr w:rsidR="005D139B" w14:paraId="225DADCF" w14:textId="77777777" w:rsidTr="00673D48">
        <w:trPr>
          <w:cantSplit/>
        </w:trPr>
        <w:tc>
          <w:tcPr>
            <w:tcW w:w="1563" w:type="dxa"/>
            <w:vMerge/>
            <w:tcBorders>
              <w:top w:val="single" w:sz="8" w:space="0" w:color="AEAEAE"/>
              <w:left w:val="nil"/>
              <w:bottom w:val="nil"/>
              <w:right w:val="nil"/>
            </w:tcBorders>
            <w:shd w:val="clear" w:color="auto" w:fill="E0E0E0"/>
          </w:tcPr>
          <w:p w14:paraId="7DC6F34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470B18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025873A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634.00</w:t>
            </w:r>
          </w:p>
        </w:tc>
        <w:tc>
          <w:tcPr>
            <w:tcW w:w="1098" w:type="dxa"/>
            <w:tcBorders>
              <w:top w:val="single" w:sz="8" w:space="0" w:color="AEAEAE"/>
              <w:left w:val="single" w:sz="8" w:space="0" w:color="E0E0E0"/>
              <w:bottom w:val="nil"/>
              <w:right w:val="nil"/>
            </w:tcBorders>
            <w:shd w:val="clear" w:color="auto" w:fill="F9F9FB"/>
            <w:vAlign w:val="center"/>
          </w:tcPr>
          <w:p w14:paraId="165A5438" w14:textId="77777777" w:rsidR="005D139B" w:rsidRDefault="005D139B" w:rsidP="00673D48"/>
        </w:tc>
      </w:tr>
      <w:tr w:rsidR="005D139B" w14:paraId="79F06E3E" w14:textId="77777777" w:rsidTr="00673D48">
        <w:trPr>
          <w:cantSplit/>
        </w:trPr>
        <w:tc>
          <w:tcPr>
            <w:tcW w:w="1563" w:type="dxa"/>
            <w:vMerge/>
            <w:tcBorders>
              <w:top w:val="single" w:sz="8" w:space="0" w:color="AEAEAE"/>
              <w:left w:val="nil"/>
              <w:bottom w:val="nil"/>
              <w:right w:val="nil"/>
            </w:tcBorders>
            <w:shd w:val="clear" w:color="auto" w:fill="E0E0E0"/>
          </w:tcPr>
          <w:p w14:paraId="7EE190E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E81ACD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3FCF83C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182.75</w:t>
            </w:r>
          </w:p>
        </w:tc>
        <w:tc>
          <w:tcPr>
            <w:tcW w:w="1098" w:type="dxa"/>
            <w:tcBorders>
              <w:top w:val="single" w:sz="8" w:space="0" w:color="AEAEAE"/>
              <w:left w:val="single" w:sz="8" w:space="0" w:color="E0E0E0"/>
              <w:bottom w:val="nil"/>
              <w:right w:val="nil"/>
            </w:tcBorders>
            <w:shd w:val="clear" w:color="auto" w:fill="F9F9FB"/>
            <w:vAlign w:val="center"/>
          </w:tcPr>
          <w:p w14:paraId="170019F4" w14:textId="77777777" w:rsidR="005D139B" w:rsidRDefault="005D139B" w:rsidP="00673D48"/>
        </w:tc>
      </w:tr>
      <w:tr w:rsidR="005D139B" w14:paraId="335A3178" w14:textId="77777777" w:rsidTr="00673D48">
        <w:trPr>
          <w:cantSplit/>
        </w:trPr>
        <w:tc>
          <w:tcPr>
            <w:tcW w:w="1563" w:type="dxa"/>
            <w:vMerge/>
            <w:tcBorders>
              <w:top w:val="single" w:sz="8" w:space="0" w:color="AEAEAE"/>
              <w:left w:val="nil"/>
              <w:bottom w:val="nil"/>
              <w:right w:val="nil"/>
            </w:tcBorders>
            <w:shd w:val="clear" w:color="auto" w:fill="E0E0E0"/>
          </w:tcPr>
          <w:p w14:paraId="17C2411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248509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7B48C25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.162</w:t>
            </w:r>
          </w:p>
        </w:tc>
        <w:tc>
          <w:tcPr>
            <w:tcW w:w="1098" w:type="dxa"/>
            <w:tcBorders>
              <w:top w:val="single" w:sz="8" w:space="0" w:color="AEAEAE"/>
              <w:left w:val="single" w:sz="8" w:space="0" w:color="E0E0E0"/>
              <w:bottom w:val="nil"/>
              <w:right w:val="nil"/>
            </w:tcBorders>
            <w:shd w:val="clear" w:color="auto" w:fill="F9F9FB"/>
          </w:tcPr>
          <w:p w14:paraId="3155603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5795AC3E" w14:textId="77777777" w:rsidTr="00673D48">
        <w:trPr>
          <w:cantSplit/>
        </w:trPr>
        <w:tc>
          <w:tcPr>
            <w:tcW w:w="1563" w:type="dxa"/>
            <w:vMerge/>
            <w:tcBorders>
              <w:top w:val="single" w:sz="8" w:space="0" w:color="AEAEAE"/>
              <w:left w:val="nil"/>
              <w:bottom w:val="nil"/>
              <w:right w:val="nil"/>
            </w:tcBorders>
            <w:shd w:val="clear" w:color="auto" w:fill="E0E0E0"/>
          </w:tcPr>
          <w:p w14:paraId="2628A79B"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00B2A51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6073937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-.345</w:t>
            </w:r>
          </w:p>
        </w:tc>
        <w:tc>
          <w:tcPr>
            <w:tcW w:w="1098" w:type="dxa"/>
            <w:tcBorders>
              <w:top w:val="single" w:sz="8" w:space="0" w:color="AEAEAE"/>
              <w:left w:val="single" w:sz="8" w:space="0" w:color="E0E0E0"/>
              <w:bottom w:val="nil"/>
              <w:right w:val="nil"/>
            </w:tcBorders>
            <w:shd w:val="clear" w:color="auto" w:fill="F9F9FB"/>
          </w:tcPr>
          <w:p w14:paraId="4CEDBDC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64C8A65D" w14:textId="77777777" w:rsidTr="00673D48">
        <w:trPr>
          <w:cantSplit/>
        </w:trPr>
        <w:tc>
          <w:tcPr>
            <w:tcW w:w="1563" w:type="dxa"/>
            <w:vMerge w:val="restart"/>
            <w:tcBorders>
              <w:top w:val="single" w:sz="8" w:space="0" w:color="AEAEAE"/>
              <w:left w:val="nil"/>
              <w:bottom w:val="nil"/>
              <w:right w:val="nil"/>
            </w:tcBorders>
            <w:shd w:val="clear" w:color="auto" w:fill="E0E0E0"/>
          </w:tcPr>
          <w:p w14:paraId="23FDAE87"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Usia_Sel</w:t>
            </w:r>
            <w:proofErr w:type="spellEnd"/>
          </w:p>
        </w:tc>
        <w:tc>
          <w:tcPr>
            <w:tcW w:w="3899" w:type="dxa"/>
            <w:gridSpan w:val="2"/>
            <w:tcBorders>
              <w:top w:val="single" w:sz="8" w:space="0" w:color="AEAEAE"/>
              <w:left w:val="nil"/>
              <w:bottom w:val="nil"/>
              <w:right w:val="nil"/>
            </w:tcBorders>
            <w:shd w:val="clear" w:color="auto" w:fill="E0E0E0"/>
          </w:tcPr>
          <w:p w14:paraId="561D290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37BB4C3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48.4118</w:t>
            </w:r>
          </w:p>
        </w:tc>
        <w:tc>
          <w:tcPr>
            <w:tcW w:w="1098" w:type="dxa"/>
            <w:tcBorders>
              <w:top w:val="single" w:sz="8" w:space="0" w:color="AEAEAE"/>
              <w:left w:val="single" w:sz="8" w:space="0" w:color="E0E0E0"/>
              <w:bottom w:val="nil"/>
              <w:right w:val="nil"/>
            </w:tcBorders>
            <w:shd w:val="clear" w:color="auto" w:fill="F9F9FB"/>
          </w:tcPr>
          <w:p w14:paraId="27683BB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1.72489</w:t>
            </w:r>
          </w:p>
        </w:tc>
      </w:tr>
      <w:tr w:rsidR="005D139B" w14:paraId="213B8C5C" w14:textId="77777777" w:rsidTr="00673D48">
        <w:trPr>
          <w:cantSplit/>
        </w:trPr>
        <w:tc>
          <w:tcPr>
            <w:tcW w:w="1563" w:type="dxa"/>
            <w:vMerge/>
            <w:tcBorders>
              <w:top w:val="single" w:sz="8" w:space="0" w:color="AEAEAE"/>
              <w:left w:val="nil"/>
              <w:bottom w:val="nil"/>
              <w:right w:val="nil"/>
            </w:tcBorders>
            <w:shd w:val="clear" w:color="auto" w:fill="E0E0E0"/>
          </w:tcPr>
          <w:p w14:paraId="00A31C6C"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0C861E8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104DB28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0FC5CA3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44.9024</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31EB0C17" w14:textId="77777777" w:rsidR="005D139B" w:rsidRDefault="005D139B" w:rsidP="00673D48"/>
        </w:tc>
      </w:tr>
      <w:tr w:rsidR="005D139B" w14:paraId="37CF70C5" w14:textId="77777777" w:rsidTr="00673D48">
        <w:trPr>
          <w:cantSplit/>
        </w:trPr>
        <w:tc>
          <w:tcPr>
            <w:tcW w:w="1563" w:type="dxa"/>
            <w:vMerge/>
            <w:tcBorders>
              <w:top w:val="single" w:sz="8" w:space="0" w:color="AEAEAE"/>
              <w:left w:val="nil"/>
              <w:bottom w:val="nil"/>
              <w:right w:val="nil"/>
            </w:tcBorders>
            <w:shd w:val="clear" w:color="auto" w:fill="E0E0E0"/>
          </w:tcPr>
          <w:p w14:paraId="048477E2" w14:textId="77777777" w:rsidR="005D139B" w:rsidRDefault="005D139B" w:rsidP="00673D48"/>
        </w:tc>
        <w:tc>
          <w:tcPr>
            <w:tcW w:w="2476" w:type="dxa"/>
            <w:vMerge/>
            <w:tcBorders>
              <w:top w:val="single" w:sz="8" w:space="0" w:color="AEAEAE"/>
              <w:left w:val="nil"/>
              <w:bottom w:val="nil"/>
              <w:right w:val="nil"/>
            </w:tcBorders>
            <w:shd w:val="clear" w:color="auto" w:fill="E0E0E0"/>
          </w:tcPr>
          <w:p w14:paraId="68F7DBC0" w14:textId="77777777" w:rsidR="005D139B" w:rsidRDefault="005D139B" w:rsidP="00673D48"/>
        </w:tc>
        <w:tc>
          <w:tcPr>
            <w:tcW w:w="1423" w:type="dxa"/>
            <w:tcBorders>
              <w:top w:val="single" w:sz="8" w:space="0" w:color="AEAEAE"/>
              <w:left w:val="nil"/>
              <w:bottom w:val="nil"/>
              <w:right w:val="nil"/>
            </w:tcBorders>
            <w:shd w:val="clear" w:color="auto" w:fill="E0E0E0"/>
          </w:tcPr>
          <w:p w14:paraId="07B6314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738C33F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51.9211</w:t>
            </w:r>
          </w:p>
        </w:tc>
        <w:tc>
          <w:tcPr>
            <w:tcW w:w="1098" w:type="dxa"/>
            <w:tcBorders>
              <w:top w:val="single" w:sz="8" w:space="0" w:color="AEAEAE"/>
              <w:left w:val="single" w:sz="8" w:space="0" w:color="E0E0E0"/>
              <w:bottom w:val="nil"/>
              <w:right w:val="nil"/>
            </w:tcBorders>
            <w:shd w:val="clear" w:color="auto" w:fill="F9F9FB"/>
            <w:vAlign w:val="center"/>
          </w:tcPr>
          <w:p w14:paraId="64B2BB7C" w14:textId="77777777" w:rsidR="005D139B" w:rsidRDefault="005D139B" w:rsidP="00673D48"/>
        </w:tc>
      </w:tr>
      <w:tr w:rsidR="005D139B" w14:paraId="093C7095" w14:textId="77777777" w:rsidTr="00673D48">
        <w:trPr>
          <w:cantSplit/>
        </w:trPr>
        <w:tc>
          <w:tcPr>
            <w:tcW w:w="1563" w:type="dxa"/>
            <w:vMerge/>
            <w:tcBorders>
              <w:top w:val="single" w:sz="8" w:space="0" w:color="AEAEAE"/>
              <w:left w:val="nil"/>
              <w:bottom w:val="nil"/>
              <w:right w:val="nil"/>
            </w:tcBorders>
            <w:shd w:val="clear" w:color="auto" w:fill="E0E0E0"/>
          </w:tcPr>
          <w:p w14:paraId="2C25FE8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8A3178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33CB5C2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48.6307</w:t>
            </w:r>
          </w:p>
        </w:tc>
        <w:tc>
          <w:tcPr>
            <w:tcW w:w="1098" w:type="dxa"/>
            <w:tcBorders>
              <w:top w:val="single" w:sz="8" w:space="0" w:color="AEAEAE"/>
              <w:left w:val="single" w:sz="8" w:space="0" w:color="E0E0E0"/>
              <w:bottom w:val="nil"/>
              <w:right w:val="nil"/>
            </w:tcBorders>
            <w:shd w:val="clear" w:color="auto" w:fill="F9F9FB"/>
            <w:vAlign w:val="center"/>
          </w:tcPr>
          <w:p w14:paraId="1B9A4B03" w14:textId="77777777" w:rsidR="005D139B" w:rsidRDefault="005D139B" w:rsidP="00673D48"/>
        </w:tc>
      </w:tr>
      <w:tr w:rsidR="005D139B" w14:paraId="3122E37E" w14:textId="77777777" w:rsidTr="00673D48">
        <w:trPr>
          <w:cantSplit/>
        </w:trPr>
        <w:tc>
          <w:tcPr>
            <w:tcW w:w="1563" w:type="dxa"/>
            <w:vMerge/>
            <w:tcBorders>
              <w:top w:val="single" w:sz="8" w:space="0" w:color="AEAEAE"/>
              <w:left w:val="nil"/>
              <w:bottom w:val="nil"/>
              <w:right w:val="nil"/>
            </w:tcBorders>
            <w:shd w:val="clear" w:color="auto" w:fill="E0E0E0"/>
          </w:tcPr>
          <w:p w14:paraId="6EB7CA5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BDA26A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1B098D3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49.0000</w:t>
            </w:r>
          </w:p>
        </w:tc>
        <w:tc>
          <w:tcPr>
            <w:tcW w:w="1098" w:type="dxa"/>
            <w:tcBorders>
              <w:top w:val="single" w:sz="8" w:space="0" w:color="AEAEAE"/>
              <w:left w:val="single" w:sz="8" w:space="0" w:color="E0E0E0"/>
              <w:bottom w:val="nil"/>
              <w:right w:val="nil"/>
            </w:tcBorders>
            <w:shd w:val="clear" w:color="auto" w:fill="F9F9FB"/>
            <w:vAlign w:val="center"/>
          </w:tcPr>
          <w:p w14:paraId="587C3C51" w14:textId="77777777" w:rsidR="005D139B" w:rsidRDefault="005D139B" w:rsidP="00673D48"/>
        </w:tc>
      </w:tr>
      <w:tr w:rsidR="005D139B" w14:paraId="7265B236" w14:textId="77777777" w:rsidTr="00673D48">
        <w:trPr>
          <w:cantSplit/>
        </w:trPr>
        <w:tc>
          <w:tcPr>
            <w:tcW w:w="1563" w:type="dxa"/>
            <w:vMerge/>
            <w:tcBorders>
              <w:top w:val="single" w:sz="8" w:space="0" w:color="AEAEAE"/>
              <w:left w:val="nil"/>
              <w:bottom w:val="nil"/>
              <w:right w:val="nil"/>
            </w:tcBorders>
            <w:shd w:val="clear" w:color="auto" w:fill="E0E0E0"/>
          </w:tcPr>
          <w:p w14:paraId="227E1A1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ABC8CF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0E79F0E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101.159</w:t>
            </w:r>
          </w:p>
        </w:tc>
        <w:tc>
          <w:tcPr>
            <w:tcW w:w="1098" w:type="dxa"/>
            <w:tcBorders>
              <w:top w:val="single" w:sz="8" w:space="0" w:color="AEAEAE"/>
              <w:left w:val="single" w:sz="8" w:space="0" w:color="E0E0E0"/>
              <w:bottom w:val="nil"/>
              <w:right w:val="nil"/>
            </w:tcBorders>
            <w:shd w:val="clear" w:color="auto" w:fill="F9F9FB"/>
            <w:vAlign w:val="center"/>
          </w:tcPr>
          <w:p w14:paraId="771B6E5C" w14:textId="77777777" w:rsidR="005D139B" w:rsidRDefault="005D139B" w:rsidP="00673D48"/>
        </w:tc>
      </w:tr>
      <w:tr w:rsidR="005D139B" w14:paraId="40D36414" w14:textId="77777777" w:rsidTr="00673D48">
        <w:trPr>
          <w:cantSplit/>
        </w:trPr>
        <w:tc>
          <w:tcPr>
            <w:tcW w:w="1563" w:type="dxa"/>
            <w:vMerge/>
            <w:tcBorders>
              <w:top w:val="single" w:sz="8" w:space="0" w:color="AEAEAE"/>
              <w:left w:val="nil"/>
              <w:bottom w:val="nil"/>
              <w:right w:val="nil"/>
            </w:tcBorders>
            <w:shd w:val="clear" w:color="auto" w:fill="E0E0E0"/>
          </w:tcPr>
          <w:p w14:paraId="4272A5F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355172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3265C54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10.05777</w:t>
            </w:r>
          </w:p>
        </w:tc>
        <w:tc>
          <w:tcPr>
            <w:tcW w:w="1098" w:type="dxa"/>
            <w:tcBorders>
              <w:top w:val="single" w:sz="8" w:space="0" w:color="AEAEAE"/>
              <w:left w:val="single" w:sz="8" w:space="0" w:color="E0E0E0"/>
              <w:bottom w:val="nil"/>
              <w:right w:val="nil"/>
            </w:tcBorders>
            <w:shd w:val="clear" w:color="auto" w:fill="F9F9FB"/>
            <w:vAlign w:val="center"/>
          </w:tcPr>
          <w:p w14:paraId="054EF32B" w14:textId="77777777" w:rsidR="005D139B" w:rsidRDefault="005D139B" w:rsidP="00673D48"/>
        </w:tc>
      </w:tr>
      <w:tr w:rsidR="005D139B" w14:paraId="33B96D29" w14:textId="77777777" w:rsidTr="00673D48">
        <w:trPr>
          <w:cantSplit/>
        </w:trPr>
        <w:tc>
          <w:tcPr>
            <w:tcW w:w="1563" w:type="dxa"/>
            <w:vMerge/>
            <w:tcBorders>
              <w:top w:val="single" w:sz="8" w:space="0" w:color="AEAEAE"/>
              <w:left w:val="nil"/>
              <w:bottom w:val="nil"/>
              <w:right w:val="nil"/>
            </w:tcBorders>
            <w:shd w:val="clear" w:color="auto" w:fill="E0E0E0"/>
          </w:tcPr>
          <w:p w14:paraId="08B33A9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EDB9F3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2A775A6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23.00</w:t>
            </w:r>
          </w:p>
        </w:tc>
        <w:tc>
          <w:tcPr>
            <w:tcW w:w="1098" w:type="dxa"/>
            <w:tcBorders>
              <w:top w:val="single" w:sz="8" w:space="0" w:color="AEAEAE"/>
              <w:left w:val="single" w:sz="8" w:space="0" w:color="E0E0E0"/>
              <w:bottom w:val="nil"/>
              <w:right w:val="nil"/>
            </w:tcBorders>
            <w:shd w:val="clear" w:color="auto" w:fill="F9F9FB"/>
            <w:vAlign w:val="center"/>
          </w:tcPr>
          <w:p w14:paraId="3FD399A0" w14:textId="77777777" w:rsidR="005D139B" w:rsidRDefault="005D139B" w:rsidP="00673D48"/>
        </w:tc>
      </w:tr>
      <w:tr w:rsidR="005D139B" w14:paraId="3C9E9254" w14:textId="77777777" w:rsidTr="00673D48">
        <w:trPr>
          <w:cantSplit/>
        </w:trPr>
        <w:tc>
          <w:tcPr>
            <w:tcW w:w="1563" w:type="dxa"/>
            <w:vMerge/>
            <w:tcBorders>
              <w:top w:val="single" w:sz="8" w:space="0" w:color="AEAEAE"/>
              <w:left w:val="nil"/>
              <w:bottom w:val="nil"/>
              <w:right w:val="nil"/>
            </w:tcBorders>
            <w:shd w:val="clear" w:color="auto" w:fill="E0E0E0"/>
          </w:tcPr>
          <w:p w14:paraId="6B9D962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7967BB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313CBD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67.00</w:t>
            </w:r>
          </w:p>
        </w:tc>
        <w:tc>
          <w:tcPr>
            <w:tcW w:w="1098" w:type="dxa"/>
            <w:tcBorders>
              <w:top w:val="single" w:sz="8" w:space="0" w:color="AEAEAE"/>
              <w:left w:val="single" w:sz="8" w:space="0" w:color="E0E0E0"/>
              <w:bottom w:val="nil"/>
              <w:right w:val="nil"/>
            </w:tcBorders>
            <w:shd w:val="clear" w:color="auto" w:fill="F9F9FB"/>
            <w:vAlign w:val="center"/>
          </w:tcPr>
          <w:p w14:paraId="29805DE3" w14:textId="77777777" w:rsidR="005D139B" w:rsidRDefault="005D139B" w:rsidP="00673D48"/>
        </w:tc>
      </w:tr>
      <w:tr w:rsidR="005D139B" w14:paraId="472738B2" w14:textId="77777777" w:rsidTr="00673D48">
        <w:trPr>
          <w:cantSplit/>
        </w:trPr>
        <w:tc>
          <w:tcPr>
            <w:tcW w:w="1563" w:type="dxa"/>
            <w:vMerge/>
            <w:tcBorders>
              <w:top w:val="single" w:sz="8" w:space="0" w:color="AEAEAE"/>
              <w:left w:val="nil"/>
              <w:bottom w:val="nil"/>
              <w:right w:val="nil"/>
            </w:tcBorders>
            <w:shd w:val="clear" w:color="auto" w:fill="E0E0E0"/>
          </w:tcPr>
          <w:p w14:paraId="2A60683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F8B260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283EB3C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44.00</w:t>
            </w:r>
          </w:p>
        </w:tc>
        <w:tc>
          <w:tcPr>
            <w:tcW w:w="1098" w:type="dxa"/>
            <w:tcBorders>
              <w:top w:val="single" w:sz="8" w:space="0" w:color="AEAEAE"/>
              <w:left w:val="single" w:sz="8" w:space="0" w:color="E0E0E0"/>
              <w:bottom w:val="nil"/>
              <w:right w:val="nil"/>
            </w:tcBorders>
            <w:shd w:val="clear" w:color="auto" w:fill="F9F9FB"/>
            <w:vAlign w:val="center"/>
          </w:tcPr>
          <w:p w14:paraId="0883E650" w14:textId="77777777" w:rsidR="005D139B" w:rsidRDefault="005D139B" w:rsidP="00673D48"/>
        </w:tc>
      </w:tr>
      <w:tr w:rsidR="005D139B" w14:paraId="0B41D010" w14:textId="77777777" w:rsidTr="00673D48">
        <w:trPr>
          <w:cantSplit/>
        </w:trPr>
        <w:tc>
          <w:tcPr>
            <w:tcW w:w="1563" w:type="dxa"/>
            <w:vMerge/>
            <w:tcBorders>
              <w:top w:val="single" w:sz="8" w:space="0" w:color="AEAEAE"/>
              <w:left w:val="nil"/>
              <w:bottom w:val="nil"/>
              <w:right w:val="nil"/>
            </w:tcBorders>
            <w:shd w:val="clear" w:color="auto" w:fill="E0E0E0"/>
          </w:tcPr>
          <w:p w14:paraId="46B6CFE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E5245C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654AD47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8.50</w:t>
            </w:r>
          </w:p>
        </w:tc>
        <w:tc>
          <w:tcPr>
            <w:tcW w:w="1098" w:type="dxa"/>
            <w:tcBorders>
              <w:top w:val="single" w:sz="8" w:space="0" w:color="AEAEAE"/>
              <w:left w:val="single" w:sz="8" w:space="0" w:color="E0E0E0"/>
              <w:bottom w:val="nil"/>
              <w:right w:val="nil"/>
            </w:tcBorders>
            <w:shd w:val="clear" w:color="auto" w:fill="F9F9FB"/>
            <w:vAlign w:val="center"/>
          </w:tcPr>
          <w:p w14:paraId="02C64496" w14:textId="77777777" w:rsidR="005D139B" w:rsidRDefault="005D139B" w:rsidP="00673D48"/>
        </w:tc>
      </w:tr>
      <w:tr w:rsidR="005D139B" w14:paraId="0B6A775E" w14:textId="77777777" w:rsidTr="00673D48">
        <w:trPr>
          <w:cantSplit/>
        </w:trPr>
        <w:tc>
          <w:tcPr>
            <w:tcW w:w="1563" w:type="dxa"/>
            <w:vMerge/>
            <w:tcBorders>
              <w:top w:val="single" w:sz="8" w:space="0" w:color="AEAEAE"/>
              <w:left w:val="nil"/>
              <w:bottom w:val="nil"/>
              <w:right w:val="nil"/>
            </w:tcBorders>
            <w:shd w:val="clear" w:color="auto" w:fill="E0E0E0"/>
          </w:tcPr>
          <w:p w14:paraId="76D7B7A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CAE4BB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559BA15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-.268</w:t>
            </w:r>
          </w:p>
        </w:tc>
        <w:tc>
          <w:tcPr>
            <w:tcW w:w="1098" w:type="dxa"/>
            <w:tcBorders>
              <w:top w:val="single" w:sz="8" w:space="0" w:color="AEAEAE"/>
              <w:left w:val="single" w:sz="8" w:space="0" w:color="E0E0E0"/>
              <w:bottom w:val="nil"/>
              <w:right w:val="nil"/>
            </w:tcBorders>
            <w:shd w:val="clear" w:color="auto" w:fill="F9F9FB"/>
          </w:tcPr>
          <w:p w14:paraId="4E897C1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51BD0C5F" w14:textId="77777777" w:rsidTr="00673D48">
        <w:trPr>
          <w:cantSplit/>
        </w:trPr>
        <w:tc>
          <w:tcPr>
            <w:tcW w:w="1563" w:type="dxa"/>
            <w:vMerge/>
            <w:tcBorders>
              <w:top w:val="single" w:sz="8" w:space="0" w:color="AEAEAE"/>
              <w:left w:val="nil"/>
              <w:bottom w:val="nil"/>
              <w:right w:val="nil"/>
            </w:tcBorders>
            <w:shd w:val="clear" w:color="auto" w:fill="E0E0E0"/>
          </w:tcPr>
          <w:p w14:paraId="0E72120A"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492AC8A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096058E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.547</w:t>
            </w:r>
          </w:p>
        </w:tc>
        <w:tc>
          <w:tcPr>
            <w:tcW w:w="1098" w:type="dxa"/>
            <w:tcBorders>
              <w:top w:val="single" w:sz="8" w:space="0" w:color="AEAEAE"/>
              <w:left w:val="single" w:sz="8" w:space="0" w:color="E0E0E0"/>
              <w:bottom w:val="nil"/>
              <w:right w:val="nil"/>
            </w:tcBorders>
            <w:shd w:val="clear" w:color="auto" w:fill="F9F9FB"/>
          </w:tcPr>
          <w:p w14:paraId="5040670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4C198FE6" w14:textId="77777777" w:rsidTr="00673D48">
        <w:trPr>
          <w:cantSplit/>
        </w:trPr>
        <w:tc>
          <w:tcPr>
            <w:tcW w:w="1563" w:type="dxa"/>
            <w:vMerge w:val="restart"/>
            <w:tcBorders>
              <w:top w:val="single" w:sz="8" w:space="0" w:color="AEAEAE"/>
              <w:left w:val="nil"/>
              <w:bottom w:val="nil"/>
              <w:right w:val="nil"/>
            </w:tcBorders>
            <w:shd w:val="clear" w:color="auto" w:fill="E0E0E0"/>
          </w:tcPr>
          <w:p w14:paraId="5C90856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Visceral</w:t>
            </w:r>
          </w:p>
        </w:tc>
        <w:tc>
          <w:tcPr>
            <w:tcW w:w="3899" w:type="dxa"/>
            <w:gridSpan w:val="2"/>
            <w:tcBorders>
              <w:top w:val="single" w:sz="8" w:space="0" w:color="AEAEAE"/>
              <w:left w:val="nil"/>
              <w:bottom w:val="nil"/>
              <w:right w:val="nil"/>
            </w:tcBorders>
            <w:shd w:val="clear" w:color="auto" w:fill="E0E0E0"/>
          </w:tcPr>
          <w:p w14:paraId="2F59D78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24ADD7C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6.2294</w:t>
            </w:r>
          </w:p>
        </w:tc>
        <w:tc>
          <w:tcPr>
            <w:tcW w:w="1098" w:type="dxa"/>
            <w:tcBorders>
              <w:top w:val="single" w:sz="8" w:space="0" w:color="AEAEAE"/>
              <w:left w:val="single" w:sz="8" w:space="0" w:color="E0E0E0"/>
              <w:bottom w:val="nil"/>
              <w:right w:val="nil"/>
            </w:tcBorders>
            <w:shd w:val="clear" w:color="auto" w:fill="F9F9FB"/>
          </w:tcPr>
          <w:p w14:paraId="3C3B5AD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.31573</w:t>
            </w:r>
          </w:p>
        </w:tc>
      </w:tr>
      <w:tr w:rsidR="005D139B" w14:paraId="10CFEF50" w14:textId="77777777" w:rsidTr="00673D48">
        <w:trPr>
          <w:cantSplit/>
        </w:trPr>
        <w:tc>
          <w:tcPr>
            <w:tcW w:w="1563" w:type="dxa"/>
            <w:vMerge/>
            <w:tcBorders>
              <w:top w:val="single" w:sz="8" w:space="0" w:color="AEAEAE"/>
              <w:left w:val="nil"/>
              <w:bottom w:val="nil"/>
              <w:right w:val="nil"/>
            </w:tcBorders>
            <w:shd w:val="clear" w:color="auto" w:fill="E0E0E0"/>
          </w:tcPr>
          <w:p w14:paraId="0BB24C90"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522FFA4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15A0E74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58D49FA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5.5870</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6FFE7B5F" w14:textId="77777777" w:rsidR="005D139B" w:rsidRDefault="005D139B" w:rsidP="00673D48"/>
        </w:tc>
      </w:tr>
      <w:tr w:rsidR="005D139B" w14:paraId="66031E70" w14:textId="77777777" w:rsidTr="00673D48">
        <w:trPr>
          <w:cantSplit/>
        </w:trPr>
        <w:tc>
          <w:tcPr>
            <w:tcW w:w="1563" w:type="dxa"/>
            <w:vMerge/>
            <w:tcBorders>
              <w:top w:val="single" w:sz="8" w:space="0" w:color="AEAEAE"/>
              <w:left w:val="nil"/>
              <w:bottom w:val="nil"/>
              <w:right w:val="nil"/>
            </w:tcBorders>
            <w:shd w:val="clear" w:color="auto" w:fill="E0E0E0"/>
          </w:tcPr>
          <w:p w14:paraId="141C9706" w14:textId="77777777" w:rsidR="005D139B" w:rsidRDefault="005D139B" w:rsidP="00673D48"/>
        </w:tc>
        <w:tc>
          <w:tcPr>
            <w:tcW w:w="2476" w:type="dxa"/>
            <w:vMerge/>
            <w:tcBorders>
              <w:top w:val="single" w:sz="8" w:space="0" w:color="AEAEAE"/>
              <w:left w:val="nil"/>
              <w:bottom w:val="nil"/>
              <w:right w:val="nil"/>
            </w:tcBorders>
            <w:shd w:val="clear" w:color="auto" w:fill="E0E0E0"/>
          </w:tcPr>
          <w:p w14:paraId="27DA752F" w14:textId="77777777" w:rsidR="005D139B" w:rsidRDefault="005D139B" w:rsidP="00673D48"/>
        </w:tc>
        <w:tc>
          <w:tcPr>
            <w:tcW w:w="1423" w:type="dxa"/>
            <w:tcBorders>
              <w:top w:val="single" w:sz="8" w:space="0" w:color="AEAEAE"/>
              <w:left w:val="nil"/>
              <w:bottom w:val="nil"/>
              <w:right w:val="nil"/>
            </w:tcBorders>
            <w:shd w:val="clear" w:color="auto" w:fill="E0E0E0"/>
          </w:tcPr>
          <w:p w14:paraId="02CE41C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3DBF120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6.8718</w:t>
            </w:r>
          </w:p>
        </w:tc>
        <w:tc>
          <w:tcPr>
            <w:tcW w:w="1098" w:type="dxa"/>
            <w:tcBorders>
              <w:top w:val="single" w:sz="8" w:space="0" w:color="AEAEAE"/>
              <w:left w:val="single" w:sz="8" w:space="0" w:color="E0E0E0"/>
              <w:bottom w:val="nil"/>
              <w:right w:val="nil"/>
            </w:tcBorders>
            <w:shd w:val="clear" w:color="auto" w:fill="F9F9FB"/>
            <w:vAlign w:val="center"/>
          </w:tcPr>
          <w:p w14:paraId="6622F44D" w14:textId="77777777" w:rsidR="005D139B" w:rsidRDefault="005D139B" w:rsidP="00673D48"/>
        </w:tc>
      </w:tr>
      <w:tr w:rsidR="005D139B" w14:paraId="0FE9DE51" w14:textId="77777777" w:rsidTr="00673D48">
        <w:trPr>
          <w:cantSplit/>
        </w:trPr>
        <w:tc>
          <w:tcPr>
            <w:tcW w:w="1563" w:type="dxa"/>
            <w:vMerge/>
            <w:tcBorders>
              <w:top w:val="single" w:sz="8" w:space="0" w:color="AEAEAE"/>
              <w:left w:val="nil"/>
              <w:bottom w:val="nil"/>
              <w:right w:val="nil"/>
            </w:tcBorders>
            <w:shd w:val="clear" w:color="auto" w:fill="E0E0E0"/>
          </w:tcPr>
          <w:p w14:paraId="20B3A12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63B2A2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46CD7FE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6.2157</w:t>
            </w:r>
          </w:p>
        </w:tc>
        <w:tc>
          <w:tcPr>
            <w:tcW w:w="1098" w:type="dxa"/>
            <w:tcBorders>
              <w:top w:val="single" w:sz="8" w:space="0" w:color="AEAEAE"/>
              <w:left w:val="single" w:sz="8" w:space="0" w:color="E0E0E0"/>
              <w:bottom w:val="nil"/>
              <w:right w:val="nil"/>
            </w:tcBorders>
            <w:shd w:val="clear" w:color="auto" w:fill="F9F9FB"/>
            <w:vAlign w:val="center"/>
          </w:tcPr>
          <w:p w14:paraId="54B070F2" w14:textId="77777777" w:rsidR="005D139B" w:rsidRDefault="005D139B" w:rsidP="00673D48"/>
        </w:tc>
      </w:tr>
      <w:tr w:rsidR="005D139B" w14:paraId="2661CEE0" w14:textId="77777777" w:rsidTr="00673D48">
        <w:trPr>
          <w:cantSplit/>
        </w:trPr>
        <w:tc>
          <w:tcPr>
            <w:tcW w:w="1563" w:type="dxa"/>
            <w:vMerge/>
            <w:tcBorders>
              <w:top w:val="single" w:sz="8" w:space="0" w:color="AEAEAE"/>
              <w:left w:val="nil"/>
              <w:bottom w:val="nil"/>
              <w:right w:val="nil"/>
            </w:tcBorders>
            <w:shd w:val="clear" w:color="auto" w:fill="E0E0E0"/>
          </w:tcPr>
          <w:p w14:paraId="1A027A3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C17003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4971452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6.0000</w:t>
            </w:r>
          </w:p>
        </w:tc>
        <w:tc>
          <w:tcPr>
            <w:tcW w:w="1098" w:type="dxa"/>
            <w:tcBorders>
              <w:top w:val="single" w:sz="8" w:space="0" w:color="AEAEAE"/>
              <w:left w:val="single" w:sz="8" w:space="0" w:color="E0E0E0"/>
              <w:bottom w:val="nil"/>
              <w:right w:val="nil"/>
            </w:tcBorders>
            <w:shd w:val="clear" w:color="auto" w:fill="F9F9FB"/>
            <w:vAlign w:val="center"/>
          </w:tcPr>
          <w:p w14:paraId="1977DCE4" w14:textId="77777777" w:rsidR="005D139B" w:rsidRDefault="005D139B" w:rsidP="00673D48"/>
        </w:tc>
      </w:tr>
      <w:tr w:rsidR="005D139B" w14:paraId="45D77882" w14:textId="77777777" w:rsidTr="00673D48">
        <w:trPr>
          <w:cantSplit/>
        </w:trPr>
        <w:tc>
          <w:tcPr>
            <w:tcW w:w="1563" w:type="dxa"/>
            <w:vMerge/>
            <w:tcBorders>
              <w:top w:val="single" w:sz="8" w:space="0" w:color="AEAEAE"/>
              <w:left w:val="nil"/>
              <w:bottom w:val="nil"/>
              <w:right w:val="nil"/>
            </w:tcBorders>
            <w:shd w:val="clear" w:color="auto" w:fill="E0E0E0"/>
          </w:tcPr>
          <w:p w14:paraId="114A3C1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7F1357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2B9C3B7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3.389</w:t>
            </w:r>
          </w:p>
        </w:tc>
        <w:tc>
          <w:tcPr>
            <w:tcW w:w="1098" w:type="dxa"/>
            <w:tcBorders>
              <w:top w:val="single" w:sz="8" w:space="0" w:color="AEAEAE"/>
              <w:left w:val="single" w:sz="8" w:space="0" w:color="E0E0E0"/>
              <w:bottom w:val="nil"/>
              <w:right w:val="nil"/>
            </w:tcBorders>
            <w:shd w:val="clear" w:color="auto" w:fill="F9F9FB"/>
            <w:vAlign w:val="center"/>
          </w:tcPr>
          <w:p w14:paraId="23A32BE3" w14:textId="77777777" w:rsidR="005D139B" w:rsidRDefault="005D139B" w:rsidP="00673D48"/>
        </w:tc>
      </w:tr>
      <w:tr w:rsidR="005D139B" w14:paraId="1399EE19" w14:textId="77777777" w:rsidTr="00673D48">
        <w:trPr>
          <w:cantSplit/>
        </w:trPr>
        <w:tc>
          <w:tcPr>
            <w:tcW w:w="1563" w:type="dxa"/>
            <w:vMerge/>
            <w:tcBorders>
              <w:top w:val="single" w:sz="8" w:space="0" w:color="AEAEAE"/>
              <w:left w:val="nil"/>
              <w:bottom w:val="nil"/>
              <w:right w:val="nil"/>
            </w:tcBorders>
            <w:shd w:val="clear" w:color="auto" w:fill="E0E0E0"/>
          </w:tcPr>
          <w:p w14:paraId="7636F34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5200C1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297D913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1.84104</w:t>
            </w:r>
          </w:p>
        </w:tc>
        <w:tc>
          <w:tcPr>
            <w:tcW w:w="1098" w:type="dxa"/>
            <w:tcBorders>
              <w:top w:val="single" w:sz="8" w:space="0" w:color="AEAEAE"/>
              <w:left w:val="single" w:sz="8" w:space="0" w:color="E0E0E0"/>
              <w:bottom w:val="nil"/>
              <w:right w:val="nil"/>
            </w:tcBorders>
            <w:shd w:val="clear" w:color="auto" w:fill="F9F9FB"/>
            <w:vAlign w:val="center"/>
          </w:tcPr>
          <w:p w14:paraId="513905A2" w14:textId="77777777" w:rsidR="005D139B" w:rsidRDefault="005D139B" w:rsidP="00673D48"/>
        </w:tc>
      </w:tr>
      <w:tr w:rsidR="005D139B" w14:paraId="3480265C" w14:textId="77777777" w:rsidTr="00673D48">
        <w:trPr>
          <w:cantSplit/>
        </w:trPr>
        <w:tc>
          <w:tcPr>
            <w:tcW w:w="1563" w:type="dxa"/>
            <w:vMerge/>
            <w:tcBorders>
              <w:top w:val="single" w:sz="8" w:space="0" w:color="AEAEAE"/>
              <w:left w:val="nil"/>
              <w:bottom w:val="nil"/>
              <w:right w:val="nil"/>
            </w:tcBorders>
            <w:shd w:val="clear" w:color="auto" w:fill="E0E0E0"/>
          </w:tcPr>
          <w:p w14:paraId="134FEB2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BFE231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5F95325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2.00</w:t>
            </w:r>
          </w:p>
        </w:tc>
        <w:tc>
          <w:tcPr>
            <w:tcW w:w="1098" w:type="dxa"/>
            <w:tcBorders>
              <w:top w:val="single" w:sz="8" w:space="0" w:color="AEAEAE"/>
              <w:left w:val="single" w:sz="8" w:space="0" w:color="E0E0E0"/>
              <w:bottom w:val="nil"/>
              <w:right w:val="nil"/>
            </w:tcBorders>
            <w:shd w:val="clear" w:color="auto" w:fill="F9F9FB"/>
            <w:vAlign w:val="center"/>
          </w:tcPr>
          <w:p w14:paraId="79B8757D" w14:textId="77777777" w:rsidR="005D139B" w:rsidRDefault="005D139B" w:rsidP="00673D48"/>
        </w:tc>
      </w:tr>
      <w:tr w:rsidR="005D139B" w14:paraId="35A9BF24" w14:textId="77777777" w:rsidTr="00673D48">
        <w:trPr>
          <w:cantSplit/>
        </w:trPr>
        <w:tc>
          <w:tcPr>
            <w:tcW w:w="1563" w:type="dxa"/>
            <w:vMerge/>
            <w:tcBorders>
              <w:top w:val="single" w:sz="8" w:space="0" w:color="AEAEAE"/>
              <w:left w:val="nil"/>
              <w:bottom w:val="nil"/>
              <w:right w:val="nil"/>
            </w:tcBorders>
            <w:shd w:val="clear" w:color="auto" w:fill="E0E0E0"/>
          </w:tcPr>
          <w:p w14:paraId="334C6B1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5B6339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9E7067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10.50</w:t>
            </w:r>
          </w:p>
        </w:tc>
        <w:tc>
          <w:tcPr>
            <w:tcW w:w="1098" w:type="dxa"/>
            <w:tcBorders>
              <w:top w:val="single" w:sz="8" w:space="0" w:color="AEAEAE"/>
              <w:left w:val="single" w:sz="8" w:space="0" w:color="E0E0E0"/>
              <w:bottom w:val="nil"/>
              <w:right w:val="nil"/>
            </w:tcBorders>
            <w:shd w:val="clear" w:color="auto" w:fill="F9F9FB"/>
            <w:vAlign w:val="center"/>
          </w:tcPr>
          <w:p w14:paraId="7EEF1947" w14:textId="77777777" w:rsidR="005D139B" w:rsidRDefault="005D139B" w:rsidP="00673D48"/>
        </w:tc>
      </w:tr>
      <w:tr w:rsidR="005D139B" w14:paraId="630BC2C6" w14:textId="77777777" w:rsidTr="00673D48">
        <w:trPr>
          <w:cantSplit/>
        </w:trPr>
        <w:tc>
          <w:tcPr>
            <w:tcW w:w="1563" w:type="dxa"/>
            <w:vMerge/>
            <w:tcBorders>
              <w:top w:val="single" w:sz="8" w:space="0" w:color="AEAEAE"/>
              <w:left w:val="nil"/>
              <w:bottom w:val="nil"/>
              <w:right w:val="nil"/>
            </w:tcBorders>
            <w:shd w:val="clear" w:color="auto" w:fill="E0E0E0"/>
          </w:tcPr>
          <w:p w14:paraId="4C1695C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97CDAF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65EA2B1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8.50</w:t>
            </w:r>
          </w:p>
        </w:tc>
        <w:tc>
          <w:tcPr>
            <w:tcW w:w="1098" w:type="dxa"/>
            <w:tcBorders>
              <w:top w:val="single" w:sz="8" w:space="0" w:color="AEAEAE"/>
              <w:left w:val="single" w:sz="8" w:space="0" w:color="E0E0E0"/>
              <w:bottom w:val="nil"/>
              <w:right w:val="nil"/>
            </w:tcBorders>
            <w:shd w:val="clear" w:color="auto" w:fill="F9F9FB"/>
            <w:vAlign w:val="center"/>
          </w:tcPr>
          <w:p w14:paraId="63843C57" w14:textId="77777777" w:rsidR="005D139B" w:rsidRDefault="005D139B" w:rsidP="00673D48"/>
        </w:tc>
      </w:tr>
      <w:tr w:rsidR="005D139B" w14:paraId="4C908768" w14:textId="77777777" w:rsidTr="00673D48">
        <w:trPr>
          <w:cantSplit/>
        </w:trPr>
        <w:tc>
          <w:tcPr>
            <w:tcW w:w="1563" w:type="dxa"/>
            <w:vMerge/>
            <w:tcBorders>
              <w:top w:val="single" w:sz="8" w:space="0" w:color="AEAEAE"/>
              <w:left w:val="nil"/>
              <w:bottom w:val="nil"/>
              <w:right w:val="nil"/>
            </w:tcBorders>
            <w:shd w:val="clear" w:color="auto" w:fill="E0E0E0"/>
          </w:tcPr>
          <w:p w14:paraId="553C18B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D8D2F2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2C578D2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2.00</w:t>
            </w:r>
          </w:p>
        </w:tc>
        <w:tc>
          <w:tcPr>
            <w:tcW w:w="1098" w:type="dxa"/>
            <w:tcBorders>
              <w:top w:val="single" w:sz="8" w:space="0" w:color="AEAEAE"/>
              <w:left w:val="single" w:sz="8" w:space="0" w:color="E0E0E0"/>
              <w:bottom w:val="nil"/>
              <w:right w:val="nil"/>
            </w:tcBorders>
            <w:shd w:val="clear" w:color="auto" w:fill="F9F9FB"/>
            <w:vAlign w:val="center"/>
          </w:tcPr>
          <w:p w14:paraId="35CE75F8" w14:textId="77777777" w:rsidR="005D139B" w:rsidRDefault="005D139B" w:rsidP="00673D48"/>
        </w:tc>
      </w:tr>
      <w:tr w:rsidR="005D139B" w14:paraId="3F672A2E" w14:textId="77777777" w:rsidTr="00673D48">
        <w:trPr>
          <w:cantSplit/>
        </w:trPr>
        <w:tc>
          <w:tcPr>
            <w:tcW w:w="1563" w:type="dxa"/>
            <w:vMerge/>
            <w:tcBorders>
              <w:top w:val="single" w:sz="8" w:space="0" w:color="AEAEAE"/>
              <w:left w:val="nil"/>
              <w:bottom w:val="nil"/>
              <w:right w:val="nil"/>
            </w:tcBorders>
            <w:shd w:val="clear" w:color="auto" w:fill="E0E0E0"/>
          </w:tcPr>
          <w:p w14:paraId="5FA7723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5D605E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6EADE2F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.464</w:t>
            </w:r>
          </w:p>
        </w:tc>
        <w:tc>
          <w:tcPr>
            <w:tcW w:w="1098" w:type="dxa"/>
            <w:tcBorders>
              <w:top w:val="single" w:sz="8" w:space="0" w:color="AEAEAE"/>
              <w:left w:val="single" w:sz="8" w:space="0" w:color="E0E0E0"/>
              <w:bottom w:val="nil"/>
              <w:right w:val="nil"/>
            </w:tcBorders>
            <w:shd w:val="clear" w:color="auto" w:fill="F9F9FB"/>
          </w:tcPr>
          <w:p w14:paraId="1FE8C20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34E590F5" w14:textId="77777777" w:rsidTr="00673D48">
        <w:trPr>
          <w:cantSplit/>
        </w:trPr>
        <w:tc>
          <w:tcPr>
            <w:tcW w:w="1563" w:type="dxa"/>
            <w:vMerge/>
            <w:tcBorders>
              <w:top w:val="single" w:sz="8" w:space="0" w:color="AEAEAE"/>
              <w:left w:val="nil"/>
              <w:bottom w:val="nil"/>
              <w:right w:val="nil"/>
            </w:tcBorders>
            <w:shd w:val="clear" w:color="auto" w:fill="E0E0E0"/>
          </w:tcPr>
          <w:p w14:paraId="73C9F8AE"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2656207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5128A62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.938</w:t>
            </w:r>
          </w:p>
        </w:tc>
        <w:tc>
          <w:tcPr>
            <w:tcW w:w="1098" w:type="dxa"/>
            <w:tcBorders>
              <w:top w:val="single" w:sz="8" w:space="0" w:color="AEAEAE"/>
              <w:left w:val="single" w:sz="8" w:space="0" w:color="E0E0E0"/>
              <w:bottom w:val="nil"/>
              <w:right w:val="nil"/>
            </w:tcBorders>
            <w:shd w:val="clear" w:color="auto" w:fill="F9F9FB"/>
          </w:tcPr>
          <w:p w14:paraId="1F7A60F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12CC2088" w14:textId="77777777" w:rsidTr="00673D48">
        <w:trPr>
          <w:cantSplit/>
        </w:trPr>
        <w:tc>
          <w:tcPr>
            <w:tcW w:w="1563" w:type="dxa"/>
            <w:vMerge w:val="restart"/>
            <w:tcBorders>
              <w:top w:val="single" w:sz="8" w:space="0" w:color="AEAEAE"/>
              <w:left w:val="nil"/>
              <w:bottom w:val="nil"/>
              <w:right w:val="nil"/>
            </w:tcBorders>
            <w:shd w:val="clear" w:color="auto" w:fill="E0E0E0"/>
          </w:tcPr>
          <w:p w14:paraId="65F6E290"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Cairan</w:t>
            </w:r>
            <w:proofErr w:type="spellEnd"/>
          </w:p>
        </w:tc>
        <w:tc>
          <w:tcPr>
            <w:tcW w:w="3899" w:type="dxa"/>
            <w:gridSpan w:val="2"/>
            <w:tcBorders>
              <w:top w:val="single" w:sz="8" w:space="0" w:color="AEAEAE"/>
              <w:left w:val="nil"/>
              <w:bottom w:val="nil"/>
              <w:right w:val="nil"/>
            </w:tcBorders>
            <w:shd w:val="clear" w:color="auto" w:fill="E0E0E0"/>
          </w:tcPr>
          <w:p w14:paraId="4B5EAD2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0A2611F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48.1824</w:t>
            </w:r>
          </w:p>
        </w:tc>
        <w:tc>
          <w:tcPr>
            <w:tcW w:w="1098" w:type="dxa"/>
            <w:tcBorders>
              <w:top w:val="single" w:sz="8" w:space="0" w:color="AEAEAE"/>
              <w:left w:val="single" w:sz="8" w:space="0" w:color="E0E0E0"/>
              <w:bottom w:val="nil"/>
              <w:right w:val="nil"/>
            </w:tcBorders>
            <w:shd w:val="clear" w:color="auto" w:fill="F9F9FB"/>
          </w:tcPr>
          <w:p w14:paraId="718B947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.65070</w:t>
            </w:r>
          </w:p>
        </w:tc>
      </w:tr>
      <w:tr w:rsidR="005D139B" w14:paraId="742F8A92" w14:textId="77777777" w:rsidTr="00673D48">
        <w:trPr>
          <w:cantSplit/>
        </w:trPr>
        <w:tc>
          <w:tcPr>
            <w:tcW w:w="1563" w:type="dxa"/>
            <w:vMerge/>
            <w:tcBorders>
              <w:top w:val="single" w:sz="8" w:space="0" w:color="AEAEAE"/>
              <w:left w:val="nil"/>
              <w:bottom w:val="nil"/>
              <w:right w:val="nil"/>
            </w:tcBorders>
            <w:shd w:val="clear" w:color="auto" w:fill="E0E0E0"/>
          </w:tcPr>
          <w:p w14:paraId="3C08BFD2"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36B3C0E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28FBD05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5F75119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46.8585</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2931BD15" w14:textId="77777777" w:rsidR="005D139B" w:rsidRDefault="005D139B" w:rsidP="00673D48"/>
        </w:tc>
      </w:tr>
      <w:tr w:rsidR="005D139B" w14:paraId="14FD55B5" w14:textId="77777777" w:rsidTr="00673D48">
        <w:trPr>
          <w:cantSplit/>
        </w:trPr>
        <w:tc>
          <w:tcPr>
            <w:tcW w:w="1563" w:type="dxa"/>
            <w:vMerge/>
            <w:tcBorders>
              <w:top w:val="single" w:sz="8" w:space="0" w:color="AEAEAE"/>
              <w:left w:val="nil"/>
              <w:bottom w:val="nil"/>
              <w:right w:val="nil"/>
            </w:tcBorders>
            <w:shd w:val="clear" w:color="auto" w:fill="E0E0E0"/>
          </w:tcPr>
          <w:p w14:paraId="5EE3E8DD" w14:textId="77777777" w:rsidR="005D139B" w:rsidRDefault="005D139B" w:rsidP="00673D48"/>
        </w:tc>
        <w:tc>
          <w:tcPr>
            <w:tcW w:w="2476" w:type="dxa"/>
            <w:vMerge/>
            <w:tcBorders>
              <w:top w:val="single" w:sz="8" w:space="0" w:color="AEAEAE"/>
              <w:left w:val="nil"/>
              <w:bottom w:val="nil"/>
              <w:right w:val="nil"/>
            </w:tcBorders>
            <w:shd w:val="clear" w:color="auto" w:fill="E0E0E0"/>
          </w:tcPr>
          <w:p w14:paraId="686960CA" w14:textId="77777777" w:rsidR="005D139B" w:rsidRDefault="005D139B" w:rsidP="00673D48"/>
        </w:tc>
        <w:tc>
          <w:tcPr>
            <w:tcW w:w="1423" w:type="dxa"/>
            <w:tcBorders>
              <w:top w:val="single" w:sz="8" w:space="0" w:color="AEAEAE"/>
              <w:left w:val="nil"/>
              <w:bottom w:val="nil"/>
              <w:right w:val="nil"/>
            </w:tcBorders>
            <w:shd w:val="clear" w:color="auto" w:fill="E0E0E0"/>
          </w:tcPr>
          <w:p w14:paraId="2DB324E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4C9BDE5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49.5062</w:t>
            </w:r>
          </w:p>
        </w:tc>
        <w:tc>
          <w:tcPr>
            <w:tcW w:w="1098" w:type="dxa"/>
            <w:tcBorders>
              <w:top w:val="single" w:sz="8" w:space="0" w:color="AEAEAE"/>
              <w:left w:val="single" w:sz="8" w:space="0" w:color="E0E0E0"/>
              <w:bottom w:val="nil"/>
              <w:right w:val="nil"/>
            </w:tcBorders>
            <w:shd w:val="clear" w:color="auto" w:fill="F9F9FB"/>
            <w:vAlign w:val="center"/>
          </w:tcPr>
          <w:p w14:paraId="12AD14A2" w14:textId="77777777" w:rsidR="005D139B" w:rsidRDefault="005D139B" w:rsidP="00673D48"/>
        </w:tc>
      </w:tr>
      <w:tr w:rsidR="005D139B" w14:paraId="334DE3A8" w14:textId="77777777" w:rsidTr="00673D48">
        <w:trPr>
          <w:cantSplit/>
        </w:trPr>
        <w:tc>
          <w:tcPr>
            <w:tcW w:w="1563" w:type="dxa"/>
            <w:vMerge/>
            <w:tcBorders>
              <w:top w:val="single" w:sz="8" w:space="0" w:color="AEAEAE"/>
              <w:left w:val="nil"/>
              <w:bottom w:val="nil"/>
              <w:right w:val="nil"/>
            </w:tcBorders>
            <w:shd w:val="clear" w:color="auto" w:fill="E0E0E0"/>
          </w:tcPr>
          <w:p w14:paraId="55CDC5D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22B8EB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6C0ED28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48.5036</w:t>
            </w:r>
          </w:p>
        </w:tc>
        <w:tc>
          <w:tcPr>
            <w:tcW w:w="1098" w:type="dxa"/>
            <w:tcBorders>
              <w:top w:val="single" w:sz="8" w:space="0" w:color="AEAEAE"/>
              <w:left w:val="single" w:sz="8" w:space="0" w:color="E0E0E0"/>
              <w:bottom w:val="nil"/>
              <w:right w:val="nil"/>
            </w:tcBorders>
            <w:shd w:val="clear" w:color="auto" w:fill="F9F9FB"/>
            <w:vAlign w:val="center"/>
          </w:tcPr>
          <w:p w14:paraId="0FAE7868" w14:textId="77777777" w:rsidR="005D139B" w:rsidRDefault="005D139B" w:rsidP="00673D48"/>
        </w:tc>
      </w:tr>
      <w:tr w:rsidR="005D139B" w14:paraId="7786541C" w14:textId="77777777" w:rsidTr="00673D48">
        <w:trPr>
          <w:cantSplit/>
        </w:trPr>
        <w:tc>
          <w:tcPr>
            <w:tcW w:w="1563" w:type="dxa"/>
            <w:vMerge/>
            <w:tcBorders>
              <w:top w:val="single" w:sz="8" w:space="0" w:color="AEAEAE"/>
              <w:left w:val="nil"/>
              <w:bottom w:val="nil"/>
              <w:right w:val="nil"/>
            </w:tcBorders>
            <w:shd w:val="clear" w:color="auto" w:fill="E0E0E0"/>
          </w:tcPr>
          <w:p w14:paraId="4E236E8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053603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599E386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48.3000</w:t>
            </w:r>
          </w:p>
        </w:tc>
        <w:tc>
          <w:tcPr>
            <w:tcW w:w="1098" w:type="dxa"/>
            <w:tcBorders>
              <w:top w:val="single" w:sz="8" w:space="0" w:color="AEAEAE"/>
              <w:left w:val="single" w:sz="8" w:space="0" w:color="E0E0E0"/>
              <w:bottom w:val="nil"/>
              <w:right w:val="nil"/>
            </w:tcBorders>
            <w:shd w:val="clear" w:color="auto" w:fill="F9F9FB"/>
            <w:vAlign w:val="center"/>
          </w:tcPr>
          <w:p w14:paraId="25E5AF64" w14:textId="77777777" w:rsidR="005D139B" w:rsidRDefault="005D139B" w:rsidP="00673D48"/>
        </w:tc>
      </w:tr>
      <w:tr w:rsidR="005D139B" w14:paraId="19942F33" w14:textId="77777777" w:rsidTr="00673D48">
        <w:trPr>
          <w:cantSplit/>
        </w:trPr>
        <w:tc>
          <w:tcPr>
            <w:tcW w:w="1563" w:type="dxa"/>
            <w:vMerge/>
            <w:tcBorders>
              <w:top w:val="single" w:sz="8" w:space="0" w:color="AEAEAE"/>
              <w:left w:val="nil"/>
              <w:bottom w:val="nil"/>
              <w:right w:val="nil"/>
            </w:tcBorders>
            <w:shd w:val="clear" w:color="auto" w:fill="E0E0E0"/>
          </w:tcPr>
          <w:p w14:paraId="7755ACA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CCCA37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41A6B86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14.396</w:t>
            </w:r>
          </w:p>
        </w:tc>
        <w:tc>
          <w:tcPr>
            <w:tcW w:w="1098" w:type="dxa"/>
            <w:tcBorders>
              <w:top w:val="single" w:sz="8" w:space="0" w:color="AEAEAE"/>
              <w:left w:val="single" w:sz="8" w:space="0" w:color="E0E0E0"/>
              <w:bottom w:val="nil"/>
              <w:right w:val="nil"/>
            </w:tcBorders>
            <w:shd w:val="clear" w:color="auto" w:fill="F9F9FB"/>
            <w:vAlign w:val="center"/>
          </w:tcPr>
          <w:p w14:paraId="33FD5AE1" w14:textId="77777777" w:rsidR="005D139B" w:rsidRDefault="005D139B" w:rsidP="00673D48"/>
        </w:tc>
      </w:tr>
      <w:tr w:rsidR="005D139B" w14:paraId="03301E79" w14:textId="77777777" w:rsidTr="00673D48">
        <w:trPr>
          <w:cantSplit/>
        </w:trPr>
        <w:tc>
          <w:tcPr>
            <w:tcW w:w="1563" w:type="dxa"/>
            <w:vMerge/>
            <w:tcBorders>
              <w:top w:val="single" w:sz="8" w:space="0" w:color="AEAEAE"/>
              <w:left w:val="nil"/>
              <w:bottom w:val="nil"/>
              <w:right w:val="nil"/>
            </w:tcBorders>
            <w:shd w:val="clear" w:color="auto" w:fill="E0E0E0"/>
          </w:tcPr>
          <w:p w14:paraId="64E3799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5BD5DD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4CC4F65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3.79421</w:t>
            </w:r>
          </w:p>
        </w:tc>
        <w:tc>
          <w:tcPr>
            <w:tcW w:w="1098" w:type="dxa"/>
            <w:tcBorders>
              <w:top w:val="single" w:sz="8" w:space="0" w:color="AEAEAE"/>
              <w:left w:val="single" w:sz="8" w:space="0" w:color="E0E0E0"/>
              <w:bottom w:val="nil"/>
              <w:right w:val="nil"/>
            </w:tcBorders>
            <w:shd w:val="clear" w:color="auto" w:fill="F9F9FB"/>
            <w:vAlign w:val="center"/>
          </w:tcPr>
          <w:p w14:paraId="3B2B3229" w14:textId="77777777" w:rsidR="005D139B" w:rsidRDefault="005D139B" w:rsidP="00673D48"/>
        </w:tc>
      </w:tr>
      <w:tr w:rsidR="005D139B" w14:paraId="1A5AE94E" w14:textId="77777777" w:rsidTr="00673D48">
        <w:trPr>
          <w:cantSplit/>
        </w:trPr>
        <w:tc>
          <w:tcPr>
            <w:tcW w:w="1563" w:type="dxa"/>
            <w:vMerge/>
            <w:tcBorders>
              <w:top w:val="single" w:sz="8" w:space="0" w:color="AEAEAE"/>
              <w:left w:val="nil"/>
              <w:bottom w:val="nil"/>
              <w:right w:val="nil"/>
            </w:tcBorders>
            <w:shd w:val="clear" w:color="auto" w:fill="E0E0E0"/>
          </w:tcPr>
          <w:p w14:paraId="680DB7A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14CA97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250E127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32.90</w:t>
            </w:r>
          </w:p>
        </w:tc>
        <w:tc>
          <w:tcPr>
            <w:tcW w:w="1098" w:type="dxa"/>
            <w:tcBorders>
              <w:top w:val="single" w:sz="8" w:space="0" w:color="AEAEAE"/>
              <w:left w:val="single" w:sz="8" w:space="0" w:color="E0E0E0"/>
              <w:bottom w:val="nil"/>
              <w:right w:val="nil"/>
            </w:tcBorders>
            <w:shd w:val="clear" w:color="auto" w:fill="F9F9FB"/>
            <w:vAlign w:val="center"/>
          </w:tcPr>
          <w:p w14:paraId="27E86AEE" w14:textId="77777777" w:rsidR="005D139B" w:rsidRDefault="005D139B" w:rsidP="00673D48"/>
        </w:tc>
      </w:tr>
      <w:tr w:rsidR="005D139B" w14:paraId="7F00317E" w14:textId="77777777" w:rsidTr="00673D48">
        <w:trPr>
          <w:cantSplit/>
        </w:trPr>
        <w:tc>
          <w:tcPr>
            <w:tcW w:w="1563" w:type="dxa"/>
            <w:vMerge/>
            <w:tcBorders>
              <w:top w:val="single" w:sz="8" w:space="0" w:color="AEAEAE"/>
              <w:left w:val="nil"/>
              <w:bottom w:val="nil"/>
              <w:right w:val="nil"/>
            </w:tcBorders>
            <w:shd w:val="clear" w:color="auto" w:fill="E0E0E0"/>
          </w:tcPr>
          <w:p w14:paraId="2CB51BB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AF444A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47FA44A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54.10</w:t>
            </w:r>
          </w:p>
        </w:tc>
        <w:tc>
          <w:tcPr>
            <w:tcW w:w="1098" w:type="dxa"/>
            <w:tcBorders>
              <w:top w:val="single" w:sz="8" w:space="0" w:color="AEAEAE"/>
              <w:left w:val="single" w:sz="8" w:space="0" w:color="E0E0E0"/>
              <w:bottom w:val="nil"/>
              <w:right w:val="nil"/>
            </w:tcBorders>
            <w:shd w:val="clear" w:color="auto" w:fill="F9F9FB"/>
            <w:vAlign w:val="center"/>
          </w:tcPr>
          <w:p w14:paraId="6727DAC2" w14:textId="77777777" w:rsidR="005D139B" w:rsidRDefault="005D139B" w:rsidP="00673D48"/>
        </w:tc>
      </w:tr>
      <w:tr w:rsidR="005D139B" w14:paraId="190C6A1F" w14:textId="77777777" w:rsidTr="00673D48">
        <w:trPr>
          <w:cantSplit/>
        </w:trPr>
        <w:tc>
          <w:tcPr>
            <w:tcW w:w="1563" w:type="dxa"/>
            <w:vMerge/>
            <w:tcBorders>
              <w:top w:val="single" w:sz="8" w:space="0" w:color="AEAEAE"/>
              <w:left w:val="nil"/>
              <w:bottom w:val="nil"/>
              <w:right w:val="nil"/>
            </w:tcBorders>
            <w:shd w:val="clear" w:color="auto" w:fill="E0E0E0"/>
          </w:tcPr>
          <w:p w14:paraId="4577B9F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D270B7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7DF04F1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21.20</w:t>
            </w:r>
          </w:p>
        </w:tc>
        <w:tc>
          <w:tcPr>
            <w:tcW w:w="1098" w:type="dxa"/>
            <w:tcBorders>
              <w:top w:val="single" w:sz="8" w:space="0" w:color="AEAEAE"/>
              <w:left w:val="single" w:sz="8" w:space="0" w:color="E0E0E0"/>
              <w:bottom w:val="nil"/>
              <w:right w:val="nil"/>
            </w:tcBorders>
            <w:shd w:val="clear" w:color="auto" w:fill="F9F9FB"/>
            <w:vAlign w:val="center"/>
          </w:tcPr>
          <w:p w14:paraId="0717044B" w14:textId="77777777" w:rsidR="005D139B" w:rsidRDefault="005D139B" w:rsidP="00673D48"/>
        </w:tc>
      </w:tr>
      <w:tr w:rsidR="005D139B" w14:paraId="734DE189" w14:textId="77777777" w:rsidTr="00673D48">
        <w:trPr>
          <w:cantSplit/>
        </w:trPr>
        <w:tc>
          <w:tcPr>
            <w:tcW w:w="1563" w:type="dxa"/>
            <w:vMerge/>
            <w:tcBorders>
              <w:top w:val="single" w:sz="8" w:space="0" w:color="AEAEAE"/>
              <w:left w:val="nil"/>
              <w:bottom w:val="nil"/>
              <w:right w:val="nil"/>
            </w:tcBorders>
            <w:shd w:val="clear" w:color="auto" w:fill="E0E0E0"/>
          </w:tcPr>
          <w:p w14:paraId="0C4FD59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DC0FF4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200D49D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4.32</w:t>
            </w:r>
          </w:p>
        </w:tc>
        <w:tc>
          <w:tcPr>
            <w:tcW w:w="1098" w:type="dxa"/>
            <w:tcBorders>
              <w:top w:val="single" w:sz="8" w:space="0" w:color="AEAEAE"/>
              <w:left w:val="single" w:sz="8" w:space="0" w:color="E0E0E0"/>
              <w:bottom w:val="nil"/>
              <w:right w:val="nil"/>
            </w:tcBorders>
            <w:shd w:val="clear" w:color="auto" w:fill="F9F9FB"/>
            <w:vAlign w:val="center"/>
          </w:tcPr>
          <w:p w14:paraId="38D58B4D" w14:textId="77777777" w:rsidR="005D139B" w:rsidRDefault="005D139B" w:rsidP="00673D48"/>
        </w:tc>
      </w:tr>
      <w:tr w:rsidR="005D139B" w14:paraId="7CE98E5B" w14:textId="77777777" w:rsidTr="00673D48">
        <w:trPr>
          <w:cantSplit/>
        </w:trPr>
        <w:tc>
          <w:tcPr>
            <w:tcW w:w="1563" w:type="dxa"/>
            <w:vMerge/>
            <w:tcBorders>
              <w:top w:val="single" w:sz="8" w:space="0" w:color="AEAEAE"/>
              <w:left w:val="nil"/>
              <w:bottom w:val="nil"/>
              <w:right w:val="nil"/>
            </w:tcBorders>
            <w:shd w:val="clear" w:color="auto" w:fill="E0E0E0"/>
          </w:tcPr>
          <w:p w14:paraId="0DD2397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4F22A1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6946B61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-1.873</w:t>
            </w:r>
          </w:p>
        </w:tc>
        <w:tc>
          <w:tcPr>
            <w:tcW w:w="1098" w:type="dxa"/>
            <w:tcBorders>
              <w:top w:val="single" w:sz="8" w:space="0" w:color="AEAEAE"/>
              <w:left w:val="single" w:sz="8" w:space="0" w:color="E0E0E0"/>
              <w:bottom w:val="nil"/>
              <w:right w:val="nil"/>
            </w:tcBorders>
            <w:shd w:val="clear" w:color="auto" w:fill="F9F9FB"/>
          </w:tcPr>
          <w:p w14:paraId="58C4472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72A10F0B" w14:textId="77777777" w:rsidTr="00673D48">
        <w:trPr>
          <w:cantSplit/>
        </w:trPr>
        <w:tc>
          <w:tcPr>
            <w:tcW w:w="1563" w:type="dxa"/>
            <w:vMerge/>
            <w:tcBorders>
              <w:top w:val="single" w:sz="8" w:space="0" w:color="AEAEAE"/>
              <w:left w:val="nil"/>
              <w:bottom w:val="nil"/>
              <w:right w:val="nil"/>
            </w:tcBorders>
            <w:shd w:val="clear" w:color="auto" w:fill="E0E0E0"/>
          </w:tcPr>
          <w:p w14:paraId="2707434E"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5CADBFC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10A246B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7.090</w:t>
            </w:r>
          </w:p>
        </w:tc>
        <w:tc>
          <w:tcPr>
            <w:tcW w:w="1098" w:type="dxa"/>
            <w:tcBorders>
              <w:top w:val="single" w:sz="8" w:space="0" w:color="AEAEAE"/>
              <w:left w:val="single" w:sz="8" w:space="0" w:color="E0E0E0"/>
              <w:bottom w:val="nil"/>
              <w:right w:val="nil"/>
            </w:tcBorders>
            <w:shd w:val="clear" w:color="auto" w:fill="F9F9FB"/>
          </w:tcPr>
          <w:p w14:paraId="3C7F16F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3A7C5019" w14:textId="77777777" w:rsidTr="00673D48">
        <w:trPr>
          <w:cantSplit/>
        </w:trPr>
        <w:tc>
          <w:tcPr>
            <w:tcW w:w="1563" w:type="dxa"/>
            <w:vMerge w:val="restart"/>
            <w:tcBorders>
              <w:top w:val="single" w:sz="8" w:space="0" w:color="AEAEAE"/>
              <w:left w:val="nil"/>
              <w:bottom w:val="nil"/>
              <w:right w:val="nil"/>
            </w:tcBorders>
            <w:shd w:val="clear" w:color="auto" w:fill="E0E0E0"/>
          </w:tcPr>
          <w:p w14:paraId="27CB08D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TG_HDL</w:t>
            </w:r>
          </w:p>
        </w:tc>
        <w:tc>
          <w:tcPr>
            <w:tcW w:w="3899" w:type="dxa"/>
            <w:gridSpan w:val="2"/>
            <w:tcBorders>
              <w:top w:val="single" w:sz="8" w:space="0" w:color="AEAEAE"/>
              <w:left w:val="nil"/>
              <w:bottom w:val="nil"/>
              <w:right w:val="nil"/>
            </w:tcBorders>
            <w:shd w:val="clear" w:color="auto" w:fill="E0E0E0"/>
          </w:tcPr>
          <w:p w14:paraId="331FE77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9FFB09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4.0640</w:t>
            </w:r>
          </w:p>
        </w:tc>
        <w:tc>
          <w:tcPr>
            <w:tcW w:w="1098" w:type="dxa"/>
            <w:tcBorders>
              <w:top w:val="single" w:sz="8" w:space="0" w:color="AEAEAE"/>
              <w:left w:val="single" w:sz="8" w:space="0" w:color="E0E0E0"/>
              <w:bottom w:val="nil"/>
              <w:right w:val="nil"/>
            </w:tcBorders>
            <w:shd w:val="clear" w:color="auto" w:fill="F9F9FB"/>
          </w:tcPr>
          <w:p w14:paraId="1127AF4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.94051</w:t>
            </w:r>
          </w:p>
        </w:tc>
      </w:tr>
      <w:tr w:rsidR="005D139B" w14:paraId="25460AE5" w14:textId="77777777" w:rsidTr="00673D48">
        <w:trPr>
          <w:cantSplit/>
        </w:trPr>
        <w:tc>
          <w:tcPr>
            <w:tcW w:w="1563" w:type="dxa"/>
            <w:vMerge/>
            <w:tcBorders>
              <w:top w:val="single" w:sz="8" w:space="0" w:color="AEAEAE"/>
              <w:left w:val="nil"/>
              <w:bottom w:val="nil"/>
              <w:right w:val="nil"/>
            </w:tcBorders>
            <w:shd w:val="clear" w:color="auto" w:fill="E0E0E0"/>
          </w:tcPr>
          <w:p w14:paraId="4E199AFC"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475B8F7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1E9B7A8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4DB7A27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2.1505</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18E1B0BD" w14:textId="77777777" w:rsidR="005D139B" w:rsidRDefault="005D139B" w:rsidP="00673D48"/>
        </w:tc>
      </w:tr>
      <w:tr w:rsidR="005D139B" w14:paraId="19476C87" w14:textId="77777777" w:rsidTr="00673D48">
        <w:trPr>
          <w:cantSplit/>
        </w:trPr>
        <w:tc>
          <w:tcPr>
            <w:tcW w:w="1563" w:type="dxa"/>
            <w:vMerge/>
            <w:tcBorders>
              <w:top w:val="single" w:sz="8" w:space="0" w:color="AEAEAE"/>
              <w:left w:val="nil"/>
              <w:bottom w:val="nil"/>
              <w:right w:val="nil"/>
            </w:tcBorders>
            <w:shd w:val="clear" w:color="auto" w:fill="E0E0E0"/>
          </w:tcPr>
          <w:p w14:paraId="0B1CAA91" w14:textId="77777777" w:rsidR="005D139B" w:rsidRDefault="005D139B" w:rsidP="00673D48"/>
        </w:tc>
        <w:tc>
          <w:tcPr>
            <w:tcW w:w="2476" w:type="dxa"/>
            <w:vMerge/>
            <w:tcBorders>
              <w:top w:val="single" w:sz="8" w:space="0" w:color="AEAEAE"/>
              <w:left w:val="nil"/>
              <w:bottom w:val="nil"/>
              <w:right w:val="nil"/>
            </w:tcBorders>
            <w:shd w:val="clear" w:color="auto" w:fill="E0E0E0"/>
          </w:tcPr>
          <w:p w14:paraId="65C83911" w14:textId="77777777" w:rsidR="005D139B" w:rsidRDefault="005D139B" w:rsidP="00673D48"/>
        </w:tc>
        <w:tc>
          <w:tcPr>
            <w:tcW w:w="1423" w:type="dxa"/>
            <w:tcBorders>
              <w:top w:val="single" w:sz="8" w:space="0" w:color="AEAEAE"/>
              <w:left w:val="nil"/>
              <w:bottom w:val="nil"/>
              <w:right w:val="nil"/>
            </w:tcBorders>
            <w:shd w:val="clear" w:color="auto" w:fill="E0E0E0"/>
          </w:tcPr>
          <w:p w14:paraId="4D422A7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7E635F7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5.9775</w:t>
            </w:r>
          </w:p>
        </w:tc>
        <w:tc>
          <w:tcPr>
            <w:tcW w:w="1098" w:type="dxa"/>
            <w:tcBorders>
              <w:top w:val="single" w:sz="8" w:space="0" w:color="AEAEAE"/>
              <w:left w:val="single" w:sz="8" w:space="0" w:color="E0E0E0"/>
              <w:bottom w:val="nil"/>
              <w:right w:val="nil"/>
            </w:tcBorders>
            <w:shd w:val="clear" w:color="auto" w:fill="F9F9FB"/>
            <w:vAlign w:val="center"/>
          </w:tcPr>
          <w:p w14:paraId="4552EC7E" w14:textId="77777777" w:rsidR="005D139B" w:rsidRDefault="005D139B" w:rsidP="00673D48"/>
        </w:tc>
      </w:tr>
      <w:tr w:rsidR="005D139B" w14:paraId="0EF45AB4" w14:textId="77777777" w:rsidTr="00673D48">
        <w:trPr>
          <w:cantSplit/>
        </w:trPr>
        <w:tc>
          <w:tcPr>
            <w:tcW w:w="1563" w:type="dxa"/>
            <w:vMerge/>
            <w:tcBorders>
              <w:top w:val="single" w:sz="8" w:space="0" w:color="AEAEAE"/>
              <w:left w:val="nil"/>
              <w:bottom w:val="nil"/>
              <w:right w:val="nil"/>
            </w:tcBorders>
            <w:shd w:val="clear" w:color="auto" w:fill="E0E0E0"/>
          </w:tcPr>
          <w:p w14:paraId="641B26D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0AE285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344DDBA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3.1715</w:t>
            </w:r>
          </w:p>
        </w:tc>
        <w:tc>
          <w:tcPr>
            <w:tcW w:w="1098" w:type="dxa"/>
            <w:tcBorders>
              <w:top w:val="single" w:sz="8" w:space="0" w:color="AEAEAE"/>
              <w:left w:val="single" w:sz="8" w:space="0" w:color="E0E0E0"/>
              <w:bottom w:val="nil"/>
              <w:right w:val="nil"/>
            </w:tcBorders>
            <w:shd w:val="clear" w:color="auto" w:fill="F9F9FB"/>
            <w:vAlign w:val="center"/>
          </w:tcPr>
          <w:p w14:paraId="29F09E44" w14:textId="77777777" w:rsidR="005D139B" w:rsidRDefault="005D139B" w:rsidP="00673D48"/>
        </w:tc>
      </w:tr>
      <w:tr w:rsidR="005D139B" w14:paraId="487A3F68" w14:textId="77777777" w:rsidTr="00673D48">
        <w:trPr>
          <w:cantSplit/>
        </w:trPr>
        <w:tc>
          <w:tcPr>
            <w:tcW w:w="1563" w:type="dxa"/>
            <w:vMerge/>
            <w:tcBorders>
              <w:top w:val="single" w:sz="8" w:space="0" w:color="AEAEAE"/>
              <w:left w:val="nil"/>
              <w:bottom w:val="nil"/>
              <w:right w:val="nil"/>
            </w:tcBorders>
            <w:shd w:val="clear" w:color="auto" w:fill="E0E0E0"/>
          </w:tcPr>
          <w:p w14:paraId="4F486BD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85EF5E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5E0BB33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2.8300</w:t>
            </w:r>
          </w:p>
        </w:tc>
        <w:tc>
          <w:tcPr>
            <w:tcW w:w="1098" w:type="dxa"/>
            <w:tcBorders>
              <w:top w:val="single" w:sz="8" w:space="0" w:color="AEAEAE"/>
              <w:left w:val="single" w:sz="8" w:space="0" w:color="E0E0E0"/>
              <w:bottom w:val="nil"/>
              <w:right w:val="nil"/>
            </w:tcBorders>
            <w:shd w:val="clear" w:color="auto" w:fill="F9F9FB"/>
            <w:vAlign w:val="center"/>
          </w:tcPr>
          <w:p w14:paraId="01E8510E" w14:textId="77777777" w:rsidR="005D139B" w:rsidRDefault="005D139B" w:rsidP="00673D48"/>
        </w:tc>
      </w:tr>
      <w:tr w:rsidR="005D139B" w14:paraId="6C559044" w14:textId="77777777" w:rsidTr="00673D48">
        <w:trPr>
          <w:cantSplit/>
        </w:trPr>
        <w:tc>
          <w:tcPr>
            <w:tcW w:w="1563" w:type="dxa"/>
            <w:vMerge/>
            <w:tcBorders>
              <w:top w:val="single" w:sz="8" w:space="0" w:color="AEAEAE"/>
              <w:left w:val="nil"/>
              <w:bottom w:val="nil"/>
              <w:right w:val="nil"/>
            </w:tcBorders>
            <w:shd w:val="clear" w:color="auto" w:fill="E0E0E0"/>
          </w:tcPr>
          <w:p w14:paraId="14DF50E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62F696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73EBC38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30.075</w:t>
            </w:r>
          </w:p>
        </w:tc>
        <w:tc>
          <w:tcPr>
            <w:tcW w:w="1098" w:type="dxa"/>
            <w:tcBorders>
              <w:top w:val="single" w:sz="8" w:space="0" w:color="AEAEAE"/>
              <w:left w:val="single" w:sz="8" w:space="0" w:color="E0E0E0"/>
              <w:bottom w:val="nil"/>
              <w:right w:val="nil"/>
            </w:tcBorders>
            <w:shd w:val="clear" w:color="auto" w:fill="F9F9FB"/>
            <w:vAlign w:val="center"/>
          </w:tcPr>
          <w:p w14:paraId="36B8D87A" w14:textId="77777777" w:rsidR="005D139B" w:rsidRDefault="005D139B" w:rsidP="00673D48"/>
        </w:tc>
      </w:tr>
      <w:tr w:rsidR="005D139B" w14:paraId="61F5494F" w14:textId="77777777" w:rsidTr="00673D48">
        <w:trPr>
          <w:cantSplit/>
        </w:trPr>
        <w:tc>
          <w:tcPr>
            <w:tcW w:w="1563" w:type="dxa"/>
            <w:vMerge/>
            <w:tcBorders>
              <w:top w:val="single" w:sz="8" w:space="0" w:color="AEAEAE"/>
              <w:left w:val="nil"/>
              <w:bottom w:val="nil"/>
              <w:right w:val="nil"/>
            </w:tcBorders>
            <w:shd w:val="clear" w:color="auto" w:fill="E0E0E0"/>
          </w:tcPr>
          <w:p w14:paraId="298C79A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D23428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1CBAEBA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5.48409</w:t>
            </w:r>
          </w:p>
        </w:tc>
        <w:tc>
          <w:tcPr>
            <w:tcW w:w="1098" w:type="dxa"/>
            <w:tcBorders>
              <w:top w:val="single" w:sz="8" w:space="0" w:color="AEAEAE"/>
              <w:left w:val="single" w:sz="8" w:space="0" w:color="E0E0E0"/>
              <w:bottom w:val="nil"/>
              <w:right w:val="nil"/>
            </w:tcBorders>
            <w:shd w:val="clear" w:color="auto" w:fill="F9F9FB"/>
            <w:vAlign w:val="center"/>
          </w:tcPr>
          <w:p w14:paraId="49EE9C76" w14:textId="77777777" w:rsidR="005D139B" w:rsidRDefault="005D139B" w:rsidP="00673D48"/>
        </w:tc>
      </w:tr>
      <w:tr w:rsidR="005D139B" w14:paraId="2DF28BD8" w14:textId="77777777" w:rsidTr="00673D48">
        <w:trPr>
          <w:cantSplit/>
        </w:trPr>
        <w:tc>
          <w:tcPr>
            <w:tcW w:w="1563" w:type="dxa"/>
            <w:vMerge/>
            <w:tcBorders>
              <w:top w:val="single" w:sz="8" w:space="0" w:color="AEAEAE"/>
              <w:left w:val="nil"/>
              <w:bottom w:val="nil"/>
              <w:right w:val="nil"/>
            </w:tcBorders>
            <w:shd w:val="clear" w:color="auto" w:fill="E0E0E0"/>
          </w:tcPr>
          <w:p w14:paraId="1A0A51D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8F34FE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494DD2E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1.04</w:t>
            </w:r>
          </w:p>
        </w:tc>
        <w:tc>
          <w:tcPr>
            <w:tcW w:w="1098" w:type="dxa"/>
            <w:tcBorders>
              <w:top w:val="single" w:sz="8" w:space="0" w:color="AEAEAE"/>
              <w:left w:val="single" w:sz="8" w:space="0" w:color="E0E0E0"/>
              <w:bottom w:val="nil"/>
              <w:right w:val="nil"/>
            </w:tcBorders>
            <w:shd w:val="clear" w:color="auto" w:fill="F9F9FB"/>
            <w:vAlign w:val="center"/>
          </w:tcPr>
          <w:p w14:paraId="49A083F1" w14:textId="77777777" w:rsidR="005D139B" w:rsidRDefault="005D139B" w:rsidP="00673D48"/>
        </w:tc>
      </w:tr>
      <w:tr w:rsidR="005D139B" w14:paraId="15DE54C4" w14:textId="77777777" w:rsidTr="00673D48">
        <w:trPr>
          <w:cantSplit/>
        </w:trPr>
        <w:tc>
          <w:tcPr>
            <w:tcW w:w="1563" w:type="dxa"/>
            <w:vMerge/>
            <w:tcBorders>
              <w:top w:val="single" w:sz="8" w:space="0" w:color="AEAEAE"/>
              <w:left w:val="nil"/>
              <w:bottom w:val="nil"/>
              <w:right w:val="nil"/>
            </w:tcBorders>
            <w:shd w:val="clear" w:color="auto" w:fill="E0E0E0"/>
          </w:tcPr>
          <w:p w14:paraId="4CEBA86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7A81D1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57717CA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32.70</w:t>
            </w:r>
          </w:p>
        </w:tc>
        <w:tc>
          <w:tcPr>
            <w:tcW w:w="1098" w:type="dxa"/>
            <w:tcBorders>
              <w:top w:val="single" w:sz="8" w:space="0" w:color="AEAEAE"/>
              <w:left w:val="single" w:sz="8" w:space="0" w:color="E0E0E0"/>
              <w:bottom w:val="nil"/>
              <w:right w:val="nil"/>
            </w:tcBorders>
            <w:shd w:val="clear" w:color="auto" w:fill="F9F9FB"/>
            <w:vAlign w:val="center"/>
          </w:tcPr>
          <w:p w14:paraId="37C82FCB" w14:textId="77777777" w:rsidR="005D139B" w:rsidRDefault="005D139B" w:rsidP="00673D48"/>
        </w:tc>
      </w:tr>
      <w:tr w:rsidR="005D139B" w14:paraId="44D6CBA5" w14:textId="77777777" w:rsidTr="00673D48">
        <w:trPr>
          <w:cantSplit/>
        </w:trPr>
        <w:tc>
          <w:tcPr>
            <w:tcW w:w="1563" w:type="dxa"/>
            <w:vMerge/>
            <w:tcBorders>
              <w:top w:val="single" w:sz="8" w:space="0" w:color="AEAEAE"/>
              <w:left w:val="nil"/>
              <w:bottom w:val="nil"/>
              <w:right w:val="nil"/>
            </w:tcBorders>
            <w:shd w:val="clear" w:color="auto" w:fill="E0E0E0"/>
          </w:tcPr>
          <w:p w14:paraId="0D66AAC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6B1C03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5C282C3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31.66</w:t>
            </w:r>
          </w:p>
        </w:tc>
        <w:tc>
          <w:tcPr>
            <w:tcW w:w="1098" w:type="dxa"/>
            <w:tcBorders>
              <w:top w:val="single" w:sz="8" w:space="0" w:color="AEAEAE"/>
              <w:left w:val="single" w:sz="8" w:space="0" w:color="E0E0E0"/>
              <w:bottom w:val="nil"/>
              <w:right w:val="nil"/>
            </w:tcBorders>
            <w:shd w:val="clear" w:color="auto" w:fill="F9F9FB"/>
            <w:vAlign w:val="center"/>
          </w:tcPr>
          <w:p w14:paraId="0C341358" w14:textId="77777777" w:rsidR="005D139B" w:rsidRDefault="005D139B" w:rsidP="00673D48"/>
        </w:tc>
      </w:tr>
      <w:tr w:rsidR="005D139B" w14:paraId="5507B0F0" w14:textId="77777777" w:rsidTr="00673D48">
        <w:trPr>
          <w:cantSplit/>
        </w:trPr>
        <w:tc>
          <w:tcPr>
            <w:tcW w:w="1563" w:type="dxa"/>
            <w:vMerge/>
            <w:tcBorders>
              <w:top w:val="single" w:sz="8" w:space="0" w:color="AEAEAE"/>
              <w:left w:val="nil"/>
              <w:bottom w:val="nil"/>
              <w:right w:val="nil"/>
            </w:tcBorders>
            <w:shd w:val="clear" w:color="auto" w:fill="E0E0E0"/>
          </w:tcPr>
          <w:p w14:paraId="7F4F470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F6448A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6543432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3.13</w:t>
            </w:r>
          </w:p>
        </w:tc>
        <w:tc>
          <w:tcPr>
            <w:tcW w:w="1098" w:type="dxa"/>
            <w:tcBorders>
              <w:top w:val="single" w:sz="8" w:space="0" w:color="AEAEAE"/>
              <w:left w:val="single" w:sz="8" w:space="0" w:color="E0E0E0"/>
              <w:bottom w:val="nil"/>
              <w:right w:val="nil"/>
            </w:tcBorders>
            <w:shd w:val="clear" w:color="auto" w:fill="F9F9FB"/>
            <w:vAlign w:val="center"/>
          </w:tcPr>
          <w:p w14:paraId="6073C98B" w14:textId="77777777" w:rsidR="005D139B" w:rsidRDefault="005D139B" w:rsidP="00673D48"/>
        </w:tc>
      </w:tr>
      <w:tr w:rsidR="005D139B" w14:paraId="6ADBC6B0" w14:textId="77777777" w:rsidTr="00673D48">
        <w:trPr>
          <w:cantSplit/>
        </w:trPr>
        <w:tc>
          <w:tcPr>
            <w:tcW w:w="1563" w:type="dxa"/>
            <w:vMerge/>
            <w:tcBorders>
              <w:top w:val="single" w:sz="8" w:space="0" w:color="AEAEAE"/>
              <w:left w:val="nil"/>
              <w:bottom w:val="nil"/>
              <w:right w:val="nil"/>
            </w:tcBorders>
            <w:shd w:val="clear" w:color="auto" w:fill="E0E0E0"/>
          </w:tcPr>
          <w:p w14:paraId="231BC00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AA39CE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71C6E5C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4.583</w:t>
            </w:r>
          </w:p>
        </w:tc>
        <w:tc>
          <w:tcPr>
            <w:tcW w:w="1098" w:type="dxa"/>
            <w:tcBorders>
              <w:top w:val="single" w:sz="8" w:space="0" w:color="AEAEAE"/>
              <w:left w:val="single" w:sz="8" w:space="0" w:color="E0E0E0"/>
              <w:bottom w:val="nil"/>
              <w:right w:val="nil"/>
            </w:tcBorders>
            <w:shd w:val="clear" w:color="auto" w:fill="F9F9FB"/>
          </w:tcPr>
          <w:p w14:paraId="766A661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6CFEC564" w14:textId="77777777" w:rsidTr="00673D48">
        <w:trPr>
          <w:cantSplit/>
        </w:trPr>
        <w:tc>
          <w:tcPr>
            <w:tcW w:w="1563" w:type="dxa"/>
            <w:vMerge/>
            <w:tcBorders>
              <w:top w:val="single" w:sz="8" w:space="0" w:color="AEAEAE"/>
              <w:left w:val="nil"/>
              <w:bottom w:val="nil"/>
              <w:right w:val="nil"/>
            </w:tcBorders>
            <w:shd w:val="clear" w:color="auto" w:fill="E0E0E0"/>
          </w:tcPr>
          <w:p w14:paraId="0C6246A7"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313D19C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1011FDF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23.815</w:t>
            </w:r>
          </w:p>
        </w:tc>
        <w:tc>
          <w:tcPr>
            <w:tcW w:w="1098" w:type="dxa"/>
            <w:tcBorders>
              <w:top w:val="single" w:sz="8" w:space="0" w:color="AEAEAE"/>
              <w:left w:val="single" w:sz="8" w:space="0" w:color="E0E0E0"/>
              <w:bottom w:val="nil"/>
              <w:right w:val="nil"/>
            </w:tcBorders>
            <w:shd w:val="clear" w:color="auto" w:fill="F9F9FB"/>
          </w:tcPr>
          <w:p w14:paraId="1D47F7E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2CDD32B7" w14:textId="77777777" w:rsidTr="00673D48">
        <w:trPr>
          <w:cantSplit/>
        </w:trPr>
        <w:tc>
          <w:tcPr>
            <w:tcW w:w="1563" w:type="dxa"/>
            <w:vMerge w:val="restart"/>
            <w:tcBorders>
              <w:top w:val="single" w:sz="8" w:space="0" w:color="AEAEAE"/>
              <w:left w:val="nil"/>
              <w:bottom w:val="nil"/>
              <w:right w:val="nil"/>
            </w:tcBorders>
            <w:shd w:val="clear" w:color="auto" w:fill="E0E0E0"/>
          </w:tcPr>
          <w:p w14:paraId="04E7711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LDL_HDL</w:t>
            </w:r>
          </w:p>
        </w:tc>
        <w:tc>
          <w:tcPr>
            <w:tcW w:w="3899" w:type="dxa"/>
            <w:gridSpan w:val="2"/>
            <w:tcBorders>
              <w:top w:val="single" w:sz="8" w:space="0" w:color="AEAEAE"/>
              <w:left w:val="nil"/>
              <w:bottom w:val="nil"/>
              <w:right w:val="nil"/>
            </w:tcBorders>
            <w:shd w:val="clear" w:color="auto" w:fill="E0E0E0"/>
          </w:tcPr>
          <w:p w14:paraId="3DE91D4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3315C61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3.0496</w:t>
            </w:r>
          </w:p>
        </w:tc>
        <w:tc>
          <w:tcPr>
            <w:tcW w:w="1098" w:type="dxa"/>
            <w:tcBorders>
              <w:top w:val="single" w:sz="8" w:space="0" w:color="AEAEAE"/>
              <w:left w:val="single" w:sz="8" w:space="0" w:color="E0E0E0"/>
              <w:bottom w:val="nil"/>
              <w:right w:val="nil"/>
            </w:tcBorders>
            <w:shd w:val="clear" w:color="auto" w:fill="F9F9FB"/>
          </w:tcPr>
          <w:p w14:paraId="655C9C1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.18942</w:t>
            </w:r>
          </w:p>
        </w:tc>
      </w:tr>
      <w:tr w:rsidR="005D139B" w14:paraId="5F581DC2" w14:textId="77777777" w:rsidTr="00673D48">
        <w:trPr>
          <w:cantSplit/>
        </w:trPr>
        <w:tc>
          <w:tcPr>
            <w:tcW w:w="1563" w:type="dxa"/>
            <w:vMerge/>
            <w:tcBorders>
              <w:top w:val="single" w:sz="8" w:space="0" w:color="AEAEAE"/>
              <w:left w:val="nil"/>
              <w:bottom w:val="nil"/>
              <w:right w:val="nil"/>
            </w:tcBorders>
            <w:shd w:val="clear" w:color="auto" w:fill="E0E0E0"/>
          </w:tcPr>
          <w:p w14:paraId="3CEF62D5"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46AF62B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516BD2F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308818B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2.6642</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0289139" w14:textId="77777777" w:rsidR="005D139B" w:rsidRDefault="005D139B" w:rsidP="00673D48"/>
        </w:tc>
      </w:tr>
      <w:tr w:rsidR="005D139B" w14:paraId="15A0D819" w14:textId="77777777" w:rsidTr="00673D48">
        <w:trPr>
          <w:cantSplit/>
        </w:trPr>
        <w:tc>
          <w:tcPr>
            <w:tcW w:w="1563" w:type="dxa"/>
            <w:vMerge/>
            <w:tcBorders>
              <w:top w:val="single" w:sz="8" w:space="0" w:color="AEAEAE"/>
              <w:left w:val="nil"/>
              <w:bottom w:val="nil"/>
              <w:right w:val="nil"/>
            </w:tcBorders>
            <w:shd w:val="clear" w:color="auto" w:fill="E0E0E0"/>
          </w:tcPr>
          <w:p w14:paraId="527A8473" w14:textId="77777777" w:rsidR="005D139B" w:rsidRDefault="005D139B" w:rsidP="00673D48"/>
        </w:tc>
        <w:tc>
          <w:tcPr>
            <w:tcW w:w="2476" w:type="dxa"/>
            <w:vMerge/>
            <w:tcBorders>
              <w:top w:val="single" w:sz="8" w:space="0" w:color="AEAEAE"/>
              <w:left w:val="nil"/>
              <w:bottom w:val="nil"/>
              <w:right w:val="nil"/>
            </w:tcBorders>
            <w:shd w:val="clear" w:color="auto" w:fill="E0E0E0"/>
          </w:tcPr>
          <w:p w14:paraId="41381BF9" w14:textId="77777777" w:rsidR="005D139B" w:rsidRDefault="005D139B" w:rsidP="00673D48"/>
        </w:tc>
        <w:tc>
          <w:tcPr>
            <w:tcW w:w="1423" w:type="dxa"/>
            <w:tcBorders>
              <w:top w:val="single" w:sz="8" w:space="0" w:color="AEAEAE"/>
              <w:left w:val="nil"/>
              <w:bottom w:val="nil"/>
              <w:right w:val="nil"/>
            </w:tcBorders>
            <w:shd w:val="clear" w:color="auto" w:fill="E0E0E0"/>
          </w:tcPr>
          <w:p w14:paraId="2096046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3633172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3.4350</w:t>
            </w:r>
          </w:p>
        </w:tc>
        <w:tc>
          <w:tcPr>
            <w:tcW w:w="1098" w:type="dxa"/>
            <w:tcBorders>
              <w:top w:val="single" w:sz="8" w:space="0" w:color="AEAEAE"/>
              <w:left w:val="single" w:sz="8" w:space="0" w:color="E0E0E0"/>
              <w:bottom w:val="nil"/>
              <w:right w:val="nil"/>
            </w:tcBorders>
            <w:shd w:val="clear" w:color="auto" w:fill="F9F9FB"/>
            <w:vAlign w:val="center"/>
          </w:tcPr>
          <w:p w14:paraId="610B9D5D" w14:textId="77777777" w:rsidR="005D139B" w:rsidRDefault="005D139B" w:rsidP="00673D48"/>
        </w:tc>
      </w:tr>
      <w:tr w:rsidR="005D139B" w14:paraId="6BD5874C" w14:textId="77777777" w:rsidTr="00673D48">
        <w:trPr>
          <w:cantSplit/>
        </w:trPr>
        <w:tc>
          <w:tcPr>
            <w:tcW w:w="1563" w:type="dxa"/>
            <w:vMerge/>
            <w:tcBorders>
              <w:top w:val="single" w:sz="8" w:space="0" w:color="AEAEAE"/>
              <w:left w:val="nil"/>
              <w:bottom w:val="nil"/>
              <w:right w:val="nil"/>
            </w:tcBorders>
            <w:shd w:val="clear" w:color="auto" w:fill="E0E0E0"/>
          </w:tcPr>
          <w:p w14:paraId="568EEC5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40E3E8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7181378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3.0017</w:t>
            </w:r>
          </w:p>
        </w:tc>
        <w:tc>
          <w:tcPr>
            <w:tcW w:w="1098" w:type="dxa"/>
            <w:tcBorders>
              <w:top w:val="single" w:sz="8" w:space="0" w:color="AEAEAE"/>
              <w:left w:val="single" w:sz="8" w:space="0" w:color="E0E0E0"/>
              <w:bottom w:val="nil"/>
              <w:right w:val="nil"/>
            </w:tcBorders>
            <w:shd w:val="clear" w:color="auto" w:fill="F9F9FB"/>
            <w:vAlign w:val="center"/>
          </w:tcPr>
          <w:p w14:paraId="053C0D43" w14:textId="77777777" w:rsidR="005D139B" w:rsidRDefault="005D139B" w:rsidP="00673D48"/>
        </w:tc>
      </w:tr>
      <w:tr w:rsidR="005D139B" w14:paraId="6E7259CC" w14:textId="77777777" w:rsidTr="00673D48">
        <w:trPr>
          <w:cantSplit/>
        </w:trPr>
        <w:tc>
          <w:tcPr>
            <w:tcW w:w="1563" w:type="dxa"/>
            <w:vMerge/>
            <w:tcBorders>
              <w:top w:val="single" w:sz="8" w:space="0" w:color="AEAEAE"/>
              <w:left w:val="nil"/>
              <w:bottom w:val="nil"/>
              <w:right w:val="nil"/>
            </w:tcBorders>
            <w:shd w:val="clear" w:color="auto" w:fill="E0E0E0"/>
          </w:tcPr>
          <w:p w14:paraId="79B4652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89923E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4603C25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2.7769</w:t>
            </w:r>
          </w:p>
        </w:tc>
        <w:tc>
          <w:tcPr>
            <w:tcW w:w="1098" w:type="dxa"/>
            <w:tcBorders>
              <w:top w:val="single" w:sz="8" w:space="0" w:color="AEAEAE"/>
              <w:left w:val="single" w:sz="8" w:space="0" w:color="E0E0E0"/>
              <w:bottom w:val="nil"/>
              <w:right w:val="nil"/>
            </w:tcBorders>
            <w:shd w:val="clear" w:color="auto" w:fill="F9F9FB"/>
            <w:vAlign w:val="center"/>
          </w:tcPr>
          <w:p w14:paraId="19445B61" w14:textId="77777777" w:rsidR="005D139B" w:rsidRDefault="005D139B" w:rsidP="00673D48"/>
        </w:tc>
      </w:tr>
      <w:tr w:rsidR="005D139B" w14:paraId="254193D6" w14:textId="77777777" w:rsidTr="00673D48">
        <w:trPr>
          <w:cantSplit/>
        </w:trPr>
        <w:tc>
          <w:tcPr>
            <w:tcW w:w="1563" w:type="dxa"/>
            <w:vMerge/>
            <w:tcBorders>
              <w:top w:val="single" w:sz="8" w:space="0" w:color="AEAEAE"/>
              <w:left w:val="nil"/>
              <w:bottom w:val="nil"/>
              <w:right w:val="nil"/>
            </w:tcBorders>
            <w:shd w:val="clear" w:color="auto" w:fill="E0E0E0"/>
          </w:tcPr>
          <w:p w14:paraId="33EBE4D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BB6DE0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316F944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1.220</w:t>
            </w:r>
          </w:p>
        </w:tc>
        <w:tc>
          <w:tcPr>
            <w:tcW w:w="1098" w:type="dxa"/>
            <w:tcBorders>
              <w:top w:val="single" w:sz="8" w:space="0" w:color="AEAEAE"/>
              <w:left w:val="single" w:sz="8" w:space="0" w:color="E0E0E0"/>
              <w:bottom w:val="nil"/>
              <w:right w:val="nil"/>
            </w:tcBorders>
            <w:shd w:val="clear" w:color="auto" w:fill="F9F9FB"/>
            <w:vAlign w:val="center"/>
          </w:tcPr>
          <w:p w14:paraId="2098E979" w14:textId="77777777" w:rsidR="005D139B" w:rsidRDefault="005D139B" w:rsidP="00673D48"/>
        </w:tc>
      </w:tr>
      <w:tr w:rsidR="005D139B" w14:paraId="36C34AEC" w14:textId="77777777" w:rsidTr="00673D48">
        <w:trPr>
          <w:cantSplit/>
        </w:trPr>
        <w:tc>
          <w:tcPr>
            <w:tcW w:w="1563" w:type="dxa"/>
            <w:vMerge/>
            <w:tcBorders>
              <w:top w:val="single" w:sz="8" w:space="0" w:color="AEAEAE"/>
              <w:left w:val="nil"/>
              <w:bottom w:val="nil"/>
              <w:right w:val="nil"/>
            </w:tcBorders>
            <w:shd w:val="clear" w:color="auto" w:fill="E0E0E0"/>
          </w:tcPr>
          <w:p w14:paraId="5FD13A2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8B0D9F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33A68C8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1.10447</w:t>
            </w:r>
          </w:p>
        </w:tc>
        <w:tc>
          <w:tcPr>
            <w:tcW w:w="1098" w:type="dxa"/>
            <w:tcBorders>
              <w:top w:val="single" w:sz="8" w:space="0" w:color="AEAEAE"/>
              <w:left w:val="single" w:sz="8" w:space="0" w:color="E0E0E0"/>
              <w:bottom w:val="nil"/>
              <w:right w:val="nil"/>
            </w:tcBorders>
            <w:shd w:val="clear" w:color="auto" w:fill="F9F9FB"/>
            <w:vAlign w:val="center"/>
          </w:tcPr>
          <w:p w14:paraId="17691E7C" w14:textId="77777777" w:rsidR="005D139B" w:rsidRDefault="005D139B" w:rsidP="00673D48"/>
        </w:tc>
      </w:tr>
      <w:tr w:rsidR="005D139B" w14:paraId="3AB17C9A" w14:textId="77777777" w:rsidTr="00673D48">
        <w:trPr>
          <w:cantSplit/>
        </w:trPr>
        <w:tc>
          <w:tcPr>
            <w:tcW w:w="1563" w:type="dxa"/>
            <w:vMerge/>
            <w:tcBorders>
              <w:top w:val="single" w:sz="8" w:space="0" w:color="AEAEAE"/>
              <w:left w:val="nil"/>
              <w:bottom w:val="nil"/>
              <w:right w:val="nil"/>
            </w:tcBorders>
            <w:shd w:val="clear" w:color="auto" w:fill="E0E0E0"/>
          </w:tcPr>
          <w:p w14:paraId="7D1E0B5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4A5C6A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66C2911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1.20</w:t>
            </w:r>
          </w:p>
        </w:tc>
        <w:tc>
          <w:tcPr>
            <w:tcW w:w="1098" w:type="dxa"/>
            <w:tcBorders>
              <w:top w:val="single" w:sz="8" w:space="0" w:color="AEAEAE"/>
              <w:left w:val="single" w:sz="8" w:space="0" w:color="E0E0E0"/>
              <w:bottom w:val="nil"/>
              <w:right w:val="nil"/>
            </w:tcBorders>
            <w:shd w:val="clear" w:color="auto" w:fill="F9F9FB"/>
            <w:vAlign w:val="center"/>
          </w:tcPr>
          <w:p w14:paraId="51440CF2" w14:textId="77777777" w:rsidR="005D139B" w:rsidRDefault="005D139B" w:rsidP="00673D48"/>
        </w:tc>
      </w:tr>
      <w:tr w:rsidR="005D139B" w14:paraId="0A6F5721" w14:textId="77777777" w:rsidTr="00673D48">
        <w:trPr>
          <w:cantSplit/>
        </w:trPr>
        <w:tc>
          <w:tcPr>
            <w:tcW w:w="1563" w:type="dxa"/>
            <w:vMerge/>
            <w:tcBorders>
              <w:top w:val="single" w:sz="8" w:space="0" w:color="AEAEAE"/>
              <w:left w:val="nil"/>
              <w:bottom w:val="nil"/>
              <w:right w:val="nil"/>
            </w:tcBorders>
            <w:shd w:val="clear" w:color="auto" w:fill="E0E0E0"/>
          </w:tcPr>
          <w:p w14:paraId="4605EDD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C835A4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062A4C1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5.73</w:t>
            </w:r>
          </w:p>
        </w:tc>
        <w:tc>
          <w:tcPr>
            <w:tcW w:w="1098" w:type="dxa"/>
            <w:tcBorders>
              <w:top w:val="single" w:sz="8" w:space="0" w:color="AEAEAE"/>
              <w:left w:val="single" w:sz="8" w:space="0" w:color="E0E0E0"/>
              <w:bottom w:val="nil"/>
              <w:right w:val="nil"/>
            </w:tcBorders>
            <w:shd w:val="clear" w:color="auto" w:fill="F9F9FB"/>
            <w:vAlign w:val="center"/>
          </w:tcPr>
          <w:p w14:paraId="1FB5544A" w14:textId="77777777" w:rsidR="005D139B" w:rsidRDefault="005D139B" w:rsidP="00673D48"/>
        </w:tc>
      </w:tr>
      <w:tr w:rsidR="005D139B" w14:paraId="7937A43A" w14:textId="77777777" w:rsidTr="00673D48">
        <w:trPr>
          <w:cantSplit/>
        </w:trPr>
        <w:tc>
          <w:tcPr>
            <w:tcW w:w="1563" w:type="dxa"/>
            <w:vMerge/>
            <w:tcBorders>
              <w:top w:val="single" w:sz="8" w:space="0" w:color="AEAEAE"/>
              <w:left w:val="nil"/>
              <w:bottom w:val="nil"/>
              <w:right w:val="nil"/>
            </w:tcBorders>
            <w:shd w:val="clear" w:color="auto" w:fill="E0E0E0"/>
          </w:tcPr>
          <w:p w14:paraId="6C6E41F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CE5645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67464B1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4.53</w:t>
            </w:r>
          </w:p>
        </w:tc>
        <w:tc>
          <w:tcPr>
            <w:tcW w:w="1098" w:type="dxa"/>
            <w:tcBorders>
              <w:top w:val="single" w:sz="8" w:space="0" w:color="AEAEAE"/>
              <w:left w:val="single" w:sz="8" w:space="0" w:color="E0E0E0"/>
              <w:bottom w:val="nil"/>
              <w:right w:val="nil"/>
            </w:tcBorders>
            <w:shd w:val="clear" w:color="auto" w:fill="F9F9FB"/>
            <w:vAlign w:val="center"/>
          </w:tcPr>
          <w:p w14:paraId="0EBCB9FC" w14:textId="77777777" w:rsidR="005D139B" w:rsidRDefault="005D139B" w:rsidP="00673D48"/>
        </w:tc>
      </w:tr>
      <w:tr w:rsidR="005D139B" w14:paraId="00C3705E" w14:textId="77777777" w:rsidTr="00673D48">
        <w:trPr>
          <w:cantSplit/>
        </w:trPr>
        <w:tc>
          <w:tcPr>
            <w:tcW w:w="1563" w:type="dxa"/>
            <w:vMerge/>
            <w:tcBorders>
              <w:top w:val="single" w:sz="8" w:space="0" w:color="AEAEAE"/>
              <w:left w:val="nil"/>
              <w:bottom w:val="nil"/>
              <w:right w:val="nil"/>
            </w:tcBorders>
            <w:shd w:val="clear" w:color="auto" w:fill="E0E0E0"/>
          </w:tcPr>
          <w:p w14:paraId="66A4414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66A06F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6C99B2A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1.54</w:t>
            </w:r>
          </w:p>
        </w:tc>
        <w:tc>
          <w:tcPr>
            <w:tcW w:w="1098" w:type="dxa"/>
            <w:tcBorders>
              <w:top w:val="single" w:sz="8" w:space="0" w:color="AEAEAE"/>
              <w:left w:val="single" w:sz="8" w:space="0" w:color="E0E0E0"/>
              <w:bottom w:val="nil"/>
              <w:right w:val="nil"/>
            </w:tcBorders>
            <w:shd w:val="clear" w:color="auto" w:fill="F9F9FB"/>
            <w:vAlign w:val="center"/>
          </w:tcPr>
          <w:p w14:paraId="5F66AB38" w14:textId="77777777" w:rsidR="005D139B" w:rsidRDefault="005D139B" w:rsidP="00673D48"/>
        </w:tc>
      </w:tr>
      <w:tr w:rsidR="005D139B" w14:paraId="1DF1EED7" w14:textId="77777777" w:rsidTr="00673D48">
        <w:trPr>
          <w:cantSplit/>
        </w:trPr>
        <w:tc>
          <w:tcPr>
            <w:tcW w:w="1563" w:type="dxa"/>
            <w:vMerge/>
            <w:tcBorders>
              <w:top w:val="single" w:sz="8" w:space="0" w:color="AEAEAE"/>
              <w:left w:val="nil"/>
              <w:bottom w:val="nil"/>
              <w:right w:val="nil"/>
            </w:tcBorders>
            <w:shd w:val="clear" w:color="auto" w:fill="E0E0E0"/>
          </w:tcPr>
          <w:p w14:paraId="64BA84A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27F4DC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8D804E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.689</w:t>
            </w:r>
          </w:p>
        </w:tc>
        <w:tc>
          <w:tcPr>
            <w:tcW w:w="1098" w:type="dxa"/>
            <w:tcBorders>
              <w:top w:val="single" w:sz="8" w:space="0" w:color="AEAEAE"/>
              <w:left w:val="single" w:sz="8" w:space="0" w:color="E0E0E0"/>
              <w:bottom w:val="nil"/>
              <w:right w:val="nil"/>
            </w:tcBorders>
            <w:shd w:val="clear" w:color="auto" w:fill="F9F9FB"/>
          </w:tcPr>
          <w:p w14:paraId="224075B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1AD77B00" w14:textId="77777777" w:rsidTr="00673D48">
        <w:trPr>
          <w:cantSplit/>
        </w:trPr>
        <w:tc>
          <w:tcPr>
            <w:tcW w:w="1563" w:type="dxa"/>
            <w:vMerge/>
            <w:tcBorders>
              <w:top w:val="single" w:sz="8" w:space="0" w:color="AEAEAE"/>
              <w:left w:val="nil"/>
              <w:bottom w:val="nil"/>
              <w:right w:val="nil"/>
            </w:tcBorders>
            <w:shd w:val="clear" w:color="auto" w:fill="E0E0E0"/>
          </w:tcPr>
          <w:p w14:paraId="65646866"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5805F70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77E2CFE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-.174</w:t>
            </w:r>
          </w:p>
        </w:tc>
        <w:tc>
          <w:tcPr>
            <w:tcW w:w="1098" w:type="dxa"/>
            <w:tcBorders>
              <w:top w:val="single" w:sz="8" w:space="0" w:color="AEAEAE"/>
              <w:left w:val="single" w:sz="8" w:space="0" w:color="E0E0E0"/>
              <w:bottom w:val="nil"/>
              <w:right w:val="nil"/>
            </w:tcBorders>
            <w:shd w:val="clear" w:color="auto" w:fill="F9F9FB"/>
          </w:tcPr>
          <w:p w14:paraId="534F0DF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5FC164AC" w14:textId="77777777" w:rsidTr="00673D48">
        <w:trPr>
          <w:cantSplit/>
        </w:trPr>
        <w:tc>
          <w:tcPr>
            <w:tcW w:w="1563" w:type="dxa"/>
            <w:vMerge w:val="restart"/>
            <w:tcBorders>
              <w:top w:val="single" w:sz="8" w:space="0" w:color="AEAEAE"/>
              <w:left w:val="nil"/>
              <w:bottom w:val="nil"/>
              <w:right w:val="nil"/>
            </w:tcBorders>
            <w:shd w:val="clear" w:color="auto" w:fill="E0E0E0"/>
          </w:tcPr>
          <w:p w14:paraId="5796604D"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Kol_HDL</w:t>
            </w:r>
            <w:proofErr w:type="spellEnd"/>
          </w:p>
        </w:tc>
        <w:tc>
          <w:tcPr>
            <w:tcW w:w="3899" w:type="dxa"/>
            <w:gridSpan w:val="2"/>
            <w:tcBorders>
              <w:top w:val="single" w:sz="8" w:space="0" w:color="AEAEAE"/>
              <w:left w:val="nil"/>
              <w:bottom w:val="nil"/>
              <w:right w:val="nil"/>
            </w:tcBorders>
            <w:shd w:val="clear" w:color="auto" w:fill="E0E0E0"/>
          </w:tcPr>
          <w:p w14:paraId="3EF957B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7EA7F1D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4.7090</w:t>
            </w:r>
          </w:p>
        </w:tc>
        <w:tc>
          <w:tcPr>
            <w:tcW w:w="1098" w:type="dxa"/>
            <w:tcBorders>
              <w:top w:val="single" w:sz="8" w:space="0" w:color="AEAEAE"/>
              <w:left w:val="single" w:sz="8" w:space="0" w:color="E0E0E0"/>
              <w:bottom w:val="nil"/>
              <w:right w:val="nil"/>
            </w:tcBorders>
            <w:shd w:val="clear" w:color="auto" w:fill="F9F9FB"/>
          </w:tcPr>
          <w:p w14:paraId="0BF5621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.28681</w:t>
            </w:r>
          </w:p>
        </w:tc>
      </w:tr>
      <w:tr w:rsidR="005D139B" w14:paraId="417F27DA" w14:textId="77777777" w:rsidTr="00673D48">
        <w:trPr>
          <w:cantSplit/>
        </w:trPr>
        <w:tc>
          <w:tcPr>
            <w:tcW w:w="1563" w:type="dxa"/>
            <w:vMerge/>
            <w:tcBorders>
              <w:top w:val="single" w:sz="8" w:space="0" w:color="AEAEAE"/>
              <w:left w:val="nil"/>
              <w:bottom w:val="nil"/>
              <w:right w:val="nil"/>
            </w:tcBorders>
            <w:shd w:val="clear" w:color="auto" w:fill="E0E0E0"/>
          </w:tcPr>
          <w:p w14:paraId="19400389"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47D46B9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3B2FA0D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2D3A726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4.1254</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3642F35E" w14:textId="77777777" w:rsidR="005D139B" w:rsidRDefault="005D139B" w:rsidP="00673D48"/>
        </w:tc>
      </w:tr>
      <w:tr w:rsidR="005D139B" w14:paraId="7CFE57C0" w14:textId="77777777" w:rsidTr="00673D48">
        <w:trPr>
          <w:cantSplit/>
        </w:trPr>
        <w:tc>
          <w:tcPr>
            <w:tcW w:w="1563" w:type="dxa"/>
            <w:vMerge/>
            <w:tcBorders>
              <w:top w:val="single" w:sz="8" w:space="0" w:color="AEAEAE"/>
              <w:left w:val="nil"/>
              <w:bottom w:val="nil"/>
              <w:right w:val="nil"/>
            </w:tcBorders>
            <w:shd w:val="clear" w:color="auto" w:fill="E0E0E0"/>
          </w:tcPr>
          <w:p w14:paraId="4628B3B5" w14:textId="77777777" w:rsidR="005D139B" w:rsidRDefault="005D139B" w:rsidP="00673D48"/>
        </w:tc>
        <w:tc>
          <w:tcPr>
            <w:tcW w:w="2476" w:type="dxa"/>
            <w:vMerge/>
            <w:tcBorders>
              <w:top w:val="single" w:sz="8" w:space="0" w:color="AEAEAE"/>
              <w:left w:val="nil"/>
              <w:bottom w:val="nil"/>
              <w:right w:val="nil"/>
            </w:tcBorders>
            <w:shd w:val="clear" w:color="auto" w:fill="E0E0E0"/>
          </w:tcPr>
          <w:p w14:paraId="2282F49B" w14:textId="77777777" w:rsidR="005D139B" w:rsidRDefault="005D139B" w:rsidP="00673D48"/>
        </w:tc>
        <w:tc>
          <w:tcPr>
            <w:tcW w:w="1423" w:type="dxa"/>
            <w:tcBorders>
              <w:top w:val="single" w:sz="8" w:space="0" w:color="AEAEAE"/>
              <w:left w:val="nil"/>
              <w:bottom w:val="nil"/>
              <w:right w:val="nil"/>
            </w:tcBorders>
            <w:shd w:val="clear" w:color="auto" w:fill="E0E0E0"/>
          </w:tcPr>
          <w:p w14:paraId="14EEAD9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23860DB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5.2925</w:t>
            </w:r>
          </w:p>
        </w:tc>
        <w:tc>
          <w:tcPr>
            <w:tcW w:w="1098" w:type="dxa"/>
            <w:tcBorders>
              <w:top w:val="single" w:sz="8" w:space="0" w:color="AEAEAE"/>
              <w:left w:val="single" w:sz="8" w:space="0" w:color="E0E0E0"/>
              <w:bottom w:val="nil"/>
              <w:right w:val="nil"/>
            </w:tcBorders>
            <w:shd w:val="clear" w:color="auto" w:fill="F9F9FB"/>
            <w:vAlign w:val="center"/>
          </w:tcPr>
          <w:p w14:paraId="68C8DE20" w14:textId="77777777" w:rsidR="005D139B" w:rsidRDefault="005D139B" w:rsidP="00673D48"/>
        </w:tc>
      </w:tr>
      <w:tr w:rsidR="005D139B" w14:paraId="379812D4" w14:textId="77777777" w:rsidTr="00673D48">
        <w:trPr>
          <w:cantSplit/>
        </w:trPr>
        <w:tc>
          <w:tcPr>
            <w:tcW w:w="1563" w:type="dxa"/>
            <w:vMerge/>
            <w:tcBorders>
              <w:top w:val="single" w:sz="8" w:space="0" w:color="AEAEAE"/>
              <w:left w:val="nil"/>
              <w:bottom w:val="nil"/>
              <w:right w:val="nil"/>
            </w:tcBorders>
            <w:shd w:val="clear" w:color="auto" w:fill="E0E0E0"/>
          </w:tcPr>
          <w:p w14:paraId="447950B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D197E5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56120E2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4.5685</w:t>
            </w:r>
          </w:p>
        </w:tc>
        <w:tc>
          <w:tcPr>
            <w:tcW w:w="1098" w:type="dxa"/>
            <w:tcBorders>
              <w:top w:val="single" w:sz="8" w:space="0" w:color="AEAEAE"/>
              <w:left w:val="single" w:sz="8" w:space="0" w:color="E0E0E0"/>
              <w:bottom w:val="nil"/>
              <w:right w:val="nil"/>
            </w:tcBorders>
            <w:shd w:val="clear" w:color="auto" w:fill="F9F9FB"/>
            <w:vAlign w:val="center"/>
          </w:tcPr>
          <w:p w14:paraId="0DB6C45E" w14:textId="77777777" w:rsidR="005D139B" w:rsidRDefault="005D139B" w:rsidP="00673D48"/>
        </w:tc>
      </w:tr>
      <w:tr w:rsidR="005D139B" w14:paraId="7F221885" w14:textId="77777777" w:rsidTr="00673D48">
        <w:trPr>
          <w:cantSplit/>
        </w:trPr>
        <w:tc>
          <w:tcPr>
            <w:tcW w:w="1563" w:type="dxa"/>
            <w:vMerge/>
            <w:tcBorders>
              <w:top w:val="single" w:sz="8" w:space="0" w:color="AEAEAE"/>
              <w:left w:val="nil"/>
              <w:bottom w:val="nil"/>
              <w:right w:val="nil"/>
            </w:tcBorders>
            <w:shd w:val="clear" w:color="auto" w:fill="E0E0E0"/>
          </w:tcPr>
          <w:p w14:paraId="6017303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4A0DE8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5A86D91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4.1864</w:t>
            </w:r>
          </w:p>
        </w:tc>
        <w:tc>
          <w:tcPr>
            <w:tcW w:w="1098" w:type="dxa"/>
            <w:tcBorders>
              <w:top w:val="single" w:sz="8" w:space="0" w:color="AEAEAE"/>
              <w:left w:val="single" w:sz="8" w:space="0" w:color="E0E0E0"/>
              <w:bottom w:val="nil"/>
              <w:right w:val="nil"/>
            </w:tcBorders>
            <w:shd w:val="clear" w:color="auto" w:fill="F9F9FB"/>
            <w:vAlign w:val="center"/>
          </w:tcPr>
          <w:p w14:paraId="0243D3D4" w14:textId="77777777" w:rsidR="005D139B" w:rsidRDefault="005D139B" w:rsidP="00673D48"/>
        </w:tc>
      </w:tr>
      <w:tr w:rsidR="005D139B" w14:paraId="2C15849B" w14:textId="77777777" w:rsidTr="00673D48">
        <w:trPr>
          <w:cantSplit/>
        </w:trPr>
        <w:tc>
          <w:tcPr>
            <w:tcW w:w="1563" w:type="dxa"/>
            <w:vMerge/>
            <w:tcBorders>
              <w:top w:val="single" w:sz="8" w:space="0" w:color="AEAEAE"/>
              <w:left w:val="nil"/>
              <w:bottom w:val="nil"/>
              <w:right w:val="nil"/>
            </w:tcBorders>
            <w:shd w:val="clear" w:color="auto" w:fill="E0E0E0"/>
          </w:tcPr>
          <w:p w14:paraId="5A13A27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E4CEBF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28059E8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2.797</w:t>
            </w:r>
          </w:p>
        </w:tc>
        <w:tc>
          <w:tcPr>
            <w:tcW w:w="1098" w:type="dxa"/>
            <w:tcBorders>
              <w:top w:val="single" w:sz="8" w:space="0" w:color="AEAEAE"/>
              <w:left w:val="single" w:sz="8" w:space="0" w:color="E0E0E0"/>
              <w:bottom w:val="nil"/>
              <w:right w:val="nil"/>
            </w:tcBorders>
            <w:shd w:val="clear" w:color="auto" w:fill="F9F9FB"/>
            <w:vAlign w:val="center"/>
          </w:tcPr>
          <w:p w14:paraId="7A9E75AE" w14:textId="77777777" w:rsidR="005D139B" w:rsidRDefault="005D139B" w:rsidP="00673D48"/>
        </w:tc>
      </w:tr>
      <w:tr w:rsidR="005D139B" w14:paraId="24170DE1" w14:textId="77777777" w:rsidTr="00673D48">
        <w:trPr>
          <w:cantSplit/>
        </w:trPr>
        <w:tc>
          <w:tcPr>
            <w:tcW w:w="1563" w:type="dxa"/>
            <w:vMerge/>
            <w:tcBorders>
              <w:top w:val="single" w:sz="8" w:space="0" w:color="AEAEAE"/>
              <w:left w:val="nil"/>
              <w:bottom w:val="nil"/>
              <w:right w:val="nil"/>
            </w:tcBorders>
            <w:shd w:val="clear" w:color="auto" w:fill="E0E0E0"/>
          </w:tcPr>
          <w:p w14:paraId="508CF37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A650F2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2203D6E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1.67240</w:t>
            </w:r>
          </w:p>
        </w:tc>
        <w:tc>
          <w:tcPr>
            <w:tcW w:w="1098" w:type="dxa"/>
            <w:tcBorders>
              <w:top w:val="single" w:sz="8" w:space="0" w:color="AEAEAE"/>
              <w:left w:val="single" w:sz="8" w:space="0" w:color="E0E0E0"/>
              <w:bottom w:val="nil"/>
              <w:right w:val="nil"/>
            </w:tcBorders>
            <w:shd w:val="clear" w:color="auto" w:fill="F9F9FB"/>
            <w:vAlign w:val="center"/>
          </w:tcPr>
          <w:p w14:paraId="08579C62" w14:textId="77777777" w:rsidR="005D139B" w:rsidRDefault="005D139B" w:rsidP="00673D48"/>
        </w:tc>
      </w:tr>
      <w:tr w:rsidR="005D139B" w14:paraId="02FB6C05" w14:textId="77777777" w:rsidTr="00673D48">
        <w:trPr>
          <w:cantSplit/>
        </w:trPr>
        <w:tc>
          <w:tcPr>
            <w:tcW w:w="1563" w:type="dxa"/>
            <w:vMerge/>
            <w:tcBorders>
              <w:top w:val="single" w:sz="8" w:space="0" w:color="AEAEAE"/>
              <w:left w:val="nil"/>
              <w:bottom w:val="nil"/>
              <w:right w:val="nil"/>
            </w:tcBorders>
            <w:shd w:val="clear" w:color="auto" w:fill="E0E0E0"/>
          </w:tcPr>
          <w:p w14:paraId="237C460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196895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371F23B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2.60</w:t>
            </w:r>
          </w:p>
        </w:tc>
        <w:tc>
          <w:tcPr>
            <w:tcW w:w="1098" w:type="dxa"/>
            <w:tcBorders>
              <w:top w:val="single" w:sz="8" w:space="0" w:color="AEAEAE"/>
              <w:left w:val="single" w:sz="8" w:space="0" w:color="E0E0E0"/>
              <w:bottom w:val="nil"/>
              <w:right w:val="nil"/>
            </w:tcBorders>
            <w:shd w:val="clear" w:color="auto" w:fill="F9F9FB"/>
            <w:vAlign w:val="center"/>
          </w:tcPr>
          <w:p w14:paraId="40AB341F" w14:textId="77777777" w:rsidR="005D139B" w:rsidRDefault="005D139B" w:rsidP="00673D48"/>
        </w:tc>
      </w:tr>
      <w:tr w:rsidR="005D139B" w14:paraId="119EF1C9" w14:textId="77777777" w:rsidTr="00673D48">
        <w:trPr>
          <w:cantSplit/>
        </w:trPr>
        <w:tc>
          <w:tcPr>
            <w:tcW w:w="1563" w:type="dxa"/>
            <w:vMerge/>
            <w:tcBorders>
              <w:top w:val="single" w:sz="8" w:space="0" w:color="AEAEAE"/>
              <w:left w:val="nil"/>
              <w:bottom w:val="nil"/>
              <w:right w:val="nil"/>
            </w:tcBorders>
            <w:shd w:val="clear" w:color="auto" w:fill="E0E0E0"/>
          </w:tcPr>
          <w:p w14:paraId="026BBEB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A80C74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3969DA3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10.50</w:t>
            </w:r>
          </w:p>
        </w:tc>
        <w:tc>
          <w:tcPr>
            <w:tcW w:w="1098" w:type="dxa"/>
            <w:tcBorders>
              <w:top w:val="single" w:sz="8" w:space="0" w:color="AEAEAE"/>
              <w:left w:val="single" w:sz="8" w:space="0" w:color="E0E0E0"/>
              <w:bottom w:val="nil"/>
              <w:right w:val="nil"/>
            </w:tcBorders>
            <w:shd w:val="clear" w:color="auto" w:fill="F9F9FB"/>
            <w:vAlign w:val="center"/>
          </w:tcPr>
          <w:p w14:paraId="2CE61421" w14:textId="77777777" w:rsidR="005D139B" w:rsidRDefault="005D139B" w:rsidP="00673D48"/>
        </w:tc>
      </w:tr>
      <w:tr w:rsidR="005D139B" w14:paraId="2B267ECA" w14:textId="77777777" w:rsidTr="00673D48">
        <w:trPr>
          <w:cantSplit/>
        </w:trPr>
        <w:tc>
          <w:tcPr>
            <w:tcW w:w="1563" w:type="dxa"/>
            <w:vMerge/>
            <w:tcBorders>
              <w:top w:val="single" w:sz="8" w:space="0" w:color="AEAEAE"/>
              <w:left w:val="nil"/>
              <w:bottom w:val="nil"/>
              <w:right w:val="nil"/>
            </w:tcBorders>
            <w:shd w:val="clear" w:color="auto" w:fill="E0E0E0"/>
          </w:tcPr>
          <w:p w14:paraId="19AE5D8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147A02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43D8896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7.90</w:t>
            </w:r>
          </w:p>
        </w:tc>
        <w:tc>
          <w:tcPr>
            <w:tcW w:w="1098" w:type="dxa"/>
            <w:tcBorders>
              <w:top w:val="single" w:sz="8" w:space="0" w:color="AEAEAE"/>
              <w:left w:val="single" w:sz="8" w:space="0" w:color="E0E0E0"/>
              <w:bottom w:val="nil"/>
              <w:right w:val="nil"/>
            </w:tcBorders>
            <w:shd w:val="clear" w:color="auto" w:fill="F9F9FB"/>
            <w:vAlign w:val="center"/>
          </w:tcPr>
          <w:p w14:paraId="651D2BCF" w14:textId="77777777" w:rsidR="005D139B" w:rsidRDefault="005D139B" w:rsidP="00673D48"/>
        </w:tc>
      </w:tr>
      <w:tr w:rsidR="005D139B" w14:paraId="0B9F0339" w14:textId="77777777" w:rsidTr="00673D48">
        <w:trPr>
          <w:cantSplit/>
        </w:trPr>
        <w:tc>
          <w:tcPr>
            <w:tcW w:w="1563" w:type="dxa"/>
            <w:vMerge/>
            <w:tcBorders>
              <w:top w:val="single" w:sz="8" w:space="0" w:color="AEAEAE"/>
              <w:left w:val="nil"/>
              <w:bottom w:val="nil"/>
              <w:right w:val="nil"/>
            </w:tcBorders>
            <w:shd w:val="clear" w:color="auto" w:fill="E0E0E0"/>
          </w:tcPr>
          <w:p w14:paraId="7EDAD60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C5107A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3B9EA3E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1.84</w:t>
            </w:r>
          </w:p>
        </w:tc>
        <w:tc>
          <w:tcPr>
            <w:tcW w:w="1098" w:type="dxa"/>
            <w:tcBorders>
              <w:top w:val="single" w:sz="8" w:space="0" w:color="AEAEAE"/>
              <w:left w:val="single" w:sz="8" w:space="0" w:color="E0E0E0"/>
              <w:bottom w:val="nil"/>
              <w:right w:val="nil"/>
            </w:tcBorders>
            <w:shd w:val="clear" w:color="auto" w:fill="F9F9FB"/>
            <w:vAlign w:val="center"/>
          </w:tcPr>
          <w:p w14:paraId="5002846C" w14:textId="77777777" w:rsidR="005D139B" w:rsidRDefault="005D139B" w:rsidP="00673D48"/>
        </w:tc>
      </w:tr>
      <w:tr w:rsidR="005D139B" w14:paraId="56580BD0" w14:textId="77777777" w:rsidTr="00673D48">
        <w:trPr>
          <w:cantSplit/>
        </w:trPr>
        <w:tc>
          <w:tcPr>
            <w:tcW w:w="1563" w:type="dxa"/>
            <w:vMerge/>
            <w:tcBorders>
              <w:top w:val="single" w:sz="8" w:space="0" w:color="AEAEAE"/>
              <w:left w:val="nil"/>
              <w:bottom w:val="nil"/>
              <w:right w:val="nil"/>
            </w:tcBorders>
            <w:shd w:val="clear" w:color="auto" w:fill="E0E0E0"/>
          </w:tcPr>
          <w:p w14:paraId="6E4B48F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93B32D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F19B5A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1.506</w:t>
            </w:r>
          </w:p>
        </w:tc>
        <w:tc>
          <w:tcPr>
            <w:tcW w:w="1098" w:type="dxa"/>
            <w:tcBorders>
              <w:top w:val="single" w:sz="8" w:space="0" w:color="AEAEAE"/>
              <w:left w:val="single" w:sz="8" w:space="0" w:color="E0E0E0"/>
              <w:bottom w:val="nil"/>
              <w:right w:val="nil"/>
            </w:tcBorders>
            <w:shd w:val="clear" w:color="auto" w:fill="F9F9FB"/>
          </w:tcPr>
          <w:p w14:paraId="285B6C5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3CDC500F" w14:textId="77777777" w:rsidTr="00673D48">
        <w:trPr>
          <w:cantSplit/>
        </w:trPr>
        <w:tc>
          <w:tcPr>
            <w:tcW w:w="1563" w:type="dxa"/>
            <w:vMerge/>
            <w:tcBorders>
              <w:top w:val="single" w:sz="8" w:space="0" w:color="AEAEAE"/>
              <w:left w:val="nil"/>
              <w:bottom w:val="nil"/>
              <w:right w:val="nil"/>
            </w:tcBorders>
            <w:shd w:val="clear" w:color="auto" w:fill="E0E0E0"/>
          </w:tcPr>
          <w:p w14:paraId="0ACA0BF9"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043A080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4152D3B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2.995</w:t>
            </w:r>
          </w:p>
        </w:tc>
        <w:tc>
          <w:tcPr>
            <w:tcW w:w="1098" w:type="dxa"/>
            <w:tcBorders>
              <w:top w:val="single" w:sz="8" w:space="0" w:color="AEAEAE"/>
              <w:left w:val="single" w:sz="8" w:space="0" w:color="E0E0E0"/>
              <w:bottom w:val="nil"/>
              <w:right w:val="nil"/>
            </w:tcBorders>
            <w:shd w:val="clear" w:color="auto" w:fill="F9F9FB"/>
          </w:tcPr>
          <w:p w14:paraId="21906E1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77C44EFB" w14:textId="77777777" w:rsidTr="00673D48">
        <w:trPr>
          <w:cantSplit/>
        </w:trPr>
        <w:tc>
          <w:tcPr>
            <w:tcW w:w="1563" w:type="dxa"/>
            <w:vMerge w:val="restart"/>
            <w:tcBorders>
              <w:top w:val="single" w:sz="8" w:space="0" w:color="AEAEAE"/>
              <w:left w:val="nil"/>
              <w:bottom w:val="nil"/>
              <w:right w:val="nil"/>
            </w:tcBorders>
            <w:shd w:val="clear" w:color="auto" w:fill="E0E0E0"/>
          </w:tcPr>
          <w:p w14:paraId="6AF811E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TB</w:t>
            </w:r>
          </w:p>
        </w:tc>
        <w:tc>
          <w:tcPr>
            <w:tcW w:w="3899" w:type="dxa"/>
            <w:gridSpan w:val="2"/>
            <w:tcBorders>
              <w:top w:val="single" w:sz="8" w:space="0" w:color="AEAEAE"/>
              <w:left w:val="nil"/>
              <w:bottom w:val="nil"/>
              <w:right w:val="nil"/>
            </w:tcBorders>
            <w:shd w:val="clear" w:color="auto" w:fill="E0E0E0"/>
          </w:tcPr>
          <w:p w14:paraId="49D3F5E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638D8C1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152.2941</w:t>
            </w:r>
          </w:p>
        </w:tc>
        <w:tc>
          <w:tcPr>
            <w:tcW w:w="1098" w:type="dxa"/>
            <w:tcBorders>
              <w:top w:val="single" w:sz="8" w:space="0" w:color="AEAEAE"/>
              <w:left w:val="single" w:sz="8" w:space="0" w:color="E0E0E0"/>
              <w:bottom w:val="nil"/>
              <w:right w:val="nil"/>
            </w:tcBorders>
            <w:shd w:val="clear" w:color="auto" w:fill="F9F9FB"/>
          </w:tcPr>
          <w:p w14:paraId="48441AC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1.03032</w:t>
            </w:r>
          </w:p>
        </w:tc>
      </w:tr>
      <w:tr w:rsidR="005D139B" w14:paraId="6EF8FE45" w14:textId="77777777" w:rsidTr="00673D48">
        <w:trPr>
          <w:cantSplit/>
        </w:trPr>
        <w:tc>
          <w:tcPr>
            <w:tcW w:w="1563" w:type="dxa"/>
            <w:vMerge/>
            <w:tcBorders>
              <w:top w:val="single" w:sz="8" w:space="0" w:color="AEAEAE"/>
              <w:left w:val="nil"/>
              <w:bottom w:val="nil"/>
              <w:right w:val="nil"/>
            </w:tcBorders>
            <w:shd w:val="clear" w:color="auto" w:fill="E0E0E0"/>
          </w:tcPr>
          <w:p w14:paraId="4116FBB4"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29C3004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38EEA67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36751B0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150.1979</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459B397B" w14:textId="77777777" w:rsidR="005D139B" w:rsidRDefault="005D139B" w:rsidP="00673D48"/>
        </w:tc>
      </w:tr>
      <w:tr w:rsidR="005D139B" w14:paraId="1D8E2BE1" w14:textId="77777777" w:rsidTr="00673D48">
        <w:trPr>
          <w:cantSplit/>
        </w:trPr>
        <w:tc>
          <w:tcPr>
            <w:tcW w:w="1563" w:type="dxa"/>
            <w:vMerge/>
            <w:tcBorders>
              <w:top w:val="single" w:sz="8" w:space="0" w:color="AEAEAE"/>
              <w:left w:val="nil"/>
              <w:bottom w:val="nil"/>
              <w:right w:val="nil"/>
            </w:tcBorders>
            <w:shd w:val="clear" w:color="auto" w:fill="E0E0E0"/>
          </w:tcPr>
          <w:p w14:paraId="613F8E0E" w14:textId="77777777" w:rsidR="005D139B" w:rsidRDefault="005D139B" w:rsidP="00673D48"/>
        </w:tc>
        <w:tc>
          <w:tcPr>
            <w:tcW w:w="2476" w:type="dxa"/>
            <w:vMerge/>
            <w:tcBorders>
              <w:top w:val="single" w:sz="8" w:space="0" w:color="AEAEAE"/>
              <w:left w:val="nil"/>
              <w:bottom w:val="nil"/>
              <w:right w:val="nil"/>
            </w:tcBorders>
            <w:shd w:val="clear" w:color="auto" w:fill="E0E0E0"/>
          </w:tcPr>
          <w:p w14:paraId="5E39ABFD" w14:textId="77777777" w:rsidR="005D139B" w:rsidRDefault="005D139B" w:rsidP="00673D48"/>
        </w:tc>
        <w:tc>
          <w:tcPr>
            <w:tcW w:w="1423" w:type="dxa"/>
            <w:tcBorders>
              <w:top w:val="single" w:sz="8" w:space="0" w:color="AEAEAE"/>
              <w:left w:val="nil"/>
              <w:bottom w:val="nil"/>
              <w:right w:val="nil"/>
            </w:tcBorders>
            <w:shd w:val="clear" w:color="auto" w:fill="E0E0E0"/>
          </w:tcPr>
          <w:p w14:paraId="6588013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2DA49CC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154.3903</w:t>
            </w:r>
          </w:p>
        </w:tc>
        <w:tc>
          <w:tcPr>
            <w:tcW w:w="1098" w:type="dxa"/>
            <w:tcBorders>
              <w:top w:val="single" w:sz="8" w:space="0" w:color="AEAEAE"/>
              <w:left w:val="single" w:sz="8" w:space="0" w:color="E0E0E0"/>
              <w:bottom w:val="nil"/>
              <w:right w:val="nil"/>
            </w:tcBorders>
            <w:shd w:val="clear" w:color="auto" w:fill="F9F9FB"/>
            <w:vAlign w:val="center"/>
          </w:tcPr>
          <w:p w14:paraId="1F1FAF20" w14:textId="77777777" w:rsidR="005D139B" w:rsidRDefault="005D139B" w:rsidP="00673D48"/>
        </w:tc>
      </w:tr>
      <w:tr w:rsidR="005D139B" w14:paraId="2E8A20C8" w14:textId="77777777" w:rsidTr="00673D48">
        <w:trPr>
          <w:cantSplit/>
        </w:trPr>
        <w:tc>
          <w:tcPr>
            <w:tcW w:w="1563" w:type="dxa"/>
            <w:vMerge/>
            <w:tcBorders>
              <w:top w:val="single" w:sz="8" w:space="0" w:color="AEAEAE"/>
              <w:left w:val="nil"/>
              <w:bottom w:val="nil"/>
              <w:right w:val="nil"/>
            </w:tcBorders>
            <w:shd w:val="clear" w:color="auto" w:fill="E0E0E0"/>
          </w:tcPr>
          <w:p w14:paraId="723614A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FC23FA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7A11ABE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152.2255</w:t>
            </w:r>
          </w:p>
        </w:tc>
        <w:tc>
          <w:tcPr>
            <w:tcW w:w="1098" w:type="dxa"/>
            <w:tcBorders>
              <w:top w:val="single" w:sz="8" w:space="0" w:color="AEAEAE"/>
              <w:left w:val="single" w:sz="8" w:space="0" w:color="E0E0E0"/>
              <w:bottom w:val="nil"/>
              <w:right w:val="nil"/>
            </w:tcBorders>
            <w:shd w:val="clear" w:color="auto" w:fill="F9F9FB"/>
            <w:vAlign w:val="center"/>
          </w:tcPr>
          <w:p w14:paraId="12FDD2BC" w14:textId="77777777" w:rsidR="005D139B" w:rsidRDefault="005D139B" w:rsidP="00673D48"/>
        </w:tc>
      </w:tr>
      <w:tr w:rsidR="005D139B" w14:paraId="2496AC8A" w14:textId="77777777" w:rsidTr="00673D48">
        <w:trPr>
          <w:cantSplit/>
        </w:trPr>
        <w:tc>
          <w:tcPr>
            <w:tcW w:w="1563" w:type="dxa"/>
            <w:vMerge/>
            <w:tcBorders>
              <w:top w:val="single" w:sz="8" w:space="0" w:color="AEAEAE"/>
              <w:left w:val="nil"/>
              <w:bottom w:val="nil"/>
              <w:right w:val="nil"/>
            </w:tcBorders>
            <w:shd w:val="clear" w:color="auto" w:fill="E0E0E0"/>
          </w:tcPr>
          <w:p w14:paraId="0418722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8DEE47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59EF242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153.0000</w:t>
            </w:r>
          </w:p>
        </w:tc>
        <w:tc>
          <w:tcPr>
            <w:tcW w:w="1098" w:type="dxa"/>
            <w:tcBorders>
              <w:top w:val="single" w:sz="8" w:space="0" w:color="AEAEAE"/>
              <w:left w:val="single" w:sz="8" w:space="0" w:color="E0E0E0"/>
              <w:bottom w:val="nil"/>
              <w:right w:val="nil"/>
            </w:tcBorders>
            <w:shd w:val="clear" w:color="auto" w:fill="F9F9FB"/>
            <w:vAlign w:val="center"/>
          </w:tcPr>
          <w:p w14:paraId="464A1F11" w14:textId="77777777" w:rsidR="005D139B" w:rsidRDefault="005D139B" w:rsidP="00673D48"/>
        </w:tc>
      </w:tr>
      <w:tr w:rsidR="005D139B" w14:paraId="1073A650" w14:textId="77777777" w:rsidTr="00673D48">
        <w:trPr>
          <w:cantSplit/>
        </w:trPr>
        <w:tc>
          <w:tcPr>
            <w:tcW w:w="1563" w:type="dxa"/>
            <w:vMerge/>
            <w:tcBorders>
              <w:top w:val="single" w:sz="8" w:space="0" w:color="AEAEAE"/>
              <w:left w:val="nil"/>
              <w:bottom w:val="nil"/>
              <w:right w:val="nil"/>
            </w:tcBorders>
            <w:shd w:val="clear" w:color="auto" w:fill="E0E0E0"/>
          </w:tcPr>
          <w:p w14:paraId="4365EA0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7D0A5E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5A78623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36.093</w:t>
            </w:r>
          </w:p>
        </w:tc>
        <w:tc>
          <w:tcPr>
            <w:tcW w:w="1098" w:type="dxa"/>
            <w:tcBorders>
              <w:top w:val="single" w:sz="8" w:space="0" w:color="AEAEAE"/>
              <w:left w:val="single" w:sz="8" w:space="0" w:color="E0E0E0"/>
              <w:bottom w:val="nil"/>
              <w:right w:val="nil"/>
            </w:tcBorders>
            <w:shd w:val="clear" w:color="auto" w:fill="F9F9FB"/>
            <w:vAlign w:val="center"/>
          </w:tcPr>
          <w:p w14:paraId="575C714E" w14:textId="77777777" w:rsidR="005D139B" w:rsidRDefault="005D139B" w:rsidP="00673D48"/>
        </w:tc>
      </w:tr>
      <w:tr w:rsidR="005D139B" w14:paraId="49AAC0C4" w14:textId="77777777" w:rsidTr="00673D48">
        <w:trPr>
          <w:cantSplit/>
        </w:trPr>
        <w:tc>
          <w:tcPr>
            <w:tcW w:w="1563" w:type="dxa"/>
            <w:vMerge/>
            <w:tcBorders>
              <w:top w:val="single" w:sz="8" w:space="0" w:color="AEAEAE"/>
              <w:left w:val="nil"/>
              <w:bottom w:val="nil"/>
              <w:right w:val="nil"/>
            </w:tcBorders>
            <w:shd w:val="clear" w:color="auto" w:fill="E0E0E0"/>
          </w:tcPr>
          <w:p w14:paraId="3FC010E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655061F"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46D8A07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6.00772</w:t>
            </w:r>
          </w:p>
        </w:tc>
        <w:tc>
          <w:tcPr>
            <w:tcW w:w="1098" w:type="dxa"/>
            <w:tcBorders>
              <w:top w:val="single" w:sz="8" w:space="0" w:color="AEAEAE"/>
              <w:left w:val="single" w:sz="8" w:space="0" w:color="E0E0E0"/>
              <w:bottom w:val="nil"/>
              <w:right w:val="nil"/>
            </w:tcBorders>
            <w:shd w:val="clear" w:color="auto" w:fill="F9F9FB"/>
            <w:vAlign w:val="center"/>
          </w:tcPr>
          <w:p w14:paraId="7F8FC5F8" w14:textId="77777777" w:rsidR="005D139B" w:rsidRDefault="005D139B" w:rsidP="00673D48"/>
        </w:tc>
      </w:tr>
      <w:tr w:rsidR="005D139B" w14:paraId="30C83E89" w14:textId="77777777" w:rsidTr="00673D48">
        <w:trPr>
          <w:cantSplit/>
        </w:trPr>
        <w:tc>
          <w:tcPr>
            <w:tcW w:w="1563" w:type="dxa"/>
            <w:vMerge/>
            <w:tcBorders>
              <w:top w:val="single" w:sz="8" w:space="0" w:color="AEAEAE"/>
              <w:left w:val="nil"/>
              <w:bottom w:val="nil"/>
              <w:right w:val="nil"/>
            </w:tcBorders>
            <w:shd w:val="clear" w:color="auto" w:fill="E0E0E0"/>
          </w:tcPr>
          <w:p w14:paraId="36B1FAD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4F0E99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093D22E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140.00</w:t>
            </w:r>
          </w:p>
        </w:tc>
        <w:tc>
          <w:tcPr>
            <w:tcW w:w="1098" w:type="dxa"/>
            <w:tcBorders>
              <w:top w:val="single" w:sz="8" w:space="0" w:color="AEAEAE"/>
              <w:left w:val="single" w:sz="8" w:space="0" w:color="E0E0E0"/>
              <w:bottom w:val="nil"/>
              <w:right w:val="nil"/>
            </w:tcBorders>
            <w:shd w:val="clear" w:color="auto" w:fill="F9F9FB"/>
            <w:vAlign w:val="center"/>
          </w:tcPr>
          <w:p w14:paraId="097035AF" w14:textId="77777777" w:rsidR="005D139B" w:rsidRDefault="005D139B" w:rsidP="00673D48"/>
        </w:tc>
      </w:tr>
      <w:tr w:rsidR="005D139B" w14:paraId="5A37A275" w14:textId="77777777" w:rsidTr="00673D48">
        <w:trPr>
          <w:cantSplit/>
        </w:trPr>
        <w:tc>
          <w:tcPr>
            <w:tcW w:w="1563" w:type="dxa"/>
            <w:vMerge/>
            <w:tcBorders>
              <w:top w:val="single" w:sz="8" w:space="0" w:color="AEAEAE"/>
              <w:left w:val="nil"/>
              <w:bottom w:val="nil"/>
              <w:right w:val="nil"/>
            </w:tcBorders>
            <w:shd w:val="clear" w:color="auto" w:fill="E0E0E0"/>
          </w:tcPr>
          <w:p w14:paraId="0D13DDF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E364E0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145C367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165.00</w:t>
            </w:r>
          </w:p>
        </w:tc>
        <w:tc>
          <w:tcPr>
            <w:tcW w:w="1098" w:type="dxa"/>
            <w:tcBorders>
              <w:top w:val="single" w:sz="8" w:space="0" w:color="AEAEAE"/>
              <w:left w:val="single" w:sz="8" w:space="0" w:color="E0E0E0"/>
              <w:bottom w:val="nil"/>
              <w:right w:val="nil"/>
            </w:tcBorders>
            <w:shd w:val="clear" w:color="auto" w:fill="F9F9FB"/>
            <w:vAlign w:val="center"/>
          </w:tcPr>
          <w:p w14:paraId="30A2377E" w14:textId="77777777" w:rsidR="005D139B" w:rsidRDefault="005D139B" w:rsidP="00673D48"/>
        </w:tc>
      </w:tr>
      <w:tr w:rsidR="005D139B" w14:paraId="354D0285" w14:textId="77777777" w:rsidTr="00673D48">
        <w:trPr>
          <w:cantSplit/>
        </w:trPr>
        <w:tc>
          <w:tcPr>
            <w:tcW w:w="1563" w:type="dxa"/>
            <w:vMerge/>
            <w:tcBorders>
              <w:top w:val="single" w:sz="8" w:space="0" w:color="AEAEAE"/>
              <w:left w:val="nil"/>
              <w:bottom w:val="nil"/>
              <w:right w:val="nil"/>
            </w:tcBorders>
            <w:shd w:val="clear" w:color="auto" w:fill="E0E0E0"/>
          </w:tcPr>
          <w:p w14:paraId="2360397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D8A928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08252E2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25.00</w:t>
            </w:r>
          </w:p>
        </w:tc>
        <w:tc>
          <w:tcPr>
            <w:tcW w:w="1098" w:type="dxa"/>
            <w:tcBorders>
              <w:top w:val="single" w:sz="8" w:space="0" w:color="AEAEAE"/>
              <w:left w:val="single" w:sz="8" w:space="0" w:color="E0E0E0"/>
              <w:bottom w:val="nil"/>
              <w:right w:val="nil"/>
            </w:tcBorders>
            <w:shd w:val="clear" w:color="auto" w:fill="F9F9FB"/>
            <w:vAlign w:val="center"/>
          </w:tcPr>
          <w:p w14:paraId="1567419E" w14:textId="77777777" w:rsidR="005D139B" w:rsidRDefault="005D139B" w:rsidP="00673D48"/>
        </w:tc>
      </w:tr>
      <w:tr w:rsidR="005D139B" w14:paraId="3717B194" w14:textId="77777777" w:rsidTr="00673D48">
        <w:trPr>
          <w:cantSplit/>
        </w:trPr>
        <w:tc>
          <w:tcPr>
            <w:tcW w:w="1563" w:type="dxa"/>
            <w:vMerge/>
            <w:tcBorders>
              <w:top w:val="single" w:sz="8" w:space="0" w:color="AEAEAE"/>
              <w:left w:val="nil"/>
              <w:bottom w:val="nil"/>
              <w:right w:val="nil"/>
            </w:tcBorders>
            <w:shd w:val="clear" w:color="auto" w:fill="E0E0E0"/>
          </w:tcPr>
          <w:p w14:paraId="6666840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5E3E6F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13209D8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6.75</w:t>
            </w:r>
          </w:p>
        </w:tc>
        <w:tc>
          <w:tcPr>
            <w:tcW w:w="1098" w:type="dxa"/>
            <w:tcBorders>
              <w:top w:val="single" w:sz="8" w:space="0" w:color="AEAEAE"/>
              <w:left w:val="single" w:sz="8" w:space="0" w:color="E0E0E0"/>
              <w:bottom w:val="nil"/>
              <w:right w:val="nil"/>
            </w:tcBorders>
            <w:shd w:val="clear" w:color="auto" w:fill="F9F9FB"/>
            <w:vAlign w:val="center"/>
          </w:tcPr>
          <w:p w14:paraId="6548DB73" w14:textId="77777777" w:rsidR="005D139B" w:rsidRDefault="005D139B" w:rsidP="00673D48"/>
        </w:tc>
      </w:tr>
      <w:tr w:rsidR="005D139B" w14:paraId="29A579F7" w14:textId="77777777" w:rsidTr="00673D48">
        <w:trPr>
          <w:cantSplit/>
        </w:trPr>
        <w:tc>
          <w:tcPr>
            <w:tcW w:w="1563" w:type="dxa"/>
            <w:vMerge/>
            <w:tcBorders>
              <w:top w:val="single" w:sz="8" w:space="0" w:color="AEAEAE"/>
              <w:left w:val="nil"/>
              <w:bottom w:val="nil"/>
              <w:right w:val="nil"/>
            </w:tcBorders>
            <w:shd w:val="clear" w:color="auto" w:fill="E0E0E0"/>
          </w:tcPr>
          <w:p w14:paraId="23045CB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965020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330B15C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.182</w:t>
            </w:r>
          </w:p>
        </w:tc>
        <w:tc>
          <w:tcPr>
            <w:tcW w:w="1098" w:type="dxa"/>
            <w:tcBorders>
              <w:top w:val="single" w:sz="8" w:space="0" w:color="AEAEAE"/>
              <w:left w:val="single" w:sz="8" w:space="0" w:color="E0E0E0"/>
              <w:bottom w:val="nil"/>
              <w:right w:val="nil"/>
            </w:tcBorders>
            <w:shd w:val="clear" w:color="auto" w:fill="F9F9FB"/>
          </w:tcPr>
          <w:p w14:paraId="4B4ED09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0F2FAFDD" w14:textId="77777777" w:rsidTr="00673D48">
        <w:trPr>
          <w:cantSplit/>
        </w:trPr>
        <w:tc>
          <w:tcPr>
            <w:tcW w:w="1563" w:type="dxa"/>
            <w:vMerge/>
            <w:tcBorders>
              <w:top w:val="single" w:sz="8" w:space="0" w:color="AEAEAE"/>
              <w:left w:val="nil"/>
              <w:bottom w:val="nil"/>
              <w:right w:val="nil"/>
            </w:tcBorders>
            <w:shd w:val="clear" w:color="auto" w:fill="E0E0E0"/>
          </w:tcPr>
          <w:p w14:paraId="4C44C049"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04919C4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6124BE2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.025</w:t>
            </w:r>
          </w:p>
        </w:tc>
        <w:tc>
          <w:tcPr>
            <w:tcW w:w="1098" w:type="dxa"/>
            <w:tcBorders>
              <w:top w:val="single" w:sz="8" w:space="0" w:color="AEAEAE"/>
              <w:left w:val="single" w:sz="8" w:space="0" w:color="E0E0E0"/>
              <w:bottom w:val="nil"/>
              <w:right w:val="nil"/>
            </w:tcBorders>
            <w:shd w:val="clear" w:color="auto" w:fill="F9F9FB"/>
          </w:tcPr>
          <w:p w14:paraId="59A0F6F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1706F20B" w14:textId="77777777" w:rsidTr="00673D48">
        <w:trPr>
          <w:cantSplit/>
        </w:trPr>
        <w:tc>
          <w:tcPr>
            <w:tcW w:w="1563" w:type="dxa"/>
            <w:vMerge w:val="restart"/>
            <w:tcBorders>
              <w:top w:val="single" w:sz="8" w:space="0" w:color="AEAEAE"/>
              <w:left w:val="nil"/>
              <w:bottom w:val="nil"/>
              <w:right w:val="nil"/>
            </w:tcBorders>
            <w:shd w:val="clear" w:color="auto" w:fill="E0E0E0"/>
          </w:tcPr>
          <w:p w14:paraId="337A5900"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Energi</w:t>
            </w:r>
            <w:proofErr w:type="spellEnd"/>
          </w:p>
        </w:tc>
        <w:tc>
          <w:tcPr>
            <w:tcW w:w="3899" w:type="dxa"/>
            <w:gridSpan w:val="2"/>
            <w:tcBorders>
              <w:top w:val="single" w:sz="8" w:space="0" w:color="AEAEAE"/>
              <w:left w:val="nil"/>
              <w:bottom w:val="nil"/>
              <w:right w:val="nil"/>
            </w:tcBorders>
            <w:shd w:val="clear" w:color="auto" w:fill="E0E0E0"/>
          </w:tcPr>
          <w:p w14:paraId="77B512D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789FB02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903.0691</w:t>
            </w:r>
          </w:p>
        </w:tc>
        <w:tc>
          <w:tcPr>
            <w:tcW w:w="1098" w:type="dxa"/>
            <w:tcBorders>
              <w:top w:val="single" w:sz="8" w:space="0" w:color="AEAEAE"/>
              <w:left w:val="single" w:sz="8" w:space="0" w:color="E0E0E0"/>
              <w:bottom w:val="nil"/>
              <w:right w:val="nil"/>
            </w:tcBorders>
            <w:shd w:val="clear" w:color="auto" w:fill="F9F9FB"/>
          </w:tcPr>
          <w:p w14:paraId="21355B9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62.49439</w:t>
            </w:r>
          </w:p>
        </w:tc>
      </w:tr>
      <w:tr w:rsidR="005D139B" w14:paraId="38F02B48" w14:textId="77777777" w:rsidTr="00673D48">
        <w:trPr>
          <w:cantSplit/>
        </w:trPr>
        <w:tc>
          <w:tcPr>
            <w:tcW w:w="1563" w:type="dxa"/>
            <w:vMerge/>
            <w:tcBorders>
              <w:top w:val="single" w:sz="8" w:space="0" w:color="AEAEAE"/>
              <w:left w:val="nil"/>
              <w:bottom w:val="nil"/>
              <w:right w:val="nil"/>
            </w:tcBorders>
            <w:shd w:val="clear" w:color="auto" w:fill="E0E0E0"/>
          </w:tcPr>
          <w:p w14:paraId="00804918"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5480E0E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6F41E1A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4D7B9FA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775.9233</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1AA7F860" w14:textId="77777777" w:rsidR="005D139B" w:rsidRDefault="005D139B" w:rsidP="00673D48"/>
        </w:tc>
      </w:tr>
      <w:tr w:rsidR="005D139B" w14:paraId="775FE8B3" w14:textId="77777777" w:rsidTr="00673D48">
        <w:trPr>
          <w:cantSplit/>
        </w:trPr>
        <w:tc>
          <w:tcPr>
            <w:tcW w:w="1563" w:type="dxa"/>
            <w:vMerge/>
            <w:tcBorders>
              <w:top w:val="single" w:sz="8" w:space="0" w:color="AEAEAE"/>
              <w:left w:val="nil"/>
              <w:bottom w:val="nil"/>
              <w:right w:val="nil"/>
            </w:tcBorders>
            <w:shd w:val="clear" w:color="auto" w:fill="E0E0E0"/>
          </w:tcPr>
          <w:p w14:paraId="70B929AB" w14:textId="77777777" w:rsidR="005D139B" w:rsidRDefault="005D139B" w:rsidP="00673D48"/>
        </w:tc>
        <w:tc>
          <w:tcPr>
            <w:tcW w:w="2476" w:type="dxa"/>
            <w:vMerge/>
            <w:tcBorders>
              <w:top w:val="single" w:sz="8" w:space="0" w:color="AEAEAE"/>
              <w:left w:val="nil"/>
              <w:bottom w:val="nil"/>
              <w:right w:val="nil"/>
            </w:tcBorders>
            <w:shd w:val="clear" w:color="auto" w:fill="E0E0E0"/>
          </w:tcPr>
          <w:p w14:paraId="0A806E06" w14:textId="77777777" w:rsidR="005D139B" w:rsidRDefault="005D139B" w:rsidP="00673D48"/>
        </w:tc>
        <w:tc>
          <w:tcPr>
            <w:tcW w:w="1423" w:type="dxa"/>
            <w:tcBorders>
              <w:top w:val="single" w:sz="8" w:space="0" w:color="AEAEAE"/>
              <w:left w:val="nil"/>
              <w:bottom w:val="nil"/>
              <w:right w:val="nil"/>
            </w:tcBorders>
            <w:shd w:val="clear" w:color="auto" w:fill="E0E0E0"/>
          </w:tcPr>
          <w:p w14:paraId="7C099B0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178DDE0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1030.2149</w:t>
            </w:r>
          </w:p>
        </w:tc>
        <w:tc>
          <w:tcPr>
            <w:tcW w:w="1098" w:type="dxa"/>
            <w:tcBorders>
              <w:top w:val="single" w:sz="8" w:space="0" w:color="AEAEAE"/>
              <w:left w:val="single" w:sz="8" w:space="0" w:color="E0E0E0"/>
              <w:bottom w:val="nil"/>
              <w:right w:val="nil"/>
            </w:tcBorders>
            <w:shd w:val="clear" w:color="auto" w:fill="F9F9FB"/>
            <w:vAlign w:val="center"/>
          </w:tcPr>
          <w:p w14:paraId="388C3F29" w14:textId="77777777" w:rsidR="005D139B" w:rsidRDefault="005D139B" w:rsidP="00673D48"/>
        </w:tc>
      </w:tr>
      <w:tr w:rsidR="005D139B" w14:paraId="4520AA0E" w14:textId="77777777" w:rsidTr="00673D48">
        <w:trPr>
          <w:cantSplit/>
        </w:trPr>
        <w:tc>
          <w:tcPr>
            <w:tcW w:w="1563" w:type="dxa"/>
            <w:vMerge/>
            <w:tcBorders>
              <w:top w:val="single" w:sz="8" w:space="0" w:color="AEAEAE"/>
              <w:left w:val="nil"/>
              <w:bottom w:val="nil"/>
              <w:right w:val="nil"/>
            </w:tcBorders>
            <w:shd w:val="clear" w:color="auto" w:fill="E0E0E0"/>
          </w:tcPr>
          <w:p w14:paraId="356F0EF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09D0D6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2417870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904.9605</w:t>
            </w:r>
          </w:p>
        </w:tc>
        <w:tc>
          <w:tcPr>
            <w:tcW w:w="1098" w:type="dxa"/>
            <w:tcBorders>
              <w:top w:val="single" w:sz="8" w:space="0" w:color="AEAEAE"/>
              <w:left w:val="single" w:sz="8" w:space="0" w:color="E0E0E0"/>
              <w:bottom w:val="nil"/>
              <w:right w:val="nil"/>
            </w:tcBorders>
            <w:shd w:val="clear" w:color="auto" w:fill="F9F9FB"/>
            <w:vAlign w:val="center"/>
          </w:tcPr>
          <w:p w14:paraId="35A2E464" w14:textId="77777777" w:rsidR="005D139B" w:rsidRDefault="005D139B" w:rsidP="00673D48"/>
        </w:tc>
      </w:tr>
      <w:tr w:rsidR="005D139B" w14:paraId="04821A24" w14:textId="77777777" w:rsidTr="00673D48">
        <w:trPr>
          <w:cantSplit/>
        </w:trPr>
        <w:tc>
          <w:tcPr>
            <w:tcW w:w="1563" w:type="dxa"/>
            <w:vMerge/>
            <w:tcBorders>
              <w:top w:val="single" w:sz="8" w:space="0" w:color="AEAEAE"/>
              <w:left w:val="nil"/>
              <w:bottom w:val="nil"/>
              <w:right w:val="nil"/>
            </w:tcBorders>
            <w:shd w:val="clear" w:color="auto" w:fill="E0E0E0"/>
          </w:tcPr>
          <w:p w14:paraId="1128B58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1C8B8B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6C63E31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917.5000</w:t>
            </w:r>
          </w:p>
        </w:tc>
        <w:tc>
          <w:tcPr>
            <w:tcW w:w="1098" w:type="dxa"/>
            <w:tcBorders>
              <w:top w:val="single" w:sz="8" w:space="0" w:color="AEAEAE"/>
              <w:left w:val="single" w:sz="8" w:space="0" w:color="E0E0E0"/>
              <w:bottom w:val="nil"/>
              <w:right w:val="nil"/>
            </w:tcBorders>
            <w:shd w:val="clear" w:color="auto" w:fill="F9F9FB"/>
            <w:vAlign w:val="center"/>
          </w:tcPr>
          <w:p w14:paraId="4F0B6DDA" w14:textId="77777777" w:rsidR="005D139B" w:rsidRDefault="005D139B" w:rsidP="00673D48"/>
        </w:tc>
      </w:tr>
      <w:tr w:rsidR="005D139B" w14:paraId="1638C834" w14:textId="77777777" w:rsidTr="00673D48">
        <w:trPr>
          <w:cantSplit/>
        </w:trPr>
        <w:tc>
          <w:tcPr>
            <w:tcW w:w="1563" w:type="dxa"/>
            <w:vMerge/>
            <w:tcBorders>
              <w:top w:val="single" w:sz="8" w:space="0" w:color="AEAEAE"/>
              <w:left w:val="nil"/>
              <w:bottom w:val="nil"/>
              <w:right w:val="nil"/>
            </w:tcBorders>
            <w:shd w:val="clear" w:color="auto" w:fill="E0E0E0"/>
          </w:tcPr>
          <w:p w14:paraId="0E3197A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F9444A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16198F3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132788.657</w:t>
            </w:r>
          </w:p>
        </w:tc>
        <w:tc>
          <w:tcPr>
            <w:tcW w:w="1098" w:type="dxa"/>
            <w:tcBorders>
              <w:top w:val="single" w:sz="8" w:space="0" w:color="AEAEAE"/>
              <w:left w:val="single" w:sz="8" w:space="0" w:color="E0E0E0"/>
              <w:bottom w:val="nil"/>
              <w:right w:val="nil"/>
            </w:tcBorders>
            <w:shd w:val="clear" w:color="auto" w:fill="F9F9FB"/>
            <w:vAlign w:val="center"/>
          </w:tcPr>
          <w:p w14:paraId="6D98B3DB" w14:textId="77777777" w:rsidR="005D139B" w:rsidRDefault="005D139B" w:rsidP="00673D48"/>
        </w:tc>
      </w:tr>
      <w:tr w:rsidR="005D139B" w14:paraId="066E1336" w14:textId="77777777" w:rsidTr="00673D48">
        <w:trPr>
          <w:cantSplit/>
        </w:trPr>
        <w:tc>
          <w:tcPr>
            <w:tcW w:w="1563" w:type="dxa"/>
            <w:vMerge/>
            <w:tcBorders>
              <w:top w:val="single" w:sz="8" w:space="0" w:color="AEAEAE"/>
              <w:left w:val="nil"/>
              <w:bottom w:val="nil"/>
              <w:right w:val="nil"/>
            </w:tcBorders>
            <w:shd w:val="clear" w:color="auto" w:fill="E0E0E0"/>
          </w:tcPr>
          <w:p w14:paraId="1B653F18"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6324B2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2279929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364.40178</w:t>
            </w:r>
          </w:p>
        </w:tc>
        <w:tc>
          <w:tcPr>
            <w:tcW w:w="1098" w:type="dxa"/>
            <w:tcBorders>
              <w:top w:val="single" w:sz="8" w:space="0" w:color="AEAEAE"/>
              <w:left w:val="single" w:sz="8" w:space="0" w:color="E0E0E0"/>
              <w:bottom w:val="nil"/>
              <w:right w:val="nil"/>
            </w:tcBorders>
            <w:shd w:val="clear" w:color="auto" w:fill="F9F9FB"/>
            <w:vAlign w:val="center"/>
          </w:tcPr>
          <w:p w14:paraId="2CF9CE5A" w14:textId="77777777" w:rsidR="005D139B" w:rsidRDefault="005D139B" w:rsidP="00673D48"/>
        </w:tc>
      </w:tr>
      <w:tr w:rsidR="005D139B" w14:paraId="31297576" w14:textId="77777777" w:rsidTr="00673D48">
        <w:trPr>
          <w:cantSplit/>
        </w:trPr>
        <w:tc>
          <w:tcPr>
            <w:tcW w:w="1563" w:type="dxa"/>
            <w:vMerge/>
            <w:tcBorders>
              <w:top w:val="single" w:sz="8" w:space="0" w:color="AEAEAE"/>
              <w:left w:val="nil"/>
              <w:bottom w:val="nil"/>
              <w:right w:val="nil"/>
            </w:tcBorders>
            <w:shd w:val="clear" w:color="auto" w:fill="E0E0E0"/>
          </w:tcPr>
          <w:p w14:paraId="47E3C12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775DA6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4F483DB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231.30</w:t>
            </w:r>
          </w:p>
        </w:tc>
        <w:tc>
          <w:tcPr>
            <w:tcW w:w="1098" w:type="dxa"/>
            <w:tcBorders>
              <w:top w:val="single" w:sz="8" w:space="0" w:color="AEAEAE"/>
              <w:left w:val="single" w:sz="8" w:space="0" w:color="E0E0E0"/>
              <w:bottom w:val="nil"/>
              <w:right w:val="nil"/>
            </w:tcBorders>
            <w:shd w:val="clear" w:color="auto" w:fill="F9F9FB"/>
            <w:vAlign w:val="center"/>
          </w:tcPr>
          <w:p w14:paraId="21756ED4" w14:textId="77777777" w:rsidR="005D139B" w:rsidRDefault="005D139B" w:rsidP="00673D48"/>
        </w:tc>
      </w:tr>
      <w:tr w:rsidR="005D139B" w14:paraId="32A8F5D3" w14:textId="77777777" w:rsidTr="00673D48">
        <w:trPr>
          <w:cantSplit/>
        </w:trPr>
        <w:tc>
          <w:tcPr>
            <w:tcW w:w="1563" w:type="dxa"/>
            <w:vMerge/>
            <w:tcBorders>
              <w:top w:val="single" w:sz="8" w:space="0" w:color="AEAEAE"/>
              <w:left w:val="nil"/>
              <w:bottom w:val="nil"/>
              <w:right w:val="nil"/>
            </w:tcBorders>
            <w:shd w:val="clear" w:color="auto" w:fill="E0E0E0"/>
          </w:tcPr>
          <w:p w14:paraId="1E8BFD6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B85CBA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56E1F6E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1513.00</w:t>
            </w:r>
          </w:p>
        </w:tc>
        <w:tc>
          <w:tcPr>
            <w:tcW w:w="1098" w:type="dxa"/>
            <w:tcBorders>
              <w:top w:val="single" w:sz="8" w:space="0" w:color="AEAEAE"/>
              <w:left w:val="single" w:sz="8" w:space="0" w:color="E0E0E0"/>
              <w:bottom w:val="nil"/>
              <w:right w:val="nil"/>
            </w:tcBorders>
            <w:shd w:val="clear" w:color="auto" w:fill="F9F9FB"/>
            <w:vAlign w:val="center"/>
          </w:tcPr>
          <w:p w14:paraId="35CA72F5" w14:textId="77777777" w:rsidR="005D139B" w:rsidRDefault="005D139B" w:rsidP="00673D48"/>
        </w:tc>
      </w:tr>
      <w:tr w:rsidR="005D139B" w14:paraId="400F4C3E" w14:textId="77777777" w:rsidTr="00673D48">
        <w:trPr>
          <w:cantSplit/>
        </w:trPr>
        <w:tc>
          <w:tcPr>
            <w:tcW w:w="1563" w:type="dxa"/>
            <w:vMerge/>
            <w:tcBorders>
              <w:top w:val="single" w:sz="8" w:space="0" w:color="AEAEAE"/>
              <w:left w:val="nil"/>
              <w:bottom w:val="nil"/>
              <w:right w:val="nil"/>
            </w:tcBorders>
            <w:shd w:val="clear" w:color="auto" w:fill="E0E0E0"/>
          </w:tcPr>
          <w:p w14:paraId="16EB6AC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06D41C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5A81E43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1281.70</w:t>
            </w:r>
          </w:p>
        </w:tc>
        <w:tc>
          <w:tcPr>
            <w:tcW w:w="1098" w:type="dxa"/>
            <w:tcBorders>
              <w:top w:val="single" w:sz="8" w:space="0" w:color="AEAEAE"/>
              <w:left w:val="single" w:sz="8" w:space="0" w:color="E0E0E0"/>
              <w:bottom w:val="nil"/>
              <w:right w:val="nil"/>
            </w:tcBorders>
            <w:shd w:val="clear" w:color="auto" w:fill="F9F9FB"/>
            <w:vAlign w:val="center"/>
          </w:tcPr>
          <w:p w14:paraId="441DA352" w14:textId="77777777" w:rsidR="005D139B" w:rsidRDefault="005D139B" w:rsidP="00673D48"/>
        </w:tc>
      </w:tr>
      <w:tr w:rsidR="005D139B" w14:paraId="1FDCEA05" w14:textId="77777777" w:rsidTr="00673D48">
        <w:trPr>
          <w:cantSplit/>
        </w:trPr>
        <w:tc>
          <w:tcPr>
            <w:tcW w:w="1563" w:type="dxa"/>
            <w:vMerge/>
            <w:tcBorders>
              <w:top w:val="single" w:sz="8" w:space="0" w:color="AEAEAE"/>
              <w:left w:val="nil"/>
              <w:bottom w:val="nil"/>
              <w:right w:val="nil"/>
            </w:tcBorders>
            <w:shd w:val="clear" w:color="auto" w:fill="E0E0E0"/>
          </w:tcPr>
          <w:p w14:paraId="25ECBCF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61B274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ABEA1D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631.63</w:t>
            </w:r>
          </w:p>
        </w:tc>
        <w:tc>
          <w:tcPr>
            <w:tcW w:w="1098" w:type="dxa"/>
            <w:tcBorders>
              <w:top w:val="single" w:sz="8" w:space="0" w:color="AEAEAE"/>
              <w:left w:val="single" w:sz="8" w:space="0" w:color="E0E0E0"/>
              <w:bottom w:val="nil"/>
              <w:right w:val="nil"/>
            </w:tcBorders>
            <w:shd w:val="clear" w:color="auto" w:fill="F9F9FB"/>
            <w:vAlign w:val="center"/>
          </w:tcPr>
          <w:p w14:paraId="5E528C4A" w14:textId="77777777" w:rsidR="005D139B" w:rsidRDefault="005D139B" w:rsidP="00673D48"/>
        </w:tc>
      </w:tr>
      <w:tr w:rsidR="005D139B" w14:paraId="360B88B2" w14:textId="77777777" w:rsidTr="00673D48">
        <w:trPr>
          <w:cantSplit/>
        </w:trPr>
        <w:tc>
          <w:tcPr>
            <w:tcW w:w="1563" w:type="dxa"/>
            <w:vMerge/>
            <w:tcBorders>
              <w:top w:val="single" w:sz="8" w:space="0" w:color="AEAEAE"/>
              <w:left w:val="nil"/>
              <w:bottom w:val="nil"/>
              <w:right w:val="nil"/>
            </w:tcBorders>
            <w:shd w:val="clear" w:color="auto" w:fill="E0E0E0"/>
          </w:tcPr>
          <w:p w14:paraId="790A944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5E89A6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6777427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-.154</w:t>
            </w:r>
          </w:p>
        </w:tc>
        <w:tc>
          <w:tcPr>
            <w:tcW w:w="1098" w:type="dxa"/>
            <w:tcBorders>
              <w:top w:val="single" w:sz="8" w:space="0" w:color="AEAEAE"/>
              <w:left w:val="single" w:sz="8" w:space="0" w:color="E0E0E0"/>
              <w:bottom w:val="nil"/>
              <w:right w:val="nil"/>
            </w:tcBorders>
            <w:shd w:val="clear" w:color="auto" w:fill="F9F9FB"/>
          </w:tcPr>
          <w:p w14:paraId="653ED20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1F123903" w14:textId="77777777" w:rsidTr="00673D48">
        <w:trPr>
          <w:cantSplit/>
        </w:trPr>
        <w:tc>
          <w:tcPr>
            <w:tcW w:w="1563" w:type="dxa"/>
            <w:vMerge/>
            <w:tcBorders>
              <w:top w:val="single" w:sz="8" w:space="0" w:color="AEAEAE"/>
              <w:left w:val="nil"/>
              <w:bottom w:val="nil"/>
              <w:right w:val="nil"/>
            </w:tcBorders>
            <w:shd w:val="clear" w:color="auto" w:fill="E0E0E0"/>
          </w:tcPr>
          <w:p w14:paraId="7387D2B4"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3CAB2C8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0DD797C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-.984</w:t>
            </w:r>
          </w:p>
        </w:tc>
        <w:tc>
          <w:tcPr>
            <w:tcW w:w="1098" w:type="dxa"/>
            <w:tcBorders>
              <w:top w:val="single" w:sz="8" w:space="0" w:color="AEAEAE"/>
              <w:left w:val="single" w:sz="8" w:space="0" w:color="E0E0E0"/>
              <w:bottom w:val="nil"/>
              <w:right w:val="nil"/>
            </w:tcBorders>
            <w:shd w:val="clear" w:color="auto" w:fill="F9F9FB"/>
          </w:tcPr>
          <w:p w14:paraId="22E750C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79EBBA35" w14:textId="77777777" w:rsidTr="00673D48">
        <w:trPr>
          <w:cantSplit/>
        </w:trPr>
        <w:tc>
          <w:tcPr>
            <w:tcW w:w="1563" w:type="dxa"/>
            <w:vMerge w:val="restart"/>
            <w:tcBorders>
              <w:top w:val="single" w:sz="8" w:space="0" w:color="AEAEAE"/>
              <w:left w:val="nil"/>
              <w:bottom w:val="nil"/>
              <w:right w:val="nil"/>
            </w:tcBorders>
            <w:shd w:val="clear" w:color="auto" w:fill="E0E0E0"/>
          </w:tcPr>
          <w:p w14:paraId="1921D859" w14:textId="77777777" w:rsidR="005D139B" w:rsidRDefault="005D139B" w:rsidP="00673D48">
            <w:pPr>
              <w:spacing w:line="320" w:lineRule="atLeast"/>
              <w:ind w:left="60" w:right="60"/>
              <w:rPr>
                <w:rFonts w:ascii="Arial" w:hAnsi="Arial" w:cs="Arial"/>
                <w:color w:val="264A60"/>
              </w:rPr>
            </w:pPr>
            <w:proofErr w:type="spellStart"/>
            <w:r>
              <w:rPr>
                <w:rFonts w:ascii="Arial" w:hAnsi="Arial" w:cs="Arial"/>
                <w:color w:val="264A60"/>
              </w:rPr>
              <w:t>Karbo</w:t>
            </w:r>
            <w:proofErr w:type="spellEnd"/>
          </w:p>
        </w:tc>
        <w:tc>
          <w:tcPr>
            <w:tcW w:w="3899" w:type="dxa"/>
            <w:gridSpan w:val="2"/>
            <w:tcBorders>
              <w:top w:val="single" w:sz="8" w:space="0" w:color="AEAEAE"/>
              <w:left w:val="nil"/>
              <w:bottom w:val="nil"/>
              <w:right w:val="nil"/>
            </w:tcBorders>
            <w:shd w:val="clear" w:color="auto" w:fill="E0E0E0"/>
          </w:tcPr>
          <w:p w14:paraId="427580E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30DF356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160.2535</w:t>
            </w:r>
          </w:p>
        </w:tc>
        <w:tc>
          <w:tcPr>
            <w:tcW w:w="1098" w:type="dxa"/>
            <w:tcBorders>
              <w:top w:val="single" w:sz="8" w:space="0" w:color="AEAEAE"/>
              <w:left w:val="single" w:sz="8" w:space="0" w:color="E0E0E0"/>
              <w:bottom w:val="nil"/>
              <w:right w:val="nil"/>
            </w:tcBorders>
            <w:shd w:val="clear" w:color="auto" w:fill="F9F9FB"/>
          </w:tcPr>
          <w:p w14:paraId="7E1154B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12.18154</w:t>
            </w:r>
          </w:p>
        </w:tc>
      </w:tr>
      <w:tr w:rsidR="005D139B" w14:paraId="4509E06A" w14:textId="77777777" w:rsidTr="00673D48">
        <w:trPr>
          <w:cantSplit/>
        </w:trPr>
        <w:tc>
          <w:tcPr>
            <w:tcW w:w="1563" w:type="dxa"/>
            <w:vMerge/>
            <w:tcBorders>
              <w:top w:val="single" w:sz="8" w:space="0" w:color="AEAEAE"/>
              <w:left w:val="nil"/>
              <w:bottom w:val="nil"/>
              <w:right w:val="nil"/>
            </w:tcBorders>
            <w:shd w:val="clear" w:color="auto" w:fill="E0E0E0"/>
          </w:tcPr>
          <w:p w14:paraId="63537944"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146002D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4259C37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08AD033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135.4700</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70609A3C" w14:textId="77777777" w:rsidR="005D139B" w:rsidRDefault="005D139B" w:rsidP="00673D48"/>
        </w:tc>
      </w:tr>
      <w:tr w:rsidR="005D139B" w14:paraId="7455B206" w14:textId="77777777" w:rsidTr="00673D48">
        <w:trPr>
          <w:cantSplit/>
        </w:trPr>
        <w:tc>
          <w:tcPr>
            <w:tcW w:w="1563" w:type="dxa"/>
            <w:vMerge/>
            <w:tcBorders>
              <w:top w:val="single" w:sz="8" w:space="0" w:color="AEAEAE"/>
              <w:left w:val="nil"/>
              <w:bottom w:val="nil"/>
              <w:right w:val="nil"/>
            </w:tcBorders>
            <w:shd w:val="clear" w:color="auto" w:fill="E0E0E0"/>
          </w:tcPr>
          <w:p w14:paraId="26F31CA6" w14:textId="77777777" w:rsidR="005D139B" w:rsidRDefault="005D139B" w:rsidP="00673D48"/>
        </w:tc>
        <w:tc>
          <w:tcPr>
            <w:tcW w:w="2476" w:type="dxa"/>
            <w:vMerge/>
            <w:tcBorders>
              <w:top w:val="single" w:sz="8" w:space="0" w:color="AEAEAE"/>
              <w:left w:val="nil"/>
              <w:bottom w:val="nil"/>
              <w:right w:val="nil"/>
            </w:tcBorders>
            <w:shd w:val="clear" w:color="auto" w:fill="E0E0E0"/>
          </w:tcPr>
          <w:p w14:paraId="579ED37C" w14:textId="77777777" w:rsidR="005D139B" w:rsidRDefault="005D139B" w:rsidP="00673D48"/>
        </w:tc>
        <w:tc>
          <w:tcPr>
            <w:tcW w:w="1423" w:type="dxa"/>
            <w:tcBorders>
              <w:top w:val="single" w:sz="8" w:space="0" w:color="AEAEAE"/>
              <w:left w:val="nil"/>
              <w:bottom w:val="nil"/>
              <w:right w:val="nil"/>
            </w:tcBorders>
            <w:shd w:val="clear" w:color="auto" w:fill="E0E0E0"/>
          </w:tcPr>
          <w:p w14:paraId="03242B5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1D9E922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185.0371</w:t>
            </w:r>
          </w:p>
        </w:tc>
        <w:tc>
          <w:tcPr>
            <w:tcW w:w="1098" w:type="dxa"/>
            <w:tcBorders>
              <w:top w:val="single" w:sz="8" w:space="0" w:color="AEAEAE"/>
              <w:left w:val="single" w:sz="8" w:space="0" w:color="E0E0E0"/>
              <w:bottom w:val="nil"/>
              <w:right w:val="nil"/>
            </w:tcBorders>
            <w:shd w:val="clear" w:color="auto" w:fill="F9F9FB"/>
            <w:vAlign w:val="center"/>
          </w:tcPr>
          <w:p w14:paraId="67599FD6" w14:textId="77777777" w:rsidR="005D139B" w:rsidRDefault="005D139B" w:rsidP="00673D48"/>
        </w:tc>
      </w:tr>
      <w:tr w:rsidR="005D139B" w14:paraId="7D8A06A4" w14:textId="77777777" w:rsidTr="00673D48">
        <w:trPr>
          <w:cantSplit/>
        </w:trPr>
        <w:tc>
          <w:tcPr>
            <w:tcW w:w="1563" w:type="dxa"/>
            <w:vMerge/>
            <w:tcBorders>
              <w:top w:val="single" w:sz="8" w:space="0" w:color="AEAEAE"/>
              <w:left w:val="nil"/>
              <w:bottom w:val="nil"/>
              <w:right w:val="nil"/>
            </w:tcBorders>
            <w:shd w:val="clear" w:color="auto" w:fill="E0E0E0"/>
          </w:tcPr>
          <w:p w14:paraId="169B95D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9D0A7D5"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04C375D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158.6477</w:t>
            </w:r>
          </w:p>
        </w:tc>
        <w:tc>
          <w:tcPr>
            <w:tcW w:w="1098" w:type="dxa"/>
            <w:tcBorders>
              <w:top w:val="single" w:sz="8" w:space="0" w:color="AEAEAE"/>
              <w:left w:val="single" w:sz="8" w:space="0" w:color="E0E0E0"/>
              <w:bottom w:val="nil"/>
              <w:right w:val="nil"/>
            </w:tcBorders>
            <w:shd w:val="clear" w:color="auto" w:fill="F9F9FB"/>
            <w:vAlign w:val="center"/>
          </w:tcPr>
          <w:p w14:paraId="598C7C51" w14:textId="77777777" w:rsidR="005D139B" w:rsidRDefault="005D139B" w:rsidP="00673D48"/>
        </w:tc>
      </w:tr>
      <w:tr w:rsidR="005D139B" w14:paraId="227DA370" w14:textId="77777777" w:rsidTr="00673D48">
        <w:trPr>
          <w:cantSplit/>
        </w:trPr>
        <w:tc>
          <w:tcPr>
            <w:tcW w:w="1563" w:type="dxa"/>
            <w:vMerge/>
            <w:tcBorders>
              <w:top w:val="single" w:sz="8" w:space="0" w:color="AEAEAE"/>
              <w:left w:val="nil"/>
              <w:bottom w:val="nil"/>
              <w:right w:val="nil"/>
            </w:tcBorders>
            <w:shd w:val="clear" w:color="auto" w:fill="E0E0E0"/>
          </w:tcPr>
          <w:p w14:paraId="332DABE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A288D2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00BC72B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155.9950</w:t>
            </w:r>
          </w:p>
        </w:tc>
        <w:tc>
          <w:tcPr>
            <w:tcW w:w="1098" w:type="dxa"/>
            <w:tcBorders>
              <w:top w:val="single" w:sz="8" w:space="0" w:color="AEAEAE"/>
              <w:left w:val="single" w:sz="8" w:space="0" w:color="E0E0E0"/>
              <w:bottom w:val="nil"/>
              <w:right w:val="nil"/>
            </w:tcBorders>
            <w:shd w:val="clear" w:color="auto" w:fill="F9F9FB"/>
            <w:vAlign w:val="center"/>
          </w:tcPr>
          <w:p w14:paraId="58893330" w14:textId="77777777" w:rsidR="005D139B" w:rsidRDefault="005D139B" w:rsidP="00673D48"/>
        </w:tc>
      </w:tr>
      <w:tr w:rsidR="005D139B" w14:paraId="2FE515C5" w14:textId="77777777" w:rsidTr="00673D48">
        <w:trPr>
          <w:cantSplit/>
        </w:trPr>
        <w:tc>
          <w:tcPr>
            <w:tcW w:w="1563" w:type="dxa"/>
            <w:vMerge/>
            <w:tcBorders>
              <w:top w:val="single" w:sz="8" w:space="0" w:color="AEAEAE"/>
              <w:left w:val="nil"/>
              <w:bottom w:val="nil"/>
              <w:right w:val="nil"/>
            </w:tcBorders>
            <w:shd w:val="clear" w:color="auto" w:fill="E0E0E0"/>
          </w:tcPr>
          <w:p w14:paraId="48F3CD5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C1856CB"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5CC696B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5045.260</w:t>
            </w:r>
          </w:p>
        </w:tc>
        <w:tc>
          <w:tcPr>
            <w:tcW w:w="1098" w:type="dxa"/>
            <w:tcBorders>
              <w:top w:val="single" w:sz="8" w:space="0" w:color="AEAEAE"/>
              <w:left w:val="single" w:sz="8" w:space="0" w:color="E0E0E0"/>
              <w:bottom w:val="nil"/>
              <w:right w:val="nil"/>
            </w:tcBorders>
            <w:shd w:val="clear" w:color="auto" w:fill="F9F9FB"/>
            <w:vAlign w:val="center"/>
          </w:tcPr>
          <w:p w14:paraId="498FE230" w14:textId="77777777" w:rsidR="005D139B" w:rsidRDefault="005D139B" w:rsidP="00673D48"/>
        </w:tc>
      </w:tr>
      <w:tr w:rsidR="005D139B" w14:paraId="51E3FA66" w14:textId="77777777" w:rsidTr="00673D48">
        <w:trPr>
          <w:cantSplit/>
        </w:trPr>
        <w:tc>
          <w:tcPr>
            <w:tcW w:w="1563" w:type="dxa"/>
            <w:vMerge/>
            <w:tcBorders>
              <w:top w:val="single" w:sz="8" w:space="0" w:color="AEAEAE"/>
              <w:left w:val="nil"/>
              <w:bottom w:val="nil"/>
              <w:right w:val="nil"/>
            </w:tcBorders>
            <w:shd w:val="clear" w:color="auto" w:fill="E0E0E0"/>
          </w:tcPr>
          <w:p w14:paraId="0280E13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54D9D4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2D96940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71.03000</w:t>
            </w:r>
          </w:p>
        </w:tc>
        <w:tc>
          <w:tcPr>
            <w:tcW w:w="1098" w:type="dxa"/>
            <w:tcBorders>
              <w:top w:val="single" w:sz="8" w:space="0" w:color="AEAEAE"/>
              <w:left w:val="single" w:sz="8" w:space="0" w:color="E0E0E0"/>
              <w:bottom w:val="nil"/>
              <w:right w:val="nil"/>
            </w:tcBorders>
            <w:shd w:val="clear" w:color="auto" w:fill="F9F9FB"/>
            <w:vAlign w:val="center"/>
          </w:tcPr>
          <w:p w14:paraId="04B9404A" w14:textId="77777777" w:rsidR="005D139B" w:rsidRDefault="005D139B" w:rsidP="00673D48"/>
        </w:tc>
      </w:tr>
      <w:tr w:rsidR="005D139B" w14:paraId="4E87711B" w14:textId="77777777" w:rsidTr="00673D48">
        <w:trPr>
          <w:cantSplit/>
        </w:trPr>
        <w:tc>
          <w:tcPr>
            <w:tcW w:w="1563" w:type="dxa"/>
            <w:vMerge/>
            <w:tcBorders>
              <w:top w:val="single" w:sz="8" w:space="0" w:color="AEAEAE"/>
              <w:left w:val="nil"/>
              <w:bottom w:val="nil"/>
              <w:right w:val="nil"/>
            </w:tcBorders>
            <w:shd w:val="clear" w:color="auto" w:fill="E0E0E0"/>
          </w:tcPr>
          <w:p w14:paraId="3209F8A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394806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330E943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39.00</w:t>
            </w:r>
          </w:p>
        </w:tc>
        <w:tc>
          <w:tcPr>
            <w:tcW w:w="1098" w:type="dxa"/>
            <w:tcBorders>
              <w:top w:val="single" w:sz="8" w:space="0" w:color="AEAEAE"/>
              <w:left w:val="single" w:sz="8" w:space="0" w:color="E0E0E0"/>
              <w:bottom w:val="nil"/>
              <w:right w:val="nil"/>
            </w:tcBorders>
            <w:shd w:val="clear" w:color="auto" w:fill="F9F9FB"/>
            <w:vAlign w:val="center"/>
          </w:tcPr>
          <w:p w14:paraId="51589636" w14:textId="77777777" w:rsidR="005D139B" w:rsidRDefault="005D139B" w:rsidP="00673D48"/>
        </w:tc>
      </w:tr>
      <w:tr w:rsidR="005D139B" w14:paraId="35E7D044" w14:textId="77777777" w:rsidTr="00673D48">
        <w:trPr>
          <w:cantSplit/>
        </w:trPr>
        <w:tc>
          <w:tcPr>
            <w:tcW w:w="1563" w:type="dxa"/>
            <w:vMerge/>
            <w:tcBorders>
              <w:top w:val="single" w:sz="8" w:space="0" w:color="AEAEAE"/>
              <w:left w:val="nil"/>
              <w:bottom w:val="nil"/>
              <w:right w:val="nil"/>
            </w:tcBorders>
            <w:shd w:val="clear" w:color="auto" w:fill="E0E0E0"/>
          </w:tcPr>
          <w:p w14:paraId="3D0AEA5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66CC8A5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4FE3B55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317.00</w:t>
            </w:r>
          </w:p>
        </w:tc>
        <w:tc>
          <w:tcPr>
            <w:tcW w:w="1098" w:type="dxa"/>
            <w:tcBorders>
              <w:top w:val="single" w:sz="8" w:space="0" w:color="AEAEAE"/>
              <w:left w:val="single" w:sz="8" w:space="0" w:color="E0E0E0"/>
              <w:bottom w:val="nil"/>
              <w:right w:val="nil"/>
            </w:tcBorders>
            <w:shd w:val="clear" w:color="auto" w:fill="F9F9FB"/>
            <w:vAlign w:val="center"/>
          </w:tcPr>
          <w:p w14:paraId="6DB0E255" w14:textId="77777777" w:rsidR="005D139B" w:rsidRDefault="005D139B" w:rsidP="00673D48"/>
        </w:tc>
      </w:tr>
      <w:tr w:rsidR="005D139B" w14:paraId="4FDDC276" w14:textId="77777777" w:rsidTr="00673D48">
        <w:trPr>
          <w:cantSplit/>
        </w:trPr>
        <w:tc>
          <w:tcPr>
            <w:tcW w:w="1563" w:type="dxa"/>
            <w:vMerge/>
            <w:tcBorders>
              <w:top w:val="single" w:sz="8" w:space="0" w:color="AEAEAE"/>
              <w:left w:val="nil"/>
              <w:bottom w:val="nil"/>
              <w:right w:val="nil"/>
            </w:tcBorders>
            <w:shd w:val="clear" w:color="auto" w:fill="E0E0E0"/>
          </w:tcPr>
          <w:p w14:paraId="192D7E1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14A495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19EB549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278.00</w:t>
            </w:r>
          </w:p>
        </w:tc>
        <w:tc>
          <w:tcPr>
            <w:tcW w:w="1098" w:type="dxa"/>
            <w:tcBorders>
              <w:top w:val="single" w:sz="8" w:space="0" w:color="AEAEAE"/>
              <w:left w:val="single" w:sz="8" w:space="0" w:color="E0E0E0"/>
              <w:bottom w:val="nil"/>
              <w:right w:val="nil"/>
            </w:tcBorders>
            <w:shd w:val="clear" w:color="auto" w:fill="F9F9FB"/>
            <w:vAlign w:val="center"/>
          </w:tcPr>
          <w:p w14:paraId="7417CB43" w14:textId="77777777" w:rsidR="005D139B" w:rsidRDefault="005D139B" w:rsidP="00673D48"/>
        </w:tc>
      </w:tr>
      <w:tr w:rsidR="005D139B" w14:paraId="381B8059" w14:textId="77777777" w:rsidTr="00673D48">
        <w:trPr>
          <w:cantSplit/>
        </w:trPr>
        <w:tc>
          <w:tcPr>
            <w:tcW w:w="1563" w:type="dxa"/>
            <w:vMerge/>
            <w:tcBorders>
              <w:top w:val="single" w:sz="8" w:space="0" w:color="AEAEAE"/>
              <w:left w:val="nil"/>
              <w:bottom w:val="nil"/>
              <w:right w:val="nil"/>
            </w:tcBorders>
            <w:shd w:val="clear" w:color="auto" w:fill="E0E0E0"/>
          </w:tcPr>
          <w:p w14:paraId="097A075B"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978E36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1DB8F33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102.05</w:t>
            </w:r>
          </w:p>
        </w:tc>
        <w:tc>
          <w:tcPr>
            <w:tcW w:w="1098" w:type="dxa"/>
            <w:tcBorders>
              <w:top w:val="single" w:sz="8" w:space="0" w:color="AEAEAE"/>
              <w:left w:val="single" w:sz="8" w:space="0" w:color="E0E0E0"/>
              <w:bottom w:val="nil"/>
              <w:right w:val="nil"/>
            </w:tcBorders>
            <w:shd w:val="clear" w:color="auto" w:fill="F9F9FB"/>
            <w:vAlign w:val="center"/>
          </w:tcPr>
          <w:p w14:paraId="5B571DB5" w14:textId="77777777" w:rsidR="005D139B" w:rsidRDefault="005D139B" w:rsidP="00673D48"/>
        </w:tc>
      </w:tr>
      <w:tr w:rsidR="005D139B" w14:paraId="620FA487" w14:textId="77777777" w:rsidTr="00673D48">
        <w:trPr>
          <w:cantSplit/>
        </w:trPr>
        <w:tc>
          <w:tcPr>
            <w:tcW w:w="1563" w:type="dxa"/>
            <w:vMerge/>
            <w:tcBorders>
              <w:top w:val="single" w:sz="8" w:space="0" w:color="AEAEAE"/>
              <w:left w:val="nil"/>
              <w:bottom w:val="nil"/>
              <w:right w:val="nil"/>
            </w:tcBorders>
            <w:shd w:val="clear" w:color="auto" w:fill="E0E0E0"/>
          </w:tcPr>
          <w:p w14:paraId="121796C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DFFE58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D14227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.178</w:t>
            </w:r>
          </w:p>
        </w:tc>
        <w:tc>
          <w:tcPr>
            <w:tcW w:w="1098" w:type="dxa"/>
            <w:tcBorders>
              <w:top w:val="single" w:sz="8" w:space="0" w:color="AEAEAE"/>
              <w:left w:val="single" w:sz="8" w:space="0" w:color="E0E0E0"/>
              <w:bottom w:val="nil"/>
              <w:right w:val="nil"/>
            </w:tcBorders>
            <w:shd w:val="clear" w:color="auto" w:fill="F9F9FB"/>
          </w:tcPr>
          <w:p w14:paraId="187BD7B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171DB500" w14:textId="77777777" w:rsidTr="00673D48">
        <w:trPr>
          <w:cantSplit/>
        </w:trPr>
        <w:tc>
          <w:tcPr>
            <w:tcW w:w="1563" w:type="dxa"/>
            <w:vMerge/>
            <w:tcBorders>
              <w:top w:val="single" w:sz="8" w:space="0" w:color="AEAEAE"/>
              <w:left w:val="nil"/>
              <w:bottom w:val="nil"/>
              <w:right w:val="nil"/>
            </w:tcBorders>
            <w:shd w:val="clear" w:color="auto" w:fill="E0E0E0"/>
          </w:tcPr>
          <w:p w14:paraId="0D27C476"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49A8882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617D381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-.499</w:t>
            </w:r>
          </w:p>
        </w:tc>
        <w:tc>
          <w:tcPr>
            <w:tcW w:w="1098" w:type="dxa"/>
            <w:tcBorders>
              <w:top w:val="single" w:sz="8" w:space="0" w:color="AEAEAE"/>
              <w:left w:val="single" w:sz="8" w:space="0" w:color="E0E0E0"/>
              <w:bottom w:val="nil"/>
              <w:right w:val="nil"/>
            </w:tcBorders>
            <w:shd w:val="clear" w:color="auto" w:fill="F9F9FB"/>
          </w:tcPr>
          <w:p w14:paraId="1BDD62A3"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6FEDE9FA" w14:textId="77777777" w:rsidTr="00673D48">
        <w:trPr>
          <w:cantSplit/>
        </w:trPr>
        <w:tc>
          <w:tcPr>
            <w:tcW w:w="1563" w:type="dxa"/>
            <w:vMerge w:val="restart"/>
            <w:tcBorders>
              <w:top w:val="single" w:sz="8" w:space="0" w:color="AEAEAE"/>
              <w:left w:val="nil"/>
              <w:bottom w:val="nil"/>
              <w:right w:val="nil"/>
            </w:tcBorders>
            <w:shd w:val="clear" w:color="auto" w:fill="E0E0E0"/>
          </w:tcPr>
          <w:p w14:paraId="69B573C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Protein</w:t>
            </w:r>
          </w:p>
        </w:tc>
        <w:tc>
          <w:tcPr>
            <w:tcW w:w="3899" w:type="dxa"/>
            <w:gridSpan w:val="2"/>
            <w:tcBorders>
              <w:top w:val="single" w:sz="8" w:space="0" w:color="AEAEAE"/>
              <w:left w:val="nil"/>
              <w:bottom w:val="nil"/>
              <w:right w:val="nil"/>
            </w:tcBorders>
            <w:shd w:val="clear" w:color="auto" w:fill="E0E0E0"/>
          </w:tcPr>
          <w:p w14:paraId="71285F2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34D759A6"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32.3600</w:t>
            </w:r>
          </w:p>
        </w:tc>
        <w:tc>
          <w:tcPr>
            <w:tcW w:w="1098" w:type="dxa"/>
            <w:tcBorders>
              <w:top w:val="single" w:sz="8" w:space="0" w:color="AEAEAE"/>
              <w:left w:val="single" w:sz="8" w:space="0" w:color="E0E0E0"/>
              <w:bottom w:val="nil"/>
              <w:right w:val="nil"/>
            </w:tcBorders>
            <w:shd w:val="clear" w:color="auto" w:fill="F9F9FB"/>
          </w:tcPr>
          <w:p w14:paraId="4497002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2.25537</w:t>
            </w:r>
          </w:p>
        </w:tc>
      </w:tr>
      <w:tr w:rsidR="005D139B" w14:paraId="79E29530" w14:textId="77777777" w:rsidTr="00673D48">
        <w:trPr>
          <w:cantSplit/>
        </w:trPr>
        <w:tc>
          <w:tcPr>
            <w:tcW w:w="1563" w:type="dxa"/>
            <w:vMerge/>
            <w:tcBorders>
              <w:top w:val="single" w:sz="8" w:space="0" w:color="AEAEAE"/>
              <w:left w:val="nil"/>
              <w:bottom w:val="nil"/>
              <w:right w:val="nil"/>
            </w:tcBorders>
            <w:shd w:val="clear" w:color="auto" w:fill="E0E0E0"/>
          </w:tcPr>
          <w:p w14:paraId="153607CC"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54D5C6D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283A2CF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5ADC4AD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27.7714</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5030C42B" w14:textId="77777777" w:rsidR="005D139B" w:rsidRDefault="005D139B" w:rsidP="00673D48"/>
        </w:tc>
      </w:tr>
      <w:tr w:rsidR="005D139B" w14:paraId="4853E782" w14:textId="77777777" w:rsidTr="00673D48">
        <w:trPr>
          <w:cantSplit/>
        </w:trPr>
        <w:tc>
          <w:tcPr>
            <w:tcW w:w="1563" w:type="dxa"/>
            <w:vMerge/>
            <w:tcBorders>
              <w:top w:val="single" w:sz="8" w:space="0" w:color="AEAEAE"/>
              <w:left w:val="nil"/>
              <w:bottom w:val="nil"/>
              <w:right w:val="nil"/>
            </w:tcBorders>
            <w:shd w:val="clear" w:color="auto" w:fill="E0E0E0"/>
          </w:tcPr>
          <w:p w14:paraId="04823E0A" w14:textId="77777777" w:rsidR="005D139B" w:rsidRDefault="005D139B" w:rsidP="00673D48"/>
        </w:tc>
        <w:tc>
          <w:tcPr>
            <w:tcW w:w="2476" w:type="dxa"/>
            <w:vMerge/>
            <w:tcBorders>
              <w:top w:val="single" w:sz="8" w:space="0" w:color="AEAEAE"/>
              <w:left w:val="nil"/>
              <w:bottom w:val="nil"/>
              <w:right w:val="nil"/>
            </w:tcBorders>
            <w:shd w:val="clear" w:color="auto" w:fill="E0E0E0"/>
          </w:tcPr>
          <w:p w14:paraId="1392B2D1" w14:textId="77777777" w:rsidR="005D139B" w:rsidRDefault="005D139B" w:rsidP="00673D48"/>
        </w:tc>
        <w:tc>
          <w:tcPr>
            <w:tcW w:w="1423" w:type="dxa"/>
            <w:tcBorders>
              <w:top w:val="single" w:sz="8" w:space="0" w:color="AEAEAE"/>
              <w:left w:val="nil"/>
              <w:bottom w:val="nil"/>
              <w:right w:val="nil"/>
            </w:tcBorders>
            <w:shd w:val="clear" w:color="auto" w:fill="E0E0E0"/>
          </w:tcPr>
          <w:p w14:paraId="7DE2C3B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7F7AD10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36.9486</w:t>
            </w:r>
          </w:p>
        </w:tc>
        <w:tc>
          <w:tcPr>
            <w:tcW w:w="1098" w:type="dxa"/>
            <w:tcBorders>
              <w:top w:val="single" w:sz="8" w:space="0" w:color="AEAEAE"/>
              <w:left w:val="single" w:sz="8" w:space="0" w:color="E0E0E0"/>
              <w:bottom w:val="nil"/>
              <w:right w:val="nil"/>
            </w:tcBorders>
            <w:shd w:val="clear" w:color="auto" w:fill="F9F9FB"/>
            <w:vAlign w:val="center"/>
          </w:tcPr>
          <w:p w14:paraId="25B26831" w14:textId="77777777" w:rsidR="005D139B" w:rsidRDefault="005D139B" w:rsidP="00673D48"/>
        </w:tc>
      </w:tr>
      <w:tr w:rsidR="005D139B" w14:paraId="5F3B4279" w14:textId="77777777" w:rsidTr="00673D48">
        <w:trPr>
          <w:cantSplit/>
        </w:trPr>
        <w:tc>
          <w:tcPr>
            <w:tcW w:w="1563" w:type="dxa"/>
            <w:vMerge/>
            <w:tcBorders>
              <w:top w:val="single" w:sz="8" w:space="0" w:color="AEAEAE"/>
              <w:left w:val="nil"/>
              <w:bottom w:val="nil"/>
              <w:right w:val="nil"/>
            </w:tcBorders>
            <w:shd w:val="clear" w:color="auto" w:fill="E0E0E0"/>
          </w:tcPr>
          <w:p w14:paraId="55E5398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5DD891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2EE16AB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32.9989</w:t>
            </w:r>
          </w:p>
        </w:tc>
        <w:tc>
          <w:tcPr>
            <w:tcW w:w="1098" w:type="dxa"/>
            <w:tcBorders>
              <w:top w:val="single" w:sz="8" w:space="0" w:color="AEAEAE"/>
              <w:left w:val="single" w:sz="8" w:space="0" w:color="E0E0E0"/>
              <w:bottom w:val="nil"/>
              <w:right w:val="nil"/>
            </w:tcBorders>
            <w:shd w:val="clear" w:color="auto" w:fill="F9F9FB"/>
            <w:vAlign w:val="center"/>
          </w:tcPr>
          <w:p w14:paraId="18C8824B" w14:textId="77777777" w:rsidR="005D139B" w:rsidRDefault="005D139B" w:rsidP="00673D48"/>
        </w:tc>
      </w:tr>
      <w:tr w:rsidR="005D139B" w14:paraId="23E1379E" w14:textId="77777777" w:rsidTr="00673D48">
        <w:trPr>
          <w:cantSplit/>
        </w:trPr>
        <w:tc>
          <w:tcPr>
            <w:tcW w:w="1563" w:type="dxa"/>
            <w:vMerge/>
            <w:tcBorders>
              <w:top w:val="single" w:sz="8" w:space="0" w:color="AEAEAE"/>
              <w:left w:val="nil"/>
              <w:bottom w:val="nil"/>
              <w:right w:val="nil"/>
            </w:tcBorders>
            <w:shd w:val="clear" w:color="auto" w:fill="E0E0E0"/>
          </w:tcPr>
          <w:p w14:paraId="7F7203E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40BCC7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63AFE97D"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35.8000</w:t>
            </w:r>
          </w:p>
        </w:tc>
        <w:tc>
          <w:tcPr>
            <w:tcW w:w="1098" w:type="dxa"/>
            <w:tcBorders>
              <w:top w:val="single" w:sz="8" w:space="0" w:color="AEAEAE"/>
              <w:left w:val="single" w:sz="8" w:space="0" w:color="E0E0E0"/>
              <w:bottom w:val="nil"/>
              <w:right w:val="nil"/>
            </w:tcBorders>
            <w:shd w:val="clear" w:color="auto" w:fill="F9F9FB"/>
            <w:vAlign w:val="center"/>
          </w:tcPr>
          <w:p w14:paraId="6E9D4EB4" w14:textId="77777777" w:rsidR="005D139B" w:rsidRDefault="005D139B" w:rsidP="00673D48"/>
        </w:tc>
      </w:tr>
      <w:tr w:rsidR="005D139B" w14:paraId="43837A08" w14:textId="77777777" w:rsidTr="00673D48">
        <w:trPr>
          <w:cantSplit/>
        </w:trPr>
        <w:tc>
          <w:tcPr>
            <w:tcW w:w="1563" w:type="dxa"/>
            <w:vMerge/>
            <w:tcBorders>
              <w:top w:val="single" w:sz="8" w:space="0" w:color="AEAEAE"/>
              <w:left w:val="nil"/>
              <w:bottom w:val="nil"/>
              <w:right w:val="nil"/>
            </w:tcBorders>
            <w:shd w:val="clear" w:color="auto" w:fill="E0E0E0"/>
          </w:tcPr>
          <w:p w14:paraId="121F755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BE5C61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18ECB29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172.948</w:t>
            </w:r>
          </w:p>
        </w:tc>
        <w:tc>
          <w:tcPr>
            <w:tcW w:w="1098" w:type="dxa"/>
            <w:tcBorders>
              <w:top w:val="single" w:sz="8" w:space="0" w:color="AEAEAE"/>
              <w:left w:val="single" w:sz="8" w:space="0" w:color="E0E0E0"/>
              <w:bottom w:val="nil"/>
              <w:right w:val="nil"/>
            </w:tcBorders>
            <w:shd w:val="clear" w:color="auto" w:fill="F9F9FB"/>
            <w:vAlign w:val="center"/>
          </w:tcPr>
          <w:p w14:paraId="4B8B8BEA" w14:textId="77777777" w:rsidR="005D139B" w:rsidRDefault="005D139B" w:rsidP="00673D48"/>
        </w:tc>
      </w:tr>
      <w:tr w:rsidR="005D139B" w14:paraId="0086C2B2" w14:textId="77777777" w:rsidTr="00673D48">
        <w:trPr>
          <w:cantSplit/>
        </w:trPr>
        <w:tc>
          <w:tcPr>
            <w:tcW w:w="1563" w:type="dxa"/>
            <w:vMerge/>
            <w:tcBorders>
              <w:top w:val="single" w:sz="8" w:space="0" w:color="AEAEAE"/>
              <w:left w:val="nil"/>
              <w:bottom w:val="nil"/>
              <w:right w:val="nil"/>
            </w:tcBorders>
            <w:shd w:val="clear" w:color="auto" w:fill="E0E0E0"/>
          </w:tcPr>
          <w:p w14:paraId="25ED5F92"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E7835A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04AE80A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13.15095</w:t>
            </w:r>
          </w:p>
        </w:tc>
        <w:tc>
          <w:tcPr>
            <w:tcW w:w="1098" w:type="dxa"/>
            <w:tcBorders>
              <w:top w:val="single" w:sz="8" w:space="0" w:color="AEAEAE"/>
              <w:left w:val="single" w:sz="8" w:space="0" w:color="E0E0E0"/>
              <w:bottom w:val="nil"/>
              <w:right w:val="nil"/>
            </w:tcBorders>
            <w:shd w:val="clear" w:color="auto" w:fill="F9F9FB"/>
            <w:vAlign w:val="center"/>
          </w:tcPr>
          <w:p w14:paraId="3589BF90" w14:textId="77777777" w:rsidR="005D139B" w:rsidRDefault="005D139B" w:rsidP="00673D48"/>
        </w:tc>
      </w:tr>
      <w:tr w:rsidR="005D139B" w14:paraId="3E431270" w14:textId="77777777" w:rsidTr="00673D48">
        <w:trPr>
          <w:cantSplit/>
        </w:trPr>
        <w:tc>
          <w:tcPr>
            <w:tcW w:w="1563" w:type="dxa"/>
            <w:vMerge/>
            <w:tcBorders>
              <w:top w:val="single" w:sz="8" w:space="0" w:color="AEAEAE"/>
              <w:left w:val="nil"/>
              <w:bottom w:val="nil"/>
              <w:right w:val="nil"/>
            </w:tcBorders>
            <w:shd w:val="clear" w:color="auto" w:fill="E0E0E0"/>
          </w:tcPr>
          <w:p w14:paraId="4CE7CFCD"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41BBA98"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66D25DB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.30</w:t>
            </w:r>
          </w:p>
        </w:tc>
        <w:tc>
          <w:tcPr>
            <w:tcW w:w="1098" w:type="dxa"/>
            <w:tcBorders>
              <w:top w:val="single" w:sz="8" w:space="0" w:color="AEAEAE"/>
              <w:left w:val="single" w:sz="8" w:space="0" w:color="E0E0E0"/>
              <w:bottom w:val="nil"/>
              <w:right w:val="nil"/>
            </w:tcBorders>
            <w:shd w:val="clear" w:color="auto" w:fill="F9F9FB"/>
            <w:vAlign w:val="center"/>
          </w:tcPr>
          <w:p w14:paraId="2F612E89" w14:textId="77777777" w:rsidR="005D139B" w:rsidRDefault="005D139B" w:rsidP="00673D48"/>
        </w:tc>
      </w:tr>
      <w:tr w:rsidR="005D139B" w14:paraId="6B4757E1" w14:textId="77777777" w:rsidTr="00673D48">
        <w:trPr>
          <w:cantSplit/>
        </w:trPr>
        <w:tc>
          <w:tcPr>
            <w:tcW w:w="1563" w:type="dxa"/>
            <w:vMerge/>
            <w:tcBorders>
              <w:top w:val="single" w:sz="8" w:space="0" w:color="AEAEAE"/>
              <w:left w:val="nil"/>
              <w:bottom w:val="nil"/>
              <w:right w:val="nil"/>
            </w:tcBorders>
            <w:shd w:val="clear" w:color="auto" w:fill="E0E0E0"/>
          </w:tcPr>
          <w:p w14:paraId="2E273645"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159B7E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59F0F3A8"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51.50</w:t>
            </w:r>
          </w:p>
        </w:tc>
        <w:tc>
          <w:tcPr>
            <w:tcW w:w="1098" w:type="dxa"/>
            <w:tcBorders>
              <w:top w:val="single" w:sz="8" w:space="0" w:color="AEAEAE"/>
              <w:left w:val="single" w:sz="8" w:space="0" w:color="E0E0E0"/>
              <w:bottom w:val="nil"/>
              <w:right w:val="nil"/>
            </w:tcBorders>
            <w:shd w:val="clear" w:color="auto" w:fill="F9F9FB"/>
            <w:vAlign w:val="center"/>
          </w:tcPr>
          <w:p w14:paraId="0BC04C9A" w14:textId="77777777" w:rsidR="005D139B" w:rsidRDefault="005D139B" w:rsidP="00673D48"/>
        </w:tc>
      </w:tr>
      <w:tr w:rsidR="005D139B" w14:paraId="0D5A1067" w14:textId="77777777" w:rsidTr="00673D48">
        <w:trPr>
          <w:cantSplit/>
        </w:trPr>
        <w:tc>
          <w:tcPr>
            <w:tcW w:w="1563" w:type="dxa"/>
            <w:vMerge/>
            <w:tcBorders>
              <w:top w:val="single" w:sz="8" w:space="0" w:color="AEAEAE"/>
              <w:left w:val="nil"/>
              <w:bottom w:val="nil"/>
              <w:right w:val="nil"/>
            </w:tcBorders>
            <w:shd w:val="clear" w:color="auto" w:fill="E0E0E0"/>
          </w:tcPr>
          <w:p w14:paraId="2B034BD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880A582"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3A5A4D7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51.20</w:t>
            </w:r>
          </w:p>
        </w:tc>
        <w:tc>
          <w:tcPr>
            <w:tcW w:w="1098" w:type="dxa"/>
            <w:tcBorders>
              <w:top w:val="single" w:sz="8" w:space="0" w:color="AEAEAE"/>
              <w:left w:val="single" w:sz="8" w:space="0" w:color="E0E0E0"/>
              <w:bottom w:val="nil"/>
              <w:right w:val="nil"/>
            </w:tcBorders>
            <w:shd w:val="clear" w:color="auto" w:fill="F9F9FB"/>
            <w:vAlign w:val="center"/>
          </w:tcPr>
          <w:p w14:paraId="355B5F0C" w14:textId="77777777" w:rsidR="005D139B" w:rsidRDefault="005D139B" w:rsidP="00673D48"/>
        </w:tc>
      </w:tr>
      <w:tr w:rsidR="005D139B" w14:paraId="47870B30" w14:textId="77777777" w:rsidTr="00673D48">
        <w:trPr>
          <w:cantSplit/>
        </w:trPr>
        <w:tc>
          <w:tcPr>
            <w:tcW w:w="1563" w:type="dxa"/>
            <w:vMerge/>
            <w:tcBorders>
              <w:top w:val="single" w:sz="8" w:space="0" w:color="AEAEAE"/>
              <w:left w:val="nil"/>
              <w:bottom w:val="nil"/>
              <w:right w:val="nil"/>
            </w:tcBorders>
            <w:shd w:val="clear" w:color="auto" w:fill="E0E0E0"/>
          </w:tcPr>
          <w:p w14:paraId="5333E601"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090BA31C"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1E7D2E7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17.07</w:t>
            </w:r>
          </w:p>
        </w:tc>
        <w:tc>
          <w:tcPr>
            <w:tcW w:w="1098" w:type="dxa"/>
            <w:tcBorders>
              <w:top w:val="single" w:sz="8" w:space="0" w:color="AEAEAE"/>
              <w:left w:val="single" w:sz="8" w:space="0" w:color="E0E0E0"/>
              <w:bottom w:val="nil"/>
              <w:right w:val="nil"/>
            </w:tcBorders>
            <w:shd w:val="clear" w:color="auto" w:fill="F9F9FB"/>
            <w:vAlign w:val="center"/>
          </w:tcPr>
          <w:p w14:paraId="436CFF32" w14:textId="77777777" w:rsidR="005D139B" w:rsidRDefault="005D139B" w:rsidP="00673D48"/>
        </w:tc>
      </w:tr>
      <w:tr w:rsidR="005D139B" w14:paraId="279D84B9" w14:textId="77777777" w:rsidTr="00673D48">
        <w:trPr>
          <w:cantSplit/>
        </w:trPr>
        <w:tc>
          <w:tcPr>
            <w:tcW w:w="1563" w:type="dxa"/>
            <w:vMerge/>
            <w:tcBorders>
              <w:top w:val="single" w:sz="8" w:space="0" w:color="AEAEAE"/>
              <w:left w:val="nil"/>
              <w:bottom w:val="nil"/>
              <w:right w:val="nil"/>
            </w:tcBorders>
            <w:shd w:val="clear" w:color="auto" w:fill="E0E0E0"/>
          </w:tcPr>
          <w:p w14:paraId="22C50B1A"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C47B60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661F966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-.837</w:t>
            </w:r>
          </w:p>
        </w:tc>
        <w:tc>
          <w:tcPr>
            <w:tcW w:w="1098" w:type="dxa"/>
            <w:tcBorders>
              <w:top w:val="single" w:sz="8" w:space="0" w:color="AEAEAE"/>
              <w:left w:val="single" w:sz="8" w:space="0" w:color="E0E0E0"/>
              <w:bottom w:val="nil"/>
              <w:right w:val="nil"/>
            </w:tcBorders>
            <w:shd w:val="clear" w:color="auto" w:fill="F9F9FB"/>
          </w:tcPr>
          <w:p w14:paraId="64DA5937"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262D4A93" w14:textId="77777777" w:rsidTr="00673D48">
        <w:trPr>
          <w:cantSplit/>
        </w:trPr>
        <w:tc>
          <w:tcPr>
            <w:tcW w:w="1563" w:type="dxa"/>
            <w:vMerge/>
            <w:tcBorders>
              <w:top w:val="single" w:sz="8" w:space="0" w:color="AEAEAE"/>
              <w:left w:val="nil"/>
              <w:bottom w:val="nil"/>
              <w:right w:val="nil"/>
            </w:tcBorders>
            <w:shd w:val="clear" w:color="auto" w:fill="E0E0E0"/>
          </w:tcPr>
          <w:p w14:paraId="60F97CB4"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nil"/>
              <w:right w:val="nil"/>
            </w:tcBorders>
            <w:shd w:val="clear" w:color="auto" w:fill="E0E0E0"/>
          </w:tcPr>
          <w:p w14:paraId="5E31FAE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nil"/>
              <w:right w:val="single" w:sz="8" w:space="0" w:color="E0E0E0"/>
            </w:tcBorders>
            <w:shd w:val="clear" w:color="auto" w:fill="F9F9FB"/>
          </w:tcPr>
          <w:p w14:paraId="3E725C6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-.024</w:t>
            </w:r>
          </w:p>
        </w:tc>
        <w:tc>
          <w:tcPr>
            <w:tcW w:w="1098" w:type="dxa"/>
            <w:tcBorders>
              <w:top w:val="single" w:sz="8" w:space="0" w:color="AEAEAE"/>
              <w:left w:val="single" w:sz="8" w:space="0" w:color="E0E0E0"/>
              <w:bottom w:val="nil"/>
              <w:right w:val="nil"/>
            </w:tcBorders>
            <w:shd w:val="clear" w:color="auto" w:fill="F9F9FB"/>
          </w:tcPr>
          <w:p w14:paraId="444F02DA"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r w:rsidR="005D139B" w14:paraId="1E2C2BEE" w14:textId="77777777" w:rsidTr="00673D48">
        <w:trPr>
          <w:cantSplit/>
        </w:trPr>
        <w:tc>
          <w:tcPr>
            <w:tcW w:w="1563" w:type="dxa"/>
            <w:vMerge w:val="restart"/>
            <w:tcBorders>
              <w:top w:val="single" w:sz="8" w:space="0" w:color="AEAEAE"/>
              <w:left w:val="nil"/>
              <w:bottom w:val="single" w:sz="8" w:space="0" w:color="152935"/>
              <w:right w:val="nil"/>
            </w:tcBorders>
            <w:shd w:val="clear" w:color="auto" w:fill="E0E0E0"/>
          </w:tcPr>
          <w:p w14:paraId="3292BA07"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Lemak</w:t>
            </w:r>
          </w:p>
        </w:tc>
        <w:tc>
          <w:tcPr>
            <w:tcW w:w="3899" w:type="dxa"/>
            <w:gridSpan w:val="2"/>
            <w:tcBorders>
              <w:top w:val="single" w:sz="8" w:space="0" w:color="AEAEAE"/>
              <w:left w:val="nil"/>
              <w:bottom w:val="nil"/>
              <w:right w:val="nil"/>
            </w:tcBorders>
            <w:shd w:val="clear" w:color="auto" w:fill="E0E0E0"/>
          </w:tcPr>
          <w:p w14:paraId="41F7631A"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Mean</w:t>
            </w:r>
          </w:p>
        </w:tc>
        <w:tc>
          <w:tcPr>
            <w:tcW w:w="1315" w:type="dxa"/>
            <w:tcBorders>
              <w:top w:val="single" w:sz="8" w:space="0" w:color="AEAEAE"/>
              <w:left w:val="nil"/>
              <w:bottom w:val="nil"/>
              <w:right w:val="single" w:sz="8" w:space="0" w:color="E0E0E0"/>
            </w:tcBorders>
            <w:shd w:val="clear" w:color="auto" w:fill="F9F9FB"/>
          </w:tcPr>
          <w:p w14:paraId="4AA1BE00"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15.3535</w:t>
            </w:r>
          </w:p>
        </w:tc>
        <w:tc>
          <w:tcPr>
            <w:tcW w:w="1098" w:type="dxa"/>
            <w:tcBorders>
              <w:top w:val="single" w:sz="8" w:space="0" w:color="AEAEAE"/>
              <w:left w:val="single" w:sz="8" w:space="0" w:color="E0E0E0"/>
              <w:bottom w:val="nil"/>
              <w:right w:val="nil"/>
            </w:tcBorders>
            <w:shd w:val="clear" w:color="auto" w:fill="F9F9FB"/>
          </w:tcPr>
          <w:p w14:paraId="3A02F2D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1.80392</w:t>
            </w:r>
          </w:p>
        </w:tc>
      </w:tr>
      <w:tr w:rsidR="005D139B" w14:paraId="534D7583"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1F9E17EA" w14:textId="77777777" w:rsidR="005D139B" w:rsidRDefault="005D139B" w:rsidP="00673D48">
            <w:pPr>
              <w:rPr>
                <w:rFonts w:ascii="Arial" w:hAnsi="Arial" w:cs="Arial"/>
                <w:color w:val="010205"/>
              </w:rPr>
            </w:pPr>
          </w:p>
        </w:tc>
        <w:tc>
          <w:tcPr>
            <w:tcW w:w="2476" w:type="dxa"/>
            <w:vMerge w:val="restart"/>
            <w:tcBorders>
              <w:top w:val="single" w:sz="8" w:space="0" w:color="AEAEAE"/>
              <w:left w:val="nil"/>
              <w:bottom w:val="nil"/>
              <w:right w:val="nil"/>
            </w:tcBorders>
            <w:shd w:val="clear" w:color="auto" w:fill="E0E0E0"/>
          </w:tcPr>
          <w:p w14:paraId="0F08264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95% Confidence Interval for Mean</w:t>
            </w:r>
          </w:p>
        </w:tc>
        <w:tc>
          <w:tcPr>
            <w:tcW w:w="1423" w:type="dxa"/>
            <w:tcBorders>
              <w:top w:val="single" w:sz="8" w:space="0" w:color="AEAEAE"/>
              <w:left w:val="nil"/>
              <w:bottom w:val="single" w:sz="8" w:space="0" w:color="AEAEAE"/>
              <w:right w:val="nil"/>
            </w:tcBorders>
            <w:shd w:val="clear" w:color="auto" w:fill="E0E0E0"/>
          </w:tcPr>
          <w:p w14:paraId="46B23DF3"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Lower Bound</w:t>
            </w:r>
          </w:p>
        </w:tc>
        <w:tc>
          <w:tcPr>
            <w:tcW w:w="1315" w:type="dxa"/>
            <w:tcBorders>
              <w:top w:val="single" w:sz="8" w:space="0" w:color="AEAEAE"/>
              <w:left w:val="nil"/>
              <w:bottom w:val="single" w:sz="8" w:space="0" w:color="AEAEAE"/>
              <w:right w:val="single" w:sz="8" w:space="0" w:color="E0E0E0"/>
            </w:tcBorders>
            <w:shd w:val="clear" w:color="auto" w:fill="F9F9FB"/>
          </w:tcPr>
          <w:p w14:paraId="3EFF7549"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11.6834</w:t>
            </w:r>
          </w:p>
        </w:tc>
        <w:tc>
          <w:tcPr>
            <w:tcW w:w="1098" w:type="dxa"/>
            <w:tcBorders>
              <w:top w:val="single" w:sz="8" w:space="0" w:color="AEAEAE"/>
              <w:left w:val="single" w:sz="8" w:space="0" w:color="E0E0E0"/>
              <w:bottom w:val="single" w:sz="8" w:space="0" w:color="AEAEAE"/>
              <w:right w:val="nil"/>
            </w:tcBorders>
            <w:shd w:val="clear" w:color="auto" w:fill="F9F9FB"/>
            <w:vAlign w:val="center"/>
          </w:tcPr>
          <w:p w14:paraId="69433B79" w14:textId="77777777" w:rsidR="005D139B" w:rsidRDefault="005D139B" w:rsidP="00673D48"/>
        </w:tc>
      </w:tr>
      <w:tr w:rsidR="005D139B" w14:paraId="01BB8C42"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5DA1F349" w14:textId="77777777" w:rsidR="005D139B" w:rsidRDefault="005D139B" w:rsidP="00673D48"/>
        </w:tc>
        <w:tc>
          <w:tcPr>
            <w:tcW w:w="2476" w:type="dxa"/>
            <w:vMerge/>
            <w:tcBorders>
              <w:top w:val="single" w:sz="8" w:space="0" w:color="AEAEAE"/>
              <w:left w:val="nil"/>
              <w:bottom w:val="nil"/>
              <w:right w:val="nil"/>
            </w:tcBorders>
            <w:shd w:val="clear" w:color="auto" w:fill="E0E0E0"/>
          </w:tcPr>
          <w:p w14:paraId="28FF296A" w14:textId="77777777" w:rsidR="005D139B" w:rsidRDefault="005D139B" w:rsidP="00673D48"/>
        </w:tc>
        <w:tc>
          <w:tcPr>
            <w:tcW w:w="1423" w:type="dxa"/>
            <w:tcBorders>
              <w:top w:val="single" w:sz="8" w:space="0" w:color="AEAEAE"/>
              <w:left w:val="nil"/>
              <w:bottom w:val="nil"/>
              <w:right w:val="nil"/>
            </w:tcBorders>
            <w:shd w:val="clear" w:color="auto" w:fill="E0E0E0"/>
          </w:tcPr>
          <w:p w14:paraId="5FE47E94"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Upper Bound</w:t>
            </w:r>
          </w:p>
        </w:tc>
        <w:tc>
          <w:tcPr>
            <w:tcW w:w="1315" w:type="dxa"/>
            <w:tcBorders>
              <w:top w:val="single" w:sz="8" w:space="0" w:color="AEAEAE"/>
              <w:left w:val="nil"/>
              <w:bottom w:val="nil"/>
              <w:right w:val="single" w:sz="8" w:space="0" w:color="E0E0E0"/>
            </w:tcBorders>
            <w:shd w:val="clear" w:color="auto" w:fill="F9F9FB"/>
          </w:tcPr>
          <w:p w14:paraId="5BD8E10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19.0236</w:t>
            </w:r>
          </w:p>
        </w:tc>
        <w:tc>
          <w:tcPr>
            <w:tcW w:w="1098" w:type="dxa"/>
            <w:tcBorders>
              <w:top w:val="single" w:sz="8" w:space="0" w:color="AEAEAE"/>
              <w:left w:val="single" w:sz="8" w:space="0" w:color="E0E0E0"/>
              <w:bottom w:val="nil"/>
              <w:right w:val="nil"/>
            </w:tcBorders>
            <w:shd w:val="clear" w:color="auto" w:fill="F9F9FB"/>
            <w:vAlign w:val="center"/>
          </w:tcPr>
          <w:p w14:paraId="2A3D037D" w14:textId="77777777" w:rsidR="005D139B" w:rsidRDefault="005D139B" w:rsidP="00673D48"/>
        </w:tc>
      </w:tr>
      <w:tr w:rsidR="005D139B" w14:paraId="19F8CFB7"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13007C26"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14A76BD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5% Trimmed Mean</w:t>
            </w:r>
          </w:p>
        </w:tc>
        <w:tc>
          <w:tcPr>
            <w:tcW w:w="1315" w:type="dxa"/>
            <w:tcBorders>
              <w:top w:val="single" w:sz="8" w:space="0" w:color="AEAEAE"/>
              <w:left w:val="nil"/>
              <w:bottom w:val="nil"/>
              <w:right w:val="single" w:sz="8" w:space="0" w:color="E0E0E0"/>
            </w:tcBorders>
            <w:shd w:val="clear" w:color="auto" w:fill="F9F9FB"/>
          </w:tcPr>
          <w:p w14:paraId="75DFE94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14.9087</w:t>
            </w:r>
          </w:p>
        </w:tc>
        <w:tc>
          <w:tcPr>
            <w:tcW w:w="1098" w:type="dxa"/>
            <w:tcBorders>
              <w:top w:val="single" w:sz="8" w:space="0" w:color="AEAEAE"/>
              <w:left w:val="single" w:sz="8" w:space="0" w:color="E0E0E0"/>
              <w:bottom w:val="nil"/>
              <w:right w:val="nil"/>
            </w:tcBorders>
            <w:shd w:val="clear" w:color="auto" w:fill="F9F9FB"/>
            <w:vAlign w:val="center"/>
          </w:tcPr>
          <w:p w14:paraId="2A04ECAF" w14:textId="77777777" w:rsidR="005D139B" w:rsidRDefault="005D139B" w:rsidP="00673D48"/>
        </w:tc>
      </w:tr>
      <w:tr w:rsidR="005D139B" w14:paraId="14F42787"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794566A9"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68050A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Median</w:t>
            </w:r>
          </w:p>
        </w:tc>
        <w:tc>
          <w:tcPr>
            <w:tcW w:w="1315" w:type="dxa"/>
            <w:tcBorders>
              <w:top w:val="single" w:sz="8" w:space="0" w:color="AEAEAE"/>
              <w:left w:val="nil"/>
              <w:bottom w:val="nil"/>
              <w:right w:val="single" w:sz="8" w:space="0" w:color="E0E0E0"/>
            </w:tcBorders>
            <w:shd w:val="clear" w:color="auto" w:fill="F9F9FB"/>
          </w:tcPr>
          <w:p w14:paraId="33A3598F"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14.0000</w:t>
            </w:r>
          </w:p>
        </w:tc>
        <w:tc>
          <w:tcPr>
            <w:tcW w:w="1098" w:type="dxa"/>
            <w:tcBorders>
              <w:top w:val="single" w:sz="8" w:space="0" w:color="AEAEAE"/>
              <w:left w:val="single" w:sz="8" w:space="0" w:color="E0E0E0"/>
              <w:bottom w:val="nil"/>
              <w:right w:val="nil"/>
            </w:tcBorders>
            <w:shd w:val="clear" w:color="auto" w:fill="F9F9FB"/>
            <w:vAlign w:val="center"/>
          </w:tcPr>
          <w:p w14:paraId="1CAF87A9" w14:textId="77777777" w:rsidR="005D139B" w:rsidRDefault="005D139B" w:rsidP="00673D48"/>
        </w:tc>
      </w:tr>
      <w:tr w:rsidR="005D139B" w14:paraId="0073CC6B"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759D244E"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2886C25E"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Variance</w:t>
            </w:r>
          </w:p>
        </w:tc>
        <w:tc>
          <w:tcPr>
            <w:tcW w:w="1315" w:type="dxa"/>
            <w:tcBorders>
              <w:top w:val="single" w:sz="8" w:space="0" w:color="AEAEAE"/>
              <w:left w:val="nil"/>
              <w:bottom w:val="nil"/>
              <w:right w:val="single" w:sz="8" w:space="0" w:color="E0E0E0"/>
            </w:tcBorders>
            <w:shd w:val="clear" w:color="auto" w:fill="F9F9FB"/>
          </w:tcPr>
          <w:p w14:paraId="54DB578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110.641</w:t>
            </w:r>
          </w:p>
        </w:tc>
        <w:tc>
          <w:tcPr>
            <w:tcW w:w="1098" w:type="dxa"/>
            <w:tcBorders>
              <w:top w:val="single" w:sz="8" w:space="0" w:color="AEAEAE"/>
              <w:left w:val="single" w:sz="8" w:space="0" w:color="E0E0E0"/>
              <w:bottom w:val="nil"/>
              <w:right w:val="nil"/>
            </w:tcBorders>
            <w:shd w:val="clear" w:color="auto" w:fill="F9F9FB"/>
            <w:vAlign w:val="center"/>
          </w:tcPr>
          <w:p w14:paraId="7DBAC065" w14:textId="77777777" w:rsidR="005D139B" w:rsidRDefault="005D139B" w:rsidP="00673D48"/>
        </w:tc>
      </w:tr>
      <w:tr w:rsidR="005D139B" w14:paraId="4511519C"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7575E3BC"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6AE8C5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Std. Deviation</w:t>
            </w:r>
          </w:p>
        </w:tc>
        <w:tc>
          <w:tcPr>
            <w:tcW w:w="1315" w:type="dxa"/>
            <w:tcBorders>
              <w:top w:val="single" w:sz="8" w:space="0" w:color="AEAEAE"/>
              <w:left w:val="nil"/>
              <w:bottom w:val="nil"/>
              <w:right w:val="single" w:sz="8" w:space="0" w:color="E0E0E0"/>
            </w:tcBorders>
            <w:shd w:val="clear" w:color="auto" w:fill="F9F9FB"/>
          </w:tcPr>
          <w:p w14:paraId="314B0AA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10.51859</w:t>
            </w:r>
          </w:p>
        </w:tc>
        <w:tc>
          <w:tcPr>
            <w:tcW w:w="1098" w:type="dxa"/>
            <w:tcBorders>
              <w:top w:val="single" w:sz="8" w:space="0" w:color="AEAEAE"/>
              <w:left w:val="single" w:sz="8" w:space="0" w:color="E0E0E0"/>
              <w:bottom w:val="nil"/>
              <w:right w:val="nil"/>
            </w:tcBorders>
            <w:shd w:val="clear" w:color="auto" w:fill="F9F9FB"/>
            <w:vAlign w:val="center"/>
          </w:tcPr>
          <w:p w14:paraId="26E5483F" w14:textId="77777777" w:rsidR="005D139B" w:rsidRDefault="005D139B" w:rsidP="00673D48"/>
        </w:tc>
      </w:tr>
      <w:tr w:rsidR="005D139B" w14:paraId="52A03E8D"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44749467"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476E1F3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Minimum</w:t>
            </w:r>
          </w:p>
        </w:tc>
        <w:tc>
          <w:tcPr>
            <w:tcW w:w="1315" w:type="dxa"/>
            <w:tcBorders>
              <w:top w:val="single" w:sz="8" w:space="0" w:color="AEAEAE"/>
              <w:left w:val="nil"/>
              <w:bottom w:val="nil"/>
              <w:right w:val="single" w:sz="8" w:space="0" w:color="E0E0E0"/>
            </w:tcBorders>
            <w:shd w:val="clear" w:color="auto" w:fill="F9F9FB"/>
          </w:tcPr>
          <w:p w14:paraId="66B14F9C"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.20</w:t>
            </w:r>
          </w:p>
        </w:tc>
        <w:tc>
          <w:tcPr>
            <w:tcW w:w="1098" w:type="dxa"/>
            <w:tcBorders>
              <w:top w:val="single" w:sz="8" w:space="0" w:color="AEAEAE"/>
              <w:left w:val="single" w:sz="8" w:space="0" w:color="E0E0E0"/>
              <w:bottom w:val="nil"/>
              <w:right w:val="nil"/>
            </w:tcBorders>
            <w:shd w:val="clear" w:color="auto" w:fill="F9F9FB"/>
            <w:vAlign w:val="center"/>
          </w:tcPr>
          <w:p w14:paraId="3B47F574" w14:textId="77777777" w:rsidR="005D139B" w:rsidRDefault="005D139B" w:rsidP="00673D48"/>
        </w:tc>
      </w:tr>
      <w:tr w:rsidR="005D139B" w14:paraId="267D1A5C"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688C9823"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4B56CA6"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Maximum</w:t>
            </w:r>
          </w:p>
        </w:tc>
        <w:tc>
          <w:tcPr>
            <w:tcW w:w="1315" w:type="dxa"/>
            <w:tcBorders>
              <w:top w:val="single" w:sz="8" w:space="0" w:color="AEAEAE"/>
              <w:left w:val="nil"/>
              <w:bottom w:val="nil"/>
              <w:right w:val="single" w:sz="8" w:space="0" w:color="E0E0E0"/>
            </w:tcBorders>
            <w:shd w:val="clear" w:color="auto" w:fill="F9F9FB"/>
          </w:tcPr>
          <w:p w14:paraId="6F1618C2"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39.61</w:t>
            </w:r>
          </w:p>
        </w:tc>
        <w:tc>
          <w:tcPr>
            <w:tcW w:w="1098" w:type="dxa"/>
            <w:tcBorders>
              <w:top w:val="single" w:sz="8" w:space="0" w:color="AEAEAE"/>
              <w:left w:val="single" w:sz="8" w:space="0" w:color="E0E0E0"/>
              <w:bottom w:val="nil"/>
              <w:right w:val="nil"/>
            </w:tcBorders>
            <w:shd w:val="clear" w:color="auto" w:fill="F9F9FB"/>
            <w:vAlign w:val="center"/>
          </w:tcPr>
          <w:p w14:paraId="3DC0BF71" w14:textId="77777777" w:rsidR="005D139B" w:rsidRDefault="005D139B" w:rsidP="00673D48"/>
        </w:tc>
      </w:tr>
      <w:tr w:rsidR="005D139B" w14:paraId="76F7DEF9"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2868F9C4"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5E428C79"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Range</w:t>
            </w:r>
          </w:p>
        </w:tc>
        <w:tc>
          <w:tcPr>
            <w:tcW w:w="1315" w:type="dxa"/>
            <w:tcBorders>
              <w:top w:val="single" w:sz="8" w:space="0" w:color="AEAEAE"/>
              <w:left w:val="nil"/>
              <w:bottom w:val="nil"/>
              <w:right w:val="single" w:sz="8" w:space="0" w:color="E0E0E0"/>
            </w:tcBorders>
            <w:shd w:val="clear" w:color="auto" w:fill="F9F9FB"/>
          </w:tcPr>
          <w:p w14:paraId="3A13E79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39.41</w:t>
            </w:r>
          </w:p>
        </w:tc>
        <w:tc>
          <w:tcPr>
            <w:tcW w:w="1098" w:type="dxa"/>
            <w:tcBorders>
              <w:top w:val="single" w:sz="8" w:space="0" w:color="AEAEAE"/>
              <w:left w:val="single" w:sz="8" w:space="0" w:color="E0E0E0"/>
              <w:bottom w:val="nil"/>
              <w:right w:val="nil"/>
            </w:tcBorders>
            <w:shd w:val="clear" w:color="auto" w:fill="F9F9FB"/>
            <w:vAlign w:val="center"/>
          </w:tcPr>
          <w:p w14:paraId="28A9037F" w14:textId="77777777" w:rsidR="005D139B" w:rsidRDefault="005D139B" w:rsidP="00673D48"/>
        </w:tc>
      </w:tr>
      <w:tr w:rsidR="005D139B" w14:paraId="3060AC1E"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1E31ED5F"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7C6C132D"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Interquartile Range</w:t>
            </w:r>
          </w:p>
        </w:tc>
        <w:tc>
          <w:tcPr>
            <w:tcW w:w="1315" w:type="dxa"/>
            <w:tcBorders>
              <w:top w:val="single" w:sz="8" w:space="0" w:color="AEAEAE"/>
              <w:left w:val="nil"/>
              <w:bottom w:val="nil"/>
              <w:right w:val="single" w:sz="8" w:space="0" w:color="E0E0E0"/>
            </w:tcBorders>
            <w:shd w:val="clear" w:color="auto" w:fill="F9F9FB"/>
          </w:tcPr>
          <w:p w14:paraId="592891FE"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15.06</w:t>
            </w:r>
          </w:p>
        </w:tc>
        <w:tc>
          <w:tcPr>
            <w:tcW w:w="1098" w:type="dxa"/>
            <w:tcBorders>
              <w:top w:val="single" w:sz="8" w:space="0" w:color="AEAEAE"/>
              <w:left w:val="single" w:sz="8" w:space="0" w:color="E0E0E0"/>
              <w:bottom w:val="nil"/>
              <w:right w:val="nil"/>
            </w:tcBorders>
            <w:shd w:val="clear" w:color="auto" w:fill="F9F9FB"/>
            <w:vAlign w:val="center"/>
          </w:tcPr>
          <w:p w14:paraId="0475A5A7" w14:textId="77777777" w:rsidR="005D139B" w:rsidRDefault="005D139B" w:rsidP="00673D48"/>
        </w:tc>
      </w:tr>
      <w:tr w:rsidR="005D139B" w14:paraId="09E0F80C"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07B7DA70" w14:textId="77777777" w:rsidR="005D139B" w:rsidRDefault="005D139B" w:rsidP="00673D48"/>
        </w:tc>
        <w:tc>
          <w:tcPr>
            <w:tcW w:w="3899" w:type="dxa"/>
            <w:gridSpan w:val="2"/>
            <w:tcBorders>
              <w:top w:val="single" w:sz="8" w:space="0" w:color="AEAEAE"/>
              <w:left w:val="nil"/>
              <w:bottom w:val="nil"/>
              <w:right w:val="nil"/>
            </w:tcBorders>
            <w:shd w:val="clear" w:color="auto" w:fill="E0E0E0"/>
          </w:tcPr>
          <w:p w14:paraId="33439E81"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Skewness</w:t>
            </w:r>
          </w:p>
        </w:tc>
        <w:tc>
          <w:tcPr>
            <w:tcW w:w="1315" w:type="dxa"/>
            <w:tcBorders>
              <w:top w:val="single" w:sz="8" w:space="0" w:color="AEAEAE"/>
              <w:left w:val="nil"/>
              <w:bottom w:val="nil"/>
              <w:right w:val="single" w:sz="8" w:space="0" w:color="E0E0E0"/>
            </w:tcBorders>
            <w:shd w:val="clear" w:color="auto" w:fill="F9F9FB"/>
          </w:tcPr>
          <w:p w14:paraId="44248DF5"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.639</w:t>
            </w:r>
          </w:p>
        </w:tc>
        <w:tc>
          <w:tcPr>
            <w:tcW w:w="1098" w:type="dxa"/>
            <w:tcBorders>
              <w:top w:val="single" w:sz="8" w:space="0" w:color="AEAEAE"/>
              <w:left w:val="single" w:sz="8" w:space="0" w:color="E0E0E0"/>
              <w:bottom w:val="nil"/>
              <w:right w:val="nil"/>
            </w:tcBorders>
            <w:shd w:val="clear" w:color="auto" w:fill="F9F9FB"/>
          </w:tcPr>
          <w:p w14:paraId="4966DAB4"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.403</w:t>
            </w:r>
          </w:p>
        </w:tc>
      </w:tr>
      <w:tr w:rsidR="005D139B" w14:paraId="05512119" w14:textId="77777777" w:rsidTr="00673D48">
        <w:trPr>
          <w:cantSplit/>
        </w:trPr>
        <w:tc>
          <w:tcPr>
            <w:tcW w:w="1563" w:type="dxa"/>
            <w:vMerge/>
            <w:tcBorders>
              <w:top w:val="single" w:sz="8" w:space="0" w:color="AEAEAE"/>
              <w:left w:val="nil"/>
              <w:bottom w:val="single" w:sz="8" w:space="0" w:color="152935"/>
              <w:right w:val="nil"/>
            </w:tcBorders>
            <w:shd w:val="clear" w:color="auto" w:fill="E0E0E0"/>
          </w:tcPr>
          <w:p w14:paraId="169890DF" w14:textId="77777777" w:rsidR="005D139B" w:rsidRDefault="005D139B" w:rsidP="00673D48">
            <w:pPr>
              <w:rPr>
                <w:rFonts w:ascii="Arial" w:hAnsi="Arial" w:cs="Arial"/>
                <w:color w:val="010205"/>
              </w:rPr>
            </w:pPr>
          </w:p>
        </w:tc>
        <w:tc>
          <w:tcPr>
            <w:tcW w:w="3899" w:type="dxa"/>
            <w:gridSpan w:val="2"/>
            <w:tcBorders>
              <w:top w:val="single" w:sz="8" w:space="0" w:color="AEAEAE"/>
              <w:left w:val="nil"/>
              <w:bottom w:val="single" w:sz="8" w:space="0" w:color="152935"/>
              <w:right w:val="nil"/>
            </w:tcBorders>
            <w:shd w:val="clear" w:color="auto" w:fill="E0E0E0"/>
          </w:tcPr>
          <w:p w14:paraId="75FA6A70" w14:textId="77777777" w:rsidR="005D139B" w:rsidRDefault="005D139B" w:rsidP="00673D48">
            <w:pPr>
              <w:spacing w:line="320" w:lineRule="atLeast"/>
              <w:ind w:left="60" w:right="60"/>
              <w:rPr>
                <w:rFonts w:ascii="Arial" w:hAnsi="Arial" w:cs="Arial"/>
                <w:color w:val="264A60"/>
              </w:rPr>
            </w:pPr>
            <w:r>
              <w:rPr>
                <w:rFonts w:ascii="Arial" w:hAnsi="Arial" w:cs="Arial"/>
                <w:color w:val="264A60"/>
              </w:rPr>
              <w:t>Kurtosis</w:t>
            </w:r>
          </w:p>
        </w:tc>
        <w:tc>
          <w:tcPr>
            <w:tcW w:w="1315" w:type="dxa"/>
            <w:tcBorders>
              <w:top w:val="single" w:sz="8" w:space="0" w:color="AEAEAE"/>
              <w:left w:val="nil"/>
              <w:bottom w:val="single" w:sz="8" w:space="0" w:color="152935"/>
              <w:right w:val="single" w:sz="8" w:space="0" w:color="E0E0E0"/>
            </w:tcBorders>
            <w:shd w:val="clear" w:color="auto" w:fill="F9F9FB"/>
          </w:tcPr>
          <w:p w14:paraId="22D24A11"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-.356</w:t>
            </w:r>
          </w:p>
        </w:tc>
        <w:tc>
          <w:tcPr>
            <w:tcW w:w="1098" w:type="dxa"/>
            <w:tcBorders>
              <w:top w:val="single" w:sz="8" w:space="0" w:color="AEAEAE"/>
              <w:left w:val="single" w:sz="8" w:space="0" w:color="E0E0E0"/>
              <w:bottom w:val="single" w:sz="8" w:space="0" w:color="152935"/>
              <w:right w:val="nil"/>
            </w:tcBorders>
            <w:shd w:val="clear" w:color="auto" w:fill="F9F9FB"/>
          </w:tcPr>
          <w:p w14:paraId="78703FEB" w14:textId="77777777" w:rsidR="005D139B" w:rsidRDefault="005D139B" w:rsidP="00673D48">
            <w:pPr>
              <w:spacing w:line="320" w:lineRule="atLeast"/>
              <w:ind w:left="60" w:right="60"/>
              <w:jc w:val="right"/>
              <w:rPr>
                <w:rFonts w:ascii="Arial" w:hAnsi="Arial" w:cs="Arial"/>
                <w:color w:val="010205"/>
              </w:rPr>
            </w:pPr>
            <w:r>
              <w:rPr>
                <w:rFonts w:ascii="Arial" w:hAnsi="Arial" w:cs="Arial"/>
                <w:color w:val="010205"/>
              </w:rPr>
              <w:t>.788</w:t>
            </w:r>
          </w:p>
        </w:tc>
      </w:tr>
    </w:tbl>
    <w:p w14:paraId="284A9973" w14:textId="77777777" w:rsidR="005D139B" w:rsidRDefault="005D139B" w:rsidP="00C34B57">
      <w:pPr>
        <w:jc w:val="both"/>
        <w:rPr>
          <w:rFonts w:ascii="Arial" w:hAnsi="Arial" w:cs="Arial"/>
        </w:rPr>
      </w:pPr>
    </w:p>
    <w:p w14:paraId="41406445" w14:textId="77777777" w:rsidR="005B540C" w:rsidRDefault="005B540C" w:rsidP="00C34B57">
      <w:pPr>
        <w:jc w:val="both"/>
        <w:rPr>
          <w:rFonts w:ascii="Arial" w:hAnsi="Arial" w:cs="Arial"/>
        </w:rPr>
      </w:pPr>
    </w:p>
    <w:p w14:paraId="0F2B954B" w14:textId="77777777" w:rsidR="005B540C" w:rsidRDefault="005B540C" w:rsidP="00C34B57">
      <w:pPr>
        <w:jc w:val="both"/>
        <w:rPr>
          <w:rFonts w:ascii="Arial" w:hAnsi="Arial" w:cs="Arial"/>
        </w:rPr>
      </w:pPr>
    </w:p>
    <w:p w14:paraId="428E2E0D" w14:textId="77777777" w:rsidR="005B540C" w:rsidRDefault="005B540C" w:rsidP="00C34B57">
      <w:pPr>
        <w:jc w:val="both"/>
        <w:rPr>
          <w:rFonts w:ascii="Arial" w:hAnsi="Arial" w:cs="Arial"/>
        </w:rPr>
      </w:pPr>
    </w:p>
    <w:p w14:paraId="2C5FEBA0" w14:textId="77777777" w:rsidR="005B540C" w:rsidRDefault="005B540C" w:rsidP="00C34B57">
      <w:pPr>
        <w:jc w:val="both"/>
        <w:rPr>
          <w:rFonts w:ascii="Arial" w:hAnsi="Arial" w:cs="Arial"/>
        </w:rPr>
      </w:pPr>
    </w:p>
    <w:p w14:paraId="69B91629" w14:textId="77777777" w:rsidR="005B540C" w:rsidRDefault="005B540C" w:rsidP="00C34B57">
      <w:pPr>
        <w:jc w:val="both"/>
        <w:rPr>
          <w:rFonts w:ascii="Arial" w:hAnsi="Arial" w:cs="Arial"/>
        </w:rPr>
      </w:pPr>
    </w:p>
    <w:p w14:paraId="59780EBC" w14:textId="77777777" w:rsidR="005B540C" w:rsidRDefault="005B540C" w:rsidP="00C34B57">
      <w:pPr>
        <w:jc w:val="both"/>
        <w:rPr>
          <w:rFonts w:ascii="Arial" w:hAnsi="Arial" w:cs="Arial"/>
        </w:rPr>
      </w:pPr>
    </w:p>
    <w:p w14:paraId="67FF8823" w14:textId="77777777" w:rsidR="005B540C" w:rsidRDefault="005B540C" w:rsidP="00C34B57">
      <w:pPr>
        <w:jc w:val="both"/>
        <w:rPr>
          <w:rFonts w:ascii="Arial" w:hAnsi="Arial" w:cs="Arial"/>
        </w:rPr>
      </w:pPr>
    </w:p>
    <w:p w14:paraId="6AB2B233" w14:textId="77777777" w:rsidR="005B540C" w:rsidRDefault="005B540C" w:rsidP="00C34B57">
      <w:pPr>
        <w:jc w:val="both"/>
        <w:rPr>
          <w:rFonts w:ascii="Arial" w:hAnsi="Arial" w:cs="Arial"/>
        </w:rPr>
      </w:pPr>
    </w:p>
    <w:p w14:paraId="011D4B9D" w14:textId="77777777" w:rsidR="005B540C" w:rsidRDefault="005B540C" w:rsidP="00C34B57">
      <w:pPr>
        <w:jc w:val="both"/>
        <w:rPr>
          <w:rFonts w:ascii="Arial" w:hAnsi="Arial" w:cs="Arial"/>
        </w:rPr>
      </w:pPr>
    </w:p>
    <w:p w14:paraId="4CC02E36" w14:textId="77777777" w:rsidR="005B540C" w:rsidRDefault="005B540C" w:rsidP="00C34B57">
      <w:pPr>
        <w:jc w:val="both"/>
        <w:rPr>
          <w:rFonts w:ascii="Arial" w:hAnsi="Arial" w:cs="Arial"/>
        </w:rPr>
      </w:pPr>
    </w:p>
    <w:p w14:paraId="05AA560C" w14:textId="77777777" w:rsidR="005B540C" w:rsidRDefault="005B540C" w:rsidP="00C34B57">
      <w:pPr>
        <w:jc w:val="both"/>
        <w:rPr>
          <w:rFonts w:ascii="Arial" w:hAnsi="Arial" w:cs="Arial"/>
        </w:rPr>
      </w:pPr>
    </w:p>
    <w:p w14:paraId="76F0909B" w14:textId="77777777" w:rsidR="005B540C" w:rsidRDefault="005B540C" w:rsidP="00C34B57">
      <w:pPr>
        <w:jc w:val="both"/>
        <w:rPr>
          <w:rFonts w:ascii="Arial" w:hAnsi="Arial" w:cs="Arial"/>
        </w:rPr>
      </w:pPr>
    </w:p>
    <w:p w14:paraId="447B5C52" w14:textId="77777777" w:rsidR="005B540C" w:rsidRDefault="005B540C" w:rsidP="00C34B57">
      <w:pPr>
        <w:jc w:val="both"/>
        <w:rPr>
          <w:rFonts w:ascii="Arial" w:hAnsi="Arial" w:cs="Arial"/>
        </w:rPr>
      </w:pPr>
    </w:p>
    <w:p w14:paraId="2A14C71A" w14:textId="77777777" w:rsidR="005B540C" w:rsidRDefault="005B540C" w:rsidP="00C34B57">
      <w:pPr>
        <w:jc w:val="both"/>
        <w:rPr>
          <w:rFonts w:ascii="Arial" w:hAnsi="Arial" w:cs="Arial"/>
        </w:rPr>
      </w:pPr>
    </w:p>
    <w:p w14:paraId="44751EB4" w14:textId="77777777" w:rsidR="005B540C" w:rsidRDefault="005B540C" w:rsidP="00C34B57">
      <w:pPr>
        <w:jc w:val="both"/>
        <w:rPr>
          <w:rFonts w:ascii="Arial" w:hAnsi="Arial" w:cs="Arial"/>
        </w:rPr>
      </w:pPr>
    </w:p>
    <w:p w14:paraId="7B0B1D54" w14:textId="77777777" w:rsidR="005B540C" w:rsidRDefault="005B540C" w:rsidP="00C34B57">
      <w:pPr>
        <w:jc w:val="both"/>
        <w:rPr>
          <w:rFonts w:ascii="Arial" w:hAnsi="Arial" w:cs="Arial"/>
        </w:rPr>
      </w:pPr>
    </w:p>
    <w:p w14:paraId="2F14D30C" w14:textId="77777777" w:rsidR="005B540C" w:rsidRDefault="005B540C" w:rsidP="00C34B57">
      <w:pPr>
        <w:jc w:val="both"/>
        <w:rPr>
          <w:rFonts w:ascii="Arial" w:hAnsi="Arial" w:cs="Arial"/>
        </w:rPr>
      </w:pPr>
    </w:p>
    <w:p w14:paraId="5BF29FD3" w14:textId="77777777" w:rsidR="005B540C" w:rsidRDefault="005B540C" w:rsidP="00C34B57">
      <w:pPr>
        <w:jc w:val="both"/>
        <w:rPr>
          <w:rFonts w:ascii="Arial" w:hAnsi="Arial" w:cs="Arial"/>
        </w:rPr>
      </w:pPr>
    </w:p>
    <w:p w14:paraId="0826C95C" w14:textId="77777777" w:rsidR="005B540C" w:rsidRDefault="005B540C" w:rsidP="00C34B57">
      <w:pPr>
        <w:jc w:val="both"/>
        <w:rPr>
          <w:rFonts w:ascii="Arial" w:hAnsi="Arial" w:cs="Arial"/>
        </w:rPr>
      </w:pPr>
    </w:p>
    <w:p w14:paraId="62E99C65" w14:textId="77777777" w:rsidR="005B540C" w:rsidRDefault="005B540C" w:rsidP="00C34B57">
      <w:pPr>
        <w:jc w:val="both"/>
        <w:rPr>
          <w:rFonts w:ascii="Arial" w:hAnsi="Arial" w:cs="Arial"/>
        </w:rPr>
      </w:pPr>
    </w:p>
    <w:p w14:paraId="26084481" w14:textId="77777777" w:rsidR="005B540C" w:rsidRDefault="005B540C" w:rsidP="00C34B57">
      <w:pPr>
        <w:jc w:val="both"/>
        <w:rPr>
          <w:rFonts w:ascii="Arial" w:hAnsi="Arial" w:cs="Arial"/>
        </w:rPr>
      </w:pPr>
    </w:p>
    <w:p w14:paraId="6D63FBD2" w14:textId="77777777" w:rsidR="005B540C" w:rsidRDefault="005B540C" w:rsidP="00C34B57">
      <w:pPr>
        <w:jc w:val="both"/>
        <w:rPr>
          <w:rFonts w:ascii="Arial" w:hAnsi="Arial" w:cs="Arial"/>
        </w:rPr>
      </w:pPr>
    </w:p>
    <w:p w14:paraId="0C4B2582" w14:textId="77777777" w:rsidR="005B540C" w:rsidRDefault="005B540C" w:rsidP="00C34B57">
      <w:pPr>
        <w:jc w:val="both"/>
        <w:rPr>
          <w:rFonts w:ascii="Arial" w:hAnsi="Arial" w:cs="Arial"/>
        </w:rPr>
      </w:pPr>
    </w:p>
    <w:p w14:paraId="78D27000" w14:textId="77777777" w:rsidR="005B540C" w:rsidRDefault="005B540C" w:rsidP="00C34B57">
      <w:pPr>
        <w:jc w:val="both"/>
        <w:rPr>
          <w:rFonts w:ascii="Arial" w:hAnsi="Arial" w:cs="Arial"/>
        </w:rPr>
      </w:pPr>
    </w:p>
    <w:p w14:paraId="246A4714" w14:textId="77777777" w:rsidR="005B540C" w:rsidRDefault="005B540C" w:rsidP="00C34B57">
      <w:pPr>
        <w:jc w:val="both"/>
        <w:rPr>
          <w:rFonts w:ascii="Arial" w:hAnsi="Arial" w:cs="Arial"/>
        </w:rPr>
      </w:pPr>
    </w:p>
    <w:p w14:paraId="4B34130C" w14:textId="77777777" w:rsidR="005B540C" w:rsidRDefault="005B540C" w:rsidP="00C34B57">
      <w:pPr>
        <w:jc w:val="both"/>
        <w:rPr>
          <w:rFonts w:ascii="Arial" w:hAnsi="Arial" w:cs="Arial"/>
        </w:rPr>
      </w:pPr>
    </w:p>
    <w:p w14:paraId="498CB153" w14:textId="77777777" w:rsidR="005B540C" w:rsidRDefault="005B540C" w:rsidP="00C34B57">
      <w:pPr>
        <w:jc w:val="both"/>
        <w:rPr>
          <w:rFonts w:ascii="Arial" w:hAnsi="Arial" w:cs="Arial"/>
        </w:rPr>
      </w:pPr>
    </w:p>
    <w:p w14:paraId="625C346F" w14:textId="77777777" w:rsidR="005B540C" w:rsidRDefault="005B540C" w:rsidP="00C34B57">
      <w:pPr>
        <w:jc w:val="both"/>
        <w:rPr>
          <w:rFonts w:ascii="Arial" w:hAnsi="Arial" w:cs="Arial"/>
        </w:rPr>
      </w:pPr>
    </w:p>
    <w:p w14:paraId="0D8A996C" w14:textId="77777777" w:rsidR="005B540C" w:rsidRDefault="005B540C" w:rsidP="00C34B57">
      <w:pPr>
        <w:jc w:val="both"/>
        <w:rPr>
          <w:rFonts w:ascii="Arial" w:hAnsi="Arial" w:cs="Arial"/>
        </w:rPr>
      </w:pPr>
    </w:p>
    <w:p w14:paraId="4450880B" w14:textId="77777777" w:rsidR="005B540C" w:rsidRDefault="005B540C" w:rsidP="00C34B57">
      <w:pPr>
        <w:jc w:val="both"/>
        <w:rPr>
          <w:rFonts w:ascii="Arial" w:hAnsi="Arial" w:cs="Arial"/>
        </w:rPr>
      </w:pPr>
    </w:p>
    <w:p w14:paraId="26CE0454" w14:textId="77777777" w:rsidR="005B540C" w:rsidRDefault="005B540C" w:rsidP="00C34B57">
      <w:pPr>
        <w:jc w:val="both"/>
        <w:rPr>
          <w:rFonts w:ascii="Arial" w:hAnsi="Arial" w:cs="Arial"/>
        </w:rPr>
      </w:pPr>
    </w:p>
    <w:p w14:paraId="56A2E570" w14:textId="77777777" w:rsidR="005B540C" w:rsidRDefault="005B540C" w:rsidP="005B540C">
      <w:pPr>
        <w:pStyle w:val="BodyText"/>
        <w:rPr>
          <w:b/>
          <w:sz w:val="20"/>
        </w:rPr>
      </w:pPr>
      <w:r>
        <w:rPr>
          <w:noProof/>
        </w:rPr>
        <mc:AlternateContent>
          <mc:Choice Requires="wps">
            <w:drawing>
              <wp:anchor distT="0" distB="0" distL="114300" distR="114300" simplePos="0" relativeHeight="251708495" behindDoc="0" locked="0" layoutInCell="1" allowOverlap="1" wp14:anchorId="7F0ADD83" wp14:editId="5EE0EC97">
                <wp:simplePos x="0" y="0"/>
                <wp:positionH relativeFrom="page">
                  <wp:posOffset>5763260</wp:posOffset>
                </wp:positionH>
                <wp:positionV relativeFrom="page">
                  <wp:posOffset>347345</wp:posOffset>
                </wp:positionV>
                <wp:extent cx="1378585" cy="234950"/>
                <wp:effectExtent l="0" t="0" r="5715" b="6350"/>
                <wp:wrapNone/>
                <wp:docPr id="211003511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858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33FD1E07" w14:textId="77777777">
                              <w:trPr>
                                <w:trHeight w:val="349"/>
                              </w:trPr>
                              <w:tc>
                                <w:tcPr>
                                  <w:tcW w:w="354" w:type="dxa"/>
                                  <w:tcBorders>
                                    <w:right w:val="single" w:sz="6" w:space="0" w:color="000000"/>
                                  </w:tcBorders>
                                </w:tcPr>
                                <w:p w14:paraId="1AA320D4" w14:textId="77777777" w:rsidR="005B540C" w:rsidRDefault="005B540C">
                                  <w:pPr>
                                    <w:pStyle w:val="TableParagraph"/>
                                  </w:pPr>
                                </w:p>
                              </w:tc>
                              <w:tc>
                                <w:tcPr>
                                  <w:tcW w:w="360" w:type="dxa"/>
                                  <w:tcBorders>
                                    <w:left w:val="single" w:sz="6" w:space="0" w:color="000000"/>
                                  </w:tcBorders>
                                </w:tcPr>
                                <w:p w14:paraId="7F2F1830" w14:textId="77777777" w:rsidR="005B540C" w:rsidRDefault="005B540C">
                                  <w:pPr>
                                    <w:pStyle w:val="TableParagraph"/>
                                  </w:pPr>
                                </w:p>
                              </w:tc>
                              <w:tc>
                                <w:tcPr>
                                  <w:tcW w:w="363" w:type="dxa"/>
                                </w:tcPr>
                                <w:p w14:paraId="4CBFEBF6" w14:textId="77777777" w:rsidR="005B540C" w:rsidRDefault="005B540C">
                                  <w:pPr>
                                    <w:pStyle w:val="TableParagraph"/>
                                  </w:pPr>
                                </w:p>
                              </w:tc>
                              <w:tc>
                                <w:tcPr>
                                  <w:tcW w:w="357" w:type="dxa"/>
                                </w:tcPr>
                                <w:p w14:paraId="79CC263D" w14:textId="77777777" w:rsidR="005B540C" w:rsidRDefault="005B540C">
                                  <w:pPr>
                                    <w:pStyle w:val="TableParagraph"/>
                                  </w:pPr>
                                </w:p>
                              </w:tc>
                              <w:tc>
                                <w:tcPr>
                                  <w:tcW w:w="357" w:type="dxa"/>
                                </w:tcPr>
                                <w:p w14:paraId="27E3E540" w14:textId="77777777" w:rsidR="005B540C" w:rsidRDefault="005B540C">
                                  <w:pPr>
                                    <w:pStyle w:val="TableParagraph"/>
                                  </w:pPr>
                                </w:p>
                              </w:tc>
                              <w:tc>
                                <w:tcPr>
                                  <w:tcW w:w="366" w:type="dxa"/>
                                </w:tcPr>
                                <w:p w14:paraId="6CDEA216" w14:textId="77777777" w:rsidR="005B540C" w:rsidRDefault="005B540C">
                                  <w:pPr>
                                    <w:pStyle w:val="TableParagraph"/>
                                  </w:pPr>
                                </w:p>
                              </w:tc>
                            </w:tr>
                          </w:tbl>
                          <w:p w14:paraId="1075CBF0" w14:textId="77777777" w:rsidR="005B540C" w:rsidRDefault="005B540C" w:rsidP="005B540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0ADD83" id="_x0000_t202" coordsize="21600,21600" o:spt="202" path="m,l,21600r21600,l21600,xe">
                <v:stroke joinstyle="miter"/>
                <v:path gradientshapeok="t" o:connecttype="rect"/>
              </v:shapetype>
              <v:shape id="Text Box 28" o:spid="_x0000_s1128" type="#_x0000_t202" style="position:absolute;margin-left:453.8pt;margin-top:27.35pt;width:108.55pt;height:18.5pt;z-index:2517084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" filled="f" stroked="f">
                <v:path arrowok="t"/>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33FD1E07" w14:textId="77777777">
                        <w:trPr>
                          <w:trHeight w:val="349"/>
                        </w:trPr>
                        <w:tc>
                          <w:tcPr>
                            <w:tcW w:w="354" w:type="dxa"/>
                            <w:tcBorders>
                              <w:right w:val="single" w:sz="6" w:space="0" w:color="000000"/>
                            </w:tcBorders>
                          </w:tcPr>
                          <w:p w14:paraId="1AA320D4" w14:textId="77777777" w:rsidR="005B540C" w:rsidRDefault="005B540C">
                            <w:pPr>
                              <w:pStyle w:val="TableParagraph"/>
                            </w:pPr>
                          </w:p>
                        </w:tc>
                        <w:tc>
                          <w:tcPr>
                            <w:tcW w:w="360" w:type="dxa"/>
                            <w:tcBorders>
                              <w:left w:val="single" w:sz="6" w:space="0" w:color="000000"/>
                            </w:tcBorders>
                          </w:tcPr>
                          <w:p w14:paraId="7F2F1830" w14:textId="77777777" w:rsidR="005B540C" w:rsidRDefault="005B540C">
                            <w:pPr>
                              <w:pStyle w:val="TableParagraph"/>
                            </w:pPr>
                          </w:p>
                        </w:tc>
                        <w:tc>
                          <w:tcPr>
                            <w:tcW w:w="363" w:type="dxa"/>
                          </w:tcPr>
                          <w:p w14:paraId="4CBFEBF6" w14:textId="77777777" w:rsidR="005B540C" w:rsidRDefault="005B540C">
                            <w:pPr>
                              <w:pStyle w:val="TableParagraph"/>
                            </w:pPr>
                          </w:p>
                        </w:tc>
                        <w:tc>
                          <w:tcPr>
                            <w:tcW w:w="357" w:type="dxa"/>
                          </w:tcPr>
                          <w:p w14:paraId="79CC263D" w14:textId="77777777" w:rsidR="005B540C" w:rsidRDefault="005B540C">
                            <w:pPr>
                              <w:pStyle w:val="TableParagraph"/>
                            </w:pPr>
                          </w:p>
                        </w:tc>
                        <w:tc>
                          <w:tcPr>
                            <w:tcW w:w="357" w:type="dxa"/>
                          </w:tcPr>
                          <w:p w14:paraId="27E3E540" w14:textId="77777777" w:rsidR="005B540C" w:rsidRDefault="005B540C">
                            <w:pPr>
                              <w:pStyle w:val="TableParagraph"/>
                            </w:pPr>
                          </w:p>
                        </w:tc>
                        <w:tc>
                          <w:tcPr>
                            <w:tcW w:w="366" w:type="dxa"/>
                          </w:tcPr>
                          <w:p w14:paraId="6CDEA216" w14:textId="77777777" w:rsidR="005B540C" w:rsidRDefault="005B540C">
                            <w:pPr>
                              <w:pStyle w:val="TableParagraph"/>
                            </w:pPr>
                          </w:p>
                        </w:tc>
                      </w:tr>
                    </w:tbl>
                    <w:p w14:paraId="1075CBF0" w14:textId="77777777" w:rsidR="005B540C" w:rsidRDefault="005B540C" w:rsidP="005B540C">
                      <w:pPr>
                        <w:pStyle w:val="BodyText"/>
                      </w:pPr>
                    </w:p>
                  </w:txbxContent>
                </v:textbox>
                <w10:wrap anchorx="page" anchory="page"/>
              </v:shape>
            </w:pict>
          </mc:Fallback>
        </mc:AlternateContent>
      </w:r>
    </w:p>
    <w:p w14:paraId="4248CAC3" w14:textId="77777777" w:rsidR="005B540C" w:rsidRDefault="005B540C" w:rsidP="005B540C">
      <w:pPr>
        <w:pStyle w:val="BodyText"/>
        <w:spacing w:before="3"/>
        <w:rPr>
          <w:b/>
          <w:sz w:val="18"/>
        </w:rPr>
      </w:pPr>
    </w:p>
    <w:p w14:paraId="4CF7A18E" w14:textId="2903138A" w:rsidR="003B7D14" w:rsidRDefault="003B7D14" w:rsidP="003B7D14">
      <w:pPr>
        <w:pStyle w:val="Heading1"/>
        <w:tabs>
          <w:tab w:val="left" w:pos="461"/>
        </w:tabs>
        <w:ind w:left="0"/>
      </w:pPr>
      <w:r>
        <w:t xml:space="preserve">Lampiran 2. </w:t>
      </w:r>
      <w:r w:rsidR="00CF6741">
        <w:t xml:space="preserve">Food </w:t>
      </w:r>
      <w:proofErr w:type="spellStart"/>
      <w:r w:rsidR="00CF6741">
        <w:t>recall</w:t>
      </w:r>
      <w:proofErr w:type="spellEnd"/>
      <w:r w:rsidR="00CF6741">
        <w:t xml:space="preserve"> dan FFQ</w:t>
      </w:r>
    </w:p>
    <w:p w14:paraId="6E741BF5" w14:textId="77777777" w:rsidR="003B7D14" w:rsidRDefault="003B7D14" w:rsidP="003B7D14">
      <w:pPr>
        <w:pStyle w:val="Heading1"/>
        <w:tabs>
          <w:tab w:val="left" w:pos="461"/>
        </w:tabs>
        <w:ind w:left="0"/>
      </w:pPr>
    </w:p>
    <w:p w14:paraId="7D9762D8" w14:textId="29877747" w:rsidR="005B540C" w:rsidRDefault="005B540C" w:rsidP="005B540C">
      <w:pPr>
        <w:pStyle w:val="Heading1"/>
        <w:numPr>
          <w:ilvl w:val="0"/>
          <w:numId w:val="28"/>
        </w:numPr>
        <w:tabs>
          <w:tab w:val="left" w:pos="461"/>
          <w:tab w:val="num" w:pos="900"/>
        </w:tabs>
        <w:ind w:left="900" w:hanging="361"/>
      </w:pPr>
      <w:r>
        <w:t>NUTRISI</w:t>
      </w:r>
    </w:p>
    <w:p w14:paraId="33B7E7AA" w14:textId="77777777" w:rsidR="005B540C" w:rsidRDefault="005B540C" w:rsidP="005B540C">
      <w:pPr>
        <w:pStyle w:val="ListParagraph"/>
        <w:widowControl w:val="0"/>
        <w:numPr>
          <w:ilvl w:val="1"/>
          <w:numId w:val="28"/>
        </w:numPr>
        <w:tabs>
          <w:tab w:val="left" w:pos="461"/>
        </w:tabs>
        <w:autoSpaceDE w:val="0"/>
        <w:autoSpaceDN w:val="0"/>
        <w:spacing w:before="147" w:after="0" w:line="240" w:lineRule="auto"/>
        <w:ind w:hanging="361"/>
        <w:contextualSpacing w:val="0"/>
        <w:jc w:val="left"/>
        <w:rPr>
          <w:sz w:val="24"/>
        </w:rPr>
      </w:pPr>
      <w:proofErr w:type="spellStart"/>
      <w:r>
        <w:rPr>
          <w:sz w:val="24"/>
        </w:rPr>
        <w:t>Antropometri</w:t>
      </w:r>
      <w:proofErr w:type="spellEnd"/>
      <w:r>
        <w:rPr>
          <w:spacing w:val="-5"/>
          <w:sz w:val="24"/>
        </w:rPr>
        <w:t xml:space="preserve"> </w:t>
      </w:r>
      <w:r>
        <w:rPr>
          <w:sz w:val="24"/>
        </w:rPr>
        <w:t>dan</w:t>
      </w:r>
      <w:r>
        <w:rPr>
          <w:spacing w:val="-5"/>
          <w:sz w:val="24"/>
        </w:rPr>
        <w:t xml:space="preserve"> </w:t>
      </w:r>
      <w:proofErr w:type="spellStart"/>
      <w:r>
        <w:rPr>
          <w:sz w:val="24"/>
        </w:rPr>
        <w:t>Komposisi</w:t>
      </w:r>
      <w:proofErr w:type="spellEnd"/>
      <w:r>
        <w:rPr>
          <w:spacing w:val="-5"/>
          <w:sz w:val="24"/>
        </w:rPr>
        <w:t xml:space="preserve"> </w:t>
      </w:r>
      <w:proofErr w:type="spellStart"/>
      <w:r>
        <w:rPr>
          <w:sz w:val="24"/>
        </w:rPr>
        <w:t>Tubuh</w:t>
      </w:r>
      <w:proofErr w:type="spellEnd"/>
    </w:p>
    <w:p w14:paraId="313F2D84" w14:textId="77777777" w:rsidR="005B540C" w:rsidRDefault="005B540C" w:rsidP="005B540C">
      <w:pPr>
        <w:pStyle w:val="BodyText"/>
        <w:spacing w:before="12"/>
        <w:rPr>
          <w:sz w:val="11"/>
        </w:rPr>
      </w:pPr>
    </w:p>
    <w:tbl>
      <w:tblPr>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7"/>
        <w:gridCol w:w="3362"/>
      </w:tblGrid>
      <w:tr w:rsidR="005B540C" w14:paraId="09748E5D" w14:textId="77777777" w:rsidTr="00673D48">
        <w:trPr>
          <w:trHeight w:val="660"/>
        </w:trPr>
        <w:tc>
          <w:tcPr>
            <w:tcW w:w="3447" w:type="dxa"/>
          </w:tcPr>
          <w:p w14:paraId="5FC1E2BD" w14:textId="77777777" w:rsidR="005B540C" w:rsidRDefault="005B540C" w:rsidP="00673D48">
            <w:pPr>
              <w:pStyle w:val="TableParagraph"/>
              <w:spacing w:before="182"/>
              <w:ind w:left="810"/>
              <w:rPr>
                <w:rFonts w:ascii="Calibri"/>
                <w:b/>
                <w:sz w:val="24"/>
              </w:rPr>
            </w:pPr>
            <w:r>
              <w:rPr>
                <w:rFonts w:ascii="Calibri"/>
                <w:b/>
                <w:sz w:val="24"/>
              </w:rPr>
              <w:t>Jenis</w:t>
            </w:r>
            <w:r>
              <w:rPr>
                <w:rFonts w:ascii="Calibri"/>
                <w:b/>
                <w:spacing w:val="-2"/>
                <w:sz w:val="24"/>
              </w:rPr>
              <w:t xml:space="preserve"> </w:t>
            </w:r>
            <w:r>
              <w:rPr>
                <w:rFonts w:ascii="Calibri"/>
                <w:b/>
                <w:sz w:val="24"/>
              </w:rPr>
              <w:t>Pemeriksaan</w:t>
            </w:r>
          </w:p>
        </w:tc>
        <w:tc>
          <w:tcPr>
            <w:tcW w:w="3362" w:type="dxa"/>
          </w:tcPr>
          <w:p w14:paraId="2C2458EF" w14:textId="77777777" w:rsidR="005B540C" w:rsidRDefault="005B540C" w:rsidP="00673D48">
            <w:pPr>
              <w:pStyle w:val="TableParagraph"/>
              <w:spacing w:before="39" w:line="237" w:lineRule="auto"/>
              <w:ind w:left="1035" w:right="1011" w:firstLine="405"/>
              <w:rPr>
                <w:rFonts w:ascii="Calibri"/>
                <w:b/>
                <w:sz w:val="24"/>
              </w:rPr>
            </w:pPr>
            <w:r>
              <w:rPr>
                <w:rFonts w:ascii="Calibri"/>
                <w:b/>
                <w:sz w:val="24"/>
              </w:rPr>
              <w:t>Hasil</w:t>
            </w:r>
            <w:r>
              <w:rPr>
                <w:rFonts w:ascii="Calibri"/>
                <w:b/>
                <w:spacing w:val="1"/>
                <w:sz w:val="24"/>
              </w:rPr>
              <w:t xml:space="preserve"> </w:t>
            </w:r>
            <w:r>
              <w:rPr>
                <w:rFonts w:ascii="Calibri"/>
                <w:b/>
                <w:sz w:val="24"/>
              </w:rPr>
              <w:t>Pemeriksaan</w:t>
            </w:r>
          </w:p>
        </w:tc>
      </w:tr>
      <w:tr w:rsidR="005B540C" w14:paraId="30DE51F9" w14:textId="77777777" w:rsidTr="00673D48">
        <w:trPr>
          <w:trHeight w:val="735"/>
        </w:trPr>
        <w:tc>
          <w:tcPr>
            <w:tcW w:w="3447" w:type="dxa"/>
          </w:tcPr>
          <w:p w14:paraId="5786287A" w14:textId="77777777" w:rsidR="005B540C" w:rsidRDefault="005B540C" w:rsidP="00673D48">
            <w:pPr>
              <w:pStyle w:val="TableParagraph"/>
              <w:spacing w:before="151"/>
              <w:ind w:left="110"/>
              <w:rPr>
                <w:rFonts w:ascii="Calibri"/>
                <w:sz w:val="24"/>
              </w:rPr>
            </w:pPr>
            <w:r>
              <w:rPr>
                <w:rFonts w:ascii="Calibri"/>
                <w:sz w:val="24"/>
              </w:rPr>
              <w:t>Berat</w:t>
            </w:r>
            <w:r>
              <w:rPr>
                <w:rFonts w:ascii="Calibri"/>
                <w:spacing w:val="-1"/>
                <w:sz w:val="24"/>
              </w:rPr>
              <w:t xml:space="preserve"> </w:t>
            </w:r>
            <w:r>
              <w:rPr>
                <w:rFonts w:ascii="Calibri"/>
                <w:sz w:val="24"/>
              </w:rPr>
              <w:t>Badan</w:t>
            </w:r>
            <w:r>
              <w:rPr>
                <w:rFonts w:ascii="Calibri"/>
                <w:spacing w:val="-1"/>
                <w:sz w:val="24"/>
              </w:rPr>
              <w:t xml:space="preserve"> </w:t>
            </w:r>
            <w:r>
              <w:rPr>
                <w:rFonts w:ascii="Calibri"/>
                <w:sz w:val="24"/>
              </w:rPr>
              <w:t>(kg)</w:t>
            </w:r>
          </w:p>
        </w:tc>
        <w:tc>
          <w:tcPr>
            <w:tcW w:w="3362" w:type="dxa"/>
          </w:tcPr>
          <w:p w14:paraId="50CBADFB" w14:textId="77777777" w:rsidR="005B540C" w:rsidRDefault="005B540C" w:rsidP="00673D48">
            <w:pPr>
              <w:pStyle w:val="TableParagraph"/>
            </w:pPr>
          </w:p>
        </w:tc>
      </w:tr>
      <w:tr w:rsidR="005B540C" w14:paraId="0BBBA0FE" w14:textId="77777777" w:rsidTr="00673D48">
        <w:trPr>
          <w:trHeight w:val="740"/>
        </w:trPr>
        <w:tc>
          <w:tcPr>
            <w:tcW w:w="3447" w:type="dxa"/>
          </w:tcPr>
          <w:p w14:paraId="5BFB847D" w14:textId="77777777" w:rsidR="005B540C" w:rsidRDefault="005B540C" w:rsidP="00673D48">
            <w:pPr>
              <w:pStyle w:val="TableParagraph"/>
              <w:spacing w:before="151"/>
              <w:ind w:left="110"/>
              <w:rPr>
                <w:rFonts w:ascii="Calibri"/>
                <w:sz w:val="24"/>
              </w:rPr>
            </w:pPr>
            <w:r>
              <w:rPr>
                <w:rFonts w:ascii="Calibri"/>
                <w:sz w:val="24"/>
              </w:rPr>
              <w:t>Tinggi</w:t>
            </w:r>
            <w:r>
              <w:rPr>
                <w:rFonts w:ascii="Calibri"/>
                <w:spacing w:val="-2"/>
                <w:sz w:val="24"/>
              </w:rPr>
              <w:t xml:space="preserve"> </w:t>
            </w:r>
            <w:r>
              <w:rPr>
                <w:rFonts w:ascii="Calibri"/>
                <w:sz w:val="24"/>
              </w:rPr>
              <w:t>Badan</w:t>
            </w:r>
            <w:r>
              <w:rPr>
                <w:rFonts w:ascii="Calibri"/>
                <w:spacing w:val="-3"/>
                <w:sz w:val="24"/>
              </w:rPr>
              <w:t xml:space="preserve"> </w:t>
            </w:r>
            <w:r>
              <w:rPr>
                <w:rFonts w:ascii="Calibri"/>
                <w:sz w:val="24"/>
              </w:rPr>
              <w:t>(cm)</w:t>
            </w:r>
          </w:p>
        </w:tc>
        <w:tc>
          <w:tcPr>
            <w:tcW w:w="3362" w:type="dxa"/>
          </w:tcPr>
          <w:p w14:paraId="5B1690BE" w14:textId="77777777" w:rsidR="005B540C" w:rsidRDefault="005B540C" w:rsidP="00673D48">
            <w:pPr>
              <w:pStyle w:val="TableParagraph"/>
            </w:pPr>
          </w:p>
        </w:tc>
      </w:tr>
      <w:tr w:rsidR="005B540C" w14:paraId="6DC73CD8" w14:textId="77777777" w:rsidTr="00673D48">
        <w:trPr>
          <w:trHeight w:val="735"/>
        </w:trPr>
        <w:tc>
          <w:tcPr>
            <w:tcW w:w="3447" w:type="dxa"/>
          </w:tcPr>
          <w:p w14:paraId="381BED31" w14:textId="77777777" w:rsidR="005B540C" w:rsidRDefault="005B540C" w:rsidP="00673D48">
            <w:pPr>
              <w:pStyle w:val="TableParagraph"/>
              <w:spacing w:before="142"/>
              <w:ind w:left="110"/>
              <w:rPr>
                <w:rFonts w:ascii="Calibri"/>
                <w:sz w:val="24"/>
              </w:rPr>
            </w:pPr>
            <w:r>
              <w:rPr>
                <w:rFonts w:ascii="Calibri"/>
                <w:sz w:val="24"/>
              </w:rPr>
              <w:t>IMT</w:t>
            </w:r>
            <w:r>
              <w:rPr>
                <w:rFonts w:ascii="Calibri"/>
                <w:spacing w:val="-3"/>
                <w:sz w:val="24"/>
              </w:rPr>
              <w:t xml:space="preserve"> </w:t>
            </w:r>
            <w:r>
              <w:rPr>
                <w:rFonts w:ascii="Calibri"/>
                <w:sz w:val="24"/>
              </w:rPr>
              <w:t>(kg/m</w:t>
            </w:r>
            <w:r>
              <w:rPr>
                <w:rFonts w:ascii="Calibri"/>
                <w:position w:val="8"/>
                <w:sz w:val="16"/>
              </w:rPr>
              <w:t>2</w:t>
            </w:r>
            <w:r>
              <w:rPr>
                <w:rFonts w:ascii="Calibri"/>
                <w:sz w:val="24"/>
              </w:rPr>
              <w:t>)</w:t>
            </w:r>
          </w:p>
        </w:tc>
        <w:tc>
          <w:tcPr>
            <w:tcW w:w="3362" w:type="dxa"/>
          </w:tcPr>
          <w:p w14:paraId="22673E21" w14:textId="77777777" w:rsidR="005B540C" w:rsidRDefault="005B540C" w:rsidP="00673D48">
            <w:pPr>
              <w:pStyle w:val="TableParagraph"/>
            </w:pPr>
          </w:p>
        </w:tc>
      </w:tr>
      <w:tr w:rsidR="005B540C" w14:paraId="7943BBF7" w14:textId="77777777" w:rsidTr="00673D48">
        <w:trPr>
          <w:trHeight w:val="735"/>
        </w:trPr>
        <w:tc>
          <w:tcPr>
            <w:tcW w:w="3447" w:type="dxa"/>
          </w:tcPr>
          <w:p w14:paraId="0F7627E7" w14:textId="77777777" w:rsidR="005B540C" w:rsidRDefault="005B540C" w:rsidP="00673D48">
            <w:pPr>
              <w:pStyle w:val="TableParagraph"/>
              <w:spacing w:before="151"/>
              <w:ind w:left="110"/>
              <w:rPr>
                <w:rFonts w:ascii="Calibri"/>
                <w:sz w:val="24"/>
              </w:rPr>
            </w:pPr>
            <w:r>
              <w:rPr>
                <w:rFonts w:ascii="Calibri"/>
                <w:sz w:val="24"/>
              </w:rPr>
              <w:t>Lingkar</w:t>
            </w:r>
            <w:r>
              <w:rPr>
                <w:rFonts w:ascii="Calibri"/>
                <w:spacing w:val="-2"/>
                <w:sz w:val="24"/>
              </w:rPr>
              <w:t xml:space="preserve"> </w:t>
            </w:r>
            <w:r>
              <w:rPr>
                <w:rFonts w:ascii="Calibri"/>
                <w:sz w:val="24"/>
              </w:rPr>
              <w:t>Pinggang</w:t>
            </w:r>
            <w:r>
              <w:rPr>
                <w:rFonts w:ascii="Calibri"/>
                <w:spacing w:val="1"/>
                <w:sz w:val="24"/>
              </w:rPr>
              <w:t xml:space="preserve"> </w:t>
            </w:r>
            <w:r>
              <w:rPr>
                <w:rFonts w:ascii="Calibri"/>
                <w:sz w:val="24"/>
              </w:rPr>
              <w:t>(cm)</w:t>
            </w:r>
          </w:p>
        </w:tc>
        <w:tc>
          <w:tcPr>
            <w:tcW w:w="3362" w:type="dxa"/>
          </w:tcPr>
          <w:p w14:paraId="42E57EF1" w14:textId="77777777" w:rsidR="005B540C" w:rsidRDefault="005B540C" w:rsidP="00673D48">
            <w:pPr>
              <w:pStyle w:val="TableParagraph"/>
            </w:pPr>
          </w:p>
        </w:tc>
      </w:tr>
    </w:tbl>
    <w:p w14:paraId="368ED975" w14:textId="77777777" w:rsidR="005B540C" w:rsidRDefault="005B540C" w:rsidP="005B540C">
      <w:pPr>
        <w:pStyle w:val="BodyText"/>
        <w:rPr>
          <w:sz w:val="28"/>
        </w:rPr>
      </w:pPr>
    </w:p>
    <w:p w14:paraId="2139388B" w14:textId="77777777" w:rsidR="005B540C" w:rsidRDefault="005B540C" w:rsidP="005B540C">
      <w:pPr>
        <w:pStyle w:val="ListParagraph"/>
        <w:widowControl w:val="0"/>
        <w:numPr>
          <w:ilvl w:val="1"/>
          <w:numId w:val="28"/>
        </w:numPr>
        <w:tabs>
          <w:tab w:val="left" w:pos="461"/>
        </w:tabs>
        <w:autoSpaceDE w:val="0"/>
        <w:autoSpaceDN w:val="0"/>
        <w:spacing w:before="244" w:after="0" w:line="240" w:lineRule="auto"/>
        <w:ind w:hanging="361"/>
        <w:contextualSpacing w:val="0"/>
        <w:jc w:val="left"/>
        <w:rPr>
          <w:i/>
          <w:sz w:val="24"/>
        </w:rPr>
      </w:pPr>
      <w:r>
        <w:rPr>
          <w:i/>
          <w:sz w:val="24"/>
        </w:rPr>
        <w:t>Food</w:t>
      </w:r>
      <w:r>
        <w:rPr>
          <w:i/>
          <w:spacing w:val="-1"/>
          <w:sz w:val="24"/>
        </w:rPr>
        <w:t xml:space="preserve"> </w:t>
      </w:r>
      <w:r>
        <w:rPr>
          <w:i/>
          <w:sz w:val="24"/>
        </w:rPr>
        <w:t>Recall</w:t>
      </w:r>
    </w:p>
    <w:p w14:paraId="2B3AFA93" w14:textId="77777777" w:rsidR="005B540C" w:rsidRDefault="005B540C" w:rsidP="005B540C">
      <w:pPr>
        <w:pStyle w:val="BodyText"/>
        <w:tabs>
          <w:tab w:val="left" w:pos="2481"/>
        </w:tabs>
        <w:spacing w:before="2"/>
        <w:ind w:left="460"/>
      </w:pPr>
      <w:r>
        <w:rPr>
          <w:noProof/>
        </w:rPr>
        <mc:AlternateContent>
          <mc:Choice Requires="wps">
            <w:drawing>
              <wp:anchor distT="0" distB="0" distL="114300" distR="114300" simplePos="0" relativeHeight="251706447" behindDoc="0" locked="0" layoutInCell="1" allowOverlap="1" wp14:anchorId="75E13C63" wp14:editId="5CD69281">
                <wp:simplePos x="0" y="0"/>
                <wp:positionH relativeFrom="page">
                  <wp:posOffset>2453640</wp:posOffset>
                </wp:positionH>
                <wp:positionV relativeFrom="paragraph">
                  <wp:posOffset>6985</wp:posOffset>
                </wp:positionV>
                <wp:extent cx="455295" cy="231775"/>
                <wp:effectExtent l="0" t="0" r="14605" b="9525"/>
                <wp:wrapNone/>
                <wp:docPr id="143266798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 cy="231775"/>
                        </a:xfrm>
                        <a:custGeom>
                          <a:avLst/>
                          <a:gdLst>
                            <a:gd name="T0" fmla="+- 0 3864 3864"/>
                            <a:gd name="T1" fmla="*/ T0 w 717"/>
                            <a:gd name="T2" fmla="+- 0 376 11"/>
                            <a:gd name="T3" fmla="*/ 376 h 365"/>
                            <a:gd name="T4" fmla="+- 0 4581 3864"/>
                            <a:gd name="T5" fmla="*/ T4 w 717"/>
                            <a:gd name="T6" fmla="+- 0 376 11"/>
                            <a:gd name="T7" fmla="*/ 376 h 365"/>
                            <a:gd name="T8" fmla="+- 0 4581 3864"/>
                            <a:gd name="T9" fmla="*/ T8 w 717"/>
                            <a:gd name="T10" fmla="+- 0 13 11"/>
                            <a:gd name="T11" fmla="*/ 13 h 365"/>
                            <a:gd name="T12" fmla="+- 0 3864 3864"/>
                            <a:gd name="T13" fmla="*/ T12 w 717"/>
                            <a:gd name="T14" fmla="+- 0 13 11"/>
                            <a:gd name="T15" fmla="*/ 13 h 365"/>
                            <a:gd name="T16" fmla="+- 0 3864 3864"/>
                            <a:gd name="T17" fmla="*/ T16 w 717"/>
                            <a:gd name="T18" fmla="+- 0 376 11"/>
                            <a:gd name="T19" fmla="*/ 376 h 365"/>
                            <a:gd name="T20" fmla="+- 0 4227 3864"/>
                            <a:gd name="T21" fmla="*/ T20 w 717"/>
                            <a:gd name="T22" fmla="+- 0 11 11"/>
                            <a:gd name="T23" fmla="*/ 11 h 365"/>
                            <a:gd name="T24" fmla="+- 0 4227 3864"/>
                            <a:gd name="T25" fmla="*/ T24 w 717"/>
                            <a:gd name="T26" fmla="+- 0 374 11"/>
                            <a:gd name="T27" fmla="*/ 374 h 365"/>
                          </a:gdLst>
                          <a:ahLst/>
                          <a:cxnLst>
                            <a:cxn ang="0">
                              <a:pos x="T1" y="T3"/>
                            </a:cxn>
                            <a:cxn ang="0">
                              <a:pos x="T5" y="T7"/>
                            </a:cxn>
                            <a:cxn ang="0">
                              <a:pos x="T9" y="T11"/>
                            </a:cxn>
                            <a:cxn ang="0">
                              <a:pos x="T13" y="T15"/>
                            </a:cxn>
                            <a:cxn ang="0">
                              <a:pos x="T17" y="T19"/>
                            </a:cxn>
                            <a:cxn ang="0">
                              <a:pos x="T21" y="T23"/>
                            </a:cxn>
                            <a:cxn ang="0">
                              <a:pos x="T25" y="T27"/>
                            </a:cxn>
                          </a:cxnLst>
                          <a:rect l="0" t="0" r="r" b="b"/>
                          <a:pathLst>
                            <a:path w="717" h="365">
                              <a:moveTo>
                                <a:pt x="0" y="365"/>
                              </a:moveTo>
                              <a:lnTo>
                                <a:pt x="717" y="365"/>
                              </a:lnTo>
                              <a:lnTo>
                                <a:pt x="717" y="2"/>
                              </a:lnTo>
                              <a:lnTo>
                                <a:pt x="0" y="2"/>
                              </a:lnTo>
                              <a:lnTo>
                                <a:pt x="0" y="365"/>
                              </a:lnTo>
                              <a:close/>
                              <a:moveTo>
                                <a:pt x="363" y="0"/>
                              </a:moveTo>
                              <a:lnTo>
                                <a:pt x="363" y="363"/>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3AB03" id="AutoShape 27" o:spid="_x0000_s1026" style="position:absolute;margin-left:193.2pt;margin-top:.55pt;width:35.85pt;height:18.25pt;z-index:2517064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3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" path="m,365r717,l717,2,,2,,365xm363,r,363e" filled="f" strokeweight=".5pt">
                <v:path arrowok="t" o:connecttype="custom" o:connectlocs="0,238760;455295,238760;455295,8255;0,8255;0,238760;230505,6985;230505,237490" o:connectangles="0,0,0,0,0,0,0"/>
                <w10:wrap anchorx="page"/>
              </v:shape>
            </w:pict>
          </mc:Fallback>
        </mc:AlternateContent>
      </w:r>
      <w:r>
        <w:rPr>
          <w:noProof/>
        </w:rPr>
        <mc:AlternateContent>
          <mc:Choice Requires="wps">
            <w:drawing>
              <wp:anchor distT="0" distB="0" distL="114300" distR="114300" simplePos="0" relativeHeight="251707471" behindDoc="0" locked="0" layoutInCell="1" allowOverlap="1" wp14:anchorId="2EBF5853" wp14:editId="7DAC2C7C">
                <wp:simplePos x="0" y="0"/>
                <wp:positionH relativeFrom="page">
                  <wp:posOffset>3029585</wp:posOffset>
                </wp:positionH>
                <wp:positionV relativeFrom="paragraph">
                  <wp:posOffset>5715</wp:posOffset>
                </wp:positionV>
                <wp:extent cx="455295" cy="233045"/>
                <wp:effectExtent l="0" t="0" r="14605" b="8255"/>
                <wp:wrapNone/>
                <wp:docPr id="207717522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 cy="233045"/>
                        </a:xfrm>
                        <a:custGeom>
                          <a:avLst/>
                          <a:gdLst>
                            <a:gd name="T0" fmla="+- 0 4771 4771"/>
                            <a:gd name="T1" fmla="*/ T0 w 717"/>
                            <a:gd name="T2" fmla="+- 0 376 9"/>
                            <a:gd name="T3" fmla="*/ 376 h 367"/>
                            <a:gd name="T4" fmla="+- 0 5488 4771"/>
                            <a:gd name="T5" fmla="*/ T4 w 717"/>
                            <a:gd name="T6" fmla="+- 0 376 9"/>
                            <a:gd name="T7" fmla="*/ 376 h 367"/>
                            <a:gd name="T8" fmla="+- 0 5488 4771"/>
                            <a:gd name="T9" fmla="*/ T8 w 717"/>
                            <a:gd name="T10" fmla="+- 0 13 9"/>
                            <a:gd name="T11" fmla="*/ 13 h 367"/>
                            <a:gd name="T12" fmla="+- 0 4771 4771"/>
                            <a:gd name="T13" fmla="*/ T12 w 717"/>
                            <a:gd name="T14" fmla="+- 0 13 9"/>
                            <a:gd name="T15" fmla="*/ 13 h 367"/>
                            <a:gd name="T16" fmla="+- 0 4771 4771"/>
                            <a:gd name="T17" fmla="*/ T16 w 717"/>
                            <a:gd name="T18" fmla="+- 0 376 9"/>
                            <a:gd name="T19" fmla="*/ 376 h 367"/>
                            <a:gd name="T20" fmla="+- 0 5122 4771"/>
                            <a:gd name="T21" fmla="*/ T20 w 717"/>
                            <a:gd name="T22" fmla="+- 0 9 9"/>
                            <a:gd name="T23" fmla="*/ 9 h 367"/>
                            <a:gd name="T24" fmla="+- 0 5122 4771"/>
                            <a:gd name="T25" fmla="*/ T24 w 717"/>
                            <a:gd name="T26" fmla="+- 0 372 9"/>
                            <a:gd name="T27" fmla="*/ 372 h 367"/>
                          </a:gdLst>
                          <a:ahLst/>
                          <a:cxnLst>
                            <a:cxn ang="0">
                              <a:pos x="T1" y="T3"/>
                            </a:cxn>
                            <a:cxn ang="0">
                              <a:pos x="T5" y="T7"/>
                            </a:cxn>
                            <a:cxn ang="0">
                              <a:pos x="T9" y="T11"/>
                            </a:cxn>
                            <a:cxn ang="0">
                              <a:pos x="T13" y="T15"/>
                            </a:cxn>
                            <a:cxn ang="0">
                              <a:pos x="T17" y="T19"/>
                            </a:cxn>
                            <a:cxn ang="0">
                              <a:pos x="T21" y="T23"/>
                            </a:cxn>
                            <a:cxn ang="0">
                              <a:pos x="T25" y="T27"/>
                            </a:cxn>
                          </a:cxnLst>
                          <a:rect l="0" t="0" r="r" b="b"/>
                          <a:pathLst>
                            <a:path w="717" h="367">
                              <a:moveTo>
                                <a:pt x="0" y="367"/>
                              </a:moveTo>
                              <a:lnTo>
                                <a:pt x="717" y="367"/>
                              </a:lnTo>
                              <a:lnTo>
                                <a:pt x="717" y="4"/>
                              </a:lnTo>
                              <a:lnTo>
                                <a:pt x="0" y="4"/>
                              </a:lnTo>
                              <a:lnTo>
                                <a:pt x="0" y="367"/>
                              </a:lnTo>
                              <a:close/>
                              <a:moveTo>
                                <a:pt x="351" y="0"/>
                              </a:moveTo>
                              <a:lnTo>
                                <a:pt x="351" y="363"/>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FB4D7" id="AutoShape 26" o:spid="_x0000_s1026" style="position:absolute;margin-left:238.55pt;margin-top:.45pt;width:35.85pt;height:18.35pt;z-index:2517074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3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" path="m,367r717,l717,4,,4,,367xm351,r,363e" filled="f" strokeweight=".5pt">
                <v:path arrowok="t" o:connecttype="custom" o:connectlocs="0,238760;455295,238760;455295,8255;0,8255;0,238760;222885,5715;222885,236220" o:connectangles="0,0,0,0,0,0,0"/>
                <w10:wrap anchorx="page"/>
              </v:shape>
            </w:pict>
          </mc:Fallback>
        </mc:AlternateContent>
      </w:r>
      <w:r>
        <w:rPr>
          <w:noProof/>
        </w:rPr>
        <mc:AlternateContent>
          <mc:Choice Requires="wps">
            <w:drawing>
              <wp:anchor distT="0" distB="0" distL="114300" distR="114300" simplePos="0" relativeHeight="251709519" behindDoc="0" locked="0" layoutInCell="1" allowOverlap="1" wp14:anchorId="51338410" wp14:editId="405E2CC2">
                <wp:simplePos x="0" y="0"/>
                <wp:positionH relativeFrom="page">
                  <wp:posOffset>3594735</wp:posOffset>
                </wp:positionH>
                <wp:positionV relativeFrom="paragraph">
                  <wp:posOffset>3810</wp:posOffset>
                </wp:positionV>
                <wp:extent cx="922020" cy="236855"/>
                <wp:effectExtent l="0" t="0" r="5080" b="4445"/>
                <wp:wrapNone/>
                <wp:docPr id="166441039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202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3"/>
                              <w:gridCol w:w="346"/>
                              <w:gridCol w:w="369"/>
                              <w:gridCol w:w="360"/>
                            </w:tblGrid>
                            <w:tr w:rsidR="005B540C" w14:paraId="61D11CE3" w14:textId="77777777">
                              <w:trPr>
                                <w:trHeight w:val="352"/>
                              </w:trPr>
                              <w:tc>
                                <w:tcPr>
                                  <w:tcW w:w="363" w:type="dxa"/>
                                </w:tcPr>
                                <w:p w14:paraId="0BADE47B" w14:textId="77777777" w:rsidR="005B540C" w:rsidRDefault="005B540C">
                                  <w:pPr>
                                    <w:pStyle w:val="TableParagraph"/>
                                  </w:pPr>
                                </w:p>
                              </w:tc>
                              <w:tc>
                                <w:tcPr>
                                  <w:tcW w:w="346" w:type="dxa"/>
                                </w:tcPr>
                                <w:p w14:paraId="2922E84D" w14:textId="77777777" w:rsidR="005B540C" w:rsidRDefault="005B540C">
                                  <w:pPr>
                                    <w:pStyle w:val="TableParagraph"/>
                                  </w:pPr>
                                </w:p>
                              </w:tc>
                              <w:tc>
                                <w:tcPr>
                                  <w:tcW w:w="369" w:type="dxa"/>
                                </w:tcPr>
                                <w:p w14:paraId="3B368C7E" w14:textId="77777777" w:rsidR="005B540C" w:rsidRDefault="005B540C">
                                  <w:pPr>
                                    <w:pStyle w:val="TableParagraph"/>
                                  </w:pPr>
                                </w:p>
                              </w:tc>
                              <w:tc>
                                <w:tcPr>
                                  <w:tcW w:w="360" w:type="dxa"/>
                                </w:tcPr>
                                <w:p w14:paraId="36B8924B" w14:textId="77777777" w:rsidR="005B540C" w:rsidRDefault="005B540C">
                                  <w:pPr>
                                    <w:pStyle w:val="TableParagraph"/>
                                  </w:pPr>
                                </w:p>
                              </w:tc>
                            </w:tr>
                          </w:tbl>
                          <w:p w14:paraId="2E4E21E8" w14:textId="77777777" w:rsidR="005B540C" w:rsidRDefault="005B540C" w:rsidP="005B540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38410" id="Text Box 25" o:spid="_x0000_s1129" type="#_x0000_t202" style="position:absolute;left:0;text-align:left;margin-left:283.05pt;margin-top:.3pt;width:72.6pt;height:18.65pt;z-index:2517095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" filled="f" stroked="f">
                <v:path arrowok="t"/>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3"/>
                        <w:gridCol w:w="346"/>
                        <w:gridCol w:w="369"/>
                        <w:gridCol w:w="360"/>
                      </w:tblGrid>
                      <w:tr w:rsidR="005B540C" w14:paraId="61D11CE3" w14:textId="77777777">
                        <w:trPr>
                          <w:trHeight w:val="352"/>
                        </w:trPr>
                        <w:tc>
                          <w:tcPr>
                            <w:tcW w:w="363" w:type="dxa"/>
                          </w:tcPr>
                          <w:p w14:paraId="0BADE47B" w14:textId="77777777" w:rsidR="005B540C" w:rsidRDefault="005B540C">
                            <w:pPr>
                              <w:pStyle w:val="TableParagraph"/>
                            </w:pPr>
                          </w:p>
                        </w:tc>
                        <w:tc>
                          <w:tcPr>
                            <w:tcW w:w="346" w:type="dxa"/>
                          </w:tcPr>
                          <w:p w14:paraId="2922E84D" w14:textId="77777777" w:rsidR="005B540C" w:rsidRDefault="005B540C">
                            <w:pPr>
                              <w:pStyle w:val="TableParagraph"/>
                            </w:pPr>
                          </w:p>
                        </w:tc>
                        <w:tc>
                          <w:tcPr>
                            <w:tcW w:w="369" w:type="dxa"/>
                          </w:tcPr>
                          <w:p w14:paraId="3B368C7E" w14:textId="77777777" w:rsidR="005B540C" w:rsidRDefault="005B540C">
                            <w:pPr>
                              <w:pStyle w:val="TableParagraph"/>
                            </w:pPr>
                          </w:p>
                        </w:tc>
                        <w:tc>
                          <w:tcPr>
                            <w:tcW w:w="360" w:type="dxa"/>
                          </w:tcPr>
                          <w:p w14:paraId="36B8924B" w14:textId="77777777" w:rsidR="005B540C" w:rsidRDefault="005B540C">
                            <w:pPr>
                              <w:pStyle w:val="TableParagraph"/>
                            </w:pPr>
                          </w:p>
                        </w:tc>
                      </w:tr>
                    </w:tbl>
                    <w:p w14:paraId="2E4E21E8" w14:textId="77777777" w:rsidR="005B540C" w:rsidRDefault="005B540C" w:rsidP="005B540C">
                      <w:pPr>
                        <w:pStyle w:val="BodyText"/>
                      </w:pPr>
                    </w:p>
                  </w:txbxContent>
                </v:textbox>
                <w10:wrap anchorx="page"/>
              </v:shape>
            </w:pict>
          </mc:Fallback>
        </mc:AlternateContent>
      </w:r>
      <w:r>
        <w:t>Tanggal</w:t>
      </w:r>
      <w:r>
        <w:tab/>
        <w:t>:</w:t>
      </w:r>
    </w:p>
    <w:p w14:paraId="10AB9739" w14:textId="77777777" w:rsidR="005B540C" w:rsidRDefault="005B540C" w:rsidP="005B540C">
      <w:pPr>
        <w:pStyle w:val="BodyText"/>
        <w:rPr>
          <w:sz w:val="20"/>
        </w:rPr>
      </w:pPr>
    </w:p>
    <w:p w14:paraId="21D51391" w14:textId="77777777" w:rsidR="005B540C" w:rsidRDefault="005B540C" w:rsidP="005B540C">
      <w:pPr>
        <w:pStyle w:val="BodyText"/>
        <w:spacing w:before="1" w:after="1"/>
        <w:rPr>
          <w:sz w:val="16"/>
        </w:rPr>
      </w:pPr>
    </w:p>
    <w:tbl>
      <w:tblPr>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3122"/>
        <w:gridCol w:w="1842"/>
        <w:gridCol w:w="996"/>
        <w:gridCol w:w="1277"/>
      </w:tblGrid>
      <w:tr w:rsidR="005B540C" w14:paraId="186F6241" w14:textId="77777777" w:rsidTr="00673D48">
        <w:trPr>
          <w:trHeight w:val="875"/>
        </w:trPr>
        <w:tc>
          <w:tcPr>
            <w:tcW w:w="1421" w:type="dxa"/>
            <w:tcBorders>
              <w:right w:val="single" w:sz="6" w:space="0" w:color="000000"/>
            </w:tcBorders>
          </w:tcPr>
          <w:p w14:paraId="065C5B73" w14:textId="77777777" w:rsidR="005B540C" w:rsidRDefault="005B540C" w:rsidP="00673D48">
            <w:pPr>
              <w:pStyle w:val="TableParagraph"/>
              <w:spacing w:line="290" w:lineRule="exact"/>
              <w:ind w:left="375"/>
              <w:rPr>
                <w:rFonts w:ascii="Calibri"/>
                <w:b/>
                <w:sz w:val="24"/>
              </w:rPr>
            </w:pPr>
            <w:r>
              <w:rPr>
                <w:rFonts w:ascii="Calibri"/>
                <w:b/>
                <w:sz w:val="24"/>
              </w:rPr>
              <w:t>Waktu</w:t>
            </w:r>
          </w:p>
        </w:tc>
        <w:tc>
          <w:tcPr>
            <w:tcW w:w="3122" w:type="dxa"/>
            <w:tcBorders>
              <w:left w:val="single" w:sz="6" w:space="0" w:color="000000"/>
            </w:tcBorders>
          </w:tcPr>
          <w:p w14:paraId="202CFFFB" w14:textId="77777777" w:rsidR="005B540C" w:rsidRDefault="005B540C" w:rsidP="00673D48">
            <w:pPr>
              <w:pStyle w:val="TableParagraph"/>
              <w:spacing w:line="242" w:lineRule="auto"/>
              <w:ind w:left="157" w:right="145" w:firstLine="390"/>
              <w:rPr>
                <w:rFonts w:ascii="Calibri"/>
                <w:b/>
                <w:sz w:val="24"/>
              </w:rPr>
            </w:pPr>
            <w:r>
              <w:rPr>
                <w:rFonts w:ascii="Calibri"/>
                <w:b/>
                <w:sz w:val="24"/>
              </w:rPr>
              <w:t>Makanan/Minuman</w:t>
            </w:r>
            <w:r>
              <w:rPr>
                <w:rFonts w:ascii="Calibri"/>
                <w:b/>
                <w:spacing w:val="1"/>
                <w:sz w:val="24"/>
              </w:rPr>
              <w:t xml:space="preserve"> </w:t>
            </w:r>
            <w:r>
              <w:rPr>
                <w:rFonts w:ascii="Calibri"/>
                <w:b/>
                <w:sz w:val="24"/>
              </w:rPr>
              <w:t>(Termasuk</w:t>
            </w:r>
            <w:r>
              <w:rPr>
                <w:rFonts w:ascii="Calibri"/>
                <w:b/>
                <w:spacing w:val="-4"/>
                <w:sz w:val="24"/>
              </w:rPr>
              <w:t xml:space="preserve"> </w:t>
            </w:r>
            <w:r>
              <w:rPr>
                <w:rFonts w:ascii="Calibri"/>
                <w:b/>
                <w:sz w:val="24"/>
              </w:rPr>
              <w:t>makanan</w:t>
            </w:r>
            <w:r>
              <w:rPr>
                <w:rFonts w:ascii="Calibri"/>
                <w:b/>
                <w:spacing w:val="-3"/>
                <w:sz w:val="24"/>
              </w:rPr>
              <w:t xml:space="preserve"> </w:t>
            </w:r>
            <w:r>
              <w:rPr>
                <w:rFonts w:ascii="Calibri"/>
                <w:b/>
                <w:sz w:val="24"/>
              </w:rPr>
              <w:t>ringan)</w:t>
            </w:r>
          </w:p>
        </w:tc>
        <w:tc>
          <w:tcPr>
            <w:tcW w:w="1842" w:type="dxa"/>
          </w:tcPr>
          <w:p w14:paraId="7964F24F" w14:textId="77777777" w:rsidR="005B540C" w:rsidRDefault="005B540C" w:rsidP="00673D48">
            <w:pPr>
              <w:pStyle w:val="TableParagraph"/>
              <w:spacing w:line="242" w:lineRule="auto"/>
              <w:ind w:left="409" w:right="396" w:firstLine="50"/>
              <w:rPr>
                <w:rFonts w:ascii="Calibri"/>
                <w:b/>
                <w:sz w:val="24"/>
              </w:rPr>
            </w:pPr>
            <w:r>
              <w:rPr>
                <w:rFonts w:ascii="Calibri"/>
                <w:b/>
                <w:sz w:val="24"/>
              </w:rPr>
              <w:t>Deskripsi</w:t>
            </w:r>
            <w:r>
              <w:rPr>
                <w:rFonts w:ascii="Calibri"/>
                <w:b/>
                <w:spacing w:val="-52"/>
                <w:sz w:val="24"/>
              </w:rPr>
              <w:t xml:space="preserve"> </w:t>
            </w:r>
            <w:r>
              <w:rPr>
                <w:rFonts w:ascii="Calibri"/>
                <w:b/>
                <w:sz w:val="24"/>
              </w:rPr>
              <w:t>komposisi</w:t>
            </w:r>
          </w:p>
          <w:p w14:paraId="30B0AE65" w14:textId="77777777" w:rsidR="005B540C" w:rsidRDefault="005B540C" w:rsidP="00673D48">
            <w:pPr>
              <w:pStyle w:val="TableParagraph"/>
              <w:spacing w:line="267" w:lineRule="exact"/>
              <w:ind w:left="459"/>
              <w:rPr>
                <w:rFonts w:ascii="Calibri"/>
                <w:b/>
                <w:sz w:val="24"/>
              </w:rPr>
            </w:pPr>
            <w:r>
              <w:rPr>
                <w:rFonts w:ascii="Calibri"/>
                <w:b/>
                <w:sz w:val="24"/>
              </w:rPr>
              <w:t>mak/min</w:t>
            </w:r>
          </w:p>
        </w:tc>
        <w:tc>
          <w:tcPr>
            <w:tcW w:w="2273" w:type="dxa"/>
            <w:gridSpan w:val="2"/>
          </w:tcPr>
          <w:p w14:paraId="051F2F8A" w14:textId="77777777" w:rsidR="005B540C" w:rsidRDefault="005B540C" w:rsidP="00673D48">
            <w:pPr>
              <w:pStyle w:val="TableParagraph"/>
              <w:spacing w:line="290" w:lineRule="exact"/>
              <w:ind w:left="759" w:right="754"/>
              <w:jc w:val="center"/>
              <w:rPr>
                <w:rFonts w:ascii="Calibri"/>
                <w:b/>
                <w:sz w:val="24"/>
              </w:rPr>
            </w:pPr>
            <w:r>
              <w:rPr>
                <w:rFonts w:ascii="Calibri"/>
                <w:b/>
                <w:sz w:val="24"/>
              </w:rPr>
              <w:t>Jumlah</w:t>
            </w:r>
          </w:p>
        </w:tc>
      </w:tr>
      <w:tr w:rsidR="005B540C" w14:paraId="37A445A4" w14:textId="77777777" w:rsidTr="00673D48">
        <w:trPr>
          <w:trHeight w:val="295"/>
        </w:trPr>
        <w:tc>
          <w:tcPr>
            <w:tcW w:w="1421" w:type="dxa"/>
            <w:tcBorders>
              <w:right w:val="single" w:sz="6" w:space="0" w:color="000000"/>
            </w:tcBorders>
          </w:tcPr>
          <w:p w14:paraId="04191608" w14:textId="77777777" w:rsidR="005B540C" w:rsidRDefault="005B540C" w:rsidP="00673D48">
            <w:pPr>
              <w:pStyle w:val="TableParagraph"/>
            </w:pPr>
          </w:p>
        </w:tc>
        <w:tc>
          <w:tcPr>
            <w:tcW w:w="3122" w:type="dxa"/>
            <w:tcBorders>
              <w:left w:val="single" w:sz="6" w:space="0" w:color="000000"/>
            </w:tcBorders>
          </w:tcPr>
          <w:p w14:paraId="516EF025" w14:textId="77777777" w:rsidR="005B540C" w:rsidRDefault="005B540C" w:rsidP="00673D48">
            <w:pPr>
              <w:pStyle w:val="TableParagraph"/>
            </w:pPr>
          </w:p>
        </w:tc>
        <w:tc>
          <w:tcPr>
            <w:tcW w:w="1842" w:type="dxa"/>
          </w:tcPr>
          <w:p w14:paraId="27FFA0F9" w14:textId="77777777" w:rsidR="005B540C" w:rsidRDefault="005B540C" w:rsidP="00673D48">
            <w:pPr>
              <w:pStyle w:val="TableParagraph"/>
            </w:pPr>
          </w:p>
        </w:tc>
        <w:tc>
          <w:tcPr>
            <w:tcW w:w="996" w:type="dxa"/>
          </w:tcPr>
          <w:p w14:paraId="14CF28A8" w14:textId="77777777" w:rsidR="005B540C" w:rsidRDefault="005B540C" w:rsidP="00673D48">
            <w:pPr>
              <w:pStyle w:val="TableParagraph"/>
              <w:spacing w:before="1" w:line="274" w:lineRule="exact"/>
              <w:ind w:left="292"/>
              <w:rPr>
                <w:rFonts w:ascii="Calibri"/>
                <w:sz w:val="24"/>
              </w:rPr>
            </w:pPr>
            <w:r>
              <w:rPr>
                <w:rFonts w:ascii="Calibri"/>
                <w:sz w:val="24"/>
              </w:rPr>
              <w:t>URT</w:t>
            </w:r>
          </w:p>
        </w:tc>
        <w:tc>
          <w:tcPr>
            <w:tcW w:w="1277" w:type="dxa"/>
          </w:tcPr>
          <w:p w14:paraId="6A577159" w14:textId="77777777" w:rsidR="005B540C" w:rsidRDefault="005B540C" w:rsidP="00673D48">
            <w:pPr>
              <w:pStyle w:val="TableParagraph"/>
              <w:spacing w:before="1" w:line="274" w:lineRule="exact"/>
              <w:ind w:left="362"/>
              <w:rPr>
                <w:rFonts w:ascii="Calibri"/>
                <w:sz w:val="24"/>
              </w:rPr>
            </w:pPr>
            <w:r>
              <w:rPr>
                <w:rFonts w:ascii="Calibri"/>
                <w:sz w:val="24"/>
              </w:rPr>
              <w:t>Gram</w:t>
            </w:r>
          </w:p>
        </w:tc>
      </w:tr>
      <w:tr w:rsidR="005B540C" w14:paraId="26DBFCE3" w14:textId="77777777" w:rsidTr="00673D48">
        <w:trPr>
          <w:trHeight w:val="295"/>
        </w:trPr>
        <w:tc>
          <w:tcPr>
            <w:tcW w:w="1421" w:type="dxa"/>
            <w:tcBorders>
              <w:right w:val="single" w:sz="6" w:space="0" w:color="000000"/>
            </w:tcBorders>
          </w:tcPr>
          <w:p w14:paraId="3410640B" w14:textId="77777777" w:rsidR="005B540C" w:rsidRDefault="005B540C" w:rsidP="00673D48">
            <w:pPr>
              <w:pStyle w:val="TableParagraph"/>
            </w:pPr>
          </w:p>
        </w:tc>
        <w:tc>
          <w:tcPr>
            <w:tcW w:w="3122" w:type="dxa"/>
            <w:tcBorders>
              <w:left w:val="single" w:sz="6" w:space="0" w:color="000000"/>
            </w:tcBorders>
          </w:tcPr>
          <w:p w14:paraId="73DACE10" w14:textId="77777777" w:rsidR="005B540C" w:rsidRDefault="005B540C" w:rsidP="00673D48">
            <w:pPr>
              <w:pStyle w:val="TableParagraph"/>
            </w:pPr>
          </w:p>
        </w:tc>
        <w:tc>
          <w:tcPr>
            <w:tcW w:w="1842" w:type="dxa"/>
          </w:tcPr>
          <w:p w14:paraId="2C203460" w14:textId="77777777" w:rsidR="005B540C" w:rsidRDefault="005B540C" w:rsidP="00673D48">
            <w:pPr>
              <w:pStyle w:val="TableParagraph"/>
            </w:pPr>
          </w:p>
        </w:tc>
        <w:tc>
          <w:tcPr>
            <w:tcW w:w="996" w:type="dxa"/>
          </w:tcPr>
          <w:p w14:paraId="6A860464" w14:textId="77777777" w:rsidR="005B540C" w:rsidRDefault="005B540C" w:rsidP="00673D48">
            <w:pPr>
              <w:pStyle w:val="TableParagraph"/>
            </w:pPr>
          </w:p>
        </w:tc>
        <w:tc>
          <w:tcPr>
            <w:tcW w:w="1277" w:type="dxa"/>
          </w:tcPr>
          <w:p w14:paraId="32634F0A" w14:textId="77777777" w:rsidR="005B540C" w:rsidRDefault="005B540C" w:rsidP="00673D48">
            <w:pPr>
              <w:pStyle w:val="TableParagraph"/>
            </w:pPr>
          </w:p>
        </w:tc>
      </w:tr>
      <w:tr w:rsidR="005B540C" w14:paraId="27736FF0" w14:textId="77777777" w:rsidTr="00673D48">
        <w:trPr>
          <w:trHeight w:val="290"/>
        </w:trPr>
        <w:tc>
          <w:tcPr>
            <w:tcW w:w="1421" w:type="dxa"/>
            <w:tcBorders>
              <w:right w:val="single" w:sz="6" w:space="0" w:color="000000"/>
            </w:tcBorders>
          </w:tcPr>
          <w:p w14:paraId="60816A87" w14:textId="77777777" w:rsidR="005B540C" w:rsidRDefault="005B540C" w:rsidP="00673D48">
            <w:pPr>
              <w:pStyle w:val="TableParagraph"/>
              <w:rPr>
                <w:sz w:val="20"/>
              </w:rPr>
            </w:pPr>
          </w:p>
        </w:tc>
        <w:tc>
          <w:tcPr>
            <w:tcW w:w="3122" w:type="dxa"/>
            <w:tcBorders>
              <w:left w:val="single" w:sz="6" w:space="0" w:color="000000"/>
            </w:tcBorders>
          </w:tcPr>
          <w:p w14:paraId="5FE0A39E" w14:textId="77777777" w:rsidR="005B540C" w:rsidRDefault="005B540C" w:rsidP="00673D48">
            <w:pPr>
              <w:pStyle w:val="TableParagraph"/>
              <w:rPr>
                <w:sz w:val="20"/>
              </w:rPr>
            </w:pPr>
          </w:p>
        </w:tc>
        <w:tc>
          <w:tcPr>
            <w:tcW w:w="1842" w:type="dxa"/>
          </w:tcPr>
          <w:p w14:paraId="47F1D7CA" w14:textId="77777777" w:rsidR="005B540C" w:rsidRDefault="005B540C" w:rsidP="00673D48">
            <w:pPr>
              <w:pStyle w:val="TableParagraph"/>
              <w:rPr>
                <w:sz w:val="20"/>
              </w:rPr>
            </w:pPr>
          </w:p>
        </w:tc>
        <w:tc>
          <w:tcPr>
            <w:tcW w:w="996" w:type="dxa"/>
          </w:tcPr>
          <w:p w14:paraId="23F02FBC" w14:textId="77777777" w:rsidR="005B540C" w:rsidRDefault="005B540C" w:rsidP="00673D48">
            <w:pPr>
              <w:pStyle w:val="TableParagraph"/>
              <w:rPr>
                <w:sz w:val="20"/>
              </w:rPr>
            </w:pPr>
          </w:p>
        </w:tc>
        <w:tc>
          <w:tcPr>
            <w:tcW w:w="1277" w:type="dxa"/>
          </w:tcPr>
          <w:p w14:paraId="5064007C" w14:textId="77777777" w:rsidR="005B540C" w:rsidRDefault="005B540C" w:rsidP="00673D48">
            <w:pPr>
              <w:pStyle w:val="TableParagraph"/>
              <w:rPr>
                <w:sz w:val="20"/>
              </w:rPr>
            </w:pPr>
          </w:p>
        </w:tc>
      </w:tr>
      <w:tr w:rsidR="005B540C" w14:paraId="0B42DA0B" w14:textId="77777777" w:rsidTr="00673D48">
        <w:trPr>
          <w:trHeight w:val="295"/>
        </w:trPr>
        <w:tc>
          <w:tcPr>
            <w:tcW w:w="1421" w:type="dxa"/>
            <w:tcBorders>
              <w:right w:val="single" w:sz="6" w:space="0" w:color="000000"/>
            </w:tcBorders>
          </w:tcPr>
          <w:p w14:paraId="129A0A54" w14:textId="77777777" w:rsidR="005B540C" w:rsidRDefault="005B540C" w:rsidP="00673D48">
            <w:pPr>
              <w:pStyle w:val="TableParagraph"/>
            </w:pPr>
          </w:p>
        </w:tc>
        <w:tc>
          <w:tcPr>
            <w:tcW w:w="3122" w:type="dxa"/>
            <w:tcBorders>
              <w:left w:val="single" w:sz="6" w:space="0" w:color="000000"/>
            </w:tcBorders>
          </w:tcPr>
          <w:p w14:paraId="3A8AFE93" w14:textId="77777777" w:rsidR="005B540C" w:rsidRDefault="005B540C" w:rsidP="00673D48">
            <w:pPr>
              <w:pStyle w:val="TableParagraph"/>
            </w:pPr>
          </w:p>
        </w:tc>
        <w:tc>
          <w:tcPr>
            <w:tcW w:w="1842" w:type="dxa"/>
          </w:tcPr>
          <w:p w14:paraId="015520E0" w14:textId="77777777" w:rsidR="005B540C" w:rsidRDefault="005B540C" w:rsidP="00673D48">
            <w:pPr>
              <w:pStyle w:val="TableParagraph"/>
            </w:pPr>
          </w:p>
        </w:tc>
        <w:tc>
          <w:tcPr>
            <w:tcW w:w="996" w:type="dxa"/>
          </w:tcPr>
          <w:p w14:paraId="39DAF230" w14:textId="77777777" w:rsidR="005B540C" w:rsidRDefault="005B540C" w:rsidP="00673D48">
            <w:pPr>
              <w:pStyle w:val="TableParagraph"/>
            </w:pPr>
          </w:p>
        </w:tc>
        <w:tc>
          <w:tcPr>
            <w:tcW w:w="1277" w:type="dxa"/>
          </w:tcPr>
          <w:p w14:paraId="1F89F9DA" w14:textId="77777777" w:rsidR="005B540C" w:rsidRDefault="005B540C" w:rsidP="00673D48">
            <w:pPr>
              <w:pStyle w:val="TableParagraph"/>
            </w:pPr>
          </w:p>
        </w:tc>
      </w:tr>
      <w:tr w:rsidR="005B540C" w14:paraId="7795412B" w14:textId="77777777" w:rsidTr="00673D48">
        <w:trPr>
          <w:trHeight w:val="290"/>
        </w:trPr>
        <w:tc>
          <w:tcPr>
            <w:tcW w:w="1421" w:type="dxa"/>
            <w:tcBorders>
              <w:right w:val="single" w:sz="6" w:space="0" w:color="000000"/>
            </w:tcBorders>
          </w:tcPr>
          <w:p w14:paraId="1EB3942A" w14:textId="77777777" w:rsidR="005B540C" w:rsidRDefault="005B540C" w:rsidP="00673D48">
            <w:pPr>
              <w:pStyle w:val="TableParagraph"/>
              <w:rPr>
                <w:sz w:val="20"/>
              </w:rPr>
            </w:pPr>
          </w:p>
        </w:tc>
        <w:tc>
          <w:tcPr>
            <w:tcW w:w="3122" w:type="dxa"/>
            <w:tcBorders>
              <w:left w:val="single" w:sz="6" w:space="0" w:color="000000"/>
            </w:tcBorders>
          </w:tcPr>
          <w:p w14:paraId="6A47E3A0" w14:textId="77777777" w:rsidR="005B540C" w:rsidRDefault="005B540C" w:rsidP="00673D48">
            <w:pPr>
              <w:pStyle w:val="TableParagraph"/>
              <w:rPr>
                <w:sz w:val="20"/>
              </w:rPr>
            </w:pPr>
          </w:p>
        </w:tc>
        <w:tc>
          <w:tcPr>
            <w:tcW w:w="1842" w:type="dxa"/>
          </w:tcPr>
          <w:p w14:paraId="62F45F31" w14:textId="77777777" w:rsidR="005B540C" w:rsidRDefault="005B540C" w:rsidP="00673D48">
            <w:pPr>
              <w:pStyle w:val="TableParagraph"/>
              <w:rPr>
                <w:sz w:val="20"/>
              </w:rPr>
            </w:pPr>
          </w:p>
        </w:tc>
        <w:tc>
          <w:tcPr>
            <w:tcW w:w="996" w:type="dxa"/>
          </w:tcPr>
          <w:p w14:paraId="53F4D47C" w14:textId="77777777" w:rsidR="005B540C" w:rsidRDefault="005B540C" w:rsidP="00673D48">
            <w:pPr>
              <w:pStyle w:val="TableParagraph"/>
              <w:rPr>
                <w:sz w:val="20"/>
              </w:rPr>
            </w:pPr>
          </w:p>
        </w:tc>
        <w:tc>
          <w:tcPr>
            <w:tcW w:w="1277" w:type="dxa"/>
          </w:tcPr>
          <w:p w14:paraId="72887249" w14:textId="77777777" w:rsidR="005B540C" w:rsidRDefault="005B540C" w:rsidP="00673D48">
            <w:pPr>
              <w:pStyle w:val="TableParagraph"/>
              <w:rPr>
                <w:sz w:val="20"/>
              </w:rPr>
            </w:pPr>
          </w:p>
        </w:tc>
      </w:tr>
      <w:tr w:rsidR="005B540C" w14:paraId="55391703" w14:textId="77777777" w:rsidTr="00673D48">
        <w:trPr>
          <w:trHeight w:val="295"/>
        </w:trPr>
        <w:tc>
          <w:tcPr>
            <w:tcW w:w="1421" w:type="dxa"/>
            <w:tcBorders>
              <w:right w:val="single" w:sz="6" w:space="0" w:color="000000"/>
            </w:tcBorders>
          </w:tcPr>
          <w:p w14:paraId="33F208FB" w14:textId="77777777" w:rsidR="005B540C" w:rsidRDefault="005B540C" w:rsidP="00673D48">
            <w:pPr>
              <w:pStyle w:val="TableParagraph"/>
            </w:pPr>
          </w:p>
        </w:tc>
        <w:tc>
          <w:tcPr>
            <w:tcW w:w="3122" w:type="dxa"/>
            <w:tcBorders>
              <w:left w:val="single" w:sz="6" w:space="0" w:color="000000"/>
            </w:tcBorders>
          </w:tcPr>
          <w:p w14:paraId="674F507C" w14:textId="77777777" w:rsidR="005B540C" w:rsidRDefault="005B540C" w:rsidP="00673D48">
            <w:pPr>
              <w:pStyle w:val="TableParagraph"/>
            </w:pPr>
          </w:p>
        </w:tc>
        <w:tc>
          <w:tcPr>
            <w:tcW w:w="1842" w:type="dxa"/>
          </w:tcPr>
          <w:p w14:paraId="68CF93F0" w14:textId="77777777" w:rsidR="005B540C" w:rsidRDefault="005B540C" w:rsidP="00673D48">
            <w:pPr>
              <w:pStyle w:val="TableParagraph"/>
            </w:pPr>
          </w:p>
        </w:tc>
        <w:tc>
          <w:tcPr>
            <w:tcW w:w="996" w:type="dxa"/>
          </w:tcPr>
          <w:p w14:paraId="7E6B57CB" w14:textId="77777777" w:rsidR="005B540C" w:rsidRDefault="005B540C" w:rsidP="00673D48">
            <w:pPr>
              <w:pStyle w:val="TableParagraph"/>
            </w:pPr>
          </w:p>
        </w:tc>
        <w:tc>
          <w:tcPr>
            <w:tcW w:w="1277" w:type="dxa"/>
          </w:tcPr>
          <w:p w14:paraId="7713FF61" w14:textId="77777777" w:rsidR="005B540C" w:rsidRDefault="005B540C" w:rsidP="00673D48">
            <w:pPr>
              <w:pStyle w:val="TableParagraph"/>
            </w:pPr>
          </w:p>
        </w:tc>
      </w:tr>
      <w:tr w:rsidR="005B540C" w14:paraId="5C70C603" w14:textId="77777777" w:rsidTr="00673D48">
        <w:trPr>
          <w:trHeight w:val="295"/>
        </w:trPr>
        <w:tc>
          <w:tcPr>
            <w:tcW w:w="1421" w:type="dxa"/>
            <w:tcBorders>
              <w:right w:val="single" w:sz="6" w:space="0" w:color="000000"/>
            </w:tcBorders>
          </w:tcPr>
          <w:p w14:paraId="0A34A1CA" w14:textId="77777777" w:rsidR="005B540C" w:rsidRDefault="005B540C" w:rsidP="00673D48">
            <w:pPr>
              <w:pStyle w:val="TableParagraph"/>
            </w:pPr>
          </w:p>
        </w:tc>
        <w:tc>
          <w:tcPr>
            <w:tcW w:w="3122" w:type="dxa"/>
            <w:tcBorders>
              <w:left w:val="single" w:sz="6" w:space="0" w:color="000000"/>
            </w:tcBorders>
          </w:tcPr>
          <w:p w14:paraId="202F71BD" w14:textId="77777777" w:rsidR="005B540C" w:rsidRDefault="005B540C" w:rsidP="00673D48">
            <w:pPr>
              <w:pStyle w:val="TableParagraph"/>
            </w:pPr>
          </w:p>
        </w:tc>
        <w:tc>
          <w:tcPr>
            <w:tcW w:w="1842" w:type="dxa"/>
          </w:tcPr>
          <w:p w14:paraId="572B31B5" w14:textId="77777777" w:rsidR="005B540C" w:rsidRDefault="005B540C" w:rsidP="00673D48">
            <w:pPr>
              <w:pStyle w:val="TableParagraph"/>
            </w:pPr>
          </w:p>
        </w:tc>
        <w:tc>
          <w:tcPr>
            <w:tcW w:w="996" w:type="dxa"/>
          </w:tcPr>
          <w:p w14:paraId="2F1EC2A0" w14:textId="77777777" w:rsidR="005B540C" w:rsidRDefault="005B540C" w:rsidP="00673D48">
            <w:pPr>
              <w:pStyle w:val="TableParagraph"/>
            </w:pPr>
          </w:p>
        </w:tc>
        <w:tc>
          <w:tcPr>
            <w:tcW w:w="1277" w:type="dxa"/>
          </w:tcPr>
          <w:p w14:paraId="4A1D2DBF" w14:textId="77777777" w:rsidR="005B540C" w:rsidRDefault="005B540C" w:rsidP="00673D48">
            <w:pPr>
              <w:pStyle w:val="TableParagraph"/>
            </w:pPr>
          </w:p>
        </w:tc>
      </w:tr>
      <w:tr w:rsidR="005B540C" w14:paraId="5DD8C09F" w14:textId="77777777" w:rsidTr="00673D48">
        <w:trPr>
          <w:trHeight w:val="290"/>
        </w:trPr>
        <w:tc>
          <w:tcPr>
            <w:tcW w:w="1421" w:type="dxa"/>
            <w:tcBorders>
              <w:right w:val="single" w:sz="6" w:space="0" w:color="000000"/>
            </w:tcBorders>
          </w:tcPr>
          <w:p w14:paraId="6D6941D2" w14:textId="77777777" w:rsidR="005B540C" w:rsidRDefault="005B540C" w:rsidP="00673D48">
            <w:pPr>
              <w:pStyle w:val="TableParagraph"/>
              <w:rPr>
                <w:sz w:val="20"/>
              </w:rPr>
            </w:pPr>
          </w:p>
        </w:tc>
        <w:tc>
          <w:tcPr>
            <w:tcW w:w="3122" w:type="dxa"/>
            <w:tcBorders>
              <w:left w:val="single" w:sz="6" w:space="0" w:color="000000"/>
            </w:tcBorders>
          </w:tcPr>
          <w:p w14:paraId="7A0F023B" w14:textId="77777777" w:rsidR="005B540C" w:rsidRDefault="005B540C" w:rsidP="00673D48">
            <w:pPr>
              <w:pStyle w:val="TableParagraph"/>
              <w:rPr>
                <w:sz w:val="20"/>
              </w:rPr>
            </w:pPr>
          </w:p>
        </w:tc>
        <w:tc>
          <w:tcPr>
            <w:tcW w:w="1842" w:type="dxa"/>
          </w:tcPr>
          <w:p w14:paraId="2CD595AF" w14:textId="77777777" w:rsidR="005B540C" w:rsidRDefault="005B540C" w:rsidP="00673D48">
            <w:pPr>
              <w:pStyle w:val="TableParagraph"/>
              <w:rPr>
                <w:sz w:val="20"/>
              </w:rPr>
            </w:pPr>
          </w:p>
        </w:tc>
        <w:tc>
          <w:tcPr>
            <w:tcW w:w="996" w:type="dxa"/>
          </w:tcPr>
          <w:p w14:paraId="18DC24FB" w14:textId="77777777" w:rsidR="005B540C" w:rsidRDefault="005B540C" w:rsidP="00673D48">
            <w:pPr>
              <w:pStyle w:val="TableParagraph"/>
              <w:rPr>
                <w:sz w:val="20"/>
              </w:rPr>
            </w:pPr>
          </w:p>
        </w:tc>
        <w:tc>
          <w:tcPr>
            <w:tcW w:w="1277" w:type="dxa"/>
          </w:tcPr>
          <w:p w14:paraId="508372D2" w14:textId="77777777" w:rsidR="005B540C" w:rsidRDefault="005B540C" w:rsidP="00673D48">
            <w:pPr>
              <w:pStyle w:val="TableParagraph"/>
              <w:rPr>
                <w:sz w:val="20"/>
              </w:rPr>
            </w:pPr>
          </w:p>
        </w:tc>
      </w:tr>
      <w:tr w:rsidR="005B540C" w14:paraId="50DA40BC" w14:textId="77777777" w:rsidTr="00673D48">
        <w:trPr>
          <w:trHeight w:val="295"/>
        </w:trPr>
        <w:tc>
          <w:tcPr>
            <w:tcW w:w="1421" w:type="dxa"/>
            <w:tcBorders>
              <w:right w:val="single" w:sz="6" w:space="0" w:color="000000"/>
            </w:tcBorders>
          </w:tcPr>
          <w:p w14:paraId="5F6287E6" w14:textId="77777777" w:rsidR="005B540C" w:rsidRDefault="005B540C" w:rsidP="00673D48">
            <w:pPr>
              <w:pStyle w:val="TableParagraph"/>
            </w:pPr>
          </w:p>
        </w:tc>
        <w:tc>
          <w:tcPr>
            <w:tcW w:w="3122" w:type="dxa"/>
            <w:tcBorders>
              <w:left w:val="single" w:sz="6" w:space="0" w:color="000000"/>
            </w:tcBorders>
          </w:tcPr>
          <w:p w14:paraId="62047139" w14:textId="77777777" w:rsidR="005B540C" w:rsidRDefault="005B540C" w:rsidP="00673D48">
            <w:pPr>
              <w:pStyle w:val="TableParagraph"/>
            </w:pPr>
          </w:p>
        </w:tc>
        <w:tc>
          <w:tcPr>
            <w:tcW w:w="1842" w:type="dxa"/>
          </w:tcPr>
          <w:p w14:paraId="5F787C69" w14:textId="77777777" w:rsidR="005B540C" w:rsidRDefault="005B540C" w:rsidP="00673D48">
            <w:pPr>
              <w:pStyle w:val="TableParagraph"/>
            </w:pPr>
          </w:p>
        </w:tc>
        <w:tc>
          <w:tcPr>
            <w:tcW w:w="996" w:type="dxa"/>
          </w:tcPr>
          <w:p w14:paraId="2C49A6C8" w14:textId="77777777" w:rsidR="005B540C" w:rsidRDefault="005B540C" w:rsidP="00673D48">
            <w:pPr>
              <w:pStyle w:val="TableParagraph"/>
            </w:pPr>
          </w:p>
        </w:tc>
        <w:tc>
          <w:tcPr>
            <w:tcW w:w="1277" w:type="dxa"/>
          </w:tcPr>
          <w:p w14:paraId="209009F2" w14:textId="77777777" w:rsidR="005B540C" w:rsidRDefault="005B540C" w:rsidP="00673D48">
            <w:pPr>
              <w:pStyle w:val="TableParagraph"/>
            </w:pPr>
          </w:p>
        </w:tc>
      </w:tr>
      <w:tr w:rsidR="005B540C" w14:paraId="54DBB6F8" w14:textId="77777777" w:rsidTr="00673D48">
        <w:trPr>
          <w:trHeight w:val="290"/>
        </w:trPr>
        <w:tc>
          <w:tcPr>
            <w:tcW w:w="1421" w:type="dxa"/>
            <w:tcBorders>
              <w:right w:val="single" w:sz="6" w:space="0" w:color="000000"/>
            </w:tcBorders>
          </w:tcPr>
          <w:p w14:paraId="5FF2527F" w14:textId="77777777" w:rsidR="005B540C" w:rsidRDefault="005B540C" w:rsidP="00673D48">
            <w:pPr>
              <w:pStyle w:val="TableParagraph"/>
              <w:rPr>
                <w:sz w:val="20"/>
              </w:rPr>
            </w:pPr>
          </w:p>
        </w:tc>
        <w:tc>
          <w:tcPr>
            <w:tcW w:w="3122" w:type="dxa"/>
            <w:tcBorders>
              <w:left w:val="single" w:sz="6" w:space="0" w:color="000000"/>
            </w:tcBorders>
          </w:tcPr>
          <w:p w14:paraId="6E53C90C" w14:textId="77777777" w:rsidR="005B540C" w:rsidRDefault="005B540C" w:rsidP="00673D48">
            <w:pPr>
              <w:pStyle w:val="TableParagraph"/>
              <w:rPr>
                <w:sz w:val="20"/>
              </w:rPr>
            </w:pPr>
          </w:p>
        </w:tc>
        <w:tc>
          <w:tcPr>
            <w:tcW w:w="1842" w:type="dxa"/>
          </w:tcPr>
          <w:p w14:paraId="1F54B551" w14:textId="77777777" w:rsidR="005B540C" w:rsidRDefault="005B540C" w:rsidP="00673D48">
            <w:pPr>
              <w:pStyle w:val="TableParagraph"/>
              <w:rPr>
                <w:sz w:val="20"/>
              </w:rPr>
            </w:pPr>
          </w:p>
        </w:tc>
        <w:tc>
          <w:tcPr>
            <w:tcW w:w="996" w:type="dxa"/>
          </w:tcPr>
          <w:p w14:paraId="0FBCA3BE" w14:textId="77777777" w:rsidR="005B540C" w:rsidRDefault="005B540C" w:rsidP="00673D48">
            <w:pPr>
              <w:pStyle w:val="TableParagraph"/>
              <w:rPr>
                <w:sz w:val="20"/>
              </w:rPr>
            </w:pPr>
          </w:p>
        </w:tc>
        <w:tc>
          <w:tcPr>
            <w:tcW w:w="1277" w:type="dxa"/>
          </w:tcPr>
          <w:p w14:paraId="52E27628" w14:textId="77777777" w:rsidR="005B540C" w:rsidRDefault="005B540C" w:rsidP="00673D48">
            <w:pPr>
              <w:pStyle w:val="TableParagraph"/>
              <w:rPr>
                <w:sz w:val="20"/>
              </w:rPr>
            </w:pPr>
          </w:p>
        </w:tc>
      </w:tr>
      <w:tr w:rsidR="005B540C" w14:paraId="457608C2" w14:textId="77777777" w:rsidTr="00673D48">
        <w:trPr>
          <w:trHeight w:val="294"/>
        </w:trPr>
        <w:tc>
          <w:tcPr>
            <w:tcW w:w="1421" w:type="dxa"/>
            <w:tcBorders>
              <w:right w:val="single" w:sz="6" w:space="0" w:color="000000"/>
            </w:tcBorders>
          </w:tcPr>
          <w:p w14:paraId="0C072B27" w14:textId="77777777" w:rsidR="005B540C" w:rsidRDefault="005B540C" w:rsidP="00673D48">
            <w:pPr>
              <w:pStyle w:val="TableParagraph"/>
            </w:pPr>
          </w:p>
        </w:tc>
        <w:tc>
          <w:tcPr>
            <w:tcW w:w="3122" w:type="dxa"/>
            <w:tcBorders>
              <w:left w:val="single" w:sz="6" w:space="0" w:color="000000"/>
            </w:tcBorders>
          </w:tcPr>
          <w:p w14:paraId="0A0F2F98" w14:textId="77777777" w:rsidR="005B540C" w:rsidRDefault="005B540C" w:rsidP="00673D48">
            <w:pPr>
              <w:pStyle w:val="TableParagraph"/>
            </w:pPr>
          </w:p>
        </w:tc>
        <w:tc>
          <w:tcPr>
            <w:tcW w:w="1842" w:type="dxa"/>
          </w:tcPr>
          <w:p w14:paraId="03A18515" w14:textId="77777777" w:rsidR="005B540C" w:rsidRDefault="005B540C" w:rsidP="00673D48">
            <w:pPr>
              <w:pStyle w:val="TableParagraph"/>
            </w:pPr>
          </w:p>
        </w:tc>
        <w:tc>
          <w:tcPr>
            <w:tcW w:w="996" w:type="dxa"/>
          </w:tcPr>
          <w:p w14:paraId="667B2635" w14:textId="77777777" w:rsidR="005B540C" w:rsidRDefault="005B540C" w:rsidP="00673D48">
            <w:pPr>
              <w:pStyle w:val="TableParagraph"/>
            </w:pPr>
          </w:p>
        </w:tc>
        <w:tc>
          <w:tcPr>
            <w:tcW w:w="1277" w:type="dxa"/>
          </w:tcPr>
          <w:p w14:paraId="1D75A635" w14:textId="77777777" w:rsidR="005B540C" w:rsidRDefault="005B540C" w:rsidP="00673D48">
            <w:pPr>
              <w:pStyle w:val="TableParagraph"/>
            </w:pPr>
          </w:p>
        </w:tc>
      </w:tr>
      <w:tr w:rsidR="005B540C" w14:paraId="428E39CA" w14:textId="77777777" w:rsidTr="00673D48">
        <w:trPr>
          <w:trHeight w:val="295"/>
        </w:trPr>
        <w:tc>
          <w:tcPr>
            <w:tcW w:w="1421" w:type="dxa"/>
            <w:tcBorders>
              <w:right w:val="single" w:sz="6" w:space="0" w:color="000000"/>
            </w:tcBorders>
          </w:tcPr>
          <w:p w14:paraId="5C3ADB95" w14:textId="77777777" w:rsidR="005B540C" w:rsidRDefault="005B540C" w:rsidP="00673D48">
            <w:pPr>
              <w:pStyle w:val="TableParagraph"/>
            </w:pPr>
          </w:p>
        </w:tc>
        <w:tc>
          <w:tcPr>
            <w:tcW w:w="3122" w:type="dxa"/>
            <w:tcBorders>
              <w:left w:val="single" w:sz="6" w:space="0" w:color="000000"/>
            </w:tcBorders>
          </w:tcPr>
          <w:p w14:paraId="5906CC8D" w14:textId="77777777" w:rsidR="005B540C" w:rsidRDefault="005B540C" w:rsidP="00673D48">
            <w:pPr>
              <w:pStyle w:val="TableParagraph"/>
            </w:pPr>
          </w:p>
        </w:tc>
        <w:tc>
          <w:tcPr>
            <w:tcW w:w="1842" w:type="dxa"/>
          </w:tcPr>
          <w:p w14:paraId="74E22CDD" w14:textId="77777777" w:rsidR="005B540C" w:rsidRDefault="005B540C" w:rsidP="00673D48">
            <w:pPr>
              <w:pStyle w:val="TableParagraph"/>
            </w:pPr>
          </w:p>
        </w:tc>
        <w:tc>
          <w:tcPr>
            <w:tcW w:w="996" w:type="dxa"/>
          </w:tcPr>
          <w:p w14:paraId="23E00CDA" w14:textId="77777777" w:rsidR="005B540C" w:rsidRDefault="005B540C" w:rsidP="00673D48">
            <w:pPr>
              <w:pStyle w:val="TableParagraph"/>
            </w:pPr>
          </w:p>
        </w:tc>
        <w:tc>
          <w:tcPr>
            <w:tcW w:w="1277" w:type="dxa"/>
          </w:tcPr>
          <w:p w14:paraId="6559D6B1" w14:textId="77777777" w:rsidR="005B540C" w:rsidRDefault="005B540C" w:rsidP="00673D48">
            <w:pPr>
              <w:pStyle w:val="TableParagraph"/>
            </w:pPr>
          </w:p>
        </w:tc>
      </w:tr>
      <w:tr w:rsidR="005B540C" w14:paraId="65CE32C1" w14:textId="77777777" w:rsidTr="00673D48">
        <w:trPr>
          <w:trHeight w:val="290"/>
        </w:trPr>
        <w:tc>
          <w:tcPr>
            <w:tcW w:w="1421" w:type="dxa"/>
            <w:tcBorders>
              <w:right w:val="single" w:sz="6" w:space="0" w:color="000000"/>
            </w:tcBorders>
          </w:tcPr>
          <w:p w14:paraId="654BCD07" w14:textId="77777777" w:rsidR="005B540C" w:rsidRDefault="005B540C" w:rsidP="00673D48">
            <w:pPr>
              <w:pStyle w:val="TableParagraph"/>
              <w:rPr>
                <w:sz w:val="20"/>
              </w:rPr>
            </w:pPr>
          </w:p>
        </w:tc>
        <w:tc>
          <w:tcPr>
            <w:tcW w:w="3122" w:type="dxa"/>
            <w:tcBorders>
              <w:left w:val="single" w:sz="6" w:space="0" w:color="000000"/>
            </w:tcBorders>
          </w:tcPr>
          <w:p w14:paraId="28056CCC" w14:textId="77777777" w:rsidR="005B540C" w:rsidRDefault="005B540C" w:rsidP="00673D48">
            <w:pPr>
              <w:pStyle w:val="TableParagraph"/>
              <w:rPr>
                <w:sz w:val="20"/>
              </w:rPr>
            </w:pPr>
          </w:p>
        </w:tc>
        <w:tc>
          <w:tcPr>
            <w:tcW w:w="1842" w:type="dxa"/>
          </w:tcPr>
          <w:p w14:paraId="732B8D1F" w14:textId="77777777" w:rsidR="005B540C" w:rsidRDefault="005B540C" w:rsidP="00673D48">
            <w:pPr>
              <w:pStyle w:val="TableParagraph"/>
              <w:rPr>
                <w:sz w:val="20"/>
              </w:rPr>
            </w:pPr>
          </w:p>
        </w:tc>
        <w:tc>
          <w:tcPr>
            <w:tcW w:w="996" w:type="dxa"/>
          </w:tcPr>
          <w:p w14:paraId="68D1D53F" w14:textId="77777777" w:rsidR="005B540C" w:rsidRDefault="005B540C" w:rsidP="00673D48">
            <w:pPr>
              <w:pStyle w:val="TableParagraph"/>
              <w:rPr>
                <w:sz w:val="20"/>
              </w:rPr>
            </w:pPr>
          </w:p>
        </w:tc>
        <w:tc>
          <w:tcPr>
            <w:tcW w:w="1277" w:type="dxa"/>
          </w:tcPr>
          <w:p w14:paraId="54EEBCCF" w14:textId="77777777" w:rsidR="005B540C" w:rsidRDefault="005B540C" w:rsidP="00673D48">
            <w:pPr>
              <w:pStyle w:val="TableParagraph"/>
              <w:rPr>
                <w:sz w:val="20"/>
              </w:rPr>
            </w:pPr>
          </w:p>
        </w:tc>
      </w:tr>
      <w:tr w:rsidR="005B540C" w14:paraId="7978AC21" w14:textId="77777777" w:rsidTr="00673D48">
        <w:trPr>
          <w:trHeight w:val="295"/>
        </w:trPr>
        <w:tc>
          <w:tcPr>
            <w:tcW w:w="1421" w:type="dxa"/>
            <w:tcBorders>
              <w:right w:val="single" w:sz="6" w:space="0" w:color="000000"/>
            </w:tcBorders>
          </w:tcPr>
          <w:p w14:paraId="327E02FC" w14:textId="77777777" w:rsidR="005B540C" w:rsidRDefault="005B540C" w:rsidP="00673D48">
            <w:pPr>
              <w:pStyle w:val="TableParagraph"/>
            </w:pPr>
          </w:p>
        </w:tc>
        <w:tc>
          <w:tcPr>
            <w:tcW w:w="3122" w:type="dxa"/>
            <w:tcBorders>
              <w:left w:val="single" w:sz="6" w:space="0" w:color="000000"/>
            </w:tcBorders>
          </w:tcPr>
          <w:p w14:paraId="27455477" w14:textId="77777777" w:rsidR="005B540C" w:rsidRDefault="005B540C" w:rsidP="00673D48">
            <w:pPr>
              <w:pStyle w:val="TableParagraph"/>
            </w:pPr>
          </w:p>
        </w:tc>
        <w:tc>
          <w:tcPr>
            <w:tcW w:w="1842" w:type="dxa"/>
          </w:tcPr>
          <w:p w14:paraId="29C627AF" w14:textId="77777777" w:rsidR="005B540C" w:rsidRDefault="005B540C" w:rsidP="00673D48">
            <w:pPr>
              <w:pStyle w:val="TableParagraph"/>
            </w:pPr>
          </w:p>
        </w:tc>
        <w:tc>
          <w:tcPr>
            <w:tcW w:w="996" w:type="dxa"/>
          </w:tcPr>
          <w:p w14:paraId="31ED1EDF" w14:textId="77777777" w:rsidR="005B540C" w:rsidRDefault="005B540C" w:rsidP="00673D48">
            <w:pPr>
              <w:pStyle w:val="TableParagraph"/>
            </w:pPr>
          </w:p>
        </w:tc>
        <w:tc>
          <w:tcPr>
            <w:tcW w:w="1277" w:type="dxa"/>
          </w:tcPr>
          <w:p w14:paraId="70C610A0" w14:textId="77777777" w:rsidR="005B540C" w:rsidRDefault="005B540C" w:rsidP="00673D48">
            <w:pPr>
              <w:pStyle w:val="TableParagraph"/>
            </w:pPr>
          </w:p>
        </w:tc>
      </w:tr>
      <w:tr w:rsidR="005B540C" w14:paraId="7F9D6391" w14:textId="77777777" w:rsidTr="00673D48">
        <w:trPr>
          <w:trHeight w:val="290"/>
        </w:trPr>
        <w:tc>
          <w:tcPr>
            <w:tcW w:w="1421" w:type="dxa"/>
            <w:tcBorders>
              <w:right w:val="single" w:sz="6" w:space="0" w:color="000000"/>
            </w:tcBorders>
          </w:tcPr>
          <w:p w14:paraId="25705E4F" w14:textId="77777777" w:rsidR="005B540C" w:rsidRDefault="005B540C" w:rsidP="00673D48">
            <w:pPr>
              <w:pStyle w:val="TableParagraph"/>
              <w:rPr>
                <w:sz w:val="20"/>
              </w:rPr>
            </w:pPr>
          </w:p>
        </w:tc>
        <w:tc>
          <w:tcPr>
            <w:tcW w:w="3122" w:type="dxa"/>
            <w:tcBorders>
              <w:left w:val="single" w:sz="6" w:space="0" w:color="000000"/>
            </w:tcBorders>
          </w:tcPr>
          <w:p w14:paraId="62DEBAF6" w14:textId="77777777" w:rsidR="005B540C" w:rsidRDefault="005B540C" w:rsidP="00673D48">
            <w:pPr>
              <w:pStyle w:val="TableParagraph"/>
              <w:rPr>
                <w:sz w:val="20"/>
              </w:rPr>
            </w:pPr>
          </w:p>
        </w:tc>
        <w:tc>
          <w:tcPr>
            <w:tcW w:w="1842" w:type="dxa"/>
          </w:tcPr>
          <w:p w14:paraId="15B76D66" w14:textId="77777777" w:rsidR="005B540C" w:rsidRDefault="005B540C" w:rsidP="00673D48">
            <w:pPr>
              <w:pStyle w:val="TableParagraph"/>
              <w:rPr>
                <w:sz w:val="20"/>
              </w:rPr>
            </w:pPr>
          </w:p>
        </w:tc>
        <w:tc>
          <w:tcPr>
            <w:tcW w:w="996" w:type="dxa"/>
          </w:tcPr>
          <w:p w14:paraId="38ECA976" w14:textId="77777777" w:rsidR="005B540C" w:rsidRDefault="005B540C" w:rsidP="00673D48">
            <w:pPr>
              <w:pStyle w:val="TableParagraph"/>
              <w:rPr>
                <w:sz w:val="20"/>
              </w:rPr>
            </w:pPr>
          </w:p>
        </w:tc>
        <w:tc>
          <w:tcPr>
            <w:tcW w:w="1277" w:type="dxa"/>
          </w:tcPr>
          <w:p w14:paraId="6A2DF1AD" w14:textId="77777777" w:rsidR="005B540C" w:rsidRDefault="005B540C" w:rsidP="00673D48">
            <w:pPr>
              <w:pStyle w:val="TableParagraph"/>
              <w:rPr>
                <w:sz w:val="20"/>
              </w:rPr>
            </w:pPr>
          </w:p>
        </w:tc>
      </w:tr>
      <w:tr w:rsidR="005B540C" w14:paraId="1DCE552E" w14:textId="77777777" w:rsidTr="00673D48">
        <w:trPr>
          <w:trHeight w:val="295"/>
        </w:trPr>
        <w:tc>
          <w:tcPr>
            <w:tcW w:w="1421" w:type="dxa"/>
            <w:tcBorders>
              <w:right w:val="single" w:sz="6" w:space="0" w:color="000000"/>
            </w:tcBorders>
          </w:tcPr>
          <w:p w14:paraId="5401BD31" w14:textId="77777777" w:rsidR="005B540C" w:rsidRDefault="005B540C" w:rsidP="00673D48">
            <w:pPr>
              <w:pStyle w:val="TableParagraph"/>
            </w:pPr>
          </w:p>
        </w:tc>
        <w:tc>
          <w:tcPr>
            <w:tcW w:w="3122" w:type="dxa"/>
            <w:tcBorders>
              <w:left w:val="single" w:sz="6" w:space="0" w:color="000000"/>
            </w:tcBorders>
          </w:tcPr>
          <w:p w14:paraId="61C3E2E1" w14:textId="77777777" w:rsidR="005B540C" w:rsidRDefault="005B540C" w:rsidP="00673D48">
            <w:pPr>
              <w:pStyle w:val="TableParagraph"/>
            </w:pPr>
          </w:p>
        </w:tc>
        <w:tc>
          <w:tcPr>
            <w:tcW w:w="1842" w:type="dxa"/>
          </w:tcPr>
          <w:p w14:paraId="32E3C906" w14:textId="77777777" w:rsidR="005B540C" w:rsidRDefault="005B540C" w:rsidP="00673D48">
            <w:pPr>
              <w:pStyle w:val="TableParagraph"/>
            </w:pPr>
          </w:p>
        </w:tc>
        <w:tc>
          <w:tcPr>
            <w:tcW w:w="996" w:type="dxa"/>
          </w:tcPr>
          <w:p w14:paraId="67A3CB9C" w14:textId="77777777" w:rsidR="005B540C" w:rsidRDefault="005B540C" w:rsidP="00673D48">
            <w:pPr>
              <w:pStyle w:val="TableParagraph"/>
            </w:pPr>
          </w:p>
        </w:tc>
        <w:tc>
          <w:tcPr>
            <w:tcW w:w="1277" w:type="dxa"/>
          </w:tcPr>
          <w:p w14:paraId="11C7171C" w14:textId="77777777" w:rsidR="005B540C" w:rsidRDefault="005B540C" w:rsidP="00673D48">
            <w:pPr>
              <w:pStyle w:val="TableParagraph"/>
            </w:pPr>
          </w:p>
        </w:tc>
      </w:tr>
      <w:tr w:rsidR="005B540C" w14:paraId="43F1E2C7" w14:textId="77777777" w:rsidTr="00673D48">
        <w:trPr>
          <w:trHeight w:val="295"/>
        </w:trPr>
        <w:tc>
          <w:tcPr>
            <w:tcW w:w="1421" w:type="dxa"/>
            <w:tcBorders>
              <w:right w:val="single" w:sz="6" w:space="0" w:color="000000"/>
            </w:tcBorders>
          </w:tcPr>
          <w:p w14:paraId="0FA68E8B" w14:textId="77777777" w:rsidR="005B540C" w:rsidRDefault="005B540C" w:rsidP="00673D48">
            <w:pPr>
              <w:pStyle w:val="TableParagraph"/>
            </w:pPr>
          </w:p>
        </w:tc>
        <w:tc>
          <w:tcPr>
            <w:tcW w:w="3122" w:type="dxa"/>
            <w:tcBorders>
              <w:left w:val="single" w:sz="6" w:space="0" w:color="000000"/>
            </w:tcBorders>
          </w:tcPr>
          <w:p w14:paraId="03B73341" w14:textId="77777777" w:rsidR="005B540C" w:rsidRDefault="005B540C" w:rsidP="00673D48">
            <w:pPr>
              <w:pStyle w:val="TableParagraph"/>
            </w:pPr>
          </w:p>
        </w:tc>
        <w:tc>
          <w:tcPr>
            <w:tcW w:w="1842" w:type="dxa"/>
          </w:tcPr>
          <w:p w14:paraId="26360667" w14:textId="77777777" w:rsidR="005B540C" w:rsidRDefault="005B540C" w:rsidP="00673D48">
            <w:pPr>
              <w:pStyle w:val="TableParagraph"/>
            </w:pPr>
          </w:p>
        </w:tc>
        <w:tc>
          <w:tcPr>
            <w:tcW w:w="996" w:type="dxa"/>
          </w:tcPr>
          <w:p w14:paraId="01A06355" w14:textId="77777777" w:rsidR="005B540C" w:rsidRDefault="005B540C" w:rsidP="00673D48">
            <w:pPr>
              <w:pStyle w:val="TableParagraph"/>
            </w:pPr>
          </w:p>
        </w:tc>
        <w:tc>
          <w:tcPr>
            <w:tcW w:w="1277" w:type="dxa"/>
          </w:tcPr>
          <w:p w14:paraId="010F530E" w14:textId="77777777" w:rsidR="005B540C" w:rsidRDefault="005B540C" w:rsidP="00673D48">
            <w:pPr>
              <w:pStyle w:val="TableParagraph"/>
            </w:pPr>
          </w:p>
        </w:tc>
      </w:tr>
      <w:tr w:rsidR="005B540C" w14:paraId="75BFF240" w14:textId="77777777" w:rsidTr="00673D48">
        <w:trPr>
          <w:trHeight w:val="290"/>
        </w:trPr>
        <w:tc>
          <w:tcPr>
            <w:tcW w:w="1421" w:type="dxa"/>
            <w:tcBorders>
              <w:right w:val="single" w:sz="6" w:space="0" w:color="000000"/>
            </w:tcBorders>
          </w:tcPr>
          <w:p w14:paraId="3195D574" w14:textId="77777777" w:rsidR="005B540C" w:rsidRDefault="005B540C" w:rsidP="00673D48">
            <w:pPr>
              <w:pStyle w:val="TableParagraph"/>
              <w:rPr>
                <w:sz w:val="20"/>
              </w:rPr>
            </w:pPr>
          </w:p>
        </w:tc>
        <w:tc>
          <w:tcPr>
            <w:tcW w:w="3122" w:type="dxa"/>
            <w:tcBorders>
              <w:left w:val="single" w:sz="6" w:space="0" w:color="000000"/>
            </w:tcBorders>
          </w:tcPr>
          <w:p w14:paraId="5C2A969C" w14:textId="77777777" w:rsidR="005B540C" w:rsidRDefault="005B540C" w:rsidP="00673D48">
            <w:pPr>
              <w:pStyle w:val="TableParagraph"/>
              <w:rPr>
                <w:sz w:val="20"/>
              </w:rPr>
            </w:pPr>
          </w:p>
        </w:tc>
        <w:tc>
          <w:tcPr>
            <w:tcW w:w="1842" w:type="dxa"/>
          </w:tcPr>
          <w:p w14:paraId="68E0C5D9" w14:textId="77777777" w:rsidR="005B540C" w:rsidRDefault="005B540C" w:rsidP="00673D48">
            <w:pPr>
              <w:pStyle w:val="TableParagraph"/>
              <w:rPr>
                <w:sz w:val="20"/>
              </w:rPr>
            </w:pPr>
          </w:p>
        </w:tc>
        <w:tc>
          <w:tcPr>
            <w:tcW w:w="996" w:type="dxa"/>
          </w:tcPr>
          <w:p w14:paraId="1212F43F" w14:textId="77777777" w:rsidR="005B540C" w:rsidRDefault="005B540C" w:rsidP="00673D48">
            <w:pPr>
              <w:pStyle w:val="TableParagraph"/>
              <w:rPr>
                <w:sz w:val="20"/>
              </w:rPr>
            </w:pPr>
          </w:p>
        </w:tc>
        <w:tc>
          <w:tcPr>
            <w:tcW w:w="1277" w:type="dxa"/>
          </w:tcPr>
          <w:p w14:paraId="7C30C344" w14:textId="77777777" w:rsidR="005B540C" w:rsidRDefault="005B540C" w:rsidP="00673D48">
            <w:pPr>
              <w:pStyle w:val="TableParagraph"/>
              <w:rPr>
                <w:sz w:val="20"/>
              </w:rPr>
            </w:pPr>
          </w:p>
        </w:tc>
      </w:tr>
      <w:tr w:rsidR="005B540C" w14:paraId="43C76118" w14:textId="77777777" w:rsidTr="00673D48">
        <w:trPr>
          <w:trHeight w:val="295"/>
        </w:trPr>
        <w:tc>
          <w:tcPr>
            <w:tcW w:w="1421" w:type="dxa"/>
            <w:tcBorders>
              <w:right w:val="single" w:sz="6" w:space="0" w:color="000000"/>
            </w:tcBorders>
          </w:tcPr>
          <w:p w14:paraId="5FBD6654" w14:textId="77777777" w:rsidR="005B540C" w:rsidRDefault="005B540C" w:rsidP="00673D48">
            <w:pPr>
              <w:pStyle w:val="TableParagraph"/>
            </w:pPr>
          </w:p>
        </w:tc>
        <w:tc>
          <w:tcPr>
            <w:tcW w:w="3122" w:type="dxa"/>
            <w:tcBorders>
              <w:left w:val="single" w:sz="6" w:space="0" w:color="000000"/>
            </w:tcBorders>
          </w:tcPr>
          <w:p w14:paraId="000B7FB5" w14:textId="77777777" w:rsidR="005B540C" w:rsidRDefault="005B540C" w:rsidP="00673D48">
            <w:pPr>
              <w:pStyle w:val="TableParagraph"/>
            </w:pPr>
          </w:p>
        </w:tc>
        <w:tc>
          <w:tcPr>
            <w:tcW w:w="1842" w:type="dxa"/>
          </w:tcPr>
          <w:p w14:paraId="542EF867" w14:textId="77777777" w:rsidR="005B540C" w:rsidRDefault="005B540C" w:rsidP="00673D48">
            <w:pPr>
              <w:pStyle w:val="TableParagraph"/>
            </w:pPr>
          </w:p>
        </w:tc>
        <w:tc>
          <w:tcPr>
            <w:tcW w:w="996" w:type="dxa"/>
          </w:tcPr>
          <w:p w14:paraId="28FC635C" w14:textId="77777777" w:rsidR="005B540C" w:rsidRDefault="005B540C" w:rsidP="00673D48">
            <w:pPr>
              <w:pStyle w:val="TableParagraph"/>
            </w:pPr>
          </w:p>
        </w:tc>
        <w:tc>
          <w:tcPr>
            <w:tcW w:w="1277" w:type="dxa"/>
          </w:tcPr>
          <w:p w14:paraId="757C7CA9" w14:textId="77777777" w:rsidR="005B540C" w:rsidRDefault="005B540C" w:rsidP="00673D48">
            <w:pPr>
              <w:pStyle w:val="TableParagraph"/>
            </w:pPr>
          </w:p>
        </w:tc>
      </w:tr>
      <w:tr w:rsidR="005B540C" w14:paraId="4479F42F" w14:textId="77777777" w:rsidTr="00673D48">
        <w:trPr>
          <w:trHeight w:val="290"/>
        </w:trPr>
        <w:tc>
          <w:tcPr>
            <w:tcW w:w="1421" w:type="dxa"/>
            <w:tcBorders>
              <w:right w:val="single" w:sz="6" w:space="0" w:color="000000"/>
            </w:tcBorders>
          </w:tcPr>
          <w:p w14:paraId="52E4BFBE" w14:textId="77777777" w:rsidR="005B540C" w:rsidRDefault="005B540C" w:rsidP="00673D48">
            <w:pPr>
              <w:pStyle w:val="TableParagraph"/>
              <w:rPr>
                <w:sz w:val="20"/>
              </w:rPr>
            </w:pPr>
          </w:p>
        </w:tc>
        <w:tc>
          <w:tcPr>
            <w:tcW w:w="3122" w:type="dxa"/>
            <w:tcBorders>
              <w:left w:val="single" w:sz="6" w:space="0" w:color="000000"/>
            </w:tcBorders>
          </w:tcPr>
          <w:p w14:paraId="2C9CB6B0" w14:textId="77777777" w:rsidR="005B540C" w:rsidRDefault="005B540C" w:rsidP="00673D48">
            <w:pPr>
              <w:pStyle w:val="TableParagraph"/>
              <w:rPr>
                <w:sz w:val="20"/>
              </w:rPr>
            </w:pPr>
          </w:p>
        </w:tc>
        <w:tc>
          <w:tcPr>
            <w:tcW w:w="1842" w:type="dxa"/>
          </w:tcPr>
          <w:p w14:paraId="13194F8A" w14:textId="77777777" w:rsidR="005B540C" w:rsidRDefault="005B540C" w:rsidP="00673D48">
            <w:pPr>
              <w:pStyle w:val="TableParagraph"/>
              <w:rPr>
                <w:sz w:val="20"/>
              </w:rPr>
            </w:pPr>
          </w:p>
        </w:tc>
        <w:tc>
          <w:tcPr>
            <w:tcW w:w="996" w:type="dxa"/>
          </w:tcPr>
          <w:p w14:paraId="4D0D0D31" w14:textId="77777777" w:rsidR="005B540C" w:rsidRDefault="005B540C" w:rsidP="00673D48">
            <w:pPr>
              <w:pStyle w:val="TableParagraph"/>
              <w:rPr>
                <w:sz w:val="20"/>
              </w:rPr>
            </w:pPr>
          </w:p>
        </w:tc>
        <w:tc>
          <w:tcPr>
            <w:tcW w:w="1277" w:type="dxa"/>
          </w:tcPr>
          <w:p w14:paraId="08BFE327" w14:textId="77777777" w:rsidR="005B540C" w:rsidRDefault="005B540C" w:rsidP="00673D48">
            <w:pPr>
              <w:pStyle w:val="TableParagraph"/>
              <w:rPr>
                <w:sz w:val="20"/>
              </w:rPr>
            </w:pPr>
          </w:p>
        </w:tc>
      </w:tr>
      <w:tr w:rsidR="005B540C" w14:paraId="0EF77C8D" w14:textId="77777777" w:rsidTr="00673D48">
        <w:trPr>
          <w:trHeight w:val="294"/>
        </w:trPr>
        <w:tc>
          <w:tcPr>
            <w:tcW w:w="1421" w:type="dxa"/>
            <w:tcBorders>
              <w:right w:val="single" w:sz="6" w:space="0" w:color="000000"/>
            </w:tcBorders>
          </w:tcPr>
          <w:p w14:paraId="15997E93" w14:textId="77777777" w:rsidR="005B540C" w:rsidRDefault="005B540C" w:rsidP="00673D48">
            <w:pPr>
              <w:pStyle w:val="TableParagraph"/>
            </w:pPr>
          </w:p>
        </w:tc>
        <w:tc>
          <w:tcPr>
            <w:tcW w:w="3122" w:type="dxa"/>
            <w:tcBorders>
              <w:left w:val="single" w:sz="6" w:space="0" w:color="000000"/>
            </w:tcBorders>
          </w:tcPr>
          <w:p w14:paraId="3C999C87" w14:textId="77777777" w:rsidR="005B540C" w:rsidRDefault="005B540C" w:rsidP="00673D48">
            <w:pPr>
              <w:pStyle w:val="TableParagraph"/>
            </w:pPr>
          </w:p>
        </w:tc>
        <w:tc>
          <w:tcPr>
            <w:tcW w:w="1842" w:type="dxa"/>
          </w:tcPr>
          <w:p w14:paraId="6C16B9B0" w14:textId="77777777" w:rsidR="005B540C" w:rsidRDefault="005B540C" w:rsidP="00673D48">
            <w:pPr>
              <w:pStyle w:val="TableParagraph"/>
            </w:pPr>
          </w:p>
        </w:tc>
        <w:tc>
          <w:tcPr>
            <w:tcW w:w="996" w:type="dxa"/>
          </w:tcPr>
          <w:p w14:paraId="3EDE7C30" w14:textId="77777777" w:rsidR="005B540C" w:rsidRDefault="005B540C" w:rsidP="00673D48">
            <w:pPr>
              <w:pStyle w:val="TableParagraph"/>
            </w:pPr>
          </w:p>
        </w:tc>
        <w:tc>
          <w:tcPr>
            <w:tcW w:w="1277" w:type="dxa"/>
          </w:tcPr>
          <w:p w14:paraId="784F22D0" w14:textId="77777777" w:rsidR="005B540C" w:rsidRDefault="005B540C" w:rsidP="00673D48">
            <w:pPr>
              <w:pStyle w:val="TableParagraph"/>
            </w:pPr>
          </w:p>
        </w:tc>
      </w:tr>
      <w:tr w:rsidR="005B540C" w14:paraId="38D06F48" w14:textId="77777777" w:rsidTr="00673D48">
        <w:trPr>
          <w:trHeight w:val="290"/>
        </w:trPr>
        <w:tc>
          <w:tcPr>
            <w:tcW w:w="1421" w:type="dxa"/>
            <w:tcBorders>
              <w:right w:val="single" w:sz="6" w:space="0" w:color="000000"/>
            </w:tcBorders>
          </w:tcPr>
          <w:p w14:paraId="4771F1C8" w14:textId="77777777" w:rsidR="005B540C" w:rsidRDefault="005B540C" w:rsidP="00673D48">
            <w:pPr>
              <w:pStyle w:val="TableParagraph"/>
              <w:rPr>
                <w:sz w:val="20"/>
              </w:rPr>
            </w:pPr>
          </w:p>
        </w:tc>
        <w:tc>
          <w:tcPr>
            <w:tcW w:w="3122" w:type="dxa"/>
            <w:tcBorders>
              <w:left w:val="single" w:sz="6" w:space="0" w:color="000000"/>
            </w:tcBorders>
          </w:tcPr>
          <w:p w14:paraId="79556736" w14:textId="77777777" w:rsidR="005B540C" w:rsidRDefault="005B540C" w:rsidP="00673D48">
            <w:pPr>
              <w:pStyle w:val="TableParagraph"/>
              <w:rPr>
                <w:sz w:val="20"/>
              </w:rPr>
            </w:pPr>
          </w:p>
        </w:tc>
        <w:tc>
          <w:tcPr>
            <w:tcW w:w="1842" w:type="dxa"/>
          </w:tcPr>
          <w:p w14:paraId="5C656F7D" w14:textId="77777777" w:rsidR="005B540C" w:rsidRDefault="005B540C" w:rsidP="00673D48">
            <w:pPr>
              <w:pStyle w:val="TableParagraph"/>
              <w:rPr>
                <w:sz w:val="20"/>
              </w:rPr>
            </w:pPr>
          </w:p>
        </w:tc>
        <w:tc>
          <w:tcPr>
            <w:tcW w:w="996" w:type="dxa"/>
          </w:tcPr>
          <w:p w14:paraId="3A72E567" w14:textId="77777777" w:rsidR="005B540C" w:rsidRDefault="005B540C" w:rsidP="00673D48">
            <w:pPr>
              <w:pStyle w:val="TableParagraph"/>
              <w:rPr>
                <w:sz w:val="20"/>
              </w:rPr>
            </w:pPr>
          </w:p>
        </w:tc>
        <w:tc>
          <w:tcPr>
            <w:tcW w:w="1277" w:type="dxa"/>
          </w:tcPr>
          <w:p w14:paraId="64D775D6" w14:textId="77777777" w:rsidR="005B540C" w:rsidRDefault="005B540C" w:rsidP="00673D48">
            <w:pPr>
              <w:pStyle w:val="TableParagraph"/>
              <w:rPr>
                <w:sz w:val="20"/>
              </w:rPr>
            </w:pPr>
          </w:p>
        </w:tc>
      </w:tr>
    </w:tbl>
    <w:p w14:paraId="2F49DD25" w14:textId="77777777" w:rsidR="005B540C" w:rsidRDefault="005B540C" w:rsidP="005B540C">
      <w:pPr>
        <w:rPr>
          <w:sz w:val="20"/>
        </w:rPr>
        <w:sectPr w:rsidR="005B540C" w:rsidSect="00822AB8">
          <w:headerReference w:type="default" r:id="rId21"/>
          <w:footerReference w:type="default" r:id="rId22"/>
          <w:pgSz w:w="11900" w:h="16840"/>
          <w:pgMar w:top="1701" w:right="1701" w:bottom="1701" w:left="2268" w:header="578" w:footer="794" w:gutter="0"/>
          <w:pgNumType w:fmt="lowerRoman" w:start="11"/>
          <w:cols w:space="720"/>
        </w:sectPr>
      </w:pPr>
    </w:p>
    <w:p w14:paraId="3FB5B2ED" w14:textId="77777777" w:rsidR="005B540C" w:rsidRDefault="005B540C" w:rsidP="005B540C">
      <w:pPr>
        <w:pStyle w:val="BodyText"/>
        <w:rPr>
          <w:sz w:val="20"/>
        </w:rPr>
      </w:pPr>
      <w:r>
        <w:rPr>
          <w:noProof/>
        </w:rPr>
        <mc:AlternateContent>
          <mc:Choice Requires="wps">
            <w:drawing>
              <wp:anchor distT="0" distB="0" distL="114300" distR="114300" simplePos="0" relativeHeight="251710543" behindDoc="0" locked="0" layoutInCell="1" allowOverlap="1" wp14:anchorId="77E7EB3C" wp14:editId="1738580F">
                <wp:simplePos x="0" y="0"/>
                <wp:positionH relativeFrom="page">
                  <wp:posOffset>5763260</wp:posOffset>
                </wp:positionH>
                <wp:positionV relativeFrom="page">
                  <wp:posOffset>347345</wp:posOffset>
                </wp:positionV>
                <wp:extent cx="1378585" cy="234950"/>
                <wp:effectExtent l="0" t="0" r="5715" b="6350"/>
                <wp:wrapNone/>
                <wp:docPr id="26951918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858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673DD1CB" w14:textId="77777777">
                              <w:trPr>
                                <w:trHeight w:val="349"/>
                              </w:trPr>
                              <w:tc>
                                <w:tcPr>
                                  <w:tcW w:w="354" w:type="dxa"/>
                                  <w:tcBorders>
                                    <w:right w:val="single" w:sz="6" w:space="0" w:color="000000"/>
                                  </w:tcBorders>
                                </w:tcPr>
                                <w:p w14:paraId="358C85AD" w14:textId="77777777" w:rsidR="005B540C" w:rsidRDefault="005B540C">
                                  <w:pPr>
                                    <w:pStyle w:val="TableParagraph"/>
                                    <w:rPr>
                                      <w:sz w:val="24"/>
                                    </w:rPr>
                                  </w:pPr>
                                </w:p>
                              </w:tc>
                              <w:tc>
                                <w:tcPr>
                                  <w:tcW w:w="360" w:type="dxa"/>
                                  <w:tcBorders>
                                    <w:left w:val="single" w:sz="6" w:space="0" w:color="000000"/>
                                  </w:tcBorders>
                                </w:tcPr>
                                <w:p w14:paraId="6AF10EFE" w14:textId="77777777" w:rsidR="005B540C" w:rsidRDefault="005B540C">
                                  <w:pPr>
                                    <w:pStyle w:val="TableParagraph"/>
                                    <w:rPr>
                                      <w:sz w:val="24"/>
                                    </w:rPr>
                                  </w:pPr>
                                </w:p>
                              </w:tc>
                              <w:tc>
                                <w:tcPr>
                                  <w:tcW w:w="363" w:type="dxa"/>
                                </w:tcPr>
                                <w:p w14:paraId="3CD91B9D" w14:textId="77777777" w:rsidR="005B540C" w:rsidRDefault="005B540C">
                                  <w:pPr>
                                    <w:pStyle w:val="TableParagraph"/>
                                    <w:rPr>
                                      <w:sz w:val="24"/>
                                    </w:rPr>
                                  </w:pPr>
                                </w:p>
                              </w:tc>
                              <w:tc>
                                <w:tcPr>
                                  <w:tcW w:w="357" w:type="dxa"/>
                                </w:tcPr>
                                <w:p w14:paraId="70051ABE" w14:textId="77777777" w:rsidR="005B540C" w:rsidRDefault="005B540C">
                                  <w:pPr>
                                    <w:pStyle w:val="TableParagraph"/>
                                    <w:rPr>
                                      <w:sz w:val="24"/>
                                    </w:rPr>
                                  </w:pPr>
                                </w:p>
                              </w:tc>
                              <w:tc>
                                <w:tcPr>
                                  <w:tcW w:w="357" w:type="dxa"/>
                                </w:tcPr>
                                <w:p w14:paraId="0EDFDA85" w14:textId="77777777" w:rsidR="005B540C" w:rsidRDefault="005B540C">
                                  <w:pPr>
                                    <w:pStyle w:val="TableParagraph"/>
                                    <w:rPr>
                                      <w:sz w:val="24"/>
                                    </w:rPr>
                                  </w:pPr>
                                </w:p>
                              </w:tc>
                              <w:tc>
                                <w:tcPr>
                                  <w:tcW w:w="366" w:type="dxa"/>
                                </w:tcPr>
                                <w:p w14:paraId="3CCEDE95" w14:textId="77777777" w:rsidR="005B540C" w:rsidRDefault="005B540C">
                                  <w:pPr>
                                    <w:pStyle w:val="TableParagraph"/>
                                    <w:rPr>
                                      <w:sz w:val="24"/>
                                    </w:rPr>
                                  </w:pPr>
                                </w:p>
                              </w:tc>
                            </w:tr>
                          </w:tbl>
                          <w:p w14:paraId="49A64684" w14:textId="77777777" w:rsidR="005B540C" w:rsidRDefault="005B540C" w:rsidP="005B540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7EB3C" id="Text Box 24" o:spid="_x0000_s1130" type="#_x0000_t202" style="position:absolute;margin-left:453.8pt;margin-top:27.35pt;width:108.55pt;height:18.5pt;z-index:2517105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" filled="f" stroked="f">
                <v:path arrowok="t"/>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673DD1CB" w14:textId="77777777">
                        <w:trPr>
                          <w:trHeight w:val="349"/>
                        </w:trPr>
                        <w:tc>
                          <w:tcPr>
                            <w:tcW w:w="354" w:type="dxa"/>
                            <w:tcBorders>
                              <w:right w:val="single" w:sz="6" w:space="0" w:color="000000"/>
                            </w:tcBorders>
                          </w:tcPr>
                          <w:p w14:paraId="358C85AD" w14:textId="77777777" w:rsidR="005B540C" w:rsidRDefault="005B540C">
                            <w:pPr>
                              <w:pStyle w:val="TableParagraph"/>
                              <w:rPr>
                                <w:sz w:val="24"/>
                              </w:rPr>
                            </w:pPr>
                          </w:p>
                        </w:tc>
                        <w:tc>
                          <w:tcPr>
                            <w:tcW w:w="360" w:type="dxa"/>
                            <w:tcBorders>
                              <w:left w:val="single" w:sz="6" w:space="0" w:color="000000"/>
                            </w:tcBorders>
                          </w:tcPr>
                          <w:p w14:paraId="6AF10EFE" w14:textId="77777777" w:rsidR="005B540C" w:rsidRDefault="005B540C">
                            <w:pPr>
                              <w:pStyle w:val="TableParagraph"/>
                              <w:rPr>
                                <w:sz w:val="24"/>
                              </w:rPr>
                            </w:pPr>
                          </w:p>
                        </w:tc>
                        <w:tc>
                          <w:tcPr>
                            <w:tcW w:w="363" w:type="dxa"/>
                          </w:tcPr>
                          <w:p w14:paraId="3CD91B9D" w14:textId="77777777" w:rsidR="005B540C" w:rsidRDefault="005B540C">
                            <w:pPr>
                              <w:pStyle w:val="TableParagraph"/>
                              <w:rPr>
                                <w:sz w:val="24"/>
                              </w:rPr>
                            </w:pPr>
                          </w:p>
                        </w:tc>
                        <w:tc>
                          <w:tcPr>
                            <w:tcW w:w="357" w:type="dxa"/>
                          </w:tcPr>
                          <w:p w14:paraId="70051ABE" w14:textId="77777777" w:rsidR="005B540C" w:rsidRDefault="005B540C">
                            <w:pPr>
                              <w:pStyle w:val="TableParagraph"/>
                              <w:rPr>
                                <w:sz w:val="24"/>
                              </w:rPr>
                            </w:pPr>
                          </w:p>
                        </w:tc>
                        <w:tc>
                          <w:tcPr>
                            <w:tcW w:w="357" w:type="dxa"/>
                          </w:tcPr>
                          <w:p w14:paraId="0EDFDA85" w14:textId="77777777" w:rsidR="005B540C" w:rsidRDefault="005B540C">
                            <w:pPr>
                              <w:pStyle w:val="TableParagraph"/>
                              <w:rPr>
                                <w:sz w:val="24"/>
                              </w:rPr>
                            </w:pPr>
                          </w:p>
                        </w:tc>
                        <w:tc>
                          <w:tcPr>
                            <w:tcW w:w="366" w:type="dxa"/>
                          </w:tcPr>
                          <w:p w14:paraId="3CCEDE95" w14:textId="77777777" w:rsidR="005B540C" w:rsidRDefault="005B540C">
                            <w:pPr>
                              <w:pStyle w:val="TableParagraph"/>
                              <w:rPr>
                                <w:sz w:val="24"/>
                              </w:rPr>
                            </w:pPr>
                          </w:p>
                        </w:tc>
                      </w:tr>
                    </w:tbl>
                    <w:p w14:paraId="49A64684" w14:textId="77777777" w:rsidR="005B540C" w:rsidRDefault="005B540C" w:rsidP="005B540C">
                      <w:pPr>
                        <w:pStyle w:val="BodyText"/>
                      </w:pPr>
                    </w:p>
                  </w:txbxContent>
                </v:textbox>
                <w10:wrap anchorx="page" anchory="page"/>
              </v:shape>
            </w:pict>
          </mc:Fallback>
        </mc:AlternateContent>
      </w:r>
    </w:p>
    <w:p w14:paraId="389E09D0" w14:textId="77777777" w:rsidR="005B540C" w:rsidRDefault="005B540C" w:rsidP="005B540C">
      <w:pPr>
        <w:pStyle w:val="BodyText"/>
        <w:spacing w:before="4"/>
        <w:rPr>
          <w:sz w:val="26"/>
        </w:rPr>
      </w:pPr>
    </w:p>
    <w:tbl>
      <w:tblPr>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3122"/>
        <w:gridCol w:w="1842"/>
        <w:gridCol w:w="996"/>
        <w:gridCol w:w="1277"/>
      </w:tblGrid>
      <w:tr w:rsidR="005B540C" w14:paraId="7E6B928A" w14:textId="77777777" w:rsidTr="00673D48">
        <w:trPr>
          <w:trHeight w:val="295"/>
        </w:trPr>
        <w:tc>
          <w:tcPr>
            <w:tcW w:w="1421" w:type="dxa"/>
            <w:tcBorders>
              <w:right w:val="single" w:sz="6" w:space="0" w:color="000000"/>
            </w:tcBorders>
          </w:tcPr>
          <w:p w14:paraId="21EB30A1" w14:textId="77777777" w:rsidR="005B540C" w:rsidRDefault="005B540C" w:rsidP="00673D48">
            <w:pPr>
              <w:pStyle w:val="TableParagraph"/>
            </w:pPr>
          </w:p>
        </w:tc>
        <w:tc>
          <w:tcPr>
            <w:tcW w:w="3122" w:type="dxa"/>
            <w:tcBorders>
              <w:left w:val="single" w:sz="6" w:space="0" w:color="000000"/>
            </w:tcBorders>
          </w:tcPr>
          <w:p w14:paraId="56B54F94" w14:textId="77777777" w:rsidR="005B540C" w:rsidRDefault="005B540C" w:rsidP="00673D48">
            <w:pPr>
              <w:pStyle w:val="TableParagraph"/>
            </w:pPr>
          </w:p>
        </w:tc>
        <w:tc>
          <w:tcPr>
            <w:tcW w:w="1842" w:type="dxa"/>
          </w:tcPr>
          <w:p w14:paraId="04BAB85C" w14:textId="77777777" w:rsidR="005B540C" w:rsidRDefault="005B540C" w:rsidP="00673D48">
            <w:pPr>
              <w:pStyle w:val="TableParagraph"/>
            </w:pPr>
          </w:p>
        </w:tc>
        <w:tc>
          <w:tcPr>
            <w:tcW w:w="996" w:type="dxa"/>
          </w:tcPr>
          <w:p w14:paraId="0A3F61DD" w14:textId="77777777" w:rsidR="005B540C" w:rsidRDefault="005B540C" w:rsidP="00673D48">
            <w:pPr>
              <w:pStyle w:val="TableParagraph"/>
            </w:pPr>
          </w:p>
        </w:tc>
        <w:tc>
          <w:tcPr>
            <w:tcW w:w="1277" w:type="dxa"/>
          </w:tcPr>
          <w:p w14:paraId="3C9A16DB" w14:textId="77777777" w:rsidR="005B540C" w:rsidRDefault="005B540C" w:rsidP="00673D48">
            <w:pPr>
              <w:pStyle w:val="TableParagraph"/>
            </w:pPr>
          </w:p>
        </w:tc>
      </w:tr>
      <w:tr w:rsidR="005B540C" w14:paraId="2E2BABAC" w14:textId="77777777" w:rsidTr="00673D48">
        <w:trPr>
          <w:trHeight w:val="290"/>
        </w:trPr>
        <w:tc>
          <w:tcPr>
            <w:tcW w:w="1421" w:type="dxa"/>
            <w:tcBorders>
              <w:right w:val="single" w:sz="6" w:space="0" w:color="000000"/>
            </w:tcBorders>
          </w:tcPr>
          <w:p w14:paraId="7FE1C72B" w14:textId="77777777" w:rsidR="005B540C" w:rsidRDefault="005B540C" w:rsidP="00673D48">
            <w:pPr>
              <w:pStyle w:val="TableParagraph"/>
              <w:rPr>
                <w:sz w:val="20"/>
              </w:rPr>
            </w:pPr>
          </w:p>
        </w:tc>
        <w:tc>
          <w:tcPr>
            <w:tcW w:w="3122" w:type="dxa"/>
            <w:tcBorders>
              <w:left w:val="single" w:sz="6" w:space="0" w:color="000000"/>
            </w:tcBorders>
          </w:tcPr>
          <w:p w14:paraId="13A2B363" w14:textId="77777777" w:rsidR="005B540C" w:rsidRDefault="005B540C" w:rsidP="00673D48">
            <w:pPr>
              <w:pStyle w:val="TableParagraph"/>
              <w:rPr>
                <w:sz w:val="20"/>
              </w:rPr>
            </w:pPr>
          </w:p>
        </w:tc>
        <w:tc>
          <w:tcPr>
            <w:tcW w:w="1842" w:type="dxa"/>
          </w:tcPr>
          <w:p w14:paraId="63C88CB1" w14:textId="77777777" w:rsidR="005B540C" w:rsidRDefault="005B540C" w:rsidP="00673D48">
            <w:pPr>
              <w:pStyle w:val="TableParagraph"/>
              <w:rPr>
                <w:sz w:val="20"/>
              </w:rPr>
            </w:pPr>
          </w:p>
        </w:tc>
        <w:tc>
          <w:tcPr>
            <w:tcW w:w="996" w:type="dxa"/>
          </w:tcPr>
          <w:p w14:paraId="1FCA5731" w14:textId="77777777" w:rsidR="005B540C" w:rsidRDefault="005B540C" w:rsidP="00673D48">
            <w:pPr>
              <w:pStyle w:val="TableParagraph"/>
              <w:rPr>
                <w:sz w:val="20"/>
              </w:rPr>
            </w:pPr>
          </w:p>
        </w:tc>
        <w:tc>
          <w:tcPr>
            <w:tcW w:w="1277" w:type="dxa"/>
          </w:tcPr>
          <w:p w14:paraId="307FB411" w14:textId="77777777" w:rsidR="005B540C" w:rsidRDefault="005B540C" w:rsidP="00673D48">
            <w:pPr>
              <w:pStyle w:val="TableParagraph"/>
              <w:rPr>
                <w:sz w:val="20"/>
              </w:rPr>
            </w:pPr>
          </w:p>
        </w:tc>
      </w:tr>
      <w:tr w:rsidR="005B540C" w14:paraId="2E7D0415" w14:textId="77777777" w:rsidTr="00673D48">
        <w:trPr>
          <w:trHeight w:val="295"/>
        </w:trPr>
        <w:tc>
          <w:tcPr>
            <w:tcW w:w="1421" w:type="dxa"/>
            <w:tcBorders>
              <w:right w:val="single" w:sz="6" w:space="0" w:color="000000"/>
            </w:tcBorders>
          </w:tcPr>
          <w:p w14:paraId="5C65A180" w14:textId="77777777" w:rsidR="005B540C" w:rsidRDefault="005B540C" w:rsidP="00673D48">
            <w:pPr>
              <w:pStyle w:val="TableParagraph"/>
            </w:pPr>
          </w:p>
        </w:tc>
        <w:tc>
          <w:tcPr>
            <w:tcW w:w="3122" w:type="dxa"/>
            <w:tcBorders>
              <w:left w:val="single" w:sz="6" w:space="0" w:color="000000"/>
            </w:tcBorders>
          </w:tcPr>
          <w:p w14:paraId="41F1984C" w14:textId="77777777" w:rsidR="005B540C" w:rsidRDefault="005B540C" w:rsidP="00673D48">
            <w:pPr>
              <w:pStyle w:val="TableParagraph"/>
            </w:pPr>
          </w:p>
        </w:tc>
        <w:tc>
          <w:tcPr>
            <w:tcW w:w="1842" w:type="dxa"/>
          </w:tcPr>
          <w:p w14:paraId="6C6C6B8E" w14:textId="77777777" w:rsidR="005B540C" w:rsidRDefault="005B540C" w:rsidP="00673D48">
            <w:pPr>
              <w:pStyle w:val="TableParagraph"/>
            </w:pPr>
          </w:p>
        </w:tc>
        <w:tc>
          <w:tcPr>
            <w:tcW w:w="996" w:type="dxa"/>
          </w:tcPr>
          <w:p w14:paraId="16671F86" w14:textId="77777777" w:rsidR="005B540C" w:rsidRDefault="005B540C" w:rsidP="00673D48">
            <w:pPr>
              <w:pStyle w:val="TableParagraph"/>
            </w:pPr>
          </w:p>
        </w:tc>
        <w:tc>
          <w:tcPr>
            <w:tcW w:w="1277" w:type="dxa"/>
          </w:tcPr>
          <w:p w14:paraId="0D31119A" w14:textId="77777777" w:rsidR="005B540C" w:rsidRDefault="005B540C" w:rsidP="00673D48">
            <w:pPr>
              <w:pStyle w:val="TableParagraph"/>
            </w:pPr>
          </w:p>
        </w:tc>
      </w:tr>
      <w:tr w:rsidR="005B540C" w14:paraId="44AB8713" w14:textId="77777777" w:rsidTr="00673D48">
        <w:trPr>
          <w:trHeight w:val="290"/>
        </w:trPr>
        <w:tc>
          <w:tcPr>
            <w:tcW w:w="1421" w:type="dxa"/>
            <w:tcBorders>
              <w:right w:val="single" w:sz="6" w:space="0" w:color="000000"/>
            </w:tcBorders>
          </w:tcPr>
          <w:p w14:paraId="0D1269E1" w14:textId="77777777" w:rsidR="005B540C" w:rsidRDefault="005B540C" w:rsidP="00673D48">
            <w:pPr>
              <w:pStyle w:val="TableParagraph"/>
              <w:rPr>
                <w:sz w:val="20"/>
              </w:rPr>
            </w:pPr>
          </w:p>
        </w:tc>
        <w:tc>
          <w:tcPr>
            <w:tcW w:w="3122" w:type="dxa"/>
            <w:tcBorders>
              <w:left w:val="single" w:sz="6" w:space="0" w:color="000000"/>
            </w:tcBorders>
          </w:tcPr>
          <w:p w14:paraId="1674A4D2" w14:textId="77777777" w:rsidR="005B540C" w:rsidRDefault="005B540C" w:rsidP="00673D48">
            <w:pPr>
              <w:pStyle w:val="TableParagraph"/>
              <w:rPr>
                <w:sz w:val="20"/>
              </w:rPr>
            </w:pPr>
          </w:p>
        </w:tc>
        <w:tc>
          <w:tcPr>
            <w:tcW w:w="1842" w:type="dxa"/>
          </w:tcPr>
          <w:p w14:paraId="13E3DC17" w14:textId="77777777" w:rsidR="005B540C" w:rsidRDefault="005B540C" w:rsidP="00673D48">
            <w:pPr>
              <w:pStyle w:val="TableParagraph"/>
              <w:rPr>
                <w:sz w:val="20"/>
              </w:rPr>
            </w:pPr>
          </w:p>
        </w:tc>
        <w:tc>
          <w:tcPr>
            <w:tcW w:w="996" w:type="dxa"/>
          </w:tcPr>
          <w:p w14:paraId="277F22FE" w14:textId="77777777" w:rsidR="005B540C" w:rsidRDefault="005B540C" w:rsidP="00673D48">
            <w:pPr>
              <w:pStyle w:val="TableParagraph"/>
              <w:rPr>
                <w:sz w:val="20"/>
              </w:rPr>
            </w:pPr>
          </w:p>
        </w:tc>
        <w:tc>
          <w:tcPr>
            <w:tcW w:w="1277" w:type="dxa"/>
          </w:tcPr>
          <w:p w14:paraId="536E2C6F" w14:textId="77777777" w:rsidR="005B540C" w:rsidRDefault="005B540C" w:rsidP="00673D48">
            <w:pPr>
              <w:pStyle w:val="TableParagraph"/>
              <w:rPr>
                <w:sz w:val="20"/>
              </w:rPr>
            </w:pPr>
          </w:p>
        </w:tc>
      </w:tr>
      <w:tr w:rsidR="005B540C" w14:paraId="45274316" w14:textId="77777777" w:rsidTr="00673D48">
        <w:trPr>
          <w:trHeight w:val="295"/>
        </w:trPr>
        <w:tc>
          <w:tcPr>
            <w:tcW w:w="1421" w:type="dxa"/>
            <w:tcBorders>
              <w:right w:val="single" w:sz="6" w:space="0" w:color="000000"/>
            </w:tcBorders>
          </w:tcPr>
          <w:p w14:paraId="0369BB33" w14:textId="77777777" w:rsidR="005B540C" w:rsidRDefault="005B540C" w:rsidP="00673D48">
            <w:pPr>
              <w:pStyle w:val="TableParagraph"/>
            </w:pPr>
          </w:p>
        </w:tc>
        <w:tc>
          <w:tcPr>
            <w:tcW w:w="3122" w:type="dxa"/>
            <w:tcBorders>
              <w:left w:val="single" w:sz="6" w:space="0" w:color="000000"/>
            </w:tcBorders>
          </w:tcPr>
          <w:p w14:paraId="0A3F3819" w14:textId="77777777" w:rsidR="005B540C" w:rsidRDefault="005B540C" w:rsidP="00673D48">
            <w:pPr>
              <w:pStyle w:val="TableParagraph"/>
            </w:pPr>
          </w:p>
        </w:tc>
        <w:tc>
          <w:tcPr>
            <w:tcW w:w="1842" w:type="dxa"/>
          </w:tcPr>
          <w:p w14:paraId="3657BCC6" w14:textId="77777777" w:rsidR="005B540C" w:rsidRDefault="005B540C" w:rsidP="00673D48">
            <w:pPr>
              <w:pStyle w:val="TableParagraph"/>
            </w:pPr>
          </w:p>
        </w:tc>
        <w:tc>
          <w:tcPr>
            <w:tcW w:w="996" w:type="dxa"/>
          </w:tcPr>
          <w:p w14:paraId="5EF1B96A" w14:textId="77777777" w:rsidR="005B540C" w:rsidRDefault="005B540C" w:rsidP="00673D48">
            <w:pPr>
              <w:pStyle w:val="TableParagraph"/>
            </w:pPr>
          </w:p>
        </w:tc>
        <w:tc>
          <w:tcPr>
            <w:tcW w:w="1277" w:type="dxa"/>
          </w:tcPr>
          <w:p w14:paraId="7A630E44" w14:textId="77777777" w:rsidR="005B540C" w:rsidRDefault="005B540C" w:rsidP="00673D48">
            <w:pPr>
              <w:pStyle w:val="TableParagraph"/>
            </w:pPr>
          </w:p>
        </w:tc>
      </w:tr>
      <w:tr w:rsidR="005B540C" w14:paraId="07AB2D07" w14:textId="77777777" w:rsidTr="00673D48">
        <w:trPr>
          <w:trHeight w:val="295"/>
        </w:trPr>
        <w:tc>
          <w:tcPr>
            <w:tcW w:w="1421" w:type="dxa"/>
            <w:tcBorders>
              <w:right w:val="single" w:sz="6" w:space="0" w:color="000000"/>
            </w:tcBorders>
          </w:tcPr>
          <w:p w14:paraId="0E456A8D" w14:textId="77777777" w:rsidR="005B540C" w:rsidRDefault="005B540C" w:rsidP="00673D48">
            <w:pPr>
              <w:pStyle w:val="TableParagraph"/>
            </w:pPr>
          </w:p>
        </w:tc>
        <w:tc>
          <w:tcPr>
            <w:tcW w:w="3122" w:type="dxa"/>
            <w:tcBorders>
              <w:left w:val="single" w:sz="6" w:space="0" w:color="000000"/>
            </w:tcBorders>
          </w:tcPr>
          <w:p w14:paraId="1815689C" w14:textId="77777777" w:rsidR="005B540C" w:rsidRDefault="005B540C" w:rsidP="00673D48">
            <w:pPr>
              <w:pStyle w:val="TableParagraph"/>
            </w:pPr>
          </w:p>
        </w:tc>
        <w:tc>
          <w:tcPr>
            <w:tcW w:w="1842" w:type="dxa"/>
          </w:tcPr>
          <w:p w14:paraId="085AE3CB" w14:textId="77777777" w:rsidR="005B540C" w:rsidRDefault="005B540C" w:rsidP="00673D48">
            <w:pPr>
              <w:pStyle w:val="TableParagraph"/>
            </w:pPr>
          </w:p>
        </w:tc>
        <w:tc>
          <w:tcPr>
            <w:tcW w:w="996" w:type="dxa"/>
          </w:tcPr>
          <w:p w14:paraId="21E1A24A" w14:textId="77777777" w:rsidR="005B540C" w:rsidRDefault="005B540C" w:rsidP="00673D48">
            <w:pPr>
              <w:pStyle w:val="TableParagraph"/>
            </w:pPr>
          </w:p>
        </w:tc>
        <w:tc>
          <w:tcPr>
            <w:tcW w:w="1277" w:type="dxa"/>
          </w:tcPr>
          <w:p w14:paraId="681BA58E" w14:textId="77777777" w:rsidR="005B540C" w:rsidRDefault="005B540C" w:rsidP="00673D48">
            <w:pPr>
              <w:pStyle w:val="TableParagraph"/>
            </w:pPr>
          </w:p>
        </w:tc>
      </w:tr>
      <w:tr w:rsidR="005B540C" w14:paraId="752E511D" w14:textId="77777777" w:rsidTr="00673D48">
        <w:trPr>
          <w:trHeight w:val="290"/>
        </w:trPr>
        <w:tc>
          <w:tcPr>
            <w:tcW w:w="1421" w:type="dxa"/>
            <w:tcBorders>
              <w:right w:val="single" w:sz="6" w:space="0" w:color="000000"/>
            </w:tcBorders>
          </w:tcPr>
          <w:p w14:paraId="4CEB235C" w14:textId="77777777" w:rsidR="005B540C" w:rsidRDefault="005B540C" w:rsidP="00673D48">
            <w:pPr>
              <w:pStyle w:val="TableParagraph"/>
              <w:rPr>
                <w:sz w:val="20"/>
              </w:rPr>
            </w:pPr>
          </w:p>
        </w:tc>
        <w:tc>
          <w:tcPr>
            <w:tcW w:w="3122" w:type="dxa"/>
            <w:tcBorders>
              <w:left w:val="single" w:sz="6" w:space="0" w:color="000000"/>
            </w:tcBorders>
          </w:tcPr>
          <w:p w14:paraId="73B854A3" w14:textId="77777777" w:rsidR="005B540C" w:rsidRDefault="005B540C" w:rsidP="00673D48">
            <w:pPr>
              <w:pStyle w:val="TableParagraph"/>
              <w:rPr>
                <w:sz w:val="20"/>
              </w:rPr>
            </w:pPr>
          </w:p>
        </w:tc>
        <w:tc>
          <w:tcPr>
            <w:tcW w:w="1842" w:type="dxa"/>
          </w:tcPr>
          <w:p w14:paraId="0193F7B7" w14:textId="77777777" w:rsidR="005B540C" w:rsidRDefault="005B540C" w:rsidP="00673D48">
            <w:pPr>
              <w:pStyle w:val="TableParagraph"/>
              <w:rPr>
                <w:sz w:val="20"/>
              </w:rPr>
            </w:pPr>
          </w:p>
        </w:tc>
        <w:tc>
          <w:tcPr>
            <w:tcW w:w="996" w:type="dxa"/>
          </w:tcPr>
          <w:p w14:paraId="2492DCC2" w14:textId="77777777" w:rsidR="005B540C" w:rsidRDefault="005B540C" w:rsidP="00673D48">
            <w:pPr>
              <w:pStyle w:val="TableParagraph"/>
              <w:rPr>
                <w:sz w:val="20"/>
              </w:rPr>
            </w:pPr>
          </w:p>
        </w:tc>
        <w:tc>
          <w:tcPr>
            <w:tcW w:w="1277" w:type="dxa"/>
          </w:tcPr>
          <w:p w14:paraId="312BB793" w14:textId="77777777" w:rsidR="005B540C" w:rsidRDefault="005B540C" w:rsidP="00673D48">
            <w:pPr>
              <w:pStyle w:val="TableParagraph"/>
              <w:rPr>
                <w:sz w:val="20"/>
              </w:rPr>
            </w:pPr>
          </w:p>
        </w:tc>
      </w:tr>
      <w:tr w:rsidR="005B540C" w14:paraId="3A495F0C" w14:textId="77777777" w:rsidTr="00673D48">
        <w:trPr>
          <w:trHeight w:val="295"/>
        </w:trPr>
        <w:tc>
          <w:tcPr>
            <w:tcW w:w="1421" w:type="dxa"/>
            <w:tcBorders>
              <w:right w:val="single" w:sz="6" w:space="0" w:color="000000"/>
            </w:tcBorders>
          </w:tcPr>
          <w:p w14:paraId="0CEAAB67" w14:textId="77777777" w:rsidR="005B540C" w:rsidRDefault="005B540C" w:rsidP="00673D48">
            <w:pPr>
              <w:pStyle w:val="TableParagraph"/>
            </w:pPr>
          </w:p>
        </w:tc>
        <w:tc>
          <w:tcPr>
            <w:tcW w:w="3122" w:type="dxa"/>
            <w:tcBorders>
              <w:left w:val="single" w:sz="6" w:space="0" w:color="000000"/>
            </w:tcBorders>
          </w:tcPr>
          <w:p w14:paraId="21BE52D4" w14:textId="77777777" w:rsidR="005B540C" w:rsidRDefault="005B540C" w:rsidP="00673D48">
            <w:pPr>
              <w:pStyle w:val="TableParagraph"/>
            </w:pPr>
          </w:p>
        </w:tc>
        <w:tc>
          <w:tcPr>
            <w:tcW w:w="1842" w:type="dxa"/>
          </w:tcPr>
          <w:p w14:paraId="1D7C62A3" w14:textId="77777777" w:rsidR="005B540C" w:rsidRDefault="005B540C" w:rsidP="00673D48">
            <w:pPr>
              <w:pStyle w:val="TableParagraph"/>
            </w:pPr>
          </w:p>
        </w:tc>
        <w:tc>
          <w:tcPr>
            <w:tcW w:w="996" w:type="dxa"/>
          </w:tcPr>
          <w:p w14:paraId="47E0D5F7" w14:textId="77777777" w:rsidR="005B540C" w:rsidRDefault="005B540C" w:rsidP="00673D48">
            <w:pPr>
              <w:pStyle w:val="TableParagraph"/>
            </w:pPr>
          </w:p>
        </w:tc>
        <w:tc>
          <w:tcPr>
            <w:tcW w:w="1277" w:type="dxa"/>
          </w:tcPr>
          <w:p w14:paraId="177D3AE7" w14:textId="77777777" w:rsidR="005B540C" w:rsidRDefault="005B540C" w:rsidP="00673D48">
            <w:pPr>
              <w:pStyle w:val="TableParagraph"/>
            </w:pPr>
          </w:p>
        </w:tc>
      </w:tr>
      <w:tr w:rsidR="005B540C" w14:paraId="3A854427" w14:textId="77777777" w:rsidTr="00673D48">
        <w:trPr>
          <w:trHeight w:val="290"/>
        </w:trPr>
        <w:tc>
          <w:tcPr>
            <w:tcW w:w="1421" w:type="dxa"/>
            <w:tcBorders>
              <w:right w:val="single" w:sz="6" w:space="0" w:color="000000"/>
            </w:tcBorders>
          </w:tcPr>
          <w:p w14:paraId="2BD032DE" w14:textId="77777777" w:rsidR="005B540C" w:rsidRDefault="005B540C" w:rsidP="00673D48">
            <w:pPr>
              <w:pStyle w:val="TableParagraph"/>
              <w:rPr>
                <w:sz w:val="20"/>
              </w:rPr>
            </w:pPr>
          </w:p>
        </w:tc>
        <w:tc>
          <w:tcPr>
            <w:tcW w:w="3122" w:type="dxa"/>
            <w:tcBorders>
              <w:left w:val="single" w:sz="6" w:space="0" w:color="000000"/>
            </w:tcBorders>
          </w:tcPr>
          <w:p w14:paraId="6D3C2A84" w14:textId="77777777" w:rsidR="005B540C" w:rsidRDefault="005B540C" w:rsidP="00673D48">
            <w:pPr>
              <w:pStyle w:val="TableParagraph"/>
              <w:rPr>
                <w:sz w:val="20"/>
              </w:rPr>
            </w:pPr>
          </w:p>
        </w:tc>
        <w:tc>
          <w:tcPr>
            <w:tcW w:w="1842" w:type="dxa"/>
          </w:tcPr>
          <w:p w14:paraId="3837E8D0" w14:textId="77777777" w:rsidR="005B540C" w:rsidRDefault="005B540C" w:rsidP="00673D48">
            <w:pPr>
              <w:pStyle w:val="TableParagraph"/>
              <w:rPr>
                <w:sz w:val="20"/>
              </w:rPr>
            </w:pPr>
          </w:p>
        </w:tc>
        <w:tc>
          <w:tcPr>
            <w:tcW w:w="996" w:type="dxa"/>
          </w:tcPr>
          <w:p w14:paraId="53EB4BC1" w14:textId="77777777" w:rsidR="005B540C" w:rsidRDefault="005B540C" w:rsidP="00673D48">
            <w:pPr>
              <w:pStyle w:val="TableParagraph"/>
              <w:rPr>
                <w:sz w:val="20"/>
              </w:rPr>
            </w:pPr>
          </w:p>
        </w:tc>
        <w:tc>
          <w:tcPr>
            <w:tcW w:w="1277" w:type="dxa"/>
          </w:tcPr>
          <w:p w14:paraId="04C5FCF0" w14:textId="77777777" w:rsidR="005B540C" w:rsidRDefault="005B540C" w:rsidP="00673D48">
            <w:pPr>
              <w:pStyle w:val="TableParagraph"/>
              <w:rPr>
                <w:sz w:val="20"/>
              </w:rPr>
            </w:pPr>
          </w:p>
        </w:tc>
      </w:tr>
      <w:tr w:rsidR="005B540C" w14:paraId="08289AA7" w14:textId="77777777" w:rsidTr="00673D48">
        <w:trPr>
          <w:trHeight w:val="295"/>
        </w:trPr>
        <w:tc>
          <w:tcPr>
            <w:tcW w:w="1421" w:type="dxa"/>
            <w:tcBorders>
              <w:right w:val="single" w:sz="6" w:space="0" w:color="000000"/>
            </w:tcBorders>
          </w:tcPr>
          <w:p w14:paraId="25945227" w14:textId="77777777" w:rsidR="005B540C" w:rsidRDefault="005B540C" w:rsidP="00673D48">
            <w:pPr>
              <w:pStyle w:val="TableParagraph"/>
            </w:pPr>
          </w:p>
        </w:tc>
        <w:tc>
          <w:tcPr>
            <w:tcW w:w="3122" w:type="dxa"/>
            <w:tcBorders>
              <w:left w:val="single" w:sz="6" w:space="0" w:color="000000"/>
            </w:tcBorders>
          </w:tcPr>
          <w:p w14:paraId="46206EAB" w14:textId="77777777" w:rsidR="005B540C" w:rsidRDefault="005B540C" w:rsidP="00673D48">
            <w:pPr>
              <w:pStyle w:val="TableParagraph"/>
            </w:pPr>
          </w:p>
        </w:tc>
        <w:tc>
          <w:tcPr>
            <w:tcW w:w="1842" w:type="dxa"/>
          </w:tcPr>
          <w:p w14:paraId="6542816B" w14:textId="77777777" w:rsidR="005B540C" w:rsidRDefault="005B540C" w:rsidP="00673D48">
            <w:pPr>
              <w:pStyle w:val="TableParagraph"/>
            </w:pPr>
          </w:p>
        </w:tc>
        <w:tc>
          <w:tcPr>
            <w:tcW w:w="996" w:type="dxa"/>
          </w:tcPr>
          <w:p w14:paraId="436BC3E8" w14:textId="77777777" w:rsidR="005B540C" w:rsidRDefault="005B540C" w:rsidP="00673D48">
            <w:pPr>
              <w:pStyle w:val="TableParagraph"/>
            </w:pPr>
          </w:p>
        </w:tc>
        <w:tc>
          <w:tcPr>
            <w:tcW w:w="1277" w:type="dxa"/>
          </w:tcPr>
          <w:p w14:paraId="1847738D" w14:textId="77777777" w:rsidR="005B540C" w:rsidRDefault="005B540C" w:rsidP="00673D48">
            <w:pPr>
              <w:pStyle w:val="TableParagraph"/>
            </w:pPr>
          </w:p>
        </w:tc>
      </w:tr>
      <w:tr w:rsidR="005B540C" w14:paraId="43282A90" w14:textId="77777777" w:rsidTr="00673D48">
        <w:trPr>
          <w:trHeight w:val="295"/>
        </w:trPr>
        <w:tc>
          <w:tcPr>
            <w:tcW w:w="1421" w:type="dxa"/>
            <w:tcBorders>
              <w:right w:val="single" w:sz="6" w:space="0" w:color="000000"/>
            </w:tcBorders>
          </w:tcPr>
          <w:p w14:paraId="18C1B583" w14:textId="77777777" w:rsidR="005B540C" w:rsidRDefault="005B540C" w:rsidP="00673D48">
            <w:pPr>
              <w:pStyle w:val="TableParagraph"/>
            </w:pPr>
          </w:p>
        </w:tc>
        <w:tc>
          <w:tcPr>
            <w:tcW w:w="3122" w:type="dxa"/>
            <w:tcBorders>
              <w:left w:val="single" w:sz="6" w:space="0" w:color="000000"/>
            </w:tcBorders>
          </w:tcPr>
          <w:p w14:paraId="5A5D28F2" w14:textId="77777777" w:rsidR="005B540C" w:rsidRDefault="005B540C" w:rsidP="00673D48">
            <w:pPr>
              <w:pStyle w:val="TableParagraph"/>
            </w:pPr>
          </w:p>
        </w:tc>
        <w:tc>
          <w:tcPr>
            <w:tcW w:w="1842" w:type="dxa"/>
          </w:tcPr>
          <w:p w14:paraId="42F8BB42" w14:textId="77777777" w:rsidR="005B540C" w:rsidRDefault="005B540C" w:rsidP="00673D48">
            <w:pPr>
              <w:pStyle w:val="TableParagraph"/>
            </w:pPr>
          </w:p>
        </w:tc>
        <w:tc>
          <w:tcPr>
            <w:tcW w:w="996" w:type="dxa"/>
          </w:tcPr>
          <w:p w14:paraId="5B34A9AB" w14:textId="77777777" w:rsidR="005B540C" w:rsidRDefault="005B540C" w:rsidP="00673D48">
            <w:pPr>
              <w:pStyle w:val="TableParagraph"/>
            </w:pPr>
          </w:p>
        </w:tc>
        <w:tc>
          <w:tcPr>
            <w:tcW w:w="1277" w:type="dxa"/>
          </w:tcPr>
          <w:p w14:paraId="0E5DE508" w14:textId="77777777" w:rsidR="005B540C" w:rsidRDefault="005B540C" w:rsidP="00673D48">
            <w:pPr>
              <w:pStyle w:val="TableParagraph"/>
            </w:pPr>
          </w:p>
        </w:tc>
      </w:tr>
      <w:tr w:rsidR="005B540C" w14:paraId="23B36890" w14:textId="77777777" w:rsidTr="00673D48">
        <w:trPr>
          <w:trHeight w:val="290"/>
        </w:trPr>
        <w:tc>
          <w:tcPr>
            <w:tcW w:w="1421" w:type="dxa"/>
            <w:tcBorders>
              <w:right w:val="single" w:sz="6" w:space="0" w:color="000000"/>
            </w:tcBorders>
          </w:tcPr>
          <w:p w14:paraId="76F5BB2A" w14:textId="77777777" w:rsidR="005B540C" w:rsidRDefault="005B540C" w:rsidP="00673D48">
            <w:pPr>
              <w:pStyle w:val="TableParagraph"/>
              <w:rPr>
                <w:sz w:val="20"/>
              </w:rPr>
            </w:pPr>
          </w:p>
        </w:tc>
        <w:tc>
          <w:tcPr>
            <w:tcW w:w="3122" w:type="dxa"/>
            <w:tcBorders>
              <w:left w:val="single" w:sz="6" w:space="0" w:color="000000"/>
            </w:tcBorders>
          </w:tcPr>
          <w:p w14:paraId="4C1A26D4" w14:textId="77777777" w:rsidR="005B540C" w:rsidRDefault="005B540C" w:rsidP="00673D48">
            <w:pPr>
              <w:pStyle w:val="TableParagraph"/>
              <w:rPr>
                <w:sz w:val="20"/>
              </w:rPr>
            </w:pPr>
          </w:p>
        </w:tc>
        <w:tc>
          <w:tcPr>
            <w:tcW w:w="1842" w:type="dxa"/>
          </w:tcPr>
          <w:p w14:paraId="22507480" w14:textId="77777777" w:rsidR="005B540C" w:rsidRDefault="005B540C" w:rsidP="00673D48">
            <w:pPr>
              <w:pStyle w:val="TableParagraph"/>
              <w:rPr>
                <w:sz w:val="20"/>
              </w:rPr>
            </w:pPr>
          </w:p>
        </w:tc>
        <w:tc>
          <w:tcPr>
            <w:tcW w:w="996" w:type="dxa"/>
          </w:tcPr>
          <w:p w14:paraId="0392120B" w14:textId="77777777" w:rsidR="005B540C" w:rsidRDefault="005B540C" w:rsidP="00673D48">
            <w:pPr>
              <w:pStyle w:val="TableParagraph"/>
              <w:rPr>
                <w:sz w:val="20"/>
              </w:rPr>
            </w:pPr>
          </w:p>
        </w:tc>
        <w:tc>
          <w:tcPr>
            <w:tcW w:w="1277" w:type="dxa"/>
          </w:tcPr>
          <w:p w14:paraId="15CAE4AC" w14:textId="77777777" w:rsidR="005B540C" w:rsidRDefault="005B540C" w:rsidP="00673D48">
            <w:pPr>
              <w:pStyle w:val="TableParagraph"/>
              <w:rPr>
                <w:sz w:val="20"/>
              </w:rPr>
            </w:pPr>
          </w:p>
        </w:tc>
      </w:tr>
      <w:tr w:rsidR="005B540C" w14:paraId="0E41FC1B" w14:textId="77777777" w:rsidTr="00673D48">
        <w:trPr>
          <w:trHeight w:val="295"/>
        </w:trPr>
        <w:tc>
          <w:tcPr>
            <w:tcW w:w="1421" w:type="dxa"/>
            <w:tcBorders>
              <w:right w:val="single" w:sz="6" w:space="0" w:color="000000"/>
            </w:tcBorders>
          </w:tcPr>
          <w:p w14:paraId="34BF1A21" w14:textId="77777777" w:rsidR="005B540C" w:rsidRDefault="005B540C" w:rsidP="00673D48">
            <w:pPr>
              <w:pStyle w:val="TableParagraph"/>
            </w:pPr>
          </w:p>
        </w:tc>
        <w:tc>
          <w:tcPr>
            <w:tcW w:w="3122" w:type="dxa"/>
            <w:tcBorders>
              <w:left w:val="single" w:sz="6" w:space="0" w:color="000000"/>
            </w:tcBorders>
          </w:tcPr>
          <w:p w14:paraId="225A3836" w14:textId="77777777" w:rsidR="005B540C" w:rsidRDefault="005B540C" w:rsidP="00673D48">
            <w:pPr>
              <w:pStyle w:val="TableParagraph"/>
            </w:pPr>
          </w:p>
        </w:tc>
        <w:tc>
          <w:tcPr>
            <w:tcW w:w="1842" w:type="dxa"/>
          </w:tcPr>
          <w:p w14:paraId="7A2B2962" w14:textId="77777777" w:rsidR="005B540C" w:rsidRDefault="005B540C" w:rsidP="00673D48">
            <w:pPr>
              <w:pStyle w:val="TableParagraph"/>
            </w:pPr>
          </w:p>
        </w:tc>
        <w:tc>
          <w:tcPr>
            <w:tcW w:w="996" w:type="dxa"/>
          </w:tcPr>
          <w:p w14:paraId="64DF9686" w14:textId="77777777" w:rsidR="005B540C" w:rsidRDefault="005B540C" w:rsidP="00673D48">
            <w:pPr>
              <w:pStyle w:val="TableParagraph"/>
            </w:pPr>
          </w:p>
        </w:tc>
        <w:tc>
          <w:tcPr>
            <w:tcW w:w="1277" w:type="dxa"/>
          </w:tcPr>
          <w:p w14:paraId="709E9188" w14:textId="77777777" w:rsidR="005B540C" w:rsidRDefault="005B540C" w:rsidP="00673D48">
            <w:pPr>
              <w:pStyle w:val="TableParagraph"/>
            </w:pPr>
          </w:p>
        </w:tc>
      </w:tr>
      <w:tr w:rsidR="005B540C" w14:paraId="622BCF54" w14:textId="77777777" w:rsidTr="00673D48">
        <w:trPr>
          <w:trHeight w:val="290"/>
        </w:trPr>
        <w:tc>
          <w:tcPr>
            <w:tcW w:w="1421" w:type="dxa"/>
            <w:tcBorders>
              <w:right w:val="single" w:sz="6" w:space="0" w:color="000000"/>
            </w:tcBorders>
          </w:tcPr>
          <w:p w14:paraId="1471484A" w14:textId="77777777" w:rsidR="005B540C" w:rsidRDefault="005B540C" w:rsidP="00673D48">
            <w:pPr>
              <w:pStyle w:val="TableParagraph"/>
              <w:rPr>
                <w:sz w:val="20"/>
              </w:rPr>
            </w:pPr>
          </w:p>
        </w:tc>
        <w:tc>
          <w:tcPr>
            <w:tcW w:w="3122" w:type="dxa"/>
            <w:tcBorders>
              <w:left w:val="single" w:sz="6" w:space="0" w:color="000000"/>
            </w:tcBorders>
          </w:tcPr>
          <w:p w14:paraId="58EF065D" w14:textId="77777777" w:rsidR="005B540C" w:rsidRDefault="005B540C" w:rsidP="00673D48">
            <w:pPr>
              <w:pStyle w:val="TableParagraph"/>
              <w:rPr>
                <w:sz w:val="20"/>
              </w:rPr>
            </w:pPr>
          </w:p>
        </w:tc>
        <w:tc>
          <w:tcPr>
            <w:tcW w:w="1842" w:type="dxa"/>
          </w:tcPr>
          <w:p w14:paraId="64D40290" w14:textId="77777777" w:rsidR="005B540C" w:rsidRDefault="005B540C" w:rsidP="00673D48">
            <w:pPr>
              <w:pStyle w:val="TableParagraph"/>
              <w:rPr>
                <w:sz w:val="20"/>
              </w:rPr>
            </w:pPr>
          </w:p>
        </w:tc>
        <w:tc>
          <w:tcPr>
            <w:tcW w:w="996" w:type="dxa"/>
          </w:tcPr>
          <w:p w14:paraId="347333EB" w14:textId="77777777" w:rsidR="005B540C" w:rsidRDefault="005B540C" w:rsidP="00673D48">
            <w:pPr>
              <w:pStyle w:val="TableParagraph"/>
              <w:rPr>
                <w:sz w:val="20"/>
              </w:rPr>
            </w:pPr>
          </w:p>
        </w:tc>
        <w:tc>
          <w:tcPr>
            <w:tcW w:w="1277" w:type="dxa"/>
          </w:tcPr>
          <w:p w14:paraId="429B7D89" w14:textId="77777777" w:rsidR="005B540C" w:rsidRDefault="005B540C" w:rsidP="00673D48">
            <w:pPr>
              <w:pStyle w:val="TableParagraph"/>
              <w:rPr>
                <w:sz w:val="20"/>
              </w:rPr>
            </w:pPr>
          </w:p>
        </w:tc>
      </w:tr>
      <w:tr w:rsidR="005B540C" w14:paraId="33DFDB36" w14:textId="77777777" w:rsidTr="00673D48">
        <w:trPr>
          <w:trHeight w:val="295"/>
        </w:trPr>
        <w:tc>
          <w:tcPr>
            <w:tcW w:w="1421" w:type="dxa"/>
            <w:tcBorders>
              <w:right w:val="single" w:sz="6" w:space="0" w:color="000000"/>
            </w:tcBorders>
          </w:tcPr>
          <w:p w14:paraId="45BDAC32" w14:textId="77777777" w:rsidR="005B540C" w:rsidRDefault="005B540C" w:rsidP="00673D48">
            <w:pPr>
              <w:pStyle w:val="TableParagraph"/>
            </w:pPr>
          </w:p>
        </w:tc>
        <w:tc>
          <w:tcPr>
            <w:tcW w:w="3122" w:type="dxa"/>
            <w:tcBorders>
              <w:left w:val="single" w:sz="6" w:space="0" w:color="000000"/>
            </w:tcBorders>
          </w:tcPr>
          <w:p w14:paraId="1883DC79" w14:textId="77777777" w:rsidR="005B540C" w:rsidRDefault="005B540C" w:rsidP="00673D48">
            <w:pPr>
              <w:pStyle w:val="TableParagraph"/>
            </w:pPr>
          </w:p>
        </w:tc>
        <w:tc>
          <w:tcPr>
            <w:tcW w:w="1842" w:type="dxa"/>
          </w:tcPr>
          <w:p w14:paraId="15ADCD6D" w14:textId="77777777" w:rsidR="005B540C" w:rsidRDefault="005B540C" w:rsidP="00673D48">
            <w:pPr>
              <w:pStyle w:val="TableParagraph"/>
            </w:pPr>
          </w:p>
        </w:tc>
        <w:tc>
          <w:tcPr>
            <w:tcW w:w="996" w:type="dxa"/>
          </w:tcPr>
          <w:p w14:paraId="47AE7C4E" w14:textId="77777777" w:rsidR="005B540C" w:rsidRDefault="005B540C" w:rsidP="00673D48">
            <w:pPr>
              <w:pStyle w:val="TableParagraph"/>
            </w:pPr>
          </w:p>
        </w:tc>
        <w:tc>
          <w:tcPr>
            <w:tcW w:w="1277" w:type="dxa"/>
          </w:tcPr>
          <w:p w14:paraId="0BE38E89" w14:textId="77777777" w:rsidR="005B540C" w:rsidRDefault="005B540C" w:rsidP="00673D48">
            <w:pPr>
              <w:pStyle w:val="TableParagraph"/>
            </w:pPr>
          </w:p>
        </w:tc>
      </w:tr>
      <w:tr w:rsidR="005B540C" w14:paraId="607AE5D4" w14:textId="77777777" w:rsidTr="00673D48">
        <w:trPr>
          <w:trHeight w:val="295"/>
        </w:trPr>
        <w:tc>
          <w:tcPr>
            <w:tcW w:w="1421" w:type="dxa"/>
            <w:tcBorders>
              <w:right w:val="single" w:sz="6" w:space="0" w:color="000000"/>
            </w:tcBorders>
          </w:tcPr>
          <w:p w14:paraId="2DE97E5C" w14:textId="77777777" w:rsidR="005B540C" w:rsidRDefault="005B540C" w:rsidP="00673D48">
            <w:pPr>
              <w:pStyle w:val="TableParagraph"/>
            </w:pPr>
          </w:p>
        </w:tc>
        <w:tc>
          <w:tcPr>
            <w:tcW w:w="3122" w:type="dxa"/>
            <w:tcBorders>
              <w:left w:val="single" w:sz="6" w:space="0" w:color="000000"/>
            </w:tcBorders>
          </w:tcPr>
          <w:p w14:paraId="71A15DCB" w14:textId="77777777" w:rsidR="005B540C" w:rsidRDefault="005B540C" w:rsidP="00673D48">
            <w:pPr>
              <w:pStyle w:val="TableParagraph"/>
            </w:pPr>
          </w:p>
        </w:tc>
        <w:tc>
          <w:tcPr>
            <w:tcW w:w="1842" w:type="dxa"/>
          </w:tcPr>
          <w:p w14:paraId="569834CC" w14:textId="77777777" w:rsidR="005B540C" w:rsidRDefault="005B540C" w:rsidP="00673D48">
            <w:pPr>
              <w:pStyle w:val="TableParagraph"/>
            </w:pPr>
          </w:p>
        </w:tc>
        <w:tc>
          <w:tcPr>
            <w:tcW w:w="996" w:type="dxa"/>
          </w:tcPr>
          <w:p w14:paraId="282E6049" w14:textId="77777777" w:rsidR="005B540C" w:rsidRDefault="005B540C" w:rsidP="00673D48">
            <w:pPr>
              <w:pStyle w:val="TableParagraph"/>
            </w:pPr>
          </w:p>
        </w:tc>
        <w:tc>
          <w:tcPr>
            <w:tcW w:w="1277" w:type="dxa"/>
          </w:tcPr>
          <w:p w14:paraId="163092C2" w14:textId="77777777" w:rsidR="005B540C" w:rsidRDefault="005B540C" w:rsidP="00673D48">
            <w:pPr>
              <w:pStyle w:val="TableParagraph"/>
            </w:pPr>
          </w:p>
        </w:tc>
      </w:tr>
      <w:tr w:rsidR="005B540C" w14:paraId="3E36C42D" w14:textId="77777777" w:rsidTr="00673D48">
        <w:trPr>
          <w:trHeight w:val="290"/>
        </w:trPr>
        <w:tc>
          <w:tcPr>
            <w:tcW w:w="1421" w:type="dxa"/>
            <w:tcBorders>
              <w:right w:val="single" w:sz="6" w:space="0" w:color="000000"/>
            </w:tcBorders>
          </w:tcPr>
          <w:p w14:paraId="65CFEF8C" w14:textId="77777777" w:rsidR="005B540C" w:rsidRDefault="005B540C" w:rsidP="00673D48">
            <w:pPr>
              <w:pStyle w:val="TableParagraph"/>
              <w:rPr>
                <w:sz w:val="20"/>
              </w:rPr>
            </w:pPr>
          </w:p>
        </w:tc>
        <w:tc>
          <w:tcPr>
            <w:tcW w:w="3122" w:type="dxa"/>
            <w:tcBorders>
              <w:left w:val="single" w:sz="6" w:space="0" w:color="000000"/>
            </w:tcBorders>
          </w:tcPr>
          <w:p w14:paraId="7525BF86" w14:textId="77777777" w:rsidR="005B540C" w:rsidRDefault="005B540C" w:rsidP="00673D48">
            <w:pPr>
              <w:pStyle w:val="TableParagraph"/>
              <w:rPr>
                <w:sz w:val="20"/>
              </w:rPr>
            </w:pPr>
          </w:p>
        </w:tc>
        <w:tc>
          <w:tcPr>
            <w:tcW w:w="1842" w:type="dxa"/>
          </w:tcPr>
          <w:p w14:paraId="44316693" w14:textId="77777777" w:rsidR="005B540C" w:rsidRDefault="005B540C" w:rsidP="00673D48">
            <w:pPr>
              <w:pStyle w:val="TableParagraph"/>
              <w:rPr>
                <w:sz w:val="20"/>
              </w:rPr>
            </w:pPr>
          </w:p>
        </w:tc>
        <w:tc>
          <w:tcPr>
            <w:tcW w:w="996" w:type="dxa"/>
          </w:tcPr>
          <w:p w14:paraId="3638E8A6" w14:textId="77777777" w:rsidR="005B540C" w:rsidRDefault="005B540C" w:rsidP="00673D48">
            <w:pPr>
              <w:pStyle w:val="TableParagraph"/>
              <w:rPr>
                <w:sz w:val="20"/>
              </w:rPr>
            </w:pPr>
          </w:p>
        </w:tc>
        <w:tc>
          <w:tcPr>
            <w:tcW w:w="1277" w:type="dxa"/>
          </w:tcPr>
          <w:p w14:paraId="4041FA94" w14:textId="77777777" w:rsidR="005B540C" w:rsidRDefault="005B540C" w:rsidP="00673D48">
            <w:pPr>
              <w:pStyle w:val="TableParagraph"/>
              <w:rPr>
                <w:sz w:val="20"/>
              </w:rPr>
            </w:pPr>
          </w:p>
        </w:tc>
      </w:tr>
      <w:tr w:rsidR="005B540C" w14:paraId="60548C35" w14:textId="77777777" w:rsidTr="00673D48">
        <w:trPr>
          <w:trHeight w:val="295"/>
        </w:trPr>
        <w:tc>
          <w:tcPr>
            <w:tcW w:w="1421" w:type="dxa"/>
            <w:tcBorders>
              <w:right w:val="single" w:sz="6" w:space="0" w:color="000000"/>
            </w:tcBorders>
          </w:tcPr>
          <w:p w14:paraId="5610C5F7" w14:textId="77777777" w:rsidR="005B540C" w:rsidRDefault="005B540C" w:rsidP="00673D48">
            <w:pPr>
              <w:pStyle w:val="TableParagraph"/>
            </w:pPr>
          </w:p>
        </w:tc>
        <w:tc>
          <w:tcPr>
            <w:tcW w:w="3122" w:type="dxa"/>
            <w:tcBorders>
              <w:left w:val="single" w:sz="6" w:space="0" w:color="000000"/>
            </w:tcBorders>
          </w:tcPr>
          <w:p w14:paraId="5C8789D8" w14:textId="77777777" w:rsidR="005B540C" w:rsidRDefault="005B540C" w:rsidP="00673D48">
            <w:pPr>
              <w:pStyle w:val="TableParagraph"/>
            </w:pPr>
          </w:p>
        </w:tc>
        <w:tc>
          <w:tcPr>
            <w:tcW w:w="1842" w:type="dxa"/>
          </w:tcPr>
          <w:p w14:paraId="56BFF9A3" w14:textId="77777777" w:rsidR="005B540C" w:rsidRDefault="005B540C" w:rsidP="00673D48">
            <w:pPr>
              <w:pStyle w:val="TableParagraph"/>
            </w:pPr>
          </w:p>
        </w:tc>
        <w:tc>
          <w:tcPr>
            <w:tcW w:w="996" w:type="dxa"/>
          </w:tcPr>
          <w:p w14:paraId="1DD8B7B6" w14:textId="77777777" w:rsidR="005B540C" w:rsidRDefault="005B540C" w:rsidP="00673D48">
            <w:pPr>
              <w:pStyle w:val="TableParagraph"/>
            </w:pPr>
          </w:p>
        </w:tc>
        <w:tc>
          <w:tcPr>
            <w:tcW w:w="1277" w:type="dxa"/>
          </w:tcPr>
          <w:p w14:paraId="1E0C7E43" w14:textId="77777777" w:rsidR="005B540C" w:rsidRDefault="005B540C" w:rsidP="00673D48">
            <w:pPr>
              <w:pStyle w:val="TableParagraph"/>
            </w:pPr>
          </w:p>
        </w:tc>
      </w:tr>
      <w:tr w:rsidR="005B540C" w14:paraId="1FD6C8F5" w14:textId="77777777" w:rsidTr="00673D48">
        <w:trPr>
          <w:trHeight w:val="290"/>
        </w:trPr>
        <w:tc>
          <w:tcPr>
            <w:tcW w:w="1421" w:type="dxa"/>
            <w:tcBorders>
              <w:right w:val="single" w:sz="6" w:space="0" w:color="000000"/>
            </w:tcBorders>
          </w:tcPr>
          <w:p w14:paraId="2693AC1D" w14:textId="77777777" w:rsidR="005B540C" w:rsidRDefault="005B540C" w:rsidP="00673D48">
            <w:pPr>
              <w:pStyle w:val="TableParagraph"/>
              <w:rPr>
                <w:sz w:val="20"/>
              </w:rPr>
            </w:pPr>
          </w:p>
        </w:tc>
        <w:tc>
          <w:tcPr>
            <w:tcW w:w="3122" w:type="dxa"/>
            <w:tcBorders>
              <w:left w:val="single" w:sz="6" w:space="0" w:color="000000"/>
            </w:tcBorders>
          </w:tcPr>
          <w:p w14:paraId="0A3EACBB" w14:textId="77777777" w:rsidR="005B540C" w:rsidRDefault="005B540C" w:rsidP="00673D48">
            <w:pPr>
              <w:pStyle w:val="TableParagraph"/>
              <w:rPr>
                <w:sz w:val="20"/>
              </w:rPr>
            </w:pPr>
          </w:p>
        </w:tc>
        <w:tc>
          <w:tcPr>
            <w:tcW w:w="1842" w:type="dxa"/>
          </w:tcPr>
          <w:p w14:paraId="21752D65" w14:textId="77777777" w:rsidR="005B540C" w:rsidRDefault="005B540C" w:rsidP="00673D48">
            <w:pPr>
              <w:pStyle w:val="TableParagraph"/>
              <w:rPr>
                <w:sz w:val="20"/>
              </w:rPr>
            </w:pPr>
          </w:p>
        </w:tc>
        <w:tc>
          <w:tcPr>
            <w:tcW w:w="996" w:type="dxa"/>
          </w:tcPr>
          <w:p w14:paraId="275B3CA8" w14:textId="77777777" w:rsidR="005B540C" w:rsidRDefault="005B540C" w:rsidP="00673D48">
            <w:pPr>
              <w:pStyle w:val="TableParagraph"/>
              <w:rPr>
                <w:sz w:val="20"/>
              </w:rPr>
            </w:pPr>
          </w:p>
        </w:tc>
        <w:tc>
          <w:tcPr>
            <w:tcW w:w="1277" w:type="dxa"/>
          </w:tcPr>
          <w:p w14:paraId="7232BF03" w14:textId="77777777" w:rsidR="005B540C" w:rsidRDefault="005B540C" w:rsidP="00673D48">
            <w:pPr>
              <w:pStyle w:val="TableParagraph"/>
              <w:rPr>
                <w:sz w:val="20"/>
              </w:rPr>
            </w:pPr>
          </w:p>
        </w:tc>
      </w:tr>
      <w:tr w:rsidR="005B540C" w14:paraId="22DA8D0F" w14:textId="77777777" w:rsidTr="00673D48">
        <w:trPr>
          <w:trHeight w:val="295"/>
        </w:trPr>
        <w:tc>
          <w:tcPr>
            <w:tcW w:w="1421" w:type="dxa"/>
            <w:tcBorders>
              <w:right w:val="single" w:sz="6" w:space="0" w:color="000000"/>
            </w:tcBorders>
          </w:tcPr>
          <w:p w14:paraId="0DE82404" w14:textId="77777777" w:rsidR="005B540C" w:rsidRDefault="005B540C" w:rsidP="00673D48">
            <w:pPr>
              <w:pStyle w:val="TableParagraph"/>
            </w:pPr>
          </w:p>
        </w:tc>
        <w:tc>
          <w:tcPr>
            <w:tcW w:w="3122" w:type="dxa"/>
            <w:tcBorders>
              <w:left w:val="single" w:sz="6" w:space="0" w:color="000000"/>
            </w:tcBorders>
          </w:tcPr>
          <w:p w14:paraId="1DBA6C18" w14:textId="77777777" w:rsidR="005B540C" w:rsidRDefault="005B540C" w:rsidP="00673D48">
            <w:pPr>
              <w:pStyle w:val="TableParagraph"/>
            </w:pPr>
          </w:p>
        </w:tc>
        <w:tc>
          <w:tcPr>
            <w:tcW w:w="1842" w:type="dxa"/>
          </w:tcPr>
          <w:p w14:paraId="13D1A8DE" w14:textId="77777777" w:rsidR="005B540C" w:rsidRDefault="005B540C" w:rsidP="00673D48">
            <w:pPr>
              <w:pStyle w:val="TableParagraph"/>
            </w:pPr>
          </w:p>
        </w:tc>
        <w:tc>
          <w:tcPr>
            <w:tcW w:w="996" w:type="dxa"/>
          </w:tcPr>
          <w:p w14:paraId="6D47FF73" w14:textId="77777777" w:rsidR="005B540C" w:rsidRDefault="005B540C" w:rsidP="00673D48">
            <w:pPr>
              <w:pStyle w:val="TableParagraph"/>
            </w:pPr>
          </w:p>
        </w:tc>
        <w:tc>
          <w:tcPr>
            <w:tcW w:w="1277" w:type="dxa"/>
          </w:tcPr>
          <w:p w14:paraId="7E1FBE75" w14:textId="77777777" w:rsidR="005B540C" w:rsidRDefault="005B540C" w:rsidP="00673D48">
            <w:pPr>
              <w:pStyle w:val="TableParagraph"/>
            </w:pPr>
          </w:p>
        </w:tc>
      </w:tr>
      <w:tr w:rsidR="005B540C" w14:paraId="3BC4C76E" w14:textId="77777777" w:rsidTr="00673D48">
        <w:trPr>
          <w:trHeight w:val="290"/>
        </w:trPr>
        <w:tc>
          <w:tcPr>
            <w:tcW w:w="1421" w:type="dxa"/>
            <w:tcBorders>
              <w:right w:val="single" w:sz="6" w:space="0" w:color="000000"/>
            </w:tcBorders>
          </w:tcPr>
          <w:p w14:paraId="35624A59" w14:textId="77777777" w:rsidR="005B540C" w:rsidRDefault="005B540C" w:rsidP="00673D48">
            <w:pPr>
              <w:pStyle w:val="TableParagraph"/>
              <w:rPr>
                <w:sz w:val="20"/>
              </w:rPr>
            </w:pPr>
          </w:p>
        </w:tc>
        <w:tc>
          <w:tcPr>
            <w:tcW w:w="3122" w:type="dxa"/>
            <w:tcBorders>
              <w:left w:val="single" w:sz="6" w:space="0" w:color="000000"/>
            </w:tcBorders>
          </w:tcPr>
          <w:p w14:paraId="16CB0044" w14:textId="77777777" w:rsidR="005B540C" w:rsidRDefault="005B540C" w:rsidP="00673D48">
            <w:pPr>
              <w:pStyle w:val="TableParagraph"/>
              <w:rPr>
                <w:sz w:val="20"/>
              </w:rPr>
            </w:pPr>
          </w:p>
        </w:tc>
        <w:tc>
          <w:tcPr>
            <w:tcW w:w="1842" w:type="dxa"/>
          </w:tcPr>
          <w:p w14:paraId="04D5F292" w14:textId="77777777" w:rsidR="005B540C" w:rsidRDefault="005B540C" w:rsidP="00673D48">
            <w:pPr>
              <w:pStyle w:val="TableParagraph"/>
              <w:rPr>
                <w:sz w:val="20"/>
              </w:rPr>
            </w:pPr>
          </w:p>
        </w:tc>
        <w:tc>
          <w:tcPr>
            <w:tcW w:w="996" w:type="dxa"/>
          </w:tcPr>
          <w:p w14:paraId="1EC7718E" w14:textId="77777777" w:rsidR="005B540C" w:rsidRDefault="005B540C" w:rsidP="00673D48">
            <w:pPr>
              <w:pStyle w:val="TableParagraph"/>
              <w:rPr>
                <w:sz w:val="20"/>
              </w:rPr>
            </w:pPr>
          </w:p>
        </w:tc>
        <w:tc>
          <w:tcPr>
            <w:tcW w:w="1277" w:type="dxa"/>
          </w:tcPr>
          <w:p w14:paraId="645C15FF" w14:textId="77777777" w:rsidR="005B540C" w:rsidRDefault="005B540C" w:rsidP="00673D48">
            <w:pPr>
              <w:pStyle w:val="TableParagraph"/>
              <w:rPr>
                <w:sz w:val="20"/>
              </w:rPr>
            </w:pPr>
          </w:p>
        </w:tc>
      </w:tr>
      <w:tr w:rsidR="005B540C" w14:paraId="0BA6B42E" w14:textId="77777777" w:rsidTr="00673D48">
        <w:trPr>
          <w:trHeight w:val="295"/>
        </w:trPr>
        <w:tc>
          <w:tcPr>
            <w:tcW w:w="1421" w:type="dxa"/>
            <w:tcBorders>
              <w:right w:val="single" w:sz="6" w:space="0" w:color="000000"/>
            </w:tcBorders>
          </w:tcPr>
          <w:p w14:paraId="0723A11A" w14:textId="77777777" w:rsidR="005B540C" w:rsidRDefault="005B540C" w:rsidP="00673D48">
            <w:pPr>
              <w:pStyle w:val="TableParagraph"/>
            </w:pPr>
          </w:p>
        </w:tc>
        <w:tc>
          <w:tcPr>
            <w:tcW w:w="3122" w:type="dxa"/>
            <w:tcBorders>
              <w:left w:val="single" w:sz="6" w:space="0" w:color="000000"/>
            </w:tcBorders>
          </w:tcPr>
          <w:p w14:paraId="7CE829A0" w14:textId="77777777" w:rsidR="005B540C" w:rsidRDefault="005B540C" w:rsidP="00673D48">
            <w:pPr>
              <w:pStyle w:val="TableParagraph"/>
            </w:pPr>
          </w:p>
        </w:tc>
        <w:tc>
          <w:tcPr>
            <w:tcW w:w="1842" w:type="dxa"/>
          </w:tcPr>
          <w:p w14:paraId="7191CE64" w14:textId="77777777" w:rsidR="005B540C" w:rsidRDefault="005B540C" w:rsidP="00673D48">
            <w:pPr>
              <w:pStyle w:val="TableParagraph"/>
            </w:pPr>
          </w:p>
        </w:tc>
        <w:tc>
          <w:tcPr>
            <w:tcW w:w="996" w:type="dxa"/>
          </w:tcPr>
          <w:p w14:paraId="01A7C87F" w14:textId="77777777" w:rsidR="005B540C" w:rsidRDefault="005B540C" w:rsidP="00673D48">
            <w:pPr>
              <w:pStyle w:val="TableParagraph"/>
            </w:pPr>
          </w:p>
        </w:tc>
        <w:tc>
          <w:tcPr>
            <w:tcW w:w="1277" w:type="dxa"/>
          </w:tcPr>
          <w:p w14:paraId="1CC34E7C" w14:textId="77777777" w:rsidR="005B540C" w:rsidRDefault="005B540C" w:rsidP="00673D48">
            <w:pPr>
              <w:pStyle w:val="TableParagraph"/>
            </w:pPr>
          </w:p>
        </w:tc>
      </w:tr>
      <w:tr w:rsidR="005B540C" w14:paraId="6664A30D" w14:textId="77777777" w:rsidTr="00673D48">
        <w:trPr>
          <w:trHeight w:val="295"/>
        </w:trPr>
        <w:tc>
          <w:tcPr>
            <w:tcW w:w="1421" w:type="dxa"/>
            <w:tcBorders>
              <w:right w:val="single" w:sz="6" w:space="0" w:color="000000"/>
            </w:tcBorders>
          </w:tcPr>
          <w:p w14:paraId="155B127B" w14:textId="77777777" w:rsidR="005B540C" w:rsidRDefault="005B540C" w:rsidP="00673D48">
            <w:pPr>
              <w:pStyle w:val="TableParagraph"/>
            </w:pPr>
          </w:p>
        </w:tc>
        <w:tc>
          <w:tcPr>
            <w:tcW w:w="3122" w:type="dxa"/>
            <w:tcBorders>
              <w:left w:val="single" w:sz="6" w:space="0" w:color="000000"/>
            </w:tcBorders>
          </w:tcPr>
          <w:p w14:paraId="61E0B8A2" w14:textId="77777777" w:rsidR="005B540C" w:rsidRDefault="005B540C" w:rsidP="00673D48">
            <w:pPr>
              <w:pStyle w:val="TableParagraph"/>
            </w:pPr>
          </w:p>
        </w:tc>
        <w:tc>
          <w:tcPr>
            <w:tcW w:w="1842" w:type="dxa"/>
          </w:tcPr>
          <w:p w14:paraId="05180D0A" w14:textId="77777777" w:rsidR="005B540C" w:rsidRDefault="005B540C" w:rsidP="00673D48">
            <w:pPr>
              <w:pStyle w:val="TableParagraph"/>
            </w:pPr>
          </w:p>
        </w:tc>
        <w:tc>
          <w:tcPr>
            <w:tcW w:w="996" w:type="dxa"/>
          </w:tcPr>
          <w:p w14:paraId="06B8DCE7" w14:textId="77777777" w:rsidR="005B540C" w:rsidRDefault="005B540C" w:rsidP="00673D48">
            <w:pPr>
              <w:pStyle w:val="TableParagraph"/>
            </w:pPr>
          </w:p>
        </w:tc>
        <w:tc>
          <w:tcPr>
            <w:tcW w:w="1277" w:type="dxa"/>
          </w:tcPr>
          <w:p w14:paraId="7CFF3A18" w14:textId="77777777" w:rsidR="005B540C" w:rsidRDefault="005B540C" w:rsidP="00673D48">
            <w:pPr>
              <w:pStyle w:val="TableParagraph"/>
            </w:pPr>
          </w:p>
        </w:tc>
      </w:tr>
      <w:tr w:rsidR="005B540C" w14:paraId="45E712F7" w14:textId="77777777" w:rsidTr="00673D48">
        <w:trPr>
          <w:trHeight w:val="290"/>
        </w:trPr>
        <w:tc>
          <w:tcPr>
            <w:tcW w:w="1421" w:type="dxa"/>
            <w:tcBorders>
              <w:right w:val="single" w:sz="6" w:space="0" w:color="000000"/>
            </w:tcBorders>
          </w:tcPr>
          <w:p w14:paraId="3DD01EFC" w14:textId="77777777" w:rsidR="005B540C" w:rsidRDefault="005B540C" w:rsidP="00673D48">
            <w:pPr>
              <w:pStyle w:val="TableParagraph"/>
              <w:rPr>
                <w:sz w:val="20"/>
              </w:rPr>
            </w:pPr>
          </w:p>
        </w:tc>
        <w:tc>
          <w:tcPr>
            <w:tcW w:w="3122" w:type="dxa"/>
            <w:tcBorders>
              <w:left w:val="single" w:sz="6" w:space="0" w:color="000000"/>
            </w:tcBorders>
          </w:tcPr>
          <w:p w14:paraId="74418DA6" w14:textId="77777777" w:rsidR="005B540C" w:rsidRDefault="005B540C" w:rsidP="00673D48">
            <w:pPr>
              <w:pStyle w:val="TableParagraph"/>
              <w:rPr>
                <w:sz w:val="20"/>
              </w:rPr>
            </w:pPr>
          </w:p>
        </w:tc>
        <w:tc>
          <w:tcPr>
            <w:tcW w:w="1842" w:type="dxa"/>
          </w:tcPr>
          <w:p w14:paraId="11E40CEC" w14:textId="77777777" w:rsidR="005B540C" w:rsidRDefault="005B540C" w:rsidP="00673D48">
            <w:pPr>
              <w:pStyle w:val="TableParagraph"/>
              <w:rPr>
                <w:sz w:val="20"/>
              </w:rPr>
            </w:pPr>
          </w:p>
        </w:tc>
        <w:tc>
          <w:tcPr>
            <w:tcW w:w="996" w:type="dxa"/>
          </w:tcPr>
          <w:p w14:paraId="74D077B2" w14:textId="77777777" w:rsidR="005B540C" w:rsidRDefault="005B540C" w:rsidP="00673D48">
            <w:pPr>
              <w:pStyle w:val="TableParagraph"/>
              <w:rPr>
                <w:sz w:val="20"/>
              </w:rPr>
            </w:pPr>
          </w:p>
        </w:tc>
        <w:tc>
          <w:tcPr>
            <w:tcW w:w="1277" w:type="dxa"/>
          </w:tcPr>
          <w:p w14:paraId="7C8CF02E" w14:textId="77777777" w:rsidR="005B540C" w:rsidRDefault="005B540C" w:rsidP="00673D48">
            <w:pPr>
              <w:pStyle w:val="TableParagraph"/>
              <w:rPr>
                <w:sz w:val="20"/>
              </w:rPr>
            </w:pPr>
          </w:p>
        </w:tc>
      </w:tr>
      <w:tr w:rsidR="005B540C" w14:paraId="5E3EF1FC" w14:textId="77777777" w:rsidTr="00673D48">
        <w:trPr>
          <w:trHeight w:val="295"/>
        </w:trPr>
        <w:tc>
          <w:tcPr>
            <w:tcW w:w="1421" w:type="dxa"/>
            <w:tcBorders>
              <w:right w:val="single" w:sz="6" w:space="0" w:color="000000"/>
            </w:tcBorders>
          </w:tcPr>
          <w:p w14:paraId="4CCF6A1E" w14:textId="77777777" w:rsidR="005B540C" w:rsidRDefault="005B540C" w:rsidP="00673D48">
            <w:pPr>
              <w:pStyle w:val="TableParagraph"/>
            </w:pPr>
          </w:p>
        </w:tc>
        <w:tc>
          <w:tcPr>
            <w:tcW w:w="3122" w:type="dxa"/>
            <w:tcBorders>
              <w:left w:val="single" w:sz="6" w:space="0" w:color="000000"/>
            </w:tcBorders>
          </w:tcPr>
          <w:p w14:paraId="4C26D950" w14:textId="77777777" w:rsidR="005B540C" w:rsidRDefault="005B540C" w:rsidP="00673D48">
            <w:pPr>
              <w:pStyle w:val="TableParagraph"/>
            </w:pPr>
          </w:p>
        </w:tc>
        <w:tc>
          <w:tcPr>
            <w:tcW w:w="1842" w:type="dxa"/>
          </w:tcPr>
          <w:p w14:paraId="096BB8CB" w14:textId="77777777" w:rsidR="005B540C" w:rsidRDefault="005B540C" w:rsidP="00673D48">
            <w:pPr>
              <w:pStyle w:val="TableParagraph"/>
            </w:pPr>
          </w:p>
        </w:tc>
        <w:tc>
          <w:tcPr>
            <w:tcW w:w="996" w:type="dxa"/>
          </w:tcPr>
          <w:p w14:paraId="049CF85A" w14:textId="77777777" w:rsidR="005B540C" w:rsidRDefault="005B540C" w:rsidP="00673D48">
            <w:pPr>
              <w:pStyle w:val="TableParagraph"/>
            </w:pPr>
          </w:p>
        </w:tc>
        <w:tc>
          <w:tcPr>
            <w:tcW w:w="1277" w:type="dxa"/>
          </w:tcPr>
          <w:p w14:paraId="14F03571" w14:textId="77777777" w:rsidR="005B540C" w:rsidRDefault="005B540C" w:rsidP="00673D48">
            <w:pPr>
              <w:pStyle w:val="TableParagraph"/>
            </w:pPr>
          </w:p>
        </w:tc>
      </w:tr>
      <w:tr w:rsidR="005B540C" w14:paraId="0C9CCE3E" w14:textId="77777777" w:rsidTr="00673D48">
        <w:trPr>
          <w:trHeight w:val="290"/>
        </w:trPr>
        <w:tc>
          <w:tcPr>
            <w:tcW w:w="1421" w:type="dxa"/>
            <w:tcBorders>
              <w:right w:val="single" w:sz="6" w:space="0" w:color="000000"/>
            </w:tcBorders>
          </w:tcPr>
          <w:p w14:paraId="2FD64AC2" w14:textId="77777777" w:rsidR="005B540C" w:rsidRDefault="005B540C" w:rsidP="00673D48">
            <w:pPr>
              <w:pStyle w:val="TableParagraph"/>
              <w:rPr>
                <w:sz w:val="20"/>
              </w:rPr>
            </w:pPr>
          </w:p>
        </w:tc>
        <w:tc>
          <w:tcPr>
            <w:tcW w:w="3122" w:type="dxa"/>
            <w:tcBorders>
              <w:left w:val="single" w:sz="6" w:space="0" w:color="000000"/>
            </w:tcBorders>
          </w:tcPr>
          <w:p w14:paraId="4AFEB1C4" w14:textId="77777777" w:rsidR="005B540C" w:rsidRDefault="005B540C" w:rsidP="00673D48">
            <w:pPr>
              <w:pStyle w:val="TableParagraph"/>
              <w:rPr>
                <w:sz w:val="20"/>
              </w:rPr>
            </w:pPr>
          </w:p>
        </w:tc>
        <w:tc>
          <w:tcPr>
            <w:tcW w:w="1842" w:type="dxa"/>
          </w:tcPr>
          <w:p w14:paraId="27F69C5F" w14:textId="77777777" w:rsidR="005B540C" w:rsidRDefault="005B540C" w:rsidP="00673D48">
            <w:pPr>
              <w:pStyle w:val="TableParagraph"/>
              <w:rPr>
                <w:sz w:val="20"/>
              </w:rPr>
            </w:pPr>
          </w:p>
        </w:tc>
        <w:tc>
          <w:tcPr>
            <w:tcW w:w="996" w:type="dxa"/>
          </w:tcPr>
          <w:p w14:paraId="3AD9BF21" w14:textId="77777777" w:rsidR="005B540C" w:rsidRDefault="005B540C" w:rsidP="00673D48">
            <w:pPr>
              <w:pStyle w:val="TableParagraph"/>
              <w:rPr>
                <w:sz w:val="20"/>
              </w:rPr>
            </w:pPr>
          </w:p>
        </w:tc>
        <w:tc>
          <w:tcPr>
            <w:tcW w:w="1277" w:type="dxa"/>
          </w:tcPr>
          <w:p w14:paraId="4E862DED" w14:textId="77777777" w:rsidR="005B540C" w:rsidRDefault="005B540C" w:rsidP="00673D48">
            <w:pPr>
              <w:pStyle w:val="TableParagraph"/>
              <w:rPr>
                <w:sz w:val="20"/>
              </w:rPr>
            </w:pPr>
          </w:p>
        </w:tc>
      </w:tr>
      <w:tr w:rsidR="005B540C" w14:paraId="0CA955B9" w14:textId="77777777" w:rsidTr="00673D48">
        <w:trPr>
          <w:trHeight w:val="295"/>
        </w:trPr>
        <w:tc>
          <w:tcPr>
            <w:tcW w:w="1421" w:type="dxa"/>
            <w:tcBorders>
              <w:right w:val="single" w:sz="6" w:space="0" w:color="000000"/>
            </w:tcBorders>
          </w:tcPr>
          <w:p w14:paraId="76A0DEA3" w14:textId="77777777" w:rsidR="005B540C" w:rsidRDefault="005B540C" w:rsidP="00673D48">
            <w:pPr>
              <w:pStyle w:val="TableParagraph"/>
            </w:pPr>
          </w:p>
        </w:tc>
        <w:tc>
          <w:tcPr>
            <w:tcW w:w="3122" w:type="dxa"/>
            <w:tcBorders>
              <w:left w:val="single" w:sz="6" w:space="0" w:color="000000"/>
            </w:tcBorders>
          </w:tcPr>
          <w:p w14:paraId="148A034F" w14:textId="77777777" w:rsidR="005B540C" w:rsidRDefault="005B540C" w:rsidP="00673D48">
            <w:pPr>
              <w:pStyle w:val="TableParagraph"/>
            </w:pPr>
          </w:p>
        </w:tc>
        <w:tc>
          <w:tcPr>
            <w:tcW w:w="1842" w:type="dxa"/>
          </w:tcPr>
          <w:p w14:paraId="0DADBD5A" w14:textId="77777777" w:rsidR="005B540C" w:rsidRDefault="005B540C" w:rsidP="00673D48">
            <w:pPr>
              <w:pStyle w:val="TableParagraph"/>
            </w:pPr>
          </w:p>
        </w:tc>
        <w:tc>
          <w:tcPr>
            <w:tcW w:w="996" w:type="dxa"/>
          </w:tcPr>
          <w:p w14:paraId="5D45DC64" w14:textId="77777777" w:rsidR="005B540C" w:rsidRDefault="005B540C" w:rsidP="00673D48">
            <w:pPr>
              <w:pStyle w:val="TableParagraph"/>
            </w:pPr>
          </w:p>
        </w:tc>
        <w:tc>
          <w:tcPr>
            <w:tcW w:w="1277" w:type="dxa"/>
          </w:tcPr>
          <w:p w14:paraId="5C24D918" w14:textId="77777777" w:rsidR="005B540C" w:rsidRDefault="005B540C" w:rsidP="00673D48">
            <w:pPr>
              <w:pStyle w:val="TableParagraph"/>
            </w:pPr>
          </w:p>
        </w:tc>
      </w:tr>
      <w:tr w:rsidR="005B540C" w14:paraId="721C1266" w14:textId="77777777" w:rsidTr="00673D48">
        <w:trPr>
          <w:trHeight w:val="295"/>
        </w:trPr>
        <w:tc>
          <w:tcPr>
            <w:tcW w:w="1421" w:type="dxa"/>
            <w:tcBorders>
              <w:right w:val="single" w:sz="6" w:space="0" w:color="000000"/>
            </w:tcBorders>
          </w:tcPr>
          <w:p w14:paraId="574A522D" w14:textId="77777777" w:rsidR="005B540C" w:rsidRDefault="005B540C" w:rsidP="00673D48">
            <w:pPr>
              <w:pStyle w:val="TableParagraph"/>
            </w:pPr>
          </w:p>
        </w:tc>
        <w:tc>
          <w:tcPr>
            <w:tcW w:w="3122" w:type="dxa"/>
            <w:tcBorders>
              <w:left w:val="single" w:sz="6" w:space="0" w:color="000000"/>
            </w:tcBorders>
          </w:tcPr>
          <w:p w14:paraId="593F7C7C" w14:textId="77777777" w:rsidR="005B540C" w:rsidRDefault="005B540C" w:rsidP="00673D48">
            <w:pPr>
              <w:pStyle w:val="TableParagraph"/>
            </w:pPr>
          </w:p>
        </w:tc>
        <w:tc>
          <w:tcPr>
            <w:tcW w:w="1842" w:type="dxa"/>
          </w:tcPr>
          <w:p w14:paraId="73978FB7" w14:textId="77777777" w:rsidR="005B540C" w:rsidRDefault="005B540C" w:rsidP="00673D48">
            <w:pPr>
              <w:pStyle w:val="TableParagraph"/>
            </w:pPr>
          </w:p>
        </w:tc>
        <w:tc>
          <w:tcPr>
            <w:tcW w:w="996" w:type="dxa"/>
          </w:tcPr>
          <w:p w14:paraId="18714430" w14:textId="77777777" w:rsidR="005B540C" w:rsidRDefault="005B540C" w:rsidP="00673D48">
            <w:pPr>
              <w:pStyle w:val="TableParagraph"/>
            </w:pPr>
          </w:p>
        </w:tc>
        <w:tc>
          <w:tcPr>
            <w:tcW w:w="1277" w:type="dxa"/>
          </w:tcPr>
          <w:p w14:paraId="4C519DB5" w14:textId="77777777" w:rsidR="005B540C" w:rsidRDefault="005B540C" w:rsidP="00673D48">
            <w:pPr>
              <w:pStyle w:val="TableParagraph"/>
            </w:pPr>
          </w:p>
        </w:tc>
      </w:tr>
      <w:tr w:rsidR="005B540C" w14:paraId="0460E0EC" w14:textId="77777777" w:rsidTr="00673D48">
        <w:trPr>
          <w:trHeight w:val="290"/>
        </w:trPr>
        <w:tc>
          <w:tcPr>
            <w:tcW w:w="1421" w:type="dxa"/>
            <w:tcBorders>
              <w:right w:val="single" w:sz="6" w:space="0" w:color="000000"/>
            </w:tcBorders>
          </w:tcPr>
          <w:p w14:paraId="39FAD79B" w14:textId="77777777" w:rsidR="005B540C" w:rsidRDefault="005B540C" w:rsidP="00673D48">
            <w:pPr>
              <w:pStyle w:val="TableParagraph"/>
              <w:rPr>
                <w:sz w:val="20"/>
              </w:rPr>
            </w:pPr>
          </w:p>
        </w:tc>
        <w:tc>
          <w:tcPr>
            <w:tcW w:w="3122" w:type="dxa"/>
            <w:tcBorders>
              <w:left w:val="single" w:sz="6" w:space="0" w:color="000000"/>
            </w:tcBorders>
          </w:tcPr>
          <w:p w14:paraId="672E1538" w14:textId="77777777" w:rsidR="005B540C" w:rsidRDefault="005B540C" w:rsidP="00673D48">
            <w:pPr>
              <w:pStyle w:val="TableParagraph"/>
              <w:rPr>
                <w:sz w:val="20"/>
              </w:rPr>
            </w:pPr>
          </w:p>
        </w:tc>
        <w:tc>
          <w:tcPr>
            <w:tcW w:w="1842" w:type="dxa"/>
          </w:tcPr>
          <w:p w14:paraId="6DF10339" w14:textId="77777777" w:rsidR="005B540C" w:rsidRDefault="005B540C" w:rsidP="00673D48">
            <w:pPr>
              <w:pStyle w:val="TableParagraph"/>
              <w:rPr>
                <w:sz w:val="20"/>
              </w:rPr>
            </w:pPr>
          </w:p>
        </w:tc>
        <w:tc>
          <w:tcPr>
            <w:tcW w:w="996" w:type="dxa"/>
          </w:tcPr>
          <w:p w14:paraId="5215818A" w14:textId="77777777" w:rsidR="005B540C" w:rsidRDefault="005B540C" w:rsidP="00673D48">
            <w:pPr>
              <w:pStyle w:val="TableParagraph"/>
              <w:rPr>
                <w:sz w:val="20"/>
              </w:rPr>
            </w:pPr>
          </w:p>
        </w:tc>
        <w:tc>
          <w:tcPr>
            <w:tcW w:w="1277" w:type="dxa"/>
          </w:tcPr>
          <w:p w14:paraId="1E177143" w14:textId="77777777" w:rsidR="005B540C" w:rsidRDefault="005B540C" w:rsidP="00673D48">
            <w:pPr>
              <w:pStyle w:val="TableParagraph"/>
              <w:rPr>
                <w:sz w:val="20"/>
              </w:rPr>
            </w:pPr>
          </w:p>
        </w:tc>
      </w:tr>
      <w:tr w:rsidR="005B540C" w14:paraId="7D8F1438" w14:textId="77777777" w:rsidTr="00673D48">
        <w:trPr>
          <w:trHeight w:val="295"/>
        </w:trPr>
        <w:tc>
          <w:tcPr>
            <w:tcW w:w="1421" w:type="dxa"/>
            <w:tcBorders>
              <w:right w:val="single" w:sz="6" w:space="0" w:color="000000"/>
            </w:tcBorders>
          </w:tcPr>
          <w:p w14:paraId="13A17F73" w14:textId="77777777" w:rsidR="005B540C" w:rsidRDefault="005B540C" w:rsidP="00673D48">
            <w:pPr>
              <w:pStyle w:val="TableParagraph"/>
            </w:pPr>
          </w:p>
        </w:tc>
        <w:tc>
          <w:tcPr>
            <w:tcW w:w="3122" w:type="dxa"/>
            <w:tcBorders>
              <w:left w:val="single" w:sz="6" w:space="0" w:color="000000"/>
            </w:tcBorders>
          </w:tcPr>
          <w:p w14:paraId="35A31DB8" w14:textId="77777777" w:rsidR="005B540C" w:rsidRDefault="005B540C" w:rsidP="00673D48">
            <w:pPr>
              <w:pStyle w:val="TableParagraph"/>
            </w:pPr>
          </w:p>
        </w:tc>
        <w:tc>
          <w:tcPr>
            <w:tcW w:w="1842" w:type="dxa"/>
          </w:tcPr>
          <w:p w14:paraId="4DB7E57F" w14:textId="77777777" w:rsidR="005B540C" w:rsidRDefault="005B540C" w:rsidP="00673D48">
            <w:pPr>
              <w:pStyle w:val="TableParagraph"/>
            </w:pPr>
          </w:p>
        </w:tc>
        <w:tc>
          <w:tcPr>
            <w:tcW w:w="996" w:type="dxa"/>
          </w:tcPr>
          <w:p w14:paraId="22EC282F" w14:textId="77777777" w:rsidR="005B540C" w:rsidRDefault="005B540C" w:rsidP="00673D48">
            <w:pPr>
              <w:pStyle w:val="TableParagraph"/>
            </w:pPr>
          </w:p>
        </w:tc>
        <w:tc>
          <w:tcPr>
            <w:tcW w:w="1277" w:type="dxa"/>
          </w:tcPr>
          <w:p w14:paraId="58CE4DE4" w14:textId="77777777" w:rsidR="005B540C" w:rsidRDefault="005B540C" w:rsidP="00673D48">
            <w:pPr>
              <w:pStyle w:val="TableParagraph"/>
            </w:pPr>
          </w:p>
        </w:tc>
      </w:tr>
      <w:tr w:rsidR="005B540C" w14:paraId="6C0ED415" w14:textId="77777777" w:rsidTr="00673D48">
        <w:trPr>
          <w:trHeight w:val="290"/>
        </w:trPr>
        <w:tc>
          <w:tcPr>
            <w:tcW w:w="1421" w:type="dxa"/>
            <w:tcBorders>
              <w:right w:val="single" w:sz="6" w:space="0" w:color="000000"/>
            </w:tcBorders>
          </w:tcPr>
          <w:p w14:paraId="750793DD" w14:textId="77777777" w:rsidR="005B540C" w:rsidRDefault="005B540C" w:rsidP="00673D48">
            <w:pPr>
              <w:pStyle w:val="TableParagraph"/>
              <w:rPr>
                <w:sz w:val="20"/>
              </w:rPr>
            </w:pPr>
          </w:p>
        </w:tc>
        <w:tc>
          <w:tcPr>
            <w:tcW w:w="3122" w:type="dxa"/>
            <w:tcBorders>
              <w:left w:val="single" w:sz="6" w:space="0" w:color="000000"/>
            </w:tcBorders>
          </w:tcPr>
          <w:p w14:paraId="3EC0784D" w14:textId="77777777" w:rsidR="005B540C" w:rsidRDefault="005B540C" w:rsidP="00673D48">
            <w:pPr>
              <w:pStyle w:val="TableParagraph"/>
              <w:rPr>
                <w:sz w:val="20"/>
              </w:rPr>
            </w:pPr>
          </w:p>
        </w:tc>
        <w:tc>
          <w:tcPr>
            <w:tcW w:w="1842" w:type="dxa"/>
          </w:tcPr>
          <w:p w14:paraId="78D3F4EA" w14:textId="77777777" w:rsidR="005B540C" w:rsidRDefault="005B540C" w:rsidP="00673D48">
            <w:pPr>
              <w:pStyle w:val="TableParagraph"/>
              <w:rPr>
                <w:sz w:val="20"/>
              </w:rPr>
            </w:pPr>
          </w:p>
        </w:tc>
        <w:tc>
          <w:tcPr>
            <w:tcW w:w="996" w:type="dxa"/>
          </w:tcPr>
          <w:p w14:paraId="7667B821" w14:textId="77777777" w:rsidR="005B540C" w:rsidRDefault="005B540C" w:rsidP="00673D48">
            <w:pPr>
              <w:pStyle w:val="TableParagraph"/>
              <w:rPr>
                <w:sz w:val="20"/>
              </w:rPr>
            </w:pPr>
          </w:p>
        </w:tc>
        <w:tc>
          <w:tcPr>
            <w:tcW w:w="1277" w:type="dxa"/>
          </w:tcPr>
          <w:p w14:paraId="040FC540" w14:textId="77777777" w:rsidR="005B540C" w:rsidRDefault="005B540C" w:rsidP="00673D48">
            <w:pPr>
              <w:pStyle w:val="TableParagraph"/>
              <w:rPr>
                <w:sz w:val="20"/>
              </w:rPr>
            </w:pPr>
          </w:p>
        </w:tc>
      </w:tr>
      <w:tr w:rsidR="005B540C" w14:paraId="212B0DA8" w14:textId="77777777" w:rsidTr="00673D48">
        <w:trPr>
          <w:trHeight w:val="295"/>
        </w:trPr>
        <w:tc>
          <w:tcPr>
            <w:tcW w:w="1421" w:type="dxa"/>
            <w:tcBorders>
              <w:right w:val="single" w:sz="6" w:space="0" w:color="000000"/>
            </w:tcBorders>
          </w:tcPr>
          <w:p w14:paraId="0FEB0D70" w14:textId="77777777" w:rsidR="005B540C" w:rsidRDefault="005B540C" w:rsidP="00673D48">
            <w:pPr>
              <w:pStyle w:val="TableParagraph"/>
            </w:pPr>
          </w:p>
        </w:tc>
        <w:tc>
          <w:tcPr>
            <w:tcW w:w="3122" w:type="dxa"/>
            <w:tcBorders>
              <w:left w:val="single" w:sz="6" w:space="0" w:color="000000"/>
            </w:tcBorders>
          </w:tcPr>
          <w:p w14:paraId="476F3311" w14:textId="77777777" w:rsidR="005B540C" w:rsidRDefault="005B540C" w:rsidP="00673D48">
            <w:pPr>
              <w:pStyle w:val="TableParagraph"/>
            </w:pPr>
          </w:p>
        </w:tc>
        <w:tc>
          <w:tcPr>
            <w:tcW w:w="1842" w:type="dxa"/>
          </w:tcPr>
          <w:p w14:paraId="1006E18E" w14:textId="77777777" w:rsidR="005B540C" w:rsidRDefault="005B540C" w:rsidP="00673D48">
            <w:pPr>
              <w:pStyle w:val="TableParagraph"/>
            </w:pPr>
          </w:p>
        </w:tc>
        <w:tc>
          <w:tcPr>
            <w:tcW w:w="996" w:type="dxa"/>
          </w:tcPr>
          <w:p w14:paraId="7307B7E9" w14:textId="77777777" w:rsidR="005B540C" w:rsidRDefault="005B540C" w:rsidP="00673D48">
            <w:pPr>
              <w:pStyle w:val="TableParagraph"/>
            </w:pPr>
          </w:p>
        </w:tc>
        <w:tc>
          <w:tcPr>
            <w:tcW w:w="1277" w:type="dxa"/>
          </w:tcPr>
          <w:p w14:paraId="0A274FBF" w14:textId="77777777" w:rsidR="005B540C" w:rsidRDefault="005B540C" w:rsidP="00673D48">
            <w:pPr>
              <w:pStyle w:val="TableParagraph"/>
            </w:pPr>
          </w:p>
        </w:tc>
      </w:tr>
      <w:tr w:rsidR="005B540C" w14:paraId="06093AE5" w14:textId="77777777" w:rsidTr="00673D48">
        <w:trPr>
          <w:trHeight w:val="295"/>
        </w:trPr>
        <w:tc>
          <w:tcPr>
            <w:tcW w:w="1421" w:type="dxa"/>
            <w:tcBorders>
              <w:right w:val="single" w:sz="6" w:space="0" w:color="000000"/>
            </w:tcBorders>
          </w:tcPr>
          <w:p w14:paraId="0BB7B383" w14:textId="77777777" w:rsidR="005B540C" w:rsidRDefault="005B540C" w:rsidP="00673D48">
            <w:pPr>
              <w:pStyle w:val="TableParagraph"/>
            </w:pPr>
          </w:p>
        </w:tc>
        <w:tc>
          <w:tcPr>
            <w:tcW w:w="3122" w:type="dxa"/>
            <w:tcBorders>
              <w:left w:val="single" w:sz="6" w:space="0" w:color="000000"/>
            </w:tcBorders>
          </w:tcPr>
          <w:p w14:paraId="216E5506" w14:textId="77777777" w:rsidR="005B540C" w:rsidRDefault="005B540C" w:rsidP="00673D48">
            <w:pPr>
              <w:pStyle w:val="TableParagraph"/>
            </w:pPr>
          </w:p>
        </w:tc>
        <w:tc>
          <w:tcPr>
            <w:tcW w:w="1842" w:type="dxa"/>
          </w:tcPr>
          <w:p w14:paraId="20C09602" w14:textId="77777777" w:rsidR="005B540C" w:rsidRDefault="005B540C" w:rsidP="00673D48">
            <w:pPr>
              <w:pStyle w:val="TableParagraph"/>
            </w:pPr>
          </w:p>
        </w:tc>
        <w:tc>
          <w:tcPr>
            <w:tcW w:w="996" w:type="dxa"/>
          </w:tcPr>
          <w:p w14:paraId="17478181" w14:textId="77777777" w:rsidR="005B540C" w:rsidRDefault="005B540C" w:rsidP="00673D48">
            <w:pPr>
              <w:pStyle w:val="TableParagraph"/>
            </w:pPr>
          </w:p>
        </w:tc>
        <w:tc>
          <w:tcPr>
            <w:tcW w:w="1277" w:type="dxa"/>
          </w:tcPr>
          <w:p w14:paraId="2D3FDCE0" w14:textId="77777777" w:rsidR="005B540C" w:rsidRDefault="005B540C" w:rsidP="00673D48">
            <w:pPr>
              <w:pStyle w:val="TableParagraph"/>
            </w:pPr>
          </w:p>
        </w:tc>
      </w:tr>
      <w:tr w:rsidR="005B540C" w14:paraId="4088823B" w14:textId="77777777" w:rsidTr="00673D48">
        <w:trPr>
          <w:trHeight w:val="289"/>
        </w:trPr>
        <w:tc>
          <w:tcPr>
            <w:tcW w:w="1421" w:type="dxa"/>
            <w:tcBorders>
              <w:right w:val="single" w:sz="6" w:space="0" w:color="000000"/>
            </w:tcBorders>
          </w:tcPr>
          <w:p w14:paraId="2B251B8A" w14:textId="77777777" w:rsidR="005B540C" w:rsidRDefault="005B540C" w:rsidP="00673D48">
            <w:pPr>
              <w:pStyle w:val="TableParagraph"/>
              <w:rPr>
                <w:sz w:val="20"/>
              </w:rPr>
            </w:pPr>
          </w:p>
        </w:tc>
        <w:tc>
          <w:tcPr>
            <w:tcW w:w="3122" w:type="dxa"/>
            <w:tcBorders>
              <w:left w:val="single" w:sz="6" w:space="0" w:color="000000"/>
            </w:tcBorders>
          </w:tcPr>
          <w:p w14:paraId="499E4763" w14:textId="77777777" w:rsidR="005B540C" w:rsidRDefault="005B540C" w:rsidP="00673D48">
            <w:pPr>
              <w:pStyle w:val="TableParagraph"/>
              <w:rPr>
                <w:sz w:val="20"/>
              </w:rPr>
            </w:pPr>
          </w:p>
        </w:tc>
        <w:tc>
          <w:tcPr>
            <w:tcW w:w="1842" w:type="dxa"/>
          </w:tcPr>
          <w:p w14:paraId="58257B07" w14:textId="77777777" w:rsidR="005B540C" w:rsidRDefault="005B540C" w:rsidP="00673D48">
            <w:pPr>
              <w:pStyle w:val="TableParagraph"/>
              <w:rPr>
                <w:sz w:val="20"/>
              </w:rPr>
            </w:pPr>
          </w:p>
        </w:tc>
        <w:tc>
          <w:tcPr>
            <w:tcW w:w="996" w:type="dxa"/>
          </w:tcPr>
          <w:p w14:paraId="30EDA21F" w14:textId="77777777" w:rsidR="005B540C" w:rsidRDefault="005B540C" w:rsidP="00673D48">
            <w:pPr>
              <w:pStyle w:val="TableParagraph"/>
              <w:rPr>
                <w:sz w:val="20"/>
              </w:rPr>
            </w:pPr>
          </w:p>
        </w:tc>
        <w:tc>
          <w:tcPr>
            <w:tcW w:w="1277" w:type="dxa"/>
          </w:tcPr>
          <w:p w14:paraId="27714C4A" w14:textId="77777777" w:rsidR="005B540C" w:rsidRDefault="005B540C" w:rsidP="00673D48">
            <w:pPr>
              <w:pStyle w:val="TableParagraph"/>
              <w:rPr>
                <w:sz w:val="20"/>
              </w:rPr>
            </w:pPr>
          </w:p>
        </w:tc>
      </w:tr>
      <w:tr w:rsidR="005B540C" w14:paraId="244300B1" w14:textId="77777777" w:rsidTr="00673D48">
        <w:trPr>
          <w:trHeight w:val="295"/>
        </w:trPr>
        <w:tc>
          <w:tcPr>
            <w:tcW w:w="1421" w:type="dxa"/>
            <w:tcBorders>
              <w:right w:val="single" w:sz="6" w:space="0" w:color="000000"/>
            </w:tcBorders>
          </w:tcPr>
          <w:p w14:paraId="4FF8F8FC" w14:textId="77777777" w:rsidR="005B540C" w:rsidRDefault="005B540C" w:rsidP="00673D48">
            <w:pPr>
              <w:pStyle w:val="TableParagraph"/>
            </w:pPr>
          </w:p>
        </w:tc>
        <w:tc>
          <w:tcPr>
            <w:tcW w:w="3122" w:type="dxa"/>
            <w:tcBorders>
              <w:left w:val="single" w:sz="6" w:space="0" w:color="000000"/>
            </w:tcBorders>
          </w:tcPr>
          <w:p w14:paraId="1D74B670" w14:textId="77777777" w:rsidR="005B540C" w:rsidRDefault="005B540C" w:rsidP="00673D48">
            <w:pPr>
              <w:pStyle w:val="TableParagraph"/>
            </w:pPr>
          </w:p>
        </w:tc>
        <w:tc>
          <w:tcPr>
            <w:tcW w:w="1842" w:type="dxa"/>
          </w:tcPr>
          <w:p w14:paraId="2187A6D4" w14:textId="77777777" w:rsidR="005B540C" w:rsidRDefault="005B540C" w:rsidP="00673D48">
            <w:pPr>
              <w:pStyle w:val="TableParagraph"/>
            </w:pPr>
          </w:p>
        </w:tc>
        <w:tc>
          <w:tcPr>
            <w:tcW w:w="996" w:type="dxa"/>
          </w:tcPr>
          <w:p w14:paraId="6C17D912" w14:textId="77777777" w:rsidR="005B540C" w:rsidRDefault="005B540C" w:rsidP="00673D48">
            <w:pPr>
              <w:pStyle w:val="TableParagraph"/>
            </w:pPr>
          </w:p>
        </w:tc>
        <w:tc>
          <w:tcPr>
            <w:tcW w:w="1277" w:type="dxa"/>
          </w:tcPr>
          <w:p w14:paraId="69EF815F" w14:textId="77777777" w:rsidR="005B540C" w:rsidRDefault="005B540C" w:rsidP="00673D48">
            <w:pPr>
              <w:pStyle w:val="TableParagraph"/>
            </w:pPr>
          </w:p>
        </w:tc>
      </w:tr>
      <w:tr w:rsidR="005B540C" w14:paraId="56486766" w14:textId="77777777" w:rsidTr="00673D48">
        <w:trPr>
          <w:trHeight w:val="290"/>
        </w:trPr>
        <w:tc>
          <w:tcPr>
            <w:tcW w:w="1421" w:type="dxa"/>
            <w:tcBorders>
              <w:right w:val="single" w:sz="6" w:space="0" w:color="000000"/>
            </w:tcBorders>
          </w:tcPr>
          <w:p w14:paraId="397E3E59" w14:textId="77777777" w:rsidR="005B540C" w:rsidRDefault="005B540C" w:rsidP="00673D48">
            <w:pPr>
              <w:pStyle w:val="TableParagraph"/>
              <w:rPr>
                <w:sz w:val="20"/>
              </w:rPr>
            </w:pPr>
          </w:p>
        </w:tc>
        <w:tc>
          <w:tcPr>
            <w:tcW w:w="3122" w:type="dxa"/>
            <w:tcBorders>
              <w:left w:val="single" w:sz="6" w:space="0" w:color="000000"/>
            </w:tcBorders>
          </w:tcPr>
          <w:p w14:paraId="3B2AB114" w14:textId="77777777" w:rsidR="005B540C" w:rsidRDefault="005B540C" w:rsidP="00673D48">
            <w:pPr>
              <w:pStyle w:val="TableParagraph"/>
              <w:rPr>
                <w:sz w:val="20"/>
              </w:rPr>
            </w:pPr>
          </w:p>
        </w:tc>
        <w:tc>
          <w:tcPr>
            <w:tcW w:w="1842" w:type="dxa"/>
          </w:tcPr>
          <w:p w14:paraId="6FD81073" w14:textId="77777777" w:rsidR="005B540C" w:rsidRDefault="005B540C" w:rsidP="00673D48">
            <w:pPr>
              <w:pStyle w:val="TableParagraph"/>
              <w:rPr>
                <w:sz w:val="20"/>
              </w:rPr>
            </w:pPr>
          </w:p>
        </w:tc>
        <w:tc>
          <w:tcPr>
            <w:tcW w:w="996" w:type="dxa"/>
          </w:tcPr>
          <w:p w14:paraId="4EFBF0DB" w14:textId="77777777" w:rsidR="005B540C" w:rsidRDefault="005B540C" w:rsidP="00673D48">
            <w:pPr>
              <w:pStyle w:val="TableParagraph"/>
              <w:rPr>
                <w:sz w:val="20"/>
              </w:rPr>
            </w:pPr>
          </w:p>
        </w:tc>
        <w:tc>
          <w:tcPr>
            <w:tcW w:w="1277" w:type="dxa"/>
          </w:tcPr>
          <w:p w14:paraId="3253DCBF" w14:textId="77777777" w:rsidR="005B540C" w:rsidRDefault="005B540C" w:rsidP="00673D48">
            <w:pPr>
              <w:pStyle w:val="TableParagraph"/>
              <w:rPr>
                <w:sz w:val="20"/>
              </w:rPr>
            </w:pPr>
          </w:p>
        </w:tc>
      </w:tr>
      <w:tr w:rsidR="005B540C" w14:paraId="2B9FCF64" w14:textId="77777777" w:rsidTr="00673D48">
        <w:trPr>
          <w:trHeight w:val="295"/>
        </w:trPr>
        <w:tc>
          <w:tcPr>
            <w:tcW w:w="1421" w:type="dxa"/>
            <w:tcBorders>
              <w:right w:val="single" w:sz="6" w:space="0" w:color="000000"/>
            </w:tcBorders>
          </w:tcPr>
          <w:p w14:paraId="32B38FFE" w14:textId="77777777" w:rsidR="005B540C" w:rsidRDefault="005B540C" w:rsidP="00673D48">
            <w:pPr>
              <w:pStyle w:val="TableParagraph"/>
            </w:pPr>
          </w:p>
        </w:tc>
        <w:tc>
          <w:tcPr>
            <w:tcW w:w="3122" w:type="dxa"/>
            <w:tcBorders>
              <w:left w:val="single" w:sz="6" w:space="0" w:color="000000"/>
            </w:tcBorders>
          </w:tcPr>
          <w:p w14:paraId="2DA7D83E" w14:textId="77777777" w:rsidR="005B540C" w:rsidRDefault="005B540C" w:rsidP="00673D48">
            <w:pPr>
              <w:pStyle w:val="TableParagraph"/>
            </w:pPr>
          </w:p>
        </w:tc>
        <w:tc>
          <w:tcPr>
            <w:tcW w:w="1842" w:type="dxa"/>
          </w:tcPr>
          <w:p w14:paraId="1B1F9B9E" w14:textId="77777777" w:rsidR="005B540C" w:rsidRDefault="005B540C" w:rsidP="00673D48">
            <w:pPr>
              <w:pStyle w:val="TableParagraph"/>
            </w:pPr>
          </w:p>
        </w:tc>
        <w:tc>
          <w:tcPr>
            <w:tcW w:w="996" w:type="dxa"/>
          </w:tcPr>
          <w:p w14:paraId="26A1AEC1" w14:textId="77777777" w:rsidR="005B540C" w:rsidRDefault="005B540C" w:rsidP="00673D48">
            <w:pPr>
              <w:pStyle w:val="TableParagraph"/>
            </w:pPr>
          </w:p>
        </w:tc>
        <w:tc>
          <w:tcPr>
            <w:tcW w:w="1277" w:type="dxa"/>
          </w:tcPr>
          <w:p w14:paraId="23B9D7FD" w14:textId="77777777" w:rsidR="005B540C" w:rsidRDefault="005B540C" w:rsidP="00673D48">
            <w:pPr>
              <w:pStyle w:val="TableParagraph"/>
            </w:pPr>
          </w:p>
        </w:tc>
      </w:tr>
    </w:tbl>
    <w:p w14:paraId="2CE3F7EF" w14:textId="77777777" w:rsidR="005B540C" w:rsidRDefault="005B540C" w:rsidP="005B540C">
      <w:pPr>
        <w:pStyle w:val="BodyText"/>
        <w:spacing w:before="8"/>
        <w:rPr>
          <w:sz w:val="15"/>
        </w:rPr>
      </w:pPr>
    </w:p>
    <w:p w14:paraId="40AB660A" w14:textId="29934D64" w:rsidR="005B540C" w:rsidRPr="0015243C" w:rsidRDefault="005B540C" w:rsidP="0015243C">
      <w:pPr>
        <w:pStyle w:val="BodyText"/>
        <w:tabs>
          <w:tab w:val="left" w:pos="1760"/>
          <w:tab w:val="left" w:pos="4221"/>
        </w:tabs>
        <w:spacing w:before="101"/>
        <w:ind w:left="320" w:right="5156"/>
        <w:rPr>
          <w:u w:val="single"/>
        </w:rPr>
      </w:pPr>
      <w:r>
        <w:t>Energi</w:t>
      </w:r>
      <w:r w:rsidR="0015243C">
        <w:t xml:space="preserve">    </w:t>
      </w:r>
      <w:r>
        <w:rPr>
          <w:rFonts w:ascii="Times New Roman"/>
          <w:u w:val="single"/>
        </w:rPr>
        <w:tab/>
      </w:r>
      <w:proofErr w:type="spellStart"/>
      <w:r>
        <w:rPr>
          <w:spacing w:val="-1"/>
        </w:rPr>
        <w:t>kkal</w:t>
      </w:r>
      <w:proofErr w:type="spellEnd"/>
      <w:r>
        <w:rPr>
          <w:spacing w:val="-1"/>
        </w:rPr>
        <w:t>/hari</w:t>
      </w:r>
      <w:r>
        <w:rPr>
          <w:spacing w:val="-52"/>
        </w:rPr>
        <w:t xml:space="preserve"> </w:t>
      </w:r>
      <w:r>
        <w:t>Karbohidrat</w:t>
      </w:r>
      <w:r>
        <w:tab/>
        <w:t>:</w:t>
      </w:r>
      <w:r>
        <w:rPr>
          <w:rFonts w:ascii="Times New Roman"/>
          <w:u w:val="single"/>
        </w:rPr>
        <w:tab/>
      </w:r>
      <w:r>
        <w:t>g/hari</w:t>
      </w:r>
      <w:r>
        <w:rPr>
          <w:spacing w:val="1"/>
        </w:rPr>
        <w:t xml:space="preserve"> </w:t>
      </w:r>
      <w:r>
        <w:t>Protein</w:t>
      </w:r>
      <w:r>
        <w:tab/>
        <w:t>:</w:t>
      </w:r>
      <w:r>
        <w:rPr>
          <w:rFonts w:ascii="Times New Roman"/>
          <w:u w:val="single"/>
        </w:rPr>
        <w:tab/>
      </w:r>
      <w:r>
        <w:t>g/hari</w:t>
      </w:r>
      <w:r>
        <w:rPr>
          <w:spacing w:val="1"/>
        </w:rPr>
        <w:t xml:space="preserve"> </w:t>
      </w:r>
      <w:r>
        <w:t>Lemak</w:t>
      </w:r>
      <w:r>
        <w:tab/>
        <w:t>:</w:t>
      </w:r>
      <w:r>
        <w:rPr>
          <w:rFonts w:ascii="Times New Roman"/>
          <w:u w:val="single"/>
        </w:rPr>
        <w:tab/>
      </w:r>
      <w:r>
        <w:t>g/hari</w:t>
      </w:r>
    </w:p>
    <w:p w14:paraId="0A765BC9" w14:textId="77777777" w:rsidR="005B540C" w:rsidRDefault="005B540C" w:rsidP="005B540C">
      <w:pPr>
        <w:sectPr w:rsidR="005B540C" w:rsidSect="005B540C">
          <w:pgSz w:w="11900" w:h="16840"/>
          <w:pgMar w:top="860" w:right="540" w:bottom="980" w:left="1120" w:header="581" w:footer="794" w:gutter="0"/>
          <w:cols w:space="720"/>
        </w:sectPr>
      </w:pPr>
    </w:p>
    <w:p w14:paraId="79ABF2CD" w14:textId="77777777" w:rsidR="005B540C" w:rsidRDefault="005B540C" w:rsidP="005B540C">
      <w:pPr>
        <w:pStyle w:val="BodyText"/>
        <w:spacing w:before="6"/>
        <w:rPr>
          <w:sz w:val="16"/>
        </w:rPr>
      </w:pPr>
    </w:p>
    <w:p w14:paraId="548E98EF" w14:textId="77777777" w:rsidR="005B540C" w:rsidRDefault="005B540C" w:rsidP="005B540C">
      <w:pPr>
        <w:pStyle w:val="ListParagraph"/>
        <w:widowControl w:val="0"/>
        <w:numPr>
          <w:ilvl w:val="1"/>
          <w:numId w:val="28"/>
        </w:numPr>
        <w:tabs>
          <w:tab w:val="left" w:pos="961"/>
        </w:tabs>
        <w:autoSpaceDE w:val="0"/>
        <w:autoSpaceDN w:val="0"/>
        <w:spacing w:before="100" w:after="0" w:line="292" w:lineRule="exact"/>
        <w:ind w:left="960" w:hanging="361"/>
        <w:contextualSpacing w:val="0"/>
        <w:jc w:val="left"/>
        <w:rPr>
          <w:sz w:val="24"/>
        </w:rPr>
      </w:pPr>
      <w:proofErr w:type="spellStart"/>
      <w:r>
        <w:rPr>
          <w:sz w:val="24"/>
        </w:rPr>
        <w:t>Kuesioner</w:t>
      </w:r>
      <w:proofErr w:type="spellEnd"/>
      <w:r>
        <w:rPr>
          <w:spacing w:val="-1"/>
          <w:sz w:val="24"/>
        </w:rPr>
        <w:t xml:space="preserve"> </w:t>
      </w:r>
      <w:r>
        <w:rPr>
          <w:i/>
          <w:sz w:val="24"/>
        </w:rPr>
        <w:t>Food</w:t>
      </w:r>
      <w:r>
        <w:rPr>
          <w:i/>
          <w:spacing w:val="-2"/>
          <w:sz w:val="24"/>
        </w:rPr>
        <w:t xml:space="preserve"> </w:t>
      </w:r>
      <w:r>
        <w:rPr>
          <w:i/>
          <w:sz w:val="24"/>
        </w:rPr>
        <w:t>Frequency</w:t>
      </w:r>
      <w:r>
        <w:rPr>
          <w:i/>
          <w:spacing w:val="-3"/>
          <w:sz w:val="24"/>
        </w:rPr>
        <w:t xml:space="preserve"> </w:t>
      </w:r>
      <w:r>
        <w:rPr>
          <w:sz w:val="24"/>
        </w:rPr>
        <w:t>Semi</w:t>
      </w:r>
      <w:r>
        <w:rPr>
          <w:spacing w:val="-2"/>
          <w:sz w:val="24"/>
        </w:rPr>
        <w:t xml:space="preserve"> </w:t>
      </w:r>
      <w:proofErr w:type="spellStart"/>
      <w:r>
        <w:rPr>
          <w:sz w:val="24"/>
        </w:rPr>
        <w:t>Kuantitatif</w:t>
      </w:r>
      <w:proofErr w:type="spellEnd"/>
      <w:r>
        <w:rPr>
          <w:spacing w:val="50"/>
          <w:sz w:val="24"/>
        </w:rPr>
        <w:t xml:space="preserve"> </w:t>
      </w:r>
      <w:r>
        <w:rPr>
          <w:sz w:val="24"/>
        </w:rPr>
        <w:t>(oleh</w:t>
      </w:r>
      <w:r>
        <w:rPr>
          <w:spacing w:val="-4"/>
          <w:sz w:val="24"/>
        </w:rPr>
        <w:t xml:space="preserve"> </w:t>
      </w:r>
      <w:r>
        <w:rPr>
          <w:sz w:val="24"/>
        </w:rPr>
        <w:t>Ahli</w:t>
      </w:r>
      <w:r>
        <w:rPr>
          <w:spacing w:val="-2"/>
          <w:sz w:val="24"/>
        </w:rPr>
        <w:t xml:space="preserve"> </w:t>
      </w:r>
      <w:proofErr w:type="spellStart"/>
      <w:r>
        <w:rPr>
          <w:sz w:val="24"/>
        </w:rPr>
        <w:t>Gizi</w:t>
      </w:r>
      <w:proofErr w:type="spellEnd"/>
      <w:r>
        <w:rPr>
          <w:sz w:val="24"/>
        </w:rPr>
        <w:t>)</w:t>
      </w:r>
    </w:p>
    <w:p w14:paraId="7D8DE967" w14:textId="77777777" w:rsidR="005B540C" w:rsidRDefault="005B540C" w:rsidP="005B540C">
      <w:pPr>
        <w:pStyle w:val="BodyText"/>
        <w:spacing w:line="292" w:lineRule="exact"/>
        <w:ind w:left="600"/>
      </w:pPr>
      <w:r>
        <w:t>Berilah</w:t>
      </w:r>
      <w:r>
        <w:rPr>
          <w:spacing w:val="-4"/>
        </w:rPr>
        <w:t xml:space="preserve"> </w:t>
      </w:r>
      <w:r>
        <w:t>tanda</w:t>
      </w:r>
      <w:r>
        <w:rPr>
          <w:spacing w:val="-2"/>
        </w:rPr>
        <w:t xml:space="preserve"> </w:t>
      </w:r>
      <w:r>
        <w:t>cek</w:t>
      </w:r>
      <w:r>
        <w:rPr>
          <w:spacing w:val="-1"/>
        </w:rPr>
        <w:t xml:space="preserve"> </w:t>
      </w:r>
      <w:r>
        <w:t>(√) pada</w:t>
      </w:r>
      <w:r>
        <w:rPr>
          <w:spacing w:val="-2"/>
        </w:rPr>
        <w:t xml:space="preserve"> </w:t>
      </w:r>
      <w:r>
        <w:t>kolom</w:t>
      </w:r>
      <w:r>
        <w:rPr>
          <w:spacing w:val="-4"/>
        </w:rPr>
        <w:t xml:space="preserve"> </w:t>
      </w:r>
      <w:r>
        <w:t>frekuensi</w:t>
      </w:r>
      <w:r>
        <w:rPr>
          <w:spacing w:val="-1"/>
        </w:rPr>
        <w:t xml:space="preserve"> </w:t>
      </w:r>
      <w:r>
        <w:t>yang</w:t>
      </w:r>
      <w:r>
        <w:rPr>
          <w:spacing w:val="-1"/>
        </w:rPr>
        <w:t xml:space="preserve"> </w:t>
      </w:r>
      <w:r>
        <w:t>sesuai</w:t>
      </w:r>
      <w:r>
        <w:rPr>
          <w:spacing w:val="-2"/>
        </w:rPr>
        <w:t xml:space="preserve"> </w:t>
      </w:r>
      <w:r>
        <w:t>berdasarkan</w:t>
      </w:r>
      <w:r>
        <w:rPr>
          <w:spacing w:val="-3"/>
        </w:rPr>
        <w:t xml:space="preserve"> </w:t>
      </w:r>
      <w:proofErr w:type="spellStart"/>
      <w:r>
        <w:t>jenus</w:t>
      </w:r>
      <w:proofErr w:type="spellEnd"/>
      <w:r>
        <w:rPr>
          <w:spacing w:val="-2"/>
        </w:rPr>
        <w:t xml:space="preserve"> </w:t>
      </w:r>
      <w:r>
        <w:t>bahan</w:t>
      </w:r>
      <w:r>
        <w:rPr>
          <w:spacing w:val="-3"/>
        </w:rPr>
        <w:t xml:space="preserve"> </w:t>
      </w:r>
      <w:r>
        <w:t>makanan</w:t>
      </w:r>
      <w:r>
        <w:rPr>
          <w:spacing w:val="-3"/>
        </w:rPr>
        <w:t xml:space="preserve"> </w:t>
      </w:r>
      <w:r>
        <w:t>dan</w:t>
      </w:r>
      <w:r>
        <w:rPr>
          <w:spacing w:val="-3"/>
        </w:rPr>
        <w:t xml:space="preserve"> </w:t>
      </w:r>
      <w:r>
        <w:t>frekuensi</w:t>
      </w:r>
      <w:r>
        <w:rPr>
          <w:spacing w:val="-2"/>
        </w:rPr>
        <w:t xml:space="preserve"> </w:t>
      </w:r>
      <w:r>
        <w:t>makan</w:t>
      </w:r>
      <w:r>
        <w:rPr>
          <w:spacing w:val="-3"/>
        </w:rPr>
        <w:t xml:space="preserve"> </w:t>
      </w:r>
      <w:r>
        <w:t>yang tersedia</w:t>
      </w:r>
    </w:p>
    <w:p w14:paraId="484019CA" w14:textId="77777777" w:rsidR="005B540C" w:rsidRDefault="005B540C" w:rsidP="005B540C">
      <w:pPr>
        <w:pStyle w:val="BodyText"/>
        <w:spacing w:before="12"/>
        <w:rPr>
          <w:sz w:val="23"/>
        </w:rPr>
      </w:pPr>
    </w:p>
    <w:p w14:paraId="5E2A4082" w14:textId="77777777" w:rsidR="005B540C" w:rsidRDefault="005B540C" w:rsidP="005B540C">
      <w:pPr>
        <w:pStyle w:val="BodyText"/>
        <w:tabs>
          <w:tab w:val="left" w:pos="2980"/>
        </w:tabs>
        <w:ind w:left="960"/>
      </w:pPr>
      <w:r>
        <w:rPr>
          <w:noProof/>
        </w:rPr>
        <mc:AlternateContent>
          <mc:Choice Requires="wps">
            <w:drawing>
              <wp:anchor distT="0" distB="0" distL="114300" distR="114300" simplePos="0" relativeHeight="251711567" behindDoc="0" locked="0" layoutInCell="1" allowOverlap="1" wp14:anchorId="6796E348" wp14:editId="229A24F6">
                <wp:simplePos x="0" y="0"/>
                <wp:positionH relativeFrom="page">
                  <wp:posOffset>2451735</wp:posOffset>
                </wp:positionH>
                <wp:positionV relativeFrom="paragraph">
                  <wp:posOffset>11430</wp:posOffset>
                </wp:positionV>
                <wp:extent cx="455295" cy="231775"/>
                <wp:effectExtent l="0" t="0" r="14605" b="9525"/>
                <wp:wrapNone/>
                <wp:docPr id="335577975"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 cy="231775"/>
                        </a:xfrm>
                        <a:custGeom>
                          <a:avLst/>
                          <a:gdLst>
                            <a:gd name="T0" fmla="+- 0 3861 3861"/>
                            <a:gd name="T1" fmla="*/ T0 w 717"/>
                            <a:gd name="T2" fmla="+- 0 383 18"/>
                            <a:gd name="T3" fmla="*/ 383 h 365"/>
                            <a:gd name="T4" fmla="+- 0 4578 3861"/>
                            <a:gd name="T5" fmla="*/ T4 w 717"/>
                            <a:gd name="T6" fmla="+- 0 383 18"/>
                            <a:gd name="T7" fmla="*/ 383 h 365"/>
                            <a:gd name="T8" fmla="+- 0 4578 3861"/>
                            <a:gd name="T9" fmla="*/ T8 w 717"/>
                            <a:gd name="T10" fmla="+- 0 20 18"/>
                            <a:gd name="T11" fmla="*/ 20 h 365"/>
                            <a:gd name="T12" fmla="+- 0 3861 3861"/>
                            <a:gd name="T13" fmla="*/ T12 w 717"/>
                            <a:gd name="T14" fmla="+- 0 20 18"/>
                            <a:gd name="T15" fmla="*/ 20 h 365"/>
                            <a:gd name="T16" fmla="+- 0 3861 3861"/>
                            <a:gd name="T17" fmla="*/ T16 w 717"/>
                            <a:gd name="T18" fmla="+- 0 383 18"/>
                            <a:gd name="T19" fmla="*/ 383 h 365"/>
                            <a:gd name="T20" fmla="+- 0 4224 3861"/>
                            <a:gd name="T21" fmla="*/ T20 w 717"/>
                            <a:gd name="T22" fmla="+- 0 18 18"/>
                            <a:gd name="T23" fmla="*/ 18 h 365"/>
                            <a:gd name="T24" fmla="+- 0 4224 3861"/>
                            <a:gd name="T25" fmla="*/ T24 w 717"/>
                            <a:gd name="T26" fmla="+- 0 381 18"/>
                            <a:gd name="T27" fmla="*/ 381 h 365"/>
                          </a:gdLst>
                          <a:ahLst/>
                          <a:cxnLst>
                            <a:cxn ang="0">
                              <a:pos x="T1" y="T3"/>
                            </a:cxn>
                            <a:cxn ang="0">
                              <a:pos x="T5" y="T7"/>
                            </a:cxn>
                            <a:cxn ang="0">
                              <a:pos x="T9" y="T11"/>
                            </a:cxn>
                            <a:cxn ang="0">
                              <a:pos x="T13" y="T15"/>
                            </a:cxn>
                            <a:cxn ang="0">
                              <a:pos x="T17" y="T19"/>
                            </a:cxn>
                            <a:cxn ang="0">
                              <a:pos x="T21" y="T23"/>
                            </a:cxn>
                            <a:cxn ang="0">
                              <a:pos x="T25" y="T27"/>
                            </a:cxn>
                          </a:cxnLst>
                          <a:rect l="0" t="0" r="r" b="b"/>
                          <a:pathLst>
                            <a:path w="717" h="365">
                              <a:moveTo>
                                <a:pt x="0" y="365"/>
                              </a:moveTo>
                              <a:lnTo>
                                <a:pt x="717" y="365"/>
                              </a:lnTo>
                              <a:lnTo>
                                <a:pt x="717" y="2"/>
                              </a:lnTo>
                              <a:lnTo>
                                <a:pt x="0" y="2"/>
                              </a:lnTo>
                              <a:lnTo>
                                <a:pt x="0" y="365"/>
                              </a:lnTo>
                              <a:close/>
                              <a:moveTo>
                                <a:pt x="363" y="0"/>
                              </a:moveTo>
                              <a:lnTo>
                                <a:pt x="363" y="363"/>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CB4BF" id="AutoShape 23" o:spid="_x0000_s1026" style="position:absolute;margin-left:193.05pt;margin-top:.9pt;width:35.85pt;height:18.25pt;z-index:2517115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3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" path="m,365r717,l717,2,,2,,365xm363,r,363e" filled="f" strokeweight=".5pt">
                <v:path arrowok="t" o:connecttype="custom" o:connectlocs="0,243205;455295,243205;455295,12700;0,12700;0,243205;230505,11430;230505,241935" o:connectangles="0,0,0,0,0,0,0"/>
                <w10:wrap anchorx="page"/>
              </v:shape>
            </w:pict>
          </mc:Fallback>
        </mc:AlternateContent>
      </w:r>
      <w:r>
        <w:rPr>
          <w:noProof/>
        </w:rPr>
        <mc:AlternateContent>
          <mc:Choice Requires="wps">
            <w:drawing>
              <wp:anchor distT="0" distB="0" distL="114300" distR="114300" simplePos="0" relativeHeight="251712591" behindDoc="0" locked="0" layoutInCell="1" allowOverlap="1" wp14:anchorId="0E88C91D" wp14:editId="3098058C">
                <wp:simplePos x="0" y="0"/>
                <wp:positionH relativeFrom="page">
                  <wp:posOffset>3027680</wp:posOffset>
                </wp:positionH>
                <wp:positionV relativeFrom="paragraph">
                  <wp:posOffset>10795</wp:posOffset>
                </wp:positionV>
                <wp:extent cx="455295" cy="233045"/>
                <wp:effectExtent l="0" t="0" r="14605" b="8255"/>
                <wp:wrapNone/>
                <wp:docPr id="45242674"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 cy="233045"/>
                        </a:xfrm>
                        <a:custGeom>
                          <a:avLst/>
                          <a:gdLst>
                            <a:gd name="T0" fmla="+- 0 4768 4768"/>
                            <a:gd name="T1" fmla="*/ T0 w 717"/>
                            <a:gd name="T2" fmla="+- 0 384 17"/>
                            <a:gd name="T3" fmla="*/ 384 h 367"/>
                            <a:gd name="T4" fmla="+- 0 5485 4768"/>
                            <a:gd name="T5" fmla="*/ T4 w 717"/>
                            <a:gd name="T6" fmla="+- 0 384 17"/>
                            <a:gd name="T7" fmla="*/ 384 h 367"/>
                            <a:gd name="T8" fmla="+- 0 5485 4768"/>
                            <a:gd name="T9" fmla="*/ T8 w 717"/>
                            <a:gd name="T10" fmla="+- 0 21 17"/>
                            <a:gd name="T11" fmla="*/ 21 h 367"/>
                            <a:gd name="T12" fmla="+- 0 4768 4768"/>
                            <a:gd name="T13" fmla="*/ T12 w 717"/>
                            <a:gd name="T14" fmla="+- 0 21 17"/>
                            <a:gd name="T15" fmla="*/ 21 h 367"/>
                            <a:gd name="T16" fmla="+- 0 4768 4768"/>
                            <a:gd name="T17" fmla="*/ T16 w 717"/>
                            <a:gd name="T18" fmla="+- 0 384 17"/>
                            <a:gd name="T19" fmla="*/ 384 h 367"/>
                            <a:gd name="T20" fmla="+- 0 5119 4768"/>
                            <a:gd name="T21" fmla="*/ T20 w 717"/>
                            <a:gd name="T22" fmla="+- 0 17 17"/>
                            <a:gd name="T23" fmla="*/ 17 h 367"/>
                            <a:gd name="T24" fmla="+- 0 5119 4768"/>
                            <a:gd name="T25" fmla="*/ T24 w 717"/>
                            <a:gd name="T26" fmla="+- 0 379 17"/>
                            <a:gd name="T27" fmla="*/ 379 h 367"/>
                          </a:gdLst>
                          <a:ahLst/>
                          <a:cxnLst>
                            <a:cxn ang="0">
                              <a:pos x="T1" y="T3"/>
                            </a:cxn>
                            <a:cxn ang="0">
                              <a:pos x="T5" y="T7"/>
                            </a:cxn>
                            <a:cxn ang="0">
                              <a:pos x="T9" y="T11"/>
                            </a:cxn>
                            <a:cxn ang="0">
                              <a:pos x="T13" y="T15"/>
                            </a:cxn>
                            <a:cxn ang="0">
                              <a:pos x="T17" y="T19"/>
                            </a:cxn>
                            <a:cxn ang="0">
                              <a:pos x="T21" y="T23"/>
                            </a:cxn>
                            <a:cxn ang="0">
                              <a:pos x="T25" y="T27"/>
                            </a:cxn>
                          </a:cxnLst>
                          <a:rect l="0" t="0" r="r" b="b"/>
                          <a:pathLst>
                            <a:path w="717" h="367">
                              <a:moveTo>
                                <a:pt x="0" y="367"/>
                              </a:moveTo>
                              <a:lnTo>
                                <a:pt x="717" y="367"/>
                              </a:lnTo>
                              <a:lnTo>
                                <a:pt x="717" y="4"/>
                              </a:lnTo>
                              <a:lnTo>
                                <a:pt x="0" y="4"/>
                              </a:lnTo>
                              <a:lnTo>
                                <a:pt x="0" y="367"/>
                              </a:lnTo>
                              <a:close/>
                              <a:moveTo>
                                <a:pt x="351" y="0"/>
                              </a:moveTo>
                              <a:lnTo>
                                <a:pt x="351" y="362"/>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F77A3" id="AutoShape 22" o:spid="_x0000_s1026" style="position:absolute;margin-left:238.4pt;margin-top:.85pt;width:35.85pt;height:18.35pt;z-index:2517125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3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" path="m,367r717,l717,4,,4,,367xm351,r,362e" filled="f" strokeweight=".5pt">
                <v:path arrowok="t" o:connecttype="custom" o:connectlocs="0,243840;455295,243840;455295,13335;0,13335;0,243840;222885,10795;222885,240665" o:connectangles="0,0,0,0,0,0,0"/>
                <w10:wrap anchorx="page"/>
              </v:shape>
            </w:pict>
          </mc:Fallback>
        </mc:AlternateContent>
      </w:r>
      <w:r>
        <w:rPr>
          <w:noProof/>
        </w:rPr>
        <mc:AlternateContent>
          <mc:Choice Requires="wps">
            <w:drawing>
              <wp:anchor distT="0" distB="0" distL="114300" distR="114300" simplePos="0" relativeHeight="251713615" behindDoc="0" locked="0" layoutInCell="1" allowOverlap="1" wp14:anchorId="5319A58C" wp14:editId="19F0D5F6">
                <wp:simplePos x="0" y="0"/>
                <wp:positionH relativeFrom="page">
                  <wp:posOffset>3592830</wp:posOffset>
                </wp:positionH>
                <wp:positionV relativeFrom="paragraph">
                  <wp:posOffset>8255</wp:posOffset>
                </wp:positionV>
                <wp:extent cx="922020" cy="236855"/>
                <wp:effectExtent l="0" t="0" r="5080" b="4445"/>
                <wp:wrapNone/>
                <wp:docPr id="30550136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202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3"/>
                              <w:gridCol w:w="346"/>
                              <w:gridCol w:w="369"/>
                              <w:gridCol w:w="360"/>
                            </w:tblGrid>
                            <w:tr w:rsidR="005B540C" w14:paraId="19A581FB" w14:textId="77777777">
                              <w:trPr>
                                <w:trHeight w:val="352"/>
                              </w:trPr>
                              <w:tc>
                                <w:tcPr>
                                  <w:tcW w:w="363" w:type="dxa"/>
                                </w:tcPr>
                                <w:p w14:paraId="1DBF0991" w14:textId="77777777" w:rsidR="005B540C" w:rsidRDefault="005B540C">
                                  <w:pPr>
                                    <w:pStyle w:val="TableParagraph"/>
                                    <w:rPr>
                                      <w:sz w:val="24"/>
                                    </w:rPr>
                                  </w:pPr>
                                </w:p>
                              </w:tc>
                              <w:tc>
                                <w:tcPr>
                                  <w:tcW w:w="346" w:type="dxa"/>
                                </w:tcPr>
                                <w:p w14:paraId="44DEBE77" w14:textId="77777777" w:rsidR="005B540C" w:rsidRDefault="005B540C">
                                  <w:pPr>
                                    <w:pStyle w:val="TableParagraph"/>
                                    <w:rPr>
                                      <w:sz w:val="24"/>
                                    </w:rPr>
                                  </w:pPr>
                                </w:p>
                              </w:tc>
                              <w:tc>
                                <w:tcPr>
                                  <w:tcW w:w="369" w:type="dxa"/>
                                </w:tcPr>
                                <w:p w14:paraId="303DBD50" w14:textId="77777777" w:rsidR="005B540C" w:rsidRDefault="005B540C">
                                  <w:pPr>
                                    <w:pStyle w:val="TableParagraph"/>
                                    <w:rPr>
                                      <w:sz w:val="24"/>
                                    </w:rPr>
                                  </w:pPr>
                                </w:p>
                              </w:tc>
                              <w:tc>
                                <w:tcPr>
                                  <w:tcW w:w="360" w:type="dxa"/>
                                </w:tcPr>
                                <w:p w14:paraId="4B9476FC" w14:textId="77777777" w:rsidR="005B540C" w:rsidRDefault="005B540C">
                                  <w:pPr>
                                    <w:pStyle w:val="TableParagraph"/>
                                    <w:rPr>
                                      <w:sz w:val="24"/>
                                    </w:rPr>
                                  </w:pPr>
                                </w:p>
                              </w:tc>
                            </w:tr>
                          </w:tbl>
                          <w:p w14:paraId="7D784B41" w14:textId="77777777" w:rsidR="005B540C" w:rsidRDefault="005B540C" w:rsidP="005B540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9A58C" id="Text Box 21" o:spid="_x0000_s1131" type="#_x0000_t202" style="position:absolute;left:0;text-align:left;margin-left:282.9pt;margin-top:.65pt;width:72.6pt;height:18.65pt;z-index:2517136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" filled="f" stroked="f">
                <v:path arrowok="t"/>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3"/>
                        <w:gridCol w:w="346"/>
                        <w:gridCol w:w="369"/>
                        <w:gridCol w:w="360"/>
                      </w:tblGrid>
                      <w:tr w:rsidR="005B540C" w14:paraId="19A581FB" w14:textId="77777777">
                        <w:trPr>
                          <w:trHeight w:val="352"/>
                        </w:trPr>
                        <w:tc>
                          <w:tcPr>
                            <w:tcW w:w="363" w:type="dxa"/>
                          </w:tcPr>
                          <w:p w14:paraId="1DBF0991" w14:textId="77777777" w:rsidR="005B540C" w:rsidRDefault="005B540C">
                            <w:pPr>
                              <w:pStyle w:val="TableParagraph"/>
                              <w:rPr>
                                <w:sz w:val="24"/>
                              </w:rPr>
                            </w:pPr>
                          </w:p>
                        </w:tc>
                        <w:tc>
                          <w:tcPr>
                            <w:tcW w:w="346" w:type="dxa"/>
                          </w:tcPr>
                          <w:p w14:paraId="44DEBE77" w14:textId="77777777" w:rsidR="005B540C" w:rsidRDefault="005B540C">
                            <w:pPr>
                              <w:pStyle w:val="TableParagraph"/>
                              <w:rPr>
                                <w:sz w:val="24"/>
                              </w:rPr>
                            </w:pPr>
                          </w:p>
                        </w:tc>
                        <w:tc>
                          <w:tcPr>
                            <w:tcW w:w="369" w:type="dxa"/>
                          </w:tcPr>
                          <w:p w14:paraId="303DBD50" w14:textId="77777777" w:rsidR="005B540C" w:rsidRDefault="005B540C">
                            <w:pPr>
                              <w:pStyle w:val="TableParagraph"/>
                              <w:rPr>
                                <w:sz w:val="24"/>
                              </w:rPr>
                            </w:pPr>
                          </w:p>
                        </w:tc>
                        <w:tc>
                          <w:tcPr>
                            <w:tcW w:w="360" w:type="dxa"/>
                          </w:tcPr>
                          <w:p w14:paraId="4B9476FC" w14:textId="77777777" w:rsidR="005B540C" w:rsidRDefault="005B540C">
                            <w:pPr>
                              <w:pStyle w:val="TableParagraph"/>
                              <w:rPr>
                                <w:sz w:val="24"/>
                              </w:rPr>
                            </w:pPr>
                          </w:p>
                        </w:tc>
                      </w:tr>
                    </w:tbl>
                    <w:p w14:paraId="7D784B41" w14:textId="77777777" w:rsidR="005B540C" w:rsidRDefault="005B540C" w:rsidP="005B540C">
                      <w:pPr>
                        <w:pStyle w:val="BodyText"/>
                      </w:pPr>
                    </w:p>
                  </w:txbxContent>
                </v:textbox>
                <w10:wrap anchorx="page"/>
              </v:shape>
            </w:pict>
          </mc:Fallback>
        </mc:AlternateContent>
      </w:r>
      <w:r>
        <w:t>Tanggal</w:t>
      </w:r>
      <w:r>
        <w:tab/>
        <w:t>:</w:t>
      </w:r>
    </w:p>
    <w:p w14:paraId="15F9AB2C" w14:textId="77777777" w:rsidR="005B540C" w:rsidRDefault="005B540C" w:rsidP="005B540C">
      <w:pPr>
        <w:pStyle w:val="BodyText"/>
        <w:spacing w:before="2"/>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1156"/>
        <w:gridCol w:w="1280"/>
        <w:gridCol w:w="1390"/>
        <w:gridCol w:w="1135"/>
        <w:gridCol w:w="1130"/>
        <w:gridCol w:w="1280"/>
        <w:gridCol w:w="1415"/>
        <w:gridCol w:w="1280"/>
        <w:gridCol w:w="2045"/>
      </w:tblGrid>
      <w:tr w:rsidR="005B540C" w14:paraId="70463B51" w14:textId="77777777" w:rsidTr="00673D48">
        <w:trPr>
          <w:trHeight w:val="635"/>
        </w:trPr>
        <w:tc>
          <w:tcPr>
            <w:tcW w:w="2266" w:type="dxa"/>
            <w:vMerge w:val="restart"/>
          </w:tcPr>
          <w:p w14:paraId="262878B3" w14:textId="77777777" w:rsidR="005B540C" w:rsidRDefault="005B540C" w:rsidP="00673D48">
            <w:pPr>
              <w:pStyle w:val="TableParagraph"/>
              <w:rPr>
                <w:rFonts w:ascii="Calibri"/>
                <w:sz w:val="32"/>
              </w:rPr>
            </w:pPr>
          </w:p>
          <w:p w14:paraId="79AB29F7" w14:textId="77777777" w:rsidR="005B540C" w:rsidRDefault="005B540C" w:rsidP="00673D48">
            <w:pPr>
              <w:pStyle w:val="TableParagraph"/>
              <w:spacing w:before="247"/>
              <w:ind w:left="250"/>
              <w:rPr>
                <w:rFonts w:ascii="Calibri"/>
                <w:b/>
                <w:sz w:val="26"/>
              </w:rPr>
            </w:pPr>
            <w:r>
              <w:rPr>
                <w:rFonts w:ascii="Calibri"/>
                <w:b/>
                <w:sz w:val="26"/>
              </w:rPr>
              <w:t>Bahan</w:t>
            </w:r>
            <w:r>
              <w:rPr>
                <w:rFonts w:ascii="Calibri"/>
                <w:b/>
                <w:spacing w:val="-1"/>
                <w:sz w:val="26"/>
              </w:rPr>
              <w:t xml:space="preserve"> </w:t>
            </w:r>
            <w:r>
              <w:rPr>
                <w:rFonts w:ascii="Calibri"/>
                <w:b/>
                <w:sz w:val="26"/>
              </w:rPr>
              <w:t>Makanan</w:t>
            </w:r>
          </w:p>
        </w:tc>
        <w:tc>
          <w:tcPr>
            <w:tcW w:w="7371" w:type="dxa"/>
            <w:gridSpan w:val="6"/>
            <w:tcBorders>
              <w:right w:val="single" w:sz="6" w:space="0" w:color="000000"/>
            </w:tcBorders>
          </w:tcPr>
          <w:p w14:paraId="3675D8C0" w14:textId="77777777" w:rsidR="005B540C" w:rsidRDefault="005B540C" w:rsidP="00673D48">
            <w:pPr>
              <w:pStyle w:val="TableParagraph"/>
              <w:spacing w:before="158"/>
              <w:ind w:left="3140" w:right="3133"/>
              <w:jc w:val="center"/>
              <w:rPr>
                <w:rFonts w:ascii="Calibri"/>
                <w:b/>
                <w:sz w:val="26"/>
              </w:rPr>
            </w:pPr>
            <w:r>
              <w:rPr>
                <w:rFonts w:ascii="Calibri"/>
                <w:b/>
                <w:sz w:val="26"/>
              </w:rPr>
              <w:t>Frekuensi</w:t>
            </w:r>
          </w:p>
        </w:tc>
        <w:tc>
          <w:tcPr>
            <w:tcW w:w="2695" w:type="dxa"/>
            <w:gridSpan w:val="2"/>
            <w:tcBorders>
              <w:left w:val="single" w:sz="6" w:space="0" w:color="000000"/>
            </w:tcBorders>
          </w:tcPr>
          <w:p w14:paraId="62090681" w14:textId="77777777" w:rsidR="005B540C" w:rsidRDefault="005B540C" w:rsidP="00673D48">
            <w:pPr>
              <w:pStyle w:val="TableParagraph"/>
              <w:spacing w:line="314" w:lineRule="exact"/>
              <w:ind w:left="596" w:right="589"/>
              <w:jc w:val="center"/>
              <w:rPr>
                <w:rFonts w:ascii="Calibri"/>
                <w:b/>
                <w:sz w:val="26"/>
              </w:rPr>
            </w:pPr>
            <w:r>
              <w:rPr>
                <w:rFonts w:ascii="Calibri"/>
                <w:b/>
                <w:sz w:val="26"/>
              </w:rPr>
              <w:t>Porsi</w:t>
            </w:r>
            <w:r>
              <w:rPr>
                <w:rFonts w:ascii="Calibri"/>
                <w:b/>
                <w:spacing w:val="1"/>
                <w:sz w:val="26"/>
              </w:rPr>
              <w:t xml:space="preserve"> </w:t>
            </w:r>
            <w:r>
              <w:rPr>
                <w:rFonts w:ascii="Calibri"/>
                <w:b/>
                <w:sz w:val="26"/>
              </w:rPr>
              <w:t>tiap</w:t>
            </w:r>
            <w:r>
              <w:rPr>
                <w:rFonts w:ascii="Calibri"/>
                <w:b/>
                <w:spacing w:val="-3"/>
                <w:sz w:val="26"/>
              </w:rPr>
              <w:t xml:space="preserve"> </w:t>
            </w:r>
            <w:r>
              <w:rPr>
                <w:rFonts w:ascii="Calibri"/>
                <w:b/>
                <w:sz w:val="26"/>
              </w:rPr>
              <w:t>kali</w:t>
            </w:r>
          </w:p>
          <w:p w14:paraId="0F4B6B04" w14:textId="77777777" w:rsidR="005B540C" w:rsidRDefault="005B540C" w:rsidP="00673D48">
            <w:pPr>
              <w:pStyle w:val="TableParagraph"/>
              <w:spacing w:line="301" w:lineRule="exact"/>
              <w:ind w:left="592" w:right="589"/>
              <w:jc w:val="center"/>
              <w:rPr>
                <w:rFonts w:ascii="Calibri"/>
                <w:b/>
                <w:sz w:val="26"/>
              </w:rPr>
            </w:pPr>
            <w:r>
              <w:rPr>
                <w:rFonts w:ascii="Calibri"/>
                <w:b/>
                <w:sz w:val="26"/>
              </w:rPr>
              <w:t>konsumsi</w:t>
            </w:r>
          </w:p>
        </w:tc>
        <w:tc>
          <w:tcPr>
            <w:tcW w:w="2045" w:type="dxa"/>
          </w:tcPr>
          <w:p w14:paraId="5B553E5C" w14:textId="77777777" w:rsidR="005B540C" w:rsidRDefault="005B540C" w:rsidP="00673D48">
            <w:pPr>
              <w:pStyle w:val="TableParagraph"/>
              <w:spacing w:before="158"/>
              <w:ind w:left="397"/>
              <w:rPr>
                <w:rFonts w:ascii="Calibri"/>
                <w:b/>
                <w:sz w:val="26"/>
              </w:rPr>
            </w:pPr>
            <w:r>
              <w:rPr>
                <w:rFonts w:ascii="Calibri"/>
                <w:b/>
                <w:sz w:val="26"/>
              </w:rPr>
              <w:t>Keterangan</w:t>
            </w:r>
          </w:p>
        </w:tc>
      </w:tr>
      <w:tr w:rsidR="005B540C" w14:paraId="6A568282" w14:textId="77777777" w:rsidTr="00673D48">
        <w:trPr>
          <w:trHeight w:val="950"/>
        </w:trPr>
        <w:tc>
          <w:tcPr>
            <w:tcW w:w="2266" w:type="dxa"/>
            <w:vMerge/>
            <w:tcBorders>
              <w:top w:val="nil"/>
            </w:tcBorders>
          </w:tcPr>
          <w:p w14:paraId="515E81D8" w14:textId="77777777" w:rsidR="005B540C" w:rsidRDefault="005B540C" w:rsidP="00673D48">
            <w:pPr>
              <w:rPr>
                <w:sz w:val="2"/>
                <w:szCs w:val="2"/>
              </w:rPr>
            </w:pPr>
          </w:p>
        </w:tc>
        <w:tc>
          <w:tcPr>
            <w:tcW w:w="1156" w:type="dxa"/>
          </w:tcPr>
          <w:p w14:paraId="31A81935" w14:textId="77777777" w:rsidR="005B540C" w:rsidRDefault="005B540C" w:rsidP="00673D48">
            <w:pPr>
              <w:pStyle w:val="TableParagraph"/>
              <w:spacing w:before="160" w:line="237" w:lineRule="auto"/>
              <w:ind w:left="245" w:right="222" w:firstLine="110"/>
              <w:rPr>
                <w:rFonts w:ascii="Calibri"/>
                <w:b/>
                <w:sz w:val="26"/>
              </w:rPr>
            </w:pPr>
            <w:r>
              <w:rPr>
                <w:rFonts w:ascii="Calibri"/>
                <w:b/>
                <w:sz w:val="26"/>
              </w:rPr>
              <w:t>&gt; 1x</w:t>
            </w:r>
            <w:r>
              <w:rPr>
                <w:rFonts w:ascii="Calibri"/>
                <w:b/>
                <w:spacing w:val="1"/>
                <w:sz w:val="26"/>
              </w:rPr>
              <w:t xml:space="preserve"> </w:t>
            </w:r>
            <w:r>
              <w:rPr>
                <w:rFonts w:ascii="Calibri"/>
                <w:b/>
                <w:sz w:val="26"/>
              </w:rPr>
              <w:t>sehari</w:t>
            </w:r>
          </w:p>
        </w:tc>
        <w:tc>
          <w:tcPr>
            <w:tcW w:w="1280" w:type="dxa"/>
          </w:tcPr>
          <w:p w14:paraId="18DBC2A6" w14:textId="77777777" w:rsidR="005B540C" w:rsidRDefault="005B540C" w:rsidP="00673D48">
            <w:pPr>
              <w:pStyle w:val="TableParagraph"/>
              <w:spacing w:before="157" w:line="316" w:lineRule="exact"/>
              <w:ind w:left="96" w:right="97"/>
              <w:jc w:val="center"/>
              <w:rPr>
                <w:rFonts w:ascii="Calibri"/>
                <w:b/>
                <w:sz w:val="26"/>
              </w:rPr>
            </w:pPr>
            <w:r>
              <w:rPr>
                <w:rFonts w:ascii="Calibri"/>
                <w:b/>
                <w:sz w:val="26"/>
              </w:rPr>
              <w:t>1-2</w:t>
            </w:r>
            <w:r>
              <w:rPr>
                <w:rFonts w:ascii="Calibri"/>
                <w:b/>
                <w:spacing w:val="-2"/>
                <w:sz w:val="26"/>
              </w:rPr>
              <w:t xml:space="preserve"> </w:t>
            </w:r>
            <w:r>
              <w:rPr>
                <w:rFonts w:ascii="Calibri"/>
                <w:b/>
                <w:sz w:val="26"/>
              </w:rPr>
              <w:t>x</w:t>
            </w:r>
          </w:p>
          <w:p w14:paraId="41C71D37" w14:textId="77777777" w:rsidR="005B540C" w:rsidRDefault="005B540C" w:rsidP="00673D48">
            <w:pPr>
              <w:pStyle w:val="TableParagraph"/>
              <w:spacing w:line="316" w:lineRule="exact"/>
              <w:ind w:left="97" w:right="97"/>
              <w:jc w:val="center"/>
              <w:rPr>
                <w:rFonts w:ascii="Calibri"/>
                <w:b/>
                <w:sz w:val="26"/>
              </w:rPr>
            </w:pPr>
            <w:r>
              <w:rPr>
                <w:rFonts w:ascii="Calibri"/>
                <w:b/>
                <w:sz w:val="26"/>
              </w:rPr>
              <w:t>seminggu</w:t>
            </w:r>
          </w:p>
        </w:tc>
        <w:tc>
          <w:tcPr>
            <w:tcW w:w="1390" w:type="dxa"/>
          </w:tcPr>
          <w:p w14:paraId="0EB8A8B1" w14:textId="77777777" w:rsidR="005B540C" w:rsidRDefault="005B540C" w:rsidP="00673D48">
            <w:pPr>
              <w:pStyle w:val="TableParagraph"/>
              <w:spacing w:before="157" w:line="316" w:lineRule="exact"/>
              <w:ind w:left="148" w:right="148"/>
              <w:jc w:val="center"/>
              <w:rPr>
                <w:rFonts w:ascii="Calibri"/>
                <w:b/>
                <w:sz w:val="26"/>
              </w:rPr>
            </w:pPr>
            <w:r>
              <w:rPr>
                <w:rFonts w:ascii="Calibri"/>
                <w:b/>
                <w:sz w:val="26"/>
              </w:rPr>
              <w:t>3-6</w:t>
            </w:r>
            <w:r>
              <w:rPr>
                <w:rFonts w:ascii="Calibri"/>
                <w:b/>
                <w:spacing w:val="-2"/>
                <w:sz w:val="26"/>
              </w:rPr>
              <w:t xml:space="preserve"> </w:t>
            </w:r>
            <w:r>
              <w:rPr>
                <w:rFonts w:ascii="Calibri"/>
                <w:b/>
                <w:sz w:val="26"/>
              </w:rPr>
              <w:t>x</w:t>
            </w:r>
          </w:p>
          <w:p w14:paraId="5D2C3C61" w14:textId="77777777" w:rsidR="005B540C" w:rsidRDefault="005B540C" w:rsidP="00673D48">
            <w:pPr>
              <w:pStyle w:val="TableParagraph"/>
              <w:spacing w:line="316" w:lineRule="exact"/>
              <w:ind w:left="156" w:right="148"/>
              <w:jc w:val="center"/>
              <w:rPr>
                <w:rFonts w:ascii="Calibri"/>
                <w:b/>
                <w:sz w:val="26"/>
              </w:rPr>
            </w:pPr>
            <w:r>
              <w:rPr>
                <w:rFonts w:ascii="Calibri"/>
                <w:b/>
                <w:sz w:val="26"/>
              </w:rPr>
              <w:t>seminggu</w:t>
            </w:r>
          </w:p>
        </w:tc>
        <w:tc>
          <w:tcPr>
            <w:tcW w:w="1135" w:type="dxa"/>
          </w:tcPr>
          <w:p w14:paraId="05154A48" w14:textId="77777777" w:rsidR="005B540C" w:rsidRDefault="005B540C" w:rsidP="00673D48">
            <w:pPr>
              <w:pStyle w:val="TableParagraph"/>
              <w:spacing w:line="314" w:lineRule="exact"/>
              <w:ind w:left="7"/>
              <w:jc w:val="center"/>
              <w:rPr>
                <w:rFonts w:ascii="Calibri"/>
                <w:b/>
                <w:sz w:val="26"/>
              </w:rPr>
            </w:pPr>
            <w:r>
              <w:rPr>
                <w:rFonts w:ascii="Calibri"/>
                <w:b/>
                <w:sz w:val="26"/>
              </w:rPr>
              <w:t>2</w:t>
            </w:r>
          </w:p>
          <w:p w14:paraId="1CCF54FF" w14:textId="77777777" w:rsidR="005B540C" w:rsidRDefault="005B540C" w:rsidP="00673D48">
            <w:pPr>
              <w:pStyle w:val="TableParagraph"/>
              <w:spacing w:line="316" w:lineRule="exact"/>
              <w:ind w:left="141" w:right="142"/>
              <w:jc w:val="center"/>
              <w:rPr>
                <w:rFonts w:ascii="Calibri"/>
                <w:b/>
                <w:sz w:val="26"/>
              </w:rPr>
            </w:pPr>
            <w:r>
              <w:rPr>
                <w:rFonts w:ascii="Calibri"/>
                <w:b/>
                <w:sz w:val="26"/>
              </w:rPr>
              <w:t>minggu</w:t>
            </w:r>
          </w:p>
          <w:p w14:paraId="58FC6DE3" w14:textId="77777777" w:rsidR="005B540C" w:rsidRDefault="005B540C" w:rsidP="00673D48">
            <w:pPr>
              <w:pStyle w:val="TableParagraph"/>
              <w:spacing w:before="3" w:line="298" w:lineRule="exact"/>
              <w:ind w:left="141" w:right="138"/>
              <w:jc w:val="center"/>
              <w:rPr>
                <w:rFonts w:ascii="Calibri"/>
                <w:b/>
                <w:sz w:val="26"/>
              </w:rPr>
            </w:pPr>
            <w:r>
              <w:rPr>
                <w:rFonts w:ascii="Calibri"/>
                <w:b/>
                <w:sz w:val="26"/>
              </w:rPr>
              <w:t>sekali</w:t>
            </w:r>
          </w:p>
        </w:tc>
        <w:tc>
          <w:tcPr>
            <w:tcW w:w="1130" w:type="dxa"/>
          </w:tcPr>
          <w:p w14:paraId="67108098" w14:textId="77777777" w:rsidR="005B540C" w:rsidRDefault="005B540C" w:rsidP="00673D48">
            <w:pPr>
              <w:pStyle w:val="TableParagraph"/>
              <w:spacing w:before="160" w:line="237" w:lineRule="auto"/>
              <w:ind w:left="140" w:right="114" w:firstLine="300"/>
              <w:rPr>
                <w:rFonts w:ascii="Calibri"/>
                <w:b/>
                <w:sz w:val="26"/>
              </w:rPr>
            </w:pPr>
            <w:r>
              <w:rPr>
                <w:rFonts w:ascii="Calibri"/>
                <w:b/>
                <w:sz w:val="26"/>
              </w:rPr>
              <w:t>1x</w:t>
            </w:r>
            <w:r>
              <w:rPr>
                <w:rFonts w:ascii="Calibri"/>
                <w:b/>
                <w:spacing w:val="1"/>
                <w:sz w:val="26"/>
              </w:rPr>
              <w:t xml:space="preserve"> </w:t>
            </w:r>
            <w:r>
              <w:rPr>
                <w:rFonts w:ascii="Calibri"/>
                <w:b/>
                <w:sz w:val="26"/>
              </w:rPr>
              <w:t>sebulan</w:t>
            </w:r>
          </w:p>
        </w:tc>
        <w:tc>
          <w:tcPr>
            <w:tcW w:w="1280" w:type="dxa"/>
            <w:tcBorders>
              <w:right w:val="single" w:sz="6" w:space="0" w:color="000000"/>
            </w:tcBorders>
          </w:tcPr>
          <w:p w14:paraId="7F222CF8" w14:textId="77777777" w:rsidR="005B540C" w:rsidRDefault="005B540C" w:rsidP="00673D48">
            <w:pPr>
              <w:pStyle w:val="TableParagraph"/>
              <w:spacing w:before="160" w:line="237" w:lineRule="auto"/>
              <w:ind w:left="255" w:right="222" w:firstLine="90"/>
              <w:rPr>
                <w:rFonts w:ascii="Calibri"/>
                <w:b/>
                <w:sz w:val="26"/>
              </w:rPr>
            </w:pPr>
            <w:r>
              <w:rPr>
                <w:rFonts w:ascii="Calibri"/>
                <w:b/>
                <w:sz w:val="26"/>
              </w:rPr>
              <w:t>Tidak</w:t>
            </w:r>
            <w:r>
              <w:rPr>
                <w:rFonts w:ascii="Calibri"/>
                <w:b/>
                <w:spacing w:val="1"/>
                <w:sz w:val="26"/>
              </w:rPr>
              <w:t xml:space="preserve"> </w:t>
            </w:r>
            <w:r>
              <w:rPr>
                <w:rFonts w:ascii="Calibri"/>
                <w:b/>
                <w:sz w:val="26"/>
              </w:rPr>
              <w:t>pernah</w:t>
            </w:r>
          </w:p>
        </w:tc>
        <w:tc>
          <w:tcPr>
            <w:tcW w:w="1415" w:type="dxa"/>
            <w:tcBorders>
              <w:left w:val="single" w:sz="6" w:space="0" w:color="000000"/>
            </w:tcBorders>
          </w:tcPr>
          <w:p w14:paraId="5D24198F" w14:textId="77777777" w:rsidR="005B540C" w:rsidRDefault="005B540C" w:rsidP="00673D48">
            <w:pPr>
              <w:pStyle w:val="TableParagraph"/>
              <w:spacing w:before="7"/>
              <w:rPr>
                <w:rFonts w:ascii="Calibri"/>
                <w:sz w:val="25"/>
              </w:rPr>
            </w:pPr>
          </w:p>
          <w:p w14:paraId="4CF55957" w14:textId="77777777" w:rsidR="005B540C" w:rsidRDefault="005B540C" w:rsidP="00673D48">
            <w:pPr>
              <w:pStyle w:val="TableParagraph"/>
              <w:ind w:left="458" w:right="458"/>
              <w:jc w:val="center"/>
              <w:rPr>
                <w:rFonts w:ascii="Calibri"/>
                <w:b/>
                <w:sz w:val="26"/>
              </w:rPr>
            </w:pPr>
            <w:r>
              <w:rPr>
                <w:rFonts w:ascii="Calibri"/>
                <w:b/>
                <w:sz w:val="26"/>
              </w:rPr>
              <w:t>URT</w:t>
            </w:r>
          </w:p>
        </w:tc>
        <w:tc>
          <w:tcPr>
            <w:tcW w:w="1280" w:type="dxa"/>
          </w:tcPr>
          <w:p w14:paraId="7B714900" w14:textId="77777777" w:rsidR="005B540C" w:rsidRDefault="005B540C" w:rsidP="00673D48">
            <w:pPr>
              <w:pStyle w:val="TableParagraph"/>
              <w:spacing w:before="7"/>
              <w:rPr>
                <w:rFonts w:ascii="Calibri"/>
                <w:sz w:val="25"/>
              </w:rPr>
            </w:pPr>
          </w:p>
          <w:p w14:paraId="440A8281" w14:textId="77777777" w:rsidR="005B540C" w:rsidRDefault="005B540C" w:rsidP="00673D48">
            <w:pPr>
              <w:pStyle w:val="TableParagraph"/>
              <w:ind w:left="342"/>
              <w:rPr>
                <w:rFonts w:ascii="Calibri"/>
                <w:b/>
                <w:sz w:val="26"/>
              </w:rPr>
            </w:pPr>
            <w:r>
              <w:rPr>
                <w:rFonts w:ascii="Calibri"/>
                <w:b/>
                <w:sz w:val="26"/>
              </w:rPr>
              <w:t>Gram</w:t>
            </w:r>
          </w:p>
        </w:tc>
        <w:tc>
          <w:tcPr>
            <w:tcW w:w="2045" w:type="dxa"/>
          </w:tcPr>
          <w:p w14:paraId="623D724B" w14:textId="77777777" w:rsidR="005B540C" w:rsidRDefault="005B540C" w:rsidP="00673D48">
            <w:pPr>
              <w:pStyle w:val="TableParagraph"/>
              <w:rPr>
                <w:sz w:val="24"/>
              </w:rPr>
            </w:pPr>
          </w:p>
        </w:tc>
      </w:tr>
      <w:tr w:rsidR="005B540C" w14:paraId="13A2C978" w14:textId="77777777" w:rsidTr="00673D48">
        <w:trPr>
          <w:trHeight w:val="620"/>
        </w:trPr>
        <w:tc>
          <w:tcPr>
            <w:tcW w:w="2266" w:type="dxa"/>
          </w:tcPr>
          <w:p w14:paraId="13D99836" w14:textId="77777777" w:rsidR="005B540C" w:rsidRDefault="005B540C" w:rsidP="00673D48">
            <w:pPr>
              <w:pStyle w:val="TableParagraph"/>
              <w:spacing w:before="1" w:line="242" w:lineRule="auto"/>
              <w:ind w:left="105" w:right="717"/>
              <w:rPr>
                <w:rFonts w:ascii="Calibri"/>
                <w:sz w:val="24"/>
              </w:rPr>
            </w:pPr>
            <w:r>
              <w:rPr>
                <w:rFonts w:ascii="Calibri"/>
                <w:spacing w:val="-1"/>
                <w:sz w:val="24"/>
              </w:rPr>
              <w:t xml:space="preserve">Camilan </w:t>
            </w:r>
            <w:r>
              <w:rPr>
                <w:rFonts w:ascii="Calibri"/>
                <w:sz w:val="24"/>
              </w:rPr>
              <w:t>manis</w:t>
            </w:r>
            <w:r>
              <w:rPr>
                <w:rFonts w:ascii="Calibri"/>
                <w:spacing w:val="-52"/>
                <w:sz w:val="24"/>
              </w:rPr>
              <w:t xml:space="preserve"> </w:t>
            </w:r>
            <w:r>
              <w:rPr>
                <w:rFonts w:ascii="Calibri"/>
                <w:sz w:val="24"/>
              </w:rPr>
              <w:t>kemasan</w:t>
            </w:r>
          </w:p>
        </w:tc>
        <w:tc>
          <w:tcPr>
            <w:tcW w:w="1156" w:type="dxa"/>
          </w:tcPr>
          <w:p w14:paraId="1DB10113" w14:textId="77777777" w:rsidR="005B540C" w:rsidRDefault="005B540C" w:rsidP="00673D48">
            <w:pPr>
              <w:pStyle w:val="TableParagraph"/>
              <w:rPr>
                <w:sz w:val="24"/>
              </w:rPr>
            </w:pPr>
          </w:p>
        </w:tc>
        <w:tc>
          <w:tcPr>
            <w:tcW w:w="1280" w:type="dxa"/>
          </w:tcPr>
          <w:p w14:paraId="2A82E4E2" w14:textId="77777777" w:rsidR="005B540C" w:rsidRDefault="005B540C" w:rsidP="00673D48">
            <w:pPr>
              <w:pStyle w:val="TableParagraph"/>
              <w:rPr>
                <w:sz w:val="24"/>
              </w:rPr>
            </w:pPr>
          </w:p>
        </w:tc>
        <w:tc>
          <w:tcPr>
            <w:tcW w:w="1390" w:type="dxa"/>
          </w:tcPr>
          <w:p w14:paraId="7A9387AB" w14:textId="77777777" w:rsidR="005B540C" w:rsidRDefault="005B540C" w:rsidP="00673D48">
            <w:pPr>
              <w:pStyle w:val="TableParagraph"/>
              <w:rPr>
                <w:sz w:val="24"/>
              </w:rPr>
            </w:pPr>
          </w:p>
        </w:tc>
        <w:tc>
          <w:tcPr>
            <w:tcW w:w="1135" w:type="dxa"/>
          </w:tcPr>
          <w:p w14:paraId="08C89599" w14:textId="77777777" w:rsidR="005B540C" w:rsidRDefault="005B540C" w:rsidP="00673D48">
            <w:pPr>
              <w:pStyle w:val="TableParagraph"/>
              <w:rPr>
                <w:sz w:val="24"/>
              </w:rPr>
            </w:pPr>
          </w:p>
        </w:tc>
        <w:tc>
          <w:tcPr>
            <w:tcW w:w="1130" w:type="dxa"/>
          </w:tcPr>
          <w:p w14:paraId="121FC668" w14:textId="77777777" w:rsidR="005B540C" w:rsidRDefault="005B540C" w:rsidP="00673D48">
            <w:pPr>
              <w:pStyle w:val="TableParagraph"/>
              <w:rPr>
                <w:sz w:val="24"/>
              </w:rPr>
            </w:pPr>
          </w:p>
        </w:tc>
        <w:tc>
          <w:tcPr>
            <w:tcW w:w="1280" w:type="dxa"/>
            <w:tcBorders>
              <w:right w:val="single" w:sz="6" w:space="0" w:color="000000"/>
            </w:tcBorders>
          </w:tcPr>
          <w:p w14:paraId="680B439E" w14:textId="77777777" w:rsidR="005B540C" w:rsidRDefault="005B540C" w:rsidP="00673D48">
            <w:pPr>
              <w:pStyle w:val="TableParagraph"/>
              <w:rPr>
                <w:sz w:val="24"/>
              </w:rPr>
            </w:pPr>
          </w:p>
        </w:tc>
        <w:tc>
          <w:tcPr>
            <w:tcW w:w="1415" w:type="dxa"/>
            <w:tcBorders>
              <w:left w:val="single" w:sz="6" w:space="0" w:color="000000"/>
            </w:tcBorders>
          </w:tcPr>
          <w:p w14:paraId="132DFB50" w14:textId="77777777" w:rsidR="005B540C" w:rsidRDefault="005B540C" w:rsidP="00673D48">
            <w:pPr>
              <w:pStyle w:val="TableParagraph"/>
              <w:rPr>
                <w:sz w:val="24"/>
              </w:rPr>
            </w:pPr>
          </w:p>
        </w:tc>
        <w:tc>
          <w:tcPr>
            <w:tcW w:w="1280" w:type="dxa"/>
          </w:tcPr>
          <w:p w14:paraId="660EE9A7" w14:textId="77777777" w:rsidR="005B540C" w:rsidRDefault="005B540C" w:rsidP="00673D48">
            <w:pPr>
              <w:pStyle w:val="TableParagraph"/>
              <w:rPr>
                <w:sz w:val="24"/>
              </w:rPr>
            </w:pPr>
          </w:p>
        </w:tc>
        <w:tc>
          <w:tcPr>
            <w:tcW w:w="2045" w:type="dxa"/>
          </w:tcPr>
          <w:p w14:paraId="65269158" w14:textId="77777777" w:rsidR="005B540C" w:rsidRDefault="005B540C" w:rsidP="00673D48">
            <w:pPr>
              <w:pStyle w:val="TableParagraph"/>
              <w:rPr>
                <w:sz w:val="24"/>
              </w:rPr>
            </w:pPr>
          </w:p>
        </w:tc>
      </w:tr>
      <w:tr w:rsidR="005B540C" w14:paraId="7B1571DB" w14:textId="77777777" w:rsidTr="00673D48">
        <w:trPr>
          <w:trHeight w:val="585"/>
        </w:trPr>
        <w:tc>
          <w:tcPr>
            <w:tcW w:w="2266" w:type="dxa"/>
          </w:tcPr>
          <w:p w14:paraId="6717B4AB" w14:textId="77777777" w:rsidR="005B540C" w:rsidRDefault="005B540C" w:rsidP="00673D48">
            <w:pPr>
              <w:pStyle w:val="TableParagraph"/>
              <w:spacing w:before="1" w:line="292" w:lineRule="exact"/>
              <w:ind w:left="105"/>
              <w:rPr>
                <w:rFonts w:ascii="Calibri"/>
                <w:sz w:val="24"/>
              </w:rPr>
            </w:pPr>
            <w:r>
              <w:rPr>
                <w:rFonts w:ascii="Calibri"/>
                <w:sz w:val="24"/>
              </w:rPr>
              <w:t>Camilan</w:t>
            </w:r>
            <w:r>
              <w:rPr>
                <w:rFonts w:ascii="Calibri"/>
                <w:spacing w:val="-2"/>
                <w:sz w:val="24"/>
              </w:rPr>
              <w:t xml:space="preserve"> </w:t>
            </w:r>
            <w:r>
              <w:rPr>
                <w:rFonts w:ascii="Calibri"/>
                <w:sz w:val="24"/>
              </w:rPr>
              <w:t>asin</w:t>
            </w:r>
          </w:p>
          <w:p w14:paraId="137AE72E" w14:textId="77777777" w:rsidR="005B540C" w:rsidRDefault="005B540C" w:rsidP="00673D48">
            <w:pPr>
              <w:pStyle w:val="TableParagraph"/>
              <w:ind w:left="105"/>
              <w:rPr>
                <w:rFonts w:ascii="Calibri"/>
                <w:sz w:val="24"/>
              </w:rPr>
            </w:pPr>
            <w:r>
              <w:rPr>
                <w:rFonts w:ascii="Calibri"/>
                <w:sz w:val="24"/>
              </w:rPr>
              <w:t>kemasan</w:t>
            </w:r>
          </w:p>
        </w:tc>
        <w:tc>
          <w:tcPr>
            <w:tcW w:w="1156" w:type="dxa"/>
          </w:tcPr>
          <w:p w14:paraId="6D038821" w14:textId="77777777" w:rsidR="005B540C" w:rsidRDefault="005B540C" w:rsidP="00673D48">
            <w:pPr>
              <w:pStyle w:val="TableParagraph"/>
              <w:rPr>
                <w:sz w:val="24"/>
              </w:rPr>
            </w:pPr>
          </w:p>
        </w:tc>
        <w:tc>
          <w:tcPr>
            <w:tcW w:w="1280" w:type="dxa"/>
          </w:tcPr>
          <w:p w14:paraId="3B8A5193" w14:textId="77777777" w:rsidR="005B540C" w:rsidRDefault="005B540C" w:rsidP="00673D48">
            <w:pPr>
              <w:pStyle w:val="TableParagraph"/>
              <w:rPr>
                <w:sz w:val="24"/>
              </w:rPr>
            </w:pPr>
          </w:p>
        </w:tc>
        <w:tc>
          <w:tcPr>
            <w:tcW w:w="1390" w:type="dxa"/>
          </w:tcPr>
          <w:p w14:paraId="44684A58" w14:textId="77777777" w:rsidR="005B540C" w:rsidRDefault="005B540C" w:rsidP="00673D48">
            <w:pPr>
              <w:pStyle w:val="TableParagraph"/>
              <w:rPr>
                <w:sz w:val="24"/>
              </w:rPr>
            </w:pPr>
          </w:p>
        </w:tc>
        <w:tc>
          <w:tcPr>
            <w:tcW w:w="1135" w:type="dxa"/>
          </w:tcPr>
          <w:p w14:paraId="6FF8F8EB" w14:textId="77777777" w:rsidR="005B540C" w:rsidRDefault="005B540C" w:rsidP="00673D48">
            <w:pPr>
              <w:pStyle w:val="TableParagraph"/>
              <w:rPr>
                <w:sz w:val="24"/>
              </w:rPr>
            </w:pPr>
          </w:p>
        </w:tc>
        <w:tc>
          <w:tcPr>
            <w:tcW w:w="1130" w:type="dxa"/>
          </w:tcPr>
          <w:p w14:paraId="3D723F3D" w14:textId="77777777" w:rsidR="005B540C" w:rsidRDefault="005B540C" w:rsidP="00673D48">
            <w:pPr>
              <w:pStyle w:val="TableParagraph"/>
              <w:rPr>
                <w:sz w:val="24"/>
              </w:rPr>
            </w:pPr>
          </w:p>
        </w:tc>
        <w:tc>
          <w:tcPr>
            <w:tcW w:w="1280" w:type="dxa"/>
            <w:tcBorders>
              <w:right w:val="single" w:sz="6" w:space="0" w:color="000000"/>
            </w:tcBorders>
          </w:tcPr>
          <w:p w14:paraId="62F0E857" w14:textId="77777777" w:rsidR="005B540C" w:rsidRDefault="005B540C" w:rsidP="00673D48">
            <w:pPr>
              <w:pStyle w:val="TableParagraph"/>
              <w:rPr>
                <w:sz w:val="24"/>
              </w:rPr>
            </w:pPr>
          </w:p>
        </w:tc>
        <w:tc>
          <w:tcPr>
            <w:tcW w:w="1415" w:type="dxa"/>
            <w:tcBorders>
              <w:left w:val="single" w:sz="6" w:space="0" w:color="000000"/>
            </w:tcBorders>
          </w:tcPr>
          <w:p w14:paraId="4F0E41FF" w14:textId="77777777" w:rsidR="005B540C" w:rsidRDefault="005B540C" w:rsidP="00673D48">
            <w:pPr>
              <w:pStyle w:val="TableParagraph"/>
              <w:rPr>
                <w:sz w:val="24"/>
              </w:rPr>
            </w:pPr>
          </w:p>
        </w:tc>
        <w:tc>
          <w:tcPr>
            <w:tcW w:w="1280" w:type="dxa"/>
          </w:tcPr>
          <w:p w14:paraId="7106BF28" w14:textId="77777777" w:rsidR="005B540C" w:rsidRDefault="005B540C" w:rsidP="00673D48">
            <w:pPr>
              <w:pStyle w:val="TableParagraph"/>
              <w:rPr>
                <w:sz w:val="24"/>
              </w:rPr>
            </w:pPr>
          </w:p>
        </w:tc>
        <w:tc>
          <w:tcPr>
            <w:tcW w:w="2045" w:type="dxa"/>
          </w:tcPr>
          <w:p w14:paraId="2AE05479" w14:textId="77777777" w:rsidR="005B540C" w:rsidRDefault="005B540C" w:rsidP="00673D48">
            <w:pPr>
              <w:pStyle w:val="TableParagraph"/>
              <w:rPr>
                <w:sz w:val="24"/>
              </w:rPr>
            </w:pPr>
          </w:p>
        </w:tc>
      </w:tr>
      <w:tr w:rsidR="005B540C" w14:paraId="1B0B6C0D" w14:textId="77777777" w:rsidTr="00673D48">
        <w:trPr>
          <w:trHeight w:val="295"/>
        </w:trPr>
        <w:tc>
          <w:tcPr>
            <w:tcW w:w="2266" w:type="dxa"/>
          </w:tcPr>
          <w:p w14:paraId="00BDDED7" w14:textId="77777777" w:rsidR="005B540C" w:rsidRDefault="005B540C" w:rsidP="00673D48">
            <w:pPr>
              <w:pStyle w:val="TableParagraph"/>
              <w:spacing w:before="1" w:line="274" w:lineRule="exact"/>
              <w:ind w:left="105"/>
              <w:rPr>
                <w:rFonts w:ascii="Calibri"/>
                <w:sz w:val="24"/>
              </w:rPr>
            </w:pPr>
            <w:r>
              <w:rPr>
                <w:rFonts w:ascii="Calibri"/>
                <w:sz w:val="24"/>
              </w:rPr>
              <w:t>Es</w:t>
            </w:r>
            <w:r>
              <w:rPr>
                <w:rFonts w:ascii="Calibri"/>
                <w:spacing w:val="-1"/>
                <w:sz w:val="24"/>
              </w:rPr>
              <w:t xml:space="preserve"> </w:t>
            </w:r>
            <w:r>
              <w:rPr>
                <w:rFonts w:ascii="Calibri"/>
                <w:sz w:val="24"/>
              </w:rPr>
              <w:t>krim</w:t>
            </w:r>
            <w:r>
              <w:rPr>
                <w:rFonts w:ascii="Calibri"/>
                <w:spacing w:val="-3"/>
                <w:sz w:val="24"/>
              </w:rPr>
              <w:t xml:space="preserve"> </w:t>
            </w:r>
            <w:r>
              <w:rPr>
                <w:rFonts w:ascii="Calibri"/>
                <w:sz w:val="24"/>
              </w:rPr>
              <w:t>kemasan</w:t>
            </w:r>
          </w:p>
        </w:tc>
        <w:tc>
          <w:tcPr>
            <w:tcW w:w="1156" w:type="dxa"/>
          </w:tcPr>
          <w:p w14:paraId="0F1A9063" w14:textId="77777777" w:rsidR="005B540C" w:rsidRDefault="005B540C" w:rsidP="00673D48">
            <w:pPr>
              <w:pStyle w:val="TableParagraph"/>
            </w:pPr>
          </w:p>
        </w:tc>
        <w:tc>
          <w:tcPr>
            <w:tcW w:w="1280" w:type="dxa"/>
          </w:tcPr>
          <w:p w14:paraId="0921D4E0" w14:textId="77777777" w:rsidR="005B540C" w:rsidRDefault="005B540C" w:rsidP="00673D48">
            <w:pPr>
              <w:pStyle w:val="TableParagraph"/>
            </w:pPr>
          </w:p>
        </w:tc>
        <w:tc>
          <w:tcPr>
            <w:tcW w:w="1390" w:type="dxa"/>
          </w:tcPr>
          <w:p w14:paraId="71F0491C" w14:textId="77777777" w:rsidR="005B540C" w:rsidRDefault="005B540C" w:rsidP="00673D48">
            <w:pPr>
              <w:pStyle w:val="TableParagraph"/>
            </w:pPr>
          </w:p>
        </w:tc>
        <w:tc>
          <w:tcPr>
            <w:tcW w:w="1135" w:type="dxa"/>
          </w:tcPr>
          <w:p w14:paraId="2A31B46B" w14:textId="77777777" w:rsidR="005B540C" w:rsidRDefault="005B540C" w:rsidP="00673D48">
            <w:pPr>
              <w:pStyle w:val="TableParagraph"/>
            </w:pPr>
          </w:p>
        </w:tc>
        <w:tc>
          <w:tcPr>
            <w:tcW w:w="1130" w:type="dxa"/>
          </w:tcPr>
          <w:p w14:paraId="4FE324B1" w14:textId="77777777" w:rsidR="005B540C" w:rsidRDefault="005B540C" w:rsidP="00673D48">
            <w:pPr>
              <w:pStyle w:val="TableParagraph"/>
            </w:pPr>
          </w:p>
        </w:tc>
        <w:tc>
          <w:tcPr>
            <w:tcW w:w="1280" w:type="dxa"/>
            <w:tcBorders>
              <w:right w:val="single" w:sz="6" w:space="0" w:color="000000"/>
            </w:tcBorders>
          </w:tcPr>
          <w:p w14:paraId="58038080" w14:textId="77777777" w:rsidR="005B540C" w:rsidRDefault="005B540C" w:rsidP="00673D48">
            <w:pPr>
              <w:pStyle w:val="TableParagraph"/>
            </w:pPr>
          </w:p>
        </w:tc>
        <w:tc>
          <w:tcPr>
            <w:tcW w:w="1415" w:type="dxa"/>
            <w:tcBorders>
              <w:left w:val="single" w:sz="6" w:space="0" w:color="000000"/>
            </w:tcBorders>
          </w:tcPr>
          <w:p w14:paraId="1965A56A" w14:textId="77777777" w:rsidR="005B540C" w:rsidRDefault="005B540C" w:rsidP="00673D48">
            <w:pPr>
              <w:pStyle w:val="TableParagraph"/>
            </w:pPr>
          </w:p>
        </w:tc>
        <w:tc>
          <w:tcPr>
            <w:tcW w:w="1280" w:type="dxa"/>
          </w:tcPr>
          <w:p w14:paraId="6B879119" w14:textId="77777777" w:rsidR="005B540C" w:rsidRDefault="005B540C" w:rsidP="00673D48">
            <w:pPr>
              <w:pStyle w:val="TableParagraph"/>
            </w:pPr>
          </w:p>
        </w:tc>
        <w:tc>
          <w:tcPr>
            <w:tcW w:w="2045" w:type="dxa"/>
          </w:tcPr>
          <w:p w14:paraId="4AD651C2" w14:textId="77777777" w:rsidR="005B540C" w:rsidRDefault="005B540C" w:rsidP="00673D48">
            <w:pPr>
              <w:pStyle w:val="TableParagraph"/>
            </w:pPr>
          </w:p>
        </w:tc>
      </w:tr>
      <w:tr w:rsidR="005B540C" w14:paraId="1C95D487" w14:textId="77777777" w:rsidTr="00673D48">
        <w:trPr>
          <w:trHeight w:val="290"/>
        </w:trPr>
        <w:tc>
          <w:tcPr>
            <w:tcW w:w="2266" w:type="dxa"/>
          </w:tcPr>
          <w:p w14:paraId="203CE9C5" w14:textId="77777777" w:rsidR="005B540C" w:rsidRDefault="005B540C" w:rsidP="00673D48">
            <w:pPr>
              <w:pStyle w:val="TableParagraph"/>
              <w:spacing w:line="270" w:lineRule="exact"/>
              <w:ind w:left="105"/>
              <w:rPr>
                <w:rFonts w:ascii="Calibri"/>
                <w:sz w:val="24"/>
              </w:rPr>
            </w:pPr>
            <w:r>
              <w:rPr>
                <w:rFonts w:ascii="Calibri"/>
                <w:sz w:val="24"/>
              </w:rPr>
              <w:t>Coklat</w:t>
            </w:r>
            <w:r>
              <w:rPr>
                <w:rFonts w:ascii="Calibri"/>
                <w:spacing w:val="-3"/>
                <w:sz w:val="24"/>
              </w:rPr>
              <w:t xml:space="preserve"> </w:t>
            </w:r>
            <w:r>
              <w:rPr>
                <w:rFonts w:ascii="Calibri"/>
                <w:sz w:val="24"/>
              </w:rPr>
              <w:t>kemasan</w:t>
            </w:r>
          </w:p>
        </w:tc>
        <w:tc>
          <w:tcPr>
            <w:tcW w:w="1156" w:type="dxa"/>
          </w:tcPr>
          <w:p w14:paraId="5BE0E323" w14:textId="77777777" w:rsidR="005B540C" w:rsidRDefault="005B540C" w:rsidP="00673D48">
            <w:pPr>
              <w:pStyle w:val="TableParagraph"/>
              <w:rPr>
                <w:sz w:val="20"/>
              </w:rPr>
            </w:pPr>
          </w:p>
        </w:tc>
        <w:tc>
          <w:tcPr>
            <w:tcW w:w="1280" w:type="dxa"/>
          </w:tcPr>
          <w:p w14:paraId="5D7694DF" w14:textId="77777777" w:rsidR="005B540C" w:rsidRDefault="005B540C" w:rsidP="00673D48">
            <w:pPr>
              <w:pStyle w:val="TableParagraph"/>
              <w:rPr>
                <w:sz w:val="20"/>
              </w:rPr>
            </w:pPr>
          </w:p>
        </w:tc>
        <w:tc>
          <w:tcPr>
            <w:tcW w:w="1390" w:type="dxa"/>
          </w:tcPr>
          <w:p w14:paraId="293A2314" w14:textId="77777777" w:rsidR="005B540C" w:rsidRDefault="005B540C" w:rsidP="00673D48">
            <w:pPr>
              <w:pStyle w:val="TableParagraph"/>
              <w:rPr>
                <w:sz w:val="20"/>
              </w:rPr>
            </w:pPr>
          </w:p>
        </w:tc>
        <w:tc>
          <w:tcPr>
            <w:tcW w:w="1135" w:type="dxa"/>
          </w:tcPr>
          <w:p w14:paraId="3660779B" w14:textId="77777777" w:rsidR="005B540C" w:rsidRDefault="005B540C" w:rsidP="00673D48">
            <w:pPr>
              <w:pStyle w:val="TableParagraph"/>
              <w:rPr>
                <w:sz w:val="20"/>
              </w:rPr>
            </w:pPr>
          </w:p>
        </w:tc>
        <w:tc>
          <w:tcPr>
            <w:tcW w:w="1130" w:type="dxa"/>
          </w:tcPr>
          <w:p w14:paraId="2DD937C5" w14:textId="77777777" w:rsidR="005B540C" w:rsidRDefault="005B540C" w:rsidP="00673D48">
            <w:pPr>
              <w:pStyle w:val="TableParagraph"/>
              <w:rPr>
                <w:sz w:val="20"/>
              </w:rPr>
            </w:pPr>
          </w:p>
        </w:tc>
        <w:tc>
          <w:tcPr>
            <w:tcW w:w="1280" w:type="dxa"/>
            <w:tcBorders>
              <w:right w:val="single" w:sz="6" w:space="0" w:color="000000"/>
            </w:tcBorders>
          </w:tcPr>
          <w:p w14:paraId="013D5ED5" w14:textId="77777777" w:rsidR="005B540C" w:rsidRDefault="005B540C" w:rsidP="00673D48">
            <w:pPr>
              <w:pStyle w:val="TableParagraph"/>
              <w:rPr>
                <w:sz w:val="20"/>
              </w:rPr>
            </w:pPr>
          </w:p>
        </w:tc>
        <w:tc>
          <w:tcPr>
            <w:tcW w:w="1415" w:type="dxa"/>
            <w:tcBorders>
              <w:left w:val="single" w:sz="6" w:space="0" w:color="000000"/>
            </w:tcBorders>
          </w:tcPr>
          <w:p w14:paraId="2A6BB1D3" w14:textId="77777777" w:rsidR="005B540C" w:rsidRDefault="005B540C" w:rsidP="00673D48">
            <w:pPr>
              <w:pStyle w:val="TableParagraph"/>
              <w:rPr>
                <w:sz w:val="20"/>
              </w:rPr>
            </w:pPr>
          </w:p>
        </w:tc>
        <w:tc>
          <w:tcPr>
            <w:tcW w:w="1280" w:type="dxa"/>
          </w:tcPr>
          <w:p w14:paraId="0091B816" w14:textId="77777777" w:rsidR="005B540C" w:rsidRDefault="005B540C" w:rsidP="00673D48">
            <w:pPr>
              <w:pStyle w:val="TableParagraph"/>
              <w:rPr>
                <w:sz w:val="20"/>
              </w:rPr>
            </w:pPr>
          </w:p>
        </w:tc>
        <w:tc>
          <w:tcPr>
            <w:tcW w:w="2045" w:type="dxa"/>
          </w:tcPr>
          <w:p w14:paraId="714FC718" w14:textId="77777777" w:rsidR="005B540C" w:rsidRDefault="005B540C" w:rsidP="00673D48">
            <w:pPr>
              <w:pStyle w:val="TableParagraph"/>
              <w:rPr>
                <w:sz w:val="20"/>
              </w:rPr>
            </w:pPr>
          </w:p>
        </w:tc>
      </w:tr>
      <w:tr w:rsidR="005B540C" w14:paraId="7322E732" w14:textId="77777777" w:rsidTr="00673D48">
        <w:trPr>
          <w:trHeight w:val="295"/>
        </w:trPr>
        <w:tc>
          <w:tcPr>
            <w:tcW w:w="2266" w:type="dxa"/>
          </w:tcPr>
          <w:p w14:paraId="3B06FC69" w14:textId="77777777" w:rsidR="005B540C" w:rsidRDefault="005B540C" w:rsidP="00673D48">
            <w:pPr>
              <w:pStyle w:val="TableParagraph"/>
              <w:spacing w:before="1" w:line="274" w:lineRule="exact"/>
              <w:ind w:left="105"/>
              <w:rPr>
                <w:rFonts w:ascii="Calibri"/>
                <w:sz w:val="24"/>
              </w:rPr>
            </w:pPr>
            <w:r>
              <w:rPr>
                <w:rFonts w:ascii="Calibri"/>
                <w:sz w:val="24"/>
              </w:rPr>
              <w:t>Permen</w:t>
            </w:r>
            <w:r>
              <w:rPr>
                <w:rFonts w:ascii="Calibri"/>
                <w:spacing w:val="-2"/>
                <w:sz w:val="24"/>
              </w:rPr>
              <w:t xml:space="preserve"> </w:t>
            </w:r>
            <w:r>
              <w:rPr>
                <w:rFonts w:ascii="Calibri"/>
                <w:sz w:val="24"/>
              </w:rPr>
              <w:t>kemasan</w:t>
            </w:r>
          </w:p>
        </w:tc>
        <w:tc>
          <w:tcPr>
            <w:tcW w:w="1156" w:type="dxa"/>
          </w:tcPr>
          <w:p w14:paraId="160E18EC" w14:textId="77777777" w:rsidR="005B540C" w:rsidRDefault="005B540C" w:rsidP="00673D48">
            <w:pPr>
              <w:pStyle w:val="TableParagraph"/>
            </w:pPr>
          </w:p>
        </w:tc>
        <w:tc>
          <w:tcPr>
            <w:tcW w:w="1280" w:type="dxa"/>
          </w:tcPr>
          <w:p w14:paraId="35DEC1DE" w14:textId="77777777" w:rsidR="005B540C" w:rsidRDefault="005B540C" w:rsidP="00673D48">
            <w:pPr>
              <w:pStyle w:val="TableParagraph"/>
            </w:pPr>
          </w:p>
        </w:tc>
        <w:tc>
          <w:tcPr>
            <w:tcW w:w="1390" w:type="dxa"/>
          </w:tcPr>
          <w:p w14:paraId="3DC03AF7" w14:textId="77777777" w:rsidR="005B540C" w:rsidRDefault="005B540C" w:rsidP="00673D48">
            <w:pPr>
              <w:pStyle w:val="TableParagraph"/>
            </w:pPr>
          </w:p>
        </w:tc>
        <w:tc>
          <w:tcPr>
            <w:tcW w:w="1135" w:type="dxa"/>
          </w:tcPr>
          <w:p w14:paraId="12A2DCFE" w14:textId="77777777" w:rsidR="005B540C" w:rsidRDefault="005B540C" w:rsidP="00673D48">
            <w:pPr>
              <w:pStyle w:val="TableParagraph"/>
            </w:pPr>
          </w:p>
        </w:tc>
        <w:tc>
          <w:tcPr>
            <w:tcW w:w="1130" w:type="dxa"/>
          </w:tcPr>
          <w:p w14:paraId="0D04A5CA" w14:textId="77777777" w:rsidR="005B540C" w:rsidRDefault="005B540C" w:rsidP="00673D48">
            <w:pPr>
              <w:pStyle w:val="TableParagraph"/>
            </w:pPr>
          </w:p>
        </w:tc>
        <w:tc>
          <w:tcPr>
            <w:tcW w:w="1280" w:type="dxa"/>
            <w:tcBorders>
              <w:right w:val="single" w:sz="6" w:space="0" w:color="000000"/>
            </w:tcBorders>
          </w:tcPr>
          <w:p w14:paraId="0658DBA0" w14:textId="77777777" w:rsidR="005B540C" w:rsidRDefault="005B540C" w:rsidP="00673D48">
            <w:pPr>
              <w:pStyle w:val="TableParagraph"/>
            </w:pPr>
          </w:p>
        </w:tc>
        <w:tc>
          <w:tcPr>
            <w:tcW w:w="1415" w:type="dxa"/>
            <w:tcBorders>
              <w:left w:val="single" w:sz="6" w:space="0" w:color="000000"/>
            </w:tcBorders>
          </w:tcPr>
          <w:p w14:paraId="19EE472B" w14:textId="77777777" w:rsidR="005B540C" w:rsidRDefault="005B540C" w:rsidP="00673D48">
            <w:pPr>
              <w:pStyle w:val="TableParagraph"/>
            </w:pPr>
          </w:p>
        </w:tc>
        <w:tc>
          <w:tcPr>
            <w:tcW w:w="1280" w:type="dxa"/>
          </w:tcPr>
          <w:p w14:paraId="652CFF61" w14:textId="77777777" w:rsidR="005B540C" w:rsidRDefault="005B540C" w:rsidP="00673D48">
            <w:pPr>
              <w:pStyle w:val="TableParagraph"/>
            </w:pPr>
          </w:p>
        </w:tc>
        <w:tc>
          <w:tcPr>
            <w:tcW w:w="2045" w:type="dxa"/>
          </w:tcPr>
          <w:p w14:paraId="0A4E2660" w14:textId="77777777" w:rsidR="005B540C" w:rsidRDefault="005B540C" w:rsidP="00673D48">
            <w:pPr>
              <w:pStyle w:val="TableParagraph"/>
            </w:pPr>
          </w:p>
        </w:tc>
      </w:tr>
      <w:tr w:rsidR="005B540C" w14:paraId="6140E67D" w14:textId="77777777" w:rsidTr="00673D48">
        <w:trPr>
          <w:trHeight w:val="585"/>
        </w:trPr>
        <w:tc>
          <w:tcPr>
            <w:tcW w:w="2266" w:type="dxa"/>
          </w:tcPr>
          <w:p w14:paraId="1D0C5D75" w14:textId="77777777" w:rsidR="005B540C" w:rsidRDefault="005B540C" w:rsidP="00673D48">
            <w:pPr>
              <w:pStyle w:val="TableParagraph"/>
              <w:spacing w:before="2" w:line="291" w:lineRule="exact"/>
              <w:ind w:left="105"/>
              <w:rPr>
                <w:rFonts w:ascii="Calibri"/>
                <w:sz w:val="24"/>
              </w:rPr>
            </w:pPr>
            <w:r>
              <w:rPr>
                <w:rFonts w:ascii="Calibri"/>
                <w:sz w:val="24"/>
              </w:rPr>
              <w:t>Produk</w:t>
            </w:r>
            <w:r>
              <w:rPr>
                <w:rFonts w:ascii="Calibri"/>
                <w:spacing w:val="-3"/>
                <w:sz w:val="24"/>
              </w:rPr>
              <w:t xml:space="preserve"> </w:t>
            </w:r>
            <w:r>
              <w:rPr>
                <w:rFonts w:ascii="Calibri"/>
                <w:sz w:val="24"/>
              </w:rPr>
              <w:t>kembang</w:t>
            </w:r>
          </w:p>
          <w:p w14:paraId="7E6A0161" w14:textId="77777777" w:rsidR="005B540C" w:rsidRDefault="005B540C" w:rsidP="00673D48">
            <w:pPr>
              <w:pStyle w:val="TableParagraph"/>
              <w:ind w:left="105"/>
              <w:rPr>
                <w:rFonts w:ascii="Calibri"/>
                <w:sz w:val="24"/>
              </w:rPr>
            </w:pPr>
            <w:r>
              <w:rPr>
                <w:rFonts w:ascii="Calibri"/>
                <w:sz w:val="24"/>
              </w:rPr>
              <w:t>gula</w:t>
            </w:r>
            <w:r>
              <w:rPr>
                <w:rFonts w:ascii="Calibri"/>
                <w:spacing w:val="-2"/>
                <w:sz w:val="24"/>
              </w:rPr>
              <w:t xml:space="preserve"> </w:t>
            </w:r>
            <w:r>
              <w:rPr>
                <w:rFonts w:ascii="Calibri"/>
                <w:sz w:val="24"/>
              </w:rPr>
              <w:t>kemasan</w:t>
            </w:r>
          </w:p>
        </w:tc>
        <w:tc>
          <w:tcPr>
            <w:tcW w:w="1156" w:type="dxa"/>
          </w:tcPr>
          <w:p w14:paraId="43C3E910" w14:textId="77777777" w:rsidR="005B540C" w:rsidRDefault="005B540C" w:rsidP="00673D48">
            <w:pPr>
              <w:pStyle w:val="TableParagraph"/>
              <w:rPr>
                <w:sz w:val="24"/>
              </w:rPr>
            </w:pPr>
          </w:p>
        </w:tc>
        <w:tc>
          <w:tcPr>
            <w:tcW w:w="1280" w:type="dxa"/>
          </w:tcPr>
          <w:p w14:paraId="4DD0EA32" w14:textId="77777777" w:rsidR="005B540C" w:rsidRDefault="005B540C" w:rsidP="00673D48">
            <w:pPr>
              <w:pStyle w:val="TableParagraph"/>
              <w:rPr>
                <w:sz w:val="24"/>
              </w:rPr>
            </w:pPr>
          </w:p>
        </w:tc>
        <w:tc>
          <w:tcPr>
            <w:tcW w:w="1390" w:type="dxa"/>
          </w:tcPr>
          <w:p w14:paraId="62B562C5" w14:textId="77777777" w:rsidR="005B540C" w:rsidRDefault="005B540C" w:rsidP="00673D48">
            <w:pPr>
              <w:pStyle w:val="TableParagraph"/>
              <w:rPr>
                <w:sz w:val="24"/>
              </w:rPr>
            </w:pPr>
          </w:p>
        </w:tc>
        <w:tc>
          <w:tcPr>
            <w:tcW w:w="1135" w:type="dxa"/>
          </w:tcPr>
          <w:p w14:paraId="639AFAE7" w14:textId="77777777" w:rsidR="005B540C" w:rsidRDefault="005B540C" w:rsidP="00673D48">
            <w:pPr>
              <w:pStyle w:val="TableParagraph"/>
              <w:rPr>
                <w:sz w:val="24"/>
              </w:rPr>
            </w:pPr>
          </w:p>
        </w:tc>
        <w:tc>
          <w:tcPr>
            <w:tcW w:w="1130" w:type="dxa"/>
          </w:tcPr>
          <w:p w14:paraId="4B9859DE" w14:textId="77777777" w:rsidR="005B540C" w:rsidRDefault="005B540C" w:rsidP="00673D48">
            <w:pPr>
              <w:pStyle w:val="TableParagraph"/>
              <w:rPr>
                <w:sz w:val="24"/>
              </w:rPr>
            </w:pPr>
          </w:p>
        </w:tc>
        <w:tc>
          <w:tcPr>
            <w:tcW w:w="1280" w:type="dxa"/>
            <w:tcBorders>
              <w:right w:val="single" w:sz="6" w:space="0" w:color="000000"/>
            </w:tcBorders>
          </w:tcPr>
          <w:p w14:paraId="2EBC6D58" w14:textId="77777777" w:rsidR="005B540C" w:rsidRDefault="005B540C" w:rsidP="00673D48">
            <w:pPr>
              <w:pStyle w:val="TableParagraph"/>
              <w:rPr>
                <w:sz w:val="24"/>
              </w:rPr>
            </w:pPr>
          </w:p>
        </w:tc>
        <w:tc>
          <w:tcPr>
            <w:tcW w:w="1415" w:type="dxa"/>
            <w:tcBorders>
              <w:left w:val="single" w:sz="6" w:space="0" w:color="000000"/>
            </w:tcBorders>
          </w:tcPr>
          <w:p w14:paraId="0DBB9EB1" w14:textId="77777777" w:rsidR="005B540C" w:rsidRDefault="005B540C" w:rsidP="00673D48">
            <w:pPr>
              <w:pStyle w:val="TableParagraph"/>
              <w:rPr>
                <w:sz w:val="24"/>
              </w:rPr>
            </w:pPr>
          </w:p>
        </w:tc>
        <w:tc>
          <w:tcPr>
            <w:tcW w:w="1280" w:type="dxa"/>
          </w:tcPr>
          <w:p w14:paraId="71C397FB" w14:textId="77777777" w:rsidR="005B540C" w:rsidRDefault="005B540C" w:rsidP="00673D48">
            <w:pPr>
              <w:pStyle w:val="TableParagraph"/>
              <w:rPr>
                <w:sz w:val="24"/>
              </w:rPr>
            </w:pPr>
          </w:p>
        </w:tc>
        <w:tc>
          <w:tcPr>
            <w:tcW w:w="2045" w:type="dxa"/>
          </w:tcPr>
          <w:p w14:paraId="77AA7469" w14:textId="77777777" w:rsidR="005B540C" w:rsidRDefault="005B540C" w:rsidP="00673D48">
            <w:pPr>
              <w:pStyle w:val="TableParagraph"/>
              <w:rPr>
                <w:sz w:val="24"/>
              </w:rPr>
            </w:pPr>
          </w:p>
        </w:tc>
      </w:tr>
      <w:tr w:rsidR="005B540C" w14:paraId="2A8A303D" w14:textId="77777777" w:rsidTr="00673D48">
        <w:trPr>
          <w:trHeight w:val="295"/>
        </w:trPr>
        <w:tc>
          <w:tcPr>
            <w:tcW w:w="2266" w:type="dxa"/>
          </w:tcPr>
          <w:p w14:paraId="11D73D7A" w14:textId="77777777" w:rsidR="005B540C" w:rsidRDefault="005B540C" w:rsidP="00673D48">
            <w:pPr>
              <w:pStyle w:val="TableParagraph"/>
              <w:spacing w:before="1" w:line="274" w:lineRule="exact"/>
              <w:ind w:left="105"/>
              <w:rPr>
                <w:rFonts w:ascii="Calibri"/>
                <w:sz w:val="24"/>
              </w:rPr>
            </w:pPr>
            <w:r>
              <w:rPr>
                <w:rFonts w:ascii="Calibri"/>
                <w:sz w:val="24"/>
              </w:rPr>
              <w:t>Biskuit</w:t>
            </w:r>
            <w:r>
              <w:rPr>
                <w:rFonts w:ascii="Calibri"/>
                <w:spacing w:val="-3"/>
                <w:sz w:val="24"/>
              </w:rPr>
              <w:t xml:space="preserve"> </w:t>
            </w:r>
            <w:r>
              <w:rPr>
                <w:rFonts w:ascii="Calibri"/>
                <w:sz w:val="24"/>
              </w:rPr>
              <w:t>kemasan</w:t>
            </w:r>
          </w:p>
        </w:tc>
        <w:tc>
          <w:tcPr>
            <w:tcW w:w="1156" w:type="dxa"/>
          </w:tcPr>
          <w:p w14:paraId="095E32A9" w14:textId="77777777" w:rsidR="005B540C" w:rsidRDefault="005B540C" w:rsidP="00673D48">
            <w:pPr>
              <w:pStyle w:val="TableParagraph"/>
            </w:pPr>
          </w:p>
        </w:tc>
        <w:tc>
          <w:tcPr>
            <w:tcW w:w="1280" w:type="dxa"/>
          </w:tcPr>
          <w:p w14:paraId="7DCA3FDA" w14:textId="77777777" w:rsidR="005B540C" w:rsidRDefault="005B540C" w:rsidP="00673D48">
            <w:pPr>
              <w:pStyle w:val="TableParagraph"/>
            </w:pPr>
          </w:p>
        </w:tc>
        <w:tc>
          <w:tcPr>
            <w:tcW w:w="1390" w:type="dxa"/>
          </w:tcPr>
          <w:p w14:paraId="530092D1" w14:textId="77777777" w:rsidR="005B540C" w:rsidRDefault="005B540C" w:rsidP="00673D48">
            <w:pPr>
              <w:pStyle w:val="TableParagraph"/>
            </w:pPr>
          </w:p>
        </w:tc>
        <w:tc>
          <w:tcPr>
            <w:tcW w:w="1135" w:type="dxa"/>
          </w:tcPr>
          <w:p w14:paraId="580D4918" w14:textId="77777777" w:rsidR="005B540C" w:rsidRDefault="005B540C" w:rsidP="00673D48">
            <w:pPr>
              <w:pStyle w:val="TableParagraph"/>
            </w:pPr>
          </w:p>
        </w:tc>
        <w:tc>
          <w:tcPr>
            <w:tcW w:w="1130" w:type="dxa"/>
          </w:tcPr>
          <w:p w14:paraId="10BA1083" w14:textId="77777777" w:rsidR="005B540C" w:rsidRDefault="005B540C" w:rsidP="00673D48">
            <w:pPr>
              <w:pStyle w:val="TableParagraph"/>
            </w:pPr>
          </w:p>
        </w:tc>
        <w:tc>
          <w:tcPr>
            <w:tcW w:w="1280" w:type="dxa"/>
            <w:tcBorders>
              <w:right w:val="single" w:sz="6" w:space="0" w:color="000000"/>
            </w:tcBorders>
          </w:tcPr>
          <w:p w14:paraId="4D182F8E" w14:textId="77777777" w:rsidR="005B540C" w:rsidRDefault="005B540C" w:rsidP="00673D48">
            <w:pPr>
              <w:pStyle w:val="TableParagraph"/>
            </w:pPr>
          </w:p>
        </w:tc>
        <w:tc>
          <w:tcPr>
            <w:tcW w:w="1415" w:type="dxa"/>
            <w:tcBorders>
              <w:left w:val="single" w:sz="6" w:space="0" w:color="000000"/>
            </w:tcBorders>
          </w:tcPr>
          <w:p w14:paraId="33E53CBE" w14:textId="77777777" w:rsidR="005B540C" w:rsidRDefault="005B540C" w:rsidP="00673D48">
            <w:pPr>
              <w:pStyle w:val="TableParagraph"/>
            </w:pPr>
          </w:p>
        </w:tc>
        <w:tc>
          <w:tcPr>
            <w:tcW w:w="1280" w:type="dxa"/>
          </w:tcPr>
          <w:p w14:paraId="7C581CE9" w14:textId="77777777" w:rsidR="005B540C" w:rsidRDefault="005B540C" w:rsidP="00673D48">
            <w:pPr>
              <w:pStyle w:val="TableParagraph"/>
            </w:pPr>
          </w:p>
        </w:tc>
        <w:tc>
          <w:tcPr>
            <w:tcW w:w="2045" w:type="dxa"/>
          </w:tcPr>
          <w:p w14:paraId="5B5A1951" w14:textId="77777777" w:rsidR="005B540C" w:rsidRDefault="005B540C" w:rsidP="00673D48">
            <w:pPr>
              <w:pStyle w:val="TableParagraph"/>
            </w:pPr>
          </w:p>
        </w:tc>
      </w:tr>
      <w:tr w:rsidR="005B540C" w14:paraId="27826272" w14:textId="77777777" w:rsidTr="00673D48">
        <w:trPr>
          <w:trHeight w:val="290"/>
        </w:trPr>
        <w:tc>
          <w:tcPr>
            <w:tcW w:w="2266" w:type="dxa"/>
          </w:tcPr>
          <w:p w14:paraId="126958A6" w14:textId="77777777" w:rsidR="005B540C" w:rsidRDefault="005B540C" w:rsidP="00673D48">
            <w:pPr>
              <w:pStyle w:val="TableParagraph"/>
              <w:spacing w:line="270" w:lineRule="exact"/>
              <w:ind w:left="105"/>
              <w:rPr>
                <w:rFonts w:ascii="Calibri"/>
                <w:sz w:val="24"/>
              </w:rPr>
            </w:pPr>
            <w:r>
              <w:rPr>
                <w:rFonts w:ascii="Calibri"/>
                <w:sz w:val="24"/>
              </w:rPr>
              <w:t>Roti</w:t>
            </w:r>
            <w:r>
              <w:rPr>
                <w:rFonts w:ascii="Calibri"/>
                <w:spacing w:val="-2"/>
                <w:sz w:val="24"/>
              </w:rPr>
              <w:t xml:space="preserve"> </w:t>
            </w:r>
            <w:r>
              <w:rPr>
                <w:rFonts w:ascii="Calibri"/>
                <w:sz w:val="24"/>
              </w:rPr>
              <w:t>kemasan</w:t>
            </w:r>
          </w:p>
        </w:tc>
        <w:tc>
          <w:tcPr>
            <w:tcW w:w="1156" w:type="dxa"/>
          </w:tcPr>
          <w:p w14:paraId="6E7A8C87" w14:textId="77777777" w:rsidR="005B540C" w:rsidRDefault="005B540C" w:rsidP="00673D48">
            <w:pPr>
              <w:pStyle w:val="TableParagraph"/>
              <w:rPr>
                <w:sz w:val="20"/>
              </w:rPr>
            </w:pPr>
          </w:p>
        </w:tc>
        <w:tc>
          <w:tcPr>
            <w:tcW w:w="1280" w:type="dxa"/>
          </w:tcPr>
          <w:p w14:paraId="6E6E0808" w14:textId="77777777" w:rsidR="005B540C" w:rsidRDefault="005B540C" w:rsidP="00673D48">
            <w:pPr>
              <w:pStyle w:val="TableParagraph"/>
              <w:rPr>
                <w:sz w:val="20"/>
              </w:rPr>
            </w:pPr>
          </w:p>
        </w:tc>
        <w:tc>
          <w:tcPr>
            <w:tcW w:w="1390" w:type="dxa"/>
          </w:tcPr>
          <w:p w14:paraId="0E3717D1" w14:textId="77777777" w:rsidR="005B540C" w:rsidRDefault="005B540C" w:rsidP="00673D48">
            <w:pPr>
              <w:pStyle w:val="TableParagraph"/>
              <w:rPr>
                <w:sz w:val="20"/>
              </w:rPr>
            </w:pPr>
          </w:p>
        </w:tc>
        <w:tc>
          <w:tcPr>
            <w:tcW w:w="1135" w:type="dxa"/>
          </w:tcPr>
          <w:p w14:paraId="7299589B" w14:textId="77777777" w:rsidR="005B540C" w:rsidRDefault="005B540C" w:rsidP="00673D48">
            <w:pPr>
              <w:pStyle w:val="TableParagraph"/>
              <w:rPr>
                <w:sz w:val="20"/>
              </w:rPr>
            </w:pPr>
          </w:p>
        </w:tc>
        <w:tc>
          <w:tcPr>
            <w:tcW w:w="1130" w:type="dxa"/>
          </w:tcPr>
          <w:p w14:paraId="7FE92E89" w14:textId="77777777" w:rsidR="005B540C" w:rsidRDefault="005B540C" w:rsidP="00673D48">
            <w:pPr>
              <w:pStyle w:val="TableParagraph"/>
              <w:rPr>
                <w:sz w:val="20"/>
              </w:rPr>
            </w:pPr>
          </w:p>
        </w:tc>
        <w:tc>
          <w:tcPr>
            <w:tcW w:w="1280" w:type="dxa"/>
            <w:tcBorders>
              <w:right w:val="single" w:sz="6" w:space="0" w:color="000000"/>
            </w:tcBorders>
          </w:tcPr>
          <w:p w14:paraId="2FAB441E" w14:textId="77777777" w:rsidR="005B540C" w:rsidRDefault="005B540C" w:rsidP="00673D48">
            <w:pPr>
              <w:pStyle w:val="TableParagraph"/>
              <w:rPr>
                <w:sz w:val="20"/>
              </w:rPr>
            </w:pPr>
          </w:p>
        </w:tc>
        <w:tc>
          <w:tcPr>
            <w:tcW w:w="1415" w:type="dxa"/>
            <w:tcBorders>
              <w:left w:val="single" w:sz="6" w:space="0" w:color="000000"/>
            </w:tcBorders>
          </w:tcPr>
          <w:p w14:paraId="58610099" w14:textId="77777777" w:rsidR="005B540C" w:rsidRDefault="005B540C" w:rsidP="00673D48">
            <w:pPr>
              <w:pStyle w:val="TableParagraph"/>
              <w:rPr>
                <w:sz w:val="20"/>
              </w:rPr>
            </w:pPr>
          </w:p>
        </w:tc>
        <w:tc>
          <w:tcPr>
            <w:tcW w:w="1280" w:type="dxa"/>
          </w:tcPr>
          <w:p w14:paraId="1C60D549" w14:textId="77777777" w:rsidR="005B540C" w:rsidRDefault="005B540C" w:rsidP="00673D48">
            <w:pPr>
              <w:pStyle w:val="TableParagraph"/>
              <w:rPr>
                <w:sz w:val="20"/>
              </w:rPr>
            </w:pPr>
          </w:p>
        </w:tc>
        <w:tc>
          <w:tcPr>
            <w:tcW w:w="2045" w:type="dxa"/>
          </w:tcPr>
          <w:p w14:paraId="49E313FB" w14:textId="77777777" w:rsidR="005B540C" w:rsidRDefault="005B540C" w:rsidP="00673D48">
            <w:pPr>
              <w:pStyle w:val="TableParagraph"/>
              <w:rPr>
                <w:sz w:val="20"/>
              </w:rPr>
            </w:pPr>
          </w:p>
        </w:tc>
      </w:tr>
      <w:tr w:rsidR="005B540C" w14:paraId="6AF54A23" w14:textId="77777777" w:rsidTr="00673D48">
        <w:trPr>
          <w:trHeight w:val="295"/>
        </w:trPr>
        <w:tc>
          <w:tcPr>
            <w:tcW w:w="2266" w:type="dxa"/>
          </w:tcPr>
          <w:p w14:paraId="50077638" w14:textId="77777777" w:rsidR="005B540C" w:rsidRDefault="005B540C" w:rsidP="00673D48">
            <w:pPr>
              <w:pStyle w:val="TableParagraph"/>
              <w:spacing w:before="2" w:line="274" w:lineRule="exact"/>
              <w:ind w:left="105"/>
              <w:rPr>
                <w:rFonts w:ascii="Calibri"/>
                <w:sz w:val="24"/>
              </w:rPr>
            </w:pPr>
            <w:r>
              <w:rPr>
                <w:rFonts w:ascii="Calibri"/>
                <w:sz w:val="24"/>
              </w:rPr>
              <w:t>Sereal</w:t>
            </w:r>
            <w:r>
              <w:rPr>
                <w:rFonts w:ascii="Calibri"/>
                <w:spacing w:val="-1"/>
                <w:sz w:val="24"/>
              </w:rPr>
              <w:t xml:space="preserve"> </w:t>
            </w:r>
            <w:r>
              <w:rPr>
                <w:rFonts w:ascii="Calibri"/>
                <w:sz w:val="24"/>
              </w:rPr>
              <w:t>kemasan</w:t>
            </w:r>
          </w:p>
        </w:tc>
        <w:tc>
          <w:tcPr>
            <w:tcW w:w="1156" w:type="dxa"/>
          </w:tcPr>
          <w:p w14:paraId="494F3522" w14:textId="77777777" w:rsidR="005B540C" w:rsidRDefault="005B540C" w:rsidP="00673D48">
            <w:pPr>
              <w:pStyle w:val="TableParagraph"/>
            </w:pPr>
          </w:p>
        </w:tc>
        <w:tc>
          <w:tcPr>
            <w:tcW w:w="1280" w:type="dxa"/>
          </w:tcPr>
          <w:p w14:paraId="7EB63DAD" w14:textId="77777777" w:rsidR="005B540C" w:rsidRDefault="005B540C" w:rsidP="00673D48">
            <w:pPr>
              <w:pStyle w:val="TableParagraph"/>
            </w:pPr>
          </w:p>
        </w:tc>
        <w:tc>
          <w:tcPr>
            <w:tcW w:w="1390" w:type="dxa"/>
          </w:tcPr>
          <w:p w14:paraId="30691E5E" w14:textId="77777777" w:rsidR="005B540C" w:rsidRDefault="005B540C" w:rsidP="00673D48">
            <w:pPr>
              <w:pStyle w:val="TableParagraph"/>
            </w:pPr>
          </w:p>
        </w:tc>
        <w:tc>
          <w:tcPr>
            <w:tcW w:w="1135" w:type="dxa"/>
          </w:tcPr>
          <w:p w14:paraId="4BBED40A" w14:textId="77777777" w:rsidR="005B540C" w:rsidRDefault="005B540C" w:rsidP="00673D48">
            <w:pPr>
              <w:pStyle w:val="TableParagraph"/>
            </w:pPr>
          </w:p>
        </w:tc>
        <w:tc>
          <w:tcPr>
            <w:tcW w:w="1130" w:type="dxa"/>
          </w:tcPr>
          <w:p w14:paraId="72D95FF1" w14:textId="77777777" w:rsidR="005B540C" w:rsidRDefault="005B540C" w:rsidP="00673D48">
            <w:pPr>
              <w:pStyle w:val="TableParagraph"/>
            </w:pPr>
          </w:p>
        </w:tc>
        <w:tc>
          <w:tcPr>
            <w:tcW w:w="1280" w:type="dxa"/>
            <w:tcBorders>
              <w:right w:val="single" w:sz="6" w:space="0" w:color="000000"/>
            </w:tcBorders>
          </w:tcPr>
          <w:p w14:paraId="1842985D" w14:textId="77777777" w:rsidR="005B540C" w:rsidRDefault="005B540C" w:rsidP="00673D48">
            <w:pPr>
              <w:pStyle w:val="TableParagraph"/>
            </w:pPr>
          </w:p>
        </w:tc>
        <w:tc>
          <w:tcPr>
            <w:tcW w:w="1415" w:type="dxa"/>
            <w:tcBorders>
              <w:left w:val="single" w:sz="6" w:space="0" w:color="000000"/>
            </w:tcBorders>
          </w:tcPr>
          <w:p w14:paraId="4DDBEC58" w14:textId="77777777" w:rsidR="005B540C" w:rsidRDefault="005B540C" w:rsidP="00673D48">
            <w:pPr>
              <w:pStyle w:val="TableParagraph"/>
            </w:pPr>
          </w:p>
        </w:tc>
        <w:tc>
          <w:tcPr>
            <w:tcW w:w="1280" w:type="dxa"/>
          </w:tcPr>
          <w:p w14:paraId="0906CD87" w14:textId="77777777" w:rsidR="005B540C" w:rsidRDefault="005B540C" w:rsidP="00673D48">
            <w:pPr>
              <w:pStyle w:val="TableParagraph"/>
            </w:pPr>
          </w:p>
        </w:tc>
        <w:tc>
          <w:tcPr>
            <w:tcW w:w="2045" w:type="dxa"/>
          </w:tcPr>
          <w:p w14:paraId="65077A8C" w14:textId="77777777" w:rsidR="005B540C" w:rsidRDefault="005B540C" w:rsidP="00673D48">
            <w:pPr>
              <w:pStyle w:val="TableParagraph"/>
            </w:pPr>
          </w:p>
        </w:tc>
      </w:tr>
      <w:tr w:rsidR="005B540C" w14:paraId="51FDF769" w14:textId="77777777" w:rsidTr="00673D48">
        <w:trPr>
          <w:trHeight w:val="325"/>
        </w:trPr>
        <w:tc>
          <w:tcPr>
            <w:tcW w:w="2266" w:type="dxa"/>
          </w:tcPr>
          <w:p w14:paraId="5F2A1587" w14:textId="77777777" w:rsidR="005B540C" w:rsidRDefault="005B540C" w:rsidP="00673D48">
            <w:pPr>
              <w:pStyle w:val="TableParagraph"/>
              <w:spacing w:line="289" w:lineRule="exact"/>
              <w:ind w:left="105"/>
              <w:rPr>
                <w:rFonts w:ascii="Calibri"/>
                <w:i/>
                <w:sz w:val="24"/>
              </w:rPr>
            </w:pPr>
            <w:r>
              <w:rPr>
                <w:rFonts w:ascii="Calibri"/>
                <w:i/>
                <w:sz w:val="24"/>
              </w:rPr>
              <w:t>Energi</w:t>
            </w:r>
            <w:r>
              <w:rPr>
                <w:rFonts w:ascii="Calibri"/>
                <w:i/>
                <w:spacing w:val="-1"/>
                <w:sz w:val="24"/>
              </w:rPr>
              <w:t xml:space="preserve"> </w:t>
            </w:r>
            <w:r>
              <w:rPr>
                <w:rFonts w:ascii="Calibri"/>
                <w:i/>
                <w:sz w:val="24"/>
              </w:rPr>
              <w:t>bar</w:t>
            </w:r>
          </w:p>
        </w:tc>
        <w:tc>
          <w:tcPr>
            <w:tcW w:w="1156" w:type="dxa"/>
          </w:tcPr>
          <w:p w14:paraId="6C88BCC6" w14:textId="77777777" w:rsidR="005B540C" w:rsidRDefault="005B540C" w:rsidP="00673D48">
            <w:pPr>
              <w:pStyle w:val="TableParagraph"/>
              <w:rPr>
                <w:sz w:val="24"/>
              </w:rPr>
            </w:pPr>
          </w:p>
        </w:tc>
        <w:tc>
          <w:tcPr>
            <w:tcW w:w="1280" w:type="dxa"/>
          </w:tcPr>
          <w:p w14:paraId="54BEE4E0" w14:textId="77777777" w:rsidR="005B540C" w:rsidRDefault="005B540C" w:rsidP="00673D48">
            <w:pPr>
              <w:pStyle w:val="TableParagraph"/>
              <w:rPr>
                <w:sz w:val="24"/>
              </w:rPr>
            </w:pPr>
          </w:p>
        </w:tc>
        <w:tc>
          <w:tcPr>
            <w:tcW w:w="1390" w:type="dxa"/>
          </w:tcPr>
          <w:p w14:paraId="3A5F4343" w14:textId="77777777" w:rsidR="005B540C" w:rsidRDefault="005B540C" w:rsidP="00673D48">
            <w:pPr>
              <w:pStyle w:val="TableParagraph"/>
              <w:rPr>
                <w:sz w:val="24"/>
              </w:rPr>
            </w:pPr>
          </w:p>
        </w:tc>
        <w:tc>
          <w:tcPr>
            <w:tcW w:w="1135" w:type="dxa"/>
          </w:tcPr>
          <w:p w14:paraId="73A42BAA" w14:textId="77777777" w:rsidR="005B540C" w:rsidRDefault="005B540C" w:rsidP="00673D48">
            <w:pPr>
              <w:pStyle w:val="TableParagraph"/>
              <w:rPr>
                <w:sz w:val="24"/>
              </w:rPr>
            </w:pPr>
          </w:p>
        </w:tc>
        <w:tc>
          <w:tcPr>
            <w:tcW w:w="1130" w:type="dxa"/>
          </w:tcPr>
          <w:p w14:paraId="7C2C2026" w14:textId="77777777" w:rsidR="005B540C" w:rsidRDefault="005B540C" w:rsidP="00673D48">
            <w:pPr>
              <w:pStyle w:val="TableParagraph"/>
              <w:rPr>
                <w:sz w:val="24"/>
              </w:rPr>
            </w:pPr>
          </w:p>
        </w:tc>
        <w:tc>
          <w:tcPr>
            <w:tcW w:w="1280" w:type="dxa"/>
            <w:tcBorders>
              <w:right w:val="single" w:sz="6" w:space="0" w:color="000000"/>
            </w:tcBorders>
          </w:tcPr>
          <w:p w14:paraId="43DA5AB3" w14:textId="77777777" w:rsidR="005B540C" w:rsidRDefault="005B540C" w:rsidP="00673D48">
            <w:pPr>
              <w:pStyle w:val="TableParagraph"/>
              <w:rPr>
                <w:sz w:val="24"/>
              </w:rPr>
            </w:pPr>
          </w:p>
        </w:tc>
        <w:tc>
          <w:tcPr>
            <w:tcW w:w="1415" w:type="dxa"/>
            <w:tcBorders>
              <w:left w:val="single" w:sz="6" w:space="0" w:color="000000"/>
            </w:tcBorders>
          </w:tcPr>
          <w:p w14:paraId="2AD65979" w14:textId="77777777" w:rsidR="005B540C" w:rsidRDefault="005B540C" w:rsidP="00673D48">
            <w:pPr>
              <w:pStyle w:val="TableParagraph"/>
              <w:rPr>
                <w:sz w:val="24"/>
              </w:rPr>
            </w:pPr>
          </w:p>
        </w:tc>
        <w:tc>
          <w:tcPr>
            <w:tcW w:w="1280" w:type="dxa"/>
          </w:tcPr>
          <w:p w14:paraId="7C3345A1" w14:textId="77777777" w:rsidR="005B540C" w:rsidRDefault="005B540C" w:rsidP="00673D48">
            <w:pPr>
              <w:pStyle w:val="TableParagraph"/>
              <w:rPr>
                <w:sz w:val="24"/>
              </w:rPr>
            </w:pPr>
          </w:p>
        </w:tc>
        <w:tc>
          <w:tcPr>
            <w:tcW w:w="2045" w:type="dxa"/>
          </w:tcPr>
          <w:p w14:paraId="5603270D" w14:textId="77777777" w:rsidR="005B540C" w:rsidRDefault="005B540C" w:rsidP="00673D48">
            <w:pPr>
              <w:pStyle w:val="TableParagraph"/>
              <w:rPr>
                <w:sz w:val="24"/>
              </w:rPr>
            </w:pPr>
          </w:p>
        </w:tc>
      </w:tr>
      <w:tr w:rsidR="005B540C" w14:paraId="1B7B2888" w14:textId="77777777" w:rsidTr="00673D48">
        <w:trPr>
          <w:trHeight w:val="340"/>
        </w:trPr>
        <w:tc>
          <w:tcPr>
            <w:tcW w:w="2266" w:type="dxa"/>
          </w:tcPr>
          <w:p w14:paraId="1709613F" w14:textId="77777777" w:rsidR="005B540C" w:rsidRDefault="005B540C" w:rsidP="00673D48">
            <w:pPr>
              <w:pStyle w:val="TableParagraph"/>
              <w:spacing w:line="289" w:lineRule="exact"/>
              <w:ind w:left="105"/>
              <w:rPr>
                <w:rFonts w:ascii="Calibri"/>
                <w:sz w:val="24"/>
              </w:rPr>
            </w:pPr>
            <w:r>
              <w:rPr>
                <w:rFonts w:ascii="Calibri"/>
                <w:sz w:val="24"/>
              </w:rPr>
              <w:t>Selai</w:t>
            </w:r>
            <w:r>
              <w:rPr>
                <w:rFonts w:ascii="Calibri"/>
                <w:spacing w:val="-2"/>
                <w:sz w:val="24"/>
              </w:rPr>
              <w:t xml:space="preserve"> </w:t>
            </w:r>
            <w:r>
              <w:rPr>
                <w:rFonts w:ascii="Calibri"/>
                <w:sz w:val="24"/>
              </w:rPr>
              <w:t>kemasan</w:t>
            </w:r>
          </w:p>
        </w:tc>
        <w:tc>
          <w:tcPr>
            <w:tcW w:w="1156" w:type="dxa"/>
          </w:tcPr>
          <w:p w14:paraId="5DE46927" w14:textId="77777777" w:rsidR="005B540C" w:rsidRDefault="005B540C" w:rsidP="00673D48">
            <w:pPr>
              <w:pStyle w:val="TableParagraph"/>
              <w:rPr>
                <w:sz w:val="24"/>
              </w:rPr>
            </w:pPr>
          </w:p>
        </w:tc>
        <w:tc>
          <w:tcPr>
            <w:tcW w:w="1280" w:type="dxa"/>
          </w:tcPr>
          <w:p w14:paraId="1EA2F102" w14:textId="77777777" w:rsidR="005B540C" w:rsidRDefault="005B540C" w:rsidP="00673D48">
            <w:pPr>
              <w:pStyle w:val="TableParagraph"/>
              <w:rPr>
                <w:sz w:val="24"/>
              </w:rPr>
            </w:pPr>
          </w:p>
        </w:tc>
        <w:tc>
          <w:tcPr>
            <w:tcW w:w="1390" w:type="dxa"/>
          </w:tcPr>
          <w:p w14:paraId="6C04AC85" w14:textId="77777777" w:rsidR="005B540C" w:rsidRDefault="005B540C" w:rsidP="00673D48">
            <w:pPr>
              <w:pStyle w:val="TableParagraph"/>
              <w:rPr>
                <w:sz w:val="24"/>
              </w:rPr>
            </w:pPr>
          </w:p>
        </w:tc>
        <w:tc>
          <w:tcPr>
            <w:tcW w:w="1135" w:type="dxa"/>
          </w:tcPr>
          <w:p w14:paraId="0A5B5F82" w14:textId="77777777" w:rsidR="005B540C" w:rsidRDefault="005B540C" w:rsidP="00673D48">
            <w:pPr>
              <w:pStyle w:val="TableParagraph"/>
              <w:rPr>
                <w:sz w:val="24"/>
              </w:rPr>
            </w:pPr>
          </w:p>
        </w:tc>
        <w:tc>
          <w:tcPr>
            <w:tcW w:w="1130" w:type="dxa"/>
          </w:tcPr>
          <w:p w14:paraId="6E6BB4FF" w14:textId="77777777" w:rsidR="005B540C" w:rsidRDefault="005B540C" w:rsidP="00673D48">
            <w:pPr>
              <w:pStyle w:val="TableParagraph"/>
              <w:rPr>
                <w:sz w:val="24"/>
              </w:rPr>
            </w:pPr>
          </w:p>
        </w:tc>
        <w:tc>
          <w:tcPr>
            <w:tcW w:w="1280" w:type="dxa"/>
            <w:tcBorders>
              <w:right w:val="single" w:sz="6" w:space="0" w:color="000000"/>
            </w:tcBorders>
          </w:tcPr>
          <w:p w14:paraId="350B9260" w14:textId="77777777" w:rsidR="005B540C" w:rsidRDefault="005B540C" w:rsidP="00673D48">
            <w:pPr>
              <w:pStyle w:val="TableParagraph"/>
              <w:rPr>
                <w:sz w:val="24"/>
              </w:rPr>
            </w:pPr>
          </w:p>
        </w:tc>
        <w:tc>
          <w:tcPr>
            <w:tcW w:w="1415" w:type="dxa"/>
            <w:tcBorders>
              <w:left w:val="single" w:sz="6" w:space="0" w:color="000000"/>
            </w:tcBorders>
          </w:tcPr>
          <w:p w14:paraId="17FB2A65" w14:textId="77777777" w:rsidR="005B540C" w:rsidRDefault="005B540C" w:rsidP="00673D48">
            <w:pPr>
              <w:pStyle w:val="TableParagraph"/>
              <w:rPr>
                <w:sz w:val="24"/>
              </w:rPr>
            </w:pPr>
          </w:p>
        </w:tc>
        <w:tc>
          <w:tcPr>
            <w:tcW w:w="1280" w:type="dxa"/>
          </w:tcPr>
          <w:p w14:paraId="19961D0A" w14:textId="77777777" w:rsidR="005B540C" w:rsidRDefault="005B540C" w:rsidP="00673D48">
            <w:pPr>
              <w:pStyle w:val="TableParagraph"/>
              <w:rPr>
                <w:sz w:val="24"/>
              </w:rPr>
            </w:pPr>
          </w:p>
        </w:tc>
        <w:tc>
          <w:tcPr>
            <w:tcW w:w="2045" w:type="dxa"/>
          </w:tcPr>
          <w:p w14:paraId="2EE4D2E3" w14:textId="77777777" w:rsidR="005B540C" w:rsidRDefault="005B540C" w:rsidP="00673D48">
            <w:pPr>
              <w:pStyle w:val="TableParagraph"/>
              <w:rPr>
                <w:sz w:val="24"/>
              </w:rPr>
            </w:pPr>
          </w:p>
        </w:tc>
      </w:tr>
      <w:tr w:rsidR="005B540C" w14:paraId="0A831E9B" w14:textId="77777777" w:rsidTr="00673D48">
        <w:trPr>
          <w:trHeight w:val="290"/>
        </w:trPr>
        <w:tc>
          <w:tcPr>
            <w:tcW w:w="2266" w:type="dxa"/>
          </w:tcPr>
          <w:p w14:paraId="5ECEA99E" w14:textId="77777777" w:rsidR="005B540C" w:rsidRDefault="005B540C" w:rsidP="00673D48">
            <w:pPr>
              <w:pStyle w:val="TableParagraph"/>
              <w:spacing w:line="270" w:lineRule="exact"/>
              <w:ind w:left="105"/>
              <w:rPr>
                <w:rFonts w:ascii="Calibri"/>
                <w:sz w:val="24"/>
              </w:rPr>
            </w:pPr>
            <w:r>
              <w:rPr>
                <w:rFonts w:ascii="Calibri"/>
                <w:sz w:val="24"/>
              </w:rPr>
              <w:t>Bahan</w:t>
            </w:r>
            <w:r>
              <w:rPr>
                <w:rFonts w:ascii="Calibri"/>
                <w:spacing w:val="-3"/>
                <w:sz w:val="24"/>
              </w:rPr>
              <w:t xml:space="preserve"> </w:t>
            </w:r>
            <w:r>
              <w:rPr>
                <w:rFonts w:ascii="Calibri"/>
                <w:sz w:val="24"/>
              </w:rPr>
              <w:t>kue</w:t>
            </w:r>
            <w:r>
              <w:rPr>
                <w:rFonts w:ascii="Calibri"/>
                <w:spacing w:val="-1"/>
                <w:sz w:val="24"/>
              </w:rPr>
              <w:t xml:space="preserve"> </w:t>
            </w:r>
            <w:r>
              <w:rPr>
                <w:rFonts w:ascii="Calibri"/>
                <w:sz w:val="24"/>
              </w:rPr>
              <w:t>instan</w:t>
            </w:r>
          </w:p>
        </w:tc>
        <w:tc>
          <w:tcPr>
            <w:tcW w:w="1156" w:type="dxa"/>
          </w:tcPr>
          <w:p w14:paraId="394E05CA" w14:textId="77777777" w:rsidR="005B540C" w:rsidRDefault="005B540C" w:rsidP="00673D48">
            <w:pPr>
              <w:pStyle w:val="TableParagraph"/>
              <w:rPr>
                <w:sz w:val="20"/>
              </w:rPr>
            </w:pPr>
          </w:p>
        </w:tc>
        <w:tc>
          <w:tcPr>
            <w:tcW w:w="1280" w:type="dxa"/>
          </w:tcPr>
          <w:p w14:paraId="0140E5BC" w14:textId="77777777" w:rsidR="005B540C" w:rsidRDefault="005B540C" w:rsidP="00673D48">
            <w:pPr>
              <w:pStyle w:val="TableParagraph"/>
              <w:rPr>
                <w:sz w:val="20"/>
              </w:rPr>
            </w:pPr>
          </w:p>
        </w:tc>
        <w:tc>
          <w:tcPr>
            <w:tcW w:w="1390" w:type="dxa"/>
          </w:tcPr>
          <w:p w14:paraId="31BA1E7C" w14:textId="77777777" w:rsidR="005B540C" w:rsidRDefault="005B540C" w:rsidP="00673D48">
            <w:pPr>
              <w:pStyle w:val="TableParagraph"/>
              <w:rPr>
                <w:sz w:val="20"/>
              </w:rPr>
            </w:pPr>
          </w:p>
        </w:tc>
        <w:tc>
          <w:tcPr>
            <w:tcW w:w="1135" w:type="dxa"/>
          </w:tcPr>
          <w:p w14:paraId="4C3055F0" w14:textId="77777777" w:rsidR="005B540C" w:rsidRDefault="005B540C" w:rsidP="00673D48">
            <w:pPr>
              <w:pStyle w:val="TableParagraph"/>
              <w:rPr>
                <w:sz w:val="20"/>
              </w:rPr>
            </w:pPr>
          </w:p>
        </w:tc>
        <w:tc>
          <w:tcPr>
            <w:tcW w:w="1130" w:type="dxa"/>
          </w:tcPr>
          <w:p w14:paraId="755DA3D3" w14:textId="77777777" w:rsidR="005B540C" w:rsidRDefault="005B540C" w:rsidP="00673D48">
            <w:pPr>
              <w:pStyle w:val="TableParagraph"/>
              <w:rPr>
                <w:sz w:val="20"/>
              </w:rPr>
            </w:pPr>
          </w:p>
        </w:tc>
        <w:tc>
          <w:tcPr>
            <w:tcW w:w="1280" w:type="dxa"/>
            <w:tcBorders>
              <w:right w:val="single" w:sz="6" w:space="0" w:color="000000"/>
            </w:tcBorders>
          </w:tcPr>
          <w:p w14:paraId="2462D0C3" w14:textId="77777777" w:rsidR="005B540C" w:rsidRDefault="005B540C" w:rsidP="00673D48">
            <w:pPr>
              <w:pStyle w:val="TableParagraph"/>
              <w:rPr>
                <w:sz w:val="20"/>
              </w:rPr>
            </w:pPr>
          </w:p>
        </w:tc>
        <w:tc>
          <w:tcPr>
            <w:tcW w:w="1415" w:type="dxa"/>
            <w:tcBorders>
              <w:left w:val="single" w:sz="6" w:space="0" w:color="000000"/>
            </w:tcBorders>
          </w:tcPr>
          <w:p w14:paraId="7DEF8D19" w14:textId="77777777" w:rsidR="005B540C" w:rsidRDefault="005B540C" w:rsidP="00673D48">
            <w:pPr>
              <w:pStyle w:val="TableParagraph"/>
              <w:rPr>
                <w:sz w:val="20"/>
              </w:rPr>
            </w:pPr>
          </w:p>
        </w:tc>
        <w:tc>
          <w:tcPr>
            <w:tcW w:w="1280" w:type="dxa"/>
          </w:tcPr>
          <w:p w14:paraId="6A04E420" w14:textId="77777777" w:rsidR="005B540C" w:rsidRDefault="005B540C" w:rsidP="00673D48">
            <w:pPr>
              <w:pStyle w:val="TableParagraph"/>
              <w:rPr>
                <w:sz w:val="20"/>
              </w:rPr>
            </w:pPr>
          </w:p>
        </w:tc>
        <w:tc>
          <w:tcPr>
            <w:tcW w:w="2045" w:type="dxa"/>
          </w:tcPr>
          <w:p w14:paraId="58B09CFB" w14:textId="77777777" w:rsidR="005B540C" w:rsidRDefault="005B540C" w:rsidP="00673D48">
            <w:pPr>
              <w:pStyle w:val="TableParagraph"/>
              <w:rPr>
                <w:sz w:val="20"/>
              </w:rPr>
            </w:pPr>
          </w:p>
        </w:tc>
      </w:tr>
      <w:tr w:rsidR="005B540C" w14:paraId="64F6575E" w14:textId="77777777" w:rsidTr="00673D48">
        <w:trPr>
          <w:trHeight w:val="295"/>
        </w:trPr>
        <w:tc>
          <w:tcPr>
            <w:tcW w:w="2266" w:type="dxa"/>
          </w:tcPr>
          <w:p w14:paraId="6339D67B" w14:textId="77777777" w:rsidR="005B540C" w:rsidRDefault="005B540C" w:rsidP="00673D48">
            <w:pPr>
              <w:pStyle w:val="TableParagraph"/>
              <w:spacing w:before="2" w:line="274" w:lineRule="exact"/>
              <w:ind w:left="105"/>
              <w:rPr>
                <w:rFonts w:ascii="Calibri"/>
                <w:sz w:val="24"/>
              </w:rPr>
            </w:pPr>
            <w:r>
              <w:rPr>
                <w:rFonts w:ascii="Calibri"/>
                <w:sz w:val="24"/>
              </w:rPr>
              <w:t>Margarin/</w:t>
            </w:r>
            <w:r>
              <w:rPr>
                <w:rFonts w:ascii="Calibri"/>
                <w:spacing w:val="1"/>
                <w:sz w:val="24"/>
              </w:rPr>
              <w:t xml:space="preserve"> </w:t>
            </w:r>
            <w:r>
              <w:rPr>
                <w:rFonts w:ascii="Calibri"/>
                <w:sz w:val="24"/>
              </w:rPr>
              <w:t>mentega</w:t>
            </w:r>
          </w:p>
        </w:tc>
        <w:tc>
          <w:tcPr>
            <w:tcW w:w="1156" w:type="dxa"/>
          </w:tcPr>
          <w:p w14:paraId="3CE61309" w14:textId="77777777" w:rsidR="005B540C" w:rsidRDefault="005B540C" w:rsidP="00673D48">
            <w:pPr>
              <w:pStyle w:val="TableParagraph"/>
            </w:pPr>
          </w:p>
        </w:tc>
        <w:tc>
          <w:tcPr>
            <w:tcW w:w="1280" w:type="dxa"/>
          </w:tcPr>
          <w:p w14:paraId="61751EC1" w14:textId="77777777" w:rsidR="005B540C" w:rsidRDefault="005B540C" w:rsidP="00673D48">
            <w:pPr>
              <w:pStyle w:val="TableParagraph"/>
            </w:pPr>
          </w:p>
        </w:tc>
        <w:tc>
          <w:tcPr>
            <w:tcW w:w="1390" w:type="dxa"/>
          </w:tcPr>
          <w:p w14:paraId="6529ADD3" w14:textId="77777777" w:rsidR="005B540C" w:rsidRDefault="005B540C" w:rsidP="00673D48">
            <w:pPr>
              <w:pStyle w:val="TableParagraph"/>
            </w:pPr>
          </w:p>
        </w:tc>
        <w:tc>
          <w:tcPr>
            <w:tcW w:w="1135" w:type="dxa"/>
          </w:tcPr>
          <w:p w14:paraId="0AFE5E15" w14:textId="77777777" w:rsidR="005B540C" w:rsidRDefault="005B540C" w:rsidP="00673D48">
            <w:pPr>
              <w:pStyle w:val="TableParagraph"/>
            </w:pPr>
          </w:p>
        </w:tc>
        <w:tc>
          <w:tcPr>
            <w:tcW w:w="1130" w:type="dxa"/>
          </w:tcPr>
          <w:p w14:paraId="5B6C0AB8" w14:textId="77777777" w:rsidR="005B540C" w:rsidRDefault="005B540C" w:rsidP="00673D48">
            <w:pPr>
              <w:pStyle w:val="TableParagraph"/>
            </w:pPr>
          </w:p>
        </w:tc>
        <w:tc>
          <w:tcPr>
            <w:tcW w:w="1280" w:type="dxa"/>
            <w:tcBorders>
              <w:right w:val="single" w:sz="6" w:space="0" w:color="000000"/>
            </w:tcBorders>
          </w:tcPr>
          <w:p w14:paraId="5AE40C6F" w14:textId="77777777" w:rsidR="005B540C" w:rsidRDefault="005B540C" w:rsidP="00673D48">
            <w:pPr>
              <w:pStyle w:val="TableParagraph"/>
            </w:pPr>
          </w:p>
        </w:tc>
        <w:tc>
          <w:tcPr>
            <w:tcW w:w="1415" w:type="dxa"/>
            <w:tcBorders>
              <w:left w:val="single" w:sz="6" w:space="0" w:color="000000"/>
            </w:tcBorders>
          </w:tcPr>
          <w:p w14:paraId="79BDE51F" w14:textId="77777777" w:rsidR="005B540C" w:rsidRDefault="005B540C" w:rsidP="00673D48">
            <w:pPr>
              <w:pStyle w:val="TableParagraph"/>
            </w:pPr>
          </w:p>
        </w:tc>
        <w:tc>
          <w:tcPr>
            <w:tcW w:w="1280" w:type="dxa"/>
          </w:tcPr>
          <w:p w14:paraId="050BDE8F" w14:textId="77777777" w:rsidR="005B540C" w:rsidRDefault="005B540C" w:rsidP="00673D48">
            <w:pPr>
              <w:pStyle w:val="TableParagraph"/>
            </w:pPr>
          </w:p>
        </w:tc>
        <w:tc>
          <w:tcPr>
            <w:tcW w:w="2045" w:type="dxa"/>
          </w:tcPr>
          <w:p w14:paraId="3365D703" w14:textId="77777777" w:rsidR="005B540C" w:rsidRDefault="005B540C" w:rsidP="00673D48">
            <w:pPr>
              <w:pStyle w:val="TableParagraph"/>
            </w:pPr>
          </w:p>
        </w:tc>
      </w:tr>
      <w:tr w:rsidR="005B540C" w14:paraId="1E81339E" w14:textId="77777777" w:rsidTr="00673D48">
        <w:trPr>
          <w:trHeight w:val="585"/>
        </w:trPr>
        <w:tc>
          <w:tcPr>
            <w:tcW w:w="2266" w:type="dxa"/>
          </w:tcPr>
          <w:p w14:paraId="5982A3B6" w14:textId="77777777" w:rsidR="005B540C" w:rsidRDefault="005B540C" w:rsidP="00673D48">
            <w:pPr>
              <w:pStyle w:val="TableParagraph"/>
              <w:spacing w:line="289" w:lineRule="exact"/>
              <w:ind w:left="105"/>
              <w:rPr>
                <w:rFonts w:ascii="Calibri"/>
                <w:sz w:val="24"/>
              </w:rPr>
            </w:pPr>
            <w:r>
              <w:rPr>
                <w:rFonts w:ascii="Calibri"/>
                <w:sz w:val="24"/>
              </w:rPr>
              <w:t>Ekstrak</w:t>
            </w:r>
            <w:r>
              <w:rPr>
                <w:rFonts w:ascii="Calibri"/>
                <w:spacing w:val="-3"/>
                <w:sz w:val="24"/>
              </w:rPr>
              <w:t xml:space="preserve"> </w:t>
            </w:r>
            <w:r>
              <w:rPr>
                <w:rFonts w:ascii="Calibri"/>
                <w:sz w:val="24"/>
              </w:rPr>
              <w:t>buah</w:t>
            </w:r>
          </w:p>
          <w:p w14:paraId="03CF72E9" w14:textId="77777777" w:rsidR="005B540C" w:rsidRDefault="005B540C" w:rsidP="00673D48">
            <w:pPr>
              <w:pStyle w:val="TableParagraph"/>
              <w:spacing w:before="2" w:line="274" w:lineRule="exact"/>
              <w:ind w:left="105"/>
              <w:rPr>
                <w:rFonts w:ascii="Calibri"/>
                <w:sz w:val="24"/>
              </w:rPr>
            </w:pPr>
            <w:r>
              <w:rPr>
                <w:rFonts w:ascii="Calibri"/>
                <w:sz w:val="24"/>
              </w:rPr>
              <w:t>kemasan</w:t>
            </w:r>
          </w:p>
        </w:tc>
        <w:tc>
          <w:tcPr>
            <w:tcW w:w="1156" w:type="dxa"/>
          </w:tcPr>
          <w:p w14:paraId="4877F670" w14:textId="77777777" w:rsidR="005B540C" w:rsidRDefault="005B540C" w:rsidP="00673D48">
            <w:pPr>
              <w:pStyle w:val="TableParagraph"/>
              <w:rPr>
                <w:sz w:val="24"/>
              </w:rPr>
            </w:pPr>
          </w:p>
        </w:tc>
        <w:tc>
          <w:tcPr>
            <w:tcW w:w="1280" w:type="dxa"/>
          </w:tcPr>
          <w:p w14:paraId="3D35FD74" w14:textId="77777777" w:rsidR="005B540C" w:rsidRDefault="005B540C" w:rsidP="00673D48">
            <w:pPr>
              <w:pStyle w:val="TableParagraph"/>
              <w:rPr>
                <w:sz w:val="24"/>
              </w:rPr>
            </w:pPr>
          </w:p>
        </w:tc>
        <w:tc>
          <w:tcPr>
            <w:tcW w:w="1390" w:type="dxa"/>
          </w:tcPr>
          <w:p w14:paraId="5B493204" w14:textId="77777777" w:rsidR="005B540C" w:rsidRDefault="005B540C" w:rsidP="00673D48">
            <w:pPr>
              <w:pStyle w:val="TableParagraph"/>
              <w:rPr>
                <w:sz w:val="24"/>
              </w:rPr>
            </w:pPr>
          </w:p>
        </w:tc>
        <w:tc>
          <w:tcPr>
            <w:tcW w:w="1135" w:type="dxa"/>
          </w:tcPr>
          <w:p w14:paraId="2210AC5B" w14:textId="77777777" w:rsidR="005B540C" w:rsidRDefault="005B540C" w:rsidP="00673D48">
            <w:pPr>
              <w:pStyle w:val="TableParagraph"/>
              <w:rPr>
                <w:sz w:val="24"/>
              </w:rPr>
            </w:pPr>
          </w:p>
        </w:tc>
        <w:tc>
          <w:tcPr>
            <w:tcW w:w="1130" w:type="dxa"/>
          </w:tcPr>
          <w:p w14:paraId="74B0DDEC" w14:textId="77777777" w:rsidR="005B540C" w:rsidRDefault="005B540C" w:rsidP="00673D48">
            <w:pPr>
              <w:pStyle w:val="TableParagraph"/>
              <w:rPr>
                <w:sz w:val="24"/>
              </w:rPr>
            </w:pPr>
          </w:p>
        </w:tc>
        <w:tc>
          <w:tcPr>
            <w:tcW w:w="1280" w:type="dxa"/>
            <w:tcBorders>
              <w:right w:val="single" w:sz="6" w:space="0" w:color="000000"/>
            </w:tcBorders>
          </w:tcPr>
          <w:p w14:paraId="403E8FC9" w14:textId="77777777" w:rsidR="005B540C" w:rsidRDefault="005B540C" w:rsidP="00673D48">
            <w:pPr>
              <w:pStyle w:val="TableParagraph"/>
              <w:rPr>
                <w:sz w:val="24"/>
              </w:rPr>
            </w:pPr>
          </w:p>
        </w:tc>
        <w:tc>
          <w:tcPr>
            <w:tcW w:w="1415" w:type="dxa"/>
            <w:tcBorders>
              <w:left w:val="single" w:sz="6" w:space="0" w:color="000000"/>
            </w:tcBorders>
          </w:tcPr>
          <w:p w14:paraId="3B1EDED2" w14:textId="77777777" w:rsidR="005B540C" w:rsidRDefault="005B540C" w:rsidP="00673D48">
            <w:pPr>
              <w:pStyle w:val="TableParagraph"/>
              <w:rPr>
                <w:sz w:val="24"/>
              </w:rPr>
            </w:pPr>
          </w:p>
        </w:tc>
        <w:tc>
          <w:tcPr>
            <w:tcW w:w="1280" w:type="dxa"/>
          </w:tcPr>
          <w:p w14:paraId="2A56FF19" w14:textId="77777777" w:rsidR="005B540C" w:rsidRDefault="005B540C" w:rsidP="00673D48">
            <w:pPr>
              <w:pStyle w:val="TableParagraph"/>
              <w:rPr>
                <w:sz w:val="24"/>
              </w:rPr>
            </w:pPr>
          </w:p>
        </w:tc>
        <w:tc>
          <w:tcPr>
            <w:tcW w:w="2045" w:type="dxa"/>
          </w:tcPr>
          <w:p w14:paraId="66852FA1" w14:textId="77777777" w:rsidR="005B540C" w:rsidRDefault="005B540C" w:rsidP="00673D48">
            <w:pPr>
              <w:pStyle w:val="TableParagraph"/>
              <w:rPr>
                <w:sz w:val="24"/>
              </w:rPr>
            </w:pPr>
          </w:p>
        </w:tc>
      </w:tr>
      <w:tr w:rsidR="005B540C" w14:paraId="05F9AD7D" w14:textId="77777777" w:rsidTr="00673D48">
        <w:trPr>
          <w:trHeight w:val="295"/>
        </w:trPr>
        <w:tc>
          <w:tcPr>
            <w:tcW w:w="2266" w:type="dxa"/>
          </w:tcPr>
          <w:p w14:paraId="5DA5FF1A" w14:textId="77777777" w:rsidR="005B540C" w:rsidRDefault="005B540C" w:rsidP="00673D48">
            <w:pPr>
              <w:pStyle w:val="TableParagraph"/>
              <w:spacing w:before="1" w:line="274" w:lineRule="exact"/>
              <w:ind w:left="105"/>
              <w:rPr>
                <w:rFonts w:ascii="Calibri"/>
                <w:sz w:val="24"/>
              </w:rPr>
            </w:pPr>
            <w:r>
              <w:rPr>
                <w:rFonts w:ascii="Calibri"/>
                <w:sz w:val="24"/>
              </w:rPr>
              <w:t>Daging</w:t>
            </w:r>
            <w:r>
              <w:rPr>
                <w:rFonts w:ascii="Calibri"/>
                <w:spacing w:val="-1"/>
                <w:sz w:val="24"/>
              </w:rPr>
              <w:t xml:space="preserve"> </w:t>
            </w:r>
            <w:r>
              <w:rPr>
                <w:rFonts w:ascii="Calibri"/>
                <w:sz w:val="24"/>
              </w:rPr>
              <w:t>proses</w:t>
            </w:r>
          </w:p>
        </w:tc>
        <w:tc>
          <w:tcPr>
            <w:tcW w:w="1156" w:type="dxa"/>
          </w:tcPr>
          <w:p w14:paraId="443865F5" w14:textId="77777777" w:rsidR="005B540C" w:rsidRDefault="005B540C" w:rsidP="00673D48">
            <w:pPr>
              <w:pStyle w:val="TableParagraph"/>
            </w:pPr>
          </w:p>
        </w:tc>
        <w:tc>
          <w:tcPr>
            <w:tcW w:w="1280" w:type="dxa"/>
          </w:tcPr>
          <w:p w14:paraId="42AC35DB" w14:textId="77777777" w:rsidR="005B540C" w:rsidRDefault="005B540C" w:rsidP="00673D48">
            <w:pPr>
              <w:pStyle w:val="TableParagraph"/>
            </w:pPr>
          </w:p>
        </w:tc>
        <w:tc>
          <w:tcPr>
            <w:tcW w:w="1390" w:type="dxa"/>
          </w:tcPr>
          <w:p w14:paraId="639AE1D5" w14:textId="77777777" w:rsidR="005B540C" w:rsidRDefault="005B540C" w:rsidP="00673D48">
            <w:pPr>
              <w:pStyle w:val="TableParagraph"/>
            </w:pPr>
          </w:p>
        </w:tc>
        <w:tc>
          <w:tcPr>
            <w:tcW w:w="1135" w:type="dxa"/>
          </w:tcPr>
          <w:p w14:paraId="47D688F6" w14:textId="77777777" w:rsidR="005B540C" w:rsidRDefault="005B540C" w:rsidP="00673D48">
            <w:pPr>
              <w:pStyle w:val="TableParagraph"/>
            </w:pPr>
          </w:p>
        </w:tc>
        <w:tc>
          <w:tcPr>
            <w:tcW w:w="1130" w:type="dxa"/>
          </w:tcPr>
          <w:p w14:paraId="0C512461" w14:textId="77777777" w:rsidR="005B540C" w:rsidRDefault="005B540C" w:rsidP="00673D48">
            <w:pPr>
              <w:pStyle w:val="TableParagraph"/>
            </w:pPr>
          </w:p>
        </w:tc>
        <w:tc>
          <w:tcPr>
            <w:tcW w:w="1280" w:type="dxa"/>
            <w:tcBorders>
              <w:right w:val="single" w:sz="6" w:space="0" w:color="000000"/>
            </w:tcBorders>
          </w:tcPr>
          <w:p w14:paraId="1FED5D01" w14:textId="77777777" w:rsidR="005B540C" w:rsidRDefault="005B540C" w:rsidP="00673D48">
            <w:pPr>
              <w:pStyle w:val="TableParagraph"/>
            </w:pPr>
          </w:p>
        </w:tc>
        <w:tc>
          <w:tcPr>
            <w:tcW w:w="1415" w:type="dxa"/>
            <w:tcBorders>
              <w:left w:val="single" w:sz="6" w:space="0" w:color="000000"/>
            </w:tcBorders>
          </w:tcPr>
          <w:p w14:paraId="7015B8F1" w14:textId="77777777" w:rsidR="005B540C" w:rsidRDefault="005B540C" w:rsidP="00673D48">
            <w:pPr>
              <w:pStyle w:val="TableParagraph"/>
            </w:pPr>
          </w:p>
        </w:tc>
        <w:tc>
          <w:tcPr>
            <w:tcW w:w="1280" w:type="dxa"/>
          </w:tcPr>
          <w:p w14:paraId="0C64DDA1" w14:textId="77777777" w:rsidR="005B540C" w:rsidRDefault="005B540C" w:rsidP="00673D48">
            <w:pPr>
              <w:pStyle w:val="TableParagraph"/>
            </w:pPr>
          </w:p>
        </w:tc>
        <w:tc>
          <w:tcPr>
            <w:tcW w:w="2045" w:type="dxa"/>
          </w:tcPr>
          <w:p w14:paraId="14972882" w14:textId="77777777" w:rsidR="005B540C" w:rsidRDefault="005B540C" w:rsidP="00673D48">
            <w:pPr>
              <w:pStyle w:val="TableParagraph"/>
            </w:pPr>
          </w:p>
        </w:tc>
      </w:tr>
      <w:tr w:rsidR="005B540C" w14:paraId="6C6C6536" w14:textId="77777777" w:rsidTr="00673D48">
        <w:trPr>
          <w:trHeight w:val="290"/>
        </w:trPr>
        <w:tc>
          <w:tcPr>
            <w:tcW w:w="2266" w:type="dxa"/>
          </w:tcPr>
          <w:p w14:paraId="568158F8" w14:textId="77777777" w:rsidR="005B540C" w:rsidRDefault="005B540C" w:rsidP="00673D48">
            <w:pPr>
              <w:pStyle w:val="TableParagraph"/>
              <w:spacing w:line="270" w:lineRule="exact"/>
              <w:ind w:left="105"/>
              <w:rPr>
                <w:rFonts w:ascii="Calibri"/>
                <w:sz w:val="24"/>
              </w:rPr>
            </w:pPr>
            <w:r>
              <w:rPr>
                <w:rFonts w:ascii="Calibri"/>
                <w:sz w:val="24"/>
              </w:rPr>
              <w:t>Saus</w:t>
            </w:r>
            <w:r>
              <w:rPr>
                <w:rFonts w:ascii="Calibri"/>
                <w:spacing w:val="-2"/>
                <w:sz w:val="24"/>
              </w:rPr>
              <w:t xml:space="preserve"> </w:t>
            </w:r>
            <w:r>
              <w:rPr>
                <w:rFonts w:ascii="Calibri"/>
                <w:sz w:val="24"/>
              </w:rPr>
              <w:t>instan</w:t>
            </w:r>
          </w:p>
        </w:tc>
        <w:tc>
          <w:tcPr>
            <w:tcW w:w="1156" w:type="dxa"/>
          </w:tcPr>
          <w:p w14:paraId="3B3F03A7" w14:textId="77777777" w:rsidR="005B540C" w:rsidRDefault="005B540C" w:rsidP="00673D48">
            <w:pPr>
              <w:pStyle w:val="TableParagraph"/>
              <w:rPr>
                <w:sz w:val="20"/>
              </w:rPr>
            </w:pPr>
          </w:p>
        </w:tc>
        <w:tc>
          <w:tcPr>
            <w:tcW w:w="1280" w:type="dxa"/>
          </w:tcPr>
          <w:p w14:paraId="7B7BE42C" w14:textId="77777777" w:rsidR="005B540C" w:rsidRDefault="005B540C" w:rsidP="00673D48">
            <w:pPr>
              <w:pStyle w:val="TableParagraph"/>
              <w:rPr>
                <w:sz w:val="20"/>
              </w:rPr>
            </w:pPr>
          </w:p>
        </w:tc>
        <w:tc>
          <w:tcPr>
            <w:tcW w:w="1390" w:type="dxa"/>
          </w:tcPr>
          <w:p w14:paraId="5AED6943" w14:textId="77777777" w:rsidR="005B540C" w:rsidRDefault="005B540C" w:rsidP="00673D48">
            <w:pPr>
              <w:pStyle w:val="TableParagraph"/>
              <w:rPr>
                <w:sz w:val="20"/>
              </w:rPr>
            </w:pPr>
          </w:p>
        </w:tc>
        <w:tc>
          <w:tcPr>
            <w:tcW w:w="1135" w:type="dxa"/>
          </w:tcPr>
          <w:p w14:paraId="60EC2427" w14:textId="77777777" w:rsidR="005B540C" w:rsidRDefault="005B540C" w:rsidP="00673D48">
            <w:pPr>
              <w:pStyle w:val="TableParagraph"/>
              <w:rPr>
                <w:sz w:val="20"/>
              </w:rPr>
            </w:pPr>
          </w:p>
        </w:tc>
        <w:tc>
          <w:tcPr>
            <w:tcW w:w="1130" w:type="dxa"/>
          </w:tcPr>
          <w:p w14:paraId="5E33CCD3" w14:textId="77777777" w:rsidR="005B540C" w:rsidRDefault="005B540C" w:rsidP="00673D48">
            <w:pPr>
              <w:pStyle w:val="TableParagraph"/>
              <w:rPr>
                <w:sz w:val="20"/>
              </w:rPr>
            </w:pPr>
          </w:p>
        </w:tc>
        <w:tc>
          <w:tcPr>
            <w:tcW w:w="1280" w:type="dxa"/>
            <w:tcBorders>
              <w:right w:val="single" w:sz="6" w:space="0" w:color="000000"/>
            </w:tcBorders>
          </w:tcPr>
          <w:p w14:paraId="0445A0A2" w14:textId="77777777" w:rsidR="005B540C" w:rsidRDefault="005B540C" w:rsidP="00673D48">
            <w:pPr>
              <w:pStyle w:val="TableParagraph"/>
              <w:rPr>
                <w:sz w:val="20"/>
              </w:rPr>
            </w:pPr>
          </w:p>
        </w:tc>
        <w:tc>
          <w:tcPr>
            <w:tcW w:w="1415" w:type="dxa"/>
            <w:tcBorders>
              <w:left w:val="single" w:sz="6" w:space="0" w:color="000000"/>
            </w:tcBorders>
          </w:tcPr>
          <w:p w14:paraId="7E30227E" w14:textId="77777777" w:rsidR="005B540C" w:rsidRDefault="005B540C" w:rsidP="00673D48">
            <w:pPr>
              <w:pStyle w:val="TableParagraph"/>
              <w:rPr>
                <w:sz w:val="20"/>
              </w:rPr>
            </w:pPr>
          </w:p>
        </w:tc>
        <w:tc>
          <w:tcPr>
            <w:tcW w:w="1280" w:type="dxa"/>
          </w:tcPr>
          <w:p w14:paraId="17A82C18" w14:textId="77777777" w:rsidR="005B540C" w:rsidRDefault="005B540C" w:rsidP="00673D48">
            <w:pPr>
              <w:pStyle w:val="TableParagraph"/>
              <w:rPr>
                <w:sz w:val="20"/>
              </w:rPr>
            </w:pPr>
          </w:p>
        </w:tc>
        <w:tc>
          <w:tcPr>
            <w:tcW w:w="2045" w:type="dxa"/>
          </w:tcPr>
          <w:p w14:paraId="29B052FC" w14:textId="77777777" w:rsidR="005B540C" w:rsidRDefault="005B540C" w:rsidP="00673D48">
            <w:pPr>
              <w:pStyle w:val="TableParagraph"/>
              <w:rPr>
                <w:sz w:val="20"/>
              </w:rPr>
            </w:pPr>
          </w:p>
        </w:tc>
      </w:tr>
    </w:tbl>
    <w:p w14:paraId="1573B664" w14:textId="77777777" w:rsidR="005B540C" w:rsidRDefault="005B540C" w:rsidP="005B540C">
      <w:pPr>
        <w:rPr>
          <w:sz w:val="20"/>
        </w:rPr>
        <w:sectPr w:rsidR="005B540C" w:rsidSect="005B540C">
          <w:headerReference w:type="default" r:id="rId23"/>
          <w:footerReference w:type="default" r:id="rId24"/>
          <w:pgSz w:w="15840" w:h="12240" w:orient="landscape"/>
          <w:pgMar w:top="1140" w:right="600" w:bottom="280" w:left="620" w:header="0" w:footer="0" w:gutter="0"/>
          <w:cols w:space="720"/>
        </w:sectPr>
      </w:pPr>
    </w:p>
    <w:p w14:paraId="1328D1DA" w14:textId="77777777" w:rsidR="005B540C" w:rsidRDefault="005B540C" w:rsidP="005B540C">
      <w:pPr>
        <w:pStyle w:val="BodyText"/>
        <w:spacing w:before="7"/>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6"/>
        <w:gridCol w:w="1156"/>
        <w:gridCol w:w="1280"/>
        <w:gridCol w:w="1390"/>
        <w:gridCol w:w="1135"/>
        <w:gridCol w:w="1130"/>
        <w:gridCol w:w="1280"/>
        <w:gridCol w:w="1415"/>
        <w:gridCol w:w="1280"/>
        <w:gridCol w:w="2045"/>
      </w:tblGrid>
      <w:tr w:rsidR="005B540C" w14:paraId="02C2A343" w14:textId="77777777" w:rsidTr="00673D48">
        <w:trPr>
          <w:trHeight w:val="340"/>
        </w:trPr>
        <w:tc>
          <w:tcPr>
            <w:tcW w:w="2266" w:type="dxa"/>
          </w:tcPr>
          <w:p w14:paraId="20076287" w14:textId="77777777" w:rsidR="005B540C" w:rsidRDefault="005B540C" w:rsidP="00673D48">
            <w:pPr>
              <w:pStyle w:val="TableParagraph"/>
              <w:spacing w:before="1"/>
              <w:ind w:left="105"/>
              <w:rPr>
                <w:rFonts w:ascii="Calibri"/>
                <w:sz w:val="24"/>
              </w:rPr>
            </w:pPr>
            <w:r>
              <w:rPr>
                <w:rFonts w:ascii="Calibri"/>
                <w:sz w:val="24"/>
              </w:rPr>
              <w:t>Makanan</w:t>
            </w:r>
            <w:r>
              <w:rPr>
                <w:rFonts w:ascii="Calibri"/>
                <w:spacing w:val="-2"/>
                <w:sz w:val="24"/>
              </w:rPr>
              <w:t xml:space="preserve"> </w:t>
            </w:r>
            <w:r>
              <w:rPr>
                <w:rFonts w:ascii="Calibri"/>
                <w:sz w:val="24"/>
              </w:rPr>
              <w:t>instan</w:t>
            </w:r>
          </w:p>
        </w:tc>
        <w:tc>
          <w:tcPr>
            <w:tcW w:w="1156" w:type="dxa"/>
          </w:tcPr>
          <w:p w14:paraId="565B8FB6" w14:textId="77777777" w:rsidR="005B540C" w:rsidRDefault="005B540C" w:rsidP="00673D48">
            <w:pPr>
              <w:pStyle w:val="TableParagraph"/>
              <w:rPr>
                <w:sz w:val="24"/>
              </w:rPr>
            </w:pPr>
          </w:p>
        </w:tc>
        <w:tc>
          <w:tcPr>
            <w:tcW w:w="1280" w:type="dxa"/>
          </w:tcPr>
          <w:p w14:paraId="11A51B93" w14:textId="77777777" w:rsidR="005B540C" w:rsidRDefault="005B540C" w:rsidP="00673D48">
            <w:pPr>
              <w:pStyle w:val="TableParagraph"/>
              <w:rPr>
                <w:sz w:val="24"/>
              </w:rPr>
            </w:pPr>
          </w:p>
        </w:tc>
        <w:tc>
          <w:tcPr>
            <w:tcW w:w="1390" w:type="dxa"/>
          </w:tcPr>
          <w:p w14:paraId="061FA3CF" w14:textId="77777777" w:rsidR="005B540C" w:rsidRDefault="005B540C" w:rsidP="00673D48">
            <w:pPr>
              <w:pStyle w:val="TableParagraph"/>
              <w:rPr>
                <w:sz w:val="24"/>
              </w:rPr>
            </w:pPr>
          </w:p>
        </w:tc>
        <w:tc>
          <w:tcPr>
            <w:tcW w:w="1135" w:type="dxa"/>
          </w:tcPr>
          <w:p w14:paraId="06DBE1AB" w14:textId="77777777" w:rsidR="005B540C" w:rsidRDefault="005B540C" w:rsidP="00673D48">
            <w:pPr>
              <w:pStyle w:val="TableParagraph"/>
              <w:rPr>
                <w:sz w:val="24"/>
              </w:rPr>
            </w:pPr>
          </w:p>
        </w:tc>
        <w:tc>
          <w:tcPr>
            <w:tcW w:w="1130" w:type="dxa"/>
          </w:tcPr>
          <w:p w14:paraId="3C6D09B4" w14:textId="77777777" w:rsidR="005B540C" w:rsidRDefault="005B540C" w:rsidP="00673D48">
            <w:pPr>
              <w:pStyle w:val="TableParagraph"/>
              <w:rPr>
                <w:sz w:val="24"/>
              </w:rPr>
            </w:pPr>
          </w:p>
        </w:tc>
        <w:tc>
          <w:tcPr>
            <w:tcW w:w="1280" w:type="dxa"/>
            <w:tcBorders>
              <w:right w:val="single" w:sz="6" w:space="0" w:color="000000"/>
            </w:tcBorders>
          </w:tcPr>
          <w:p w14:paraId="3E1A1B27" w14:textId="77777777" w:rsidR="005B540C" w:rsidRDefault="005B540C" w:rsidP="00673D48">
            <w:pPr>
              <w:pStyle w:val="TableParagraph"/>
              <w:rPr>
                <w:sz w:val="24"/>
              </w:rPr>
            </w:pPr>
          </w:p>
        </w:tc>
        <w:tc>
          <w:tcPr>
            <w:tcW w:w="1415" w:type="dxa"/>
            <w:tcBorders>
              <w:left w:val="single" w:sz="6" w:space="0" w:color="000000"/>
            </w:tcBorders>
          </w:tcPr>
          <w:p w14:paraId="0A907C11" w14:textId="77777777" w:rsidR="005B540C" w:rsidRDefault="005B540C" w:rsidP="00673D48">
            <w:pPr>
              <w:pStyle w:val="TableParagraph"/>
              <w:rPr>
                <w:sz w:val="24"/>
              </w:rPr>
            </w:pPr>
          </w:p>
        </w:tc>
        <w:tc>
          <w:tcPr>
            <w:tcW w:w="1280" w:type="dxa"/>
          </w:tcPr>
          <w:p w14:paraId="63F443EF" w14:textId="77777777" w:rsidR="005B540C" w:rsidRDefault="005B540C" w:rsidP="00673D48">
            <w:pPr>
              <w:pStyle w:val="TableParagraph"/>
              <w:rPr>
                <w:sz w:val="24"/>
              </w:rPr>
            </w:pPr>
          </w:p>
        </w:tc>
        <w:tc>
          <w:tcPr>
            <w:tcW w:w="2045" w:type="dxa"/>
          </w:tcPr>
          <w:p w14:paraId="2CDF04A9" w14:textId="77777777" w:rsidR="005B540C" w:rsidRDefault="005B540C" w:rsidP="00673D48">
            <w:pPr>
              <w:pStyle w:val="TableParagraph"/>
              <w:rPr>
                <w:sz w:val="24"/>
              </w:rPr>
            </w:pPr>
          </w:p>
        </w:tc>
      </w:tr>
      <w:tr w:rsidR="005B540C" w14:paraId="045A61E9" w14:textId="77777777" w:rsidTr="00673D48">
        <w:trPr>
          <w:trHeight w:val="585"/>
        </w:trPr>
        <w:tc>
          <w:tcPr>
            <w:tcW w:w="2266" w:type="dxa"/>
          </w:tcPr>
          <w:p w14:paraId="7FFDE8F9" w14:textId="77777777" w:rsidR="005B540C" w:rsidRDefault="005B540C" w:rsidP="00673D48">
            <w:pPr>
              <w:pStyle w:val="TableParagraph"/>
              <w:spacing w:before="2" w:line="291" w:lineRule="exact"/>
              <w:ind w:left="105"/>
              <w:rPr>
                <w:rFonts w:ascii="Calibri"/>
                <w:sz w:val="24"/>
              </w:rPr>
            </w:pPr>
            <w:r>
              <w:rPr>
                <w:rFonts w:ascii="Calibri"/>
                <w:sz w:val="24"/>
              </w:rPr>
              <w:t>Makanan</w:t>
            </w:r>
            <w:r>
              <w:rPr>
                <w:rFonts w:ascii="Calibri"/>
                <w:spacing w:val="-2"/>
                <w:sz w:val="24"/>
              </w:rPr>
              <w:t xml:space="preserve"> </w:t>
            </w:r>
            <w:r>
              <w:rPr>
                <w:rFonts w:ascii="Calibri"/>
                <w:sz w:val="24"/>
              </w:rPr>
              <w:t>pengganti</w:t>
            </w:r>
          </w:p>
          <w:p w14:paraId="4ADF9C08" w14:textId="77777777" w:rsidR="005B540C" w:rsidRDefault="005B540C" w:rsidP="00673D48">
            <w:pPr>
              <w:pStyle w:val="TableParagraph"/>
              <w:ind w:left="105"/>
              <w:rPr>
                <w:rFonts w:ascii="Calibri"/>
                <w:sz w:val="24"/>
              </w:rPr>
            </w:pPr>
            <w:r>
              <w:rPr>
                <w:rFonts w:ascii="Calibri"/>
                <w:sz w:val="24"/>
              </w:rPr>
              <w:t>makan</w:t>
            </w:r>
          </w:p>
        </w:tc>
        <w:tc>
          <w:tcPr>
            <w:tcW w:w="1156" w:type="dxa"/>
          </w:tcPr>
          <w:p w14:paraId="7F71CE2C" w14:textId="77777777" w:rsidR="005B540C" w:rsidRDefault="005B540C" w:rsidP="00673D48">
            <w:pPr>
              <w:pStyle w:val="TableParagraph"/>
              <w:rPr>
                <w:sz w:val="24"/>
              </w:rPr>
            </w:pPr>
          </w:p>
        </w:tc>
        <w:tc>
          <w:tcPr>
            <w:tcW w:w="1280" w:type="dxa"/>
          </w:tcPr>
          <w:p w14:paraId="4BFF6412" w14:textId="77777777" w:rsidR="005B540C" w:rsidRDefault="005B540C" w:rsidP="00673D48">
            <w:pPr>
              <w:pStyle w:val="TableParagraph"/>
              <w:rPr>
                <w:sz w:val="24"/>
              </w:rPr>
            </w:pPr>
          </w:p>
        </w:tc>
        <w:tc>
          <w:tcPr>
            <w:tcW w:w="1390" w:type="dxa"/>
          </w:tcPr>
          <w:p w14:paraId="1FAEEA92" w14:textId="77777777" w:rsidR="005B540C" w:rsidRDefault="005B540C" w:rsidP="00673D48">
            <w:pPr>
              <w:pStyle w:val="TableParagraph"/>
              <w:rPr>
                <w:sz w:val="24"/>
              </w:rPr>
            </w:pPr>
          </w:p>
        </w:tc>
        <w:tc>
          <w:tcPr>
            <w:tcW w:w="1135" w:type="dxa"/>
          </w:tcPr>
          <w:p w14:paraId="1469A953" w14:textId="77777777" w:rsidR="005B540C" w:rsidRDefault="005B540C" w:rsidP="00673D48">
            <w:pPr>
              <w:pStyle w:val="TableParagraph"/>
              <w:rPr>
                <w:sz w:val="24"/>
              </w:rPr>
            </w:pPr>
          </w:p>
        </w:tc>
        <w:tc>
          <w:tcPr>
            <w:tcW w:w="1130" w:type="dxa"/>
          </w:tcPr>
          <w:p w14:paraId="3491972A" w14:textId="77777777" w:rsidR="005B540C" w:rsidRDefault="005B540C" w:rsidP="00673D48">
            <w:pPr>
              <w:pStyle w:val="TableParagraph"/>
              <w:rPr>
                <w:sz w:val="24"/>
              </w:rPr>
            </w:pPr>
          </w:p>
        </w:tc>
        <w:tc>
          <w:tcPr>
            <w:tcW w:w="1280" w:type="dxa"/>
            <w:tcBorders>
              <w:right w:val="single" w:sz="6" w:space="0" w:color="000000"/>
            </w:tcBorders>
          </w:tcPr>
          <w:p w14:paraId="50610112" w14:textId="77777777" w:rsidR="005B540C" w:rsidRDefault="005B540C" w:rsidP="00673D48">
            <w:pPr>
              <w:pStyle w:val="TableParagraph"/>
              <w:rPr>
                <w:sz w:val="24"/>
              </w:rPr>
            </w:pPr>
          </w:p>
        </w:tc>
        <w:tc>
          <w:tcPr>
            <w:tcW w:w="1415" w:type="dxa"/>
            <w:tcBorders>
              <w:left w:val="single" w:sz="6" w:space="0" w:color="000000"/>
            </w:tcBorders>
          </w:tcPr>
          <w:p w14:paraId="3472EF13" w14:textId="77777777" w:rsidR="005B540C" w:rsidRDefault="005B540C" w:rsidP="00673D48">
            <w:pPr>
              <w:pStyle w:val="TableParagraph"/>
              <w:rPr>
                <w:sz w:val="24"/>
              </w:rPr>
            </w:pPr>
          </w:p>
        </w:tc>
        <w:tc>
          <w:tcPr>
            <w:tcW w:w="1280" w:type="dxa"/>
          </w:tcPr>
          <w:p w14:paraId="384A7615" w14:textId="77777777" w:rsidR="005B540C" w:rsidRDefault="005B540C" w:rsidP="00673D48">
            <w:pPr>
              <w:pStyle w:val="TableParagraph"/>
              <w:rPr>
                <w:sz w:val="24"/>
              </w:rPr>
            </w:pPr>
          </w:p>
        </w:tc>
        <w:tc>
          <w:tcPr>
            <w:tcW w:w="2045" w:type="dxa"/>
          </w:tcPr>
          <w:p w14:paraId="1BA0D6BA" w14:textId="77777777" w:rsidR="005B540C" w:rsidRDefault="005B540C" w:rsidP="00673D48">
            <w:pPr>
              <w:pStyle w:val="TableParagraph"/>
              <w:rPr>
                <w:sz w:val="24"/>
              </w:rPr>
            </w:pPr>
          </w:p>
        </w:tc>
      </w:tr>
      <w:tr w:rsidR="005B540C" w14:paraId="6EB7F3FD" w14:textId="77777777" w:rsidTr="00673D48">
        <w:trPr>
          <w:trHeight w:val="585"/>
        </w:trPr>
        <w:tc>
          <w:tcPr>
            <w:tcW w:w="2266" w:type="dxa"/>
          </w:tcPr>
          <w:p w14:paraId="1A6ACDEF" w14:textId="77777777" w:rsidR="005B540C" w:rsidRDefault="005B540C" w:rsidP="00673D48">
            <w:pPr>
              <w:pStyle w:val="TableParagraph"/>
              <w:spacing w:before="1" w:line="291" w:lineRule="exact"/>
              <w:ind w:left="105"/>
              <w:rPr>
                <w:rFonts w:ascii="Calibri"/>
                <w:sz w:val="24"/>
              </w:rPr>
            </w:pPr>
            <w:r>
              <w:rPr>
                <w:rFonts w:ascii="Calibri"/>
                <w:sz w:val="24"/>
              </w:rPr>
              <w:t>Minuman</w:t>
            </w:r>
            <w:r>
              <w:rPr>
                <w:rFonts w:ascii="Calibri"/>
                <w:spacing w:val="-4"/>
                <w:sz w:val="24"/>
              </w:rPr>
              <w:t xml:space="preserve"> </w:t>
            </w:r>
            <w:r>
              <w:rPr>
                <w:rFonts w:ascii="Calibri"/>
                <w:sz w:val="24"/>
              </w:rPr>
              <w:t>pengganti</w:t>
            </w:r>
          </w:p>
          <w:p w14:paraId="0E6B1CB3" w14:textId="77777777" w:rsidR="005B540C" w:rsidRDefault="005B540C" w:rsidP="00673D48">
            <w:pPr>
              <w:pStyle w:val="TableParagraph"/>
              <w:ind w:left="105"/>
              <w:rPr>
                <w:rFonts w:ascii="Calibri"/>
                <w:sz w:val="24"/>
              </w:rPr>
            </w:pPr>
            <w:r>
              <w:rPr>
                <w:rFonts w:ascii="Calibri"/>
                <w:sz w:val="24"/>
              </w:rPr>
              <w:t>makan</w:t>
            </w:r>
          </w:p>
        </w:tc>
        <w:tc>
          <w:tcPr>
            <w:tcW w:w="1156" w:type="dxa"/>
          </w:tcPr>
          <w:p w14:paraId="3E38AE75" w14:textId="77777777" w:rsidR="005B540C" w:rsidRDefault="005B540C" w:rsidP="00673D48">
            <w:pPr>
              <w:pStyle w:val="TableParagraph"/>
              <w:rPr>
                <w:sz w:val="24"/>
              </w:rPr>
            </w:pPr>
          </w:p>
        </w:tc>
        <w:tc>
          <w:tcPr>
            <w:tcW w:w="1280" w:type="dxa"/>
          </w:tcPr>
          <w:p w14:paraId="1F899785" w14:textId="77777777" w:rsidR="005B540C" w:rsidRDefault="005B540C" w:rsidP="00673D48">
            <w:pPr>
              <w:pStyle w:val="TableParagraph"/>
              <w:rPr>
                <w:sz w:val="24"/>
              </w:rPr>
            </w:pPr>
          </w:p>
        </w:tc>
        <w:tc>
          <w:tcPr>
            <w:tcW w:w="1390" w:type="dxa"/>
          </w:tcPr>
          <w:p w14:paraId="7C869B0F" w14:textId="77777777" w:rsidR="005B540C" w:rsidRDefault="005B540C" w:rsidP="00673D48">
            <w:pPr>
              <w:pStyle w:val="TableParagraph"/>
              <w:rPr>
                <w:sz w:val="24"/>
              </w:rPr>
            </w:pPr>
          </w:p>
        </w:tc>
        <w:tc>
          <w:tcPr>
            <w:tcW w:w="1135" w:type="dxa"/>
          </w:tcPr>
          <w:p w14:paraId="52F7952B" w14:textId="77777777" w:rsidR="005B540C" w:rsidRDefault="005B540C" w:rsidP="00673D48">
            <w:pPr>
              <w:pStyle w:val="TableParagraph"/>
              <w:rPr>
                <w:sz w:val="24"/>
              </w:rPr>
            </w:pPr>
          </w:p>
        </w:tc>
        <w:tc>
          <w:tcPr>
            <w:tcW w:w="1130" w:type="dxa"/>
          </w:tcPr>
          <w:p w14:paraId="7F228316" w14:textId="77777777" w:rsidR="005B540C" w:rsidRDefault="005B540C" w:rsidP="00673D48">
            <w:pPr>
              <w:pStyle w:val="TableParagraph"/>
              <w:rPr>
                <w:sz w:val="24"/>
              </w:rPr>
            </w:pPr>
          </w:p>
        </w:tc>
        <w:tc>
          <w:tcPr>
            <w:tcW w:w="1280" w:type="dxa"/>
            <w:tcBorders>
              <w:right w:val="single" w:sz="6" w:space="0" w:color="000000"/>
            </w:tcBorders>
          </w:tcPr>
          <w:p w14:paraId="6A0BD57B" w14:textId="77777777" w:rsidR="005B540C" w:rsidRDefault="005B540C" w:rsidP="00673D48">
            <w:pPr>
              <w:pStyle w:val="TableParagraph"/>
              <w:rPr>
                <w:sz w:val="24"/>
              </w:rPr>
            </w:pPr>
          </w:p>
        </w:tc>
        <w:tc>
          <w:tcPr>
            <w:tcW w:w="1415" w:type="dxa"/>
            <w:tcBorders>
              <w:left w:val="single" w:sz="6" w:space="0" w:color="000000"/>
            </w:tcBorders>
          </w:tcPr>
          <w:p w14:paraId="6309BE80" w14:textId="77777777" w:rsidR="005B540C" w:rsidRDefault="005B540C" w:rsidP="00673D48">
            <w:pPr>
              <w:pStyle w:val="TableParagraph"/>
              <w:rPr>
                <w:sz w:val="24"/>
              </w:rPr>
            </w:pPr>
          </w:p>
        </w:tc>
        <w:tc>
          <w:tcPr>
            <w:tcW w:w="1280" w:type="dxa"/>
          </w:tcPr>
          <w:p w14:paraId="07DE2725" w14:textId="77777777" w:rsidR="005B540C" w:rsidRDefault="005B540C" w:rsidP="00673D48">
            <w:pPr>
              <w:pStyle w:val="TableParagraph"/>
              <w:rPr>
                <w:sz w:val="24"/>
              </w:rPr>
            </w:pPr>
          </w:p>
        </w:tc>
        <w:tc>
          <w:tcPr>
            <w:tcW w:w="2045" w:type="dxa"/>
          </w:tcPr>
          <w:p w14:paraId="70906678" w14:textId="77777777" w:rsidR="005B540C" w:rsidRDefault="005B540C" w:rsidP="00673D48">
            <w:pPr>
              <w:pStyle w:val="TableParagraph"/>
              <w:rPr>
                <w:sz w:val="24"/>
              </w:rPr>
            </w:pPr>
          </w:p>
        </w:tc>
      </w:tr>
      <w:tr w:rsidR="005B540C" w14:paraId="54093EFC" w14:textId="77777777" w:rsidTr="00673D48">
        <w:trPr>
          <w:trHeight w:val="295"/>
        </w:trPr>
        <w:tc>
          <w:tcPr>
            <w:tcW w:w="2266" w:type="dxa"/>
          </w:tcPr>
          <w:p w14:paraId="22182E6B" w14:textId="77777777" w:rsidR="005B540C" w:rsidRDefault="005B540C" w:rsidP="00673D48">
            <w:pPr>
              <w:pStyle w:val="TableParagraph"/>
              <w:spacing w:before="2" w:line="274" w:lineRule="exact"/>
              <w:ind w:left="105"/>
              <w:rPr>
                <w:rFonts w:ascii="Calibri"/>
                <w:sz w:val="24"/>
              </w:rPr>
            </w:pPr>
            <w:r>
              <w:rPr>
                <w:rFonts w:ascii="Calibri"/>
                <w:sz w:val="24"/>
              </w:rPr>
              <w:t>Produk</w:t>
            </w:r>
            <w:r>
              <w:rPr>
                <w:rFonts w:ascii="Calibri"/>
                <w:spacing w:val="-3"/>
                <w:sz w:val="24"/>
              </w:rPr>
              <w:t xml:space="preserve"> </w:t>
            </w:r>
            <w:r>
              <w:rPr>
                <w:rFonts w:ascii="Calibri"/>
                <w:sz w:val="24"/>
              </w:rPr>
              <w:t>pelangsing</w:t>
            </w:r>
          </w:p>
        </w:tc>
        <w:tc>
          <w:tcPr>
            <w:tcW w:w="1156" w:type="dxa"/>
          </w:tcPr>
          <w:p w14:paraId="14B97BF1" w14:textId="77777777" w:rsidR="005B540C" w:rsidRDefault="005B540C" w:rsidP="00673D48">
            <w:pPr>
              <w:pStyle w:val="TableParagraph"/>
            </w:pPr>
          </w:p>
        </w:tc>
        <w:tc>
          <w:tcPr>
            <w:tcW w:w="1280" w:type="dxa"/>
          </w:tcPr>
          <w:p w14:paraId="2AD48174" w14:textId="77777777" w:rsidR="005B540C" w:rsidRDefault="005B540C" w:rsidP="00673D48">
            <w:pPr>
              <w:pStyle w:val="TableParagraph"/>
            </w:pPr>
          </w:p>
        </w:tc>
        <w:tc>
          <w:tcPr>
            <w:tcW w:w="1390" w:type="dxa"/>
          </w:tcPr>
          <w:p w14:paraId="3576FBC2" w14:textId="77777777" w:rsidR="005B540C" w:rsidRDefault="005B540C" w:rsidP="00673D48">
            <w:pPr>
              <w:pStyle w:val="TableParagraph"/>
            </w:pPr>
          </w:p>
        </w:tc>
        <w:tc>
          <w:tcPr>
            <w:tcW w:w="1135" w:type="dxa"/>
          </w:tcPr>
          <w:p w14:paraId="30A5194B" w14:textId="77777777" w:rsidR="005B540C" w:rsidRDefault="005B540C" w:rsidP="00673D48">
            <w:pPr>
              <w:pStyle w:val="TableParagraph"/>
            </w:pPr>
          </w:p>
        </w:tc>
        <w:tc>
          <w:tcPr>
            <w:tcW w:w="1130" w:type="dxa"/>
          </w:tcPr>
          <w:p w14:paraId="48C82797" w14:textId="77777777" w:rsidR="005B540C" w:rsidRDefault="005B540C" w:rsidP="00673D48">
            <w:pPr>
              <w:pStyle w:val="TableParagraph"/>
            </w:pPr>
          </w:p>
        </w:tc>
        <w:tc>
          <w:tcPr>
            <w:tcW w:w="1280" w:type="dxa"/>
            <w:tcBorders>
              <w:right w:val="single" w:sz="6" w:space="0" w:color="000000"/>
            </w:tcBorders>
          </w:tcPr>
          <w:p w14:paraId="41A3A16C" w14:textId="77777777" w:rsidR="005B540C" w:rsidRDefault="005B540C" w:rsidP="00673D48">
            <w:pPr>
              <w:pStyle w:val="TableParagraph"/>
            </w:pPr>
          </w:p>
        </w:tc>
        <w:tc>
          <w:tcPr>
            <w:tcW w:w="1415" w:type="dxa"/>
            <w:tcBorders>
              <w:left w:val="single" w:sz="6" w:space="0" w:color="000000"/>
            </w:tcBorders>
          </w:tcPr>
          <w:p w14:paraId="3D7496B5" w14:textId="77777777" w:rsidR="005B540C" w:rsidRDefault="005B540C" w:rsidP="00673D48">
            <w:pPr>
              <w:pStyle w:val="TableParagraph"/>
            </w:pPr>
          </w:p>
        </w:tc>
        <w:tc>
          <w:tcPr>
            <w:tcW w:w="1280" w:type="dxa"/>
          </w:tcPr>
          <w:p w14:paraId="3CC67BDD" w14:textId="77777777" w:rsidR="005B540C" w:rsidRDefault="005B540C" w:rsidP="00673D48">
            <w:pPr>
              <w:pStyle w:val="TableParagraph"/>
            </w:pPr>
          </w:p>
        </w:tc>
        <w:tc>
          <w:tcPr>
            <w:tcW w:w="2045" w:type="dxa"/>
          </w:tcPr>
          <w:p w14:paraId="258AAC85" w14:textId="77777777" w:rsidR="005B540C" w:rsidRDefault="005B540C" w:rsidP="00673D48">
            <w:pPr>
              <w:pStyle w:val="TableParagraph"/>
            </w:pPr>
          </w:p>
        </w:tc>
      </w:tr>
      <w:tr w:rsidR="005B540C" w14:paraId="3C1BBBBF" w14:textId="77777777" w:rsidTr="00673D48">
        <w:trPr>
          <w:trHeight w:val="585"/>
        </w:trPr>
        <w:tc>
          <w:tcPr>
            <w:tcW w:w="2266" w:type="dxa"/>
          </w:tcPr>
          <w:p w14:paraId="01C22D21" w14:textId="77777777" w:rsidR="005B540C" w:rsidRDefault="005B540C" w:rsidP="00673D48">
            <w:pPr>
              <w:pStyle w:val="TableParagraph"/>
              <w:spacing w:before="1" w:line="291" w:lineRule="exact"/>
              <w:ind w:left="105"/>
              <w:rPr>
                <w:rFonts w:ascii="Calibri"/>
                <w:sz w:val="24"/>
              </w:rPr>
            </w:pPr>
            <w:r>
              <w:rPr>
                <w:rFonts w:ascii="Calibri"/>
                <w:sz w:val="24"/>
              </w:rPr>
              <w:t>Makanan</w:t>
            </w:r>
            <w:r>
              <w:rPr>
                <w:rFonts w:ascii="Calibri"/>
                <w:spacing w:val="-1"/>
                <w:sz w:val="24"/>
              </w:rPr>
              <w:t xml:space="preserve"> </w:t>
            </w:r>
            <w:r>
              <w:rPr>
                <w:rFonts w:ascii="Calibri"/>
                <w:sz w:val="24"/>
              </w:rPr>
              <w:t>yang</w:t>
            </w:r>
          </w:p>
          <w:p w14:paraId="114A0DD4" w14:textId="77777777" w:rsidR="005B540C" w:rsidRDefault="005B540C" w:rsidP="00673D48">
            <w:pPr>
              <w:pStyle w:val="TableParagraph"/>
              <w:ind w:left="105"/>
              <w:rPr>
                <w:rFonts w:ascii="Calibri"/>
                <w:sz w:val="24"/>
              </w:rPr>
            </w:pPr>
            <w:r>
              <w:rPr>
                <w:rFonts w:ascii="Calibri"/>
                <w:sz w:val="24"/>
              </w:rPr>
              <w:t>diperkaya</w:t>
            </w:r>
            <w:r>
              <w:rPr>
                <w:rFonts w:ascii="Calibri"/>
                <w:spacing w:val="-1"/>
                <w:sz w:val="24"/>
              </w:rPr>
              <w:t xml:space="preserve"> </w:t>
            </w:r>
            <w:r>
              <w:rPr>
                <w:rFonts w:ascii="Calibri"/>
                <w:sz w:val="24"/>
              </w:rPr>
              <w:t>zat</w:t>
            </w:r>
            <w:r>
              <w:rPr>
                <w:rFonts w:ascii="Calibri"/>
                <w:spacing w:val="-1"/>
                <w:sz w:val="24"/>
              </w:rPr>
              <w:t xml:space="preserve"> </w:t>
            </w:r>
            <w:r>
              <w:rPr>
                <w:rFonts w:ascii="Calibri"/>
                <w:sz w:val="24"/>
              </w:rPr>
              <w:t>gizi</w:t>
            </w:r>
          </w:p>
        </w:tc>
        <w:tc>
          <w:tcPr>
            <w:tcW w:w="1156" w:type="dxa"/>
          </w:tcPr>
          <w:p w14:paraId="61013264" w14:textId="77777777" w:rsidR="005B540C" w:rsidRDefault="005B540C" w:rsidP="00673D48">
            <w:pPr>
              <w:pStyle w:val="TableParagraph"/>
              <w:rPr>
                <w:sz w:val="24"/>
              </w:rPr>
            </w:pPr>
          </w:p>
        </w:tc>
        <w:tc>
          <w:tcPr>
            <w:tcW w:w="1280" w:type="dxa"/>
          </w:tcPr>
          <w:p w14:paraId="05F715E6" w14:textId="77777777" w:rsidR="005B540C" w:rsidRDefault="005B540C" w:rsidP="00673D48">
            <w:pPr>
              <w:pStyle w:val="TableParagraph"/>
              <w:rPr>
                <w:sz w:val="24"/>
              </w:rPr>
            </w:pPr>
          </w:p>
        </w:tc>
        <w:tc>
          <w:tcPr>
            <w:tcW w:w="1390" w:type="dxa"/>
          </w:tcPr>
          <w:p w14:paraId="730FDDC9" w14:textId="77777777" w:rsidR="005B540C" w:rsidRDefault="005B540C" w:rsidP="00673D48">
            <w:pPr>
              <w:pStyle w:val="TableParagraph"/>
              <w:rPr>
                <w:sz w:val="24"/>
              </w:rPr>
            </w:pPr>
          </w:p>
        </w:tc>
        <w:tc>
          <w:tcPr>
            <w:tcW w:w="1135" w:type="dxa"/>
          </w:tcPr>
          <w:p w14:paraId="42BC61EE" w14:textId="77777777" w:rsidR="005B540C" w:rsidRDefault="005B540C" w:rsidP="00673D48">
            <w:pPr>
              <w:pStyle w:val="TableParagraph"/>
              <w:rPr>
                <w:sz w:val="24"/>
              </w:rPr>
            </w:pPr>
          </w:p>
        </w:tc>
        <w:tc>
          <w:tcPr>
            <w:tcW w:w="1130" w:type="dxa"/>
          </w:tcPr>
          <w:p w14:paraId="5005AF51" w14:textId="77777777" w:rsidR="005B540C" w:rsidRDefault="005B540C" w:rsidP="00673D48">
            <w:pPr>
              <w:pStyle w:val="TableParagraph"/>
              <w:rPr>
                <w:sz w:val="24"/>
              </w:rPr>
            </w:pPr>
          </w:p>
        </w:tc>
        <w:tc>
          <w:tcPr>
            <w:tcW w:w="1280" w:type="dxa"/>
            <w:tcBorders>
              <w:right w:val="single" w:sz="6" w:space="0" w:color="000000"/>
            </w:tcBorders>
          </w:tcPr>
          <w:p w14:paraId="052397B0" w14:textId="77777777" w:rsidR="005B540C" w:rsidRDefault="005B540C" w:rsidP="00673D48">
            <w:pPr>
              <w:pStyle w:val="TableParagraph"/>
              <w:rPr>
                <w:sz w:val="24"/>
              </w:rPr>
            </w:pPr>
          </w:p>
        </w:tc>
        <w:tc>
          <w:tcPr>
            <w:tcW w:w="1415" w:type="dxa"/>
            <w:tcBorders>
              <w:left w:val="single" w:sz="6" w:space="0" w:color="000000"/>
            </w:tcBorders>
          </w:tcPr>
          <w:p w14:paraId="417EE592" w14:textId="77777777" w:rsidR="005B540C" w:rsidRDefault="005B540C" w:rsidP="00673D48">
            <w:pPr>
              <w:pStyle w:val="TableParagraph"/>
              <w:rPr>
                <w:sz w:val="24"/>
              </w:rPr>
            </w:pPr>
          </w:p>
        </w:tc>
        <w:tc>
          <w:tcPr>
            <w:tcW w:w="1280" w:type="dxa"/>
          </w:tcPr>
          <w:p w14:paraId="3C39F971" w14:textId="77777777" w:rsidR="005B540C" w:rsidRDefault="005B540C" w:rsidP="00673D48">
            <w:pPr>
              <w:pStyle w:val="TableParagraph"/>
              <w:rPr>
                <w:sz w:val="24"/>
              </w:rPr>
            </w:pPr>
          </w:p>
        </w:tc>
        <w:tc>
          <w:tcPr>
            <w:tcW w:w="2045" w:type="dxa"/>
          </w:tcPr>
          <w:p w14:paraId="17233101" w14:textId="77777777" w:rsidR="005B540C" w:rsidRDefault="005B540C" w:rsidP="00673D48">
            <w:pPr>
              <w:pStyle w:val="TableParagraph"/>
              <w:rPr>
                <w:sz w:val="24"/>
              </w:rPr>
            </w:pPr>
          </w:p>
        </w:tc>
      </w:tr>
      <w:tr w:rsidR="005B540C" w14:paraId="53081929" w14:textId="77777777" w:rsidTr="00673D48">
        <w:trPr>
          <w:trHeight w:val="585"/>
        </w:trPr>
        <w:tc>
          <w:tcPr>
            <w:tcW w:w="2266" w:type="dxa"/>
          </w:tcPr>
          <w:p w14:paraId="0EFE53B3" w14:textId="77777777" w:rsidR="005B540C" w:rsidRDefault="005B540C" w:rsidP="00673D48">
            <w:pPr>
              <w:pStyle w:val="TableParagraph"/>
              <w:spacing w:before="1" w:line="292" w:lineRule="exact"/>
              <w:ind w:left="105"/>
              <w:rPr>
                <w:rFonts w:ascii="Calibri"/>
                <w:sz w:val="24"/>
              </w:rPr>
            </w:pPr>
            <w:r>
              <w:rPr>
                <w:rFonts w:ascii="Calibri"/>
                <w:sz w:val="24"/>
              </w:rPr>
              <w:t>Makanan</w:t>
            </w:r>
            <w:r>
              <w:rPr>
                <w:rFonts w:ascii="Calibri"/>
                <w:spacing w:val="-2"/>
                <w:sz w:val="24"/>
              </w:rPr>
              <w:t xml:space="preserve"> </w:t>
            </w:r>
            <w:r>
              <w:rPr>
                <w:rFonts w:ascii="Calibri"/>
                <w:sz w:val="24"/>
              </w:rPr>
              <w:t>instan</w:t>
            </w:r>
          </w:p>
          <w:p w14:paraId="4DDDAE2D" w14:textId="77777777" w:rsidR="005B540C" w:rsidRDefault="005B540C" w:rsidP="00673D48">
            <w:pPr>
              <w:pStyle w:val="TableParagraph"/>
              <w:ind w:left="105"/>
              <w:rPr>
                <w:rFonts w:ascii="Calibri"/>
                <w:sz w:val="24"/>
              </w:rPr>
            </w:pPr>
            <w:r>
              <w:rPr>
                <w:rFonts w:ascii="Calibri"/>
                <w:sz w:val="24"/>
              </w:rPr>
              <w:t>untuk</w:t>
            </w:r>
            <w:r>
              <w:rPr>
                <w:rFonts w:ascii="Calibri"/>
                <w:spacing w:val="-3"/>
                <w:sz w:val="24"/>
              </w:rPr>
              <w:t xml:space="preserve"> </w:t>
            </w:r>
            <w:r>
              <w:rPr>
                <w:rFonts w:ascii="Calibri"/>
                <w:sz w:val="24"/>
              </w:rPr>
              <w:t>bayi</w:t>
            </w:r>
          </w:p>
        </w:tc>
        <w:tc>
          <w:tcPr>
            <w:tcW w:w="1156" w:type="dxa"/>
          </w:tcPr>
          <w:p w14:paraId="4C6FDE5F" w14:textId="77777777" w:rsidR="005B540C" w:rsidRDefault="005B540C" w:rsidP="00673D48">
            <w:pPr>
              <w:pStyle w:val="TableParagraph"/>
              <w:rPr>
                <w:sz w:val="24"/>
              </w:rPr>
            </w:pPr>
          </w:p>
        </w:tc>
        <w:tc>
          <w:tcPr>
            <w:tcW w:w="1280" w:type="dxa"/>
          </w:tcPr>
          <w:p w14:paraId="7AB2BD2C" w14:textId="77777777" w:rsidR="005B540C" w:rsidRDefault="005B540C" w:rsidP="00673D48">
            <w:pPr>
              <w:pStyle w:val="TableParagraph"/>
              <w:rPr>
                <w:sz w:val="24"/>
              </w:rPr>
            </w:pPr>
          </w:p>
        </w:tc>
        <w:tc>
          <w:tcPr>
            <w:tcW w:w="1390" w:type="dxa"/>
          </w:tcPr>
          <w:p w14:paraId="361038F2" w14:textId="77777777" w:rsidR="005B540C" w:rsidRDefault="005B540C" w:rsidP="00673D48">
            <w:pPr>
              <w:pStyle w:val="TableParagraph"/>
              <w:rPr>
                <w:sz w:val="24"/>
              </w:rPr>
            </w:pPr>
          </w:p>
        </w:tc>
        <w:tc>
          <w:tcPr>
            <w:tcW w:w="1135" w:type="dxa"/>
          </w:tcPr>
          <w:p w14:paraId="27656E69" w14:textId="77777777" w:rsidR="005B540C" w:rsidRDefault="005B540C" w:rsidP="00673D48">
            <w:pPr>
              <w:pStyle w:val="TableParagraph"/>
              <w:rPr>
                <w:sz w:val="24"/>
              </w:rPr>
            </w:pPr>
          </w:p>
        </w:tc>
        <w:tc>
          <w:tcPr>
            <w:tcW w:w="1130" w:type="dxa"/>
          </w:tcPr>
          <w:p w14:paraId="79498B75" w14:textId="77777777" w:rsidR="005B540C" w:rsidRDefault="005B540C" w:rsidP="00673D48">
            <w:pPr>
              <w:pStyle w:val="TableParagraph"/>
              <w:rPr>
                <w:sz w:val="24"/>
              </w:rPr>
            </w:pPr>
          </w:p>
        </w:tc>
        <w:tc>
          <w:tcPr>
            <w:tcW w:w="1280" w:type="dxa"/>
            <w:tcBorders>
              <w:right w:val="single" w:sz="6" w:space="0" w:color="000000"/>
            </w:tcBorders>
          </w:tcPr>
          <w:p w14:paraId="1577F520" w14:textId="77777777" w:rsidR="005B540C" w:rsidRDefault="005B540C" w:rsidP="00673D48">
            <w:pPr>
              <w:pStyle w:val="TableParagraph"/>
              <w:rPr>
                <w:sz w:val="24"/>
              </w:rPr>
            </w:pPr>
          </w:p>
        </w:tc>
        <w:tc>
          <w:tcPr>
            <w:tcW w:w="1415" w:type="dxa"/>
            <w:tcBorders>
              <w:left w:val="single" w:sz="6" w:space="0" w:color="000000"/>
            </w:tcBorders>
          </w:tcPr>
          <w:p w14:paraId="36039C93" w14:textId="77777777" w:rsidR="005B540C" w:rsidRDefault="005B540C" w:rsidP="00673D48">
            <w:pPr>
              <w:pStyle w:val="TableParagraph"/>
              <w:rPr>
                <w:sz w:val="24"/>
              </w:rPr>
            </w:pPr>
          </w:p>
        </w:tc>
        <w:tc>
          <w:tcPr>
            <w:tcW w:w="1280" w:type="dxa"/>
          </w:tcPr>
          <w:p w14:paraId="439A85F9" w14:textId="77777777" w:rsidR="005B540C" w:rsidRDefault="005B540C" w:rsidP="00673D48">
            <w:pPr>
              <w:pStyle w:val="TableParagraph"/>
              <w:rPr>
                <w:sz w:val="24"/>
              </w:rPr>
            </w:pPr>
          </w:p>
        </w:tc>
        <w:tc>
          <w:tcPr>
            <w:tcW w:w="2045" w:type="dxa"/>
          </w:tcPr>
          <w:p w14:paraId="1A1281BE" w14:textId="77777777" w:rsidR="005B540C" w:rsidRDefault="005B540C" w:rsidP="00673D48">
            <w:pPr>
              <w:pStyle w:val="TableParagraph"/>
              <w:rPr>
                <w:sz w:val="24"/>
              </w:rPr>
            </w:pPr>
          </w:p>
        </w:tc>
      </w:tr>
      <w:tr w:rsidR="005B540C" w14:paraId="4D9EF911" w14:textId="77777777" w:rsidTr="00673D48">
        <w:trPr>
          <w:trHeight w:val="590"/>
        </w:trPr>
        <w:tc>
          <w:tcPr>
            <w:tcW w:w="2266" w:type="dxa"/>
          </w:tcPr>
          <w:p w14:paraId="78BA0A24" w14:textId="77777777" w:rsidR="005B540C" w:rsidRDefault="005B540C" w:rsidP="00673D48">
            <w:pPr>
              <w:pStyle w:val="TableParagraph"/>
              <w:spacing w:before="1"/>
              <w:ind w:left="105"/>
              <w:rPr>
                <w:rFonts w:ascii="Calibri"/>
                <w:sz w:val="24"/>
              </w:rPr>
            </w:pPr>
            <w:r>
              <w:rPr>
                <w:rFonts w:ascii="Calibri"/>
                <w:sz w:val="24"/>
              </w:rPr>
              <w:t>Makanan</w:t>
            </w:r>
            <w:r>
              <w:rPr>
                <w:rFonts w:ascii="Calibri"/>
                <w:spacing w:val="-2"/>
                <w:sz w:val="24"/>
              </w:rPr>
              <w:t xml:space="preserve"> </w:t>
            </w:r>
            <w:r>
              <w:rPr>
                <w:rFonts w:ascii="Calibri"/>
                <w:sz w:val="24"/>
              </w:rPr>
              <w:t>beku</w:t>
            </w:r>
            <w:r>
              <w:rPr>
                <w:rFonts w:ascii="Calibri"/>
                <w:spacing w:val="-1"/>
                <w:sz w:val="24"/>
              </w:rPr>
              <w:t xml:space="preserve"> </w:t>
            </w:r>
            <w:r>
              <w:rPr>
                <w:rFonts w:ascii="Calibri"/>
                <w:sz w:val="24"/>
              </w:rPr>
              <w:t>siap</w:t>
            </w:r>
          </w:p>
          <w:p w14:paraId="1423F587" w14:textId="77777777" w:rsidR="005B540C" w:rsidRDefault="005B540C" w:rsidP="00673D48">
            <w:pPr>
              <w:pStyle w:val="TableParagraph"/>
              <w:spacing w:before="2" w:line="274" w:lineRule="exact"/>
              <w:ind w:left="105"/>
              <w:rPr>
                <w:rFonts w:ascii="Calibri"/>
                <w:sz w:val="24"/>
              </w:rPr>
            </w:pPr>
            <w:r>
              <w:rPr>
                <w:rFonts w:ascii="Calibri"/>
                <w:sz w:val="24"/>
              </w:rPr>
              <w:t>saji</w:t>
            </w:r>
          </w:p>
        </w:tc>
        <w:tc>
          <w:tcPr>
            <w:tcW w:w="1156" w:type="dxa"/>
          </w:tcPr>
          <w:p w14:paraId="428EE57A" w14:textId="77777777" w:rsidR="005B540C" w:rsidRDefault="005B540C" w:rsidP="00673D48">
            <w:pPr>
              <w:pStyle w:val="TableParagraph"/>
              <w:rPr>
                <w:sz w:val="24"/>
              </w:rPr>
            </w:pPr>
          </w:p>
        </w:tc>
        <w:tc>
          <w:tcPr>
            <w:tcW w:w="1280" w:type="dxa"/>
          </w:tcPr>
          <w:p w14:paraId="7F066450" w14:textId="77777777" w:rsidR="005B540C" w:rsidRDefault="005B540C" w:rsidP="00673D48">
            <w:pPr>
              <w:pStyle w:val="TableParagraph"/>
              <w:rPr>
                <w:sz w:val="24"/>
              </w:rPr>
            </w:pPr>
          </w:p>
        </w:tc>
        <w:tc>
          <w:tcPr>
            <w:tcW w:w="1390" w:type="dxa"/>
          </w:tcPr>
          <w:p w14:paraId="33435FF4" w14:textId="77777777" w:rsidR="005B540C" w:rsidRDefault="005B540C" w:rsidP="00673D48">
            <w:pPr>
              <w:pStyle w:val="TableParagraph"/>
              <w:rPr>
                <w:sz w:val="24"/>
              </w:rPr>
            </w:pPr>
          </w:p>
        </w:tc>
        <w:tc>
          <w:tcPr>
            <w:tcW w:w="1135" w:type="dxa"/>
          </w:tcPr>
          <w:p w14:paraId="3AC4D61A" w14:textId="77777777" w:rsidR="005B540C" w:rsidRDefault="005B540C" w:rsidP="00673D48">
            <w:pPr>
              <w:pStyle w:val="TableParagraph"/>
              <w:rPr>
                <w:sz w:val="24"/>
              </w:rPr>
            </w:pPr>
          </w:p>
        </w:tc>
        <w:tc>
          <w:tcPr>
            <w:tcW w:w="1130" w:type="dxa"/>
          </w:tcPr>
          <w:p w14:paraId="2C5681B5" w14:textId="77777777" w:rsidR="005B540C" w:rsidRDefault="005B540C" w:rsidP="00673D48">
            <w:pPr>
              <w:pStyle w:val="TableParagraph"/>
              <w:rPr>
                <w:sz w:val="24"/>
              </w:rPr>
            </w:pPr>
          </w:p>
        </w:tc>
        <w:tc>
          <w:tcPr>
            <w:tcW w:w="1280" w:type="dxa"/>
            <w:tcBorders>
              <w:right w:val="single" w:sz="6" w:space="0" w:color="000000"/>
            </w:tcBorders>
          </w:tcPr>
          <w:p w14:paraId="0DBAC391" w14:textId="77777777" w:rsidR="005B540C" w:rsidRDefault="005B540C" w:rsidP="00673D48">
            <w:pPr>
              <w:pStyle w:val="TableParagraph"/>
              <w:rPr>
                <w:sz w:val="24"/>
              </w:rPr>
            </w:pPr>
          </w:p>
        </w:tc>
        <w:tc>
          <w:tcPr>
            <w:tcW w:w="1415" w:type="dxa"/>
            <w:tcBorders>
              <w:left w:val="single" w:sz="6" w:space="0" w:color="000000"/>
            </w:tcBorders>
          </w:tcPr>
          <w:p w14:paraId="50ED37BD" w14:textId="77777777" w:rsidR="005B540C" w:rsidRDefault="005B540C" w:rsidP="00673D48">
            <w:pPr>
              <w:pStyle w:val="TableParagraph"/>
              <w:rPr>
                <w:sz w:val="24"/>
              </w:rPr>
            </w:pPr>
          </w:p>
        </w:tc>
        <w:tc>
          <w:tcPr>
            <w:tcW w:w="1280" w:type="dxa"/>
          </w:tcPr>
          <w:p w14:paraId="378031FD" w14:textId="77777777" w:rsidR="005B540C" w:rsidRDefault="005B540C" w:rsidP="00673D48">
            <w:pPr>
              <w:pStyle w:val="TableParagraph"/>
              <w:rPr>
                <w:sz w:val="24"/>
              </w:rPr>
            </w:pPr>
          </w:p>
        </w:tc>
        <w:tc>
          <w:tcPr>
            <w:tcW w:w="2045" w:type="dxa"/>
          </w:tcPr>
          <w:p w14:paraId="4C0A9911" w14:textId="77777777" w:rsidR="005B540C" w:rsidRDefault="005B540C" w:rsidP="00673D48">
            <w:pPr>
              <w:pStyle w:val="TableParagraph"/>
              <w:rPr>
                <w:sz w:val="24"/>
              </w:rPr>
            </w:pPr>
          </w:p>
        </w:tc>
      </w:tr>
      <w:tr w:rsidR="005B540C" w14:paraId="46AD64AE" w14:textId="77777777" w:rsidTr="00673D48">
        <w:trPr>
          <w:trHeight w:val="335"/>
        </w:trPr>
        <w:tc>
          <w:tcPr>
            <w:tcW w:w="2266" w:type="dxa"/>
          </w:tcPr>
          <w:p w14:paraId="66C5DD7C" w14:textId="77777777" w:rsidR="005B540C" w:rsidRDefault="005B540C" w:rsidP="00673D48">
            <w:pPr>
              <w:pStyle w:val="TableParagraph"/>
              <w:spacing w:line="289" w:lineRule="exact"/>
              <w:ind w:left="105"/>
              <w:rPr>
                <w:rFonts w:ascii="Calibri"/>
                <w:i/>
                <w:sz w:val="24"/>
              </w:rPr>
            </w:pPr>
            <w:proofErr w:type="spellStart"/>
            <w:r>
              <w:rPr>
                <w:rFonts w:ascii="Calibri"/>
                <w:i/>
                <w:sz w:val="24"/>
              </w:rPr>
              <w:t>Nugget</w:t>
            </w:r>
            <w:proofErr w:type="spellEnd"/>
          </w:p>
        </w:tc>
        <w:tc>
          <w:tcPr>
            <w:tcW w:w="1156" w:type="dxa"/>
          </w:tcPr>
          <w:p w14:paraId="4FCED5DB" w14:textId="77777777" w:rsidR="005B540C" w:rsidRDefault="005B540C" w:rsidP="00673D48">
            <w:pPr>
              <w:pStyle w:val="TableParagraph"/>
              <w:rPr>
                <w:sz w:val="24"/>
              </w:rPr>
            </w:pPr>
          </w:p>
        </w:tc>
        <w:tc>
          <w:tcPr>
            <w:tcW w:w="1280" w:type="dxa"/>
          </w:tcPr>
          <w:p w14:paraId="4CEF1D68" w14:textId="77777777" w:rsidR="005B540C" w:rsidRDefault="005B540C" w:rsidP="00673D48">
            <w:pPr>
              <w:pStyle w:val="TableParagraph"/>
              <w:rPr>
                <w:sz w:val="24"/>
              </w:rPr>
            </w:pPr>
          </w:p>
        </w:tc>
        <w:tc>
          <w:tcPr>
            <w:tcW w:w="1390" w:type="dxa"/>
          </w:tcPr>
          <w:p w14:paraId="0C47F95F" w14:textId="77777777" w:rsidR="005B540C" w:rsidRDefault="005B540C" w:rsidP="00673D48">
            <w:pPr>
              <w:pStyle w:val="TableParagraph"/>
              <w:rPr>
                <w:sz w:val="24"/>
              </w:rPr>
            </w:pPr>
          </w:p>
        </w:tc>
        <w:tc>
          <w:tcPr>
            <w:tcW w:w="1135" w:type="dxa"/>
          </w:tcPr>
          <w:p w14:paraId="40367C24" w14:textId="77777777" w:rsidR="005B540C" w:rsidRDefault="005B540C" w:rsidP="00673D48">
            <w:pPr>
              <w:pStyle w:val="TableParagraph"/>
              <w:rPr>
                <w:sz w:val="24"/>
              </w:rPr>
            </w:pPr>
          </w:p>
        </w:tc>
        <w:tc>
          <w:tcPr>
            <w:tcW w:w="1130" w:type="dxa"/>
          </w:tcPr>
          <w:p w14:paraId="054547A0" w14:textId="77777777" w:rsidR="005B540C" w:rsidRDefault="005B540C" w:rsidP="00673D48">
            <w:pPr>
              <w:pStyle w:val="TableParagraph"/>
              <w:rPr>
                <w:sz w:val="24"/>
              </w:rPr>
            </w:pPr>
          </w:p>
        </w:tc>
        <w:tc>
          <w:tcPr>
            <w:tcW w:w="1280" w:type="dxa"/>
            <w:tcBorders>
              <w:right w:val="single" w:sz="6" w:space="0" w:color="000000"/>
            </w:tcBorders>
          </w:tcPr>
          <w:p w14:paraId="4DD970BC" w14:textId="77777777" w:rsidR="005B540C" w:rsidRDefault="005B540C" w:rsidP="00673D48">
            <w:pPr>
              <w:pStyle w:val="TableParagraph"/>
              <w:rPr>
                <w:sz w:val="24"/>
              </w:rPr>
            </w:pPr>
          </w:p>
        </w:tc>
        <w:tc>
          <w:tcPr>
            <w:tcW w:w="1415" w:type="dxa"/>
            <w:tcBorders>
              <w:left w:val="single" w:sz="6" w:space="0" w:color="000000"/>
            </w:tcBorders>
          </w:tcPr>
          <w:p w14:paraId="29C6AB33" w14:textId="77777777" w:rsidR="005B540C" w:rsidRDefault="005B540C" w:rsidP="00673D48">
            <w:pPr>
              <w:pStyle w:val="TableParagraph"/>
              <w:rPr>
                <w:sz w:val="24"/>
              </w:rPr>
            </w:pPr>
          </w:p>
        </w:tc>
        <w:tc>
          <w:tcPr>
            <w:tcW w:w="1280" w:type="dxa"/>
          </w:tcPr>
          <w:p w14:paraId="45A28145" w14:textId="77777777" w:rsidR="005B540C" w:rsidRDefault="005B540C" w:rsidP="00673D48">
            <w:pPr>
              <w:pStyle w:val="TableParagraph"/>
              <w:rPr>
                <w:sz w:val="24"/>
              </w:rPr>
            </w:pPr>
          </w:p>
        </w:tc>
        <w:tc>
          <w:tcPr>
            <w:tcW w:w="2045" w:type="dxa"/>
          </w:tcPr>
          <w:p w14:paraId="06460152" w14:textId="77777777" w:rsidR="005B540C" w:rsidRDefault="005B540C" w:rsidP="00673D48">
            <w:pPr>
              <w:pStyle w:val="TableParagraph"/>
              <w:rPr>
                <w:sz w:val="24"/>
              </w:rPr>
            </w:pPr>
          </w:p>
        </w:tc>
      </w:tr>
      <w:tr w:rsidR="005B540C" w14:paraId="3CDD1EF3" w14:textId="77777777" w:rsidTr="00673D48">
        <w:trPr>
          <w:trHeight w:val="295"/>
        </w:trPr>
        <w:tc>
          <w:tcPr>
            <w:tcW w:w="2266" w:type="dxa"/>
          </w:tcPr>
          <w:p w14:paraId="04FC4267" w14:textId="77777777" w:rsidR="005B540C" w:rsidRDefault="005B540C" w:rsidP="00673D48">
            <w:pPr>
              <w:pStyle w:val="TableParagraph"/>
              <w:spacing w:before="2" w:line="274" w:lineRule="exact"/>
              <w:ind w:left="105"/>
              <w:rPr>
                <w:rFonts w:ascii="Calibri"/>
                <w:sz w:val="24"/>
              </w:rPr>
            </w:pPr>
            <w:r>
              <w:rPr>
                <w:rFonts w:ascii="Calibri"/>
                <w:sz w:val="24"/>
              </w:rPr>
              <w:t>Sosis</w:t>
            </w:r>
          </w:p>
        </w:tc>
        <w:tc>
          <w:tcPr>
            <w:tcW w:w="1156" w:type="dxa"/>
          </w:tcPr>
          <w:p w14:paraId="5C8C1F11" w14:textId="77777777" w:rsidR="005B540C" w:rsidRDefault="005B540C" w:rsidP="00673D48">
            <w:pPr>
              <w:pStyle w:val="TableParagraph"/>
            </w:pPr>
          </w:p>
        </w:tc>
        <w:tc>
          <w:tcPr>
            <w:tcW w:w="1280" w:type="dxa"/>
          </w:tcPr>
          <w:p w14:paraId="0690AB1E" w14:textId="77777777" w:rsidR="005B540C" w:rsidRDefault="005B540C" w:rsidP="00673D48">
            <w:pPr>
              <w:pStyle w:val="TableParagraph"/>
            </w:pPr>
          </w:p>
        </w:tc>
        <w:tc>
          <w:tcPr>
            <w:tcW w:w="1390" w:type="dxa"/>
          </w:tcPr>
          <w:p w14:paraId="77014C80" w14:textId="77777777" w:rsidR="005B540C" w:rsidRDefault="005B540C" w:rsidP="00673D48">
            <w:pPr>
              <w:pStyle w:val="TableParagraph"/>
            </w:pPr>
          </w:p>
        </w:tc>
        <w:tc>
          <w:tcPr>
            <w:tcW w:w="1135" w:type="dxa"/>
          </w:tcPr>
          <w:p w14:paraId="07E0C9F5" w14:textId="77777777" w:rsidR="005B540C" w:rsidRDefault="005B540C" w:rsidP="00673D48">
            <w:pPr>
              <w:pStyle w:val="TableParagraph"/>
            </w:pPr>
          </w:p>
        </w:tc>
        <w:tc>
          <w:tcPr>
            <w:tcW w:w="1130" w:type="dxa"/>
          </w:tcPr>
          <w:p w14:paraId="55B06E6E" w14:textId="77777777" w:rsidR="005B540C" w:rsidRDefault="005B540C" w:rsidP="00673D48">
            <w:pPr>
              <w:pStyle w:val="TableParagraph"/>
            </w:pPr>
          </w:p>
        </w:tc>
        <w:tc>
          <w:tcPr>
            <w:tcW w:w="1280" w:type="dxa"/>
            <w:tcBorders>
              <w:right w:val="single" w:sz="6" w:space="0" w:color="000000"/>
            </w:tcBorders>
          </w:tcPr>
          <w:p w14:paraId="6C89552A" w14:textId="77777777" w:rsidR="005B540C" w:rsidRDefault="005B540C" w:rsidP="00673D48">
            <w:pPr>
              <w:pStyle w:val="TableParagraph"/>
            </w:pPr>
          </w:p>
        </w:tc>
        <w:tc>
          <w:tcPr>
            <w:tcW w:w="1415" w:type="dxa"/>
            <w:tcBorders>
              <w:left w:val="single" w:sz="6" w:space="0" w:color="000000"/>
            </w:tcBorders>
          </w:tcPr>
          <w:p w14:paraId="6B9518FA" w14:textId="77777777" w:rsidR="005B540C" w:rsidRDefault="005B540C" w:rsidP="00673D48">
            <w:pPr>
              <w:pStyle w:val="TableParagraph"/>
            </w:pPr>
          </w:p>
        </w:tc>
        <w:tc>
          <w:tcPr>
            <w:tcW w:w="1280" w:type="dxa"/>
          </w:tcPr>
          <w:p w14:paraId="51EC1E3D" w14:textId="77777777" w:rsidR="005B540C" w:rsidRDefault="005B540C" w:rsidP="00673D48">
            <w:pPr>
              <w:pStyle w:val="TableParagraph"/>
            </w:pPr>
          </w:p>
        </w:tc>
        <w:tc>
          <w:tcPr>
            <w:tcW w:w="2045" w:type="dxa"/>
          </w:tcPr>
          <w:p w14:paraId="6A50E7E5" w14:textId="77777777" w:rsidR="005B540C" w:rsidRDefault="005B540C" w:rsidP="00673D48">
            <w:pPr>
              <w:pStyle w:val="TableParagraph"/>
            </w:pPr>
          </w:p>
        </w:tc>
      </w:tr>
      <w:tr w:rsidR="005B540C" w14:paraId="1800909B" w14:textId="77777777" w:rsidTr="00673D48">
        <w:trPr>
          <w:trHeight w:val="880"/>
        </w:trPr>
        <w:tc>
          <w:tcPr>
            <w:tcW w:w="2266" w:type="dxa"/>
          </w:tcPr>
          <w:p w14:paraId="09F91331" w14:textId="77777777" w:rsidR="005B540C" w:rsidRDefault="005B540C" w:rsidP="00673D48">
            <w:pPr>
              <w:pStyle w:val="TableParagraph"/>
              <w:spacing w:line="242" w:lineRule="auto"/>
              <w:ind w:left="105" w:right="109"/>
              <w:rPr>
                <w:rFonts w:ascii="Calibri"/>
                <w:sz w:val="24"/>
              </w:rPr>
            </w:pPr>
            <w:r>
              <w:rPr>
                <w:rFonts w:ascii="Calibri"/>
                <w:sz w:val="24"/>
              </w:rPr>
              <w:t>Produk olahan</w:t>
            </w:r>
            <w:r>
              <w:rPr>
                <w:rFonts w:ascii="Calibri"/>
                <w:spacing w:val="1"/>
                <w:sz w:val="24"/>
              </w:rPr>
              <w:t xml:space="preserve"> </w:t>
            </w:r>
            <w:r>
              <w:rPr>
                <w:rFonts w:ascii="Calibri"/>
                <w:sz w:val="24"/>
              </w:rPr>
              <w:t>daging</w:t>
            </w:r>
            <w:r>
              <w:rPr>
                <w:rFonts w:ascii="Calibri"/>
                <w:spacing w:val="-8"/>
                <w:sz w:val="24"/>
              </w:rPr>
              <w:t xml:space="preserve"> </w:t>
            </w:r>
            <w:r>
              <w:rPr>
                <w:rFonts w:ascii="Calibri"/>
                <w:sz w:val="24"/>
              </w:rPr>
              <w:t>kaleng/instan</w:t>
            </w:r>
          </w:p>
          <w:p w14:paraId="3361FA25" w14:textId="77777777" w:rsidR="005B540C" w:rsidRDefault="005B540C" w:rsidP="00673D48">
            <w:pPr>
              <w:pStyle w:val="TableParagraph"/>
              <w:ind w:left="105"/>
              <w:rPr>
                <w:rFonts w:ascii="Calibri"/>
                <w:sz w:val="24"/>
              </w:rPr>
            </w:pPr>
            <w:r>
              <w:rPr>
                <w:rFonts w:ascii="Calibri"/>
                <w:sz w:val="24"/>
              </w:rPr>
              <w:t>lainnya</w:t>
            </w:r>
          </w:p>
        </w:tc>
        <w:tc>
          <w:tcPr>
            <w:tcW w:w="1156" w:type="dxa"/>
          </w:tcPr>
          <w:p w14:paraId="50C631E3" w14:textId="77777777" w:rsidR="005B540C" w:rsidRDefault="005B540C" w:rsidP="00673D48">
            <w:pPr>
              <w:pStyle w:val="TableParagraph"/>
              <w:rPr>
                <w:sz w:val="24"/>
              </w:rPr>
            </w:pPr>
          </w:p>
        </w:tc>
        <w:tc>
          <w:tcPr>
            <w:tcW w:w="1280" w:type="dxa"/>
          </w:tcPr>
          <w:p w14:paraId="5E74A023" w14:textId="77777777" w:rsidR="005B540C" w:rsidRDefault="005B540C" w:rsidP="00673D48">
            <w:pPr>
              <w:pStyle w:val="TableParagraph"/>
              <w:rPr>
                <w:sz w:val="24"/>
              </w:rPr>
            </w:pPr>
          </w:p>
        </w:tc>
        <w:tc>
          <w:tcPr>
            <w:tcW w:w="1390" w:type="dxa"/>
          </w:tcPr>
          <w:p w14:paraId="3B305447" w14:textId="77777777" w:rsidR="005B540C" w:rsidRDefault="005B540C" w:rsidP="00673D48">
            <w:pPr>
              <w:pStyle w:val="TableParagraph"/>
              <w:rPr>
                <w:sz w:val="24"/>
              </w:rPr>
            </w:pPr>
          </w:p>
        </w:tc>
        <w:tc>
          <w:tcPr>
            <w:tcW w:w="1135" w:type="dxa"/>
          </w:tcPr>
          <w:p w14:paraId="481E0168" w14:textId="77777777" w:rsidR="005B540C" w:rsidRDefault="005B540C" w:rsidP="00673D48">
            <w:pPr>
              <w:pStyle w:val="TableParagraph"/>
              <w:rPr>
                <w:sz w:val="24"/>
              </w:rPr>
            </w:pPr>
          </w:p>
        </w:tc>
        <w:tc>
          <w:tcPr>
            <w:tcW w:w="1130" w:type="dxa"/>
          </w:tcPr>
          <w:p w14:paraId="4228D5E9" w14:textId="77777777" w:rsidR="005B540C" w:rsidRDefault="005B540C" w:rsidP="00673D48">
            <w:pPr>
              <w:pStyle w:val="TableParagraph"/>
              <w:rPr>
                <w:sz w:val="24"/>
              </w:rPr>
            </w:pPr>
          </w:p>
        </w:tc>
        <w:tc>
          <w:tcPr>
            <w:tcW w:w="1280" w:type="dxa"/>
            <w:tcBorders>
              <w:right w:val="single" w:sz="6" w:space="0" w:color="000000"/>
            </w:tcBorders>
          </w:tcPr>
          <w:p w14:paraId="33A33166" w14:textId="77777777" w:rsidR="005B540C" w:rsidRDefault="005B540C" w:rsidP="00673D48">
            <w:pPr>
              <w:pStyle w:val="TableParagraph"/>
              <w:rPr>
                <w:sz w:val="24"/>
              </w:rPr>
            </w:pPr>
          </w:p>
        </w:tc>
        <w:tc>
          <w:tcPr>
            <w:tcW w:w="1415" w:type="dxa"/>
            <w:tcBorders>
              <w:left w:val="single" w:sz="6" w:space="0" w:color="000000"/>
            </w:tcBorders>
          </w:tcPr>
          <w:p w14:paraId="16AAE329" w14:textId="77777777" w:rsidR="005B540C" w:rsidRDefault="005B540C" w:rsidP="00673D48">
            <w:pPr>
              <w:pStyle w:val="TableParagraph"/>
              <w:rPr>
                <w:sz w:val="24"/>
              </w:rPr>
            </w:pPr>
          </w:p>
        </w:tc>
        <w:tc>
          <w:tcPr>
            <w:tcW w:w="1280" w:type="dxa"/>
          </w:tcPr>
          <w:p w14:paraId="34D94BDA" w14:textId="77777777" w:rsidR="005B540C" w:rsidRDefault="005B540C" w:rsidP="00673D48">
            <w:pPr>
              <w:pStyle w:val="TableParagraph"/>
              <w:rPr>
                <w:sz w:val="24"/>
              </w:rPr>
            </w:pPr>
          </w:p>
        </w:tc>
        <w:tc>
          <w:tcPr>
            <w:tcW w:w="2045" w:type="dxa"/>
          </w:tcPr>
          <w:p w14:paraId="0F3FA744" w14:textId="77777777" w:rsidR="005B540C" w:rsidRDefault="005B540C" w:rsidP="00673D48">
            <w:pPr>
              <w:pStyle w:val="TableParagraph"/>
              <w:rPr>
                <w:sz w:val="24"/>
              </w:rPr>
            </w:pPr>
          </w:p>
        </w:tc>
      </w:tr>
      <w:tr w:rsidR="005B540C" w14:paraId="30CF3131" w14:textId="77777777" w:rsidTr="00673D48">
        <w:trPr>
          <w:trHeight w:val="290"/>
        </w:trPr>
        <w:tc>
          <w:tcPr>
            <w:tcW w:w="2266" w:type="dxa"/>
          </w:tcPr>
          <w:p w14:paraId="68B846EC" w14:textId="77777777" w:rsidR="005B540C" w:rsidRDefault="005B540C" w:rsidP="00673D48">
            <w:pPr>
              <w:pStyle w:val="TableParagraph"/>
              <w:spacing w:line="271" w:lineRule="exact"/>
              <w:ind w:left="105"/>
              <w:rPr>
                <w:rFonts w:ascii="Calibri"/>
                <w:sz w:val="24"/>
              </w:rPr>
            </w:pPr>
            <w:r>
              <w:rPr>
                <w:rFonts w:ascii="Calibri"/>
                <w:sz w:val="24"/>
              </w:rPr>
              <w:t>Minuman</w:t>
            </w:r>
            <w:r>
              <w:rPr>
                <w:rFonts w:ascii="Calibri"/>
                <w:spacing w:val="-6"/>
                <w:sz w:val="24"/>
              </w:rPr>
              <w:t xml:space="preserve"> </w:t>
            </w:r>
            <w:r>
              <w:rPr>
                <w:rFonts w:ascii="Calibri"/>
                <w:sz w:val="24"/>
              </w:rPr>
              <w:t>bersoda</w:t>
            </w:r>
          </w:p>
        </w:tc>
        <w:tc>
          <w:tcPr>
            <w:tcW w:w="1156" w:type="dxa"/>
          </w:tcPr>
          <w:p w14:paraId="0085C9EB" w14:textId="77777777" w:rsidR="005B540C" w:rsidRDefault="005B540C" w:rsidP="00673D48">
            <w:pPr>
              <w:pStyle w:val="TableParagraph"/>
              <w:rPr>
                <w:sz w:val="20"/>
              </w:rPr>
            </w:pPr>
          </w:p>
        </w:tc>
        <w:tc>
          <w:tcPr>
            <w:tcW w:w="1280" w:type="dxa"/>
          </w:tcPr>
          <w:p w14:paraId="279FEB5A" w14:textId="77777777" w:rsidR="005B540C" w:rsidRDefault="005B540C" w:rsidP="00673D48">
            <w:pPr>
              <w:pStyle w:val="TableParagraph"/>
              <w:rPr>
                <w:sz w:val="20"/>
              </w:rPr>
            </w:pPr>
          </w:p>
        </w:tc>
        <w:tc>
          <w:tcPr>
            <w:tcW w:w="1390" w:type="dxa"/>
          </w:tcPr>
          <w:p w14:paraId="3D14B144" w14:textId="77777777" w:rsidR="005B540C" w:rsidRDefault="005B540C" w:rsidP="00673D48">
            <w:pPr>
              <w:pStyle w:val="TableParagraph"/>
              <w:rPr>
                <w:sz w:val="20"/>
              </w:rPr>
            </w:pPr>
          </w:p>
        </w:tc>
        <w:tc>
          <w:tcPr>
            <w:tcW w:w="1135" w:type="dxa"/>
          </w:tcPr>
          <w:p w14:paraId="5DE14D50" w14:textId="77777777" w:rsidR="005B540C" w:rsidRDefault="005B540C" w:rsidP="00673D48">
            <w:pPr>
              <w:pStyle w:val="TableParagraph"/>
              <w:rPr>
                <w:sz w:val="20"/>
              </w:rPr>
            </w:pPr>
          </w:p>
        </w:tc>
        <w:tc>
          <w:tcPr>
            <w:tcW w:w="1130" w:type="dxa"/>
          </w:tcPr>
          <w:p w14:paraId="275FE2DC" w14:textId="77777777" w:rsidR="005B540C" w:rsidRDefault="005B540C" w:rsidP="00673D48">
            <w:pPr>
              <w:pStyle w:val="TableParagraph"/>
              <w:rPr>
                <w:sz w:val="20"/>
              </w:rPr>
            </w:pPr>
          </w:p>
        </w:tc>
        <w:tc>
          <w:tcPr>
            <w:tcW w:w="1280" w:type="dxa"/>
            <w:tcBorders>
              <w:right w:val="single" w:sz="6" w:space="0" w:color="000000"/>
            </w:tcBorders>
          </w:tcPr>
          <w:p w14:paraId="248EE1DF" w14:textId="77777777" w:rsidR="005B540C" w:rsidRDefault="005B540C" w:rsidP="00673D48">
            <w:pPr>
              <w:pStyle w:val="TableParagraph"/>
              <w:rPr>
                <w:sz w:val="20"/>
              </w:rPr>
            </w:pPr>
          </w:p>
        </w:tc>
        <w:tc>
          <w:tcPr>
            <w:tcW w:w="1415" w:type="dxa"/>
            <w:tcBorders>
              <w:left w:val="single" w:sz="6" w:space="0" w:color="000000"/>
            </w:tcBorders>
          </w:tcPr>
          <w:p w14:paraId="187BFA96" w14:textId="77777777" w:rsidR="005B540C" w:rsidRDefault="005B540C" w:rsidP="00673D48">
            <w:pPr>
              <w:pStyle w:val="TableParagraph"/>
              <w:rPr>
                <w:sz w:val="20"/>
              </w:rPr>
            </w:pPr>
          </w:p>
        </w:tc>
        <w:tc>
          <w:tcPr>
            <w:tcW w:w="1280" w:type="dxa"/>
          </w:tcPr>
          <w:p w14:paraId="67490669" w14:textId="77777777" w:rsidR="005B540C" w:rsidRDefault="005B540C" w:rsidP="00673D48">
            <w:pPr>
              <w:pStyle w:val="TableParagraph"/>
              <w:rPr>
                <w:sz w:val="20"/>
              </w:rPr>
            </w:pPr>
          </w:p>
        </w:tc>
        <w:tc>
          <w:tcPr>
            <w:tcW w:w="2045" w:type="dxa"/>
          </w:tcPr>
          <w:p w14:paraId="7787D3A4" w14:textId="77777777" w:rsidR="005B540C" w:rsidRDefault="005B540C" w:rsidP="00673D48">
            <w:pPr>
              <w:pStyle w:val="TableParagraph"/>
              <w:rPr>
                <w:sz w:val="20"/>
              </w:rPr>
            </w:pPr>
          </w:p>
        </w:tc>
      </w:tr>
      <w:tr w:rsidR="005B540C" w14:paraId="45E5AADB" w14:textId="77777777" w:rsidTr="00673D48">
        <w:trPr>
          <w:trHeight w:val="410"/>
        </w:trPr>
        <w:tc>
          <w:tcPr>
            <w:tcW w:w="2266" w:type="dxa"/>
          </w:tcPr>
          <w:p w14:paraId="179EECF6" w14:textId="77777777" w:rsidR="005B540C" w:rsidRDefault="005B540C" w:rsidP="00673D48">
            <w:pPr>
              <w:pStyle w:val="TableParagraph"/>
              <w:spacing w:before="1"/>
              <w:ind w:left="105"/>
              <w:rPr>
                <w:rFonts w:ascii="Calibri"/>
                <w:sz w:val="24"/>
              </w:rPr>
            </w:pPr>
            <w:r>
              <w:rPr>
                <w:rFonts w:ascii="Calibri"/>
                <w:sz w:val="24"/>
              </w:rPr>
              <w:t>Minuman</w:t>
            </w:r>
            <w:r>
              <w:rPr>
                <w:rFonts w:ascii="Calibri"/>
                <w:spacing w:val="-3"/>
                <w:sz w:val="24"/>
              </w:rPr>
              <w:t xml:space="preserve"> </w:t>
            </w:r>
            <w:r>
              <w:rPr>
                <w:rFonts w:ascii="Calibri"/>
                <w:sz w:val="24"/>
              </w:rPr>
              <w:t>energi</w:t>
            </w:r>
          </w:p>
        </w:tc>
        <w:tc>
          <w:tcPr>
            <w:tcW w:w="1156" w:type="dxa"/>
          </w:tcPr>
          <w:p w14:paraId="46F549C5" w14:textId="77777777" w:rsidR="005B540C" w:rsidRDefault="005B540C" w:rsidP="00673D48">
            <w:pPr>
              <w:pStyle w:val="TableParagraph"/>
              <w:rPr>
                <w:sz w:val="24"/>
              </w:rPr>
            </w:pPr>
          </w:p>
        </w:tc>
        <w:tc>
          <w:tcPr>
            <w:tcW w:w="1280" w:type="dxa"/>
          </w:tcPr>
          <w:p w14:paraId="4B1BF171" w14:textId="77777777" w:rsidR="005B540C" w:rsidRDefault="005B540C" w:rsidP="00673D48">
            <w:pPr>
              <w:pStyle w:val="TableParagraph"/>
              <w:rPr>
                <w:sz w:val="24"/>
              </w:rPr>
            </w:pPr>
          </w:p>
        </w:tc>
        <w:tc>
          <w:tcPr>
            <w:tcW w:w="1390" w:type="dxa"/>
          </w:tcPr>
          <w:p w14:paraId="0A0A64F4" w14:textId="77777777" w:rsidR="005B540C" w:rsidRDefault="005B540C" w:rsidP="00673D48">
            <w:pPr>
              <w:pStyle w:val="TableParagraph"/>
              <w:rPr>
                <w:sz w:val="24"/>
              </w:rPr>
            </w:pPr>
          </w:p>
        </w:tc>
        <w:tc>
          <w:tcPr>
            <w:tcW w:w="1135" w:type="dxa"/>
          </w:tcPr>
          <w:p w14:paraId="4BCFA381" w14:textId="77777777" w:rsidR="005B540C" w:rsidRDefault="005B540C" w:rsidP="00673D48">
            <w:pPr>
              <w:pStyle w:val="TableParagraph"/>
              <w:rPr>
                <w:sz w:val="24"/>
              </w:rPr>
            </w:pPr>
          </w:p>
        </w:tc>
        <w:tc>
          <w:tcPr>
            <w:tcW w:w="1130" w:type="dxa"/>
          </w:tcPr>
          <w:p w14:paraId="77C074E9" w14:textId="77777777" w:rsidR="005B540C" w:rsidRDefault="005B540C" w:rsidP="00673D48">
            <w:pPr>
              <w:pStyle w:val="TableParagraph"/>
              <w:rPr>
                <w:sz w:val="24"/>
              </w:rPr>
            </w:pPr>
          </w:p>
        </w:tc>
        <w:tc>
          <w:tcPr>
            <w:tcW w:w="1280" w:type="dxa"/>
            <w:tcBorders>
              <w:right w:val="single" w:sz="6" w:space="0" w:color="000000"/>
            </w:tcBorders>
          </w:tcPr>
          <w:p w14:paraId="2D5201D0" w14:textId="77777777" w:rsidR="005B540C" w:rsidRDefault="005B540C" w:rsidP="00673D48">
            <w:pPr>
              <w:pStyle w:val="TableParagraph"/>
              <w:rPr>
                <w:sz w:val="24"/>
              </w:rPr>
            </w:pPr>
          </w:p>
        </w:tc>
        <w:tc>
          <w:tcPr>
            <w:tcW w:w="1415" w:type="dxa"/>
            <w:tcBorders>
              <w:left w:val="single" w:sz="6" w:space="0" w:color="000000"/>
            </w:tcBorders>
          </w:tcPr>
          <w:p w14:paraId="3E1C4315" w14:textId="77777777" w:rsidR="005B540C" w:rsidRDefault="005B540C" w:rsidP="00673D48">
            <w:pPr>
              <w:pStyle w:val="TableParagraph"/>
              <w:rPr>
                <w:sz w:val="24"/>
              </w:rPr>
            </w:pPr>
          </w:p>
        </w:tc>
        <w:tc>
          <w:tcPr>
            <w:tcW w:w="1280" w:type="dxa"/>
          </w:tcPr>
          <w:p w14:paraId="5D465126" w14:textId="77777777" w:rsidR="005B540C" w:rsidRDefault="005B540C" w:rsidP="00673D48">
            <w:pPr>
              <w:pStyle w:val="TableParagraph"/>
              <w:rPr>
                <w:sz w:val="24"/>
              </w:rPr>
            </w:pPr>
          </w:p>
        </w:tc>
        <w:tc>
          <w:tcPr>
            <w:tcW w:w="2045" w:type="dxa"/>
          </w:tcPr>
          <w:p w14:paraId="6DA3F472" w14:textId="77777777" w:rsidR="005B540C" w:rsidRDefault="005B540C" w:rsidP="00673D48">
            <w:pPr>
              <w:pStyle w:val="TableParagraph"/>
              <w:rPr>
                <w:sz w:val="24"/>
              </w:rPr>
            </w:pPr>
          </w:p>
        </w:tc>
      </w:tr>
      <w:tr w:rsidR="005B540C" w14:paraId="5836ADAF" w14:textId="77777777" w:rsidTr="00673D48">
        <w:trPr>
          <w:trHeight w:val="615"/>
        </w:trPr>
        <w:tc>
          <w:tcPr>
            <w:tcW w:w="2266" w:type="dxa"/>
          </w:tcPr>
          <w:p w14:paraId="16D86D8D" w14:textId="77777777" w:rsidR="005B540C" w:rsidRDefault="005B540C" w:rsidP="00673D48">
            <w:pPr>
              <w:pStyle w:val="TableParagraph"/>
              <w:spacing w:line="242" w:lineRule="auto"/>
              <w:ind w:left="105" w:right="718"/>
              <w:rPr>
                <w:rFonts w:ascii="Calibri"/>
                <w:sz w:val="24"/>
              </w:rPr>
            </w:pPr>
            <w:proofErr w:type="spellStart"/>
            <w:r>
              <w:rPr>
                <w:rFonts w:ascii="Calibri"/>
                <w:sz w:val="24"/>
              </w:rPr>
              <w:t>Yogurt</w:t>
            </w:r>
            <w:proofErr w:type="spellEnd"/>
            <w:r>
              <w:rPr>
                <w:rFonts w:ascii="Calibri"/>
                <w:spacing w:val="-14"/>
                <w:sz w:val="24"/>
              </w:rPr>
              <w:t xml:space="preserve"> </w:t>
            </w:r>
            <w:r>
              <w:rPr>
                <w:rFonts w:ascii="Calibri"/>
                <w:sz w:val="24"/>
              </w:rPr>
              <w:t>dengan</w:t>
            </w:r>
            <w:r>
              <w:rPr>
                <w:rFonts w:ascii="Calibri"/>
                <w:spacing w:val="-51"/>
                <w:sz w:val="24"/>
              </w:rPr>
              <w:t xml:space="preserve"> </w:t>
            </w:r>
            <w:r>
              <w:rPr>
                <w:rFonts w:ascii="Calibri"/>
                <w:sz w:val="24"/>
              </w:rPr>
              <w:t>perasa</w:t>
            </w:r>
            <w:r>
              <w:rPr>
                <w:rFonts w:ascii="Calibri"/>
                <w:spacing w:val="-1"/>
                <w:sz w:val="24"/>
              </w:rPr>
              <w:t xml:space="preserve"> </w:t>
            </w:r>
            <w:r>
              <w:rPr>
                <w:rFonts w:ascii="Calibri"/>
                <w:sz w:val="24"/>
              </w:rPr>
              <w:t>buah</w:t>
            </w:r>
          </w:p>
        </w:tc>
        <w:tc>
          <w:tcPr>
            <w:tcW w:w="1156" w:type="dxa"/>
          </w:tcPr>
          <w:p w14:paraId="07EF7379" w14:textId="77777777" w:rsidR="005B540C" w:rsidRDefault="005B540C" w:rsidP="00673D48">
            <w:pPr>
              <w:pStyle w:val="TableParagraph"/>
              <w:rPr>
                <w:sz w:val="24"/>
              </w:rPr>
            </w:pPr>
          </w:p>
        </w:tc>
        <w:tc>
          <w:tcPr>
            <w:tcW w:w="1280" w:type="dxa"/>
          </w:tcPr>
          <w:p w14:paraId="082D93BF" w14:textId="77777777" w:rsidR="005B540C" w:rsidRDefault="005B540C" w:rsidP="00673D48">
            <w:pPr>
              <w:pStyle w:val="TableParagraph"/>
              <w:rPr>
                <w:sz w:val="24"/>
              </w:rPr>
            </w:pPr>
          </w:p>
        </w:tc>
        <w:tc>
          <w:tcPr>
            <w:tcW w:w="1390" w:type="dxa"/>
          </w:tcPr>
          <w:p w14:paraId="5789AEFF" w14:textId="77777777" w:rsidR="005B540C" w:rsidRDefault="005B540C" w:rsidP="00673D48">
            <w:pPr>
              <w:pStyle w:val="TableParagraph"/>
              <w:rPr>
                <w:sz w:val="24"/>
              </w:rPr>
            </w:pPr>
          </w:p>
        </w:tc>
        <w:tc>
          <w:tcPr>
            <w:tcW w:w="1135" w:type="dxa"/>
          </w:tcPr>
          <w:p w14:paraId="580B57B5" w14:textId="77777777" w:rsidR="005B540C" w:rsidRDefault="005B540C" w:rsidP="00673D48">
            <w:pPr>
              <w:pStyle w:val="TableParagraph"/>
              <w:rPr>
                <w:sz w:val="24"/>
              </w:rPr>
            </w:pPr>
          </w:p>
        </w:tc>
        <w:tc>
          <w:tcPr>
            <w:tcW w:w="1130" w:type="dxa"/>
          </w:tcPr>
          <w:p w14:paraId="4630AA3F" w14:textId="77777777" w:rsidR="005B540C" w:rsidRDefault="005B540C" w:rsidP="00673D48">
            <w:pPr>
              <w:pStyle w:val="TableParagraph"/>
              <w:rPr>
                <w:sz w:val="24"/>
              </w:rPr>
            </w:pPr>
          </w:p>
        </w:tc>
        <w:tc>
          <w:tcPr>
            <w:tcW w:w="1280" w:type="dxa"/>
            <w:tcBorders>
              <w:right w:val="single" w:sz="6" w:space="0" w:color="000000"/>
            </w:tcBorders>
          </w:tcPr>
          <w:p w14:paraId="54001784" w14:textId="77777777" w:rsidR="005B540C" w:rsidRDefault="005B540C" w:rsidP="00673D48">
            <w:pPr>
              <w:pStyle w:val="TableParagraph"/>
              <w:rPr>
                <w:sz w:val="24"/>
              </w:rPr>
            </w:pPr>
          </w:p>
        </w:tc>
        <w:tc>
          <w:tcPr>
            <w:tcW w:w="1415" w:type="dxa"/>
            <w:tcBorders>
              <w:left w:val="single" w:sz="6" w:space="0" w:color="000000"/>
            </w:tcBorders>
          </w:tcPr>
          <w:p w14:paraId="2292FA9F" w14:textId="77777777" w:rsidR="005B540C" w:rsidRDefault="005B540C" w:rsidP="00673D48">
            <w:pPr>
              <w:pStyle w:val="TableParagraph"/>
              <w:rPr>
                <w:sz w:val="24"/>
              </w:rPr>
            </w:pPr>
          </w:p>
        </w:tc>
        <w:tc>
          <w:tcPr>
            <w:tcW w:w="1280" w:type="dxa"/>
          </w:tcPr>
          <w:p w14:paraId="7BA56D2A" w14:textId="77777777" w:rsidR="005B540C" w:rsidRDefault="005B540C" w:rsidP="00673D48">
            <w:pPr>
              <w:pStyle w:val="TableParagraph"/>
              <w:rPr>
                <w:sz w:val="24"/>
              </w:rPr>
            </w:pPr>
          </w:p>
        </w:tc>
        <w:tc>
          <w:tcPr>
            <w:tcW w:w="2045" w:type="dxa"/>
          </w:tcPr>
          <w:p w14:paraId="1459E86F" w14:textId="77777777" w:rsidR="005B540C" w:rsidRDefault="005B540C" w:rsidP="00673D48">
            <w:pPr>
              <w:pStyle w:val="TableParagraph"/>
              <w:rPr>
                <w:sz w:val="24"/>
              </w:rPr>
            </w:pPr>
          </w:p>
        </w:tc>
      </w:tr>
      <w:tr w:rsidR="005B540C" w14:paraId="313F603E" w14:textId="77777777" w:rsidTr="00673D48">
        <w:trPr>
          <w:trHeight w:val="590"/>
        </w:trPr>
        <w:tc>
          <w:tcPr>
            <w:tcW w:w="2266" w:type="dxa"/>
          </w:tcPr>
          <w:p w14:paraId="44B1F7BA" w14:textId="77777777" w:rsidR="005B540C" w:rsidRDefault="005B540C" w:rsidP="00673D48">
            <w:pPr>
              <w:pStyle w:val="TableParagraph"/>
              <w:spacing w:line="290" w:lineRule="atLeast"/>
              <w:ind w:left="105" w:right="413"/>
              <w:rPr>
                <w:rFonts w:ascii="Calibri"/>
                <w:sz w:val="24"/>
              </w:rPr>
            </w:pPr>
            <w:r>
              <w:rPr>
                <w:rFonts w:ascii="Calibri"/>
                <w:spacing w:val="-1"/>
                <w:sz w:val="24"/>
              </w:rPr>
              <w:t xml:space="preserve">Minuman </w:t>
            </w:r>
            <w:r>
              <w:rPr>
                <w:rFonts w:ascii="Calibri"/>
                <w:sz w:val="24"/>
              </w:rPr>
              <w:t>dengan</w:t>
            </w:r>
            <w:r>
              <w:rPr>
                <w:rFonts w:ascii="Calibri"/>
                <w:spacing w:val="-52"/>
                <w:sz w:val="24"/>
              </w:rPr>
              <w:t xml:space="preserve"> </w:t>
            </w:r>
            <w:r>
              <w:rPr>
                <w:rFonts w:ascii="Calibri"/>
                <w:sz w:val="24"/>
              </w:rPr>
              <w:t>perasa</w:t>
            </w:r>
            <w:r>
              <w:rPr>
                <w:rFonts w:ascii="Calibri"/>
                <w:spacing w:val="-1"/>
                <w:sz w:val="24"/>
              </w:rPr>
              <w:t xml:space="preserve"> </w:t>
            </w:r>
            <w:r>
              <w:rPr>
                <w:rFonts w:ascii="Calibri"/>
                <w:sz w:val="24"/>
              </w:rPr>
              <w:t>buah</w:t>
            </w:r>
          </w:p>
        </w:tc>
        <w:tc>
          <w:tcPr>
            <w:tcW w:w="1156" w:type="dxa"/>
          </w:tcPr>
          <w:p w14:paraId="7A797CA6" w14:textId="77777777" w:rsidR="005B540C" w:rsidRDefault="005B540C" w:rsidP="00673D48">
            <w:pPr>
              <w:pStyle w:val="TableParagraph"/>
              <w:rPr>
                <w:sz w:val="24"/>
              </w:rPr>
            </w:pPr>
          </w:p>
        </w:tc>
        <w:tc>
          <w:tcPr>
            <w:tcW w:w="1280" w:type="dxa"/>
          </w:tcPr>
          <w:p w14:paraId="21AFE398" w14:textId="77777777" w:rsidR="005B540C" w:rsidRDefault="005B540C" w:rsidP="00673D48">
            <w:pPr>
              <w:pStyle w:val="TableParagraph"/>
              <w:rPr>
                <w:sz w:val="24"/>
              </w:rPr>
            </w:pPr>
          </w:p>
        </w:tc>
        <w:tc>
          <w:tcPr>
            <w:tcW w:w="1390" w:type="dxa"/>
          </w:tcPr>
          <w:p w14:paraId="73BAF849" w14:textId="77777777" w:rsidR="005B540C" w:rsidRDefault="005B540C" w:rsidP="00673D48">
            <w:pPr>
              <w:pStyle w:val="TableParagraph"/>
              <w:rPr>
                <w:sz w:val="24"/>
              </w:rPr>
            </w:pPr>
          </w:p>
        </w:tc>
        <w:tc>
          <w:tcPr>
            <w:tcW w:w="1135" w:type="dxa"/>
          </w:tcPr>
          <w:p w14:paraId="66D3FFF4" w14:textId="77777777" w:rsidR="005B540C" w:rsidRDefault="005B540C" w:rsidP="00673D48">
            <w:pPr>
              <w:pStyle w:val="TableParagraph"/>
              <w:rPr>
                <w:sz w:val="24"/>
              </w:rPr>
            </w:pPr>
          </w:p>
        </w:tc>
        <w:tc>
          <w:tcPr>
            <w:tcW w:w="1130" w:type="dxa"/>
          </w:tcPr>
          <w:p w14:paraId="6E0F2202" w14:textId="77777777" w:rsidR="005B540C" w:rsidRDefault="005B540C" w:rsidP="00673D48">
            <w:pPr>
              <w:pStyle w:val="TableParagraph"/>
              <w:rPr>
                <w:sz w:val="24"/>
              </w:rPr>
            </w:pPr>
          </w:p>
        </w:tc>
        <w:tc>
          <w:tcPr>
            <w:tcW w:w="1280" w:type="dxa"/>
            <w:tcBorders>
              <w:right w:val="single" w:sz="6" w:space="0" w:color="000000"/>
            </w:tcBorders>
          </w:tcPr>
          <w:p w14:paraId="559895EB" w14:textId="77777777" w:rsidR="005B540C" w:rsidRDefault="005B540C" w:rsidP="00673D48">
            <w:pPr>
              <w:pStyle w:val="TableParagraph"/>
              <w:rPr>
                <w:sz w:val="24"/>
              </w:rPr>
            </w:pPr>
          </w:p>
        </w:tc>
        <w:tc>
          <w:tcPr>
            <w:tcW w:w="1415" w:type="dxa"/>
            <w:tcBorders>
              <w:left w:val="single" w:sz="6" w:space="0" w:color="000000"/>
            </w:tcBorders>
          </w:tcPr>
          <w:p w14:paraId="59BC477D" w14:textId="77777777" w:rsidR="005B540C" w:rsidRDefault="005B540C" w:rsidP="00673D48">
            <w:pPr>
              <w:pStyle w:val="TableParagraph"/>
              <w:rPr>
                <w:sz w:val="24"/>
              </w:rPr>
            </w:pPr>
          </w:p>
        </w:tc>
        <w:tc>
          <w:tcPr>
            <w:tcW w:w="1280" w:type="dxa"/>
          </w:tcPr>
          <w:p w14:paraId="270F6E90" w14:textId="77777777" w:rsidR="005B540C" w:rsidRDefault="005B540C" w:rsidP="00673D48">
            <w:pPr>
              <w:pStyle w:val="TableParagraph"/>
              <w:rPr>
                <w:sz w:val="24"/>
              </w:rPr>
            </w:pPr>
          </w:p>
        </w:tc>
        <w:tc>
          <w:tcPr>
            <w:tcW w:w="2045" w:type="dxa"/>
          </w:tcPr>
          <w:p w14:paraId="16115039" w14:textId="77777777" w:rsidR="005B540C" w:rsidRDefault="005B540C" w:rsidP="00673D48">
            <w:pPr>
              <w:pStyle w:val="TableParagraph"/>
              <w:rPr>
                <w:sz w:val="24"/>
              </w:rPr>
            </w:pPr>
          </w:p>
        </w:tc>
      </w:tr>
      <w:tr w:rsidR="005B540C" w14:paraId="680647DB" w14:textId="77777777" w:rsidTr="00673D48">
        <w:trPr>
          <w:trHeight w:val="585"/>
        </w:trPr>
        <w:tc>
          <w:tcPr>
            <w:tcW w:w="2266" w:type="dxa"/>
          </w:tcPr>
          <w:p w14:paraId="675BF394" w14:textId="77777777" w:rsidR="005B540C" w:rsidRDefault="005B540C" w:rsidP="00673D48">
            <w:pPr>
              <w:pStyle w:val="TableParagraph"/>
              <w:spacing w:line="289" w:lineRule="exact"/>
              <w:ind w:left="105"/>
              <w:rPr>
                <w:rFonts w:ascii="Calibri"/>
                <w:sz w:val="24"/>
              </w:rPr>
            </w:pPr>
            <w:r>
              <w:rPr>
                <w:rFonts w:ascii="Calibri"/>
                <w:sz w:val="24"/>
              </w:rPr>
              <w:t>Minuman</w:t>
            </w:r>
            <w:r>
              <w:rPr>
                <w:rFonts w:ascii="Calibri"/>
                <w:spacing w:val="-3"/>
                <w:sz w:val="24"/>
              </w:rPr>
              <w:t xml:space="preserve"> </w:t>
            </w:r>
            <w:r>
              <w:rPr>
                <w:rFonts w:ascii="Calibri"/>
                <w:sz w:val="24"/>
              </w:rPr>
              <w:t>coklat</w:t>
            </w:r>
          </w:p>
          <w:p w14:paraId="4D9C526D" w14:textId="77777777" w:rsidR="005B540C" w:rsidRDefault="005B540C" w:rsidP="00673D48">
            <w:pPr>
              <w:pStyle w:val="TableParagraph"/>
              <w:spacing w:before="2" w:line="274" w:lineRule="exact"/>
              <w:ind w:left="105"/>
              <w:rPr>
                <w:rFonts w:ascii="Calibri"/>
                <w:sz w:val="24"/>
              </w:rPr>
            </w:pPr>
            <w:r>
              <w:rPr>
                <w:rFonts w:ascii="Calibri"/>
                <w:sz w:val="24"/>
              </w:rPr>
              <w:t>instan</w:t>
            </w:r>
          </w:p>
        </w:tc>
        <w:tc>
          <w:tcPr>
            <w:tcW w:w="1156" w:type="dxa"/>
          </w:tcPr>
          <w:p w14:paraId="0112FB64" w14:textId="77777777" w:rsidR="005B540C" w:rsidRDefault="005B540C" w:rsidP="00673D48">
            <w:pPr>
              <w:pStyle w:val="TableParagraph"/>
              <w:rPr>
                <w:sz w:val="24"/>
              </w:rPr>
            </w:pPr>
          </w:p>
        </w:tc>
        <w:tc>
          <w:tcPr>
            <w:tcW w:w="1280" w:type="dxa"/>
          </w:tcPr>
          <w:p w14:paraId="5042CBFF" w14:textId="77777777" w:rsidR="005B540C" w:rsidRDefault="005B540C" w:rsidP="00673D48">
            <w:pPr>
              <w:pStyle w:val="TableParagraph"/>
              <w:rPr>
                <w:sz w:val="24"/>
              </w:rPr>
            </w:pPr>
          </w:p>
        </w:tc>
        <w:tc>
          <w:tcPr>
            <w:tcW w:w="1390" w:type="dxa"/>
          </w:tcPr>
          <w:p w14:paraId="2D98D6F9" w14:textId="77777777" w:rsidR="005B540C" w:rsidRDefault="005B540C" w:rsidP="00673D48">
            <w:pPr>
              <w:pStyle w:val="TableParagraph"/>
              <w:rPr>
                <w:sz w:val="24"/>
              </w:rPr>
            </w:pPr>
          </w:p>
        </w:tc>
        <w:tc>
          <w:tcPr>
            <w:tcW w:w="1135" w:type="dxa"/>
          </w:tcPr>
          <w:p w14:paraId="5B7BCB86" w14:textId="77777777" w:rsidR="005B540C" w:rsidRDefault="005B540C" w:rsidP="00673D48">
            <w:pPr>
              <w:pStyle w:val="TableParagraph"/>
              <w:rPr>
                <w:sz w:val="24"/>
              </w:rPr>
            </w:pPr>
          </w:p>
        </w:tc>
        <w:tc>
          <w:tcPr>
            <w:tcW w:w="1130" w:type="dxa"/>
          </w:tcPr>
          <w:p w14:paraId="373BAEF1" w14:textId="77777777" w:rsidR="005B540C" w:rsidRDefault="005B540C" w:rsidP="00673D48">
            <w:pPr>
              <w:pStyle w:val="TableParagraph"/>
              <w:rPr>
                <w:sz w:val="24"/>
              </w:rPr>
            </w:pPr>
          </w:p>
        </w:tc>
        <w:tc>
          <w:tcPr>
            <w:tcW w:w="1280" w:type="dxa"/>
            <w:tcBorders>
              <w:right w:val="single" w:sz="6" w:space="0" w:color="000000"/>
            </w:tcBorders>
          </w:tcPr>
          <w:p w14:paraId="07B33689" w14:textId="77777777" w:rsidR="005B540C" w:rsidRDefault="005B540C" w:rsidP="00673D48">
            <w:pPr>
              <w:pStyle w:val="TableParagraph"/>
              <w:rPr>
                <w:sz w:val="24"/>
              </w:rPr>
            </w:pPr>
          </w:p>
        </w:tc>
        <w:tc>
          <w:tcPr>
            <w:tcW w:w="1415" w:type="dxa"/>
            <w:tcBorders>
              <w:left w:val="single" w:sz="6" w:space="0" w:color="000000"/>
            </w:tcBorders>
          </w:tcPr>
          <w:p w14:paraId="013FD73A" w14:textId="77777777" w:rsidR="005B540C" w:rsidRDefault="005B540C" w:rsidP="00673D48">
            <w:pPr>
              <w:pStyle w:val="TableParagraph"/>
              <w:rPr>
                <w:sz w:val="24"/>
              </w:rPr>
            </w:pPr>
          </w:p>
        </w:tc>
        <w:tc>
          <w:tcPr>
            <w:tcW w:w="1280" w:type="dxa"/>
          </w:tcPr>
          <w:p w14:paraId="09307B0E" w14:textId="77777777" w:rsidR="005B540C" w:rsidRDefault="005B540C" w:rsidP="00673D48">
            <w:pPr>
              <w:pStyle w:val="TableParagraph"/>
              <w:rPr>
                <w:sz w:val="24"/>
              </w:rPr>
            </w:pPr>
          </w:p>
        </w:tc>
        <w:tc>
          <w:tcPr>
            <w:tcW w:w="2045" w:type="dxa"/>
          </w:tcPr>
          <w:p w14:paraId="23ED774B" w14:textId="77777777" w:rsidR="005B540C" w:rsidRDefault="005B540C" w:rsidP="00673D48">
            <w:pPr>
              <w:pStyle w:val="TableParagraph"/>
              <w:rPr>
                <w:sz w:val="24"/>
              </w:rPr>
            </w:pPr>
          </w:p>
        </w:tc>
      </w:tr>
      <w:tr w:rsidR="005B540C" w14:paraId="4FE95034" w14:textId="77777777" w:rsidTr="00673D48">
        <w:trPr>
          <w:trHeight w:val="585"/>
        </w:trPr>
        <w:tc>
          <w:tcPr>
            <w:tcW w:w="2266" w:type="dxa"/>
          </w:tcPr>
          <w:p w14:paraId="53FF8951" w14:textId="77777777" w:rsidR="005B540C" w:rsidRDefault="005B540C" w:rsidP="00673D48">
            <w:pPr>
              <w:pStyle w:val="TableParagraph"/>
              <w:spacing w:line="290" w:lineRule="exact"/>
              <w:ind w:left="105"/>
              <w:rPr>
                <w:rFonts w:ascii="Calibri"/>
                <w:sz w:val="24"/>
              </w:rPr>
            </w:pPr>
            <w:r>
              <w:rPr>
                <w:rFonts w:ascii="Calibri"/>
                <w:sz w:val="24"/>
              </w:rPr>
              <w:t>Minuman</w:t>
            </w:r>
            <w:r>
              <w:rPr>
                <w:rFonts w:ascii="Calibri"/>
                <w:spacing w:val="-5"/>
                <w:sz w:val="24"/>
              </w:rPr>
              <w:t xml:space="preserve"> </w:t>
            </w:r>
            <w:r>
              <w:rPr>
                <w:rFonts w:ascii="Calibri"/>
                <w:sz w:val="24"/>
              </w:rPr>
              <w:t>kemasan</w:t>
            </w:r>
          </w:p>
          <w:p w14:paraId="0D43C81D" w14:textId="77777777" w:rsidR="005B540C" w:rsidRDefault="005B540C" w:rsidP="00673D48">
            <w:pPr>
              <w:pStyle w:val="TableParagraph"/>
              <w:spacing w:before="2" w:line="274" w:lineRule="exact"/>
              <w:ind w:left="105"/>
              <w:rPr>
                <w:rFonts w:ascii="Calibri"/>
                <w:sz w:val="24"/>
              </w:rPr>
            </w:pPr>
            <w:r>
              <w:rPr>
                <w:rFonts w:ascii="Calibri"/>
                <w:sz w:val="24"/>
              </w:rPr>
              <w:t>lain</w:t>
            </w:r>
          </w:p>
        </w:tc>
        <w:tc>
          <w:tcPr>
            <w:tcW w:w="1156" w:type="dxa"/>
          </w:tcPr>
          <w:p w14:paraId="7C60B249" w14:textId="77777777" w:rsidR="005B540C" w:rsidRDefault="005B540C" w:rsidP="00673D48">
            <w:pPr>
              <w:pStyle w:val="TableParagraph"/>
              <w:rPr>
                <w:sz w:val="24"/>
              </w:rPr>
            </w:pPr>
          </w:p>
        </w:tc>
        <w:tc>
          <w:tcPr>
            <w:tcW w:w="1280" w:type="dxa"/>
          </w:tcPr>
          <w:p w14:paraId="24A48BBD" w14:textId="77777777" w:rsidR="005B540C" w:rsidRDefault="005B540C" w:rsidP="00673D48">
            <w:pPr>
              <w:pStyle w:val="TableParagraph"/>
              <w:rPr>
                <w:sz w:val="24"/>
              </w:rPr>
            </w:pPr>
          </w:p>
        </w:tc>
        <w:tc>
          <w:tcPr>
            <w:tcW w:w="1390" w:type="dxa"/>
          </w:tcPr>
          <w:p w14:paraId="579196D1" w14:textId="77777777" w:rsidR="005B540C" w:rsidRDefault="005B540C" w:rsidP="00673D48">
            <w:pPr>
              <w:pStyle w:val="TableParagraph"/>
              <w:rPr>
                <w:sz w:val="24"/>
              </w:rPr>
            </w:pPr>
          </w:p>
        </w:tc>
        <w:tc>
          <w:tcPr>
            <w:tcW w:w="1135" w:type="dxa"/>
          </w:tcPr>
          <w:p w14:paraId="0753C2DF" w14:textId="77777777" w:rsidR="005B540C" w:rsidRDefault="005B540C" w:rsidP="00673D48">
            <w:pPr>
              <w:pStyle w:val="TableParagraph"/>
              <w:rPr>
                <w:sz w:val="24"/>
              </w:rPr>
            </w:pPr>
          </w:p>
        </w:tc>
        <w:tc>
          <w:tcPr>
            <w:tcW w:w="1130" w:type="dxa"/>
          </w:tcPr>
          <w:p w14:paraId="33678A8D" w14:textId="77777777" w:rsidR="005B540C" w:rsidRDefault="005B540C" w:rsidP="00673D48">
            <w:pPr>
              <w:pStyle w:val="TableParagraph"/>
              <w:rPr>
                <w:sz w:val="24"/>
              </w:rPr>
            </w:pPr>
          </w:p>
        </w:tc>
        <w:tc>
          <w:tcPr>
            <w:tcW w:w="1280" w:type="dxa"/>
            <w:tcBorders>
              <w:right w:val="single" w:sz="6" w:space="0" w:color="000000"/>
            </w:tcBorders>
          </w:tcPr>
          <w:p w14:paraId="263B1D23" w14:textId="77777777" w:rsidR="005B540C" w:rsidRDefault="005B540C" w:rsidP="00673D48">
            <w:pPr>
              <w:pStyle w:val="TableParagraph"/>
              <w:rPr>
                <w:sz w:val="24"/>
              </w:rPr>
            </w:pPr>
          </w:p>
        </w:tc>
        <w:tc>
          <w:tcPr>
            <w:tcW w:w="1415" w:type="dxa"/>
            <w:tcBorders>
              <w:left w:val="single" w:sz="6" w:space="0" w:color="000000"/>
            </w:tcBorders>
          </w:tcPr>
          <w:p w14:paraId="44D9A05B" w14:textId="77777777" w:rsidR="005B540C" w:rsidRDefault="005B540C" w:rsidP="00673D48">
            <w:pPr>
              <w:pStyle w:val="TableParagraph"/>
              <w:rPr>
                <w:sz w:val="24"/>
              </w:rPr>
            </w:pPr>
          </w:p>
        </w:tc>
        <w:tc>
          <w:tcPr>
            <w:tcW w:w="1280" w:type="dxa"/>
          </w:tcPr>
          <w:p w14:paraId="6BE99853" w14:textId="77777777" w:rsidR="005B540C" w:rsidRDefault="005B540C" w:rsidP="00673D48">
            <w:pPr>
              <w:pStyle w:val="TableParagraph"/>
              <w:rPr>
                <w:sz w:val="24"/>
              </w:rPr>
            </w:pPr>
          </w:p>
        </w:tc>
        <w:tc>
          <w:tcPr>
            <w:tcW w:w="2045" w:type="dxa"/>
          </w:tcPr>
          <w:p w14:paraId="7B859D1D" w14:textId="77777777" w:rsidR="005B540C" w:rsidRDefault="005B540C" w:rsidP="00673D48">
            <w:pPr>
              <w:pStyle w:val="TableParagraph"/>
              <w:rPr>
                <w:sz w:val="24"/>
              </w:rPr>
            </w:pPr>
          </w:p>
        </w:tc>
      </w:tr>
      <w:tr w:rsidR="005B540C" w14:paraId="3756E838" w14:textId="77777777" w:rsidTr="00673D48">
        <w:trPr>
          <w:trHeight w:val="295"/>
        </w:trPr>
        <w:tc>
          <w:tcPr>
            <w:tcW w:w="2266" w:type="dxa"/>
          </w:tcPr>
          <w:p w14:paraId="44B6BFAB" w14:textId="77777777" w:rsidR="005B540C" w:rsidRDefault="005B540C" w:rsidP="00673D48">
            <w:pPr>
              <w:pStyle w:val="TableParagraph"/>
              <w:spacing w:before="1" w:line="274" w:lineRule="exact"/>
              <w:ind w:left="105"/>
              <w:rPr>
                <w:rFonts w:ascii="Calibri"/>
                <w:sz w:val="24"/>
              </w:rPr>
            </w:pPr>
            <w:r>
              <w:rPr>
                <w:rFonts w:ascii="Calibri"/>
                <w:sz w:val="24"/>
              </w:rPr>
              <w:t>Lainnya....</w:t>
            </w:r>
          </w:p>
        </w:tc>
        <w:tc>
          <w:tcPr>
            <w:tcW w:w="1156" w:type="dxa"/>
          </w:tcPr>
          <w:p w14:paraId="31E3E8BA" w14:textId="77777777" w:rsidR="005B540C" w:rsidRDefault="005B540C" w:rsidP="00673D48">
            <w:pPr>
              <w:pStyle w:val="TableParagraph"/>
            </w:pPr>
          </w:p>
        </w:tc>
        <w:tc>
          <w:tcPr>
            <w:tcW w:w="1280" w:type="dxa"/>
          </w:tcPr>
          <w:p w14:paraId="0F63E6BD" w14:textId="77777777" w:rsidR="005B540C" w:rsidRDefault="005B540C" w:rsidP="00673D48">
            <w:pPr>
              <w:pStyle w:val="TableParagraph"/>
            </w:pPr>
          </w:p>
        </w:tc>
        <w:tc>
          <w:tcPr>
            <w:tcW w:w="1390" w:type="dxa"/>
          </w:tcPr>
          <w:p w14:paraId="069798DC" w14:textId="77777777" w:rsidR="005B540C" w:rsidRDefault="005B540C" w:rsidP="00673D48">
            <w:pPr>
              <w:pStyle w:val="TableParagraph"/>
            </w:pPr>
          </w:p>
        </w:tc>
        <w:tc>
          <w:tcPr>
            <w:tcW w:w="1135" w:type="dxa"/>
          </w:tcPr>
          <w:p w14:paraId="00CFEC3E" w14:textId="77777777" w:rsidR="005B540C" w:rsidRDefault="005B540C" w:rsidP="00673D48">
            <w:pPr>
              <w:pStyle w:val="TableParagraph"/>
            </w:pPr>
          </w:p>
        </w:tc>
        <w:tc>
          <w:tcPr>
            <w:tcW w:w="1130" w:type="dxa"/>
          </w:tcPr>
          <w:p w14:paraId="43A6C277" w14:textId="77777777" w:rsidR="005B540C" w:rsidRDefault="005B540C" w:rsidP="00673D48">
            <w:pPr>
              <w:pStyle w:val="TableParagraph"/>
            </w:pPr>
          </w:p>
        </w:tc>
        <w:tc>
          <w:tcPr>
            <w:tcW w:w="1280" w:type="dxa"/>
            <w:tcBorders>
              <w:right w:val="single" w:sz="6" w:space="0" w:color="000000"/>
            </w:tcBorders>
          </w:tcPr>
          <w:p w14:paraId="6F7F350E" w14:textId="77777777" w:rsidR="005B540C" w:rsidRDefault="005B540C" w:rsidP="00673D48">
            <w:pPr>
              <w:pStyle w:val="TableParagraph"/>
            </w:pPr>
          </w:p>
        </w:tc>
        <w:tc>
          <w:tcPr>
            <w:tcW w:w="1415" w:type="dxa"/>
            <w:tcBorders>
              <w:left w:val="single" w:sz="6" w:space="0" w:color="000000"/>
            </w:tcBorders>
          </w:tcPr>
          <w:p w14:paraId="7E235FFB" w14:textId="77777777" w:rsidR="005B540C" w:rsidRDefault="005B540C" w:rsidP="00673D48">
            <w:pPr>
              <w:pStyle w:val="TableParagraph"/>
            </w:pPr>
          </w:p>
        </w:tc>
        <w:tc>
          <w:tcPr>
            <w:tcW w:w="1280" w:type="dxa"/>
          </w:tcPr>
          <w:p w14:paraId="2E2610CD" w14:textId="77777777" w:rsidR="005B540C" w:rsidRDefault="005B540C" w:rsidP="00673D48">
            <w:pPr>
              <w:pStyle w:val="TableParagraph"/>
            </w:pPr>
          </w:p>
        </w:tc>
        <w:tc>
          <w:tcPr>
            <w:tcW w:w="2045" w:type="dxa"/>
          </w:tcPr>
          <w:p w14:paraId="055F629E" w14:textId="77777777" w:rsidR="005B540C" w:rsidRDefault="005B540C" w:rsidP="00673D48">
            <w:pPr>
              <w:pStyle w:val="TableParagraph"/>
            </w:pPr>
          </w:p>
        </w:tc>
      </w:tr>
      <w:tr w:rsidR="005B540C" w14:paraId="603B5DB9" w14:textId="77777777" w:rsidTr="00673D48">
        <w:trPr>
          <w:trHeight w:val="290"/>
        </w:trPr>
        <w:tc>
          <w:tcPr>
            <w:tcW w:w="2266" w:type="dxa"/>
          </w:tcPr>
          <w:p w14:paraId="1C177540" w14:textId="77777777" w:rsidR="005B540C" w:rsidRDefault="005B540C" w:rsidP="00673D48">
            <w:pPr>
              <w:pStyle w:val="TableParagraph"/>
              <w:spacing w:line="270" w:lineRule="exact"/>
              <w:ind w:left="105"/>
              <w:rPr>
                <w:rFonts w:ascii="Calibri"/>
                <w:sz w:val="24"/>
              </w:rPr>
            </w:pPr>
            <w:r>
              <w:rPr>
                <w:rFonts w:ascii="Calibri"/>
                <w:sz w:val="24"/>
              </w:rPr>
              <w:t>............</w:t>
            </w:r>
          </w:p>
        </w:tc>
        <w:tc>
          <w:tcPr>
            <w:tcW w:w="1156" w:type="dxa"/>
          </w:tcPr>
          <w:p w14:paraId="4AF9E7F9" w14:textId="77777777" w:rsidR="005B540C" w:rsidRDefault="005B540C" w:rsidP="00673D48">
            <w:pPr>
              <w:pStyle w:val="TableParagraph"/>
              <w:rPr>
                <w:sz w:val="20"/>
              </w:rPr>
            </w:pPr>
          </w:p>
        </w:tc>
        <w:tc>
          <w:tcPr>
            <w:tcW w:w="1280" w:type="dxa"/>
          </w:tcPr>
          <w:p w14:paraId="70451F7C" w14:textId="77777777" w:rsidR="005B540C" w:rsidRDefault="005B540C" w:rsidP="00673D48">
            <w:pPr>
              <w:pStyle w:val="TableParagraph"/>
              <w:rPr>
                <w:sz w:val="20"/>
              </w:rPr>
            </w:pPr>
          </w:p>
        </w:tc>
        <w:tc>
          <w:tcPr>
            <w:tcW w:w="1390" w:type="dxa"/>
          </w:tcPr>
          <w:p w14:paraId="26D5C4B2" w14:textId="77777777" w:rsidR="005B540C" w:rsidRDefault="005B540C" w:rsidP="00673D48">
            <w:pPr>
              <w:pStyle w:val="TableParagraph"/>
              <w:rPr>
                <w:sz w:val="20"/>
              </w:rPr>
            </w:pPr>
          </w:p>
        </w:tc>
        <w:tc>
          <w:tcPr>
            <w:tcW w:w="1135" w:type="dxa"/>
          </w:tcPr>
          <w:p w14:paraId="71E7A2AC" w14:textId="77777777" w:rsidR="005B540C" w:rsidRDefault="005B540C" w:rsidP="00673D48">
            <w:pPr>
              <w:pStyle w:val="TableParagraph"/>
              <w:rPr>
                <w:sz w:val="20"/>
              </w:rPr>
            </w:pPr>
          </w:p>
        </w:tc>
        <w:tc>
          <w:tcPr>
            <w:tcW w:w="1130" w:type="dxa"/>
          </w:tcPr>
          <w:p w14:paraId="5E58A1A9" w14:textId="77777777" w:rsidR="005B540C" w:rsidRDefault="005B540C" w:rsidP="00673D48">
            <w:pPr>
              <w:pStyle w:val="TableParagraph"/>
              <w:rPr>
                <w:sz w:val="20"/>
              </w:rPr>
            </w:pPr>
          </w:p>
        </w:tc>
        <w:tc>
          <w:tcPr>
            <w:tcW w:w="1280" w:type="dxa"/>
            <w:tcBorders>
              <w:right w:val="single" w:sz="6" w:space="0" w:color="000000"/>
            </w:tcBorders>
          </w:tcPr>
          <w:p w14:paraId="093EAFEF" w14:textId="77777777" w:rsidR="005B540C" w:rsidRDefault="005B540C" w:rsidP="00673D48">
            <w:pPr>
              <w:pStyle w:val="TableParagraph"/>
              <w:rPr>
                <w:sz w:val="20"/>
              </w:rPr>
            </w:pPr>
          </w:p>
        </w:tc>
        <w:tc>
          <w:tcPr>
            <w:tcW w:w="1415" w:type="dxa"/>
            <w:tcBorders>
              <w:left w:val="single" w:sz="6" w:space="0" w:color="000000"/>
            </w:tcBorders>
          </w:tcPr>
          <w:p w14:paraId="44F007A4" w14:textId="77777777" w:rsidR="005B540C" w:rsidRDefault="005B540C" w:rsidP="00673D48">
            <w:pPr>
              <w:pStyle w:val="TableParagraph"/>
              <w:rPr>
                <w:sz w:val="20"/>
              </w:rPr>
            </w:pPr>
          </w:p>
        </w:tc>
        <w:tc>
          <w:tcPr>
            <w:tcW w:w="1280" w:type="dxa"/>
          </w:tcPr>
          <w:p w14:paraId="4761F1AC" w14:textId="77777777" w:rsidR="005B540C" w:rsidRDefault="005B540C" w:rsidP="00673D48">
            <w:pPr>
              <w:pStyle w:val="TableParagraph"/>
              <w:rPr>
                <w:sz w:val="20"/>
              </w:rPr>
            </w:pPr>
          </w:p>
        </w:tc>
        <w:tc>
          <w:tcPr>
            <w:tcW w:w="2045" w:type="dxa"/>
          </w:tcPr>
          <w:p w14:paraId="13813E2F" w14:textId="77777777" w:rsidR="005B540C" w:rsidRDefault="005B540C" w:rsidP="00673D48">
            <w:pPr>
              <w:pStyle w:val="TableParagraph"/>
              <w:rPr>
                <w:sz w:val="20"/>
              </w:rPr>
            </w:pPr>
          </w:p>
        </w:tc>
      </w:tr>
      <w:tr w:rsidR="005B540C" w14:paraId="4FC6DD7C" w14:textId="77777777" w:rsidTr="00673D48">
        <w:trPr>
          <w:trHeight w:val="295"/>
        </w:trPr>
        <w:tc>
          <w:tcPr>
            <w:tcW w:w="2266" w:type="dxa"/>
          </w:tcPr>
          <w:p w14:paraId="60877B70" w14:textId="77777777" w:rsidR="005B540C" w:rsidRDefault="005B540C" w:rsidP="00673D48">
            <w:pPr>
              <w:pStyle w:val="TableParagraph"/>
              <w:spacing w:before="2" w:line="274" w:lineRule="exact"/>
              <w:ind w:left="105"/>
              <w:rPr>
                <w:rFonts w:ascii="Calibri"/>
                <w:sz w:val="24"/>
              </w:rPr>
            </w:pPr>
            <w:r>
              <w:rPr>
                <w:rFonts w:ascii="Calibri"/>
                <w:sz w:val="24"/>
              </w:rPr>
              <w:t>.............</w:t>
            </w:r>
          </w:p>
        </w:tc>
        <w:tc>
          <w:tcPr>
            <w:tcW w:w="1156" w:type="dxa"/>
          </w:tcPr>
          <w:p w14:paraId="489773D8" w14:textId="77777777" w:rsidR="005B540C" w:rsidRDefault="005B540C" w:rsidP="00673D48">
            <w:pPr>
              <w:pStyle w:val="TableParagraph"/>
            </w:pPr>
          </w:p>
        </w:tc>
        <w:tc>
          <w:tcPr>
            <w:tcW w:w="1280" w:type="dxa"/>
          </w:tcPr>
          <w:p w14:paraId="7543FE7B" w14:textId="77777777" w:rsidR="005B540C" w:rsidRDefault="005B540C" w:rsidP="00673D48">
            <w:pPr>
              <w:pStyle w:val="TableParagraph"/>
            </w:pPr>
          </w:p>
        </w:tc>
        <w:tc>
          <w:tcPr>
            <w:tcW w:w="1390" w:type="dxa"/>
          </w:tcPr>
          <w:p w14:paraId="4C86ACCB" w14:textId="77777777" w:rsidR="005B540C" w:rsidRDefault="005B540C" w:rsidP="00673D48">
            <w:pPr>
              <w:pStyle w:val="TableParagraph"/>
            </w:pPr>
          </w:p>
        </w:tc>
        <w:tc>
          <w:tcPr>
            <w:tcW w:w="1135" w:type="dxa"/>
          </w:tcPr>
          <w:p w14:paraId="659FC82D" w14:textId="77777777" w:rsidR="005B540C" w:rsidRDefault="005B540C" w:rsidP="00673D48">
            <w:pPr>
              <w:pStyle w:val="TableParagraph"/>
            </w:pPr>
          </w:p>
        </w:tc>
        <w:tc>
          <w:tcPr>
            <w:tcW w:w="1130" w:type="dxa"/>
          </w:tcPr>
          <w:p w14:paraId="3DCF5DC9" w14:textId="77777777" w:rsidR="005B540C" w:rsidRDefault="005B540C" w:rsidP="00673D48">
            <w:pPr>
              <w:pStyle w:val="TableParagraph"/>
            </w:pPr>
          </w:p>
        </w:tc>
        <w:tc>
          <w:tcPr>
            <w:tcW w:w="1280" w:type="dxa"/>
            <w:tcBorders>
              <w:right w:val="single" w:sz="6" w:space="0" w:color="000000"/>
            </w:tcBorders>
          </w:tcPr>
          <w:p w14:paraId="574DB006" w14:textId="77777777" w:rsidR="005B540C" w:rsidRDefault="005B540C" w:rsidP="00673D48">
            <w:pPr>
              <w:pStyle w:val="TableParagraph"/>
            </w:pPr>
          </w:p>
        </w:tc>
        <w:tc>
          <w:tcPr>
            <w:tcW w:w="1415" w:type="dxa"/>
            <w:tcBorders>
              <w:left w:val="single" w:sz="6" w:space="0" w:color="000000"/>
            </w:tcBorders>
          </w:tcPr>
          <w:p w14:paraId="5A66C55F" w14:textId="77777777" w:rsidR="005B540C" w:rsidRDefault="005B540C" w:rsidP="00673D48">
            <w:pPr>
              <w:pStyle w:val="TableParagraph"/>
            </w:pPr>
          </w:p>
        </w:tc>
        <w:tc>
          <w:tcPr>
            <w:tcW w:w="1280" w:type="dxa"/>
          </w:tcPr>
          <w:p w14:paraId="33AEBCA2" w14:textId="77777777" w:rsidR="005B540C" w:rsidRDefault="005B540C" w:rsidP="00673D48">
            <w:pPr>
              <w:pStyle w:val="TableParagraph"/>
            </w:pPr>
          </w:p>
        </w:tc>
        <w:tc>
          <w:tcPr>
            <w:tcW w:w="2045" w:type="dxa"/>
          </w:tcPr>
          <w:p w14:paraId="518754A3" w14:textId="77777777" w:rsidR="005B540C" w:rsidRDefault="005B540C" w:rsidP="00673D48">
            <w:pPr>
              <w:pStyle w:val="TableParagraph"/>
            </w:pPr>
          </w:p>
        </w:tc>
      </w:tr>
    </w:tbl>
    <w:p w14:paraId="1B2BC9F2" w14:textId="77777777" w:rsidR="005B540C" w:rsidRDefault="005B540C" w:rsidP="005B540C">
      <w:pPr>
        <w:sectPr w:rsidR="005B540C" w:rsidSect="005B540C">
          <w:headerReference w:type="default" r:id="rId25"/>
          <w:footerReference w:type="default" r:id="rId26"/>
          <w:pgSz w:w="15840" w:h="12240" w:orient="landscape"/>
          <w:pgMar w:top="1140" w:right="600" w:bottom="280" w:left="620" w:header="0" w:footer="0" w:gutter="0"/>
          <w:cols w:space="720"/>
        </w:sectPr>
      </w:pPr>
    </w:p>
    <w:p w14:paraId="79EF11F7" w14:textId="77777777" w:rsidR="005B540C" w:rsidRDefault="005B540C" w:rsidP="005B540C">
      <w:pPr>
        <w:pStyle w:val="BodyText"/>
        <w:rPr>
          <w:sz w:val="20"/>
        </w:rPr>
      </w:pPr>
    </w:p>
    <w:p w14:paraId="639134C1" w14:textId="77777777" w:rsidR="005B540C" w:rsidRDefault="005B540C" w:rsidP="005B540C">
      <w:pPr>
        <w:pStyle w:val="BodyText"/>
        <w:spacing w:before="3"/>
        <w:rPr>
          <w:sz w:val="18"/>
        </w:rPr>
      </w:pPr>
    </w:p>
    <w:p w14:paraId="54A1ABE6" w14:textId="77777777" w:rsidR="005B540C" w:rsidRDefault="005B540C" w:rsidP="005B540C">
      <w:pPr>
        <w:rPr>
          <w:sz w:val="18"/>
        </w:rPr>
        <w:sectPr w:rsidR="005B540C" w:rsidSect="005B540C">
          <w:headerReference w:type="default" r:id="rId27"/>
          <w:pgSz w:w="11900" w:h="16840"/>
          <w:pgMar w:top="860" w:right="540" w:bottom="980" w:left="1120" w:header="581" w:footer="794" w:gutter="0"/>
          <w:pgNumType w:start="3"/>
          <w:cols w:space="720"/>
        </w:sectPr>
      </w:pPr>
    </w:p>
    <w:p w14:paraId="594C83F3" w14:textId="77777777" w:rsidR="005B540C" w:rsidRDefault="005B540C" w:rsidP="005B540C">
      <w:pPr>
        <w:pStyle w:val="Heading1"/>
        <w:numPr>
          <w:ilvl w:val="0"/>
          <w:numId w:val="28"/>
        </w:numPr>
        <w:tabs>
          <w:tab w:val="left" w:pos="461"/>
          <w:tab w:val="num" w:pos="900"/>
        </w:tabs>
        <w:ind w:left="900" w:hanging="361"/>
      </w:pPr>
      <w:r>
        <w:t>KUESIONER</w:t>
      </w:r>
      <w:r>
        <w:rPr>
          <w:spacing w:val="-6"/>
        </w:rPr>
        <w:t xml:space="preserve"> </w:t>
      </w:r>
      <w:r>
        <w:t>AKTIVITAS</w:t>
      </w:r>
      <w:r>
        <w:rPr>
          <w:spacing w:val="-3"/>
        </w:rPr>
        <w:t xml:space="preserve"> </w:t>
      </w:r>
      <w:r>
        <w:t>FISIK</w:t>
      </w:r>
    </w:p>
    <w:p w14:paraId="676EE29B" w14:textId="77777777" w:rsidR="005B540C" w:rsidRDefault="005B540C" w:rsidP="005B540C">
      <w:pPr>
        <w:pStyle w:val="BodyText"/>
        <w:rPr>
          <w:b/>
          <w:sz w:val="26"/>
        </w:rPr>
      </w:pPr>
      <w:r>
        <w:br w:type="column"/>
      </w:r>
    </w:p>
    <w:p w14:paraId="23F852A4" w14:textId="77777777" w:rsidR="005B540C" w:rsidRDefault="005B540C" w:rsidP="005B540C">
      <w:pPr>
        <w:spacing w:before="223" w:line="275" w:lineRule="exact"/>
        <w:ind w:left="2636"/>
        <w:rPr>
          <w:b/>
        </w:rPr>
      </w:pPr>
      <w:bookmarkStart w:id="63" w:name="Lampiran_1."/>
      <w:bookmarkEnd w:id="63"/>
      <w:r>
        <w:rPr>
          <w:b/>
        </w:rPr>
        <w:t>Lampiran</w:t>
      </w:r>
      <w:r>
        <w:rPr>
          <w:b/>
          <w:spacing w:val="-3"/>
        </w:rPr>
        <w:t xml:space="preserve"> </w:t>
      </w:r>
      <w:r>
        <w:rPr>
          <w:b/>
        </w:rPr>
        <w:t>1.</w:t>
      </w:r>
    </w:p>
    <w:p w14:paraId="08871A80" w14:textId="77777777" w:rsidR="005B540C" w:rsidRDefault="005B540C" w:rsidP="005B540C">
      <w:pPr>
        <w:pStyle w:val="BodyText"/>
        <w:spacing w:line="275" w:lineRule="exact"/>
        <w:ind w:left="100"/>
        <w:rPr>
          <w:rFonts w:ascii="Times New Roman"/>
        </w:rPr>
      </w:pPr>
      <w:bookmarkStart w:id="64" w:name="Kuesioner_Aktivitas_Fisik_GPAQ_WHO"/>
      <w:bookmarkEnd w:id="64"/>
      <w:r>
        <w:rPr>
          <w:rFonts w:ascii="Times New Roman"/>
        </w:rPr>
        <w:t>Kuesioner</w:t>
      </w:r>
      <w:r>
        <w:rPr>
          <w:rFonts w:ascii="Times New Roman"/>
          <w:spacing w:val="-2"/>
        </w:rPr>
        <w:t xml:space="preserve"> </w:t>
      </w:r>
      <w:r>
        <w:rPr>
          <w:rFonts w:ascii="Times New Roman"/>
        </w:rPr>
        <w:t>Aktivitas</w:t>
      </w:r>
      <w:r>
        <w:rPr>
          <w:rFonts w:ascii="Times New Roman"/>
          <w:spacing w:val="-4"/>
        </w:rPr>
        <w:t xml:space="preserve"> </w:t>
      </w:r>
      <w:r>
        <w:rPr>
          <w:rFonts w:ascii="Times New Roman"/>
        </w:rPr>
        <w:t>Fisik</w:t>
      </w:r>
      <w:r>
        <w:rPr>
          <w:rFonts w:ascii="Times New Roman"/>
          <w:spacing w:val="-10"/>
        </w:rPr>
        <w:t xml:space="preserve"> </w:t>
      </w:r>
      <w:r>
        <w:rPr>
          <w:rFonts w:ascii="Times New Roman"/>
        </w:rPr>
        <w:t>GPAQ</w:t>
      </w:r>
      <w:r>
        <w:rPr>
          <w:rFonts w:ascii="Times New Roman"/>
          <w:spacing w:val="-4"/>
        </w:rPr>
        <w:t xml:space="preserve"> </w:t>
      </w:r>
      <w:r>
        <w:rPr>
          <w:rFonts w:ascii="Times New Roman"/>
        </w:rPr>
        <w:t>WHO</w:t>
      </w:r>
    </w:p>
    <w:p w14:paraId="42104777" w14:textId="77777777" w:rsidR="005B540C" w:rsidRDefault="005B540C" w:rsidP="005B540C">
      <w:pPr>
        <w:spacing w:line="275" w:lineRule="exact"/>
        <w:sectPr w:rsidR="005B540C" w:rsidSect="005B540C">
          <w:type w:val="continuous"/>
          <w:pgSz w:w="11900" w:h="16840"/>
          <w:pgMar w:top="1600" w:right="540" w:bottom="280" w:left="1120" w:header="720" w:footer="720" w:gutter="0"/>
          <w:cols w:num="2" w:space="720" w:equalWidth="0">
            <w:col w:w="3289" w:space="2138"/>
            <w:col w:w="4813"/>
          </w:cols>
        </w:sectPr>
      </w:pPr>
    </w:p>
    <w:p w14:paraId="05926518" w14:textId="77777777" w:rsidR="005B540C" w:rsidRDefault="005B540C" w:rsidP="005B540C">
      <w:pPr>
        <w:rPr>
          <w:sz w:val="20"/>
        </w:rPr>
      </w:pPr>
      <w:r>
        <w:rPr>
          <w:noProof/>
        </w:rPr>
        <mc:AlternateContent>
          <mc:Choice Requires="wps">
            <w:drawing>
              <wp:anchor distT="0" distB="0" distL="114300" distR="114300" simplePos="0" relativeHeight="251716687" behindDoc="1" locked="0" layoutInCell="1" allowOverlap="1" wp14:anchorId="474CF9A3" wp14:editId="6F11AFB0">
                <wp:simplePos x="0" y="0"/>
                <wp:positionH relativeFrom="page">
                  <wp:posOffset>4827905</wp:posOffset>
                </wp:positionH>
                <wp:positionV relativeFrom="page">
                  <wp:posOffset>3562985</wp:posOffset>
                </wp:positionV>
                <wp:extent cx="267970" cy="114300"/>
                <wp:effectExtent l="0" t="0" r="11430" b="12700"/>
                <wp:wrapNone/>
                <wp:docPr id="1848341107"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114300"/>
                        </a:xfrm>
                        <a:custGeom>
                          <a:avLst/>
                          <a:gdLst>
                            <a:gd name="T0" fmla="+- 0 7603 7603"/>
                            <a:gd name="T1" fmla="*/ T0 w 422"/>
                            <a:gd name="T2" fmla="+- 0 5791 5611"/>
                            <a:gd name="T3" fmla="*/ 5791 h 180"/>
                            <a:gd name="T4" fmla="+- 0 7994 7603"/>
                            <a:gd name="T5" fmla="*/ T4 w 422"/>
                            <a:gd name="T6" fmla="+- 0 5791 5611"/>
                            <a:gd name="T7" fmla="*/ 5791 h 180"/>
                            <a:gd name="T8" fmla="+- 0 7603 7603"/>
                            <a:gd name="T9" fmla="*/ T8 w 422"/>
                            <a:gd name="T10" fmla="+- 0 5626 5611"/>
                            <a:gd name="T11" fmla="*/ 5626 h 180"/>
                            <a:gd name="T12" fmla="+- 0 7603 7603"/>
                            <a:gd name="T13" fmla="*/ T12 w 422"/>
                            <a:gd name="T14" fmla="+- 0 5791 5611"/>
                            <a:gd name="T15" fmla="*/ 5791 h 180"/>
                            <a:gd name="T16" fmla="+- 0 8024 7603"/>
                            <a:gd name="T17" fmla="*/ T16 w 422"/>
                            <a:gd name="T18" fmla="+- 0 5791 5611"/>
                            <a:gd name="T19" fmla="*/ 5791 h 180"/>
                            <a:gd name="T20" fmla="+- 0 8025 7603"/>
                            <a:gd name="T21" fmla="*/ T20 w 422"/>
                            <a:gd name="T22" fmla="+- 0 5611 5611"/>
                            <a:gd name="T23" fmla="*/ 5611 h 180"/>
                          </a:gdLst>
                          <a:ahLst/>
                          <a:cxnLst>
                            <a:cxn ang="0">
                              <a:pos x="T1" y="T3"/>
                            </a:cxn>
                            <a:cxn ang="0">
                              <a:pos x="T5" y="T7"/>
                            </a:cxn>
                            <a:cxn ang="0">
                              <a:pos x="T9" y="T11"/>
                            </a:cxn>
                            <a:cxn ang="0">
                              <a:pos x="T13" y="T15"/>
                            </a:cxn>
                            <a:cxn ang="0">
                              <a:pos x="T17" y="T19"/>
                            </a:cxn>
                            <a:cxn ang="0">
                              <a:pos x="T21" y="T23"/>
                            </a:cxn>
                          </a:cxnLst>
                          <a:rect l="0" t="0" r="r" b="b"/>
                          <a:pathLst>
                            <a:path w="422" h="180">
                              <a:moveTo>
                                <a:pt x="0" y="180"/>
                              </a:moveTo>
                              <a:lnTo>
                                <a:pt x="391" y="180"/>
                              </a:lnTo>
                              <a:moveTo>
                                <a:pt x="0" y="15"/>
                              </a:moveTo>
                              <a:lnTo>
                                <a:pt x="0" y="180"/>
                              </a:lnTo>
                              <a:moveTo>
                                <a:pt x="421" y="180"/>
                              </a:moveTo>
                              <a:lnTo>
                                <a:pt x="422"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356AA" id="AutoShape 20" o:spid="_x0000_s1026" style="position:absolute;margin-left:380.15pt;margin-top:280.55pt;width:21.1pt;height:9pt;z-index:-2515997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2,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" path="m,180r391,m,15l,180t421,l422,e" filled="f">
                <v:path arrowok="t" o:connecttype="custom" o:connectlocs="0,3677285;248285,3677285;0,3572510;0,3677285;267335,3677285;267970,3562985" o:connectangles="0,0,0,0,0,0"/>
                <w10:wrap anchorx="page" anchory="page"/>
              </v:shape>
            </w:pict>
          </mc:Fallback>
        </mc:AlternateContent>
      </w:r>
      <w:r>
        <w:rPr>
          <w:noProof/>
        </w:rPr>
        <mc:AlternateContent>
          <mc:Choice Requires="wps">
            <w:drawing>
              <wp:anchor distT="0" distB="0" distL="114300" distR="114300" simplePos="0" relativeHeight="251717711" behindDoc="1" locked="0" layoutInCell="1" allowOverlap="1" wp14:anchorId="148DEC19" wp14:editId="23A749FC">
                <wp:simplePos x="0" y="0"/>
                <wp:positionH relativeFrom="page">
                  <wp:posOffset>4389755</wp:posOffset>
                </wp:positionH>
                <wp:positionV relativeFrom="page">
                  <wp:posOffset>3991610</wp:posOffset>
                </wp:positionV>
                <wp:extent cx="346710" cy="142875"/>
                <wp:effectExtent l="0" t="0" r="8890" b="9525"/>
                <wp:wrapNone/>
                <wp:docPr id="72807132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 cy="142875"/>
                        </a:xfrm>
                        <a:custGeom>
                          <a:avLst/>
                          <a:gdLst>
                            <a:gd name="T0" fmla="+- 0 6913 6913"/>
                            <a:gd name="T1" fmla="*/ T0 w 546"/>
                            <a:gd name="T2" fmla="+- 0 6301 6286"/>
                            <a:gd name="T3" fmla="*/ 6301 h 225"/>
                            <a:gd name="T4" fmla="+- 0 6913 6913"/>
                            <a:gd name="T5" fmla="*/ T4 w 546"/>
                            <a:gd name="T6" fmla="+- 0 6496 6286"/>
                            <a:gd name="T7" fmla="*/ 6496 h 225"/>
                            <a:gd name="T8" fmla="+- 0 6928 6913"/>
                            <a:gd name="T9" fmla="*/ T8 w 546"/>
                            <a:gd name="T10" fmla="+- 0 6496 6286"/>
                            <a:gd name="T11" fmla="*/ 6496 h 225"/>
                            <a:gd name="T12" fmla="+- 0 7459 6913"/>
                            <a:gd name="T13" fmla="*/ T12 w 546"/>
                            <a:gd name="T14" fmla="+- 0 6496 6286"/>
                            <a:gd name="T15" fmla="*/ 6496 h 225"/>
                            <a:gd name="T16" fmla="+- 0 7434 6913"/>
                            <a:gd name="T17" fmla="*/ T16 w 546"/>
                            <a:gd name="T18" fmla="+- 0 6316 6286"/>
                            <a:gd name="T19" fmla="*/ 6316 h 225"/>
                            <a:gd name="T20" fmla="+- 0 7434 6913"/>
                            <a:gd name="T21" fmla="*/ T20 w 546"/>
                            <a:gd name="T22" fmla="+- 0 6511 6286"/>
                            <a:gd name="T23" fmla="*/ 6511 h 225"/>
                            <a:gd name="T24" fmla="+- 0 7183 6913"/>
                            <a:gd name="T25" fmla="*/ T24 w 546"/>
                            <a:gd name="T26" fmla="+- 0 6286 6286"/>
                            <a:gd name="T27" fmla="*/ 6286 h 225"/>
                            <a:gd name="T28" fmla="+- 0 7183 6913"/>
                            <a:gd name="T29" fmla="*/ T28 w 546"/>
                            <a:gd name="T30" fmla="+- 0 6496 6286"/>
                            <a:gd name="T31" fmla="*/ 6496 h 2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6" h="225">
                              <a:moveTo>
                                <a:pt x="0" y="15"/>
                              </a:moveTo>
                              <a:lnTo>
                                <a:pt x="0" y="210"/>
                              </a:lnTo>
                              <a:moveTo>
                                <a:pt x="15" y="210"/>
                              </a:moveTo>
                              <a:lnTo>
                                <a:pt x="546" y="210"/>
                              </a:lnTo>
                              <a:moveTo>
                                <a:pt x="521" y="30"/>
                              </a:moveTo>
                              <a:lnTo>
                                <a:pt x="521" y="225"/>
                              </a:lnTo>
                              <a:moveTo>
                                <a:pt x="270" y="0"/>
                              </a:moveTo>
                              <a:lnTo>
                                <a:pt x="270" y="21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7C0B7" id="AutoShape 19" o:spid="_x0000_s1026" style="position:absolute;margin-left:345.65pt;margin-top:314.3pt;width:27.3pt;height:11.25pt;z-index:-2515987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6,2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" path="m,15l,210t15,l546,210m521,30r,195m270,r,210e" filled="f">
                <v:path arrowok="t" o:connecttype="custom" o:connectlocs="0,4001135;0,4124960;9525,4124960;346710,4124960;330835,4010660;330835,4134485;171450,3991610;171450,4124960" o:connectangles="0,0,0,0,0,0,0,0"/>
                <w10:wrap anchorx="page" anchory="page"/>
              </v:shape>
            </w:pict>
          </mc:Fallback>
        </mc:AlternateContent>
      </w:r>
      <w:r>
        <w:rPr>
          <w:noProof/>
        </w:rPr>
        <mc:AlternateContent>
          <mc:Choice Requires="wps">
            <w:drawing>
              <wp:anchor distT="0" distB="0" distL="114300" distR="114300" simplePos="0" relativeHeight="251718735" behindDoc="1" locked="0" layoutInCell="1" allowOverlap="1" wp14:anchorId="63CE0649" wp14:editId="71D41222">
                <wp:simplePos x="0" y="0"/>
                <wp:positionH relativeFrom="page">
                  <wp:posOffset>4904105</wp:posOffset>
                </wp:positionH>
                <wp:positionV relativeFrom="page">
                  <wp:posOffset>3953510</wp:posOffset>
                </wp:positionV>
                <wp:extent cx="342900" cy="152400"/>
                <wp:effectExtent l="0" t="0" r="12700" b="12700"/>
                <wp:wrapNone/>
                <wp:docPr id="52453222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52400"/>
                        </a:xfrm>
                        <a:custGeom>
                          <a:avLst/>
                          <a:gdLst>
                            <a:gd name="T0" fmla="+- 0 7723 7723"/>
                            <a:gd name="T1" fmla="*/ T0 w 540"/>
                            <a:gd name="T2" fmla="+- 0 6256 6226"/>
                            <a:gd name="T3" fmla="*/ 6256 h 240"/>
                            <a:gd name="T4" fmla="+- 0 7723 7723"/>
                            <a:gd name="T5" fmla="*/ T4 w 540"/>
                            <a:gd name="T6" fmla="+- 0 6451 6226"/>
                            <a:gd name="T7" fmla="*/ 6451 h 240"/>
                            <a:gd name="T8" fmla="+- 0 7723 7723"/>
                            <a:gd name="T9" fmla="*/ T8 w 540"/>
                            <a:gd name="T10" fmla="+- 0 6466 6226"/>
                            <a:gd name="T11" fmla="*/ 6466 h 240"/>
                            <a:gd name="T12" fmla="+- 0 8263 7723"/>
                            <a:gd name="T13" fmla="*/ T12 w 540"/>
                            <a:gd name="T14" fmla="+- 0 6466 6226"/>
                            <a:gd name="T15" fmla="*/ 6466 h 240"/>
                            <a:gd name="T16" fmla="+- 0 8263 7723"/>
                            <a:gd name="T17" fmla="*/ T16 w 540"/>
                            <a:gd name="T18" fmla="+- 0 6451 6226"/>
                            <a:gd name="T19" fmla="*/ 6451 h 240"/>
                            <a:gd name="T20" fmla="+- 0 8263 7723"/>
                            <a:gd name="T21" fmla="*/ T20 w 540"/>
                            <a:gd name="T22" fmla="+- 0 6226 6226"/>
                            <a:gd name="T23" fmla="*/ 6226 h 240"/>
                            <a:gd name="T24" fmla="+- 0 8024 7723"/>
                            <a:gd name="T25" fmla="*/ T24 w 540"/>
                            <a:gd name="T26" fmla="+- 0 6466 6226"/>
                            <a:gd name="T27" fmla="*/ 6466 h 240"/>
                            <a:gd name="T28" fmla="+- 0 8024 7723"/>
                            <a:gd name="T29" fmla="*/ T28 w 540"/>
                            <a:gd name="T30" fmla="+- 0 6256 6226"/>
                            <a:gd name="T31" fmla="*/ 6256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0" h="240">
                              <a:moveTo>
                                <a:pt x="0" y="30"/>
                              </a:moveTo>
                              <a:lnTo>
                                <a:pt x="0" y="225"/>
                              </a:lnTo>
                              <a:moveTo>
                                <a:pt x="0" y="240"/>
                              </a:moveTo>
                              <a:lnTo>
                                <a:pt x="540" y="240"/>
                              </a:lnTo>
                              <a:moveTo>
                                <a:pt x="540" y="225"/>
                              </a:moveTo>
                              <a:lnTo>
                                <a:pt x="540" y="0"/>
                              </a:lnTo>
                              <a:moveTo>
                                <a:pt x="301" y="240"/>
                              </a:moveTo>
                              <a:lnTo>
                                <a:pt x="301"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01A02" id="AutoShape 18" o:spid="_x0000_s1026" style="position:absolute;margin-left:386.15pt;margin-top:311.3pt;width:27pt;height:12pt;z-index:-2515977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0,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" path="m,30l,225t,15l540,240t,-15l540,m301,240r,-210e" filled="f">
                <v:path arrowok="t" o:connecttype="custom" o:connectlocs="0,3972560;0,4096385;0,4105910;342900,4105910;342900,4096385;342900,3953510;191135,4105910;191135,3972560" o:connectangles="0,0,0,0,0,0,0,0"/>
                <w10:wrap anchorx="page" anchory="page"/>
              </v:shape>
            </w:pict>
          </mc:Fallback>
        </mc:AlternateContent>
      </w:r>
      <w:r>
        <w:rPr>
          <w:noProof/>
        </w:rPr>
        <mc:AlternateContent>
          <mc:Choice Requires="wps">
            <w:drawing>
              <wp:anchor distT="0" distB="0" distL="114300" distR="114300" simplePos="0" relativeHeight="251719759" behindDoc="1" locked="0" layoutInCell="1" allowOverlap="1" wp14:anchorId="6FC8869A" wp14:editId="7AE0C37E">
                <wp:simplePos x="0" y="0"/>
                <wp:positionH relativeFrom="page">
                  <wp:posOffset>4827905</wp:posOffset>
                </wp:positionH>
                <wp:positionV relativeFrom="page">
                  <wp:posOffset>5334635</wp:posOffset>
                </wp:positionV>
                <wp:extent cx="267970" cy="114300"/>
                <wp:effectExtent l="0" t="0" r="11430" b="12700"/>
                <wp:wrapNone/>
                <wp:docPr id="237547914"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114300"/>
                        </a:xfrm>
                        <a:custGeom>
                          <a:avLst/>
                          <a:gdLst>
                            <a:gd name="T0" fmla="+- 0 7603 7603"/>
                            <a:gd name="T1" fmla="*/ T0 w 422"/>
                            <a:gd name="T2" fmla="+- 0 8416 8401"/>
                            <a:gd name="T3" fmla="*/ 8416 h 180"/>
                            <a:gd name="T4" fmla="+- 0 7603 7603"/>
                            <a:gd name="T5" fmla="*/ T4 w 422"/>
                            <a:gd name="T6" fmla="+- 0 8581 8401"/>
                            <a:gd name="T7" fmla="*/ 8581 h 180"/>
                            <a:gd name="T8" fmla="+- 0 7603 7603"/>
                            <a:gd name="T9" fmla="*/ T8 w 422"/>
                            <a:gd name="T10" fmla="+- 0 8581 8401"/>
                            <a:gd name="T11" fmla="*/ 8581 h 180"/>
                            <a:gd name="T12" fmla="+- 0 7994 7603"/>
                            <a:gd name="T13" fmla="*/ T12 w 422"/>
                            <a:gd name="T14" fmla="+- 0 8581 8401"/>
                            <a:gd name="T15" fmla="*/ 8581 h 180"/>
                            <a:gd name="T16" fmla="+- 0 8024 7603"/>
                            <a:gd name="T17" fmla="*/ T16 w 422"/>
                            <a:gd name="T18" fmla="+- 0 8581 8401"/>
                            <a:gd name="T19" fmla="*/ 8581 h 180"/>
                            <a:gd name="T20" fmla="+- 0 8025 7603"/>
                            <a:gd name="T21" fmla="*/ T20 w 422"/>
                            <a:gd name="T22" fmla="+- 0 8401 8401"/>
                            <a:gd name="T23" fmla="*/ 8401 h 180"/>
                          </a:gdLst>
                          <a:ahLst/>
                          <a:cxnLst>
                            <a:cxn ang="0">
                              <a:pos x="T1" y="T3"/>
                            </a:cxn>
                            <a:cxn ang="0">
                              <a:pos x="T5" y="T7"/>
                            </a:cxn>
                            <a:cxn ang="0">
                              <a:pos x="T9" y="T11"/>
                            </a:cxn>
                            <a:cxn ang="0">
                              <a:pos x="T13" y="T15"/>
                            </a:cxn>
                            <a:cxn ang="0">
                              <a:pos x="T17" y="T19"/>
                            </a:cxn>
                            <a:cxn ang="0">
                              <a:pos x="T21" y="T23"/>
                            </a:cxn>
                          </a:cxnLst>
                          <a:rect l="0" t="0" r="r" b="b"/>
                          <a:pathLst>
                            <a:path w="422" h="180">
                              <a:moveTo>
                                <a:pt x="0" y="15"/>
                              </a:moveTo>
                              <a:lnTo>
                                <a:pt x="0" y="180"/>
                              </a:lnTo>
                              <a:moveTo>
                                <a:pt x="0" y="180"/>
                              </a:moveTo>
                              <a:lnTo>
                                <a:pt x="391" y="180"/>
                              </a:lnTo>
                              <a:moveTo>
                                <a:pt x="421" y="180"/>
                              </a:moveTo>
                              <a:lnTo>
                                <a:pt x="422"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6F798" id="AutoShape 17" o:spid="_x0000_s1026" style="position:absolute;margin-left:380.15pt;margin-top:420.05pt;width:21.1pt;height:9pt;z-index:-2515967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2,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" path="m,15l,180t,l391,180t30,l422,e" filled="f">
                <v:path arrowok="t" o:connecttype="custom" o:connectlocs="0,5344160;0,5448935;0,5448935;248285,5448935;267335,5448935;267970,5334635" o:connectangles="0,0,0,0,0,0"/>
                <w10:wrap anchorx="page" anchory="page"/>
              </v:shape>
            </w:pict>
          </mc:Fallback>
        </mc:AlternateContent>
      </w:r>
      <w:r>
        <w:rPr>
          <w:noProof/>
        </w:rPr>
        <mc:AlternateContent>
          <mc:Choice Requires="wps">
            <w:drawing>
              <wp:anchor distT="0" distB="0" distL="114300" distR="114300" simplePos="0" relativeHeight="251720783" behindDoc="1" locked="0" layoutInCell="1" allowOverlap="1" wp14:anchorId="1BB8BB3A" wp14:editId="18F35CB1">
                <wp:simplePos x="0" y="0"/>
                <wp:positionH relativeFrom="page">
                  <wp:posOffset>4385310</wp:posOffset>
                </wp:positionH>
                <wp:positionV relativeFrom="page">
                  <wp:posOffset>5763260</wp:posOffset>
                </wp:positionV>
                <wp:extent cx="346710" cy="142875"/>
                <wp:effectExtent l="0" t="0" r="8890" b="9525"/>
                <wp:wrapNone/>
                <wp:docPr id="15478751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 cy="142875"/>
                        </a:xfrm>
                        <a:custGeom>
                          <a:avLst/>
                          <a:gdLst>
                            <a:gd name="T0" fmla="+- 0 6906 6906"/>
                            <a:gd name="T1" fmla="*/ T0 w 546"/>
                            <a:gd name="T2" fmla="+- 0 9091 9076"/>
                            <a:gd name="T3" fmla="*/ 9091 h 225"/>
                            <a:gd name="T4" fmla="+- 0 6906 6906"/>
                            <a:gd name="T5" fmla="*/ T4 w 546"/>
                            <a:gd name="T6" fmla="+- 0 9286 9076"/>
                            <a:gd name="T7" fmla="*/ 9286 h 225"/>
                            <a:gd name="T8" fmla="+- 0 6921 6906"/>
                            <a:gd name="T9" fmla="*/ T8 w 546"/>
                            <a:gd name="T10" fmla="+- 0 9286 9076"/>
                            <a:gd name="T11" fmla="*/ 9286 h 225"/>
                            <a:gd name="T12" fmla="+- 0 7452 6906"/>
                            <a:gd name="T13" fmla="*/ T12 w 546"/>
                            <a:gd name="T14" fmla="+- 0 9286 9076"/>
                            <a:gd name="T15" fmla="*/ 9286 h 225"/>
                            <a:gd name="T16" fmla="+- 0 7427 6906"/>
                            <a:gd name="T17" fmla="*/ T16 w 546"/>
                            <a:gd name="T18" fmla="+- 0 9106 9076"/>
                            <a:gd name="T19" fmla="*/ 9106 h 225"/>
                            <a:gd name="T20" fmla="+- 0 7427 6906"/>
                            <a:gd name="T21" fmla="*/ T20 w 546"/>
                            <a:gd name="T22" fmla="+- 0 9301 9076"/>
                            <a:gd name="T23" fmla="*/ 9301 h 225"/>
                            <a:gd name="T24" fmla="+- 0 7176 6906"/>
                            <a:gd name="T25" fmla="*/ T24 w 546"/>
                            <a:gd name="T26" fmla="+- 0 9076 9076"/>
                            <a:gd name="T27" fmla="*/ 9076 h 225"/>
                            <a:gd name="T28" fmla="+- 0 7176 6906"/>
                            <a:gd name="T29" fmla="*/ T28 w 546"/>
                            <a:gd name="T30" fmla="+- 0 9286 9076"/>
                            <a:gd name="T31" fmla="*/ 9286 h 2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6" h="225">
                              <a:moveTo>
                                <a:pt x="0" y="15"/>
                              </a:moveTo>
                              <a:lnTo>
                                <a:pt x="0" y="210"/>
                              </a:lnTo>
                              <a:moveTo>
                                <a:pt x="15" y="210"/>
                              </a:moveTo>
                              <a:lnTo>
                                <a:pt x="546" y="210"/>
                              </a:lnTo>
                              <a:moveTo>
                                <a:pt x="521" y="30"/>
                              </a:moveTo>
                              <a:lnTo>
                                <a:pt x="521" y="225"/>
                              </a:lnTo>
                              <a:moveTo>
                                <a:pt x="270" y="0"/>
                              </a:moveTo>
                              <a:lnTo>
                                <a:pt x="270" y="21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D1099" id="AutoShape 16" o:spid="_x0000_s1026" style="position:absolute;margin-left:345.3pt;margin-top:453.8pt;width:27.3pt;height:11.25pt;z-index:-2515956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6,2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" path="m,15l,210t15,l546,210m521,30r,195m270,r,210e" filled="f">
                <v:path arrowok="t" o:connecttype="custom" o:connectlocs="0,5772785;0,5896610;9525,5896610;346710,5896610;330835,5782310;330835,5906135;171450,5763260;171450,5896610" o:connectangles="0,0,0,0,0,0,0,0"/>
                <w10:wrap anchorx="page" anchory="page"/>
              </v:shape>
            </w:pict>
          </mc:Fallback>
        </mc:AlternateContent>
      </w:r>
      <w:r>
        <w:rPr>
          <w:noProof/>
        </w:rPr>
        <mc:AlternateContent>
          <mc:Choice Requires="wps">
            <w:drawing>
              <wp:anchor distT="0" distB="0" distL="114300" distR="114300" simplePos="0" relativeHeight="251721807" behindDoc="1" locked="0" layoutInCell="1" allowOverlap="1" wp14:anchorId="4B37A3C1" wp14:editId="3091F875">
                <wp:simplePos x="0" y="0"/>
                <wp:positionH relativeFrom="page">
                  <wp:posOffset>4899660</wp:posOffset>
                </wp:positionH>
                <wp:positionV relativeFrom="page">
                  <wp:posOffset>5725160</wp:posOffset>
                </wp:positionV>
                <wp:extent cx="342900" cy="152400"/>
                <wp:effectExtent l="0" t="0" r="12700" b="12700"/>
                <wp:wrapNone/>
                <wp:docPr id="158958942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52400"/>
                        </a:xfrm>
                        <a:custGeom>
                          <a:avLst/>
                          <a:gdLst>
                            <a:gd name="T0" fmla="+- 0 7716 7716"/>
                            <a:gd name="T1" fmla="*/ T0 w 540"/>
                            <a:gd name="T2" fmla="+- 0 9046 9016"/>
                            <a:gd name="T3" fmla="*/ 9046 h 240"/>
                            <a:gd name="T4" fmla="+- 0 7716 7716"/>
                            <a:gd name="T5" fmla="*/ T4 w 540"/>
                            <a:gd name="T6" fmla="+- 0 9241 9016"/>
                            <a:gd name="T7" fmla="*/ 9241 h 240"/>
                            <a:gd name="T8" fmla="+- 0 7716 7716"/>
                            <a:gd name="T9" fmla="*/ T8 w 540"/>
                            <a:gd name="T10" fmla="+- 0 9256 9016"/>
                            <a:gd name="T11" fmla="*/ 9256 h 240"/>
                            <a:gd name="T12" fmla="+- 0 8256 7716"/>
                            <a:gd name="T13" fmla="*/ T12 w 540"/>
                            <a:gd name="T14" fmla="+- 0 9256 9016"/>
                            <a:gd name="T15" fmla="*/ 9256 h 240"/>
                            <a:gd name="T16" fmla="+- 0 8256 7716"/>
                            <a:gd name="T17" fmla="*/ T16 w 540"/>
                            <a:gd name="T18" fmla="+- 0 9241 9016"/>
                            <a:gd name="T19" fmla="*/ 9241 h 240"/>
                            <a:gd name="T20" fmla="+- 0 8256 7716"/>
                            <a:gd name="T21" fmla="*/ T20 w 540"/>
                            <a:gd name="T22" fmla="+- 0 9016 9016"/>
                            <a:gd name="T23" fmla="*/ 9016 h 240"/>
                            <a:gd name="T24" fmla="+- 0 8017 7716"/>
                            <a:gd name="T25" fmla="*/ T24 w 540"/>
                            <a:gd name="T26" fmla="+- 0 9256 9016"/>
                            <a:gd name="T27" fmla="*/ 9256 h 240"/>
                            <a:gd name="T28" fmla="+- 0 8017 7716"/>
                            <a:gd name="T29" fmla="*/ T28 w 540"/>
                            <a:gd name="T30" fmla="+- 0 9046 9016"/>
                            <a:gd name="T31" fmla="*/ 9046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0" h="240">
                              <a:moveTo>
                                <a:pt x="0" y="30"/>
                              </a:moveTo>
                              <a:lnTo>
                                <a:pt x="0" y="225"/>
                              </a:lnTo>
                              <a:moveTo>
                                <a:pt x="0" y="240"/>
                              </a:moveTo>
                              <a:lnTo>
                                <a:pt x="540" y="240"/>
                              </a:lnTo>
                              <a:moveTo>
                                <a:pt x="540" y="225"/>
                              </a:moveTo>
                              <a:lnTo>
                                <a:pt x="540" y="0"/>
                              </a:lnTo>
                              <a:moveTo>
                                <a:pt x="301" y="240"/>
                              </a:moveTo>
                              <a:lnTo>
                                <a:pt x="301"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B70BE" id="AutoShape 15" o:spid="_x0000_s1026" style="position:absolute;margin-left:385.8pt;margin-top:450.8pt;width:27pt;height:12pt;z-index:-2515946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0,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" path="m,30l,225t,15l540,240t,-15l540,m301,240r,-210e" filled="f">
                <v:path arrowok="t" o:connecttype="custom" o:connectlocs="0,5744210;0,5868035;0,5877560;342900,5877560;342900,5868035;342900,5725160;191135,5877560;191135,5744210" o:connectangles="0,0,0,0,0,0,0,0"/>
                <w10:wrap anchorx="page" anchory="page"/>
              </v:shape>
            </w:pict>
          </mc:Fallback>
        </mc:AlternateContent>
      </w:r>
      <w:r>
        <w:rPr>
          <w:noProof/>
        </w:rPr>
        <mc:AlternateContent>
          <mc:Choice Requires="wps">
            <w:drawing>
              <wp:anchor distT="0" distB="0" distL="114300" distR="114300" simplePos="0" relativeHeight="251722831" behindDoc="1" locked="0" layoutInCell="1" allowOverlap="1" wp14:anchorId="6AF57612" wp14:editId="65BF7B03">
                <wp:simplePos x="0" y="0"/>
                <wp:positionH relativeFrom="page">
                  <wp:posOffset>4823460</wp:posOffset>
                </wp:positionH>
                <wp:positionV relativeFrom="page">
                  <wp:posOffset>7174865</wp:posOffset>
                </wp:positionV>
                <wp:extent cx="267970" cy="114300"/>
                <wp:effectExtent l="0" t="0" r="11430" b="12700"/>
                <wp:wrapNone/>
                <wp:docPr id="7127578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114300"/>
                        </a:xfrm>
                        <a:custGeom>
                          <a:avLst/>
                          <a:gdLst>
                            <a:gd name="T0" fmla="+- 0 7596 7596"/>
                            <a:gd name="T1" fmla="*/ T0 w 422"/>
                            <a:gd name="T2" fmla="+- 0 11314 11299"/>
                            <a:gd name="T3" fmla="*/ 11314 h 180"/>
                            <a:gd name="T4" fmla="+- 0 7596 7596"/>
                            <a:gd name="T5" fmla="*/ T4 w 422"/>
                            <a:gd name="T6" fmla="+- 0 11479 11299"/>
                            <a:gd name="T7" fmla="*/ 11479 h 180"/>
                            <a:gd name="T8" fmla="+- 0 7596 7596"/>
                            <a:gd name="T9" fmla="*/ T8 w 422"/>
                            <a:gd name="T10" fmla="+- 0 11479 11299"/>
                            <a:gd name="T11" fmla="*/ 11479 h 180"/>
                            <a:gd name="T12" fmla="+- 0 7987 7596"/>
                            <a:gd name="T13" fmla="*/ T12 w 422"/>
                            <a:gd name="T14" fmla="+- 0 11479 11299"/>
                            <a:gd name="T15" fmla="*/ 11479 h 180"/>
                            <a:gd name="T16" fmla="+- 0 8017 7596"/>
                            <a:gd name="T17" fmla="*/ T16 w 422"/>
                            <a:gd name="T18" fmla="+- 0 11479 11299"/>
                            <a:gd name="T19" fmla="*/ 11479 h 180"/>
                            <a:gd name="T20" fmla="+- 0 8018 7596"/>
                            <a:gd name="T21" fmla="*/ T20 w 422"/>
                            <a:gd name="T22" fmla="+- 0 11299 11299"/>
                            <a:gd name="T23" fmla="*/ 11299 h 180"/>
                          </a:gdLst>
                          <a:ahLst/>
                          <a:cxnLst>
                            <a:cxn ang="0">
                              <a:pos x="T1" y="T3"/>
                            </a:cxn>
                            <a:cxn ang="0">
                              <a:pos x="T5" y="T7"/>
                            </a:cxn>
                            <a:cxn ang="0">
                              <a:pos x="T9" y="T11"/>
                            </a:cxn>
                            <a:cxn ang="0">
                              <a:pos x="T13" y="T15"/>
                            </a:cxn>
                            <a:cxn ang="0">
                              <a:pos x="T17" y="T19"/>
                            </a:cxn>
                            <a:cxn ang="0">
                              <a:pos x="T21" y="T23"/>
                            </a:cxn>
                          </a:cxnLst>
                          <a:rect l="0" t="0" r="r" b="b"/>
                          <a:pathLst>
                            <a:path w="422" h="180">
                              <a:moveTo>
                                <a:pt x="0" y="15"/>
                              </a:moveTo>
                              <a:lnTo>
                                <a:pt x="0" y="180"/>
                              </a:lnTo>
                              <a:moveTo>
                                <a:pt x="0" y="180"/>
                              </a:moveTo>
                              <a:lnTo>
                                <a:pt x="391" y="180"/>
                              </a:lnTo>
                              <a:moveTo>
                                <a:pt x="421" y="180"/>
                              </a:moveTo>
                              <a:lnTo>
                                <a:pt x="422"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DD9ED" id="AutoShape 14" o:spid="_x0000_s1026" style="position:absolute;margin-left:379.8pt;margin-top:564.95pt;width:21.1pt;height:9pt;z-index:-2515936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2,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" path="m,15l,180t,l391,180t30,l422,e" filled="f">
                <v:path arrowok="t" o:connecttype="custom" o:connectlocs="0,7184390;0,7289165;0,7289165;248285,7289165;267335,7289165;267970,7174865" o:connectangles="0,0,0,0,0,0"/>
                <w10:wrap anchorx="page" anchory="page"/>
              </v:shape>
            </w:pict>
          </mc:Fallback>
        </mc:AlternateContent>
      </w:r>
      <w:r>
        <w:rPr>
          <w:noProof/>
        </w:rPr>
        <mc:AlternateContent>
          <mc:Choice Requires="wps">
            <w:drawing>
              <wp:anchor distT="0" distB="0" distL="114300" distR="114300" simplePos="0" relativeHeight="251723855" behindDoc="1" locked="0" layoutInCell="1" allowOverlap="1" wp14:anchorId="7DDF0045" wp14:editId="6F1A63A1">
                <wp:simplePos x="0" y="0"/>
                <wp:positionH relativeFrom="page">
                  <wp:posOffset>4385310</wp:posOffset>
                </wp:positionH>
                <wp:positionV relativeFrom="page">
                  <wp:posOffset>7603490</wp:posOffset>
                </wp:positionV>
                <wp:extent cx="346710" cy="142875"/>
                <wp:effectExtent l="0" t="0" r="8890" b="9525"/>
                <wp:wrapNone/>
                <wp:docPr id="95603227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 cy="142875"/>
                        </a:xfrm>
                        <a:custGeom>
                          <a:avLst/>
                          <a:gdLst>
                            <a:gd name="T0" fmla="+- 0 6906 6906"/>
                            <a:gd name="T1" fmla="*/ T0 w 546"/>
                            <a:gd name="T2" fmla="+- 0 11989 11974"/>
                            <a:gd name="T3" fmla="*/ 11989 h 225"/>
                            <a:gd name="T4" fmla="+- 0 6906 6906"/>
                            <a:gd name="T5" fmla="*/ T4 w 546"/>
                            <a:gd name="T6" fmla="+- 0 12184 11974"/>
                            <a:gd name="T7" fmla="*/ 12184 h 225"/>
                            <a:gd name="T8" fmla="+- 0 6921 6906"/>
                            <a:gd name="T9" fmla="*/ T8 w 546"/>
                            <a:gd name="T10" fmla="+- 0 12184 11974"/>
                            <a:gd name="T11" fmla="*/ 12184 h 225"/>
                            <a:gd name="T12" fmla="+- 0 7452 6906"/>
                            <a:gd name="T13" fmla="*/ T12 w 546"/>
                            <a:gd name="T14" fmla="+- 0 12184 11974"/>
                            <a:gd name="T15" fmla="*/ 12184 h 225"/>
                            <a:gd name="T16" fmla="+- 0 7427 6906"/>
                            <a:gd name="T17" fmla="*/ T16 w 546"/>
                            <a:gd name="T18" fmla="+- 0 12004 11974"/>
                            <a:gd name="T19" fmla="*/ 12004 h 225"/>
                            <a:gd name="T20" fmla="+- 0 7427 6906"/>
                            <a:gd name="T21" fmla="*/ T20 w 546"/>
                            <a:gd name="T22" fmla="+- 0 12199 11974"/>
                            <a:gd name="T23" fmla="*/ 12199 h 225"/>
                            <a:gd name="T24" fmla="+- 0 7176 6906"/>
                            <a:gd name="T25" fmla="*/ T24 w 546"/>
                            <a:gd name="T26" fmla="+- 0 11974 11974"/>
                            <a:gd name="T27" fmla="*/ 11974 h 225"/>
                            <a:gd name="T28" fmla="+- 0 7176 6906"/>
                            <a:gd name="T29" fmla="*/ T28 w 546"/>
                            <a:gd name="T30" fmla="+- 0 12184 11974"/>
                            <a:gd name="T31" fmla="*/ 12184 h 2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6" h="225">
                              <a:moveTo>
                                <a:pt x="0" y="15"/>
                              </a:moveTo>
                              <a:lnTo>
                                <a:pt x="0" y="210"/>
                              </a:lnTo>
                              <a:moveTo>
                                <a:pt x="15" y="210"/>
                              </a:moveTo>
                              <a:lnTo>
                                <a:pt x="546" y="210"/>
                              </a:lnTo>
                              <a:moveTo>
                                <a:pt x="521" y="30"/>
                              </a:moveTo>
                              <a:lnTo>
                                <a:pt x="521" y="225"/>
                              </a:lnTo>
                              <a:moveTo>
                                <a:pt x="270" y="0"/>
                              </a:moveTo>
                              <a:lnTo>
                                <a:pt x="270" y="21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724BCD" id="AutoShape 13" o:spid="_x0000_s1026" style="position:absolute;margin-left:345.3pt;margin-top:598.7pt;width:27.3pt;height:11.25pt;z-index:-2515926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6,2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" path="m,15l,210t15,l546,210m521,30r,195m270,r,210e" filled="f">
                <v:path arrowok="t" o:connecttype="custom" o:connectlocs="0,7613015;0,7736840;9525,7736840;346710,7736840;330835,7622540;330835,7746365;171450,7603490;171450,7736840" o:connectangles="0,0,0,0,0,0,0,0"/>
                <w10:wrap anchorx="page" anchory="page"/>
              </v:shape>
            </w:pict>
          </mc:Fallback>
        </mc:AlternateContent>
      </w:r>
      <w:r>
        <w:rPr>
          <w:noProof/>
        </w:rPr>
        <mc:AlternateContent>
          <mc:Choice Requires="wps">
            <w:drawing>
              <wp:anchor distT="0" distB="0" distL="114300" distR="114300" simplePos="0" relativeHeight="251724879" behindDoc="1" locked="0" layoutInCell="1" allowOverlap="1" wp14:anchorId="626D0E66" wp14:editId="0CCE4316">
                <wp:simplePos x="0" y="0"/>
                <wp:positionH relativeFrom="page">
                  <wp:posOffset>4899660</wp:posOffset>
                </wp:positionH>
                <wp:positionV relativeFrom="page">
                  <wp:posOffset>7565390</wp:posOffset>
                </wp:positionV>
                <wp:extent cx="342900" cy="152400"/>
                <wp:effectExtent l="0" t="0" r="12700" b="12700"/>
                <wp:wrapNone/>
                <wp:docPr id="9004314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52400"/>
                        </a:xfrm>
                        <a:custGeom>
                          <a:avLst/>
                          <a:gdLst>
                            <a:gd name="T0" fmla="+- 0 7716 7716"/>
                            <a:gd name="T1" fmla="*/ T0 w 540"/>
                            <a:gd name="T2" fmla="+- 0 11944 11914"/>
                            <a:gd name="T3" fmla="*/ 11944 h 240"/>
                            <a:gd name="T4" fmla="+- 0 7716 7716"/>
                            <a:gd name="T5" fmla="*/ T4 w 540"/>
                            <a:gd name="T6" fmla="+- 0 12139 11914"/>
                            <a:gd name="T7" fmla="*/ 12139 h 240"/>
                            <a:gd name="T8" fmla="+- 0 7716 7716"/>
                            <a:gd name="T9" fmla="*/ T8 w 540"/>
                            <a:gd name="T10" fmla="+- 0 12154 11914"/>
                            <a:gd name="T11" fmla="*/ 12154 h 240"/>
                            <a:gd name="T12" fmla="+- 0 8256 7716"/>
                            <a:gd name="T13" fmla="*/ T12 w 540"/>
                            <a:gd name="T14" fmla="+- 0 12154 11914"/>
                            <a:gd name="T15" fmla="*/ 12154 h 240"/>
                            <a:gd name="T16" fmla="+- 0 8256 7716"/>
                            <a:gd name="T17" fmla="*/ T16 w 540"/>
                            <a:gd name="T18" fmla="+- 0 12139 11914"/>
                            <a:gd name="T19" fmla="*/ 12139 h 240"/>
                            <a:gd name="T20" fmla="+- 0 8256 7716"/>
                            <a:gd name="T21" fmla="*/ T20 w 540"/>
                            <a:gd name="T22" fmla="+- 0 11914 11914"/>
                            <a:gd name="T23" fmla="*/ 11914 h 240"/>
                            <a:gd name="T24" fmla="+- 0 8017 7716"/>
                            <a:gd name="T25" fmla="*/ T24 w 540"/>
                            <a:gd name="T26" fmla="+- 0 12154 11914"/>
                            <a:gd name="T27" fmla="*/ 12154 h 240"/>
                            <a:gd name="T28" fmla="+- 0 8017 7716"/>
                            <a:gd name="T29" fmla="*/ T28 w 540"/>
                            <a:gd name="T30" fmla="+- 0 11944 11914"/>
                            <a:gd name="T31" fmla="*/ 11944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0" h="240">
                              <a:moveTo>
                                <a:pt x="0" y="30"/>
                              </a:moveTo>
                              <a:lnTo>
                                <a:pt x="0" y="225"/>
                              </a:lnTo>
                              <a:moveTo>
                                <a:pt x="0" y="240"/>
                              </a:moveTo>
                              <a:lnTo>
                                <a:pt x="540" y="240"/>
                              </a:lnTo>
                              <a:moveTo>
                                <a:pt x="540" y="225"/>
                              </a:moveTo>
                              <a:lnTo>
                                <a:pt x="540" y="0"/>
                              </a:lnTo>
                              <a:moveTo>
                                <a:pt x="301" y="240"/>
                              </a:moveTo>
                              <a:lnTo>
                                <a:pt x="301"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1731A" id="AutoShape 12" o:spid="_x0000_s1026" style="position:absolute;margin-left:385.8pt;margin-top:595.7pt;width:27pt;height:12pt;z-index:-2515916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0,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" path="m,30l,225t,15l540,240t,-15l540,m301,240r,-210e" filled="f">
                <v:path arrowok="t" o:connecttype="custom" o:connectlocs="0,7584440;0,7708265;0,7717790;342900,7717790;342900,7708265;342900,7565390;191135,7717790;191135,7584440" o:connectangles="0,0,0,0,0,0,0,0"/>
                <w10:wrap anchorx="page" anchory="page"/>
              </v:shape>
            </w:pict>
          </mc:Fallback>
        </mc:AlternateContent>
      </w:r>
      <w:r>
        <w:rPr>
          <w:noProof/>
        </w:rPr>
        <mc:AlternateContent>
          <mc:Choice Requires="wps">
            <w:drawing>
              <wp:anchor distT="0" distB="0" distL="114300" distR="114300" simplePos="0" relativeHeight="251725903" behindDoc="1" locked="0" layoutInCell="1" allowOverlap="1" wp14:anchorId="5FF06946" wp14:editId="25038ACF">
                <wp:simplePos x="0" y="0"/>
                <wp:positionH relativeFrom="page">
                  <wp:posOffset>4823460</wp:posOffset>
                </wp:positionH>
                <wp:positionV relativeFrom="page">
                  <wp:posOffset>9060815</wp:posOffset>
                </wp:positionV>
                <wp:extent cx="267970" cy="114300"/>
                <wp:effectExtent l="0" t="0" r="11430" b="12700"/>
                <wp:wrapNone/>
                <wp:docPr id="46017210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114300"/>
                        </a:xfrm>
                        <a:custGeom>
                          <a:avLst/>
                          <a:gdLst>
                            <a:gd name="T0" fmla="+- 0 7596 7596"/>
                            <a:gd name="T1" fmla="*/ T0 w 422"/>
                            <a:gd name="T2" fmla="+- 0 14284 14269"/>
                            <a:gd name="T3" fmla="*/ 14284 h 180"/>
                            <a:gd name="T4" fmla="+- 0 7596 7596"/>
                            <a:gd name="T5" fmla="*/ T4 w 422"/>
                            <a:gd name="T6" fmla="+- 0 14449 14269"/>
                            <a:gd name="T7" fmla="*/ 14449 h 180"/>
                            <a:gd name="T8" fmla="+- 0 7596 7596"/>
                            <a:gd name="T9" fmla="*/ T8 w 422"/>
                            <a:gd name="T10" fmla="+- 0 14449 14269"/>
                            <a:gd name="T11" fmla="*/ 14449 h 180"/>
                            <a:gd name="T12" fmla="+- 0 7987 7596"/>
                            <a:gd name="T13" fmla="*/ T12 w 422"/>
                            <a:gd name="T14" fmla="+- 0 14449 14269"/>
                            <a:gd name="T15" fmla="*/ 14449 h 180"/>
                            <a:gd name="T16" fmla="+- 0 8017 7596"/>
                            <a:gd name="T17" fmla="*/ T16 w 422"/>
                            <a:gd name="T18" fmla="+- 0 14449 14269"/>
                            <a:gd name="T19" fmla="*/ 14449 h 180"/>
                            <a:gd name="T20" fmla="+- 0 8018 7596"/>
                            <a:gd name="T21" fmla="*/ T20 w 422"/>
                            <a:gd name="T22" fmla="+- 0 14269 14269"/>
                            <a:gd name="T23" fmla="*/ 14269 h 180"/>
                          </a:gdLst>
                          <a:ahLst/>
                          <a:cxnLst>
                            <a:cxn ang="0">
                              <a:pos x="T1" y="T3"/>
                            </a:cxn>
                            <a:cxn ang="0">
                              <a:pos x="T5" y="T7"/>
                            </a:cxn>
                            <a:cxn ang="0">
                              <a:pos x="T9" y="T11"/>
                            </a:cxn>
                            <a:cxn ang="0">
                              <a:pos x="T13" y="T15"/>
                            </a:cxn>
                            <a:cxn ang="0">
                              <a:pos x="T17" y="T19"/>
                            </a:cxn>
                            <a:cxn ang="0">
                              <a:pos x="T21" y="T23"/>
                            </a:cxn>
                          </a:cxnLst>
                          <a:rect l="0" t="0" r="r" b="b"/>
                          <a:pathLst>
                            <a:path w="422" h="180">
                              <a:moveTo>
                                <a:pt x="0" y="15"/>
                              </a:moveTo>
                              <a:lnTo>
                                <a:pt x="0" y="180"/>
                              </a:lnTo>
                              <a:moveTo>
                                <a:pt x="0" y="180"/>
                              </a:moveTo>
                              <a:lnTo>
                                <a:pt x="391" y="180"/>
                              </a:lnTo>
                              <a:moveTo>
                                <a:pt x="421" y="180"/>
                              </a:moveTo>
                              <a:lnTo>
                                <a:pt x="422"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462CE" id="AutoShape 11" o:spid="_x0000_s1026" style="position:absolute;margin-left:379.8pt;margin-top:713.45pt;width:21.1pt;height:9pt;z-index:-2515905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2,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" path="m,15l,180t,l391,180t30,l422,e" filled="f">
                <v:path arrowok="t" o:connecttype="custom" o:connectlocs="0,9070340;0,9175115;0,9175115;248285,9175115;267335,9175115;267970,9060815" o:connectangles="0,0,0,0,0,0"/>
                <w10:wrap anchorx="page" anchory="page"/>
              </v:shape>
            </w:pict>
          </mc:Fallback>
        </mc:AlternateContent>
      </w:r>
      <w:r>
        <w:rPr>
          <w:noProof/>
        </w:rPr>
        <mc:AlternateContent>
          <mc:Choice Requires="wps">
            <w:drawing>
              <wp:anchor distT="0" distB="0" distL="114300" distR="114300" simplePos="0" relativeHeight="251726927" behindDoc="1" locked="0" layoutInCell="1" allowOverlap="1" wp14:anchorId="13F0DBA7" wp14:editId="1A274ED7">
                <wp:simplePos x="0" y="0"/>
                <wp:positionH relativeFrom="page">
                  <wp:posOffset>4385310</wp:posOffset>
                </wp:positionH>
                <wp:positionV relativeFrom="page">
                  <wp:posOffset>9489440</wp:posOffset>
                </wp:positionV>
                <wp:extent cx="346710" cy="142875"/>
                <wp:effectExtent l="0" t="0" r="8890" b="9525"/>
                <wp:wrapNone/>
                <wp:docPr id="80429561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 cy="142875"/>
                        </a:xfrm>
                        <a:custGeom>
                          <a:avLst/>
                          <a:gdLst>
                            <a:gd name="T0" fmla="+- 0 6906 6906"/>
                            <a:gd name="T1" fmla="*/ T0 w 546"/>
                            <a:gd name="T2" fmla="+- 0 14959 14944"/>
                            <a:gd name="T3" fmla="*/ 14959 h 225"/>
                            <a:gd name="T4" fmla="+- 0 6906 6906"/>
                            <a:gd name="T5" fmla="*/ T4 w 546"/>
                            <a:gd name="T6" fmla="+- 0 15154 14944"/>
                            <a:gd name="T7" fmla="*/ 15154 h 225"/>
                            <a:gd name="T8" fmla="+- 0 6921 6906"/>
                            <a:gd name="T9" fmla="*/ T8 w 546"/>
                            <a:gd name="T10" fmla="+- 0 15154 14944"/>
                            <a:gd name="T11" fmla="*/ 15154 h 225"/>
                            <a:gd name="T12" fmla="+- 0 7452 6906"/>
                            <a:gd name="T13" fmla="*/ T12 w 546"/>
                            <a:gd name="T14" fmla="+- 0 15154 14944"/>
                            <a:gd name="T15" fmla="*/ 15154 h 225"/>
                            <a:gd name="T16" fmla="+- 0 7427 6906"/>
                            <a:gd name="T17" fmla="*/ T16 w 546"/>
                            <a:gd name="T18" fmla="+- 0 14974 14944"/>
                            <a:gd name="T19" fmla="*/ 14974 h 225"/>
                            <a:gd name="T20" fmla="+- 0 7427 6906"/>
                            <a:gd name="T21" fmla="*/ T20 w 546"/>
                            <a:gd name="T22" fmla="+- 0 15169 14944"/>
                            <a:gd name="T23" fmla="*/ 15169 h 225"/>
                            <a:gd name="T24" fmla="+- 0 7176 6906"/>
                            <a:gd name="T25" fmla="*/ T24 w 546"/>
                            <a:gd name="T26" fmla="+- 0 14944 14944"/>
                            <a:gd name="T27" fmla="*/ 14944 h 225"/>
                            <a:gd name="T28" fmla="+- 0 7176 6906"/>
                            <a:gd name="T29" fmla="*/ T28 w 546"/>
                            <a:gd name="T30" fmla="+- 0 15154 14944"/>
                            <a:gd name="T31" fmla="*/ 15154 h 2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6" h="225">
                              <a:moveTo>
                                <a:pt x="0" y="15"/>
                              </a:moveTo>
                              <a:lnTo>
                                <a:pt x="0" y="210"/>
                              </a:lnTo>
                              <a:moveTo>
                                <a:pt x="15" y="210"/>
                              </a:moveTo>
                              <a:lnTo>
                                <a:pt x="546" y="210"/>
                              </a:lnTo>
                              <a:moveTo>
                                <a:pt x="521" y="30"/>
                              </a:moveTo>
                              <a:lnTo>
                                <a:pt x="521" y="225"/>
                              </a:lnTo>
                              <a:moveTo>
                                <a:pt x="270" y="0"/>
                              </a:moveTo>
                              <a:lnTo>
                                <a:pt x="270" y="21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C14C0" id="AutoShape 10" o:spid="_x0000_s1026" style="position:absolute;margin-left:345.3pt;margin-top:747.2pt;width:27.3pt;height:11.25pt;z-index:-2515895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6,2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" path="m,15l,210t15,l546,210m521,30r,195m270,r,210e" filled="f">
                <v:path arrowok="t" o:connecttype="custom" o:connectlocs="0,9498965;0,9622790;9525,9622790;346710,9622790;330835,9508490;330835,9632315;171450,9489440;171450,9622790" o:connectangles="0,0,0,0,0,0,0,0"/>
                <w10:wrap anchorx="page" anchory="page"/>
              </v:shape>
            </w:pict>
          </mc:Fallback>
        </mc:AlternateContent>
      </w:r>
      <w:r>
        <w:rPr>
          <w:noProof/>
        </w:rPr>
        <mc:AlternateContent>
          <mc:Choice Requires="wps">
            <w:drawing>
              <wp:anchor distT="0" distB="0" distL="114300" distR="114300" simplePos="0" relativeHeight="251727951" behindDoc="1" locked="0" layoutInCell="1" allowOverlap="1" wp14:anchorId="71085848" wp14:editId="682FBB9D">
                <wp:simplePos x="0" y="0"/>
                <wp:positionH relativeFrom="page">
                  <wp:posOffset>4899660</wp:posOffset>
                </wp:positionH>
                <wp:positionV relativeFrom="page">
                  <wp:posOffset>9451340</wp:posOffset>
                </wp:positionV>
                <wp:extent cx="342900" cy="152400"/>
                <wp:effectExtent l="0" t="0" r="12700" b="12700"/>
                <wp:wrapNone/>
                <wp:docPr id="25710545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52400"/>
                        </a:xfrm>
                        <a:custGeom>
                          <a:avLst/>
                          <a:gdLst>
                            <a:gd name="T0" fmla="+- 0 7716 7716"/>
                            <a:gd name="T1" fmla="*/ T0 w 540"/>
                            <a:gd name="T2" fmla="+- 0 14914 14884"/>
                            <a:gd name="T3" fmla="*/ 14914 h 240"/>
                            <a:gd name="T4" fmla="+- 0 7716 7716"/>
                            <a:gd name="T5" fmla="*/ T4 w 540"/>
                            <a:gd name="T6" fmla="+- 0 15109 14884"/>
                            <a:gd name="T7" fmla="*/ 15109 h 240"/>
                            <a:gd name="T8" fmla="+- 0 7716 7716"/>
                            <a:gd name="T9" fmla="*/ T8 w 540"/>
                            <a:gd name="T10" fmla="+- 0 15124 14884"/>
                            <a:gd name="T11" fmla="*/ 15124 h 240"/>
                            <a:gd name="T12" fmla="+- 0 8256 7716"/>
                            <a:gd name="T13" fmla="*/ T12 w 540"/>
                            <a:gd name="T14" fmla="+- 0 15124 14884"/>
                            <a:gd name="T15" fmla="*/ 15124 h 240"/>
                            <a:gd name="T16" fmla="+- 0 8256 7716"/>
                            <a:gd name="T17" fmla="*/ T16 w 540"/>
                            <a:gd name="T18" fmla="+- 0 15109 14884"/>
                            <a:gd name="T19" fmla="*/ 15109 h 240"/>
                            <a:gd name="T20" fmla="+- 0 8256 7716"/>
                            <a:gd name="T21" fmla="*/ T20 w 540"/>
                            <a:gd name="T22" fmla="+- 0 14884 14884"/>
                            <a:gd name="T23" fmla="*/ 14884 h 240"/>
                            <a:gd name="T24" fmla="+- 0 8017 7716"/>
                            <a:gd name="T25" fmla="*/ T24 w 540"/>
                            <a:gd name="T26" fmla="+- 0 15124 14884"/>
                            <a:gd name="T27" fmla="*/ 15124 h 240"/>
                            <a:gd name="T28" fmla="+- 0 8017 7716"/>
                            <a:gd name="T29" fmla="*/ T28 w 540"/>
                            <a:gd name="T30" fmla="+- 0 14914 14884"/>
                            <a:gd name="T31" fmla="*/ 14914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0" h="240">
                              <a:moveTo>
                                <a:pt x="0" y="30"/>
                              </a:moveTo>
                              <a:lnTo>
                                <a:pt x="0" y="225"/>
                              </a:lnTo>
                              <a:moveTo>
                                <a:pt x="0" y="240"/>
                              </a:moveTo>
                              <a:lnTo>
                                <a:pt x="540" y="240"/>
                              </a:lnTo>
                              <a:moveTo>
                                <a:pt x="540" y="225"/>
                              </a:moveTo>
                              <a:lnTo>
                                <a:pt x="540" y="0"/>
                              </a:lnTo>
                              <a:moveTo>
                                <a:pt x="301" y="240"/>
                              </a:moveTo>
                              <a:lnTo>
                                <a:pt x="301"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47BED" id="AutoShape 9" o:spid="_x0000_s1026" style="position:absolute;margin-left:385.8pt;margin-top:744.2pt;width:27pt;height:12pt;z-index:-2515885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0,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" path="m,30l,225t,15l540,240t,-15l540,m301,240r,-210e" filled="f">
                <v:path arrowok="t" o:connecttype="custom" o:connectlocs="0,9470390;0,9594215;0,9603740;342900,9603740;342900,9594215;342900,9451340;191135,9603740;191135,9470390" o:connectangles="0,0,0,0,0,0,0,0"/>
                <w10:wrap anchorx="page" anchory="page"/>
              </v:shape>
            </w:pict>
          </mc:Fallback>
        </mc:AlternateContent>
      </w:r>
      <w:r>
        <w:rPr>
          <w:noProof/>
        </w:rPr>
        <mc:AlternateContent>
          <mc:Choice Requires="wps">
            <w:drawing>
              <wp:anchor distT="0" distB="0" distL="114300" distR="114300" simplePos="0" relativeHeight="251714639" behindDoc="0" locked="0" layoutInCell="1" allowOverlap="1" wp14:anchorId="0A3D60D0" wp14:editId="6FB7B8D1">
                <wp:simplePos x="0" y="0"/>
                <wp:positionH relativeFrom="page">
                  <wp:posOffset>5763260</wp:posOffset>
                </wp:positionH>
                <wp:positionV relativeFrom="page">
                  <wp:posOffset>347345</wp:posOffset>
                </wp:positionV>
                <wp:extent cx="1378585" cy="234950"/>
                <wp:effectExtent l="0" t="0" r="5715" b="6350"/>
                <wp:wrapNone/>
                <wp:docPr id="159838539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858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265545E1" w14:textId="77777777">
                              <w:trPr>
                                <w:trHeight w:val="349"/>
                              </w:trPr>
                              <w:tc>
                                <w:tcPr>
                                  <w:tcW w:w="354" w:type="dxa"/>
                                  <w:tcBorders>
                                    <w:right w:val="single" w:sz="6" w:space="0" w:color="000000"/>
                                  </w:tcBorders>
                                </w:tcPr>
                                <w:p w14:paraId="17A28E74" w14:textId="77777777" w:rsidR="005B540C" w:rsidRDefault="005B540C">
                                  <w:pPr>
                                    <w:pStyle w:val="TableParagraph"/>
                                  </w:pPr>
                                </w:p>
                              </w:tc>
                              <w:tc>
                                <w:tcPr>
                                  <w:tcW w:w="360" w:type="dxa"/>
                                  <w:tcBorders>
                                    <w:left w:val="single" w:sz="6" w:space="0" w:color="000000"/>
                                  </w:tcBorders>
                                </w:tcPr>
                                <w:p w14:paraId="523FC7DD" w14:textId="77777777" w:rsidR="005B540C" w:rsidRDefault="005B540C">
                                  <w:pPr>
                                    <w:pStyle w:val="TableParagraph"/>
                                  </w:pPr>
                                </w:p>
                              </w:tc>
                              <w:tc>
                                <w:tcPr>
                                  <w:tcW w:w="363" w:type="dxa"/>
                                </w:tcPr>
                                <w:p w14:paraId="73E34D50" w14:textId="77777777" w:rsidR="005B540C" w:rsidRDefault="005B540C">
                                  <w:pPr>
                                    <w:pStyle w:val="TableParagraph"/>
                                  </w:pPr>
                                </w:p>
                              </w:tc>
                              <w:tc>
                                <w:tcPr>
                                  <w:tcW w:w="357" w:type="dxa"/>
                                </w:tcPr>
                                <w:p w14:paraId="7219E2B5" w14:textId="77777777" w:rsidR="005B540C" w:rsidRDefault="005B540C">
                                  <w:pPr>
                                    <w:pStyle w:val="TableParagraph"/>
                                  </w:pPr>
                                </w:p>
                              </w:tc>
                              <w:tc>
                                <w:tcPr>
                                  <w:tcW w:w="357" w:type="dxa"/>
                                </w:tcPr>
                                <w:p w14:paraId="661B2221" w14:textId="77777777" w:rsidR="005B540C" w:rsidRDefault="005B540C">
                                  <w:pPr>
                                    <w:pStyle w:val="TableParagraph"/>
                                  </w:pPr>
                                </w:p>
                              </w:tc>
                              <w:tc>
                                <w:tcPr>
                                  <w:tcW w:w="366" w:type="dxa"/>
                                </w:tcPr>
                                <w:p w14:paraId="39F926E1" w14:textId="77777777" w:rsidR="005B540C" w:rsidRDefault="005B540C">
                                  <w:pPr>
                                    <w:pStyle w:val="TableParagraph"/>
                                  </w:pPr>
                                </w:p>
                              </w:tc>
                            </w:tr>
                          </w:tbl>
                          <w:p w14:paraId="30668ECC" w14:textId="77777777" w:rsidR="005B540C" w:rsidRDefault="005B540C" w:rsidP="005B540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D60D0" id="Text Box 8" o:spid="_x0000_s1132" type="#_x0000_t202" style="position:absolute;margin-left:453.8pt;margin-top:27.35pt;width:108.55pt;height:18.5pt;z-index:2517146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" filled="f" stroked="f">
                <v:path arrowok="t"/>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265545E1" w14:textId="77777777">
                        <w:trPr>
                          <w:trHeight w:val="349"/>
                        </w:trPr>
                        <w:tc>
                          <w:tcPr>
                            <w:tcW w:w="354" w:type="dxa"/>
                            <w:tcBorders>
                              <w:right w:val="single" w:sz="6" w:space="0" w:color="000000"/>
                            </w:tcBorders>
                          </w:tcPr>
                          <w:p w14:paraId="17A28E74" w14:textId="77777777" w:rsidR="005B540C" w:rsidRDefault="005B540C">
                            <w:pPr>
                              <w:pStyle w:val="TableParagraph"/>
                            </w:pPr>
                          </w:p>
                        </w:tc>
                        <w:tc>
                          <w:tcPr>
                            <w:tcW w:w="360" w:type="dxa"/>
                            <w:tcBorders>
                              <w:left w:val="single" w:sz="6" w:space="0" w:color="000000"/>
                            </w:tcBorders>
                          </w:tcPr>
                          <w:p w14:paraId="523FC7DD" w14:textId="77777777" w:rsidR="005B540C" w:rsidRDefault="005B540C">
                            <w:pPr>
                              <w:pStyle w:val="TableParagraph"/>
                            </w:pPr>
                          </w:p>
                        </w:tc>
                        <w:tc>
                          <w:tcPr>
                            <w:tcW w:w="363" w:type="dxa"/>
                          </w:tcPr>
                          <w:p w14:paraId="73E34D50" w14:textId="77777777" w:rsidR="005B540C" w:rsidRDefault="005B540C">
                            <w:pPr>
                              <w:pStyle w:val="TableParagraph"/>
                            </w:pPr>
                          </w:p>
                        </w:tc>
                        <w:tc>
                          <w:tcPr>
                            <w:tcW w:w="357" w:type="dxa"/>
                          </w:tcPr>
                          <w:p w14:paraId="7219E2B5" w14:textId="77777777" w:rsidR="005B540C" w:rsidRDefault="005B540C">
                            <w:pPr>
                              <w:pStyle w:val="TableParagraph"/>
                            </w:pPr>
                          </w:p>
                        </w:tc>
                        <w:tc>
                          <w:tcPr>
                            <w:tcW w:w="357" w:type="dxa"/>
                          </w:tcPr>
                          <w:p w14:paraId="661B2221" w14:textId="77777777" w:rsidR="005B540C" w:rsidRDefault="005B540C">
                            <w:pPr>
                              <w:pStyle w:val="TableParagraph"/>
                            </w:pPr>
                          </w:p>
                        </w:tc>
                        <w:tc>
                          <w:tcPr>
                            <w:tcW w:w="366" w:type="dxa"/>
                          </w:tcPr>
                          <w:p w14:paraId="39F926E1" w14:textId="77777777" w:rsidR="005B540C" w:rsidRDefault="005B540C">
                            <w:pPr>
                              <w:pStyle w:val="TableParagraph"/>
                            </w:pPr>
                          </w:p>
                        </w:tc>
                      </w:tr>
                    </w:tbl>
                    <w:p w14:paraId="30668ECC" w14:textId="77777777" w:rsidR="005B540C" w:rsidRDefault="005B540C" w:rsidP="005B540C">
                      <w:pPr>
                        <w:pStyle w:val="BodyText"/>
                      </w:pPr>
                    </w:p>
                  </w:txbxContent>
                </v:textbox>
                <w10:wrap anchorx="page" anchory="page"/>
              </v:shape>
            </w:pict>
          </mc:Fallback>
        </mc:AlternateContent>
      </w:r>
    </w:p>
    <w:p w14:paraId="5C3CFA6C" w14:textId="77777777" w:rsidR="005B540C" w:rsidRDefault="005B540C" w:rsidP="005B540C">
      <w:pPr>
        <w:spacing w:before="3"/>
        <w:rPr>
          <w:sz w:val="20"/>
        </w:rPr>
      </w:pPr>
    </w:p>
    <w:tbl>
      <w:tblPr>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5"/>
        <w:gridCol w:w="4030"/>
        <w:gridCol w:w="2324"/>
        <w:gridCol w:w="2325"/>
      </w:tblGrid>
      <w:tr w:rsidR="005B540C" w14:paraId="3AC5F52E" w14:textId="77777777" w:rsidTr="005B540C">
        <w:trPr>
          <w:trHeight w:val="555"/>
        </w:trPr>
        <w:tc>
          <w:tcPr>
            <w:tcW w:w="9294" w:type="dxa"/>
            <w:gridSpan w:val="4"/>
            <w:shd w:val="clear" w:color="auto" w:fill="D9D9D9"/>
          </w:tcPr>
          <w:p w14:paraId="2A5FDD9F" w14:textId="77777777" w:rsidR="005B540C" w:rsidRDefault="005B540C" w:rsidP="00673D48">
            <w:pPr>
              <w:pStyle w:val="TableParagraph"/>
            </w:pPr>
          </w:p>
        </w:tc>
      </w:tr>
      <w:tr w:rsidR="005B540C" w14:paraId="547A9C7D" w14:textId="77777777" w:rsidTr="005B540C">
        <w:trPr>
          <w:trHeight w:val="302"/>
        </w:trPr>
        <w:tc>
          <w:tcPr>
            <w:tcW w:w="4645" w:type="dxa"/>
            <w:gridSpan w:val="2"/>
            <w:shd w:val="clear" w:color="auto" w:fill="D9D9D9"/>
          </w:tcPr>
          <w:p w14:paraId="575BA613" w14:textId="77777777" w:rsidR="005B540C" w:rsidRDefault="005B540C" w:rsidP="00673D48">
            <w:pPr>
              <w:pStyle w:val="TableParagraph"/>
              <w:spacing w:before="1"/>
              <w:ind w:left="110"/>
              <w:rPr>
                <w:sz w:val="24"/>
              </w:rPr>
            </w:pPr>
            <w:r>
              <w:rPr>
                <w:sz w:val="24"/>
              </w:rPr>
              <w:t>Pertanyaan</w:t>
            </w:r>
          </w:p>
        </w:tc>
        <w:tc>
          <w:tcPr>
            <w:tcW w:w="2324" w:type="dxa"/>
            <w:shd w:val="clear" w:color="auto" w:fill="D9D9D9"/>
          </w:tcPr>
          <w:p w14:paraId="71FF01DD" w14:textId="77777777" w:rsidR="005B540C" w:rsidRDefault="005B540C" w:rsidP="00673D48">
            <w:pPr>
              <w:pStyle w:val="TableParagraph"/>
              <w:spacing w:before="1"/>
              <w:ind w:left="111"/>
              <w:rPr>
                <w:sz w:val="24"/>
              </w:rPr>
            </w:pPr>
            <w:r>
              <w:rPr>
                <w:sz w:val="24"/>
              </w:rPr>
              <w:t>Jawaban</w:t>
            </w:r>
          </w:p>
        </w:tc>
        <w:tc>
          <w:tcPr>
            <w:tcW w:w="2324" w:type="dxa"/>
            <w:shd w:val="clear" w:color="auto" w:fill="D9D9D9"/>
          </w:tcPr>
          <w:p w14:paraId="5EF768C1" w14:textId="77777777" w:rsidR="005B540C" w:rsidRDefault="005B540C" w:rsidP="00673D48">
            <w:pPr>
              <w:pStyle w:val="TableParagraph"/>
              <w:spacing w:before="1"/>
              <w:ind w:left="112"/>
              <w:rPr>
                <w:sz w:val="24"/>
              </w:rPr>
            </w:pPr>
            <w:r>
              <w:rPr>
                <w:sz w:val="24"/>
              </w:rPr>
              <w:t>Skor</w:t>
            </w:r>
          </w:p>
        </w:tc>
      </w:tr>
      <w:tr w:rsidR="005B540C" w14:paraId="6343643D" w14:textId="77777777" w:rsidTr="005B540C">
        <w:trPr>
          <w:trHeight w:val="297"/>
        </w:trPr>
        <w:tc>
          <w:tcPr>
            <w:tcW w:w="9294" w:type="dxa"/>
            <w:gridSpan w:val="4"/>
            <w:shd w:val="clear" w:color="auto" w:fill="D9D9D9"/>
          </w:tcPr>
          <w:p w14:paraId="7ED24238" w14:textId="77777777" w:rsidR="005B540C" w:rsidRDefault="005B540C" w:rsidP="00673D48">
            <w:pPr>
              <w:pStyle w:val="TableParagraph"/>
              <w:spacing w:before="1" w:line="274" w:lineRule="exact"/>
              <w:ind w:left="110"/>
              <w:rPr>
                <w:sz w:val="24"/>
              </w:rPr>
            </w:pPr>
            <w:r>
              <w:rPr>
                <w:sz w:val="24"/>
              </w:rPr>
              <w:t>Aktivitas</w:t>
            </w:r>
            <w:r>
              <w:rPr>
                <w:spacing w:val="-4"/>
                <w:sz w:val="24"/>
              </w:rPr>
              <w:t xml:space="preserve"> </w:t>
            </w:r>
            <w:r>
              <w:rPr>
                <w:sz w:val="24"/>
              </w:rPr>
              <w:t>saat</w:t>
            </w:r>
            <w:r>
              <w:rPr>
                <w:spacing w:val="-1"/>
                <w:sz w:val="24"/>
              </w:rPr>
              <w:t xml:space="preserve"> </w:t>
            </w:r>
            <w:r>
              <w:rPr>
                <w:sz w:val="24"/>
              </w:rPr>
              <w:t>kerja</w:t>
            </w:r>
          </w:p>
        </w:tc>
      </w:tr>
      <w:tr w:rsidR="005B540C" w14:paraId="0C14892C" w14:textId="77777777" w:rsidTr="005B540C">
        <w:trPr>
          <w:trHeight w:val="1393"/>
        </w:trPr>
        <w:tc>
          <w:tcPr>
            <w:tcW w:w="615" w:type="dxa"/>
          </w:tcPr>
          <w:p w14:paraId="2B6968C7" w14:textId="77777777" w:rsidR="005B540C" w:rsidRDefault="005B540C" w:rsidP="00673D48">
            <w:pPr>
              <w:pStyle w:val="TableParagraph"/>
              <w:spacing w:before="1"/>
              <w:ind w:left="110"/>
              <w:rPr>
                <w:sz w:val="24"/>
              </w:rPr>
            </w:pPr>
            <w:r>
              <w:rPr>
                <w:sz w:val="24"/>
              </w:rPr>
              <w:t>1</w:t>
            </w:r>
          </w:p>
        </w:tc>
        <w:tc>
          <w:tcPr>
            <w:tcW w:w="4029" w:type="dxa"/>
          </w:tcPr>
          <w:p w14:paraId="05E5745C" w14:textId="77777777" w:rsidR="005B540C" w:rsidRDefault="005B540C" w:rsidP="00673D48">
            <w:pPr>
              <w:pStyle w:val="TableParagraph"/>
              <w:spacing w:before="1"/>
              <w:ind w:left="110" w:right="261"/>
              <w:rPr>
                <w:sz w:val="24"/>
              </w:rPr>
            </w:pPr>
            <w:r>
              <w:rPr>
                <w:sz w:val="24"/>
              </w:rPr>
              <w:t xml:space="preserve">Apakah pekerjaan </w:t>
            </w:r>
            <w:proofErr w:type="spellStart"/>
            <w:r>
              <w:rPr>
                <w:sz w:val="24"/>
              </w:rPr>
              <w:t>anda</w:t>
            </w:r>
            <w:proofErr w:type="spellEnd"/>
            <w:r>
              <w:rPr>
                <w:sz w:val="24"/>
              </w:rPr>
              <w:t xml:space="preserve"> termasuk</w:t>
            </w:r>
            <w:r>
              <w:rPr>
                <w:spacing w:val="1"/>
                <w:sz w:val="24"/>
              </w:rPr>
              <w:t xml:space="preserve"> </w:t>
            </w:r>
            <w:r>
              <w:rPr>
                <w:sz w:val="24"/>
              </w:rPr>
              <w:t>aktivitas berat (menyebabkan</w:t>
            </w:r>
            <w:r>
              <w:rPr>
                <w:spacing w:val="1"/>
                <w:sz w:val="24"/>
              </w:rPr>
              <w:t xml:space="preserve"> </w:t>
            </w:r>
            <w:r>
              <w:rPr>
                <w:sz w:val="24"/>
              </w:rPr>
              <w:t>peningkatan besar dalam frekuensi</w:t>
            </w:r>
            <w:r>
              <w:rPr>
                <w:spacing w:val="1"/>
                <w:sz w:val="24"/>
              </w:rPr>
              <w:t xml:space="preserve"> </w:t>
            </w:r>
            <w:r>
              <w:rPr>
                <w:sz w:val="24"/>
              </w:rPr>
              <w:t>bernapas</w:t>
            </w:r>
            <w:r>
              <w:rPr>
                <w:spacing w:val="-4"/>
                <w:sz w:val="24"/>
              </w:rPr>
              <w:t xml:space="preserve"> </w:t>
            </w:r>
            <w:r>
              <w:rPr>
                <w:sz w:val="24"/>
              </w:rPr>
              <w:t>atau</w:t>
            </w:r>
            <w:r>
              <w:rPr>
                <w:spacing w:val="-5"/>
                <w:sz w:val="24"/>
              </w:rPr>
              <w:t xml:space="preserve"> </w:t>
            </w:r>
            <w:r>
              <w:rPr>
                <w:sz w:val="24"/>
              </w:rPr>
              <w:t>detak</w:t>
            </w:r>
            <w:r>
              <w:rPr>
                <w:spacing w:val="-6"/>
                <w:sz w:val="24"/>
              </w:rPr>
              <w:t xml:space="preserve"> </w:t>
            </w:r>
            <w:r>
              <w:rPr>
                <w:sz w:val="24"/>
              </w:rPr>
              <w:t>jantung)</w:t>
            </w:r>
            <w:r>
              <w:rPr>
                <w:spacing w:val="-4"/>
                <w:sz w:val="24"/>
              </w:rPr>
              <w:t xml:space="preserve"> </w:t>
            </w:r>
            <w:r>
              <w:rPr>
                <w:sz w:val="24"/>
              </w:rPr>
              <w:t>setidaknya</w:t>
            </w:r>
          </w:p>
          <w:p w14:paraId="4EADADA3" w14:textId="77777777" w:rsidR="005B540C" w:rsidRDefault="005B540C" w:rsidP="00673D48">
            <w:pPr>
              <w:pStyle w:val="TableParagraph"/>
              <w:spacing w:before="1" w:line="254" w:lineRule="exact"/>
              <w:ind w:left="110"/>
              <w:rPr>
                <w:sz w:val="24"/>
              </w:rPr>
            </w:pPr>
            <w:r>
              <w:rPr>
                <w:sz w:val="24"/>
              </w:rPr>
              <w:t>selama</w:t>
            </w:r>
            <w:r>
              <w:rPr>
                <w:spacing w:val="-4"/>
                <w:sz w:val="24"/>
              </w:rPr>
              <w:t xml:space="preserve"> </w:t>
            </w:r>
            <w:r>
              <w:rPr>
                <w:sz w:val="24"/>
              </w:rPr>
              <w:t>10</w:t>
            </w:r>
            <w:r>
              <w:rPr>
                <w:spacing w:val="2"/>
                <w:sz w:val="24"/>
              </w:rPr>
              <w:t xml:space="preserve"> </w:t>
            </w:r>
            <w:r>
              <w:rPr>
                <w:sz w:val="24"/>
              </w:rPr>
              <w:t>menit</w:t>
            </w:r>
            <w:r>
              <w:rPr>
                <w:spacing w:val="-3"/>
                <w:sz w:val="24"/>
              </w:rPr>
              <w:t xml:space="preserve"> </w:t>
            </w:r>
            <w:r>
              <w:rPr>
                <w:sz w:val="24"/>
              </w:rPr>
              <w:t>secara</w:t>
            </w:r>
            <w:r>
              <w:rPr>
                <w:spacing w:val="-3"/>
                <w:sz w:val="24"/>
              </w:rPr>
              <w:t xml:space="preserve"> </w:t>
            </w:r>
            <w:r>
              <w:rPr>
                <w:sz w:val="24"/>
              </w:rPr>
              <w:t>rutin?</w:t>
            </w:r>
          </w:p>
        </w:tc>
        <w:tc>
          <w:tcPr>
            <w:tcW w:w="2324" w:type="dxa"/>
          </w:tcPr>
          <w:p w14:paraId="77EB133D" w14:textId="77777777" w:rsidR="005B540C" w:rsidRDefault="005B540C" w:rsidP="00673D48">
            <w:pPr>
              <w:pStyle w:val="TableParagraph"/>
              <w:spacing w:before="9"/>
              <w:rPr>
                <w:sz w:val="23"/>
              </w:rPr>
            </w:pPr>
          </w:p>
          <w:p w14:paraId="104E00E0" w14:textId="77777777" w:rsidR="005B540C" w:rsidRDefault="005B540C" w:rsidP="00673D48">
            <w:pPr>
              <w:pStyle w:val="TableParagraph"/>
              <w:ind w:left="12"/>
              <w:jc w:val="center"/>
              <w:rPr>
                <w:sz w:val="20"/>
              </w:rPr>
            </w:pPr>
            <w:r>
              <w:rPr>
                <w:sz w:val="20"/>
              </w:rPr>
              <w:t>Ya</w:t>
            </w:r>
            <w:r>
              <w:rPr>
                <w:spacing w:val="1"/>
                <w:sz w:val="20"/>
              </w:rPr>
              <w:t xml:space="preserve"> </w:t>
            </w:r>
            <w:r>
              <w:rPr>
                <w:sz w:val="20"/>
              </w:rPr>
              <w:t>1</w:t>
            </w:r>
          </w:p>
          <w:p w14:paraId="1B8452A4" w14:textId="77777777" w:rsidR="005B540C" w:rsidRDefault="005B540C" w:rsidP="00673D48">
            <w:pPr>
              <w:pStyle w:val="TableParagraph"/>
              <w:rPr>
                <w:sz w:val="20"/>
              </w:rPr>
            </w:pPr>
          </w:p>
          <w:p w14:paraId="3E631912" w14:textId="77777777" w:rsidR="005B540C" w:rsidRDefault="005B540C" w:rsidP="00673D48">
            <w:pPr>
              <w:pStyle w:val="TableParagraph"/>
              <w:ind w:left="14"/>
              <w:jc w:val="center"/>
              <w:rPr>
                <w:sz w:val="20"/>
              </w:rPr>
            </w:pPr>
            <w:r>
              <w:rPr>
                <w:sz w:val="20"/>
              </w:rPr>
              <w:t>Tidak</w:t>
            </w:r>
            <w:r>
              <w:rPr>
                <w:spacing w:val="2"/>
                <w:sz w:val="20"/>
              </w:rPr>
              <w:t xml:space="preserve"> </w:t>
            </w:r>
            <w:r>
              <w:rPr>
                <w:sz w:val="20"/>
              </w:rPr>
              <w:t>2</w:t>
            </w:r>
            <w:r>
              <w:rPr>
                <w:spacing w:val="50"/>
                <w:sz w:val="20"/>
              </w:rPr>
              <w:t xml:space="preserve"> </w:t>
            </w:r>
            <w:r>
              <w:rPr>
                <w:sz w:val="20"/>
              </w:rPr>
              <w:t>(ke</w:t>
            </w:r>
            <w:r>
              <w:rPr>
                <w:spacing w:val="-3"/>
                <w:sz w:val="20"/>
              </w:rPr>
              <w:t xml:space="preserve"> </w:t>
            </w:r>
            <w:proofErr w:type="spellStart"/>
            <w:r>
              <w:rPr>
                <w:sz w:val="20"/>
              </w:rPr>
              <w:t>no</w:t>
            </w:r>
            <w:proofErr w:type="spellEnd"/>
            <w:r>
              <w:rPr>
                <w:spacing w:val="-5"/>
                <w:sz w:val="20"/>
              </w:rPr>
              <w:t xml:space="preserve"> </w:t>
            </w:r>
            <w:r>
              <w:rPr>
                <w:sz w:val="20"/>
              </w:rPr>
              <w:t>4)</w:t>
            </w:r>
          </w:p>
        </w:tc>
        <w:tc>
          <w:tcPr>
            <w:tcW w:w="2324" w:type="dxa"/>
          </w:tcPr>
          <w:p w14:paraId="7AC5A9EB" w14:textId="77777777" w:rsidR="005B540C" w:rsidRDefault="005B540C" w:rsidP="00673D48">
            <w:pPr>
              <w:pStyle w:val="TableParagraph"/>
            </w:pPr>
          </w:p>
        </w:tc>
      </w:tr>
      <w:tr w:rsidR="005B540C" w14:paraId="2EE12C54" w14:textId="77777777" w:rsidTr="005B540C">
        <w:trPr>
          <w:trHeight w:val="560"/>
        </w:trPr>
        <w:tc>
          <w:tcPr>
            <w:tcW w:w="615" w:type="dxa"/>
          </w:tcPr>
          <w:p w14:paraId="0ADF0693" w14:textId="77777777" w:rsidR="005B540C" w:rsidRDefault="005B540C" w:rsidP="00673D48">
            <w:pPr>
              <w:pStyle w:val="TableParagraph"/>
              <w:spacing w:before="1"/>
              <w:ind w:left="110"/>
              <w:rPr>
                <w:sz w:val="24"/>
              </w:rPr>
            </w:pPr>
            <w:r>
              <w:rPr>
                <w:sz w:val="24"/>
              </w:rPr>
              <w:t>2</w:t>
            </w:r>
          </w:p>
        </w:tc>
        <w:tc>
          <w:tcPr>
            <w:tcW w:w="4029" w:type="dxa"/>
          </w:tcPr>
          <w:p w14:paraId="290BE19D" w14:textId="77777777" w:rsidR="005B540C" w:rsidRDefault="005B540C" w:rsidP="00673D48">
            <w:pPr>
              <w:pStyle w:val="TableParagraph"/>
              <w:spacing w:line="276" w:lineRule="exact"/>
              <w:ind w:left="110" w:right="273"/>
              <w:rPr>
                <w:sz w:val="24"/>
              </w:rPr>
            </w:pPr>
            <w:r>
              <w:rPr>
                <w:sz w:val="24"/>
              </w:rPr>
              <w:t>Dalam</w:t>
            </w:r>
            <w:r>
              <w:rPr>
                <w:spacing w:val="-4"/>
                <w:sz w:val="24"/>
              </w:rPr>
              <w:t xml:space="preserve"> </w:t>
            </w:r>
            <w:r>
              <w:rPr>
                <w:sz w:val="24"/>
              </w:rPr>
              <w:t>seminggu,</w:t>
            </w:r>
            <w:r>
              <w:rPr>
                <w:spacing w:val="-1"/>
                <w:sz w:val="24"/>
              </w:rPr>
              <w:t xml:space="preserve"> </w:t>
            </w:r>
            <w:r>
              <w:rPr>
                <w:sz w:val="24"/>
              </w:rPr>
              <w:t>berapa</w:t>
            </w:r>
            <w:r>
              <w:rPr>
                <w:spacing w:val="2"/>
                <w:sz w:val="24"/>
              </w:rPr>
              <w:t xml:space="preserve"> </w:t>
            </w:r>
            <w:r>
              <w:rPr>
                <w:sz w:val="24"/>
              </w:rPr>
              <w:t>hari</w:t>
            </w:r>
            <w:r>
              <w:rPr>
                <w:spacing w:val="-8"/>
                <w:sz w:val="24"/>
              </w:rPr>
              <w:t xml:space="preserve"> </w:t>
            </w:r>
            <w:r>
              <w:rPr>
                <w:sz w:val="24"/>
              </w:rPr>
              <w:t>pekerjaan</w:t>
            </w:r>
            <w:r>
              <w:rPr>
                <w:spacing w:val="-57"/>
                <w:sz w:val="24"/>
              </w:rPr>
              <w:t xml:space="preserve"> </w:t>
            </w:r>
            <w:r>
              <w:rPr>
                <w:sz w:val="24"/>
              </w:rPr>
              <w:t>tersebut</w:t>
            </w:r>
            <w:r>
              <w:rPr>
                <w:spacing w:val="-3"/>
                <w:sz w:val="24"/>
              </w:rPr>
              <w:t xml:space="preserve"> </w:t>
            </w:r>
            <w:r>
              <w:rPr>
                <w:sz w:val="24"/>
              </w:rPr>
              <w:t>dilakukan?</w:t>
            </w:r>
          </w:p>
        </w:tc>
        <w:tc>
          <w:tcPr>
            <w:tcW w:w="2324" w:type="dxa"/>
          </w:tcPr>
          <w:p w14:paraId="47DAFDF4" w14:textId="77777777" w:rsidR="005B540C" w:rsidRDefault="005B540C" w:rsidP="00673D48">
            <w:pPr>
              <w:pStyle w:val="TableParagraph"/>
              <w:spacing w:before="1"/>
              <w:ind w:left="111"/>
              <w:rPr>
                <w:sz w:val="24"/>
              </w:rPr>
            </w:pPr>
            <w:r>
              <w:rPr>
                <w:sz w:val="24"/>
              </w:rPr>
              <w:t>Jumlah</w:t>
            </w:r>
            <w:r>
              <w:rPr>
                <w:spacing w:val="-3"/>
                <w:sz w:val="24"/>
              </w:rPr>
              <w:t xml:space="preserve"> </w:t>
            </w:r>
            <w:r>
              <w:rPr>
                <w:sz w:val="24"/>
              </w:rPr>
              <w:t>hari</w:t>
            </w:r>
          </w:p>
        </w:tc>
        <w:tc>
          <w:tcPr>
            <w:tcW w:w="2324" w:type="dxa"/>
          </w:tcPr>
          <w:p w14:paraId="374D6324" w14:textId="77777777" w:rsidR="005B540C" w:rsidRDefault="005B540C" w:rsidP="00673D48">
            <w:pPr>
              <w:pStyle w:val="TableParagraph"/>
            </w:pPr>
          </w:p>
        </w:tc>
      </w:tr>
      <w:tr w:rsidR="005B540C" w14:paraId="4471549C" w14:textId="77777777" w:rsidTr="005B540C">
        <w:trPr>
          <w:trHeight w:val="832"/>
        </w:trPr>
        <w:tc>
          <w:tcPr>
            <w:tcW w:w="615" w:type="dxa"/>
          </w:tcPr>
          <w:p w14:paraId="0F6E5A9A" w14:textId="77777777" w:rsidR="005B540C" w:rsidRDefault="005B540C" w:rsidP="00673D48">
            <w:pPr>
              <w:pStyle w:val="TableParagraph"/>
              <w:spacing w:before="1"/>
              <w:ind w:left="110"/>
              <w:rPr>
                <w:sz w:val="24"/>
              </w:rPr>
            </w:pPr>
            <w:r>
              <w:rPr>
                <w:sz w:val="24"/>
              </w:rPr>
              <w:t>3</w:t>
            </w:r>
          </w:p>
        </w:tc>
        <w:tc>
          <w:tcPr>
            <w:tcW w:w="4029" w:type="dxa"/>
          </w:tcPr>
          <w:p w14:paraId="17966F62" w14:textId="77777777" w:rsidR="005B540C" w:rsidRDefault="005B540C" w:rsidP="00673D48">
            <w:pPr>
              <w:pStyle w:val="TableParagraph"/>
              <w:spacing w:before="1"/>
              <w:ind w:left="110" w:right="328"/>
              <w:rPr>
                <w:sz w:val="24"/>
              </w:rPr>
            </w:pPr>
            <w:r>
              <w:rPr>
                <w:sz w:val="24"/>
              </w:rPr>
              <w:t>Berapa</w:t>
            </w:r>
            <w:r>
              <w:rPr>
                <w:spacing w:val="-1"/>
                <w:sz w:val="24"/>
              </w:rPr>
              <w:t xml:space="preserve"> </w:t>
            </w:r>
            <w:r>
              <w:rPr>
                <w:sz w:val="24"/>
              </w:rPr>
              <w:t>lama</w:t>
            </w:r>
            <w:r>
              <w:rPr>
                <w:spacing w:val="-5"/>
                <w:sz w:val="24"/>
              </w:rPr>
              <w:t xml:space="preserve"> </w:t>
            </w:r>
            <w:r>
              <w:rPr>
                <w:sz w:val="24"/>
              </w:rPr>
              <w:t>waktu</w:t>
            </w:r>
            <w:r>
              <w:rPr>
                <w:spacing w:val="1"/>
                <w:sz w:val="24"/>
              </w:rPr>
              <w:t xml:space="preserve"> </w:t>
            </w:r>
            <w:r>
              <w:rPr>
                <w:sz w:val="24"/>
              </w:rPr>
              <w:t>yang</w:t>
            </w:r>
            <w:r>
              <w:rPr>
                <w:spacing w:val="-3"/>
                <w:sz w:val="24"/>
              </w:rPr>
              <w:t xml:space="preserve"> </w:t>
            </w:r>
            <w:proofErr w:type="spellStart"/>
            <w:r>
              <w:rPr>
                <w:sz w:val="24"/>
              </w:rPr>
              <w:t>anda</w:t>
            </w:r>
            <w:proofErr w:type="spellEnd"/>
            <w:r>
              <w:rPr>
                <w:spacing w:val="-5"/>
                <w:sz w:val="24"/>
              </w:rPr>
              <w:t xml:space="preserve"> </w:t>
            </w:r>
            <w:r>
              <w:rPr>
                <w:sz w:val="24"/>
              </w:rPr>
              <w:t>gunakan</w:t>
            </w:r>
            <w:r>
              <w:rPr>
                <w:spacing w:val="-57"/>
                <w:sz w:val="24"/>
              </w:rPr>
              <w:t xml:space="preserve"> </w:t>
            </w:r>
            <w:r>
              <w:rPr>
                <w:sz w:val="24"/>
              </w:rPr>
              <w:t>untuk</w:t>
            </w:r>
            <w:r>
              <w:rPr>
                <w:spacing w:val="-2"/>
                <w:sz w:val="24"/>
              </w:rPr>
              <w:t xml:space="preserve"> </w:t>
            </w:r>
            <w:r>
              <w:rPr>
                <w:sz w:val="24"/>
              </w:rPr>
              <w:t>aktivitas</w:t>
            </w:r>
            <w:r>
              <w:rPr>
                <w:spacing w:val="1"/>
                <w:sz w:val="24"/>
              </w:rPr>
              <w:t xml:space="preserve"> </w:t>
            </w:r>
            <w:r>
              <w:rPr>
                <w:sz w:val="24"/>
              </w:rPr>
              <w:t>tersebut</w:t>
            </w:r>
            <w:r>
              <w:rPr>
                <w:spacing w:val="-3"/>
                <w:sz w:val="24"/>
              </w:rPr>
              <w:t xml:space="preserve"> </w:t>
            </w:r>
            <w:proofErr w:type="spellStart"/>
            <w:r>
              <w:rPr>
                <w:sz w:val="24"/>
              </w:rPr>
              <w:t>perhari</w:t>
            </w:r>
            <w:proofErr w:type="spellEnd"/>
          </w:p>
        </w:tc>
        <w:tc>
          <w:tcPr>
            <w:tcW w:w="2324" w:type="dxa"/>
          </w:tcPr>
          <w:p w14:paraId="013BC73D" w14:textId="77777777" w:rsidR="005B540C" w:rsidRDefault="005B540C" w:rsidP="00673D48">
            <w:pPr>
              <w:pStyle w:val="TableParagraph"/>
              <w:spacing w:before="11"/>
              <w:rPr>
                <w:sz w:val="23"/>
              </w:rPr>
            </w:pPr>
          </w:p>
          <w:p w14:paraId="6D573152" w14:textId="77777777" w:rsidR="005B540C" w:rsidRDefault="005B540C" w:rsidP="00673D48">
            <w:pPr>
              <w:pStyle w:val="TableParagraph"/>
              <w:spacing w:line="275" w:lineRule="exact"/>
              <w:ind w:left="4"/>
              <w:jc w:val="center"/>
              <w:rPr>
                <w:sz w:val="24"/>
              </w:rPr>
            </w:pPr>
            <w:r>
              <w:rPr>
                <w:sz w:val="24"/>
              </w:rPr>
              <w:t>:</w:t>
            </w:r>
          </w:p>
          <w:p w14:paraId="450BFF8A" w14:textId="77777777" w:rsidR="005B540C" w:rsidRDefault="005B540C" w:rsidP="00673D48">
            <w:pPr>
              <w:pStyle w:val="TableParagraph"/>
              <w:tabs>
                <w:tab w:val="left" w:pos="1058"/>
              </w:tabs>
              <w:spacing w:line="254" w:lineRule="exact"/>
              <w:ind w:left="254"/>
              <w:jc w:val="center"/>
              <w:rPr>
                <w:sz w:val="24"/>
              </w:rPr>
            </w:pPr>
            <w:r>
              <w:rPr>
                <w:sz w:val="24"/>
              </w:rPr>
              <w:t>Jam</w:t>
            </w:r>
            <w:r>
              <w:rPr>
                <w:sz w:val="24"/>
              </w:rPr>
              <w:tab/>
              <w:t>Menit</w:t>
            </w:r>
          </w:p>
        </w:tc>
        <w:tc>
          <w:tcPr>
            <w:tcW w:w="2324" w:type="dxa"/>
          </w:tcPr>
          <w:p w14:paraId="785733F6" w14:textId="77777777" w:rsidR="005B540C" w:rsidRDefault="005B540C" w:rsidP="00673D48">
            <w:pPr>
              <w:pStyle w:val="TableParagraph"/>
            </w:pPr>
          </w:p>
        </w:tc>
      </w:tr>
      <w:tr w:rsidR="005B540C" w14:paraId="217E419C" w14:textId="77777777" w:rsidTr="005B540C">
        <w:trPr>
          <w:trHeight w:val="1393"/>
        </w:trPr>
        <w:tc>
          <w:tcPr>
            <w:tcW w:w="615" w:type="dxa"/>
          </w:tcPr>
          <w:p w14:paraId="4AC7C242" w14:textId="77777777" w:rsidR="005B540C" w:rsidRDefault="005B540C" w:rsidP="00673D48">
            <w:pPr>
              <w:pStyle w:val="TableParagraph"/>
              <w:spacing w:before="1"/>
              <w:ind w:left="110"/>
              <w:rPr>
                <w:sz w:val="24"/>
              </w:rPr>
            </w:pPr>
            <w:r>
              <w:rPr>
                <w:sz w:val="24"/>
              </w:rPr>
              <w:t>4</w:t>
            </w:r>
          </w:p>
        </w:tc>
        <w:tc>
          <w:tcPr>
            <w:tcW w:w="4029" w:type="dxa"/>
          </w:tcPr>
          <w:p w14:paraId="6C7432CB" w14:textId="77777777" w:rsidR="005B540C" w:rsidRDefault="005B540C" w:rsidP="00673D48">
            <w:pPr>
              <w:pStyle w:val="TableParagraph"/>
              <w:spacing w:before="1"/>
              <w:ind w:left="110" w:right="261"/>
              <w:rPr>
                <w:sz w:val="24"/>
              </w:rPr>
            </w:pPr>
            <w:r>
              <w:rPr>
                <w:sz w:val="24"/>
              </w:rPr>
              <w:t xml:space="preserve">Apakah pekerjaan </w:t>
            </w:r>
            <w:proofErr w:type="spellStart"/>
            <w:r>
              <w:rPr>
                <w:sz w:val="24"/>
              </w:rPr>
              <w:t>anda</w:t>
            </w:r>
            <w:proofErr w:type="spellEnd"/>
            <w:r>
              <w:rPr>
                <w:sz w:val="24"/>
              </w:rPr>
              <w:t xml:space="preserve"> termasuk</w:t>
            </w:r>
            <w:r>
              <w:rPr>
                <w:spacing w:val="1"/>
                <w:sz w:val="24"/>
              </w:rPr>
              <w:t xml:space="preserve"> </w:t>
            </w:r>
            <w:r>
              <w:rPr>
                <w:sz w:val="24"/>
              </w:rPr>
              <w:t>aktivitas sedang (menyebabkan</w:t>
            </w:r>
            <w:r>
              <w:rPr>
                <w:spacing w:val="1"/>
                <w:sz w:val="24"/>
              </w:rPr>
              <w:t xml:space="preserve"> </w:t>
            </w:r>
            <w:r>
              <w:rPr>
                <w:sz w:val="24"/>
              </w:rPr>
              <w:t>peningkatan sedikit dalam frekuensi</w:t>
            </w:r>
            <w:r>
              <w:rPr>
                <w:spacing w:val="1"/>
                <w:sz w:val="24"/>
              </w:rPr>
              <w:t xml:space="preserve"> </w:t>
            </w:r>
            <w:r>
              <w:rPr>
                <w:sz w:val="24"/>
              </w:rPr>
              <w:t>bernapas</w:t>
            </w:r>
            <w:r>
              <w:rPr>
                <w:spacing w:val="-3"/>
                <w:sz w:val="24"/>
              </w:rPr>
              <w:t xml:space="preserve"> </w:t>
            </w:r>
            <w:r>
              <w:rPr>
                <w:sz w:val="24"/>
              </w:rPr>
              <w:t>atau</w:t>
            </w:r>
            <w:r>
              <w:rPr>
                <w:spacing w:val="-5"/>
                <w:sz w:val="24"/>
              </w:rPr>
              <w:t xml:space="preserve"> </w:t>
            </w:r>
            <w:r>
              <w:rPr>
                <w:sz w:val="24"/>
              </w:rPr>
              <w:t>detak</w:t>
            </w:r>
            <w:r>
              <w:rPr>
                <w:spacing w:val="-6"/>
                <w:sz w:val="24"/>
              </w:rPr>
              <w:t xml:space="preserve"> </w:t>
            </w:r>
            <w:r>
              <w:rPr>
                <w:sz w:val="24"/>
              </w:rPr>
              <w:t>jantung)</w:t>
            </w:r>
            <w:r>
              <w:rPr>
                <w:spacing w:val="-5"/>
                <w:sz w:val="24"/>
              </w:rPr>
              <w:t xml:space="preserve"> </w:t>
            </w:r>
            <w:r>
              <w:rPr>
                <w:sz w:val="24"/>
              </w:rPr>
              <w:t>setidaknya</w:t>
            </w:r>
          </w:p>
          <w:p w14:paraId="40CD8743" w14:textId="77777777" w:rsidR="005B540C" w:rsidRDefault="005B540C" w:rsidP="00673D48">
            <w:pPr>
              <w:pStyle w:val="TableParagraph"/>
              <w:spacing w:before="1" w:line="254" w:lineRule="exact"/>
              <w:ind w:left="110"/>
              <w:rPr>
                <w:sz w:val="24"/>
              </w:rPr>
            </w:pPr>
            <w:r>
              <w:rPr>
                <w:sz w:val="24"/>
              </w:rPr>
              <w:t>selama</w:t>
            </w:r>
            <w:r>
              <w:rPr>
                <w:spacing w:val="-4"/>
                <w:sz w:val="24"/>
              </w:rPr>
              <w:t xml:space="preserve"> </w:t>
            </w:r>
            <w:r>
              <w:rPr>
                <w:sz w:val="24"/>
              </w:rPr>
              <w:t>10</w:t>
            </w:r>
            <w:r>
              <w:rPr>
                <w:spacing w:val="2"/>
                <w:sz w:val="24"/>
              </w:rPr>
              <w:t xml:space="preserve"> </w:t>
            </w:r>
            <w:r>
              <w:rPr>
                <w:sz w:val="24"/>
              </w:rPr>
              <w:t>menit</w:t>
            </w:r>
            <w:r>
              <w:rPr>
                <w:spacing w:val="-3"/>
                <w:sz w:val="24"/>
              </w:rPr>
              <w:t xml:space="preserve"> </w:t>
            </w:r>
            <w:r>
              <w:rPr>
                <w:sz w:val="24"/>
              </w:rPr>
              <w:t>secara</w:t>
            </w:r>
            <w:r>
              <w:rPr>
                <w:spacing w:val="-3"/>
                <w:sz w:val="24"/>
              </w:rPr>
              <w:t xml:space="preserve"> </w:t>
            </w:r>
            <w:r>
              <w:rPr>
                <w:sz w:val="24"/>
              </w:rPr>
              <w:t>rutin?</w:t>
            </w:r>
          </w:p>
        </w:tc>
        <w:tc>
          <w:tcPr>
            <w:tcW w:w="2324" w:type="dxa"/>
          </w:tcPr>
          <w:p w14:paraId="27CAF660" w14:textId="77777777" w:rsidR="005B540C" w:rsidRDefault="005B540C" w:rsidP="00673D48">
            <w:pPr>
              <w:pStyle w:val="TableParagraph"/>
              <w:spacing w:before="8"/>
              <w:rPr>
                <w:sz w:val="23"/>
              </w:rPr>
            </w:pPr>
          </w:p>
          <w:p w14:paraId="305A7CF8" w14:textId="77777777" w:rsidR="005B540C" w:rsidRDefault="005B540C" w:rsidP="00673D48">
            <w:pPr>
              <w:pStyle w:val="TableParagraph"/>
              <w:spacing w:before="1"/>
              <w:ind w:left="12"/>
              <w:jc w:val="center"/>
              <w:rPr>
                <w:sz w:val="20"/>
              </w:rPr>
            </w:pPr>
            <w:r>
              <w:rPr>
                <w:sz w:val="20"/>
              </w:rPr>
              <w:t>Ya</w:t>
            </w:r>
            <w:r>
              <w:rPr>
                <w:spacing w:val="1"/>
                <w:sz w:val="20"/>
              </w:rPr>
              <w:t xml:space="preserve"> </w:t>
            </w:r>
            <w:r>
              <w:rPr>
                <w:sz w:val="20"/>
              </w:rPr>
              <w:t>1</w:t>
            </w:r>
          </w:p>
          <w:p w14:paraId="1A79037F" w14:textId="77777777" w:rsidR="005B540C" w:rsidRDefault="005B540C" w:rsidP="00673D48">
            <w:pPr>
              <w:pStyle w:val="TableParagraph"/>
              <w:rPr>
                <w:sz w:val="20"/>
              </w:rPr>
            </w:pPr>
          </w:p>
          <w:p w14:paraId="2F87EAF7" w14:textId="77777777" w:rsidR="005B540C" w:rsidRDefault="005B540C" w:rsidP="00673D48">
            <w:pPr>
              <w:pStyle w:val="TableParagraph"/>
              <w:ind w:left="6"/>
              <w:jc w:val="center"/>
              <w:rPr>
                <w:sz w:val="20"/>
              </w:rPr>
            </w:pPr>
            <w:r>
              <w:rPr>
                <w:sz w:val="20"/>
              </w:rPr>
              <w:t>Tidak</w:t>
            </w:r>
            <w:r>
              <w:rPr>
                <w:spacing w:val="47"/>
                <w:sz w:val="20"/>
              </w:rPr>
              <w:t xml:space="preserve"> </w:t>
            </w:r>
            <w:r>
              <w:rPr>
                <w:sz w:val="20"/>
              </w:rPr>
              <w:t>2</w:t>
            </w:r>
            <w:r>
              <w:rPr>
                <w:spacing w:val="-1"/>
                <w:sz w:val="20"/>
              </w:rPr>
              <w:t xml:space="preserve"> </w:t>
            </w:r>
            <w:r>
              <w:rPr>
                <w:sz w:val="20"/>
              </w:rPr>
              <w:t>jika tidak</w:t>
            </w:r>
            <w:r>
              <w:rPr>
                <w:spacing w:val="-1"/>
                <w:sz w:val="20"/>
              </w:rPr>
              <w:t xml:space="preserve"> </w:t>
            </w:r>
            <w:r>
              <w:rPr>
                <w:sz w:val="20"/>
              </w:rPr>
              <w:t>ke</w:t>
            </w:r>
            <w:r>
              <w:rPr>
                <w:spacing w:val="-5"/>
                <w:sz w:val="20"/>
              </w:rPr>
              <w:t xml:space="preserve"> </w:t>
            </w:r>
            <w:r>
              <w:rPr>
                <w:sz w:val="20"/>
              </w:rPr>
              <w:t>P7</w:t>
            </w:r>
          </w:p>
        </w:tc>
        <w:tc>
          <w:tcPr>
            <w:tcW w:w="2324" w:type="dxa"/>
          </w:tcPr>
          <w:p w14:paraId="0C4DD8AE" w14:textId="77777777" w:rsidR="005B540C" w:rsidRDefault="005B540C" w:rsidP="00673D48">
            <w:pPr>
              <w:pStyle w:val="TableParagraph"/>
            </w:pPr>
          </w:p>
        </w:tc>
      </w:tr>
      <w:tr w:rsidR="005B540C" w14:paraId="68796F4B" w14:textId="77777777" w:rsidTr="005B540C">
        <w:trPr>
          <w:trHeight w:val="560"/>
        </w:trPr>
        <w:tc>
          <w:tcPr>
            <w:tcW w:w="615" w:type="dxa"/>
          </w:tcPr>
          <w:p w14:paraId="03A7D292" w14:textId="77777777" w:rsidR="005B540C" w:rsidRDefault="005B540C" w:rsidP="00673D48">
            <w:pPr>
              <w:pStyle w:val="TableParagraph"/>
              <w:spacing w:before="1"/>
              <w:ind w:left="110"/>
              <w:rPr>
                <w:sz w:val="24"/>
              </w:rPr>
            </w:pPr>
            <w:r>
              <w:rPr>
                <w:sz w:val="24"/>
              </w:rPr>
              <w:t>5</w:t>
            </w:r>
          </w:p>
        </w:tc>
        <w:tc>
          <w:tcPr>
            <w:tcW w:w="4029" w:type="dxa"/>
          </w:tcPr>
          <w:p w14:paraId="5845D6CC" w14:textId="77777777" w:rsidR="005B540C" w:rsidRDefault="005B540C" w:rsidP="00673D48">
            <w:pPr>
              <w:pStyle w:val="TableParagraph"/>
              <w:spacing w:line="276" w:lineRule="exact"/>
              <w:ind w:left="110" w:right="273"/>
              <w:rPr>
                <w:sz w:val="24"/>
              </w:rPr>
            </w:pPr>
            <w:r>
              <w:rPr>
                <w:sz w:val="24"/>
              </w:rPr>
              <w:t>Dalam</w:t>
            </w:r>
            <w:r>
              <w:rPr>
                <w:spacing w:val="-4"/>
                <w:sz w:val="24"/>
              </w:rPr>
              <w:t xml:space="preserve"> </w:t>
            </w:r>
            <w:r>
              <w:rPr>
                <w:sz w:val="24"/>
              </w:rPr>
              <w:t>seminggu,</w:t>
            </w:r>
            <w:r>
              <w:rPr>
                <w:spacing w:val="-1"/>
                <w:sz w:val="24"/>
              </w:rPr>
              <w:t xml:space="preserve"> </w:t>
            </w:r>
            <w:r>
              <w:rPr>
                <w:sz w:val="24"/>
              </w:rPr>
              <w:t>berapa</w:t>
            </w:r>
            <w:r>
              <w:rPr>
                <w:spacing w:val="2"/>
                <w:sz w:val="24"/>
              </w:rPr>
              <w:t xml:space="preserve"> </w:t>
            </w:r>
            <w:r>
              <w:rPr>
                <w:sz w:val="24"/>
              </w:rPr>
              <w:t>hari</w:t>
            </w:r>
            <w:r>
              <w:rPr>
                <w:spacing w:val="-8"/>
                <w:sz w:val="24"/>
              </w:rPr>
              <w:t xml:space="preserve"> </w:t>
            </w:r>
            <w:r>
              <w:rPr>
                <w:sz w:val="24"/>
              </w:rPr>
              <w:t>pekerjaan</w:t>
            </w:r>
            <w:r>
              <w:rPr>
                <w:spacing w:val="-57"/>
                <w:sz w:val="24"/>
              </w:rPr>
              <w:t xml:space="preserve"> </w:t>
            </w:r>
            <w:r>
              <w:rPr>
                <w:sz w:val="24"/>
              </w:rPr>
              <w:t>tersebut</w:t>
            </w:r>
            <w:r>
              <w:rPr>
                <w:spacing w:val="-3"/>
                <w:sz w:val="24"/>
              </w:rPr>
              <w:t xml:space="preserve"> </w:t>
            </w:r>
            <w:r>
              <w:rPr>
                <w:sz w:val="24"/>
              </w:rPr>
              <w:t>dilakukan?</w:t>
            </w:r>
          </w:p>
        </w:tc>
        <w:tc>
          <w:tcPr>
            <w:tcW w:w="2324" w:type="dxa"/>
          </w:tcPr>
          <w:p w14:paraId="0A4E2CF3" w14:textId="77777777" w:rsidR="005B540C" w:rsidRDefault="005B540C" w:rsidP="00673D48">
            <w:pPr>
              <w:pStyle w:val="TableParagraph"/>
              <w:spacing w:before="1"/>
              <w:ind w:left="111"/>
              <w:rPr>
                <w:sz w:val="24"/>
              </w:rPr>
            </w:pPr>
            <w:r>
              <w:rPr>
                <w:sz w:val="24"/>
              </w:rPr>
              <w:t>Jumlah</w:t>
            </w:r>
            <w:r>
              <w:rPr>
                <w:spacing w:val="-3"/>
                <w:sz w:val="24"/>
              </w:rPr>
              <w:t xml:space="preserve"> </w:t>
            </w:r>
            <w:r>
              <w:rPr>
                <w:sz w:val="24"/>
              </w:rPr>
              <w:t>hari</w:t>
            </w:r>
          </w:p>
        </w:tc>
        <w:tc>
          <w:tcPr>
            <w:tcW w:w="2324" w:type="dxa"/>
          </w:tcPr>
          <w:p w14:paraId="741F1BC6" w14:textId="77777777" w:rsidR="005B540C" w:rsidRDefault="005B540C" w:rsidP="00673D48">
            <w:pPr>
              <w:pStyle w:val="TableParagraph"/>
            </w:pPr>
          </w:p>
        </w:tc>
      </w:tr>
      <w:tr w:rsidR="005B540C" w14:paraId="134ECB81" w14:textId="77777777" w:rsidTr="005B540C">
        <w:trPr>
          <w:trHeight w:val="832"/>
        </w:trPr>
        <w:tc>
          <w:tcPr>
            <w:tcW w:w="615" w:type="dxa"/>
          </w:tcPr>
          <w:p w14:paraId="15AF6D89" w14:textId="77777777" w:rsidR="005B540C" w:rsidRDefault="005B540C" w:rsidP="00673D48">
            <w:pPr>
              <w:pStyle w:val="TableParagraph"/>
              <w:spacing w:before="1"/>
              <w:ind w:left="110"/>
              <w:rPr>
                <w:sz w:val="24"/>
              </w:rPr>
            </w:pPr>
            <w:r>
              <w:rPr>
                <w:sz w:val="24"/>
              </w:rPr>
              <w:t>6</w:t>
            </w:r>
          </w:p>
        </w:tc>
        <w:tc>
          <w:tcPr>
            <w:tcW w:w="4029" w:type="dxa"/>
          </w:tcPr>
          <w:p w14:paraId="0609D9B8" w14:textId="77777777" w:rsidR="005B540C" w:rsidRDefault="005B540C" w:rsidP="00673D48">
            <w:pPr>
              <w:pStyle w:val="TableParagraph"/>
              <w:spacing w:before="1"/>
              <w:ind w:left="110" w:right="328"/>
              <w:rPr>
                <w:sz w:val="24"/>
              </w:rPr>
            </w:pPr>
            <w:r>
              <w:rPr>
                <w:sz w:val="24"/>
              </w:rPr>
              <w:t>Berapa</w:t>
            </w:r>
            <w:r>
              <w:rPr>
                <w:spacing w:val="-1"/>
                <w:sz w:val="24"/>
              </w:rPr>
              <w:t xml:space="preserve"> </w:t>
            </w:r>
            <w:r>
              <w:rPr>
                <w:sz w:val="24"/>
              </w:rPr>
              <w:t>lama</w:t>
            </w:r>
            <w:r>
              <w:rPr>
                <w:spacing w:val="-5"/>
                <w:sz w:val="24"/>
              </w:rPr>
              <w:t xml:space="preserve"> </w:t>
            </w:r>
            <w:r>
              <w:rPr>
                <w:sz w:val="24"/>
              </w:rPr>
              <w:t>waktu</w:t>
            </w:r>
            <w:r>
              <w:rPr>
                <w:spacing w:val="1"/>
                <w:sz w:val="24"/>
              </w:rPr>
              <w:t xml:space="preserve"> </w:t>
            </w:r>
            <w:r>
              <w:rPr>
                <w:sz w:val="24"/>
              </w:rPr>
              <w:t>yang</w:t>
            </w:r>
            <w:r>
              <w:rPr>
                <w:spacing w:val="-3"/>
                <w:sz w:val="24"/>
              </w:rPr>
              <w:t xml:space="preserve"> </w:t>
            </w:r>
            <w:proofErr w:type="spellStart"/>
            <w:r>
              <w:rPr>
                <w:sz w:val="24"/>
              </w:rPr>
              <w:t>anda</w:t>
            </w:r>
            <w:proofErr w:type="spellEnd"/>
            <w:r>
              <w:rPr>
                <w:spacing w:val="-5"/>
                <w:sz w:val="24"/>
              </w:rPr>
              <w:t xml:space="preserve"> </w:t>
            </w:r>
            <w:r>
              <w:rPr>
                <w:sz w:val="24"/>
              </w:rPr>
              <w:t>gunakan</w:t>
            </w:r>
            <w:r>
              <w:rPr>
                <w:spacing w:val="-57"/>
                <w:sz w:val="24"/>
              </w:rPr>
              <w:t xml:space="preserve"> </w:t>
            </w:r>
            <w:r>
              <w:rPr>
                <w:sz w:val="24"/>
              </w:rPr>
              <w:t>untuk</w:t>
            </w:r>
            <w:r>
              <w:rPr>
                <w:spacing w:val="-2"/>
                <w:sz w:val="24"/>
              </w:rPr>
              <w:t xml:space="preserve"> </w:t>
            </w:r>
            <w:r>
              <w:rPr>
                <w:sz w:val="24"/>
              </w:rPr>
              <w:t>aktivitas tersebut</w:t>
            </w:r>
            <w:r>
              <w:rPr>
                <w:spacing w:val="-3"/>
                <w:sz w:val="24"/>
              </w:rPr>
              <w:t xml:space="preserve"> </w:t>
            </w:r>
            <w:proofErr w:type="spellStart"/>
            <w:r>
              <w:rPr>
                <w:sz w:val="24"/>
              </w:rPr>
              <w:t>perhari</w:t>
            </w:r>
            <w:proofErr w:type="spellEnd"/>
            <w:r>
              <w:rPr>
                <w:sz w:val="24"/>
              </w:rPr>
              <w:t>?</w:t>
            </w:r>
          </w:p>
        </w:tc>
        <w:tc>
          <w:tcPr>
            <w:tcW w:w="2324" w:type="dxa"/>
          </w:tcPr>
          <w:p w14:paraId="42F21D1E" w14:textId="77777777" w:rsidR="005B540C" w:rsidRDefault="005B540C" w:rsidP="00673D48">
            <w:pPr>
              <w:pStyle w:val="TableParagraph"/>
              <w:spacing w:before="11"/>
              <w:rPr>
                <w:sz w:val="23"/>
              </w:rPr>
            </w:pPr>
          </w:p>
          <w:p w14:paraId="5D53E75B" w14:textId="77777777" w:rsidR="005B540C" w:rsidRDefault="005B540C" w:rsidP="00673D48">
            <w:pPr>
              <w:pStyle w:val="TableParagraph"/>
              <w:spacing w:line="276" w:lineRule="exact"/>
              <w:ind w:right="3"/>
              <w:jc w:val="center"/>
              <w:rPr>
                <w:sz w:val="24"/>
              </w:rPr>
            </w:pPr>
            <w:r>
              <w:rPr>
                <w:sz w:val="24"/>
              </w:rPr>
              <w:t>:</w:t>
            </w:r>
          </w:p>
          <w:p w14:paraId="76DF77A1" w14:textId="77777777" w:rsidR="005B540C" w:rsidRDefault="005B540C" w:rsidP="00673D48">
            <w:pPr>
              <w:pStyle w:val="TableParagraph"/>
              <w:tabs>
                <w:tab w:val="left" w:pos="1048"/>
              </w:tabs>
              <w:spacing w:line="254" w:lineRule="exact"/>
              <w:ind w:left="244"/>
              <w:jc w:val="center"/>
              <w:rPr>
                <w:sz w:val="24"/>
              </w:rPr>
            </w:pPr>
            <w:r>
              <w:rPr>
                <w:sz w:val="24"/>
              </w:rPr>
              <w:t>Jam</w:t>
            </w:r>
            <w:r>
              <w:rPr>
                <w:sz w:val="24"/>
              </w:rPr>
              <w:tab/>
              <w:t>Menit</w:t>
            </w:r>
          </w:p>
        </w:tc>
        <w:tc>
          <w:tcPr>
            <w:tcW w:w="2324" w:type="dxa"/>
          </w:tcPr>
          <w:p w14:paraId="75FD5911" w14:textId="77777777" w:rsidR="005B540C" w:rsidRDefault="005B540C" w:rsidP="00673D48">
            <w:pPr>
              <w:pStyle w:val="TableParagraph"/>
            </w:pPr>
          </w:p>
        </w:tc>
      </w:tr>
      <w:tr w:rsidR="005B540C" w14:paraId="7F3936D4" w14:textId="77777777" w:rsidTr="005B540C">
        <w:trPr>
          <w:trHeight w:val="378"/>
        </w:trPr>
        <w:tc>
          <w:tcPr>
            <w:tcW w:w="9294" w:type="dxa"/>
            <w:gridSpan w:val="4"/>
            <w:shd w:val="clear" w:color="auto" w:fill="D9D9D9"/>
          </w:tcPr>
          <w:p w14:paraId="50E1BDBF" w14:textId="77777777" w:rsidR="005B540C" w:rsidRDefault="005B540C" w:rsidP="00673D48">
            <w:pPr>
              <w:pStyle w:val="TableParagraph"/>
              <w:spacing w:before="1"/>
              <w:ind w:left="110"/>
              <w:rPr>
                <w:sz w:val="24"/>
              </w:rPr>
            </w:pPr>
            <w:r>
              <w:rPr>
                <w:sz w:val="24"/>
              </w:rPr>
              <w:t>Perjalanan</w:t>
            </w:r>
            <w:r>
              <w:rPr>
                <w:spacing w:val="-2"/>
                <w:sz w:val="24"/>
              </w:rPr>
              <w:t xml:space="preserve"> </w:t>
            </w:r>
            <w:r>
              <w:rPr>
                <w:sz w:val="24"/>
              </w:rPr>
              <w:t>ke</w:t>
            </w:r>
            <w:r>
              <w:rPr>
                <w:spacing w:val="-3"/>
                <w:sz w:val="24"/>
              </w:rPr>
              <w:t xml:space="preserve"> </w:t>
            </w:r>
            <w:r>
              <w:rPr>
                <w:sz w:val="24"/>
              </w:rPr>
              <w:t>dan</w:t>
            </w:r>
            <w:r>
              <w:rPr>
                <w:spacing w:val="-7"/>
                <w:sz w:val="24"/>
              </w:rPr>
              <w:t xml:space="preserve"> </w:t>
            </w:r>
            <w:r>
              <w:rPr>
                <w:sz w:val="24"/>
              </w:rPr>
              <w:t>dari</w:t>
            </w:r>
            <w:r>
              <w:rPr>
                <w:spacing w:val="-2"/>
                <w:sz w:val="24"/>
              </w:rPr>
              <w:t xml:space="preserve"> </w:t>
            </w:r>
            <w:r>
              <w:rPr>
                <w:sz w:val="24"/>
              </w:rPr>
              <w:t>tempat-tempat</w:t>
            </w:r>
          </w:p>
        </w:tc>
      </w:tr>
      <w:tr w:rsidR="005B540C" w14:paraId="1E21A607" w14:textId="77777777" w:rsidTr="005B540C">
        <w:trPr>
          <w:trHeight w:val="1115"/>
        </w:trPr>
        <w:tc>
          <w:tcPr>
            <w:tcW w:w="615" w:type="dxa"/>
          </w:tcPr>
          <w:p w14:paraId="50F9592D" w14:textId="77777777" w:rsidR="005B540C" w:rsidRDefault="005B540C" w:rsidP="00673D48">
            <w:pPr>
              <w:pStyle w:val="TableParagraph"/>
              <w:spacing w:before="1"/>
              <w:ind w:left="110"/>
              <w:rPr>
                <w:sz w:val="24"/>
              </w:rPr>
            </w:pPr>
            <w:r>
              <w:rPr>
                <w:sz w:val="24"/>
              </w:rPr>
              <w:t>7</w:t>
            </w:r>
          </w:p>
        </w:tc>
        <w:tc>
          <w:tcPr>
            <w:tcW w:w="4029" w:type="dxa"/>
          </w:tcPr>
          <w:p w14:paraId="08DEFE6D" w14:textId="77777777" w:rsidR="005B540C" w:rsidRDefault="005B540C" w:rsidP="00673D48">
            <w:pPr>
              <w:pStyle w:val="TableParagraph"/>
              <w:spacing w:before="1"/>
              <w:ind w:left="110" w:right="155"/>
              <w:rPr>
                <w:sz w:val="24"/>
              </w:rPr>
            </w:pPr>
            <w:r>
              <w:rPr>
                <w:sz w:val="24"/>
              </w:rPr>
              <w:t>Apakah Anda berjalan atau</w:t>
            </w:r>
            <w:r>
              <w:rPr>
                <w:spacing w:val="1"/>
                <w:sz w:val="24"/>
              </w:rPr>
              <w:t xml:space="preserve"> </w:t>
            </w:r>
            <w:r>
              <w:rPr>
                <w:sz w:val="24"/>
              </w:rPr>
              <w:t>menggunakan</w:t>
            </w:r>
            <w:r>
              <w:rPr>
                <w:spacing w:val="-7"/>
                <w:sz w:val="24"/>
              </w:rPr>
              <w:t xml:space="preserve"> </w:t>
            </w:r>
            <w:r>
              <w:rPr>
                <w:sz w:val="24"/>
              </w:rPr>
              <w:t>sepeda</w:t>
            </w:r>
            <w:r>
              <w:rPr>
                <w:spacing w:val="-3"/>
                <w:sz w:val="24"/>
              </w:rPr>
              <w:t xml:space="preserve"> </w:t>
            </w:r>
            <w:r>
              <w:rPr>
                <w:sz w:val="24"/>
              </w:rPr>
              <w:t>selama</w:t>
            </w:r>
            <w:r>
              <w:rPr>
                <w:spacing w:val="-3"/>
                <w:sz w:val="24"/>
              </w:rPr>
              <w:t xml:space="preserve"> </w:t>
            </w:r>
            <w:r>
              <w:rPr>
                <w:sz w:val="24"/>
              </w:rPr>
              <w:t>minimal</w:t>
            </w:r>
            <w:r>
              <w:rPr>
                <w:spacing w:val="-7"/>
                <w:sz w:val="24"/>
              </w:rPr>
              <w:t xml:space="preserve"> </w:t>
            </w:r>
            <w:r>
              <w:rPr>
                <w:sz w:val="24"/>
              </w:rPr>
              <w:t>10</w:t>
            </w:r>
            <w:r>
              <w:rPr>
                <w:spacing w:val="-57"/>
                <w:sz w:val="24"/>
              </w:rPr>
              <w:t xml:space="preserve"> </w:t>
            </w:r>
            <w:r>
              <w:rPr>
                <w:sz w:val="24"/>
              </w:rPr>
              <w:t>menit</w:t>
            </w:r>
            <w:r>
              <w:rPr>
                <w:spacing w:val="-3"/>
                <w:sz w:val="24"/>
              </w:rPr>
              <w:t xml:space="preserve"> </w:t>
            </w:r>
            <w:r>
              <w:rPr>
                <w:sz w:val="24"/>
              </w:rPr>
              <w:t>secara</w:t>
            </w:r>
            <w:r>
              <w:rPr>
                <w:spacing w:val="-2"/>
                <w:sz w:val="24"/>
              </w:rPr>
              <w:t xml:space="preserve"> </w:t>
            </w:r>
            <w:r>
              <w:rPr>
                <w:sz w:val="24"/>
              </w:rPr>
              <w:t>rutin</w:t>
            </w:r>
            <w:r>
              <w:rPr>
                <w:spacing w:val="-6"/>
                <w:sz w:val="24"/>
              </w:rPr>
              <w:t xml:space="preserve"> </w:t>
            </w:r>
            <w:r>
              <w:rPr>
                <w:sz w:val="24"/>
              </w:rPr>
              <w:t>untuk</w:t>
            </w:r>
            <w:r>
              <w:rPr>
                <w:spacing w:val="-6"/>
                <w:sz w:val="24"/>
              </w:rPr>
              <w:t xml:space="preserve"> </w:t>
            </w:r>
            <w:r>
              <w:rPr>
                <w:sz w:val="24"/>
              </w:rPr>
              <w:t>bepergian</w:t>
            </w:r>
            <w:r>
              <w:rPr>
                <w:spacing w:val="-1"/>
                <w:sz w:val="24"/>
              </w:rPr>
              <w:t xml:space="preserve"> </w:t>
            </w:r>
            <w:r>
              <w:rPr>
                <w:sz w:val="24"/>
              </w:rPr>
              <w:t>ke</w:t>
            </w:r>
          </w:p>
          <w:p w14:paraId="6DD33E5D" w14:textId="77777777" w:rsidR="005B540C" w:rsidRDefault="005B540C" w:rsidP="00673D48">
            <w:pPr>
              <w:pStyle w:val="TableParagraph"/>
              <w:spacing w:before="2" w:line="254" w:lineRule="exact"/>
              <w:ind w:left="110"/>
              <w:rPr>
                <w:sz w:val="24"/>
              </w:rPr>
            </w:pPr>
            <w:r>
              <w:rPr>
                <w:sz w:val="24"/>
              </w:rPr>
              <w:t>suatu</w:t>
            </w:r>
            <w:r>
              <w:rPr>
                <w:spacing w:val="-2"/>
                <w:sz w:val="24"/>
              </w:rPr>
              <w:t xml:space="preserve"> </w:t>
            </w:r>
            <w:r>
              <w:rPr>
                <w:sz w:val="24"/>
              </w:rPr>
              <w:t>tempat?</w:t>
            </w:r>
          </w:p>
        </w:tc>
        <w:tc>
          <w:tcPr>
            <w:tcW w:w="2324" w:type="dxa"/>
          </w:tcPr>
          <w:p w14:paraId="5C0C5A6A" w14:textId="77777777" w:rsidR="005B540C" w:rsidRDefault="005B540C" w:rsidP="00673D48">
            <w:pPr>
              <w:pStyle w:val="TableParagraph"/>
              <w:spacing w:before="8"/>
              <w:rPr>
                <w:sz w:val="23"/>
              </w:rPr>
            </w:pPr>
          </w:p>
          <w:p w14:paraId="60F56C3F" w14:textId="77777777" w:rsidR="005B540C" w:rsidRDefault="005B540C" w:rsidP="00673D48">
            <w:pPr>
              <w:pStyle w:val="TableParagraph"/>
              <w:spacing w:before="1"/>
              <w:ind w:left="12"/>
              <w:jc w:val="center"/>
              <w:rPr>
                <w:sz w:val="20"/>
              </w:rPr>
            </w:pPr>
            <w:r>
              <w:rPr>
                <w:sz w:val="20"/>
              </w:rPr>
              <w:t>Ya</w:t>
            </w:r>
            <w:r>
              <w:rPr>
                <w:spacing w:val="1"/>
                <w:sz w:val="20"/>
              </w:rPr>
              <w:t xml:space="preserve"> </w:t>
            </w:r>
            <w:r>
              <w:rPr>
                <w:sz w:val="20"/>
              </w:rPr>
              <w:t>1</w:t>
            </w:r>
          </w:p>
          <w:p w14:paraId="4246A1A0" w14:textId="77777777" w:rsidR="005B540C" w:rsidRDefault="005B540C" w:rsidP="00673D48">
            <w:pPr>
              <w:pStyle w:val="TableParagraph"/>
              <w:spacing w:before="11"/>
              <w:rPr>
                <w:sz w:val="19"/>
              </w:rPr>
            </w:pPr>
          </w:p>
          <w:p w14:paraId="2AB350D1" w14:textId="77777777" w:rsidR="005B540C" w:rsidRDefault="005B540C" w:rsidP="00673D48">
            <w:pPr>
              <w:pStyle w:val="TableParagraph"/>
              <w:ind w:left="4"/>
              <w:jc w:val="center"/>
              <w:rPr>
                <w:sz w:val="20"/>
              </w:rPr>
            </w:pPr>
            <w:r>
              <w:rPr>
                <w:sz w:val="20"/>
              </w:rPr>
              <w:t>Tidak</w:t>
            </w:r>
            <w:r>
              <w:rPr>
                <w:spacing w:val="2"/>
                <w:sz w:val="20"/>
              </w:rPr>
              <w:t xml:space="preserve"> </w:t>
            </w:r>
            <w:r>
              <w:rPr>
                <w:sz w:val="20"/>
              </w:rPr>
              <w:t>2</w:t>
            </w:r>
            <w:r>
              <w:rPr>
                <w:spacing w:val="50"/>
                <w:sz w:val="20"/>
              </w:rPr>
              <w:t xml:space="preserve"> </w:t>
            </w:r>
            <w:r>
              <w:rPr>
                <w:sz w:val="20"/>
              </w:rPr>
              <w:t>(ke</w:t>
            </w:r>
            <w:r>
              <w:rPr>
                <w:spacing w:val="-3"/>
                <w:sz w:val="20"/>
              </w:rPr>
              <w:t xml:space="preserve"> </w:t>
            </w:r>
            <w:proofErr w:type="spellStart"/>
            <w:r>
              <w:rPr>
                <w:sz w:val="20"/>
              </w:rPr>
              <w:t>no</w:t>
            </w:r>
            <w:proofErr w:type="spellEnd"/>
            <w:r>
              <w:rPr>
                <w:spacing w:val="-5"/>
                <w:sz w:val="20"/>
              </w:rPr>
              <w:t xml:space="preserve"> </w:t>
            </w:r>
            <w:r>
              <w:rPr>
                <w:sz w:val="20"/>
              </w:rPr>
              <w:t>10)</w:t>
            </w:r>
          </w:p>
        </w:tc>
        <w:tc>
          <w:tcPr>
            <w:tcW w:w="2324" w:type="dxa"/>
          </w:tcPr>
          <w:p w14:paraId="3C3025A9" w14:textId="77777777" w:rsidR="005B540C" w:rsidRDefault="005B540C" w:rsidP="00673D48">
            <w:pPr>
              <w:pStyle w:val="TableParagraph"/>
            </w:pPr>
          </w:p>
        </w:tc>
      </w:tr>
      <w:tr w:rsidR="005B540C" w14:paraId="2502B0D3" w14:textId="77777777" w:rsidTr="005B540C">
        <w:trPr>
          <w:trHeight w:val="552"/>
        </w:trPr>
        <w:tc>
          <w:tcPr>
            <w:tcW w:w="615" w:type="dxa"/>
            <w:tcBorders>
              <w:bottom w:val="single" w:sz="6" w:space="0" w:color="000000"/>
            </w:tcBorders>
          </w:tcPr>
          <w:p w14:paraId="0BEB2806" w14:textId="77777777" w:rsidR="005B540C" w:rsidRDefault="005B540C" w:rsidP="00673D48">
            <w:pPr>
              <w:pStyle w:val="TableParagraph"/>
              <w:spacing w:before="1"/>
              <w:ind w:left="110"/>
              <w:rPr>
                <w:sz w:val="24"/>
              </w:rPr>
            </w:pPr>
            <w:r>
              <w:rPr>
                <w:sz w:val="24"/>
              </w:rPr>
              <w:t>8</w:t>
            </w:r>
          </w:p>
        </w:tc>
        <w:tc>
          <w:tcPr>
            <w:tcW w:w="4029" w:type="dxa"/>
            <w:tcBorders>
              <w:bottom w:val="single" w:sz="6" w:space="0" w:color="000000"/>
            </w:tcBorders>
          </w:tcPr>
          <w:p w14:paraId="576B1A9C" w14:textId="77777777" w:rsidR="005B540C" w:rsidRDefault="005B540C" w:rsidP="00673D48">
            <w:pPr>
              <w:pStyle w:val="TableParagraph"/>
              <w:spacing w:line="276" w:lineRule="exact"/>
              <w:ind w:left="110" w:right="147"/>
              <w:rPr>
                <w:sz w:val="24"/>
              </w:rPr>
            </w:pPr>
            <w:r>
              <w:rPr>
                <w:sz w:val="24"/>
              </w:rPr>
              <w:t>Dalam</w:t>
            </w:r>
            <w:r>
              <w:rPr>
                <w:spacing w:val="-6"/>
                <w:sz w:val="24"/>
              </w:rPr>
              <w:t xml:space="preserve"> </w:t>
            </w:r>
            <w:r>
              <w:rPr>
                <w:sz w:val="24"/>
              </w:rPr>
              <w:t>satu</w:t>
            </w:r>
            <w:r>
              <w:rPr>
                <w:spacing w:val="1"/>
                <w:sz w:val="24"/>
              </w:rPr>
              <w:t xml:space="preserve"> </w:t>
            </w:r>
            <w:r>
              <w:rPr>
                <w:sz w:val="24"/>
              </w:rPr>
              <w:t>minggu,</w:t>
            </w:r>
            <w:r>
              <w:rPr>
                <w:spacing w:val="-4"/>
                <w:sz w:val="24"/>
              </w:rPr>
              <w:t xml:space="preserve"> </w:t>
            </w:r>
            <w:r>
              <w:rPr>
                <w:sz w:val="24"/>
              </w:rPr>
              <w:t>berapa</w:t>
            </w:r>
            <w:r>
              <w:rPr>
                <w:spacing w:val="3"/>
                <w:sz w:val="24"/>
              </w:rPr>
              <w:t xml:space="preserve"> </w:t>
            </w:r>
            <w:r>
              <w:rPr>
                <w:sz w:val="24"/>
              </w:rPr>
              <w:t>hari</w:t>
            </w:r>
            <w:r>
              <w:rPr>
                <w:spacing w:val="-6"/>
                <w:sz w:val="24"/>
              </w:rPr>
              <w:t xml:space="preserve"> </w:t>
            </w:r>
            <w:r>
              <w:rPr>
                <w:sz w:val="24"/>
              </w:rPr>
              <w:t>kegiatan</w:t>
            </w:r>
            <w:r>
              <w:rPr>
                <w:spacing w:val="-57"/>
                <w:sz w:val="24"/>
              </w:rPr>
              <w:t xml:space="preserve"> </w:t>
            </w:r>
            <w:r>
              <w:rPr>
                <w:sz w:val="24"/>
              </w:rPr>
              <w:t>tersebut</w:t>
            </w:r>
            <w:r>
              <w:rPr>
                <w:spacing w:val="-3"/>
                <w:sz w:val="24"/>
              </w:rPr>
              <w:t xml:space="preserve"> </w:t>
            </w:r>
            <w:r>
              <w:rPr>
                <w:sz w:val="24"/>
              </w:rPr>
              <w:t>dilakukan?</w:t>
            </w:r>
          </w:p>
        </w:tc>
        <w:tc>
          <w:tcPr>
            <w:tcW w:w="2324" w:type="dxa"/>
            <w:tcBorders>
              <w:bottom w:val="single" w:sz="6" w:space="0" w:color="000000"/>
            </w:tcBorders>
          </w:tcPr>
          <w:p w14:paraId="42E8C7DC" w14:textId="77777777" w:rsidR="005B540C" w:rsidRDefault="005B540C" w:rsidP="00673D48">
            <w:pPr>
              <w:pStyle w:val="TableParagraph"/>
              <w:spacing w:before="1"/>
              <w:ind w:left="106"/>
              <w:rPr>
                <w:sz w:val="24"/>
              </w:rPr>
            </w:pPr>
            <w:r>
              <w:rPr>
                <w:sz w:val="24"/>
              </w:rPr>
              <w:t>Jumlah</w:t>
            </w:r>
            <w:r>
              <w:rPr>
                <w:spacing w:val="-3"/>
                <w:sz w:val="24"/>
              </w:rPr>
              <w:t xml:space="preserve"> </w:t>
            </w:r>
            <w:r>
              <w:rPr>
                <w:sz w:val="24"/>
              </w:rPr>
              <w:t>hari</w:t>
            </w:r>
          </w:p>
        </w:tc>
        <w:tc>
          <w:tcPr>
            <w:tcW w:w="2324" w:type="dxa"/>
            <w:tcBorders>
              <w:bottom w:val="single" w:sz="6" w:space="0" w:color="000000"/>
            </w:tcBorders>
          </w:tcPr>
          <w:p w14:paraId="7748200E" w14:textId="77777777" w:rsidR="005B540C" w:rsidRDefault="005B540C" w:rsidP="00673D48">
            <w:pPr>
              <w:pStyle w:val="TableParagraph"/>
            </w:pPr>
          </w:p>
        </w:tc>
      </w:tr>
      <w:tr w:rsidR="005B540C" w14:paraId="2ABD7462" w14:textId="77777777" w:rsidTr="005B540C">
        <w:trPr>
          <w:trHeight w:val="829"/>
        </w:trPr>
        <w:tc>
          <w:tcPr>
            <w:tcW w:w="615" w:type="dxa"/>
            <w:tcBorders>
              <w:top w:val="single" w:sz="6" w:space="0" w:color="000000"/>
            </w:tcBorders>
          </w:tcPr>
          <w:p w14:paraId="73464C2A" w14:textId="77777777" w:rsidR="005B540C" w:rsidRDefault="005B540C" w:rsidP="00673D48">
            <w:pPr>
              <w:pStyle w:val="TableParagraph"/>
              <w:spacing w:line="270" w:lineRule="exact"/>
              <w:ind w:left="110"/>
              <w:rPr>
                <w:sz w:val="24"/>
              </w:rPr>
            </w:pPr>
            <w:r>
              <w:rPr>
                <w:sz w:val="24"/>
              </w:rPr>
              <w:t>9</w:t>
            </w:r>
          </w:p>
        </w:tc>
        <w:tc>
          <w:tcPr>
            <w:tcW w:w="4029" w:type="dxa"/>
            <w:tcBorders>
              <w:top w:val="single" w:sz="6" w:space="0" w:color="000000"/>
            </w:tcBorders>
          </w:tcPr>
          <w:p w14:paraId="6AE4EC54" w14:textId="77777777" w:rsidR="005B540C" w:rsidRDefault="005B540C" w:rsidP="00673D48">
            <w:pPr>
              <w:pStyle w:val="TableParagraph"/>
              <w:ind w:left="110" w:right="653"/>
              <w:rPr>
                <w:sz w:val="24"/>
              </w:rPr>
            </w:pPr>
            <w:r>
              <w:rPr>
                <w:sz w:val="24"/>
              </w:rPr>
              <w:t>Berapa</w:t>
            </w:r>
            <w:r>
              <w:rPr>
                <w:spacing w:val="-1"/>
                <w:sz w:val="24"/>
              </w:rPr>
              <w:t xml:space="preserve"> </w:t>
            </w:r>
            <w:r>
              <w:rPr>
                <w:sz w:val="24"/>
              </w:rPr>
              <w:t>lama</w:t>
            </w:r>
            <w:r>
              <w:rPr>
                <w:spacing w:val="-6"/>
                <w:sz w:val="24"/>
              </w:rPr>
              <w:t xml:space="preserve"> </w:t>
            </w:r>
            <w:r>
              <w:rPr>
                <w:sz w:val="24"/>
              </w:rPr>
              <w:t>waktu yang</w:t>
            </w:r>
            <w:r>
              <w:rPr>
                <w:spacing w:val="-4"/>
                <w:sz w:val="24"/>
              </w:rPr>
              <w:t xml:space="preserve"> </w:t>
            </w:r>
            <w:r>
              <w:rPr>
                <w:sz w:val="24"/>
              </w:rPr>
              <w:t>digunakan</w:t>
            </w:r>
            <w:r>
              <w:rPr>
                <w:spacing w:val="-57"/>
                <w:sz w:val="24"/>
              </w:rPr>
              <w:t xml:space="preserve"> </w:t>
            </w:r>
            <w:r>
              <w:rPr>
                <w:sz w:val="24"/>
              </w:rPr>
              <w:t>untuk</w:t>
            </w:r>
            <w:r>
              <w:rPr>
                <w:spacing w:val="-8"/>
                <w:sz w:val="24"/>
              </w:rPr>
              <w:t xml:space="preserve"> </w:t>
            </w:r>
            <w:r>
              <w:rPr>
                <w:sz w:val="24"/>
              </w:rPr>
              <w:t>bersepeda</w:t>
            </w:r>
            <w:r>
              <w:rPr>
                <w:spacing w:val="1"/>
                <w:sz w:val="24"/>
              </w:rPr>
              <w:t xml:space="preserve"> </w:t>
            </w:r>
            <w:r>
              <w:rPr>
                <w:sz w:val="24"/>
              </w:rPr>
              <w:t>atau</w:t>
            </w:r>
            <w:r>
              <w:rPr>
                <w:spacing w:val="-1"/>
                <w:sz w:val="24"/>
              </w:rPr>
              <w:t xml:space="preserve"> </w:t>
            </w:r>
            <w:r>
              <w:rPr>
                <w:sz w:val="24"/>
              </w:rPr>
              <w:t>berjalan</w:t>
            </w:r>
            <w:r>
              <w:rPr>
                <w:spacing w:val="-3"/>
                <w:sz w:val="24"/>
              </w:rPr>
              <w:t xml:space="preserve"> </w:t>
            </w:r>
            <w:r>
              <w:rPr>
                <w:sz w:val="24"/>
              </w:rPr>
              <w:t>kaki</w:t>
            </w:r>
          </w:p>
          <w:p w14:paraId="6B4B4321" w14:textId="77777777" w:rsidR="005B540C" w:rsidRDefault="005B540C" w:rsidP="00673D48">
            <w:pPr>
              <w:pStyle w:val="TableParagraph"/>
              <w:spacing w:line="254" w:lineRule="exact"/>
              <w:ind w:left="110"/>
              <w:rPr>
                <w:sz w:val="24"/>
              </w:rPr>
            </w:pPr>
            <w:proofErr w:type="spellStart"/>
            <w:r>
              <w:rPr>
                <w:sz w:val="24"/>
              </w:rPr>
              <w:t>perharinya</w:t>
            </w:r>
            <w:proofErr w:type="spellEnd"/>
            <w:r>
              <w:rPr>
                <w:sz w:val="24"/>
              </w:rPr>
              <w:t>?</w:t>
            </w:r>
          </w:p>
        </w:tc>
        <w:tc>
          <w:tcPr>
            <w:tcW w:w="2324" w:type="dxa"/>
            <w:tcBorders>
              <w:top w:val="single" w:sz="6" w:space="0" w:color="000000"/>
            </w:tcBorders>
          </w:tcPr>
          <w:p w14:paraId="415B497E" w14:textId="77777777" w:rsidR="005B540C" w:rsidRDefault="005B540C" w:rsidP="00673D48">
            <w:pPr>
              <w:pStyle w:val="TableParagraph"/>
              <w:spacing w:before="4"/>
              <w:rPr>
                <w:sz w:val="23"/>
              </w:rPr>
            </w:pPr>
          </w:p>
          <w:p w14:paraId="661F2E07" w14:textId="77777777" w:rsidR="005B540C" w:rsidRDefault="005B540C" w:rsidP="00673D48">
            <w:pPr>
              <w:pStyle w:val="TableParagraph"/>
              <w:ind w:right="3"/>
              <w:jc w:val="center"/>
              <w:rPr>
                <w:sz w:val="24"/>
              </w:rPr>
            </w:pPr>
            <w:r>
              <w:rPr>
                <w:sz w:val="24"/>
              </w:rPr>
              <w:t>:</w:t>
            </w:r>
          </w:p>
          <w:p w14:paraId="5535B8C7" w14:textId="77777777" w:rsidR="005B540C" w:rsidRDefault="005B540C" w:rsidP="00673D48">
            <w:pPr>
              <w:pStyle w:val="TableParagraph"/>
              <w:tabs>
                <w:tab w:val="left" w:pos="1048"/>
              </w:tabs>
              <w:spacing w:before="4" w:line="254" w:lineRule="exact"/>
              <w:ind w:left="244"/>
              <w:jc w:val="center"/>
              <w:rPr>
                <w:sz w:val="24"/>
              </w:rPr>
            </w:pPr>
            <w:r>
              <w:rPr>
                <w:sz w:val="24"/>
              </w:rPr>
              <w:t>Jam</w:t>
            </w:r>
            <w:r>
              <w:rPr>
                <w:sz w:val="24"/>
              </w:rPr>
              <w:tab/>
              <w:t>Menit</w:t>
            </w:r>
          </w:p>
        </w:tc>
        <w:tc>
          <w:tcPr>
            <w:tcW w:w="2324" w:type="dxa"/>
            <w:tcBorders>
              <w:top w:val="single" w:sz="6" w:space="0" w:color="000000"/>
            </w:tcBorders>
          </w:tcPr>
          <w:p w14:paraId="08FE9C43" w14:textId="77777777" w:rsidR="005B540C" w:rsidRDefault="005B540C" w:rsidP="00673D48">
            <w:pPr>
              <w:pStyle w:val="TableParagraph"/>
            </w:pPr>
          </w:p>
        </w:tc>
      </w:tr>
      <w:tr w:rsidR="005B540C" w14:paraId="0063418F" w14:textId="77777777" w:rsidTr="005B540C">
        <w:trPr>
          <w:trHeight w:val="449"/>
        </w:trPr>
        <w:tc>
          <w:tcPr>
            <w:tcW w:w="9294" w:type="dxa"/>
            <w:gridSpan w:val="4"/>
            <w:shd w:val="clear" w:color="auto" w:fill="D9D9D9"/>
          </w:tcPr>
          <w:p w14:paraId="4126965D" w14:textId="77777777" w:rsidR="005B540C" w:rsidRDefault="005B540C" w:rsidP="00673D48">
            <w:pPr>
              <w:pStyle w:val="TableParagraph"/>
              <w:spacing w:before="1"/>
              <w:ind w:left="110"/>
              <w:rPr>
                <w:sz w:val="24"/>
              </w:rPr>
            </w:pPr>
            <w:r>
              <w:rPr>
                <w:sz w:val="24"/>
              </w:rPr>
              <w:t>Aktivitas</w:t>
            </w:r>
            <w:r>
              <w:rPr>
                <w:spacing w:val="-3"/>
                <w:sz w:val="24"/>
              </w:rPr>
              <w:t xml:space="preserve"> </w:t>
            </w:r>
            <w:r>
              <w:rPr>
                <w:sz w:val="24"/>
              </w:rPr>
              <w:t>Rekreasi</w:t>
            </w:r>
          </w:p>
        </w:tc>
      </w:tr>
      <w:tr w:rsidR="005B540C" w14:paraId="3403B8F3" w14:textId="77777777" w:rsidTr="005B540C">
        <w:trPr>
          <w:trHeight w:val="1115"/>
        </w:trPr>
        <w:tc>
          <w:tcPr>
            <w:tcW w:w="615" w:type="dxa"/>
          </w:tcPr>
          <w:p w14:paraId="7AD6C145" w14:textId="77777777" w:rsidR="005B540C" w:rsidRDefault="005B540C" w:rsidP="00673D48">
            <w:pPr>
              <w:pStyle w:val="TableParagraph"/>
              <w:spacing w:before="1"/>
              <w:ind w:left="110"/>
              <w:rPr>
                <w:sz w:val="24"/>
              </w:rPr>
            </w:pPr>
            <w:r>
              <w:rPr>
                <w:sz w:val="24"/>
              </w:rPr>
              <w:t>10</w:t>
            </w:r>
          </w:p>
        </w:tc>
        <w:tc>
          <w:tcPr>
            <w:tcW w:w="4029" w:type="dxa"/>
          </w:tcPr>
          <w:p w14:paraId="1BC1685C" w14:textId="77777777" w:rsidR="005B540C" w:rsidRDefault="005B540C" w:rsidP="00673D48">
            <w:pPr>
              <w:pStyle w:val="TableParagraph"/>
              <w:spacing w:before="1"/>
              <w:ind w:left="110" w:right="236"/>
              <w:rPr>
                <w:sz w:val="24"/>
              </w:rPr>
            </w:pPr>
            <w:r>
              <w:rPr>
                <w:sz w:val="24"/>
              </w:rPr>
              <w:t>Apakah</w:t>
            </w:r>
            <w:r>
              <w:rPr>
                <w:spacing w:val="-6"/>
                <w:sz w:val="24"/>
              </w:rPr>
              <w:t xml:space="preserve"> </w:t>
            </w:r>
            <w:r>
              <w:rPr>
                <w:sz w:val="24"/>
              </w:rPr>
              <w:t>Anda</w:t>
            </w:r>
            <w:r>
              <w:rPr>
                <w:spacing w:val="-2"/>
                <w:sz w:val="24"/>
              </w:rPr>
              <w:t xml:space="preserve"> </w:t>
            </w:r>
            <w:r>
              <w:rPr>
                <w:sz w:val="24"/>
              </w:rPr>
              <w:t>melakukan</w:t>
            </w:r>
            <w:r>
              <w:rPr>
                <w:spacing w:val="-6"/>
                <w:sz w:val="24"/>
              </w:rPr>
              <w:t xml:space="preserve"> </w:t>
            </w:r>
            <w:r>
              <w:rPr>
                <w:sz w:val="24"/>
              </w:rPr>
              <w:t>olahraga</w:t>
            </w:r>
            <w:r>
              <w:rPr>
                <w:spacing w:val="-6"/>
                <w:sz w:val="24"/>
              </w:rPr>
              <w:t xml:space="preserve"> </w:t>
            </w:r>
            <w:r>
              <w:rPr>
                <w:sz w:val="24"/>
              </w:rPr>
              <w:t>berat</w:t>
            </w:r>
            <w:r>
              <w:rPr>
                <w:spacing w:val="-57"/>
                <w:sz w:val="24"/>
              </w:rPr>
              <w:t xml:space="preserve"> </w:t>
            </w:r>
            <w:r>
              <w:rPr>
                <w:sz w:val="24"/>
              </w:rPr>
              <w:t>selama minimal 10 menit secara rutin?</w:t>
            </w:r>
            <w:r>
              <w:rPr>
                <w:spacing w:val="1"/>
                <w:sz w:val="24"/>
              </w:rPr>
              <w:t xml:space="preserve"> </w:t>
            </w:r>
            <w:r>
              <w:rPr>
                <w:sz w:val="24"/>
              </w:rPr>
              <w:t>Misal</w:t>
            </w:r>
            <w:r>
              <w:rPr>
                <w:spacing w:val="-4"/>
                <w:sz w:val="24"/>
              </w:rPr>
              <w:t xml:space="preserve"> </w:t>
            </w:r>
            <w:r>
              <w:rPr>
                <w:sz w:val="24"/>
              </w:rPr>
              <w:t>:</w:t>
            </w:r>
            <w:r>
              <w:rPr>
                <w:spacing w:val="1"/>
                <w:sz w:val="24"/>
              </w:rPr>
              <w:t xml:space="preserve"> </w:t>
            </w:r>
            <w:proofErr w:type="spellStart"/>
            <w:r>
              <w:rPr>
                <w:sz w:val="24"/>
              </w:rPr>
              <w:t>fitness</w:t>
            </w:r>
            <w:proofErr w:type="spellEnd"/>
            <w:r>
              <w:rPr>
                <w:sz w:val="24"/>
              </w:rPr>
              <w:t>,</w:t>
            </w:r>
            <w:r>
              <w:rPr>
                <w:spacing w:val="-2"/>
                <w:sz w:val="24"/>
              </w:rPr>
              <w:t xml:space="preserve"> </w:t>
            </w:r>
            <w:r>
              <w:rPr>
                <w:sz w:val="24"/>
              </w:rPr>
              <w:t>sepak</w:t>
            </w:r>
            <w:r>
              <w:rPr>
                <w:spacing w:val="-7"/>
                <w:sz w:val="24"/>
              </w:rPr>
              <w:t xml:space="preserve"> </w:t>
            </w:r>
            <w:r>
              <w:rPr>
                <w:sz w:val="24"/>
              </w:rPr>
              <w:t>bola,</w:t>
            </w:r>
            <w:r>
              <w:rPr>
                <w:spacing w:val="-2"/>
                <w:sz w:val="24"/>
              </w:rPr>
              <w:t xml:space="preserve"> </w:t>
            </w:r>
            <w:r>
              <w:rPr>
                <w:sz w:val="24"/>
              </w:rPr>
              <w:t>tinju,</w:t>
            </w:r>
            <w:r>
              <w:rPr>
                <w:spacing w:val="-2"/>
                <w:sz w:val="24"/>
              </w:rPr>
              <w:t xml:space="preserve"> </w:t>
            </w:r>
            <w:r>
              <w:rPr>
                <w:sz w:val="24"/>
              </w:rPr>
              <w:t>basket,</w:t>
            </w:r>
          </w:p>
          <w:p w14:paraId="65CD4FAF" w14:textId="77777777" w:rsidR="005B540C" w:rsidRDefault="005B540C" w:rsidP="00673D48">
            <w:pPr>
              <w:pStyle w:val="TableParagraph"/>
              <w:spacing w:before="2" w:line="254" w:lineRule="exact"/>
              <w:ind w:left="110"/>
              <w:rPr>
                <w:sz w:val="24"/>
              </w:rPr>
            </w:pPr>
            <w:r>
              <w:rPr>
                <w:sz w:val="24"/>
              </w:rPr>
              <w:t>berlari</w:t>
            </w:r>
          </w:p>
        </w:tc>
        <w:tc>
          <w:tcPr>
            <w:tcW w:w="2324" w:type="dxa"/>
          </w:tcPr>
          <w:p w14:paraId="1076EA9B" w14:textId="77777777" w:rsidR="005B540C" w:rsidRDefault="005B540C" w:rsidP="00673D48">
            <w:pPr>
              <w:pStyle w:val="TableParagraph"/>
              <w:spacing w:before="8"/>
              <w:rPr>
                <w:sz w:val="23"/>
              </w:rPr>
            </w:pPr>
          </w:p>
          <w:p w14:paraId="3D1303B7" w14:textId="77777777" w:rsidR="005B540C" w:rsidRDefault="005B540C" w:rsidP="00673D48">
            <w:pPr>
              <w:pStyle w:val="TableParagraph"/>
              <w:spacing w:before="1"/>
              <w:ind w:left="12"/>
              <w:jc w:val="center"/>
              <w:rPr>
                <w:sz w:val="20"/>
              </w:rPr>
            </w:pPr>
            <w:r>
              <w:rPr>
                <w:sz w:val="20"/>
              </w:rPr>
              <w:t>Ya</w:t>
            </w:r>
            <w:r>
              <w:rPr>
                <w:spacing w:val="1"/>
                <w:sz w:val="20"/>
              </w:rPr>
              <w:t xml:space="preserve"> </w:t>
            </w:r>
            <w:r>
              <w:rPr>
                <w:sz w:val="20"/>
              </w:rPr>
              <w:t>1</w:t>
            </w:r>
          </w:p>
          <w:p w14:paraId="1D82614B" w14:textId="77777777" w:rsidR="005B540C" w:rsidRDefault="005B540C" w:rsidP="00673D48">
            <w:pPr>
              <w:pStyle w:val="TableParagraph"/>
              <w:spacing w:before="11"/>
              <w:rPr>
                <w:sz w:val="19"/>
              </w:rPr>
            </w:pPr>
          </w:p>
          <w:p w14:paraId="2DDB3D9C" w14:textId="77777777" w:rsidR="005B540C" w:rsidRDefault="005B540C" w:rsidP="00673D48">
            <w:pPr>
              <w:pStyle w:val="TableParagraph"/>
              <w:ind w:left="4"/>
              <w:jc w:val="center"/>
              <w:rPr>
                <w:sz w:val="20"/>
              </w:rPr>
            </w:pPr>
            <w:r>
              <w:rPr>
                <w:sz w:val="20"/>
              </w:rPr>
              <w:t>Tidak</w:t>
            </w:r>
            <w:r>
              <w:rPr>
                <w:spacing w:val="2"/>
                <w:sz w:val="20"/>
              </w:rPr>
              <w:t xml:space="preserve"> </w:t>
            </w:r>
            <w:r>
              <w:rPr>
                <w:sz w:val="20"/>
              </w:rPr>
              <w:t>2</w:t>
            </w:r>
            <w:r>
              <w:rPr>
                <w:spacing w:val="50"/>
                <w:sz w:val="20"/>
              </w:rPr>
              <w:t xml:space="preserve"> </w:t>
            </w:r>
            <w:r>
              <w:rPr>
                <w:sz w:val="20"/>
              </w:rPr>
              <w:t>(ke</w:t>
            </w:r>
            <w:r>
              <w:rPr>
                <w:spacing w:val="-3"/>
                <w:sz w:val="20"/>
              </w:rPr>
              <w:t xml:space="preserve"> </w:t>
            </w:r>
            <w:proofErr w:type="spellStart"/>
            <w:r>
              <w:rPr>
                <w:sz w:val="20"/>
              </w:rPr>
              <w:t>no</w:t>
            </w:r>
            <w:proofErr w:type="spellEnd"/>
            <w:r>
              <w:rPr>
                <w:spacing w:val="-5"/>
                <w:sz w:val="20"/>
              </w:rPr>
              <w:t xml:space="preserve"> </w:t>
            </w:r>
            <w:r>
              <w:rPr>
                <w:sz w:val="20"/>
              </w:rPr>
              <w:t>13)</w:t>
            </w:r>
          </w:p>
        </w:tc>
        <w:tc>
          <w:tcPr>
            <w:tcW w:w="2324" w:type="dxa"/>
          </w:tcPr>
          <w:p w14:paraId="4ED74876" w14:textId="77777777" w:rsidR="005B540C" w:rsidRDefault="005B540C" w:rsidP="00673D48">
            <w:pPr>
              <w:pStyle w:val="TableParagraph"/>
            </w:pPr>
          </w:p>
        </w:tc>
      </w:tr>
      <w:tr w:rsidR="005B540C" w14:paraId="66823847" w14:textId="77777777" w:rsidTr="005B540C">
        <w:trPr>
          <w:trHeight w:val="555"/>
        </w:trPr>
        <w:tc>
          <w:tcPr>
            <w:tcW w:w="615" w:type="dxa"/>
          </w:tcPr>
          <w:p w14:paraId="0DDB1334" w14:textId="77777777" w:rsidR="005B540C" w:rsidRDefault="005B540C" w:rsidP="00673D48">
            <w:pPr>
              <w:pStyle w:val="TableParagraph"/>
              <w:spacing w:before="1"/>
              <w:ind w:left="110"/>
              <w:rPr>
                <w:sz w:val="24"/>
              </w:rPr>
            </w:pPr>
            <w:r>
              <w:rPr>
                <w:sz w:val="24"/>
              </w:rPr>
              <w:t>11</w:t>
            </w:r>
          </w:p>
        </w:tc>
        <w:tc>
          <w:tcPr>
            <w:tcW w:w="4029" w:type="dxa"/>
          </w:tcPr>
          <w:p w14:paraId="287C6BF6" w14:textId="77777777" w:rsidR="005B540C" w:rsidRDefault="005B540C" w:rsidP="00673D48">
            <w:pPr>
              <w:pStyle w:val="TableParagraph"/>
              <w:spacing w:line="276" w:lineRule="exact"/>
              <w:ind w:left="110" w:right="690"/>
              <w:rPr>
                <w:sz w:val="24"/>
              </w:rPr>
            </w:pPr>
            <w:r>
              <w:rPr>
                <w:sz w:val="24"/>
              </w:rPr>
              <w:t>Dalam</w:t>
            </w:r>
            <w:r>
              <w:rPr>
                <w:spacing w:val="-6"/>
                <w:sz w:val="24"/>
              </w:rPr>
              <w:t xml:space="preserve"> </w:t>
            </w:r>
            <w:r>
              <w:rPr>
                <w:sz w:val="24"/>
              </w:rPr>
              <w:t>seminggu,</w:t>
            </w:r>
            <w:r>
              <w:rPr>
                <w:spacing w:val="-3"/>
                <w:sz w:val="24"/>
              </w:rPr>
              <w:t xml:space="preserve"> </w:t>
            </w:r>
            <w:r>
              <w:rPr>
                <w:sz w:val="24"/>
              </w:rPr>
              <w:t>berapa</w:t>
            </w:r>
            <w:r>
              <w:rPr>
                <w:spacing w:val="-1"/>
                <w:sz w:val="24"/>
              </w:rPr>
              <w:t xml:space="preserve"> </w:t>
            </w:r>
            <w:r>
              <w:rPr>
                <w:sz w:val="24"/>
              </w:rPr>
              <w:t>hari</w:t>
            </w:r>
            <w:r>
              <w:rPr>
                <w:spacing w:val="-5"/>
                <w:sz w:val="24"/>
              </w:rPr>
              <w:t xml:space="preserve"> </w:t>
            </w:r>
            <w:r>
              <w:rPr>
                <w:sz w:val="24"/>
              </w:rPr>
              <w:t>Anda</w:t>
            </w:r>
            <w:r>
              <w:rPr>
                <w:spacing w:val="-57"/>
                <w:sz w:val="24"/>
              </w:rPr>
              <w:t xml:space="preserve"> </w:t>
            </w:r>
            <w:r>
              <w:rPr>
                <w:sz w:val="24"/>
              </w:rPr>
              <w:t>melakukannya?</w:t>
            </w:r>
          </w:p>
        </w:tc>
        <w:tc>
          <w:tcPr>
            <w:tcW w:w="2324" w:type="dxa"/>
          </w:tcPr>
          <w:p w14:paraId="48468D70" w14:textId="77777777" w:rsidR="005B540C" w:rsidRDefault="005B540C" w:rsidP="00673D48">
            <w:pPr>
              <w:pStyle w:val="TableParagraph"/>
              <w:spacing w:before="1"/>
              <w:ind w:left="106"/>
              <w:rPr>
                <w:sz w:val="24"/>
              </w:rPr>
            </w:pPr>
            <w:r>
              <w:rPr>
                <w:sz w:val="24"/>
              </w:rPr>
              <w:t>Jumlah</w:t>
            </w:r>
            <w:r>
              <w:rPr>
                <w:spacing w:val="-3"/>
                <w:sz w:val="24"/>
              </w:rPr>
              <w:t xml:space="preserve"> </w:t>
            </w:r>
            <w:r>
              <w:rPr>
                <w:sz w:val="24"/>
              </w:rPr>
              <w:t>hari</w:t>
            </w:r>
          </w:p>
        </w:tc>
        <w:tc>
          <w:tcPr>
            <w:tcW w:w="2324" w:type="dxa"/>
          </w:tcPr>
          <w:p w14:paraId="55ACF00E" w14:textId="77777777" w:rsidR="005B540C" w:rsidRDefault="005B540C" w:rsidP="00673D48">
            <w:pPr>
              <w:pStyle w:val="TableParagraph"/>
            </w:pPr>
          </w:p>
        </w:tc>
      </w:tr>
      <w:tr w:rsidR="005B540C" w14:paraId="7223ED68" w14:textId="77777777" w:rsidTr="005B540C">
        <w:trPr>
          <w:trHeight w:val="558"/>
        </w:trPr>
        <w:tc>
          <w:tcPr>
            <w:tcW w:w="615" w:type="dxa"/>
          </w:tcPr>
          <w:p w14:paraId="2CB5EAEA" w14:textId="77777777" w:rsidR="005B540C" w:rsidRDefault="005B540C" w:rsidP="00673D48">
            <w:pPr>
              <w:pStyle w:val="TableParagraph"/>
              <w:spacing w:line="275" w:lineRule="exact"/>
              <w:ind w:left="110"/>
              <w:rPr>
                <w:sz w:val="24"/>
              </w:rPr>
            </w:pPr>
            <w:r>
              <w:rPr>
                <w:sz w:val="24"/>
              </w:rPr>
              <w:t>12</w:t>
            </w:r>
          </w:p>
        </w:tc>
        <w:tc>
          <w:tcPr>
            <w:tcW w:w="4029" w:type="dxa"/>
          </w:tcPr>
          <w:p w14:paraId="5A01D4CB" w14:textId="77777777" w:rsidR="005B540C" w:rsidRDefault="005B540C" w:rsidP="00673D48">
            <w:pPr>
              <w:pStyle w:val="TableParagraph"/>
              <w:spacing w:line="276" w:lineRule="exact"/>
              <w:ind w:left="110" w:right="572"/>
              <w:rPr>
                <w:sz w:val="24"/>
              </w:rPr>
            </w:pPr>
            <w:r>
              <w:rPr>
                <w:sz w:val="24"/>
              </w:rPr>
              <w:t>Berapa</w:t>
            </w:r>
            <w:r>
              <w:rPr>
                <w:spacing w:val="-1"/>
                <w:sz w:val="24"/>
              </w:rPr>
              <w:t xml:space="preserve"> </w:t>
            </w:r>
            <w:r>
              <w:rPr>
                <w:sz w:val="24"/>
              </w:rPr>
              <w:t>lama</w:t>
            </w:r>
            <w:r>
              <w:rPr>
                <w:spacing w:val="-6"/>
                <w:sz w:val="24"/>
              </w:rPr>
              <w:t xml:space="preserve"> </w:t>
            </w:r>
            <w:r>
              <w:rPr>
                <w:sz w:val="24"/>
              </w:rPr>
              <w:t>waktu</w:t>
            </w:r>
            <w:r>
              <w:rPr>
                <w:spacing w:val="1"/>
                <w:sz w:val="24"/>
              </w:rPr>
              <w:t xml:space="preserve"> </w:t>
            </w:r>
            <w:r>
              <w:rPr>
                <w:sz w:val="24"/>
              </w:rPr>
              <w:t>yang</w:t>
            </w:r>
            <w:r>
              <w:rPr>
                <w:spacing w:val="-4"/>
                <w:sz w:val="24"/>
              </w:rPr>
              <w:t xml:space="preserve"> </w:t>
            </w:r>
            <w:r>
              <w:rPr>
                <w:sz w:val="24"/>
              </w:rPr>
              <w:t>dibutuhkan</w:t>
            </w:r>
            <w:r>
              <w:rPr>
                <w:spacing w:val="-57"/>
                <w:sz w:val="24"/>
              </w:rPr>
              <w:t xml:space="preserve"> </w:t>
            </w:r>
            <w:r>
              <w:rPr>
                <w:sz w:val="24"/>
              </w:rPr>
              <w:t>untuk</w:t>
            </w:r>
            <w:r>
              <w:rPr>
                <w:spacing w:val="-3"/>
                <w:sz w:val="24"/>
              </w:rPr>
              <w:t xml:space="preserve"> </w:t>
            </w:r>
            <w:r>
              <w:rPr>
                <w:sz w:val="24"/>
              </w:rPr>
              <w:t>olahraga</w:t>
            </w:r>
            <w:r>
              <w:rPr>
                <w:spacing w:val="-3"/>
                <w:sz w:val="24"/>
              </w:rPr>
              <w:t xml:space="preserve"> </w:t>
            </w:r>
            <w:r>
              <w:rPr>
                <w:sz w:val="24"/>
              </w:rPr>
              <w:t>berat</w:t>
            </w:r>
            <w:r>
              <w:rPr>
                <w:spacing w:val="-4"/>
                <w:sz w:val="24"/>
              </w:rPr>
              <w:t xml:space="preserve"> </w:t>
            </w:r>
            <w:proofErr w:type="spellStart"/>
            <w:r>
              <w:rPr>
                <w:sz w:val="24"/>
              </w:rPr>
              <w:t>perharinya</w:t>
            </w:r>
            <w:proofErr w:type="spellEnd"/>
            <w:r>
              <w:rPr>
                <w:sz w:val="24"/>
              </w:rPr>
              <w:t>?</w:t>
            </w:r>
          </w:p>
        </w:tc>
        <w:tc>
          <w:tcPr>
            <w:tcW w:w="2324" w:type="dxa"/>
          </w:tcPr>
          <w:p w14:paraId="134D5C05" w14:textId="77777777" w:rsidR="005B540C" w:rsidRDefault="005B540C" w:rsidP="00673D48">
            <w:pPr>
              <w:pStyle w:val="TableParagraph"/>
              <w:spacing w:before="9"/>
              <w:rPr>
                <w:sz w:val="23"/>
              </w:rPr>
            </w:pPr>
          </w:p>
          <w:p w14:paraId="19CFF15A" w14:textId="77777777" w:rsidR="005B540C" w:rsidRDefault="005B540C" w:rsidP="00673D48">
            <w:pPr>
              <w:pStyle w:val="TableParagraph"/>
              <w:spacing w:before="1" w:line="259" w:lineRule="exact"/>
              <w:ind w:right="3"/>
              <w:jc w:val="center"/>
              <w:rPr>
                <w:sz w:val="24"/>
              </w:rPr>
            </w:pPr>
            <w:r>
              <w:rPr>
                <w:sz w:val="24"/>
              </w:rPr>
              <w:t>:</w:t>
            </w:r>
          </w:p>
        </w:tc>
        <w:tc>
          <w:tcPr>
            <w:tcW w:w="2324" w:type="dxa"/>
          </w:tcPr>
          <w:p w14:paraId="596AD2C0" w14:textId="77777777" w:rsidR="005B540C" w:rsidRDefault="005B540C" w:rsidP="00673D48">
            <w:pPr>
              <w:pStyle w:val="TableParagraph"/>
            </w:pPr>
          </w:p>
        </w:tc>
      </w:tr>
    </w:tbl>
    <w:p w14:paraId="6757B0EE" w14:textId="77777777" w:rsidR="005B540C" w:rsidRDefault="005B540C" w:rsidP="005B540C">
      <w:pPr>
        <w:sectPr w:rsidR="005B540C" w:rsidSect="005B540C">
          <w:type w:val="continuous"/>
          <w:pgSz w:w="11900" w:h="16840"/>
          <w:pgMar w:top="1600" w:right="540" w:bottom="280" w:left="1120" w:header="720" w:footer="720" w:gutter="0"/>
          <w:cols w:space="720"/>
        </w:sectPr>
      </w:pPr>
    </w:p>
    <w:p w14:paraId="2A2B87EF" w14:textId="77777777" w:rsidR="005B540C" w:rsidRDefault="005B540C" w:rsidP="005B540C">
      <w:pPr>
        <w:rPr>
          <w:sz w:val="20"/>
        </w:rPr>
      </w:pPr>
      <w:r>
        <w:rPr>
          <w:noProof/>
        </w:rPr>
        <mc:AlternateContent>
          <mc:Choice Requires="wps">
            <w:drawing>
              <wp:anchor distT="0" distB="0" distL="114300" distR="114300" simplePos="0" relativeHeight="251728975" behindDoc="1" locked="0" layoutInCell="1" allowOverlap="1" wp14:anchorId="763A1F09" wp14:editId="2EC598E0">
                <wp:simplePos x="0" y="0"/>
                <wp:positionH relativeFrom="page">
                  <wp:posOffset>4823460</wp:posOffset>
                </wp:positionH>
                <wp:positionV relativeFrom="page">
                  <wp:posOffset>2193290</wp:posOffset>
                </wp:positionV>
                <wp:extent cx="267970" cy="114300"/>
                <wp:effectExtent l="0" t="0" r="11430" b="12700"/>
                <wp:wrapNone/>
                <wp:docPr id="18708746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114300"/>
                        </a:xfrm>
                        <a:custGeom>
                          <a:avLst/>
                          <a:gdLst>
                            <a:gd name="T0" fmla="+- 0 7596 7596"/>
                            <a:gd name="T1" fmla="*/ T0 w 422"/>
                            <a:gd name="T2" fmla="+- 0 3469 3454"/>
                            <a:gd name="T3" fmla="*/ 3469 h 180"/>
                            <a:gd name="T4" fmla="+- 0 7596 7596"/>
                            <a:gd name="T5" fmla="*/ T4 w 422"/>
                            <a:gd name="T6" fmla="+- 0 3634 3454"/>
                            <a:gd name="T7" fmla="*/ 3634 h 180"/>
                            <a:gd name="T8" fmla="+- 0 7596 7596"/>
                            <a:gd name="T9" fmla="*/ T8 w 422"/>
                            <a:gd name="T10" fmla="+- 0 3634 3454"/>
                            <a:gd name="T11" fmla="*/ 3634 h 180"/>
                            <a:gd name="T12" fmla="+- 0 7987 7596"/>
                            <a:gd name="T13" fmla="*/ T12 w 422"/>
                            <a:gd name="T14" fmla="+- 0 3634 3454"/>
                            <a:gd name="T15" fmla="*/ 3634 h 180"/>
                            <a:gd name="T16" fmla="+- 0 8017 7596"/>
                            <a:gd name="T17" fmla="*/ T16 w 422"/>
                            <a:gd name="T18" fmla="+- 0 3634 3454"/>
                            <a:gd name="T19" fmla="*/ 3634 h 180"/>
                            <a:gd name="T20" fmla="+- 0 8018 7596"/>
                            <a:gd name="T21" fmla="*/ T20 w 422"/>
                            <a:gd name="T22" fmla="+- 0 3454 3454"/>
                            <a:gd name="T23" fmla="*/ 3454 h 180"/>
                          </a:gdLst>
                          <a:ahLst/>
                          <a:cxnLst>
                            <a:cxn ang="0">
                              <a:pos x="T1" y="T3"/>
                            </a:cxn>
                            <a:cxn ang="0">
                              <a:pos x="T5" y="T7"/>
                            </a:cxn>
                            <a:cxn ang="0">
                              <a:pos x="T9" y="T11"/>
                            </a:cxn>
                            <a:cxn ang="0">
                              <a:pos x="T13" y="T15"/>
                            </a:cxn>
                            <a:cxn ang="0">
                              <a:pos x="T17" y="T19"/>
                            </a:cxn>
                            <a:cxn ang="0">
                              <a:pos x="T21" y="T23"/>
                            </a:cxn>
                          </a:cxnLst>
                          <a:rect l="0" t="0" r="r" b="b"/>
                          <a:pathLst>
                            <a:path w="422" h="180">
                              <a:moveTo>
                                <a:pt x="0" y="15"/>
                              </a:moveTo>
                              <a:lnTo>
                                <a:pt x="0" y="180"/>
                              </a:lnTo>
                              <a:moveTo>
                                <a:pt x="0" y="180"/>
                              </a:moveTo>
                              <a:lnTo>
                                <a:pt x="391" y="180"/>
                              </a:lnTo>
                              <a:moveTo>
                                <a:pt x="421" y="180"/>
                              </a:moveTo>
                              <a:lnTo>
                                <a:pt x="422"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AFB98" id="AutoShape 7" o:spid="_x0000_s1026" style="position:absolute;margin-left:379.8pt;margin-top:172.7pt;width:21.1pt;height:9pt;z-index:-2515875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2,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" path="m,15l,180t,l391,180t30,l422,e" filled="f">
                <v:path arrowok="t" o:connecttype="custom" o:connectlocs="0,2202815;0,2307590;0,2307590;248285,2307590;267335,2307590;267970,2193290" o:connectangles="0,0,0,0,0,0"/>
                <w10:wrap anchorx="page" anchory="page"/>
              </v:shape>
            </w:pict>
          </mc:Fallback>
        </mc:AlternateContent>
      </w:r>
      <w:r>
        <w:rPr>
          <w:noProof/>
        </w:rPr>
        <mc:AlternateContent>
          <mc:Choice Requires="wps">
            <w:drawing>
              <wp:anchor distT="0" distB="0" distL="114300" distR="114300" simplePos="0" relativeHeight="251729999" behindDoc="1" locked="0" layoutInCell="1" allowOverlap="1" wp14:anchorId="6D86A5E9" wp14:editId="6197C1FF">
                <wp:simplePos x="0" y="0"/>
                <wp:positionH relativeFrom="page">
                  <wp:posOffset>4385310</wp:posOffset>
                </wp:positionH>
                <wp:positionV relativeFrom="page">
                  <wp:posOffset>2621915</wp:posOffset>
                </wp:positionV>
                <wp:extent cx="346710" cy="142875"/>
                <wp:effectExtent l="0" t="0" r="8890" b="9525"/>
                <wp:wrapNone/>
                <wp:docPr id="78188197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 cy="142875"/>
                        </a:xfrm>
                        <a:custGeom>
                          <a:avLst/>
                          <a:gdLst>
                            <a:gd name="T0" fmla="+- 0 6906 6906"/>
                            <a:gd name="T1" fmla="*/ T0 w 546"/>
                            <a:gd name="T2" fmla="+- 0 4144 4129"/>
                            <a:gd name="T3" fmla="*/ 4144 h 225"/>
                            <a:gd name="T4" fmla="+- 0 6906 6906"/>
                            <a:gd name="T5" fmla="*/ T4 w 546"/>
                            <a:gd name="T6" fmla="+- 0 4339 4129"/>
                            <a:gd name="T7" fmla="*/ 4339 h 225"/>
                            <a:gd name="T8" fmla="+- 0 6921 6906"/>
                            <a:gd name="T9" fmla="*/ T8 w 546"/>
                            <a:gd name="T10" fmla="+- 0 4339 4129"/>
                            <a:gd name="T11" fmla="*/ 4339 h 225"/>
                            <a:gd name="T12" fmla="+- 0 7452 6906"/>
                            <a:gd name="T13" fmla="*/ T12 w 546"/>
                            <a:gd name="T14" fmla="+- 0 4339 4129"/>
                            <a:gd name="T15" fmla="*/ 4339 h 225"/>
                            <a:gd name="T16" fmla="+- 0 7427 6906"/>
                            <a:gd name="T17" fmla="*/ T16 w 546"/>
                            <a:gd name="T18" fmla="+- 0 4159 4129"/>
                            <a:gd name="T19" fmla="*/ 4159 h 225"/>
                            <a:gd name="T20" fmla="+- 0 7427 6906"/>
                            <a:gd name="T21" fmla="*/ T20 w 546"/>
                            <a:gd name="T22" fmla="+- 0 4354 4129"/>
                            <a:gd name="T23" fmla="*/ 4354 h 225"/>
                            <a:gd name="T24" fmla="+- 0 7176 6906"/>
                            <a:gd name="T25" fmla="*/ T24 w 546"/>
                            <a:gd name="T26" fmla="+- 0 4129 4129"/>
                            <a:gd name="T27" fmla="*/ 4129 h 225"/>
                            <a:gd name="T28" fmla="+- 0 7176 6906"/>
                            <a:gd name="T29" fmla="*/ T28 w 546"/>
                            <a:gd name="T30" fmla="+- 0 4339 4129"/>
                            <a:gd name="T31" fmla="*/ 4339 h 2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6" h="225">
                              <a:moveTo>
                                <a:pt x="0" y="15"/>
                              </a:moveTo>
                              <a:lnTo>
                                <a:pt x="0" y="210"/>
                              </a:lnTo>
                              <a:moveTo>
                                <a:pt x="15" y="210"/>
                              </a:moveTo>
                              <a:lnTo>
                                <a:pt x="546" y="210"/>
                              </a:lnTo>
                              <a:moveTo>
                                <a:pt x="521" y="30"/>
                              </a:moveTo>
                              <a:lnTo>
                                <a:pt x="521" y="225"/>
                              </a:lnTo>
                              <a:moveTo>
                                <a:pt x="270" y="0"/>
                              </a:moveTo>
                              <a:lnTo>
                                <a:pt x="270" y="21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AFD58" id="AutoShape 6" o:spid="_x0000_s1026" style="position:absolute;margin-left:345.3pt;margin-top:206.45pt;width:27.3pt;height:11.25pt;z-index:-2515864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6,2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" path="m,15l,210t15,l546,210m521,30r,195m270,r,210e" filled="f">
                <v:path arrowok="t" o:connecttype="custom" o:connectlocs="0,2631440;0,2755265;9525,2755265;346710,2755265;330835,2640965;330835,2764790;171450,2621915;171450,2755265" o:connectangles="0,0,0,0,0,0,0,0"/>
                <w10:wrap anchorx="page" anchory="page"/>
              </v:shape>
            </w:pict>
          </mc:Fallback>
        </mc:AlternateContent>
      </w:r>
      <w:r>
        <w:rPr>
          <w:noProof/>
        </w:rPr>
        <mc:AlternateContent>
          <mc:Choice Requires="wps">
            <w:drawing>
              <wp:anchor distT="0" distB="0" distL="114300" distR="114300" simplePos="0" relativeHeight="251731023" behindDoc="1" locked="0" layoutInCell="1" allowOverlap="1" wp14:anchorId="15FA3220" wp14:editId="3A61AAFA">
                <wp:simplePos x="0" y="0"/>
                <wp:positionH relativeFrom="page">
                  <wp:posOffset>4899660</wp:posOffset>
                </wp:positionH>
                <wp:positionV relativeFrom="page">
                  <wp:posOffset>2583815</wp:posOffset>
                </wp:positionV>
                <wp:extent cx="342900" cy="152400"/>
                <wp:effectExtent l="0" t="0" r="12700" b="12700"/>
                <wp:wrapNone/>
                <wp:docPr id="160152674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52400"/>
                        </a:xfrm>
                        <a:custGeom>
                          <a:avLst/>
                          <a:gdLst>
                            <a:gd name="T0" fmla="+- 0 7716 7716"/>
                            <a:gd name="T1" fmla="*/ T0 w 540"/>
                            <a:gd name="T2" fmla="+- 0 4099 4069"/>
                            <a:gd name="T3" fmla="*/ 4099 h 240"/>
                            <a:gd name="T4" fmla="+- 0 7716 7716"/>
                            <a:gd name="T5" fmla="*/ T4 w 540"/>
                            <a:gd name="T6" fmla="+- 0 4294 4069"/>
                            <a:gd name="T7" fmla="*/ 4294 h 240"/>
                            <a:gd name="T8" fmla="+- 0 7716 7716"/>
                            <a:gd name="T9" fmla="*/ T8 w 540"/>
                            <a:gd name="T10" fmla="+- 0 4309 4069"/>
                            <a:gd name="T11" fmla="*/ 4309 h 240"/>
                            <a:gd name="T12" fmla="+- 0 8256 7716"/>
                            <a:gd name="T13" fmla="*/ T12 w 540"/>
                            <a:gd name="T14" fmla="+- 0 4309 4069"/>
                            <a:gd name="T15" fmla="*/ 4309 h 240"/>
                            <a:gd name="T16" fmla="+- 0 8256 7716"/>
                            <a:gd name="T17" fmla="*/ T16 w 540"/>
                            <a:gd name="T18" fmla="+- 0 4294 4069"/>
                            <a:gd name="T19" fmla="*/ 4294 h 240"/>
                            <a:gd name="T20" fmla="+- 0 8256 7716"/>
                            <a:gd name="T21" fmla="*/ T20 w 540"/>
                            <a:gd name="T22" fmla="+- 0 4069 4069"/>
                            <a:gd name="T23" fmla="*/ 4069 h 240"/>
                            <a:gd name="T24" fmla="+- 0 8017 7716"/>
                            <a:gd name="T25" fmla="*/ T24 w 540"/>
                            <a:gd name="T26" fmla="+- 0 4309 4069"/>
                            <a:gd name="T27" fmla="*/ 4309 h 240"/>
                            <a:gd name="T28" fmla="+- 0 8017 7716"/>
                            <a:gd name="T29" fmla="*/ T28 w 540"/>
                            <a:gd name="T30" fmla="+- 0 4099 4069"/>
                            <a:gd name="T31" fmla="*/ 4099 h 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0" h="240">
                              <a:moveTo>
                                <a:pt x="0" y="30"/>
                              </a:moveTo>
                              <a:lnTo>
                                <a:pt x="0" y="225"/>
                              </a:lnTo>
                              <a:moveTo>
                                <a:pt x="0" y="240"/>
                              </a:moveTo>
                              <a:lnTo>
                                <a:pt x="540" y="240"/>
                              </a:lnTo>
                              <a:moveTo>
                                <a:pt x="540" y="225"/>
                              </a:moveTo>
                              <a:lnTo>
                                <a:pt x="540" y="0"/>
                              </a:lnTo>
                              <a:moveTo>
                                <a:pt x="301" y="240"/>
                              </a:moveTo>
                              <a:lnTo>
                                <a:pt x="301"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C6C1F" id="AutoShape 5" o:spid="_x0000_s1026" style="position:absolute;margin-left:385.8pt;margin-top:203.45pt;width:27pt;height:12pt;z-index:-2515854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40,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" path="m,30l,225t,15l540,240t,-15l540,m301,240r,-210e" filled="f">
                <v:path arrowok="t" o:connecttype="custom" o:connectlocs="0,2602865;0,2726690;0,2736215;342900,2736215;342900,2726690;342900,2583815;191135,2736215;191135,2602865" o:connectangles="0,0,0,0,0,0,0,0"/>
                <w10:wrap anchorx="page" anchory="page"/>
              </v:shape>
            </w:pict>
          </mc:Fallback>
        </mc:AlternateContent>
      </w:r>
      <w:r>
        <w:rPr>
          <w:noProof/>
        </w:rPr>
        <mc:AlternateContent>
          <mc:Choice Requires="wps">
            <w:drawing>
              <wp:anchor distT="0" distB="0" distL="114300" distR="114300" simplePos="0" relativeHeight="251732047" behindDoc="1" locked="0" layoutInCell="1" allowOverlap="1" wp14:anchorId="4FE8F8E2" wp14:editId="37A0DB8E">
                <wp:simplePos x="0" y="0"/>
                <wp:positionH relativeFrom="page">
                  <wp:posOffset>4343400</wp:posOffset>
                </wp:positionH>
                <wp:positionV relativeFrom="page">
                  <wp:posOffset>4332605</wp:posOffset>
                </wp:positionV>
                <wp:extent cx="372745" cy="123825"/>
                <wp:effectExtent l="0" t="0" r="8255" b="15875"/>
                <wp:wrapNone/>
                <wp:docPr id="213325890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745" cy="123825"/>
                        </a:xfrm>
                        <a:custGeom>
                          <a:avLst/>
                          <a:gdLst>
                            <a:gd name="T0" fmla="+- 0 6840 6840"/>
                            <a:gd name="T1" fmla="*/ T0 w 587"/>
                            <a:gd name="T2" fmla="+- 0 6823 6823"/>
                            <a:gd name="T3" fmla="*/ 6823 h 195"/>
                            <a:gd name="T4" fmla="+- 0 6840 6840"/>
                            <a:gd name="T5" fmla="*/ T4 w 587"/>
                            <a:gd name="T6" fmla="+- 0 7018 6823"/>
                            <a:gd name="T7" fmla="*/ 7018 h 195"/>
                            <a:gd name="T8" fmla="+- 0 6840 6840"/>
                            <a:gd name="T9" fmla="*/ T8 w 587"/>
                            <a:gd name="T10" fmla="+- 0 7018 6823"/>
                            <a:gd name="T11" fmla="*/ 7018 h 195"/>
                            <a:gd name="T12" fmla="+- 0 7427 6840"/>
                            <a:gd name="T13" fmla="*/ T12 w 587"/>
                            <a:gd name="T14" fmla="+- 0 7018 6823"/>
                            <a:gd name="T15" fmla="*/ 7018 h 195"/>
                            <a:gd name="T16" fmla="+- 0 7427 6840"/>
                            <a:gd name="T17" fmla="*/ T16 w 587"/>
                            <a:gd name="T18" fmla="+- 0 7018 6823"/>
                            <a:gd name="T19" fmla="*/ 7018 h 195"/>
                            <a:gd name="T20" fmla="+- 0 7427 6840"/>
                            <a:gd name="T21" fmla="*/ T20 w 587"/>
                            <a:gd name="T22" fmla="+- 0 6823 6823"/>
                            <a:gd name="T23" fmla="*/ 6823 h 195"/>
                            <a:gd name="T24" fmla="+- 0 7143 6840"/>
                            <a:gd name="T25" fmla="*/ T24 w 587"/>
                            <a:gd name="T26" fmla="+- 0 7018 6823"/>
                            <a:gd name="T27" fmla="*/ 7018 h 195"/>
                            <a:gd name="T28" fmla="+- 0 7143 6840"/>
                            <a:gd name="T29" fmla="*/ T28 w 587"/>
                            <a:gd name="T30" fmla="+- 0 6823 6823"/>
                            <a:gd name="T31" fmla="*/ 6823 h 19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87" h="195">
                              <a:moveTo>
                                <a:pt x="0" y="0"/>
                              </a:moveTo>
                              <a:lnTo>
                                <a:pt x="0" y="195"/>
                              </a:lnTo>
                              <a:moveTo>
                                <a:pt x="0" y="195"/>
                              </a:moveTo>
                              <a:lnTo>
                                <a:pt x="587" y="195"/>
                              </a:lnTo>
                              <a:moveTo>
                                <a:pt x="587" y="195"/>
                              </a:moveTo>
                              <a:lnTo>
                                <a:pt x="587" y="0"/>
                              </a:lnTo>
                              <a:moveTo>
                                <a:pt x="303" y="195"/>
                              </a:moveTo>
                              <a:lnTo>
                                <a:pt x="303"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44106" id="AutoShape 4" o:spid="_x0000_s1026" style="position:absolute;margin-left:342pt;margin-top:341.15pt;width:29.35pt;height:9.75pt;z-index:-2515844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87,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" path="m,l,195t,l587,195t,l587,m303,195l303,e" filled="f">
                <v:path arrowok="t" o:connecttype="custom" o:connectlocs="0,4332605;0,4456430;0,4456430;372745,4456430;372745,4456430;372745,4332605;192405,4456430;192405,4332605" o:connectangles="0,0,0,0,0,0,0,0"/>
                <w10:wrap anchorx="page" anchory="page"/>
              </v:shape>
            </w:pict>
          </mc:Fallback>
        </mc:AlternateContent>
      </w:r>
      <w:r>
        <w:rPr>
          <w:noProof/>
        </w:rPr>
        <mc:AlternateContent>
          <mc:Choice Requires="wps">
            <w:drawing>
              <wp:anchor distT="0" distB="0" distL="114300" distR="114300" simplePos="0" relativeHeight="251733071" behindDoc="1" locked="0" layoutInCell="1" allowOverlap="1" wp14:anchorId="3113AE2E" wp14:editId="5B0DDB26">
                <wp:simplePos x="0" y="0"/>
                <wp:positionH relativeFrom="page">
                  <wp:posOffset>4930775</wp:posOffset>
                </wp:positionH>
                <wp:positionV relativeFrom="page">
                  <wp:posOffset>4332605</wp:posOffset>
                </wp:positionV>
                <wp:extent cx="338455" cy="123825"/>
                <wp:effectExtent l="0" t="0" r="17145" b="15875"/>
                <wp:wrapNone/>
                <wp:docPr id="190765135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123825"/>
                        </a:xfrm>
                        <a:custGeom>
                          <a:avLst/>
                          <a:gdLst>
                            <a:gd name="T0" fmla="+- 0 7765 7765"/>
                            <a:gd name="T1" fmla="*/ T0 w 533"/>
                            <a:gd name="T2" fmla="+- 0 6823 6823"/>
                            <a:gd name="T3" fmla="*/ 6823 h 195"/>
                            <a:gd name="T4" fmla="+- 0 7765 7765"/>
                            <a:gd name="T5" fmla="*/ T4 w 533"/>
                            <a:gd name="T6" fmla="+- 0 7018 6823"/>
                            <a:gd name="T7" fmla="*/ 7018 h 195"/>
                            <a:gd name="T8" fmla="+- 0 7765 7765"/>
                            <a:gd name="T9" fmla="*/ T8 w 533"/>
                            <a:gd name="T10" fmla="+- 0 7018 6823"/>
                            <a:gd name="T11" fmla="*/ 7018 h 195"/>
                            <a:gd name="T12" fmla="+- 0 8298 7765"/>
                            <a:gd name="T13" fmla="*/ T12 w 533"/>
                            <a:gd name="T14" fmla="+- 0 7018 6823"/>
                            <a:gd name="T15" fmla="*/ 7018 h 195"/>
                            <a:gd name="T16" fmla="+- 0 8298 7765"/>
                            <a:gd name="T17" fmla="*/ T16 w 533"/>
                            <a:gd name="T18" fmla="+- 0 7018 6823"/>
                            <a:gd name="T19" fmla="*/ 7018 h 195"/>
                            <a:gd name="T20" fmla="+- 0 8298 7765"/>
                            <a:gd name="T21" fmla="*/ T20 w 533"/>
                            <a:gd name="T22" fmla="+- 0 6823 6823"/>
                            <a:gd name="T23" fmla="*/ 6823 h 195"/>
                            <a:gd name="T24" fmla="+- 0 7996 7765"/>
                            <a:gd name="T25" fmla="*/ T24 w 533"/>
                            <a:gd name="T26" fmla="+- 0 7018 6823"/>
                            <a:gd name="T27" fmla="*/ 7018 h 195"/>
                            <a:gd name="T28" fmla="+- 0 7996 7765"/>
                            <a:gd name="T29" fmla="*/ T28 w 533"/>
                            <a:gd name="T30" fmla="+- 0 6823 6823"/>
                            <a:gd name="T31" fmla="*/ 6823 h 19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33" h="195">
                              <a:moveTo>
                                <a:pt x="0" y="0"/>
                              </a:moveTo>
                              <a:lnTo>
                                <a:pt x="0" y="195"/>
                              </a:lnTo>
                              <a:moveTo>
                                <a:pt x="0" y="195"/>
                              </a:moveTo>
                              <a:lnTo>
                                <a:pt x="533" y="195"/>
                              </a:lnTo>
                              <a:moveTo>
                                <a:pt x="533" y="195"/>
                              </a:moveTo>
                              <a:lnTo>
                                <a:pt x="533" y="0"/>
                              </a:lnTo>
                              <a:moveTo>
                                <a:pt x="231" y="195"/>
                              </a:moveTo>
                              <a:lnTo>
                                <a:pt x="231"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27C35" id="AutoShape 3" o:spid="_x0000_s1026" style="position:absolute;margin-left:388.25pt;margin-top:341.15pt;width:26.65pt;height:9.75pt;z-index:-2515834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33,1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" path="m,l,195t,l533,195t,l533,m231,195l231,e" filled="f">
                <v:path arrowok="t" o:connecttype="custom" o:connectlocs="0,4332605;0,4456430;0,4456430;338455,4456430;338455,4456430;338455,4332605;146685,4456430;146685,4332605" o:connectangles="0,0,0,0,0,0,0,0"/>
                <w10:wrap anchorx="page" anchory="page"/>
              </v:shape>
            </w:pict>
          </mc:Fallback>
        </mc:AlternateContent>
      </w:r>
      <w:r>
        <w:rPr>
          <w:noProof/>
        </w:rPr>
        <mc:AlternateContent>
          <mc:Choice Requires="wps">
            <w:drawing>
              <wp:anchor distT="0" distB="0" distL="114300" distR="114300" simplePos="0" relativeHeight="251715663" behindDoc="0" locked="0" layoutInCell="1" allowOverlap="1" wp14:anchorId="3D9D22BD" wp14:editId="504A6FA5">
                <wp:simplePos x="0" y="0"/>
                <wp:positionH relativeFrom="page">
                  <wp:posOffset>5763260</wp:posOffset>
                </wp:positionH>
                <wp:positionV relativeFrom="page">
                  <wp:posOffset>347345</wp:posOffset>
                </wp:positionV>
                <wp:extent cx="1378585" cy="234950"/>
                <wp:effectExtent l="0" t="0" r="5715" b="6350"/>
                <wp:wrapNone/>
                <wp:docPr id="1673967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858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68A1F728" w14:textId="77777777">
                              <w:trPr>
                                <w:trHeight w:val="349"/>
                              </w:trPr>
                              <w:tc>
                                <w:tcPr>
                                  <w:tcW w:w="354" w:type="dxa"/>
                                  <w:tcBorders>
                                    <w:right w:val="single" w:sz="6" w:space="0" w:color="000000"/>
                                  </w:tcBorders>
                                </w:tcPr>
                                <w:p w14:paraId="144043F2" w14:textId="77777777" w:rsidR="005B540C" w:rsidRDefault="005B540C">
                                  <w:pPr>
                                    <w:pStyle w:val="TableParagraph"/>
                                  </w:pPr>
                                </w:p>
                              </w:tc>
                              <w:tc>
                                <w:tcPr>
                                  <w:tcW w:w="360" w:type="dxa"/>
                                  <w:tcBorders>
                                    <w:left w:val="single" w:sz="6" w:space="0" w:color="000000"/>
                                  </w:tcBorders>
                                </w:tcPr>
                                <w:p w14:paraId="007B52F7" w14:textId="77777777" w:rsidR="005B540C" w:rsidRDefault="005B540C">
                                  <w:pPr>
                                    <w:pStyle w:val="TableParagraph"/>
                                  </w:pPr>
                                </w:p>
                              </w:tc>
                              <w:tc>
                                <w:tcPr>
                                  <w:tcW w:w="363" w:type="dxa"/>
                                </w:tcPr>
                                <w:p w14:paraId="162A7C1D" w14:textId="77777777" w:rsidR="005B540C" w:rsidRDefault="005B540C">
                                  <w:pPr>
                                    <w:pStyle w:val="TableParagraph"/>
                                  </w:pPr>
                                </w:p>
                              </w:tc>
                              <w:tc>
                                <w:tcPr>
                                  <w:tcW w:w="357" w:type="dxa"/>
                                </w:tcPr>
                                <w:p w14:paraId="76E828B8" w14:textId="77777777" w:rsidR="005B540C" w:rsidRDefault="005B540C">
                                  <w:pPr>
                                    <w:pStyle w:val="TableParagraph"/>
                                  </w:pPr>
                                </w:p>
                              </w:tc>
                              <w:tc>
                                <w:tcPr>
                                  <w:tcW w:w="357" w:type="dxa"/>
                                </w:tcPr>
                                <w:p w14:paraId="436F0B6C" w14:textId="77777777" w:rsidR="005B540C" w:rsidRDefault="005B540C">
                                  <w:pPr>
                                    <w:pStyle w:val="TableParagraph"/>
                                  </w:pPr>
                                </w:p>
                              </w:tc>
                              <w:tc>
                                <w:tcPr>
                                  <w:tcW w:w="366" w:type="dxa"/>
                                </w:tcPr>
                                <w:p w14:paraId="161617F6" w14:textId="77777777" w:rsidR="005B540C" w:rsidRDefault="005B540C">
                                  <w:pPr>
                                    <w:pStyle w:val="TableParagraph"/>
                                  </w:pPr>
                                </w:p>
                              </w:tc>
                            </w:tr>
                          </w:tbl>
                          <w:p w14:paraId="28939B9D" w14:textId="77777777" w:rsidR="005B540C" w:rsidRDefault="005B540C" w:rsidP="005B540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D22BD" id="Text Box 2" o:spid="_x0000_s1133" type="#_x0000_t202" style="position:absolute;margin-left:453.8pt;margin-top:27.35pt;width:108.55pt;height:18.5pt;z-index:2517156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" filled="f" stroked="f">
                <v:path arrowok="t"/>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
                        <w:gridCol w:w="360"/>
                        <w:gridCol w:w="363"/>
                        <w:gridCol w:w="357"/>
                        <w:gridCol w:w="357"/>
                        <w:gridCol w:w="366"/>
                      </w:tblGrid>
                      <w:tr w:rsidR="005B540C" w14:paraId="68A1F728" w14:textId="77777777">
                        <w:trPr>
                          <w:trHeight w:val="349"/>
                        </w:trPr>
                        <w:tc>
                          <w:tcPr>
                            <w:tcW w:w="354" w:type="dxa"/>
                            <w:tcBorders>
                              <w:right w:val="single" w:sz="6" w:space="0" w:color="000000"/>
                            </w:tcBorders>
                          </w:tcPr>
                          <w:p w14:paraId="144043F2" w14:textId="77777777" w:rsidR="005B540C" w:rsidRDefault="005B540C">
                            <w:pPr>
                              <w:pStyle w:val="TableParagraph"/>
                            </w:pPr>
                          </w:p>
                        </w:tc>
                        <w:tc>
                          <w:tcPr>
                            <w:tcW w:w="360" w:type="dxa"/>
                            <w:tcBorders>
                              <w:left w:val="single" w:sz="6" w:space="0" w:color="000000"/>
                            </w:tcBorders>
                          </w:tcPr>
                          <w:p w14:paraId="007B52F7" w14:textId="77777777" w:rsidR="005B540C" w:rsidRDefault="005B540C">
                            <w:pPr>
                              <w:pStyle w:val="TableParagraph"/>
                            </w:pPr>
                          </w:p>
                        </w:tc>
                        <w:tc>
                          <w:tcPr>
                            <w:tcW w:w="363" w:type="dxa"/>
                          </w:tcPr>
                          <w:p w14:paraId="162A7C1D" w14:textId="77777777" w:rsidR="005B540C" w:rsidRDefault="005B540C">
                            <w:pPr>
                              <w:pStyle w:val="TableParagraph"/>
                            </w:pPr>
                          </w:p>
                        </w:tc>
                        <w:tc>
                          <w:tcPr>
                            <w:tcW w:w="357" w:type="dxa"/>
                          </w:tcPr>
                          <w:p w14:paraId="76E828B8" w14:textId="77777777" w:rsidR="005B540C" w:rsidRDefault="005B540C">
                            <w:pPr>
                              <w:pStyle w:val="TableParagraph"/>
                            </w:pPr>
                          </w:p>
                        </w:tc>
                        <w:tc>
                          <w:tcPr>
                            <w:tcW w:w="357" w:type="dxa"/>
                          </w:tcPr>
                          <w:p w14:paraId="436F0B6C" w14:textId="77777777" w:rsidR="005B540C" w:rsidRDefault="005B540C">
                            <w:pPr>
                              <w:pStyle w:val="TableParagraph"/>
                            </w:pPr>
                          </w:p>
                        </w:tc>
                        <w:tc>
                          <w:tcPr>
                            <w:tcW w:w="366" w:type="dxa"/>
                          </w:tcPr>
                          <w:p w14:paraId="161617F6" w14:textId="77777777" w:rsidR="005B540C" w:rsidRDefault="005B540C">
                            <w:pPr>
                              <w:pStyle w:val="TableParagraph"/>
                            </w:pPr>
                          </w:p>
                        </w:tc>
                      </w:tr>
                    </w:tbl>
                    <w:p w14:paraId="28939B9D" w14:textId="77777777" w:rsidR="005B540C" w:rsidRDefault="005B540C" w:rsidP="005B540C">
                      <w:pPr>
                        <w:pStyle w:val="BodyText"/>
                      </w:pPr>
                    </w:p>
                  </w:txbxContent>
                </v:textbox>
                <w10:wrap anchorx="page" anchory="page"/>
              </v:shape>
            </w:pict>
          </mc:Fallback>
        </mc:AlternateContent>
      </w:r>
    </w:p>
    <w:tbl>
      <w:tblPr>
        <w:tblpPr w:leftFromText="180" w:rightFromText="180" w:vertAnchor="text" w:horzAnchor="page" w:tblpX="1719" w:tblpY="207"/>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3904"/>
        <w:gridCol w:w="2264"/>
        <w:gridCol w:w="2265"/>
      </w:tblGrid>
      <w:tr w:rsidR="005B540C" w14:paraId="0505EDE4" w14:textId="77777777" w:rsidTr="005B540C">
        <w:trPr>
          <w:trHeight w:val="470"/>
        </w:trPr>
        <w:tc>
          <w:tcPr>
            <w:tcW w:w="607" w:type="dxa"/>
          </w:tcPr>
          <w:p w14:paraId="3D3D423E" w14:textId="77777777" w:rsidR="005B540C" w:rsidRDefault="005B540C" w:rsidP="005B540C">
            <w:pPr>
              <w:pStyle w:val="TableParagraph"/>
            </w:pPr>
          </w:p>
        </w:tc>
        <w:tc>
          <w:tcPr>
            <w:tcW w:w="3904" w:type="dxa"/>
          </w:tcPr>
          <w:p w14:paraId="7223137F" w14:textId="77777777" w:rsidR="005B540C" w:rsidRDefault="005B540C" w:rsidP="005B540C">
            <w:pPr>
              <w:pStyle w:val="TableParagraph"/>
            </w:pPr>
          </w:p>
        </w:tc>
        <w:tc>
          <w:tcPr>
            <w:tcW w:w="2264" w:type="dxa"/>
          </w:tcPr>
          <w:p w14:paraId="46AFDA36" w14:textId="77777777" w:rsidR="005B540C" w:rsidRDefault="005B540C" w:rsidP="005B540C">
            <w:pPr>
              <w:pStyle w:val="TableParagraph"/>
              <w:tabs>
                <w:tab w:val="left" w:pos="1456"/>
              </w:tabs>
              <w:spacing w:before="1"/>
              <w:ind w:left="651"/>
              <w:rPr>
                <w:sz w:val="24"/>
              </w:rPr>
            </w:pPr>
            <w:r>
              <w:rPr>
                <w:sz w:val="24"/>
              </w:rPr>
              <w:t>Jam</w:t>
            </w:r>
            <w:r>
              <w:rPr>
                <w:sz w:val="24"/>
              </w:rPr>
              <w:tab/>
              <w:t>Menit</w:t>
            </w:r>
          </w:p>
        </w:tc>
        <w:tc>
          <w:tcPr>
            <w:tcW w:w="2263" w:type="dxa"/>
          </w:tcPr>
          <w:p w14:paraId="635312D2" w14:textId="77777777" w:rsidR="005B540C" w:rsidRDefault="005B540C" w:rsidP="005B540C">
            <w:pPr>
              <w:pStyle w:val="TableParagraph"/>
            </w:pPr>
          </w:p>
        </w:tc>
      </w:tr>
      <w:tr w:rsidR="005B540C" w14:paraId="111F4DD5" w14:textId="77777777" w:rsidTr="005B540C">
        <w:trPr>
          <w:trHeight w:val="1398"/>
        </w:trPr>
        <w:tc>
          <w:tcPr>
            <w:tcW w:w="607" w:type="dxa"/>
          </w:tcPr>
          <w:p w14:paraId="4F83F102" w14:textId="77777777" w:rsidR="005B540C" w:rsidRDefault="005B540C" w:rsidP="005B540C">
            <w:pPr>
              <w:pStyle w:val="TableParagraph"/>
              <w:spacing w:before="1"/>
              <w:ind w:left="110"/>
              <w:rPr>
                <w:sz w:val="24"/>
              </w:rPr>
            </w:pPr>
            <w:r>
              <w:rPr>
                <w:sz w:val="24"/>
              </w:rPr>
              <w:t>13</w:t>
            </w:r>
          </w:p>
        </w:tc>
        <w:tc>
          <w:tcPr>
            <w:tcW w:w="3904" w:type="dxa"/>
          </w:tcPr>
          <w:p w14:paraId="13C1C7E0" w14:textId="77777777" w:rsidR="005B540C" w:rsidRDefault="005B540C" w:rsidP="005B540C">
            <w:pPr>
              <w:pStyle w:val="TableParagraph"/>
              <w:spacing w:before="1"/>
              <w:ind w:left="100" w:right="271"/>
              <w:rPr>
                <w:sz w:val="24"/>
              </w:rPr>
            </w:pPr>
            <w:r>
              <w:rPr>
                <w:sz w:val="24"/>
              </w:rPr>
              <w:t>Apakah Anda melakukan olahraga</w:t>
            </w:r>
            <w:r>
              <w:rPr>
                <w:spacing w:val="1"/>
                <w:sz w:val="24"/>
              </w:rPr>
              <w:t xml:space="preserve"> </w:t>
            </w:r>
            <w:r>
              <w:rPr>
                <w:sz w:val="24"/>
              </w:rPr>
              <w:t>sedang</w:t>
            </w:r>
            <w:r>
              <w:rPr>
                <w:spacing w:val="-2"/>
                <w:sz w:val="24"/>
              </w:rPr>
              <w:t xml:space="preserve"> </w:t>
            </w:r>
            <w:r>
              <w:rPr>
                <w:sz w:val="24"/>
              </w:rPr>
              <w:t>selama</w:t>
            </w:r>
            <w:r>
              <w:rPr>
                <w:spacing w:val="-4"/>
                <w:sz w:val="24"/>
              </w:rPr>
              <w:t xml:space="preserve"> </w:t>
            </w:r>
            <w:r>
              <w:rPr>
                <w:sz w:val="24"/>
              </w:rPr>
              <w:t>minimal</w:t>
            </w:r>
            <w:r>
              <w:rPr>
                <w:spacing w:val="-3"/>
                <w:sz w:val="24"/>
              </w:rPr>
              <w:t xml:space="preserve"> </w:t>
            </w:r>
            <w:r>
              <w:rPr>
                <w:sz w:val="24"/>
              </w:rPr>
              <w:t>10</w:t>
            </w:r>
            <w:r>
              <w:rPr>
                <w:spacing w:val="-2"/>
                <w:sz w:val="24"/>
              </w:rPr>
              <w:t xml:space="preserve"> </w:t>
            </w:r>
            <w:r>
              <w:rPr>
                <w:sz w:val="24"/>
              </w:rPr>
              <w:t>menit</w:t>
            </w:r>
            <w:r>
              <w:rPr>
                <w:spacing w:val="-3"/>
                <w:sz w:val="24"/>
              </w:rPr>
              <w:t xml:space="preserve"> </w:t>
            </w:r>
            <w:r>
              <w:rPr>
                <w:sz w:val="24"/>
              </w:rPr>
              <w:t>secara</w:t>
            </w:r>
            <w:r>
              <w:rPr>
                <w:spacing w:val="-57"/>
                <w:sz w:val="24"/>
              </w:rPr>
              <w:t xml:space="preserve"> </w:t>
            </w:r>
            <w:r>
              <w:rPr>
                <w:sz w:val="24"/>
              </w:rPr>
              <w:t>rutin?</w:t>
            </w:r>
          </w:p>
          <w:p w14:paraId="0C1D904E" w14:textId="77777777" w:rsidR="005B540C" w:rsidRDefault="005B540C" w:rsidP="005B540C">
            <w:pPr>
              <w:pStyle w:val="TableParagraph"/>
              <w:spacing w:line="273" w:lineRule="exact"/>
              <w:ind w:left="100"/>
              <w:rPr>
                <w:sz w:val="24"/>
              </w:rPr>
            </w:pPr>
            <w:r>
              <w:rPr>
                <w:sz w:val="24"/>
              </w:rPr>
              <w:t>Misal</w:t>
            </w:r>
            <w:r>
              <w:rPr>
                <w:spacing w:val="-5"/>
                <w:sz w:val="24"/>
              </w:rPr>
              <w:t xml:space="preserve"> </w:t>
            </w:r>
            <w:r>
              <w:rPr>
                <w:sz w:val="24"/>
              </w:rPr>
              <w:t>:</w:t>
            </w:r>
            <w:r>
              <w:rPr>
                <w:spacing w:val="1"/>
                <w:sz w:val="24"/>
              </w:rPr>
              <w:t xml:space="preserve"> </w:t>
            </w:r>
            <w:r>
              <w:rPr>
                <w:sz w:val="24"/>
              </w:rPr>
              <w:t>jalan</w:t>
            </w:r>
            <w:r>
              <w:rPr>
                <w:spacing w:val="-8"/>
                <w:sz w:val="24"/>
              </w:rPr>
              <w:t xml:space="preserve"> </w:t>
            </w:r>
            <w:r>
              <w:rPr>
                <w:sz w:val="24"/>
              </w:rPr>
              <w:t>cepat,</w:t>
            </w:r>
            <w:r>
              <w:rPr>
                <w:spacing w:val="-3"/>
                <w:sz w:val="24"/>
              </w:rPr>
              <w:t xml:space="preserve"> </w:t>
            </w:r>
            <w:r>
              <w:rPr>
                <w:sz w:val="24"/>
              </w:rPr>
              <w:t>berenang,</w:t>
            </w:r>
            <w:r>
              <w:rPr>
                <w:spacing w:val="-2"/>
                <w:sz w:val="24"/>
              </w:rPr>
              <w:t xml:space="preserve"> </w:t>
            </w:r>
            <w:r>
              <w:rPr>
                <w:sz w:val="24"/>
              </w:rPr>
              <w:t>bersepeda,</w:t>
            </w:r>
          </w:p>
          <w:p w14:paraId="6535AF17" w14:textId="77777777" w:rsidR="005B540C" w:rsidRDefault="005B540C" w:rsidP="005B540C">
            <w:pPr>
              <w:pStyle w:val="TableParagraph"/>
              <w:spacing w:before="4" w:line="254" w:lineRule="exact"/>
              <w:ind w:left="100"/>
              <w:rPr>
                <w:sz w:val="24"/>
              </w:rPr>
            </w:pPr>
            <w:r>
              <w:rPr>
                <w:sz w:val="24"/>
              </w:rPr>
              <w:t>golf,</w:t>
            </w:r>
            <w:r>
              <w:rPr>
                <w:spacing w:val="-1"/>
                <w:sz w:val="24"/>
              </w:rPr>
              <w:t xml:space="preserve"> </w:t>
            </w:r>
            <w:r>
              <w:rPr>
                <w:sz w:val="24"/>
              </w:rPr>
              <w:t>voli</w:t>
            </w:r>
          </w:p>
        </w:tc>
        <w:tc>
          <w:tcPr>
            <w:tcW w:w="2264" w:type="dxa"/>
          </w:tcPr>
          <w:p w14:paraId="578AEC61" w14:textId="77777777" w:rsidR="005B540C" w:rsidRDefault="005B540C" w:rsidP="005B540C">
            <w:pPr>
              <w:pStyle w:val="TableParagraph"/>
              <w:spacing w:before="8"/>
              <w:rPr>
                <w:sz w:val="23"/>
              </w:rPr>
            </w:pPr>
          </w:p>
          <w:p w14:paraId="079B3C14" w14:textId="77777777" w:rsidR="005B540C" w:rsidRDefault="005B540C" w:rsidP="005B540C">
            <w:pPr>
              <w:pStyle w:val="TableParagraph"/>
              <w:spacing w:before="1"/>
              <w:ind w:left="17"/>
              <w:jc w:val="center"/>
              <w:rPr>
                <w:sz w:val="20"/>
              </w:rPr>
            </w:pPr>
            <w:r>
              <w:rPr>
                <w:sz w:val="20"/>
              </w:rPr>
              <w:t>Ya</w:t>
            </w:r>
            <w:r>
              <w:rPr>
                <w:spacing w:val="1"/>
                <w:sz w:val="20"/>
              </w:rPr>
              <w:t xml:space="preserve"> </w:t>
            </w:r>
            <w:r>
              <w:rPr>
                <w:sz w:val="20"/>
              </w:rPr>
              <w:t>1</w:t>
            </w:r>
          </w:p>
          <w:p w14:paraId="695C81E3" w14:textId="77777777" w:rsidR="005B540C" w:rsidRDefault="005B540C" w:rsidP="005B540C">
            <w:pPr>
              <w:pStyle w:val="TableParagraph"/>
              <w:rPr>
                <w:sz w:val="20"/>
              </w:rPr>
            </w:pPr>
          </w:p>
          <w:p w14:paraId="1CEFCB44" w14:textId="77777777" w:rsidR="005B540C" w:rsidRDefault="005B540C" w:rsidP="005B540C">
            <w:pPr>
              <w:pStyle w:val="TableParagraph"/>
              <w:ind w:left="9"/>
              <w:jc w:val="center"/>
              <w:rPr>
                <w:sz w:val="20"/>
              </w:rPr>
            </w:pPr>
            <w:r>
              <w:rPr>
                <w:sz w:val="20"/>
              </w:rPr>
              <w:t>Tidak</w:t>
            </w:r>
            <w:r>
              <w:rPr>
                <w:spacing w:val="2"/>
                <w:sz w:val="20"/>
              </w:rPr>
              <w:t xml:space="preserve"> </w:t>
            </w:r>
            <w:r>
              <w:rPr>
                <w:sz w:val="20"/>
              </w:rPr>
              <w:t>2</w:t>
            </w:r>
            <w:r>
              <w:rPr>
                <w:spacing w:val="50"/>
                <w:sz w:val="20"/>
              </w:rPr>
              <w:t xml:space="preserve"> </w:t>
            </w:r>
            <w:r>
              <w:rPr>
                <w:sz w:val="20"/>
              </w:rPr>
              <w:t>(ke</w:t>
            </w:r>
            <w:r>
              <w:rPr>
                <w:spacing w:val="-3"/>
                <w:sz w:val="20"/>
              </w:rPr>
              <w:t xml:space="preserve"> </w:t>
            </w:r>
            <w:proofErr w:type="spellStart"/>
            <w:r>
              <w:rPr>
                <w:sz w:val="20"/>
              </w:rPr>
              <w:t>no</w:t>
            </w:r>
            <w:proofErr w:type="spellEnd"/>
            <w:r>
              <w:rPr>
                <w:spacing w:val="-5"/>
                <w:sz w:val="20"/>
              </w:rPr>
              <w:t xml:space="preserve"> </w:t>
            </w:r>
            <w:r>
              <w:rPr>
                <w:sz w:val="20"/>
              </w:rPr>
              <w:t>16)</w:t>
            </w:r>
          </w:p>
        </w:tc>
        <w:tc>
          <w:tcPr>
            <w:tcW w:w="2263" w:type="dxa"/>
          </w:tcPr>
          <w:p w14:paraId="3655B576" w14:textId="77777777" w:rsidR="005B540C" w:rsidRDefault="005B540C" w:rsidP="005B540C">
            <w:pPr>
              <w:pStyle w:val="TableParagraph"/>
            </w:pPr>
          </w:p>
        </w:tc>
      </w:tr>
      <w:tr w:rsidR="005B540C" w14:paraId="4D727D6D" w14:textId="77777777" w:rsidTr="005B540C">
        <w:trPr>
          <w:trHeight w:val="557"/>
        </w:trPr>
        <w:tc>
          <w:tcPr>
            <w:tcW w:w="607" w:type="dxa"/>
          </w:tcPr>
          <w:p w14:paraId="78F98F4F" w14:textId="77777777" w:rsidR="005B540C" w:rsidRDefault="005B540C" w:rsidP="005B540C">
            <w:pPr>
              <w:pStyle w:val="TableParagraph"/>
              <w:spacing w:before="1"/>
              <w:ind w:left="110"/>
              <w:rPr>
                <w:sz w:val="24"/>
              </w:rPr>
            </w:pPr>
            <w:r>
              <w:rPr>
                <w:sz w:val="24"/>
              </w:rPr>
              <w:t>14</w:t>
            </w:r>
          </w:p>
        </w:tc>
        <w:tc>
          <w:tcPr>
            <w:tcW w:w="3904" w:type="dxa"/>
          </w:tcPr>
          <w:p w14:paraId="18FBCCFA" w14:textId="77777777" w:rsidR="005B540C" w:rsidRDefault="005B540C" w:rsidP="005B540C">
            <w:pPr>
              <w:pStyle w:val="TableParagraph"/>
              <w:spacing w:line="276" w:lineRule="exact"/>
              <w:ind w:left="100" w:right="704"/>
              <w:rPr>
                <w:sz w:val="24"/>
              </w:rPr>
            </w:pPr>
            <w:r>
              <w:rPr>
                <w:sz w:val="24"/>
              </w:rPr>
              <w:t>Dalam</w:t>
            </w:r>
            <w:r>
              <w:rPr>
                <w:spacing w:val="-5"/>
                <w:sz w:val="24"/>
              </w:rPr>
              <w:t xml:space="preserve"> </w:t>
            </w:r>
            <w:r>
              <w:rPr>
                <w:sz w:val="24"/>
              </w:rPr>
              <w:t>1</w:t>
            </w:r>
            <w:r>
              <w:rPr>
                <w:spacing w:val="-2"/>
                <w:sz w:val="24"/>
              </w:rPr>
              <w:t xml:space="preserve"> </w:t>
            </w:r>
            <w:r>
              <w:rPr>
                <w:sz w:val="24"/>
              </w:rPr>
              <w:t>minggu,</w:t>
            </w:r>
            <w:r>
              <w:rPr>
                <w:spacing w:val="-3"/>
                <w:sz w:val="24"/>
              </w:rPr>
              <w:t xml:space="preserve"> </w:t>
            </w:r>
            <w:r>
              <w:rPr>
                <w:sz w:val="24"/>
              </w:rPr>
              <w:t>berapa hari</w:t>
            </w:r>
            <w:r>
              <w:rPr>
                <w:spacing w:val="-4"/>
                <w:sz w:val="24"/>
              </w:rPr>
              <w:t xml:space="preserve"> </w:t>
            </w:r>
            <w:r>
              <w:rPr>
                <w:sz w:val="24"/>
              </w:rPr>
              <w:t>Anda</w:t>
            </w:r>
            <w:r>
              <w:rPr>
                <w:spacing w:val="-57"/>
                <w:sz w:val="24"/>
              </w:rPr>
              <w:t xml:space="preserve"> </w:t>
            </w:r>
            <w:r>
              <w:rPr>
                <w:sz w:val="24"/>
              </w:rPr>
              <w:t>melakukannya?</w:t>
            </w:r>
          </w:p>
        </w:tc>
        <w:tc>
          <w:tcPr>
            <w:tcW w:w="2264" w:type="dxa"/>
          </w:tcPr>
          <w:p w14:paraId="0EF34F4A" w14:textId="77777777" w:rsidR="005B540C" w:rsidRDefault="005B540C" w:rsidP="005B540C">
            <w:pPr>
              <w:pStyle w:val="TableParagraph"/>
              <w:spacing w:before="1"/>
              <w:ind w:left="111"/>
              <w:rPr>
                <w:sz w:val="24"/>
              </w:rPr>
            </w:pPr>
            <w:r>
              <w:rPr>
                <w:sz w:val="24"/>
              </w:rPr>
              <w:t>Jumlah</w:t>
            </w:r>
            <w:r>
              <w:rPr>
                <w:spacing w:val="-3"/>
                <w:sz w:val="24"/>
              </w:rPr>
              <w:t xml:space="preserve"> </w:t>
            </w:r>
            <w:r>
              <w:rPr>
                <w:sz w:val="24"/>
              </w:rPr>
              <w:t>hari</w:t>
            </w:r>
          </w:p>
        </w:tc>
        <w:tc>
          <w:tcPr>
            <w:tcW w:w="2263" w:type="dxa"/>
          </w:tcPr>
          <w:p w14:paraId="273593C4" w14:textId="77777777" w:rsidR="005B540C" w:rsidRDefault="005B540C" w:rsidP="005B540C">
            <w:pPr>
              <w:pStyle w:val="TableParagraph"/>
            </w:pPr>
          </w:p>
        </w:tc>
      </w:tr>
      <w:tr w:rsidR="005B540C" w14:paraId="65F0A0D5" w14:textId="77777777" w:rsidTr="005B540C">
        <w:trPr>
          <w:trHeight w:val="1010"/>
        </w:trPr>
        <w:tc>
          <w:tcPr>
            <w:tcW w:w="607" w:type="dxa"/>
          </w:tcPr>
          <w:p w14:paraId="3C42936B" w14:textId="77777777" w:rsidR="005B540C" w:rsidRDefault="005B540C" w:rsidP="005B540C">
            <w:pPr>
              <w:pStyle w:val="TableParagraph"/>
              <w:spacing w:line="275" w:lineRule="exact"/>
              <w:ind w:left="110"/>
              <w:rPr>
                <w:sz w:val="24"/>
              </w:rPr>
            </w:pPr>
            <w:r>
              <w:rPr>
                <w:sz w:val="24"/>
              </w:rPr>
              <w:t>15</w:t>
            </w:r>
          </w:p>
        </w:tc>
        <w:tc>
          <w:tcPr>
            <w:tcW w:w="3904" w:type="dxa"/>
          </w:tcPr>
          <w:p w14:paraId="611E3B06" w14:textId="77777777" w:rsidR="005B540C" w:rsidRDefault="005B540C" w:rsidP="005B540C">
            <w:pPr>
              <w:pStyle w:val="TableParagraph"/>
              <w:ind w:left="100" w:right="179"/>
              <w:rPr>
                <w:sz w:val="24"/>
              </w:rPr>
            </w:pPr>
            <w:r>
              <w:rPr>
                <w:sz w:val="24"/>
              </w:rPr>
              <w:t>Berapa</w:t>
            </w:r>
            <w:r>
              <w:rPr>
                <w:spacing w:val="-1"/>
                <w:sz w:val="24"/>
              </w:rPr>
              <w:t xml:space="preserve"> </w:t>
            </w:r>
            <w:r>
              <w:rPr>
                <w:sz w:val="24"/>
              </w:rPr>
              <w:t>lama</w:t>
            </w:r>
            <w:r>
              <w:rPr>
                <w:spacing w:val="-6"/>
                <w:sz w:val="24"/>
              </w:rPr>
              <w:t xml:space="preserve"> </w:t>
            </w:r>
            <w:r>
              <w:rPr>
                <w:sz w:val="24"/>
              </w:rPr>
              <w:t>waktu yang</w:t>
            </w:r>
            <w:r>
              <w:rPr>
                <w:spacing w:val="-3"/>
                <w:sz w:val="24"/>
              </w:rPr>
              <w:t xml:space="preserve"> </w:t>
            </w:r>
            <w:r>
              <w:rPr>
                <w:sz w:val="24"/>
              </w:rPr>
              <w:t>Anda</w:t>
            </w:r>
            <w:r>
              <w:rPr>
                <w:spacing w:val="-6"/>
                <w:sz w:val="24"/>
              </w:rPr>
              <w:t xml:space="preserve"> </w:t>
            </w:r>
            <w:proofErr w:type="spellStart"/>
            <w:r>
              <w:rPr>
                <w:sz w:val="24"/>
              </w:rPr>
              <w:t>butuhkan</w:t>
            </w:r>
            <w:proofErr w:type="spellEnd"/>
            <w:r>
              <w:rPr>
                <w:spacing w:val="-57"/>
                <w:sz w:val="24"/>
              </w:rPr>
              <w:t xml:space="preserve"> </w:t>
            </w:r>
            <w:r>
              <w:rPr>
                <w:sz w:val="24"/>
              </w:rPr>
              <w:t>untuk</w:t>
            </w:r>
            <w:r>
              <w:rPr>
                <w:spacing w:val="-3"/>
                <w:sz w:val="24"/>
              </w:rPr>
              <w:t xml:space="preserve"> </w:t>
            </w:r>
            <w:r>
              <w:rPr>
                <w:sz w:val="24"/>
              </w:rPr>
              <w:t>olahraga</w:t>
            </w:r>
            <w:r>
              <w:rPr>
                <w:spacing w:val="-3"/>
                <w:sz w:val="24"/>
              </w:rPr>
              <w:t xml:space="preserve"> </w:t>
            </w:r>
            <w:r>
              <w:rPr>
                <w:sz w:val="24"/>
              </w:rPr>
              <w:t>sedang</w:t>
            </w:r>
            <w:r>
              <w:rPr>
                <w:spacing w:val="-1"/>
                <w:sz w:val="24"/>
              </w:rPr>
              <w:t xml:space="preserve"> </w:t>
            </w:r>
            <w:proofErr w:type="spellStart"/>
            <w:r>
              <w:rPr>
                <w:sz w:val="24"/>
              </w:rPr>
              <w:t>perharinya</w:t>
            </w:r>
            <w:proofErr w:type="spellEnd"/>
            <w:r>
              <w:rPr>
                <w:sz w:val="24"/>
              </w:rPr>
              <w:t>?</w:t>
            </w:r>
          </w:p>
        </w:tc>
        <w:tc>
          <w:tcPr>
            <w:tcW w:w="2264" w:type="dxa"/>
          </w:tcPr>
          <w:p w14:paraId="5FCB3623" w14:textId="77777777" w:rsidR="005B540C" w:rsidRDefault="005B540C" w:rsidP="005B540C">
            <w:pPr>
              <w:pStyle w:val="TableParagraph"/>
              <w:spacing w:before="10"/>
              <w:rPr>
                <w:sz w:val="23"/>
              </w:rPr>
            </w:pPr>
          </w:p>
          <w:p w14:paraId="11E8B835" w14:textId="77777777" w:rsidR="005B540C" w:rsidRDefault="005B540C" w:rsidP="005B540C">
            <w:pPr>
              <w:pStyle w:val="TableParagraph"/>
              <w:jc w:val="center"/>
              <w:rPr>
                <w:sz w:val="24"/>
              </w:rPr>
            </w:pPr>
            <w:r>
              <w:rPr>
                <w:sz w:val="24"/>
              </w:rPr>
              <w:t>:</w:t>
            </w:r>
          </w:p>
          <w:p w14:paraId="27EF746A" w14:textId="77777777" w:rsidR="005B540C" w:rsidRDefault="005B540C" w:rsidP="005B540C">
            <w:pPr>
              <w:pStyle w:val="TableParagraph"/>
              <w:tabs>
                <w:tab w:val="left" w:pos="1053"/>
              </w:tabs>
              <w:spacing w:before="4"/>
              <w:ind w:left="249"/>
              <w:jc w:val="center"/>
              <w:rPr>
                <w:sz w:val="24"/>
              </w:rPr>
            </w:pPr>
            <w:r>
              <w:rPr>
                <w:sz w:val="24"/>
              </w:rPr>
              <w:t>Jam</w:t>
            </w:r>
            <w:r>
              <w:rPr>
                <w:sz w:val="24"/>
              </w:rPr>
              <w:tab/>
              <w:t>Menit</w:t>
            </w:r>
          </w:p>
        </w:tc>
        <w:tc>
          <w:tcPr>
            <w:tcW w:w="2263" w:type="dxa"/>
          </w:tcPr>
          <w:p w14:paraId="2851D1F6" w14:textId="77777777" w:rsidR="005B540C" w:rsidRDefault="005B540C" w:rsidP="005B540C">
            <w:pPr>
              <w:pStyle w:val="TableParagraph"/>
            </w:pPr>
          </w:p>
        </w:tc>
      </w:tr>
      <w:tr w:rsidR="005B540C" w14:paraId="332AFE69" w14:textId="77777777" w:rsidTr="005B540C">
        <w:trPr>
          <w:trHeight w:val="465"/>
        </w:trPr>
        <w:tc>
          <w:tcPr>
            <w:tcW w:w="9040" w:type="dxa"/>
            <w:gridSpan w:val="4"/>
            <w:shd w:val="clear" w:color="auto" w:fill="D9D9D9"/>
          </w:tcPr>
          <w:p w14:paraId="5B56FCBE" w14:textId="77777777" w:rsidR="005B540C" w:rsidRDefault="005B540C" w:rsidP="005B540C">
            <w:pPr>
              <w:pStyle w:val="TableParagraph"/>
              <w:spacing w:before="1"/>
              <w:ind w:left="110"/>
              <w:rPr>
                <w:sz w:val="24"/>
              </w:rPr>
            </w:pPr>
            <w:r>
              <w:rPr>
                <w:sz w:val="24"/>
              </w:rPr>
              <w:t>Kebiasaan</w:t>
            </w:r>
          </w:p>
        </w:tc>
      </w:tr>
      <w:tr w:rsidR="005B540C" w14:paraId="4CC72348" w14:textId="77777777" w:rsidTr="005B540C">
        <w:trPr>
          <w:trHeight w:val="1119"/>
        </w:trPr>
        <w:tc>
          <w:tcPr>
            <w:tcW w:w="9040" w:type="dxa"/>
            <w:gridSpan w:val="4"/>
          </w:tcPr>
          <w:p w14:paraId="136EBF84" w14:textId="77777777" w:rsidR="005B540C" w:rsidRDefault="005B540C" w:rsidP="005B540C">
            <w:pPr>
              <w:pStyle w:val="TableParagraph"/>
              <w:spacing w:before="1" w:line="242" w:lineRule="auto"/>
              <w:ind w:left="110" w:right="101"/>
              <w:rPr>
                <w:sz w:val="24"/>
              </w:rPr>
            </w:pPr>
            <w:r>
              <w:rPr>
                <w:sz w:val="24"/>
              </w:rPr>
              <w:t xml:space="preserve">Pertanyaan berikut adalah tentang duduk atau </w:t>
            </w:r>
            <w:proofErr w:type="spellStart"/>
            <w:r>
              <w:rPr>
                <w:sz w:val="24"/>
              </w:rPr>
              <w:t>berbaringdi</w:t>
            </w:r>
            <w:proofErr w:type="spellEnd"/>
            <w:r>
              <w:rPr>
                <w:sz w:val="24"/>
              </w:rPr>
              <w:t xml:space="preserve"> tempat kerja, di rumah, perjalanan ke</w:t>
            </w:r>
            <w:r>
              <w:rPr>
                <w:spacing w:val="1"/>
                <w:sz w:val="24"/>
              </w:rPr>
              <w:t xml:space="preserve"> </w:t>
            </w:r>
            <w:r>
              <w:rPr>
                <w:sz w:val="24"/>
              </w:rPr>
              <w:t>dan</w:t>
            </w:r>
            <w:r>
              <w:rPr>
                <w:spacing w:val="-6"/>
                <w:sz w:val="24"/>
              </w:rPr>
              <w:t xml:space="preserve"> </w:t>
            </w:r>
            <w:r>
              <w:rPr>
                <w:sz w:val="24"/>
              </w:rPr>
              <w:t>dari</w:t>
            </w:r>
            <w:r>
              <w:rPr>
                <w:spacing w:val="-7"/>
                <w:sz w:val="24"/>
              </w:rPr>
              <w:t xml:space="preserve"> </w:t>
            </w:r>
            <w:r>
              <w:rPr>
                <w:sz w:val="24"/>
              </w:rPr>
              <w:t>tempat-tempat, atau</w:t>
            </w:r>
            <w:r>
              <w:rPr>
                <w:spacing w:val="1"/>
                <w:sz w:val="24"/>
              </w:rPr>
              <w:t xml:space="preserve"> </w:t>
            </w:r>
            <w:r>
              <w:rPr>
                <w:sz w:val="24"/>
              </w:rPr>
              <w:t>dengan</w:t>
            </w:r>
            <w:r>
              <w:rPr>
                <w:spacing w:val="-6"/>
                <w:sz w:val="24"/>
              </w:rPr>
              <w:t xml:space="preserve"> </w:t>
            </w:r>
            <w:r>
              <w:rPr>
                <w:sz w:val="24"/>
              </w:rPr>
              <w:t>teman-teman</w:t>
            </w:r>
            <w:r>
              <w:rPr>
                <w:spacing w:val="-1"/>
                <w:sz w:val="24"/>
              </w:rPr>
              <w:t xml:space="preserve"> </w:t>
            </w:r>
            <w:r>
              <w:rPr>
                <w:sz w:val="24"/>
              </w:rPr>
              <w:t>termasuk</w:t>
            </w:r>
            <w:r>
              <w:rPr>
                <w:spacing w:val="-6"/>
                <w:sz w:val="24"/>
              </w:rPr>
              <w:t xml:space="preserve"> </w:t>
            </w:r>
            <w:r>
              <w:rPr>
                <w:sz w:val="24"/>
              </w:rPr>
              <w:t>waktu</w:t>
            </w:r>
            <w:r>
              <w:rPr>
                <w:spacing w:val="4"/>
                <w:sz w:val="24"/>
              </w:rPr>
              <w:t xml:space="preserve"> </w:t>
            </w:r>
            <w:r>
              <w:rPr>
                <w:sz w:val="24"/>
              </w:rPr>
              <w:t>yang dihabiskan</w:t>
            </w:r>
            <w:r>
              <w:rPr>
                <w:spacing w:val="-6"/>
                <w:sz w:val="24"/>
              </w:rPr>
              <w:t xml:space="preserve"> </w:t>
            </w:r>
            <w:r>
              <w:rPr>
                <w:sz w:val="24"/>
              </w:rPr>
              <w:t>(duduk</w:t>
            </w:r>
            <w:r>
              <w:rPr>
                <w:spacing w:val="-6"/>
                <w:sz w:val="24"/>
              </w:rPr>
              <w:t xml:space="preserve"> </w:t>
            </w:r>
            <w:r>
              <w:rPr>
                <w:sz w:val="24"/>
              </w:rPr>
              <w:t>dengan</w:t>
            </w:r>
          </w:p>
          <w:p w14:paraId="1AB5D55D" w14:textId="77777777" w:rsidR="005B540C" w:rsidRDefault="005B540C" w:rsidP="005B540C">
            <w:pPr>
              <w:pStyle w:val="TableParagraph"/>
              <w:spacing w:line="276" w:lineRule="exact"/>
              <w:ind w:left="110"/>
              <w:rPr>
                <w:sz w:val="24"/>
              </w:rPr>
            </w:pPr>
            <w:r>
              <w:rPr>
                <w:sz w:val="24"/>
              </w:rPr>
              <w:t>teman-teman,</w:t>
            </w:r>
            <w:r>
              <w:rPr>
                <w:spacing w:val="-4"/>
                <w:sz w:val="24"/>
              </w:rPr>
              <w:t xml:space="preserve"> </w:t>
            </w:r>
            <w:r>
              <w:rPr>
                <w:sz w:val="24"/>
              </w:rPr>
              <w:t>bepergian</w:t>
            </w:r>
            <w:r>
              <w:rPr>
                <w:spacing w:val="-9"/>
                <w:sz w:val="24"/>
              </w:rPr>
              <w:t xml:space="preserve"> </w:t>
            </w:r>
            <w:r>
              <w:rPr>
                <w:sz w:val="24"/>
              </w:rPr>
              <w:t>di</w:t>
            </w:r>
            <w:r>
              <w:rPr>
                <w:spacing w:val="-11"/>
                <w:sz w:val="24"/>
              </w:rPr>
              <w:t xml:space="preserve"> </w:t>
            </w:r>
            <w:r>
              <w:rPr>
                <w:sz w:val="24"/>
              </w:rPr>
              <w:t>dalam mobil,</w:t>
            </w:r>
            <w:r>
              <w:rPr>
                <w:spacing w:val="-4"/>
                <w:sz w:val="24"/>
              </w:rPr>
              <w:t xml:space="preserve"> </w:t>
            </w:r>
            <w:r>
              <w:rPr>
                <w:sz w:val="24"/>
              </w:rPr>
              <w:t>bus, kereta</w:t>
            </w:r>
            <w:r>
              <w:rPr>
                <w:spacing w:val="-1"/>
                <w:sz w:val="24"/>
              </w:rPr>
              <w:t xml:space="preserve"> </w:t>
            </w:r>
            <w:r>
              <w:rPr>
                <w:sz w:val="24"/>
              </w:rPr>
              <w:t>api,</w:t>
            </w:r>
            <w:r>
              <w:rPr>
                <w:spacing w:val="-3"/>
                <w:sz w:val="24"/>
              </w:rPr>
              <w:t xml:space="preserve"> </w:t>
            </w:r>
            <w:r>
              <w:rPr>
                <w:sz w:val="24"/>
              </w:rPr>
              <w:t>membaca,</w:t>
            </w:r>
            <w:r>
              <w:rPr>
                <w:spacing w:val="-4"/>
                <w:sz w:val="24"/>
              </w:rPr>
              <w:t xml:space="preserve"> </w:t>
            </w:r>
            <w:r>
              <w:rPr>
                <w:sz w:val="24"/>
              </w:rPr>
              <w:t>bermain kartu atau menonton</w:t>
            </w:r>
            <w:r>
              <w:rPr>
                <w:spacing w:val="-57"/>
                <w:sz w:val="24"/>
              </w:rPr>
              <w:t xml:space="preserve"> </w:t>
            </w:r>
            <w:proofErr w:type="spellStart"/>
            <w:r>
              <w:rPr>
                <w:sz w:val="24"/>
              </w:rPr>
              <w:t>televise</w:t>
            </w:r>
            <w:proofErr w:type="spellEnd"/>
            <w:r>
              <w:rPr>
                <w:sz w:val="24"/>
              </w:rPr>
              <w:t>)</w:t>
            </w:r>
            <w:r>
              <w:rPr>
                <w:spacing w:val="-1"/>
                <w:sz w:val="24"/>
              </w:rPr>
              <w:t xml:space="preserve"> </w:t>
            </w:r>
            <w:r>
              <w:rPr>
                <w:sz w:val="24"/>
              </w:rPr>
              <w:t>tetapi</w:t>
            </w:r>
            <w:r>
              <w:rPr>
                <w:spacing w:val="-2"/>
                <w:sz w:val="24"/>
              </w:rPr>
              <w:t xml:space="preserve"> </w:t>
            </w:r>
            <w:r>
              <w:rPr>
                <w:sz w:val="24"/>
              </w:rPr>
              <w:t>tidak</w:t>
            </w:r>
            <w:r>
              <w:rPr>
                <w:spacing w:val="-2"/>
                <w:sz w:val="24"/>
              </w:rPr>
              <w:t xml:space="preserve"> </w:t>
            </w:r>
            <w:r>
              <w:rPr>
                <w:sz w:val="24"/>
              </w:rPr>
              <w:t>termasuk</w:t>
            </w:r>
            <w:r>
              <w:rPr>
                <w:spacing w:val="-6"/>
                <w:sz w:val="24"/>
              </w:rPr>
              <w:t xml:space="preserve"> </w:t>
            </w:r>
            <w:r>
              <w:rPr>
                <w:sz w:val="24"/>
              </w:rPr>
              <w:t>waktu</w:t>
            </w:r>
            <w:r>
              <w:rPr>
                <w:spacing w:val="4"/>
                <w:sz w:val="24"/>
              </w:rPr>
              <w:t xml:space="preserve"> </w:t>
            </w:r>
            <w:r>
              <w:rPr>
                <w:sz w:val="24"/>
              </w:rPr>
              <w:t>yang</w:t>
            </w:r>
            <w:r>
              <w:rPr>
                <w:spacing w:val="-1"/>
                <w:sz w:val="24"/>
              </w:rPr>
              <w:t xml:space="preserve"> </w:t>
            </w:r>
            <w:r>
              <w:rPr>
                <w:sz w:val="24"/>
              </w:rPr>
              <w:t>dihabiskan</w:t>
            </w:r>
            <w:r>
              <w:rPr>
                <w:spacing w:val="-6"/>
                <w:sz w:val="24"/>
              </w:rPr>
              <w:t xml:space="preserve"> </w:t>
            </w:r>
            <w:r>
              <w:rPr>
                <w:sz w:val="24"/>
              </w:rPr>
              <w:t>untuk</w:t>
            </w:r>
            <w:r>
              <w:rPr>
                <w:spacing w:val="-1"/>
                <w:sz w:val="24"/>
              </w:rPr>
              <w:t xml:space="preserve"> </w:t>
            </w:r>
            <w:r>
              <w:rPr>
                <w:sz w:val="24"/>
              </w:rPr>
              <w:t>tidur.</w:t>
            </w:r>
          </w:p>
        </w:tc>
      </w:tr>
      <w:tr w:rsidR="005B540C" w14:paraId="21539ADD" w14:textId="77777777" w:rsidTr="005B540C">
        <w:trPr>
          <w:trHeight w:val="1114"/>
        </w:trPr>
        <w:tc>
          <w:tcPr>
            <w:tcW w:w="607" w:type="dxa"/>
          </w:tcPr>
          <w:p w14:paraId="0EA15A79" w14:textId="77777777" w:rsidR="005B540C" w:rsidRDefault="005B540C" w:rsidP="005B540C">
            <w:pPr>
              <w:pStyle w:val="TableParagraph"/>
              <w:ind w:left="110"/>
              <w:rPr>
                <w:sz w:val="24"/>
              </w:rPr>
            </w:pPr>
            <w:r>
              <w:rPr>
                <w:sz w:val="24"/>
              </w:rPr>
              <w:t>16</w:t>
            </w:r>
          </w:p>
        </w:tc>
        <w:tc>
          <w:tcPr>
            <w:tcW w:w="3904" w:type="dxa"/>
          </w:tcPr>
          <w:p w14:paraId="5F189B36" w14:textId="77777777" w:rsidR="005B540C" w:rsidRDefault="005B540C" w:rsidP="005B540C">
            <w:pPr>
              <w:pStyle w:val="TableParagraph"/>
              <w:spacing w:line="242" w:lineRule="auto"/>
              <w:ind w:left="115" w:right="815"/>
              <w:jc w:val="both"/>
              <w:rPr>
                <w:sz w:val="24"/>
              </w:rPr>
            </w:pPr>
            <w:r>
              <w:rPr>
                <w:sz w:val="24"/>
              </w:rPr>
              <w:t>Berapa banyak waktu yang Anda</w:t>
            </w:r>
            <w:r>
              <w:rPr>
                <w:spacing w:val="1"/>
                <w:sz w:val="24"/>
              </w:rPr>
              <w:t xml:space="preserve"> </w:t>
            </w:r>
            <w:r>
              <w:rPr>
                <w:sz w:val="24"/>
              </w:rPr>
              <w:t>habiskan biasanya duduk-duduk,</w:t>
            </w:r>
            <w:r>
              <w:rPr>
                <w:spacing w:val="1"/>
                <w:sz w:val="24"/>
              </w:rPr>
              <w:t xml:space="preserve"> </w:t>
            </w:r>
            <w:r>
              <w:rPr>
                <w:sz w:val="24"/>
              </w:rPr>
              <w:t>bersantai,</w:t>
            </w:r>
            <w:r>
              <w:rPr>
                <w:spacing w:val="-6"/>
                <w:sz w:val="24"/>
              </w:rPr>
              <w:t xml:space="preserve"> </w:t>
            </w:r>
            <w:r>
              <w:rPr>
                <w:sz w:val="24"/>
              </w:rPr>
              <w:t>bermain,</w:t>
            </w:r>
            <w:r>
              <w:rPr>
                <w:spacing w:val="-6"/>
                <w:sz w:val="24"/>
              </w:rPr>
              <w:t xml:space="preserve"> </w:t>
            </w:r>
            <w:r>
              <w:rPr>
                <w:sz w:val="24"/>
              </w:rPr>
              <w:t>atau</w:t>
            </w:r>
            <w:r>
              <w:rPr>
                <w:spacing w:val="-5"/>
                <w:sz w:val="24"/>
              </w:rPr>
              <w:t xml:space="preserve"> </w:t>
            </w:r>
            <w:r>
              <w:rPr>
                <w:sz w:val="24"/>
              </w:rPr>
              <w:t>berbaring</w:t>
            </w:r>
          </w:p>
          <w:p w14:paraId="4E075CDA" w14:textId="77777777" w:rsidR="005B540C" w:rsidRDefault="005B540C" w:rsidP="005B540C">
            <w:pPr>
              <w:pStyle w:val="TableParagraph"/>
              <w:spacing w:line="248" w:lineRule="exact"/>
              <w:ind w:left="115"/>
              <w:jc w:val="both"/>
              <w:rPr>
                <w:sz w:val="24"/>
              </w:rPr>
            </w:pPr>
            <w:r>
              <w:rPr>
                <w:sz w:val="24"/>
              </w:rPr>
              <w:t>menonton</w:t>
            </w:r>
            <w:r>
              <w:rPr>
                <w:spacing w:val="-7"/>
                <w:sz w:val="24"/>
              </w:rPr>
              <w:t xml:space="preserve"> </w:t>
            </w:r>
            <w:r>
              <w:rPr>
                <w:sz w:val="24"/>
              </w:rPr>
              <w:t>TV</w:t>
            </w:r>
            <w:r>
              <w:rPr>
                <w:spacing w:val="1"/>
                <w:sz w:val="24"/>
              </w:rPr>
              <w:t xml:space="preserve"> </w:t>
            </w:r>
            <w:r>
              <w:rPr>
                <w:sz w:val="24"/>
              </w:rPr>
              <w:t>dalam</w:t>
            </w:r>
            <w:r>
              <w:rPr>
                <w:spacing w:val="-2"/>
                <w:sz w:val="24"/>
              </w:rPr>
              <w:t xml:space="preserve"> </w:t>
            </w:r>
            <w:r>
              <w:rPr>
                <w:sz w:val="24"/>
              </w:rPr>
              <w:t>sehari?</w:t>
            </w:r>
          </w:p>
        </w:tc>
        <w:tc>
          <w:tcPr>
            <w:tcW w:w="2264" w:type="dxa"/>
          </w:tcPr>
          <w:p w14:paraId="0B82092A" w14:textId="77777777" w:rsidR="005B540C" w:rsidRDefault="005B540C" w:rsidP="005B540C">
            <w:pPr>
              <w:pStyle w:val="TableParagraph"/>
              <w:spacing w:before="6"/>
              <w:rPr>
                <w:sz w:val="23"/>
              </w:rPr>
            </w:pPr>
          </w:p>
          <w:p w14:paraId="16A64E4D" w14:textId="77777777" w:rsidR="005B540C" w:rsidRDefault="005B540C" w:rsidP="005B540C">
            <w:pPr>
              <w:pStyle w:val="TableParagraph"/>
              <w:ind w:left="19"/>
              <w:jc w:val="center"/>
              <w:rPr>
                <w:sz w:val="24"/>
              </w:rPr>
            </w:pPr>
            <w:r>
              <w:rPr>
                <w:sz w:val="24"/>
              </w:rPr>
              <w:t>:</w:t>
            </w:r>
          </w:p>
          <w:p w14:paraId="0516A2BD" w14:textId="77777777" w:rsidR="005B540C" w:rsidRDefault="005B540C" w:rsidP="005B540C">
            <w:pPr>
              <w:pStyle w:val="TableParagraph"/>
              <w:tabs>
                <w:tab w:val="left" w:pos="1295"/>
              </w:tabs>
              <w:spacing w:before="4"/>
              <w:ind w:left="249"/>
              <w:jc w:val="center"/>
              <w:rPr>
                <w:sz w:val="24"/>
              </w:rPr>
            </w:pPr>
            <w:r>
              <w:rPr>
                <w:sz w:val="24"/>
              </w:rPr>
              <w:t>Jam</w:t>
            </w:r>
            <w:r>
              <w:rPr>
                <w:sz w:val="24"/>
              </w:rPr>
              <w:tab/>
              <w:t>Menit</w:t>
            </w:r>
          </w:p>
        </w:tc>
        <w:tc>
          <w:tcPr>
            <w:tcW w:w="2263" w:type="dxa"/>
          </w:tcPr>
          <w:p w14:paraId="506DDA11" w14:textId="77777777" w:rsidR="005B540C" w:rsidRDefault="005B540C" w:rsidP="005B540C">
            <w:pPr>
              <w:pStyle w:val="TableParagraph"/>
            </w:pPr>
          </w:p>
        </w:tc>
      </w:tr>
    </w:tbl>
    <w:p w14:paraId="630A9DC2" w14:textId="77777777" w:rsidR="005B540C" w:rsidRDefault="005B540C" w:rsidP="005B540C">
      <w:pPr>
        <w:spacing w:before="2" w:after="1"/>
        <w:rPr>
          <w:sz w:val="29"/>
        </w:rPr>
      </w:pPr>
    </w:p>
    <w:p w14:paraId="6EF318CA" w14:textId="77777777" w:rsidR="005B540C" w:rsidRDefault="005B540C" w:rsidP="005B540C"/>
    <w:p w14:paraId="446E6298" w14:textId="77777777" w:rsidR="005B540C" w:rsidRDefault="005B540C" w:rsidP="00C34B57">
      <w:pPr>
        <w:jc w:val="both"/>
        <w:rPr>
          <w:rFonts w:ascii="Arial" w:hAnsi="Arial" w:cs="Arial"/>
        </w:rPr>
      </w:pPr>
    </w:p>
    <w:p w14:paraId="5700369C" w14:textId="77777777" w:rsidR="00F87CB3" w:rsidRDefault="00F87CB3" w:rsidP="00C34B57">
      <w:pPr>
        <w:jc w:val="both"/>
        <w:rPr>
          <w:rFonts w:ascii="Arial" w:hAnsi="Arial" w:cs="Arial"/>
        </w:rPr>
      </w:pPr>
    </w:p>
    <w:p w14:paraId="1B5DAF33" w14:textId="77777777" w:rsidR="00F87CB3" w:rsidRDefault="00F87CB3" w:rsidP="00C34B57">
      <w:pPr>
        <w:jc w:val="both"/>
        <w:rPr>
          <w:rFonts w:ascii="Arial" w:hAnsi="Arial" w:cs="Arial"/>
        </w:rPr>
      </w:pPr>
    </w:p>
    <w:p w14:paraId="3227CA29" w14:textId="77777777" w:rsidR="00F87CB3" w:rsidRDefault="00F87CB3" w:rsidP="00C34B57">
      <w:pPr>
        <w:jc w:val="both"/>
        <w:rPr>
          <w:rFonts w:ascii="Arial" w:hAnsi="Arial" w:cs="Arial"/>
        </w:rPr>
      </w:pPr>
    </w:p>
    <w:p w14:paraId="387F30DA" w14:textId="77777777" w:rsidR="00F87CB3" w:rsidRDefault="00F87CB3" w:rsidP="00C34B57">
      <w:pPr>
        <w:jc w:val="both"/>
        <w:rPr>
          <w:rFonts w:ascii="Arial" w:hAnsi="Arial" w:cs="Arial"/>
        </w:rPr>
      </w:pPr>
    </w:p>
    <w:p w14:paraId="4CBF41AB" w14:textId="77777777" w:rsidR="00F87CB3" w:rsidRDefault="00F87CB3" w:rsidP="00C34B57">
      <w:pPr>
        <w:jc w:val="both"/>
        <w:rPr>
          <w:rFonts w:ascii="Arial" w:hAnsi="Arial" w:cs="Arial"/>
        </w:rPr>
      </w:pPr>
    </w:p>
    <w:p w14:paraId="227C81B7" w14:textId="77777777" w:rsidR="00F87CB3" w:rsidRDefault="00F87CB3" w:rsidP="00C34B57">
      <w:pPr>
        <w:jc w:val="both"/>
        <w:rPr>
          <w:rFonts w:ascii="Arial" w:hAnsi="Arial" w:cs="Arial"/>
        </w:rPr>
      </w:pPr>
    </w:p>
    <w:p w14:paraId="30117E7D" w14:textId="77777777" w:rsidR="00F87CB3" w:rsidRDefault="00F87CB3" w:rsidP="00C34B57">
      <w:pPr>
        <w:jc w:val="both"/>
        <w:rPr>
          <w:rFonts w:ascii="Arial" w:hAnsi="Arial" w:cs="Arial"/>
        </w:rPr>
      </w:pPr>
    </w:p>
    <w:p w14:paraId="4F4FD958" w14:textId="77777777" w:rsidR="00F87CB3" w:rsidRDefault="00F87CB3" w:rsidP="00C34B57">
      <w:pPr>
        <w:jc w:val="both"/>
        <w:rPr>
          <w:rFonts w:ascii="Arial" w:hAnsi="Arial" w:cs="Arial"/>
        </w:rPr>
      </w:pPr>
    </w:p>
    <w:p w14:paraId="71D7919E" w14:textId="77777777" w:rsidR="00F87CB3" w:rsidRDefault="00F87CB3" w:rsidP="00C34B57">
      <w:pPr>
        <w:jc w:val="both"/>
        <w:rPr>
          <w:rFonts w:ascii="Arial" w:hAnsi="Arial" w:cs="Arial"/>
        </w:rPr>
      </w:pPr>
    </w:p>
    <w:p w14:paraId="1E648F49" w14:textId="77777777" w:rsidR="00F87CB3" w:rsidRDefault="00F87CB3" w:rsidP="00C34B57">
      <w:pPr>
        <w:jc w:val="both"/>
        <w:rPr>
          <w:rFonts w:ascii="Arial" w:hAnsi="Arial" w:cs="Arial"/>
        </w:rPr>
      </w:pPr>
    </w:p>
    <w:p w14:paraId="443CDB5F" w14:textId="77777777" w:rsidR="00F87CB3" w:rsidRDefault="00F87CB3" w:rsidP="00C34B57">
      <w:pPr>
        <w:jc w:val="both"/>
        <w:rPr>
          <w:rFonts w:ascii="Arial" w:hAnsi="Arial" w:cs="Arial"/>
        </w:rPr>
      </w:pPr>
    </w:p>
    <w:p w14:paraId="618969E6" w14:textId="77777777" w:rsidR="00F87CB3" w:rsidRDefault="00F87CB3" w:rsidP="00C34B57">
      <w:pPr>
        <w:jc w:val="both"/>
        <w:rPr>
          <w:rFonts w:ascii="Arial" w:hAnsi="Arial" w:cs="Arial"/>
        </w:rPr>
      </w:pPr>
    </w:p>
    <w:p w14:paraId="60A0C804" w14:textId="77777777" w:rsidR="00F87CB3" w:rsidRDefault="00F87CB3" w:rsidP="00C34B57">
      <w:pPr>
        <w:jc w:val="both"/>
        <w:rPr>
          <w:rFonts w:ascii="Arial" w:hAnsi="Arial" w:cs="Arial"/>
        </w:rPr>
      </w:pPr>
    </w:p>
    <w:p w14:paraId="3A3683CB" w14:textId="77777777" w:rsidR="00F87CB3" w:rsidRDefault="00F87CB3" w:rsidP="00C34B57">
      <w:pPr>
        <w:jc w:val="both"/>
        <w:rPr>
          <w:rFonts w:ascii="Arial" w:hAnsi="Arial" w:cs="Arial"/>
        </w:rPr>
      </w:pPr>
    </w:p>
    <w:p w14:paraId="1846A507" w14:textId="77777777" w:rsidR="00F87CB3" w:rsidRDefault="00F87CB3" w:rsidP="00C34B57">
      <w:pPr>
        <w:jc w:val="both"/>
        <w:rPr>
          <w:rFonts w:ascii="Arial" w:hAnsi="Arial" w:cs="Arial"/>
        </w:rPr>
      </w:pPr>
    </w:p>
    <w:p w14:paraId="4C59188A" w14:textId="77777777" w:rsidR="00F87CB3" w:rsidRDefault="00F87CB3" w:rsidP="00C34B57">
      <w:pPr>
        <w:jc w:val="both"/>
        <w:rPr>
          <w:rFonts w:ascii="Arial" w:hAnsi="Arial" w:cs="Arial"/>
        </w:rPr>
      </w:pPr>
    </w:p>
    <w:p w14:paraId="115B0207" w14:textId="77777777" w:rsidR="00F87CB3" w:rsidRDefault="00F87CB3" w:rsidP="00C34B57">
      <w:pPr>
        <w:jc w:val="both"/>
        <w:rPr>
          <w:rFonts w:ascii="Arial" w:hAnsi="Arial" w:cs="Arial"/>
        </w:rPr>
      </w:pPr>
    </w:p>
    <w:p w14:paraId="6BAEDAEC" w14:textId="77777777" w:rsidR="008371AC" w:rsidRDefault="008371AC" w:rsidP="00C34B57">
      <w:pPr>
        <w:jc w:val="both"/>
        <w:rPr>
          <w:rFonts w:ascii="Arial" w:hAnsi="Arial" w:cs="Arial"/>
        </w:rPr>
      </w:pPr>
    </w:p>
    <w:p w14:paraId="59495047" w14:textId="1F0C8D9D" w:rsidR="00F87CB3" w:rsidRDefault="00F87CB3" w:rsidP="00C34B57">
      <w:pPr>
        <w:jc w:val="both"/>
        <w:rPr>
          <w:rFonts w:ascii="Arial" w:hAnsi="Arial" w:cs="Arial"/>
        </w:rPr>
      </w:pPr>
      <w:r>
        <w:rPr>
          <w:rFonts w:ascii="Arial" w:hAnsi="Arial" w:cs="Arial"/>
        </w:rPr>
        <w:t xml:space="preserve">Lampiran </w:t>
      </w:r>
      <w:proofErr w:type="spellStart"/>
      <w:r>
        <w:rPr>
          <w:rFonts w:ascii="Arial" w:hAnsi="Arial" w:cs="Arial"/>
        </w:rPr>
        <w:t>Etik</w:t>
      </w:r>
      <w:proofErr w:type="spellEnd"/>
      <w:r>
        <w:rPr>
          <w:rFonts w:ascii="Arial" w:hAnsi="Arial" w:cs="Arial"/>
        </w:rPr>
        <w:t xml:space="preserve"> </w:t>
      </w:r>
      <w:r w:rsidR="008371AC">
        <w:rPr>
          <w:rFonts w:ascii="Arial" w:hAnsi="Arial" w:cs="Arial"/>
        </w:rPr>
        <w:t xml:space="preserve">3. </w:t>
      </w:r>
    </w:p>
    <w:p w14:paraId="0A569CF5" w14:textId="15E0C14D" w:rsidR="00F87CB3" w:rsidRPr="00C34B57" w:rsidRDefault="008371AC" w:rsidP="00C34B57">
      <w:pPr>
        <w:jc w:val="both"/>
        <w:rPr>
          <w:rFonts w:ascii="Arial" w:hAnsi="Arial" w:cs="Arial"/>
        </w:rPr>
      </w:pPr>
      <w:r>
        <w:rPr>
          <w:rFonts w:ascii="Arial" w:hAnsi="Arial" w:cs="Arial"/>
          <w:noProof/>
          <w14:ligatures w14:val="standardContextual"/>
        </w:rPr>
        <w:drawing>
          <wp:anchor distT="0" distB="0" distL="114300" distR="114300" simplePos="0" relativeHeight="251736143" behindDoc="0" locked="0" layoutInCell="1" allowOverlap="1" wp14:anchorId="41DDF29C" wp14:editId="32197F9D">
            <wp:simplePos x="0" y="0"/>
            <wp:positionH relativeFrom="column">
              <wp:posOffset>-127574</wp:posOffset>
            </wp:positionH>
            <wp:positionV relativeFrom="paragraph">
              <wp:posOffset>234192</wp:posOffset>
            </wp:positionV>
            <wp:extent cx="5595620" cy="8096865"/>
            <wp:effectExtent l="0" t="0" r="5080" b="6350"/>
            <wp:wrapNone/>
            <wp:docPr id="52803193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34628" name="Picture 1" descr="A close-up of a document&#10;&#10;Description automatically generated"/>
                    <pic:cNvPicPr/>
                  </pic:nvPicPr>
                  <pic:blipFill rotWithShape="1">
                    <a:blip r:embed="rId29" cstate="print">
                      <a:extLst>
                        <a:ext uri="{28A0092B-C50C-407E-A947-70E740481C1C}">
                          <a14:useLocalDpi xmlns:a14="http://schemas.microsoft.com/office/drawing/2010/main" val="0"/>
                        </a:ext>
                      </a:extLst>
                    </a:blip>
                    <a:srcRect l="26620" t="8894" r="28928"/>
                    <a:stretch/>
                  </pic:blipFill>
                  <pic:spPr bwMode="auto">
                    <a:xfrm>
                      <a:off x="0" y="0"/>
                      <a:ext cx="5603632" cy="81084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87CB3" w:rsidRPr="00C34B57" w:rsidSect="00E63D30">
      <w:pgSz w:w="11910" w:h="16840"/>
      <w:pgMar w:top="1701" w:right="1701" w:bottom="1701" w:left="2268" w:header="0" w:footer="1004" w:gutter="0"/>
      <w:pgNumType w:fmt="lowerRoman" w:start="1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F9C2B" w14:textId="77777777" w:rsidR="008B7630" w:rsidRDefault="008B7630">
      <w:r>
        <w:separator/>
      </w:r>
    </w:p>
  </w:endnote>
  <w:endnote w:type="continuationSeparator" w:id="0">
    <w:p w14:paraId="795AE79F" w14:textId="77777777" w:rsidR="008B7630" w:rsidRDefault="008B7630">
      <w:r>
        <w:continuationSeparator/>
      </w:r>
    </w:p>
  </w:endnote>
  <w:endnote w:type="continuationNotice" w:id="1">
    <w:p w14:paraId="299E8035" w14:textId="77777777" w:rsidR="008B7630" w:rsidRDefault="008B7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Symbol">
    <w:panose1 w:val="05050102010706020507"/>
    <w:charset w:val="02"/>
    <w:family w:val="decorative"/>
    <w:pitch w:val="variable"/>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0541B" w14:textId="77777777" w:rsidR="00AE3993" w:rsidRDefault="00AE3993">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7B6FC1" w14:textId="77777777" w:rsidR="007307B2" w:rsidRDefault="007307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73F41" w14:textId="77777777" w:rsidR="00F9444E" w:rsidRDefault="00F944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9C06" w14:textId="4E68EE14" w:rsidR="004A3022" w:rsidRDefault="003569D8" w:rsidP="003569D8">
    <w:pPr>
      <w:pStyle w:val="Footer"/>
      <w:tabs>
        <w:tab w:val="clear" w:pos="4680"/>
        <w:tab w:val="clear" w:pos="9360"/>
        <w:tab w:val="left" w:pos="3394"/>
        <w:tab w:val="center" w:pos="3970"/>
      </w:tabs>
      <w:rPr>
        <w:caps/>
        <w:noProof/>
        <w:color w:val="4472C4" w:themeColor="accent1"/>
      </w:rPr>
    </w:pPr>
    <w:r>
      <w:rPr>
        <w:caps/>
        <w:color w:val="4472C4" w:themeColor="accent1"/>
      </w:rPr>
      <w:tab/>
    </w:r>
    <w:r>
      <w:rPr>
        <w:caps/>
        <w:color w:val="4472C4" w:themeColor="accent1"/>
      </w:rPr>
      <w:tab/>
    </w:r>
    <w:r w:rsidR="004A3022">
      <w:rPr>
        <w:caps/>
        <w:color w:val="4472C4" w:themeColor="accent1"/>
      </w:rPr>
      <w:fldChar w:fldCharType="begin"/>
    </w:r>
    <w:r w:rsidR="004A3022">
      <w:rPr>
        <w:caps/>
        <w:color w:val="4472C4" w:themeColor="accent1"/>
      </w:rPr>
      <w:instrText xml:space="preserve"> PAGE   \* MERGEFORMAT </w:instrText>
    </w:r>
    <w:r w:rsidR="004A3022">
      <w:rPr>
        <w:caps/>
        <w:color w:val="4472C4" w:themeColor="accent1"/>
      </w:rPr>
      <w:fldChar w:fldCharType="separate"/>
    </w:r>
    <w:r w:rsidR="004A3022">
      <w:rPr>
        <w:caps/>
        <w:noProof/>
        <w:color w:val="4472C4" w:themeColor="accent1"/>
      </w:rPr>
      <w:t>2</w:t>
    </w:r>
    <w:r w:rsidR="004A3022">
      <w:rPr>
        <w:caps/>
        <w:noProof/>
        <w:color w:val="4472C4" w:themeColor="accent1"/>
      </w:rPr>
      <w:fldChar w:fldCharType="end"/>
    </w:r>
  </w:p>
  <w:p w14:paraId="22715D09" w14:textId="77777777" w:rsidR="004A3022" w:rsidRDefault="004A30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488C1" w14:textId="0C75BD04" w:rsidR="00F9444E" w:rsidRDefault="00E96D9B" w:rsidP="00E96D9B">
    <w:pPr>
      <w:pStyle w:val="Footer"/>
      <w:tabs>
        <w:tab w:val="clear" w:pos="4680"/>
        <w:tab w:val="clear" w:pos="9360"/>
        <w:tab w:val="left" w:pos="7100"/>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799CD" w14:textId="77777777" w:rsidR="00822AB8" w:rsidRDefault="00822AB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AD9A215" w14:textId="51D19756" w:rsidR="005B540C" w:rsidRDefault="005B540C">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DA99" w14:textId="77777777" w:rsidR="005B540C" w:rsidRDefault="005B540C">
    <w:pPr>
      <w:pStyle w:val="BodyText"/>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C92D" w14:textId="77777777" w:rsidR="005B540C" w:rsidRDefault="005B540C">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20F41" w14:textId="77777777" w:rsidR="005B540C" w:rsidRDefault="005B540C">
    <w:pPr>
      <w:pStyle w:val="BodyText"/>
      <w:spacing w:line="14" w:lineRule="auto"/>
      <w:rPr>
        <w:sz w:val="20"/>
      </w:rPr>
    </w:pPr>
    <w:r>
      <w:rPr>
        <w:noProof/>
      </w:r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47063" w14:textId="77777777" w:rsidR="008B7630" w:rsidRDefault="008B7630">
      <w:r>
        <w:separator/>
      </w:r>
    </w:p>
  </w:footnote>
  <w:footnote w:type="continuationSeparator" w:id="0">
    <w:p w14:paraId="0D607E3B" w14:textId="77777777" w:rsidR="008B7630" w:rsidRDefault="008B7630">
      <w:r>
        <w:continuationSeparator/>
      </w:r>
    </w:p>
  </w:footnote>
  <w:footnote w:type="continuationNotice" w:id="1">
    <w:p w14:paraId="62BB1E29" w14:textId="77777777" w:rsidR="008B7630" w:rsidRDefault="008B76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63C9" w14:textId="77777777" w:rsidR="00F9444E" w:rsidRDefault="00F94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7701" w14:textId="77777777" w:rsidR="004A3022" w:rsidRDefault="004A3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8D48F" w14:textId="77777777" w:rsidR="00F9444E" w:rsidRDefault="00F9444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F642E" w14:textId="77855F21" w:rsidR="005B540C" w:rsidRDefault="005B540C">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623E0" w14:textId="77777777" w:rsidR="005B540C" w:rsidRDefault="005B540C">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D41D" w14:textId="77777777" w:rsidR="005B540C" w:rsidRDefault="005B540C">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377FE" w14:textId="7084889F" w:rsidR="005B540C" w:rsidRDefault="005B540C">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8F226CB0"/>
    <w:lvl w:ilvl="0" w:tplc="AFBC5CAC">
      <w:start w:val="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0000005"/>
    <w:multiLevelType w:val="hybridMultilevel"/>
    <w:tmpl w:val="8D1A7F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000007"/>
    <w:multiLevelType w:val="hybridMultilevel"/>
    <w:tmpl w:val="14AC49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A"/>
    <w:multiLevelType w:val="hybridMultilevel"/>
    <w:tmpl w:val="A5A0758E"/>
    <w:lvl w:ilvl="0" w:tplc="EB98BD52">
      <w:start w:val="2"/>
      <w:numFmt w:val="bullet"/>
      <w:lvlText w:val="-"/>
      <w:lvlJc w:val="left"/>
      <w:pPr>
        <w:ind w:left="927" w:hanging="360"/>
      </w:pPr>
      <w:rPr>
        <w:rFonts w:ascii="Times New Roman" w:eastAsia="SimSu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000000B"/>
    <w:multiLevelType w:val="hybridMultilevel"/>
    <w:tmpl w:val="AF76B77A"/>
    <w:lvl w:ilvl="0" w:tplc="1A3A9738">
      <w:start w:val="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0000000E"/>
    <w:multiLevelType w:val="multilevel"/>
    <w:tmpl w:val="7D10429C"/>
    <w:lvl w:ilvl="0">
      <w:start w:val="1"/>
      <w:numFmt w:val="decimal"/>
      <w:lvlText w:val="%1"/>
      <w:lvlJc w:val="left"/>
      <w:pPr>
        <w:ind w:left="432" w:hanging="432"/>
      </w:pPr>
      <w:rPr>
        <w:rFonts w:hint="default"/>
        <w:color w:val="FFFFFF"/>
      </w:rPr>
    </w:lvl>
    <w:lvl w:ilvl="1">
      <w:start w:val="1"/>
      <w:numFmt w:val="decimal"/>
      <w:lvlText w:val="3.%2"/>
      <w:lvlJc w:val="left"/>
      <w:pPr>
        <w:ind w:left="576" w:hanging="576"/>
      </w:pPr>
      <w:rPr>
        <w:rFonts w:hint="default"/>
      </w:rPr>
    </w:lvl>
    <w:lvl w:ilvl="2">
      <w:start w:val="1"/>
      <w:numFmt w:val="decimal"/>
      <w:lvlText w:val="3.%2.%3"/>
      <w:lvlJc w:val="left"/>
      <w:pPr>
        <w:ind w:left="720" w:hanging="720"/>
      </w:pPr>
      <w:rPr>
        <w:rFonts w:hint="default"/>
      </w:rPr>
    </w:lvl>
    <w:lvl w:ilvl="3">
      <w:start w:val="1"/>
      <w:numFmt w:val="decimal"/>
      <w:lvlText w:val="3.%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000010"/>
    <w:multiLevelType w:val="hybridMultilevel"/>
    <w:tmpl w:val="B016BAF4"/>
    <w:lvl w:ilvl="0" w:tplc="3BF69FA2">
      <w:start w:val="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03DE1677"/>
    <w:multiLevelType w:val="multilevel"/>
    <w:tmpl w:val="0602C4E4"/>
    <w:lvl w:ilvl="0">
      <w:start w:val="1"/>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0E2543A0"/>
    <w:multiLevelType w:val="hybridMultilevel"/>
    <w:tmpl w:val="7B0052CE"/>
    <w:lvl w:ilvl="0" w:tplc="04090001">
      <w:start w:val="1"/>
      <w:numFmt w:val="bullet"/>
      <w:lvlText w:val=""/>
      <w:lvlJc w:val="left"/>
      <w:pPr>
        <w:tabs>
          <w:tab w:val="num" w:pos="990"/>
        </w:tabs>
        <w:ind w:left="990" w:hanging="360"/>
      </w:pPr>
      <w:rPr>
        <w:rFonts w:ascii="Symbol" w:hAnsi="Symbol" w:hint="default"/>
      </w:rPr>
    </w:lvl>
    <w:lvl w:ilvl="1" w:tplc="0409000F">
      <w:start w:val="1"/>
      <w:numFmt w:val="decimal"/>
      <w:lvlText w:val="%2."/>
      <w:lvlJc w:val="left"/>
      <w:pPr>
        <w:tabs>
          <w:tab w:val="num" w:pos="1710"/>
        </w:tabs>
        <w:ind w:left="1710" w:hanging="360"/>
      </w:pPr>
      <w:rPr>
        <w:rFonts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9" w15:restartNumberingAfterBreak="0">
    <w:nsid w:val="10B5278D"/>
    <w:multiLevelType w:val="hybridMultilevel"/>
    <w:tmpl w:val="19F2C41C"/>
    <w:lvl w:ilvl="0" w:tplc="02E4464A">
      <w:start w:val="1"/>
      <w:numFmt w:val="decimal"/>
      <w:lvlText w:val="%1."/>
      <w:lvlJc w:val="left"/>
      <w:pPr>
        <w:ind w:left="1013" w:hanging="360"/>
      </w:pPr>
      <w:rPr>
        <w:rFonts w:ascii="Microsoft Sans Serif" w:eastAsia="Microsoft Sans Serif" w:hAnsi="Microsoft Sans Serif" w:cs="Microsoft Sans Serif" w:hint="default"/>
        <w:w w:val="100"/>
        <w:sz w:val="24"/>
        <w:szCs w:val="24"/>
        <w:lang w:val="id" w:eastAsia="en-US" w:bidi="ar-SA"/>
      </w:rPr>
    </w:lvl>
    <w:lvl w:ilvl="1" w:tplc="03041414">
      <w:numFmt w:val="bullet"/>
      <w:lvlText w:val="•"/>
      <w:lvlJc w:val="left"/>
      <w:pPr>
        <w:ind w:left="1800" w:hanging="360"/>
      </w:pPr>
      <w:rPr>
        <w:rFonts w:hint="default"/>
        <w:lang w:val="id" w:eastAsia="en-US" w:bidi="ar-SA"/>
      </w:rPr>
    </w:lvl>
    <w:lvl w:ilvl="2" w:tplc="C2C48440">
      <w:numFmt w:val="bullet"/>
      <w:lvlText w:val="•"/>
      <w:lvlJc w:val="left"/>
      <w:pPr>
        <w:ind w:left="2580" w:hanging="360"/>
      </w:pPr>
      <w:rPr>
        <w:rFonts w:hint="default"/>
        <w:lang w:val="id" w:eastAsia="en-US" w:bidi="ar-SA"/>
      </w:rPr>
    </w:lvl>
    <w:lvl w:ilvl="3" w:tplc="16C61AE6">
      <w:numFmt w:val="bullet"/>
      <w:lvlText w:val="•"/>
      <w:lvlJc w:val="left"/>
      <w:pPr>
        <w:ind w:left="3361" w:hanging="360"/>
      </w:pPr>
      <w:rPr>
        <w:rFonts w:hint="default"/>
        <w:lang w:val="id" w:eastAsia="en-US" w:bidi="ar-SA"/>
      </w:rPr>
    </w:lvl>
    <w:lvl w:ilvl="4" w:tplc="3CDE8680">
      <w:numFmt w:val="bullet"/>
      <w:lvlText w:val="•"/>
      <w:lvlJc w:val="left"/>
      <w:pPr>
        <w:ind w:left="4141" w:hanging="360"/>
      </w:pPr>
      <w:rPr>
        <w:rFonts w:hint="default"/>
        <w:lang w:val="id" w:eastAsia="en-US" w:bidi="ar-SA"/>
      </w:rPr>
    </w:lvl>
    <w:lvl w:ilvl="5" w:tplc="3D5A0468">
      <w:numFmt w:val="bullet"/>
      <w:lvlText w:val="•"/>
      <w:lvlJc w:val="left"/>
      <w:pPr>
        <w:ind w:left="4922" w:hanging="360"/>
      </w:pPr>
      <w:rPr>
        <w:rFonts w:hint="default"/>
        <w:lang w:val="id" w:eastAsia="en-US" w:bidi="ar-SA"/>
      </w:rPr>
    </w:lvl>
    <w:lvl w:ilvl="6" w:tplc="73E44BEC">
      <w:numFmt w:val="bullet"/>
      <w:lvlText w:val="•"/>
      <w:lvlJc w:val="left"/>
      <w:pPr>
        <w:ind w:left="5702" w:hanging="360"/>
      </w:pPr>
      <w:rPr>
        <w:rFonts w:hint="default"/>
        <w:lang w:val="id" w:eastAsia="en-US" w:bidi="ar-SA"/>
      </w:rPr>
    </w:lvl>
    <w:lvl w:ilvl="7" w:tplc="30FED6EA">
      <w:numFmt w:val="bullet"/>
      <w:lvlText w:val="•"/>
      <w:lvlJc w:val="left"/>
      <w:pPr>
        <w:ind w:left="6482" w:hanging="360"/>
      </w:pPr>
      <w:rPr>
        <w:rFonts w:hint="default"/>
        <w:lang w:val="id" w:eastAsia="en-US" w:bidi="ar-SA"/>
      </w:rPr>
    </w:lvl>
    <w:lvl w:ilvl="8" w:tplc="4CDCF84C">
      <w:numFmt w:val="bullet"/>
      <w:lvlText w:val="•"/>
      <w:lvlJc w:val="left"/>
      <w:pPr>
        <w:ind w:left="7263" w:hanging="360"/>
      </w:pPr>
      <w:rPr>
        <w:rFonts w:hint="default"/>
        <w:lang w:val="id" w:eastAsia="en-US" w:bidi="ar-SA"/>
      </w:rPr>
    </w:lvl>
  </w:abstractNum>
  <w:abstractNum w:abstractNumId="10" w15:restartNumberingAfterBreak="0">
    <w:nsid w:val="151276B3"/>
    <w:multiLevelType w:val="hybridMultilevel"/>
    <w:tmpl w:val="C04E072C"/>
    <w:lvl w:ilvl="0" w:tplc="82C8D43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C1216C"/>
    <w:multiLevelType w:val="hybridMultilevel"/>
    <w:tmpl w:val="A9021A7C"/>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1D4513F6"/>
    <w:multiLevelType w:val="multilevel"/>
    <w:tmpl w:val="F6EEC666"/>
    <w:lvl w:ilvl="0">
      <w:start w:val="4"/>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3B2296F"/>
    <w:multiLevelType w:val="hybridMultilevel"/>
    <w:tmpl w:val="704A6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FC6439"/>
    <w:multiLevelType w:val="multilevel"/>
    <w:tmpl w:val="44200570"/>
    <w:lvl w:ilvl="0">
      <w:start w:val="1"/>
      <w:numFmt w:val="decimal"/>
      <w:lvlText w:val="%1."/>
      <w:lvlJc w:val="left"/>
      <w:pPr>
        <w:ind w:left="928" w:hanging="360"/>
      </w:pPr>
      <w:rPr>
        <w:rFonts w:hint="default"/>
        <w:lang w:val="id" w:eastAsia="en-US" w:bidi="ar-SA"/>
      </w:rPr>
    </w:lvl>
    <w:lvl w:ilvl="1">
      <w:start w:val="3"/>
      <w:numFmt w:val="decimal"/>
      <w:lvlText w:val="%1.%2"/>
      <w:lvlJc w:val="left"/>
      <w:pPr>
        <w:ind w:left="1306" w:hanging="720"/>
      </w:pPr>
      <w:rPr>
        <w:rFonts w:hint="default"/>
        <w:lang w:val="id" w:eastAsia="en-US" w:bidi="ar-SA"/>
      </w:rPr>
    </w:lvl>
    <w:lvl w:ilvl="2">
      <w:start w:val="1"/>
      <w:numFmt w:val="decimal"/>
      <w:lvlText w:val="%1.%2.%3."/>
      <w:lvlJc w:val="left"/>
      <w:pPr>
        <w:ind w:left="1306" w:hanging="720"/>
      </w:pPr>
      <w:rPr>
        <w:rFonts w:ascii="Arial" w:eastAsia="Arial" w:hAnsi="Arial" w:cs="Arial" w:hint="default"/>
        <w:b/>
        <w:bCs/>
        <w:w w:val="99"/>
        <w:sz w:val="24"/>
        <w:szCs w:val="24"/>
        <w:lang w:val="id" w:eastAsia="en-US" w:bidi="ar-SA"/>
      </w:rPr>
    </w:lvl>
    <w:lvl w:ilvl="3">
      <w:numFmt w:val="bullet"/>
      <w:lvlText w:val="•"/>
      <w:lvlJc w:val="left"/>
      <w:pPr>
        <w:ind w:left="3557" w:hanging="720"/>
      </w:pPr>
      <w:rPr>
        <w:rFonts w:hint="default"/>
        <w:lang w:val="id" w:eastAsia="en-US" w:bidi="ar-SA"/>
      </w:rPr>
    </w:lvl>
    <w:lvl w:ilvl="4">
      <w:numFmt w:val="bullet"/>
      <w:lvlText w:val="•"/>
      <w:lvlJc w:val="left"/>
      <w:pPr>
        <w:ind w:left="4309" w:hanging="720"/>
      </w:pPr>
      <w:rPr>
        <w:rFonts w:hint="default"/>
        <w:lang w:val="id" w:eastAsia="en-US" w:bidi="ar-SA"/>
      </w:rPr>
    </w:lvl>
    <w:lvl w:ilvl="5">
      <w:numFmt w:val="bullet"/>
      <w:lvlText w:val="•"/>
      <w:lvlJc w:val="left"/>
      <w:pPr>
        <w:ind w:left="5062" w:hanging="720"/>
      </w:pPr>
      <w:rPr>
        <w:rFonts w:hint="default"/>
        <w:lang w:val="id" w:eastAsia="en-US" w:bidi="ar-SA"/>
      </w:rPr>
    </w:lvl>
    <w:lvl w:ilvl="6">
      <w:numFmt w:val="bullet"/>
      <w:lvlText w:val="•"/>
      <w:lvlJc w:val="left"/>
      <w:pPr>
        <w:ind w:left="5814" w:hanging="720"/>
      </w:pPr>
      <w:rPr>
        <w:rFonts w:hint="default"/>
        <w:lang w:val="id" w:eastAsia="en-US" w:bidi="ar-SA"/>
      </w:rPr>
    </w:lvl>
    <w:lvl w:ilvl="7">
      <w:numFmt w:val="bullet"/>
      <w:lvlText w:val="•"/>
      <w:lvlJc w:val="left"/>
      <w:pPr>
        <w:ind w:left="6566" w:hanging="720"/>
      </w:pPr>
      <w:rPr>
        <w:rFonts w:hint="default"/>
        <w:lang w:val="id" w:eastAsia="en-US" w:bidi="ar-SA"/>
      </w:rPr>
    </w:lvl>
    <w:lvl w:ilvl="8">
      <w:numFmt w:val="bullet"/>
      <w:lvlText w:val="•"/>
      <w:lvlJc w:val="left"/>
      <w:pPr>
        <w:ind w:left="7319" w:hanging="720"/>
      </w:pPr>
      <w:rPr>
        <w:rFonts w:hint="default"/>
        <w:lang w:val="id" w:eastAsia="en-US" w:bidi="ar-SA"/>
      </w:rPr>
    </w:lvl>
  </w:abstractNum>
  <w:abstractNum w:abstractNumId="15" w15:restartNumberingAfterBreak="0">
    <w:nsid w:val="3736598E"/>
    <w:multiLevelType w:val="hybridMultilevel"/>
    <w:tmpl w:val="C53ABB0E"/>
    <w:lvl w:ilvl="0" w:tplc="9140C6F0">
      <w:start w:val="1"/>
      <w:numFmt w:val="lowerLetter"/>
      <w:lvlText w:val="%1."/>
      <w:lvlJc w:val="left"/>
      <w:pPr>
        <w:ind w:left="1013" w:hanging="360"/>
      </w:pPr>
      <w:rPr>
        <w:rFonts w:ascii="Microsoft Sans Serif" w:eastAsia="Microsoft Sans Serif" w:hAnsi="Microsoft Sans Serif" w:cs="Microsoft Sans Serif" w:hint="default"/>
        <w:w w:val="100"/>
        <w:sz w:val="24"/>
        <w:szCs w:val="24"/>
        <w:lang w:val="id" w:eastAsia="en-US" w:bidi="ar-SA"/>
      </w:rPr>
    </w:lvl>
    <w:lvl w:ilvl="1" w:tplc="79DC60A6">
      <w:numFmt w:val="bullet"/>
      <w:lvlText w:val="•"/>
      <w:lvlJc w:val="left"/>
      <w:pPr>
        <w:ind w:left="1800" w:hanging="360"/>
      </w:pPr>
      <w:rPr>
        <w:rFonts w:hint="default"/>
        <w:lang w:val="id" w:eastAsia="en-US" w:bidi="ar-SA"/>
      </w:rPr>
    </w:lvl>
    <w:lvl w:ilvl="2" w:tplc="3D9E281C">
      <w:numFmt w:val="bullet"/>
      <w:lvlText w:val="•"/>
      <w:lvlJc w:val="left"/>
      <w:pPr>
        <w:ind w:left="2580" w:hanging="360"/>
      </w:pPr>
      <w:rPr>
        <w:rFonts w:hint="default"/>
        <w:lang w:val="id" w:eastAsia="en-US" w:bidi="ar-SA"/>
      </w:rPr>
    </w:lvl>
    <w:lvl w:ilvl="3" w:tplc="FD44BB70">
      <w:numFmt w:val="bullet"/>
      <w:lvlText w:val="•"/>
      <w:lvlJc w:val="left"/>
      <w:pPr>
        <w:ind w:left="3361" w:hanging="360"/>
      </w:pPr>
      <w:rPr>
        <w:rFonts w:hint="default"/>
        <w:lang w:val="id" w:eastAsia="en-US" w:bidi="ar-SA"/>
      </w:rPr>
    </w:lvl>
    <w:lvl w:ilvl="4" w:tplc="4CA2613A">
      <w:numFmt w:val="bullet"/>
      <w:lvlText w:val="•"/>
      <w:lvlJc w:val="left"/>
      <w:pPr>
        <w:ind w:left="4141" w:hanging="360"/>
      </w:pPr>
      <w:rPr>
        <w:rFonts w:hint="default"/>
        <w:lang w:val="id" w:eastAsia="en-US" w:bidi="ar-SA"/>
      </w:rPr>
    </w:lvl>
    <w:lvl w:ilvl="5" w:tplc="4328A71A">
      <w:numFmt w:val="bullet"/>
      <w:lvlText w:val="•"/>
      <w:lvlJc w:val="left"/>
      <w:pPr>
        <w:ind w:left="4922" w:hanging="360"/>
      </w:pPr>
      <w:rPr>
        <w:rFonts w:hint="default"/>
        <w:lang w:val="id" w:eastAsia="en-US" w:bidi="ar-SA"/>
      </w:rPr>
    </w:lvl>
    <w:lvl w:ilvl="6" w:tplc="359635E6">
      <w:numFmt w:val="bullet"/>
      <w:lvlText w:val="•"/>
      <w:lvlJc w:val="left"/>
      <w:pPr>
        <w:ind w:left="5702" w:hanging="360"/>
      </w:pPr>
      <w:rPr>
        <w:rFonts w:hint="default"/>
        <w:lang w:val="id" w:eastAsia="en-US" w:bidi="ar-SA"/>
      </w:rPr>
    </w:lvl>
    <w:lvl w:ilvl="7" w:tplc="3BBE4E34">
      <w:numFmt w:val="bullet"/>
      <w:lvlText w:val="•"/>
      <w:lvlJc w:val="left"/>
      <w:pPr>
        <w:ind w:left="6482" w:hanging="360"/>
      </w:pPr>
      <w:rPr>
        <w:rFonts w:hint="default"/>
        <w:lang w:val="id" w:eastAsia="en-US" w:bidi="ar-SA"/>
      </w:rPr>
    </w:lvl>
    <w:lvl w:ilvl="8" w:tplc="74903EC4">
      <w:numFmt w:val="bullet"/>
      <w:lvlText w:val="•"/>
      <w:lvlJc w:val="left"/>
      <w:pPr>
        <w:ind w:left="7263" w:hanging="360"/>
      </w:pPr>
      <w:rPr>
        <w:rFonts w:hint="default"/>
        <w:lang w:val="id" w:eastAsia="en-US" w:bidi="ar-SA"/>
      </w:rPr>
    </w:lvl>
  </w:abstractNum>
  <w:abstractNum w:abstractNumId="16" w15:restartNumberingAfterBreak="0">
    <w:nsid w:val="3BC254AA"/>
    <w:multiLevelType w:val="multilevel"/>
    <w:tmpl w:val="833E642E"/>
    <w:lvl w:ilvl="0">
      <w:start w:val="1"/>
      <w:numFmt w:val="decimal"/>
      <w:lvlText w:val="%1"/>
      <w:lvlJc w:val="left"/>
      <w:pPr>
        <w:ind w:left="1288" w:hanging="720"/>
      </w:pPr>
      <w:rPr>
        <w:rFonts w:hint="default"/>
        <w:lang w:val="id" w:eastAsia="en-US" w:bidi="ar-SA"/>
      </w:rPr>
    </w:lvl>
    <w:lvl w:ilvl="1">
      <w:start w:val="3"/>
      <w:numFmt w:val="decimal"/>
      <w:lvlText w:val="%1.%2"/>
      <w:lvlJc w:val="left"/>
      <w:pPr>
        <w:ind w:left="1306" w:hanging="720"/>
      </w:pPr>
      <w:rPr>
        <w:rFonts w:hint="default"/>
        <w:lang w:val="id" w:eastAsia="en-US" w:bidi="ar-SA"/>
      </w:rPr>
    </w:lvl>
    <w:lvl w:ilvl="2">
      <w:start w:val="1"/>
      <w:numFmt w:val="decimal"/>
      <w:lvlText w:val="%1.%2.%3."/>
      <w:lvlJc w:val="left"/>
      <w:pPr>
        <w:ind w:left="1306" w:hanging="720"/>
      </w:pPr>
      <w:rPr>
        <w:rFonts w:ascii="Arial" w:eastAsia="Arial" w:hAnsi="Arial" w:cs="Arial" w:hint="default"/>
        <w:b/>
        <w:bCs/>
        <w:w w:val="99"/>
        <w:sz w:val="24"/>
        <w:szCs w:val="24"/>
        <w:lang w:val="id" w:eastAsia="en-US" w:bidi="ar-SA"/>
      </w:rPr>
    </w:lvl>
    <w:lvl w:ilvl="3">
      <w:numFmt w:val="bullet"/>
      <w:lvlText w:val="•"/>
      <w:lvlJc w:val="left"/>
      <w:pPr>
        <w:ind w:left="3557" w:hanging="720"/>
      </w:pPr>
      <w:rPr>
        <w:rFonts w:hint="default"/>
        <w:lang w:val="id" w:eastAsia="en-US" w:bidi="ar-SA"/>
      </w:rPr>
    </w:lvl>
    <w:lvl w:ilvl="4">
      <w:numFmt w:val="bullet"/>
      <w:lvlText w:val="•"/>
      <w:lvlJc w:val="left"/>
      <w:pPr>
        <w:ind w:left="4309" w:hanging="720"/>
      </w:pPr>
      <w:rPr>
        <w:rFonts w:hint="default"/>
        <w:lang w:val="id" w:eastAsia="en-US" w:bidi="ar-SA"/>
      </w:rPr>
    </w:lvl>
    <w:lvl w:ilvl="5">
      <w:numFmt w:val="bullet"/>
      <w:lvlText w:val="•"/>
      <w:lvlJc w:val="left"/>
      <w:pPr>
        <w:ind w:left="5062" w:hanging="720"/>
      </w:pPr>
      <w:rPr>
        <w:rFonts w:hint="default"/>
        <w:lang w:val="id" w:eastAsia="en-US" w:bidi="ar-SA"/>
      </w:rPr>
    </w:lvl>
    <w:lvl w:ilvl="6">
      <w:numFmt w:val="bullet"/>
      <w:lvlText w:val="•"/>
      <w:lvlJc w:val="left"/>
      <w:pPr>
        <w:ind w:left="5814" w:hanging="720"/>
      </w:pPr>
      <w:rPr>
        <w:rFonts w:hint="default"/>
        <w:lang w:val="id" w:eastAsia="en-US" w:bidi="ar-SA"/>
      </w:rPr>
    </w:lvl>
    <w:lvl w:ilvl="7">
      <w:numFmt w:val="bullet"/>
      <w:lvlText w:val="•"/>
      <w:lvlJc w:val="left"/>
      <w:pPr>
        <w:ind w:left="6566" w:hanging="720"/>
      </w:pPr>
      <w:rPr>
        <w:rFonts w:hint="default"/>
        <w:lang w:val="id" w:eastAsia="en-US" w:bidi="ar-SA"/>
      </w:rPr>
    </w:lvl>
    <w:lvl w:ilvl="8">
      <w:numFmt w:val="bullet"/>
      <w:lvlText w:val="•"/>
      <w:lvlJc w:val="left"/>
      <w:pPr>
        <w:ind w:left="7319" w:hanging="720"/>
      </w:pPr>
      <w:rPr>
        <w:rFonts w:hint="default"/>
        <w:lang w:val="id" w:eastAsia="en-US" w:bidi="ar-SA"/>
      </w:rPr>
    </w:lvl>
  </w:abstractNum>
  <w:abstractNum w:abstractNumId="17" w15:restartNumberingAfterBreak="0">
    <w:nsid w:val="3FE61D00"/>
    <w:multiLevelType w:val="hybridMultilevel"/>
    <w:tmpl w:val="EE083344"/>
    <w:lvl w:ilvl="0" w:tplc="1146032C">
      <w:start w:val="1"/>
      <w:numFmt w:val="decimal"/>
      <w:lvlText w:val="%1."/>
      <w:lvlJc w:val="left"/>
      <w:pPr>
        <w:ind w:left="946" w:hanging="360"/>
      </w:pPr>
      <w:rPr>
        <w:rFonts w:hint="default"/>
      </w:rPr>
    </w:lvl>
    <w:lvl w:ilvl="1" w:tplc="04090019" w:tentative="1">
      <w:start w:val="1"/>
      <w:numFmt w:val="lowerLetter"/>
      <w:lvlText w:val="%2."/>
      <w:lvlJc w:val="left"/>
      <w:pPr>
        <w:ind w:left="1666" w:hanging="360"/>
      </w:pPr>
    </w:lvl>
    <w:lvl w:ilvl="2" w:tplc="0409001B">
      <w:start w:val="1"/>
      <w:numFmt w:val="lowerRoman"/>
      <w:lvlText w:val="%3."/>
      <w:lvlJc w:val="right"/>
      <w:pPr>
        <w:ind w:left="2386" w:hanging="180"/>
      </w:pPr>
    </w:lvl>
    <w:lvl w:ilvl="3" w:tplc="0409000F" w:tentative="1">
      <w:start w:val="1"/>
      <w:numFmt w:val="decimal"/>
      <w:lvlText w:val="%4."/>
      <w:lvlJc w:val="left"/>
      <w:pPr>
        <w:ind w:left="3106" w:hanging="360"/>
      </w:pPr>
    </w:lvl>
    <w:lvl w:ilvl="4" w:tplc="04090019" w:tentative="1">
      <w:start w:val="1"/>
      <w:numFmt w:val="lowerLetter"/>
      <w:lvlText w:val="%5."/>
      <w:lvlJc w:val="left"/>
      <w:pPr>
        <w:ind w:left="3826" w:hanging="360"/>
      </w:pPr>
    </w:lvl>
    <w:lvl w:ilvl="5" w:tplc="0409001B" w:tentative="1">
      <w:start w:val="1"/>
      <w:numFmt w:val="lowerRoman"/>
      <w:lvlText w:val="%6."/>
      <w:lvlJc w:val="right"/>
      <w:pPr>
        <w:ind w:left="4546" w:hanging="180"/>
      </w:pPr>
    </w:lvl>
    <w:lvl w:ilvl="6" w:tplc="0409000F" w:tentative="1">
      <w:start w:val="1"/>
      <w:numFmt w:val="decimal"/>
      <w:lvlText w:val="%7."/>
      <w:lvlJc w:val="left"/>
      <w:pPr>
        <w:ind w:left="5266" w:hanging="360"/>
      </w:pPr>
    </w:lvl>
    <w:lvl w:ilvl="7" w:tplc="04090019" w:tentative="1">
      <w:start w:val="1"/>
      <w:numFmt w:val="lowerLetter"/>
      <w:lvlText w:val="%8."/>
      <w:lvlJc w:val="left"/>
      <w:pPr>
        <w:ind w:left="5986" w:hanging="360"/>
      </w:pPr>
    </w:lvl>
    <w:lvl w:ilvl="8" w:tplc="0409001B" w:tentative="1">
      <w:start w:val="1"/>
      <w:numFmt w:val="lowerRoman"/>
      <w:lvlText w:val="%9."/>
      <w:lvlJc w:val="right"/>
      <w:pPr>
        <w:ind w:left="6706" w:hanging="180"/>
      </w:pPr>
    </w:lvl>
  </w:abstractNum>
  <w:abstractNum w:abstractNumId="18" w15:restartNumberingAfterBreak="0">
    <w:nsid w:val="40426FC8"/>
    <w:multiLevelType w:val="hybridMultilevel"/>
    <w:tmpl w:val="4940A33E"/>
    <w:lvl w:ilvl="0" w:tplc="2DE40668">
      <w:start w:val="1"/>
      <w:numFmt w:val="upperLetter"/>
      <w:lvlText w:val="%1."/>
      <w:lvlJc w:val="left"/>
      <w:pPr>
        <w:ind w:left="460" w:hanging="360"/>
        <w:jc w:val="left"/>
      </w:pPr>
      <w:rPr>
        <w:rFonts w:ascii="Calibri" w:eastAsia="Calibri" w:hAnsi="Calibri" w:cs="Calibri" w:hint="default"/>
        <w:b/>
        <w:bCs/>
        <w:spacing w:val="-1"/>
        <w:w w:val="100"/>
        <w:sz w:val="24"/>
        <w:szCs w:val="24"/>
        <w:lang w:val="id" w:eastAsia="en-US" w:bidi="ar-SA"/>
      </w:rPr>
    </w:lvl>
    <w:lvl w:ilvl="1" w:tplc="1898FAA6">
      <w:start w:val="1"/>
      <w:numFmt w:val="decimal"/>
      <w:lvlText w:val="%2."/>
      <w:lvlJc w:val="left"/>
      <w:pPr>
        <w:ind w:left="460" w:hanging="360"/>
        <w:jc w:val="right"/>
      </w:pPr>
      <w:rPr>
        <w:rFonts w:hint="default"/>
        <w:spacing w:val="-2"/>
        <w:w w:val="100"/>
        <w:lang w:val="id" w:eastAsia="en-US" w:bidi="ar-SA"/>
      </w:rPr>
    </w:lvl>
    <w:lvl w:ilvl="2" w:tplc="5E9874C0">
      <w:numFmt w:val="bullet"/>
      <w:lvlText w:val="•"/>
      <w:lvlJc w:val="left"/>
      <w:pPr>
        <w:ind w:left="2416" w:hanging="360"/>
      </w:pPr>
      <w:rPr>
        <w:rFonts w:hint="default"/>
        <w:lang w:val="id" w:eastAsia="en-US" w:bidi="ar-SA"/>
      </w:rPr>
    </w:lvl>
    <w:lvl w:ilvl="3" w:tplc="84B473A6">
      <w:numFmt w:val="bullet"/>
      <w:lvlText w:val="•"/>
      <w:lvlJc w:val="left"/>
      <w:pPr>
        <w:ind w:left="3394" w:hanging="360"/>
      </w:pPr>
      <w:rPr>
        <w:rFonts w:hint="default"/>
        <w:lang w:val="id" w:eastAsia="en-US" w:bidi="ar-SA"/>
      </w:rPr>
    </w:lvl>
    <w:lvl w:ilvl="4" w:tplc="41FCEDF8">
      <w:numFmt w:val="bullet"/>
      <w:lvlText w:val="•"/>
      <w:lvlJc w:val="left"/>
      <w:pPr>
        <w:ind w:left="4372" w:hanging="360"/>
      </w:pPr>
      <w:rPr>
        <w:rFonts w:hint="default"/>
        <w:lang w:val="id" w:eastAsia="en-US" w:bidi="ar-SA"/>
      </w:rPr>
    </w:lvl>
    <w:lvl w:ilvl="5" w:tplc="DDAC9E06">
      <w:numFmt w:val="bullet"/>
      <w:lvlText w:val="•"/>
      <w:lvlJc w:val="left"/>
      <w:pPr>
        <w:ind w:left="5350" w:hanging="360"/>
      </w:pPr>
      <w:rPr>
        <w:rFonts w:hint="default"/>
        <w:lang w:val="id" w:eastAsia="en-US" w:bidi="ar-SA"/>
      </w:rPr>
    </w:lvl>
    <w:lvl w:ilvl="6" w:tplc="F33E5218">
      <w:numFmt w:val="bullet"/>
      <w:lvlText w:val="•"/>
      <w:lvlJc w:val="left"/>
      <w:pPr>
        <w:ind w:left="6328" w:hanging="360"/>
      </w:pPr>
      <w:rPr>
        <w:rFonts w:hint="default"/>
        <w:lang w:val="id" w:eastAsia="en-US" w:bidi="ar-SA"/>
      </w:rPr>
    </w:lvl>
    <w:lvl w:ilvl="7" w:tplc="D89C95EE">
      <w:numFmt w:val="bullet"/>
      <w:lvlText w:val="•"/>
      <w:lvlJc w:val="left"/>
      <w:pPr>
        <w:ind w:left="7306" w:hanging="360"/>
      </w:pPr>
      <w:rPr>
        <w:rFonts w:hint="default"/>
        <w:lang w:val="id" w:eastAsia="en-US" w:bidi="ar-SA"/>
      </w:rPr>
    </w:lvl>
    <w:lvl w:ilvl="8" w:tplc="53B25070">
      <w:numFmt w:val="bullet"/>
      <w:lvlText w:val="•"/>
      <w:lvlJc w:val="left"/>
      <w:pPr>
        <w:ind w:left="8284" w:hanging="360"/>
      </w:pPr>
      <w:rPr>
        <w:rFonts w:hint="default"/>
        <w:lang w:val="id" w:eastAsia="en-US" w:bidi="ar-SA"/>
      </w:rPr>
    </w:lvl>
  </w:abstractNum>
  <w:abstractNum w:abstractNumId="19" w15:restartNumberingAfterBreak="0">
    <w:nsid w:val="442C0C39"/>
    <w:multiLevelType w:val="hybridMultilevel"/>
    <w:tmpl w:val="2D72D9C4"/>
    <w:lvl w:ilvl="0" w:tplc="C074CE70">
      <w:start w:val="1"/>
      <w:numFmt w:val="decimal"/>
      <w:lvlText w:val="%1."/>
      <w:lvlJc w:val="left"/>
      <w:pPr>
        <w:ind w:left="1013" w:hanging="360"/>
      </w:pPr>
      <w:rPr>
        <w:rFonts w:ascii="Microsoft Sans Serif" w:eastAsia="Microsoft Sans Serif" w:hAnsi="Microsoft Sans Serif" w:cs="Microsoft Sans Serif" w:hint="default"/>
        <w:w w:val="100"/>
        <w:sz w:val="24"/>
        <w:szCs w:val="24"/>
        <w:lang w:val="id" w:eastAsia="en-US" w:bidi="ar-SA"/>
      </w:rPr>
    </w:lvl>
    <w:lvl w:ilvl="1" w:tplc="36E0A4A0">
      <w:numFmt w:val="bullet"/>
      <w:lvlText w:val="•"/>
      <w:lvlJc w:val="left"/>
      <w:pPr>
        <w:ind w:left="1800" w:hanging="360"/>
      </w:pPr>
      <w:rPr>
        <w:rFonts w:hint="default"/>
        <w:lang w:val="id" w:eastAsia="en-US" w:bidi="ar-SA"/>
      </w:rPr>
    </w:lvl>
    <w:lvl w:ilvl="2" w:tplc="0CCE9810">
      <w:numFmt w:val="bullet"/>
      <w:lvlText w:val="•"/>
      <w:lvlJc w:val="left"/>
      <w:pPr>
        <w:ind w:left="2580" w:hanging="360"/>
      </w:pPr>
      <w:rPr>
        <w:rFonts w:hint="default"/>
        <w:lang w:val="id" w:eastAsia="en-US" w:bidi="ar-SA"/>
      </w:rPr>
    </w:lvl>
    <w:lvl w:ilvl="3" w:tplc="02CEE3E8">
      <w:numFmt w:val="bullet"/>
      <w:lvlText w:val="•"/>
      <w:lvlJc w:val="left"/>
      <w:pPr>
        <w:ind w:left="3361" w:hanging="360"/>
      </w:pPr>
      <w:rPr>
        <w:rFonts w:hint="default"/>
        <w:lang w:val="id" w:eastAsia="en-US" w:bidi="ar-SA"/>
      </w:rPr>
    </w:lvl>
    <w:lvl w:ilvl="4" w:tplc="FEB4CAD2">
      <w:numFmt w:val="bullet"/>
      <w:lvlText w:val="•"/>
      <w:lvlJc w:val="left"/>
      <w:pPr>
        <w:ind w:left="4141" w:hanging="360"/>
      </w:pPr>
      <w:rPr>
        <w:rFonts w:hint="default"/>
        <w:lang w:val="id" w:eastAsia="en-US" w:bidi="ar-SA"/>
      </w:rPr>
    </w:lvl>
    <w:lvl w:ilvl="5" w:tplc="638ECE8C">
      <w:numFmt w:val="bullet"/>
      <w:lvlText w:val="•"/>
      <w:lvlJc w:val="left"/>
      <w:pPr>
        <w:ind w:left="4922" w:hanging="360"/>
      </w:pPr>
      <w:rPr>
        <w:rFonts w:hint="default"/>
        <w:lang w:val="id" w:eastAsia="en-US" w:bidi="ar-SA"/>
      </w:rPr>
    </w:lvl>
    <w:lvl w:ilvl="6" w:tplc="8354C6BA">
      <w:numFmt w:val="bullet"/>
      <w:lvlText w:val="•"/>
      <w:lvlJc w:val="left"/>
      <w:pPr>
        <w:ind w:left="5702" w:hanging="360"/>
      </w:pPr>
      <w:rPr>
        <w:rFonts w:hint="default"/>
        <w:lang w:val="id" w:eastAsia="en-US" w:bidi="ar-SA"/>
      </w:rPr>
    </w:lvl>
    <w:lvl w:ilvl="7" w:tplc="64A0D718">
      <w:numFmt w:val="bullet"/>
      <w:lvlText w:val="•"/>
      <w:lvlJc w:val="left"/>
      <w:pPr>
        <w:ind w:left="6482" w:hanging="360"/>
      </w:pPr>
      <w:rPr>
        <w:rFonts w:hint="default"/>
        <w:lang w:val="id" w:eastAsia="en-US" w:bidi="ar-SA"/>
      </w:rPr>
    </w:lvl>
    <w:lvl w:ilvl="8" w:tplc="2E9ED778">
      <w:numFmt w:val="bullet"/>
      <w:lvlText w:val="•"/>
      <w:lvlJc w:val="left"/>
      <w:pPr>
        <w:ind w:left="7263" w:hanging="360"/>
      </w:pPr>
      <w:rPr>
        <w:rFonts w:hint="default"/>
        <w:lang w:val="id" w:eastAsia="en-US" w:bidi="ar-SA"/>
      </w:rPr>
    </w:lvl>
  </w:abstractNum>
  <w:abstractNum w:abstractNumId="20" w15:restartNumberingAfterBreak="0">
    <w:nsid w:val="462A7EDC"/>
    <w:multiLevelType w:val="hybridMultilevel"/>
    <w:tmpl w:val="20C476BC"/>
    <w:lvl w:ilvl="0" w:tplc="687859A2">
      <w:start w:val="1"/>
      <w:numFmt w:val="decimal"/>
      <w:lvlText w:val="%1."/>
      <w:lvlJc w:val="left"/>
      <w:pPr>
        <w:ind w:left="1013" w:hanging="428"/>
      </w:pPr>
      <w:rPr>
        <w:rFonts w:ascii="Microsoft Sans Serif" w:eastAsia="Microsoft Sans Serif" w:hAnsi="Microsoft Sans Serif" w:cs="Microsoft Sans Serif" w:hint="default"/>
        <w:spacing w:val="0"/>
        <w:w w:val="100"/>
        <w:sz w:val="22"/>
        <w:szCs w:val="22"/>
        <w:lang w:val="id" w:eastAsia="en-US" w:bidi="ar-SA"/>
      </w:rPr>
    </w:lvl>
    <w:lvl w:ilvl="1" w:tplc="2DFC918E">
      <w:start w:val="1"/>
      <w:numFmt w:val="decimal"/>
      <w:lvlText w:val="%2."/>
      <w:lvlJc w:val="left"/>
      <w:pPr>
        <w:ind w:left="2382" w:hanging="624"/>
      </w:pPr>
      <w:rPr>
        <w:rFonts w:ascii="Microsoft Sans Serif" w:eastAsia="Microsoft Sans Serif" w:hAnsi="Microsoft Sans Serif" w:cs="Microsoft Sans Serif" w:hint="default"/>
        <w:w w:val="100"/>
        <w:sz w:val="24"/>
        <w:szCs w:val="24"/>
        <w:lang w:val="id" w:eastAsia="en-US" w:bidi="ar-SA"/>
      </w:rPr>
    </w:lvl>
    <w:lvl w:ilvl="2" w:tplc="7EE82094">
      <w:numFmt w:val="bullet"/>
      <w:lvlText w:val="•"/>
      <w:lvlJc w:val="left"/>
      <w:pPr>
        <w:ind w:left="3096" w:hanging="624"/>
      </w:pPr>
      <w:rPr>
        <w:rFonts w:hint="default"/>
        <w:lang w:val="id" w:eastAsia="en-US" w:bidi="ar-SA"/>
      </w:rPr>
    </w:lvl>
    <w:lvl w:ilvl="3" w:tplc="57D2731E">
      <w:numFmt w:val="bullet"/>
      <w:lvlText w:val="•"/>
      <w:lvlJc w:val="left"/>
      <w:pPr>
        <w:ind w:left="3812" w:hanging="624"/>
      </w:pPr>
      <w:rPr>
        <w:rFonts w:hint="default"/>
        <w:lang w:val="id" w:eastAsia="en-US" w:bidi="ar-SA"/>
      </w:rPr>
    </w:lvl>
    <w:lvl w:ilvl="4" w:tplc="B5CCFDF0">
      <w:numFmt w:val="bullet"/>
      <w:lvlText w:val="•"/>
      <w:lvlJc w:val="left"/>
      <w:pPr>
        <w:ind w:left="4528" w:hanging="624"/>
      </w:pPr>
      <w:rPr>
        <w:rFonts w:hint="default"/>
        <w:lang w:val="id" w:eastAsia="en-US" w:bidi="ar-SA"/>
      </w:rPr>
    </w:lvl>
    <w:lvl w:ilvl="5" w:tplc="856ADDFA">
      <w:numFmt w:val="bullet"/>
      <w:lvlText w:val="•"/>
      <w:lvlJc w:val="left"/>
      <w:pPr>
        <w:ind w:left="5244" w:hanging="624"/>
      </w:pPr>
      <w:rPr>
        <w:rFonts w:hint="default"/>
        <w:lang w:val="id" w:eastAsia="en-US" w:bidi="ar-SA"/>
      </w:rPr>
    </w:lvl>
    <w:lvl w:ilvl="6" w:tplc="6DCED1AA">
      <w:numFmt w:val="bullet"/>
      <w:lvlText w:val="•"/>
      <w:lvlJc w:val="left"/>
      <w:pPr>
        <w:ind w:left="5960" w:hanging="624"/>
      </w:pPr>
      <w:rPr>
        <w:rFonts w:hint="default"/>
        <w:lang w:val="id" w:eastAsia="en-US" w:bidi="ar-SA"/>
      </w:rPr>
    </w:lvl>
    <w:lvl w:ilvl="7" w:tplc="FF82C108">
      <w:numFmt w:val="bullet"/>
      <w:lvlText w:val="•"/>
      <w:lvlJc w:val="left"/>
      <w:pPr>
        <w:ind w:left="6676" w:hanging="624"/>
      </w:pPr>
      <w:rPr>
        <w:rFonts w:hint="default"/>
        <w:lang w:val="id" w:eastAsia="en-US" w:bidi="ar-SA"/>
      </w:rPr>
    </w:lvl>
    <w:lvl w:ilvl="8" w:tplc="048E3FC0">
      <w:numFmt w:val="bullet"/>
      <w:lvlText w:val="•"/>
      <w:lvlJc w:val="left"/>
      <w:pPr>
        <w:ind w:left="7392" w:hanging="624"/>
      </w:pPr>
      <w:rPr>
        <w:rFonts w:hint="default"/>
        <w:lang w:val="id" w:eastAsia="en-US" w:bidi="ar-SA"/>
      </w:rPr>
    </w:lvl>
  </w:abstractNum>
  <w:abstractNum w:abstractNumId="21" w15:restartNumberingAfterBreak="0">
    <w:nsid w:val="4FE11FCE"/>
    <w:multiLevelType w:val="hybridMultilevel"/>
    <w:tmpl w:val="9C10AE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A3D1C20"/>
    <w:multiLevelType w:val="multilevel"/>
    <w:tmpl w:val="408CA7EC"/>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7B6D5B"/>
    <w:multiLevelType w:val="hybridMultilevel"/>
    <w:tmpl w:val="0486F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3B1440"/>
    <w:multiLevelType w:val="hybridMultilevel"/>
    <w:tmpl w:val="5F663A00"/>
    <w:lvl w:ilvl="0" w:tplc="D2F6C126">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72159"/>
    <w:multiLevelType w:val="hybridMultilevel"/>
    <w:tmpl w:val="250496B4"/>
    <w:lvl w:ilvl="0" w:tplc="1A70BC7A">
      <w:start w:val="1"/>
      <w:numFmt w:val="decimal"/>
      <w:lvlText w:val="%1."/>
      <w:lvlJc w:val="left"/>
      <w:pPr>
        <w:ind w:left="608" w:hanging="428"/>
      </w:pPr>
      <w:rPr>
        <w:rFonts w:ascii="Arial" w:eastAsia="Arial" w:hAnsi="Arial" w:cs="Arial" w:hint="default"/>
        <w:b w:val="0"/>
        <w:bCs w:val="0"/>
        <w:i w:val="0"/>
        <w:iCs w:val="0"/>
        <w:spacing w:val="-2"/>
        <w:w w:val="100"/>
        <w:sz w:val="24"/>
        <w:szCs w:val="24"/>
        <w:lang w:eastAsia="en-US" w:bidi="ar-SA"/>
      </w:rPr>
    </w:lvl>
    <w:lvl w:ilvl="1" w:tplc="363E6158">
      <w:numFmt w:val="bullet"/>
      <w:lvlText w:val="•"/>
      <w:lvlJc w:val="left"/>
      <w:pPr>
        <w:ind w:left="1988" w:hanging="428"/>
      </w:pPr>
      <w:rPr>
        <w:lang w:eastAsia="en-US" w:bidi="ar-SA"/>
      </w:rPr>
    </w:lvl>
    <w:lvl w:ilvl="2" w:tplc="E828C442">
      <w:numFmt w:val="bullet"/>
      <w:lvlText w:val="•"/>
      <w:lvlJc w:val="left"/>
      <w:pPr>
        <w:ind w:left="2877" w:hanging="428"/>
      </w:pPr>
      <w:rPr>
        <w:lang w:eastAsia="en-US" w:bidi="ar-SA"/>
      </w:rPr>
    </w:lvl>
    <w:lvl w:ilvl="3" w:tplc="9CB451FC">
      <w:numFmt w:val="bullet"/>
      <w:lvlText w:val="•"/>
      <w:lvlJc w:val="left"/>
      <w:pPr>
        <w:ind w:left="3766" w:hanging="428"/>
      </w:pPr>
      <w:rPr>
        <w:lang w:eastAsia="en-US" w:bidi="ar-SA"/>
      </w:rPr>
    </w:lvl>
    <w:lvl w:ilvl="4" w:tplc="B5B2E044">
      <w:numFmt w:val="bullet"/>
      <w:lvlText w:val="•"/>
      <w:lvlJc w:val="left"/>
      <w:pPr>
        <w:ind w:left="4655" w:hanging="428"/>
      </w:pPr>
      <w:rPr>
        <w:lang w:eastAsia="en-US" w:bidi="ar-SA"/>
      </w:rPr>
    </w:lvl>
    <w:lvl w:ilvl="5" w:tplc="0A68AFCE">
      <w:numFmt w:val="bullet"/>
      <w:lvlText w:val="•"/>
      <w:lvlJc w:val="left"/>
      <w:pPr>
        <w:ind w:left="5544" w:hanging="428"/>
      </w:pPr>
      <w:rPr>
        <w:lang w:eastAsia="en-US" w:bidi="ar-SA"/>
      </w:rPr>
    </w:lvl>
    <w:lvl w:ilvl="6" w:tplc="FBC2D9AC">
      <w:numFmt w:val="bullet"/>
      <w:lvlText w:val="•"/>
      <w:lvlJc w:val="left"/>
      <w:pPr>
        <w:ind w:left="6432" w:hanging="428"/>
      </w:pPr>
      <w:rPr>
        <w:lang w:eastAsia="en-US" w:bidi="ar-SA"/>
      </w:rPr>
    </w:lvl>
    <w:lvl w:ilvl="7" w:tplc="376A5E6C">
      <w:numFmt w:val="bullet"/>
      <w:lvlText w:val="•"/>
      <w:lvlJc w:val="left"/>
      <w:pPr>
        <w:ind w:left="7321" w:hanging="428"/>
      </w:pPr>
      <w:rPr>
        <w:lang w:eastAsia="en-US" w:bidi="ar-SA"/>
      </w:rPr>
    </w:lvl>
    <w:lvl w:ilvl="8" w:tplc="DC703064">
      <w:numFmt w:val="bullet"/>
      <w:lvlText w:val="•"/>
      <w:lvlJc w:val="left"/>
      <w:pPr>
        <w:ind w:left="8210" w:hanging="428"/>
      </w:pPr>
      <w:rPr>
        <w:lang w:eastAsia="en-US" w:bidi="ar-SA"/>
      </w:rPr>
    </w:lvl>
  </w:abstractNum>
  <w:abstractNum w:abstractNumId="26" w15:restartNumberingAfterBreak="0">
    <w:nsid w:val="73D33F9E"/>
    <w:multiLevelType w:val="hybridMultilevel"/>
    <w:tmpl w:val="930CC794"/>
    <w:lvl w:ilvl="0" w:tplc="1CAAEB60">
      <w:start w:val="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B751C2"/>
    <w:multiLevelType w:val="multilevel"/>
    <w:tmpl w:val="76CE3BB2"/>
    <w:lvl w:ilvl="0">
      <w:start w:val="1"/>
      <w:numFmt w:val="decimal"/>
      <w:lvlText w:val="%1."/>
      <w:lvlJc w:val="left"/>
      <w:pPr>
        <w:ind w:left="869" w:hanging="284"/>
      </w:pPr>
      <w:rPr>
        <w:rFonts w:ascii="Microsoft Sans Serif" w:eastAsia="Microsoft Sans Serif" w:hAnsi="Microsoft Sans Serif" w:cs="Microsoft Sans Serif" w:hint="default"/>
        <w:w w:val="100"/>
        <w:sz w:val="24"/>
        <w:szCs w:val="24"/>
        <w:lang w:val="id" w:eastAsia="en-US" w:bidi="ar-SA"/>
      </w:rPr>
    </w:lvl>
    <w:lvl w:ilvl="1">
      <w:start w:val="1"/>
      <w:numFmt w:val="decimal"/>
      <w:lvlText w:val="%1.%2."/>
      <w:lvlJc w:val="left"/>
      <w:pPr>
        <w:ind w:left="1306" w:hanging="720"/>
      </w:pPr>
      <w:rPr>
        <w:rFonts w:ascii="Arial" w:eastAsia="Arial" w:hAnsi="Arial" w:cs="Arial" w:hint="default"/>
        <w:b/>
        <w:bCs/>
        <w:w w:val="99"/>
        <w:sz w:val="24"/>
        <w:szCs w:val="24"/>
        <w:lang w:val="id" w:eastAsia="en-US" w:bidi="ar-SA"/>
      </w:rPr>
    </w:lvl>
    <w:lvl w:ilvl="2">
      <w:start w:val="1"/>
      <w:numFmt w:val="decimal"/>
      <w:lvlText w:val="%1.%2.%3."/>
      <w:lvlJc w:val="left"/>
      <w:pPr>
        <w:ind w:left="1306" w:hanging="720"/>
      </w:pPr>
      <w:rPr>
        <w:rFonts w:ascii="Arial" w:eastAsia="Arial" w:hAnsi="Arial" w:cs="Arial" w:hint="default"/>
        <w:b/>
        <w:bCs/>
        <w:w w:val="99"/>
        <w:sz w:val="24"/>
        <w:szCs w:val="24"/>
        <w:lang w:val="id" w:eastAsia="en-US" w:bidi="ar-SA"/>
      </w:rPr>
    </w:lvl>
    <w:lvl w:ilvl="3">
      <w:numFmt w:val="bullet"/>
      <w:lvlText w:val="•"/>
      <w:lvlJc w:val="left"/>
      <w:pPr>
        <w:ind w:left="2972" w:hanging="720"/>
      </w:pPr>
      <w:rPr>
        <w:rFonts w:hint="default"/>
        <w:lang w:val="id" w:eastAsia="en-US" w:bidi="ar-SA"/>
      </w:rPr>
    </w:lvl>
    <w:lvl w:ilvl="4">
      <w:numFmt w:val="bullet"/>
      <w:lvlText w:val="•"/>
      <w:lvlJc w:val="left"/>
      <w:pPr>
        <w:ind w:left="3808" w:hanging="720"/>
      </w:pPr>
      <w:rPr>
        <w:rFonts w:hint="default"/>
        <w:lang w:val="id" w:eastAsia="en-US" w:bidi="ar-SA"/>
      </w:rPr>
    </w:lvl>
    <w:lvl w:ilvl="5">
      <w:numFmt w:val="bullet"/>
      <w:lvlText w:val="•"/>
      <w:lvlJc w:val="left"/>
      <w:pPr>
        <w:ind w:left="4644" w:hanging="720"/>
      </w:pPr>
      <w:rPr>
        <w:rFonts w:hint="default"/>
        <w:lang w:val="id" w:eastAsia="en-US" w:bidi="ar-SA"/>
      </w:rPr>
    </w:lvl>
    <w:lvl w:ilvl="6">
      <w:numFmt w:val="bullet"/>
      <w:lvlText w:val="•"/>
      <w:lvlJc w:val="left"/>
      <w:pPr>
        <w:ind w:left="5480" w:hanging="720"/>
      </w:pPr>
      <w:rPr>
        <w:rFonts w:hint="default"/>
        <w:lang w:val="id" w:eastAsia="en-US" w:bidi="ar-SA"/>
      </w:rPr>
    </w:lvl>
    <w:lvl w:ilvl="7">
      <w:numFmt w:val="bullet"/>
      <w:lvlText w:val="•"/>
      <w:lvlJc w:val="left"/>
      <w:pPr>
        <w:ind w:left="6316" w:hanging="720"/>
      </w:pPr>
      <w:rPr>
        <w:rFonts w:hint="default"/>
        <w:lang w:val="id" w:eastAsia="en-US" w:bidi="ar-SA"/>
      </w:rPr>
    </w:lvl>
    <w:lvl w:ilvl="8">
      <w:numFmt w:val="bullet"/>
      <w:lvlText w:val="•"/>
      <w:lvlJc w:val="left"/>
      <w:pPr>
        <w:ind w:left="7152" w:hanging="720"/>
      </w:pPr>
      <w:rPr>
        <w:rFonts w:hint="default"/>
        <w:lang w:val="id" w:eastAsia="en-US" w:bidi="ar-SA"/>
      </w:rPr>
    </w:lvl>
  </w:abstractNum>
  <w:num w:numId="1" w16cid:durableId="1583492734">
    <w:abstractNumId w:val="11"/>
  </w:num>
  <w:num w:numId="2" w16cid:durableId="1594587499">
    <w:abstractNumId w:val="8"/>
  </w:num>
  <w:num w:numId="3" w16cid:durableId="399989511">
    <w:abstractNumId w:val="27"/>
  </w:num>
  <w:num w:numId="4" w16cid:durableId="495001072">
    <w:abstractNumId w:val="16"/>
  </w:num>
  <w:num w:numId="5" w16cid:durableId="924609991">
    <w:abstractNumId w:val="20"/>
  </w:num>
  <w:num w:numId="6" w16cid:durableId="62527362">
    <w:abstractNumId w:val="9"/>
  </w:num>
  <w:num w:numId="7" w16cid:durableId="346564136">
    <w:abstractNumId w:val="19"/>
  </w:num>
  <w:num w:numId="8" w16cid:durableId="165558385">
    <w:abstractNumId w:val="15"/>
  </w:num>
  <w:num w:numId="9" w16cid:durableId="866136522">
    <w:abstractNumId w:val="0"/>
  </w:num>
  <w:num w:numId="10" w16cid:durableId="2047489462">
    <w:abstractNumId w:val="4"/>
  </w:num>
  <w:num w:numId="11" w16cid:durableId="1990134891">
    <w:abstractNumId w:val="3"/>
  </w:num>
  <w:num w:numId="12" w16cid:durableId="1905413597">
    <w:abstractNumId w:val="6"/>
  </w:num>
  <w:num w:numId="13" w16cid:durableId="808984365">
    <w:abstractNumId w:val="24"/>
  </w:num>
  <w:num w:numId="14" w16cid:durableId="2025860016">
    <w:abstractNumId w:val="1"/>
  </w:num>
  <w:num w:numId="15" w16cid:durableId="65153524">
    <w:abstractNumId w:val="2"/>
  </w:num>
  <w:num w:numId="16" w16cid:durableId="801269752">
    <w:abstractNumId w:val="5"/>
  </w:num>
  <w:num w:numId="17" w16cid:durableId="67265495">
    <w:abstractNumId w:val="26"/>
  </w:num>
  <w:num w:numId="18" w16cid:durableId="2057773639">
    <w:abstractNumId w:val="7"/>
  </w:num>
  <w:num w:numId="19" w16cid:durableId="1860662012">
    <w:abstractNumId w:val="17"/>
  </w:num>
  <w:num w:numId="20" w16cid:durableId="1371225309">
    <w:abstractNumId w:val="22"/>
  </w:num>
  <w:num w:numId="21" w16cid:durableId="1743093280">
    <w:abstractNumId w:val="12"/>
  </w:num>
  <w:num w:numId="22" w16cid:durableId="861168663">
    <w:abstractNumId w:val="14"/>
  </w:num>
  <w:num w:numId="23" w16cid:durableId="1437479129">
    <w:abstractNumId w:val="13"/>
  </w:num>
  <w:num w:numId="24" w16cid:durableId="980765459">
    <w:abstractNumId w:val="21"/>
  </w:num>
  <w:num w:numId="25" w16cid:durableId="1660690429">
    <w:abstractNumId w:val="23"/>
  </w:num>
  <w:num w:numId="26" w16cid:durableId="1553077836">
    <w:abstractNumId w:val="25"/>
    <w:lvlOverride w:ilvl="0">
      <w:startOverride w:val="1"/>
    </w:lvlOverride>
    <w:lvlOverride w:ilvl="1"/>
    <w:lvlOverride w:ilvl="2"/>
    <w:lvlOverride w:ilvl="3"/>
    <w:lvlOverride w:ilvl="4"/>
    <w:lvlOverride w:ilvl="5"/>
    <w:lvlOverride w:ilvl="6"/>
    <w:lvlOverride w:ilvl="7"/>
    <w:lvlOverride w:ilvl="8"/>
  </w:num>
  <w:num w:numId="27" w16cid:durableId="1721973700">
    <w:abstractNumId w:val="10"/>
  </w:num>
  <w:num w:numId="28" w16cid:durableId="1780644026">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92"/>
    <w:rsid w:val="00001710"/>
    <w:rsid w:val="00002A11"/>
    <w:rsid w:val="000032EA"/>
    <w:rsid w:val="0000335A"/>
    <w:rsid w:val="0000387F"/>
    <w:rsid w:val="00003E56"/>
    <w:rsid w:val="000041D0"/>
    <w:rsid w:val="000047B7"/>
    <w:rsid w:val="00006FB1"/>
    <w:rsid w:val="0001251C"/>
    <w:rsid w:val="00012B30"/>
    <w:rsid w:val="000167EE"/>
    <w:rsid w:val="00017762"/>
    <w:rsid w:val="000234CB"/>
    <w:rsid w:val="00024F39"/>
    <w:rsid w:val="000301AA"/>
    <w:rsid w:val="000321FE"/>
    <w:rsid w:val="00032C72"/>
    <w:rsid w:val="00034F8F"/>
    <w:rsid w:val="00036111"/>
    <w:rsid w:val="00036D3C"/>
    <w:rsid w:val="00037201"/>
    <w:rsid w:val="000376B7"/>
    <w:rsid w:val="00037C9A"/>
    <w:rsid w:val="00037CB0"/>
    <w:rsid w:val="00037DDB"/>
    <w:rsid w:val="000419EF"/>
    <w:rsid w:val="00041F1D"/>
    <w:rsid w:val="00042980"/>
    <w:rsid w:val="0004397A"/>
    <w:rsid w:val="000448C8"/>
    <w:rsid w:val="000451B0"/>
    <w:rsid w:val="00045C41"/>
    <w:rsid w:val="00045D1C"/>
    <w:rsid w:val="00046033"/>
    <w:rsid w:val="00046904"/>
    <w:rsid w:val="00047EB9"/>
    <w:rsid w:val="00050E10"/>
    <w:rsid w:val="00050E77"/>
    <w:rsid w:val="0005158D"/>
    <w:rsid w:val="00051814"/>
    <w:rsid w:val="00051E0C"/>
    <w:rsid w:val="00051E40"/>
    <w:rsid w:val="00052965"/>
    <w:rsid w:val="00052A48"/>
    <w:rsid w:val="00052C12"/>
    <w:rsid w:val="00055250"/>
    <w:rsid w:val="00055564"/>
    <w:rsid w:val="000557FD"/>
    <w:rsid w:val="00056548"/>
    <w:rsid w:val="00057558"/>
    <w:rsid w:val="00061910"/>
    <w:rsid w:val="00061D8B"/>
    <w:rsid w:val="00062F6B"/>
    <w:rsid w:val="00063A61"/>
    <w:rsid w:val="0006434F"/>
    <w:rsid w:val="000675F7"/>
    <w:rsid w:val="00067FBD"/>
    <w:rsid w:val="00070873"/>
    <w:rsid w:val="00071E1D"/>
    <w:rsid w:val="000723B5"/>
    <w:rsid w:val="00072EE6"/>
    <w:rsid w:val="00073020"/>
    <w:rsid w:val="00074337"/>
    <w:rsid w:val="000771CF"/>
    <w:rsid w:val="0007764E"/>
    <w:rsid w:val="0008037A"/>
    <w:rsid w:val="000805E7"/>
    <w:rsid w:val="00080F19"/>
    <w:rsid w:val="000821BC"/>
    <w:rsid w:val="0008306A"/>
    <w:rsid w:val="00086803"/>
    <w:rsid w:val="0008728A"/>
    <w:rsid w:val="000879C0"/>
    <w:rsid w:val="000904ED"/>
    <w:rsid w:val="00090B44"/>
    <w:rsid w:val="00090F73"/>
    <w:rsid w:val="00091ED0"/>
    <w:rsid w:val="00094311"/>
    <w:rsid w:val="0009574B"/>
    <w:rsid w:val="00095962"/>
    <w:rsid w:val="000973D7"/>
    <w:rsid w:val="000A0B88"/>
    <w:rsid w:val="000A16FC"/>
    <w:rsid w:val="000A177C"/>
    <w:rsid w:val="000A1D27"/>
    <w:rsid w:val="000A2ED0"/>
    <w:rsid w:val="000A4355"/>
    <w:rsid w:val="000A5B8D"/>
    <w:rsid w:val="000A5FF9"/>
    <w:rsid w:val="000A614B"/>
    <w:rsid w:val="000A70F8"/>
    <w:rsid w:val="000A7AE8"/>
    <w:rsid w:val="000B03A9"/>
    <w:rsid w:val="000B05D8"/>
    <w:rsid w:val="000B1F1D"/>
    <w:rsid w:val="000B1FBB"/>
    <w:rsid w:val="000B2C13"/>
    <w:rsid w:val="000B34E9"/>
    <w:rsid w:val="000B49F5"/>
    <w:rsid w:val="000B4FAB"/>
    <w:rsid w:val="000B5253"/>
    <w:rsid w:val="000B6B76"/>
    <w:rsid w:val="000B6B8F"/>
    <w:rsid w:val="000C210A"/>
    <w:rsid w:val="000C238D"/>
    <w:rsid w:val="000C2744"/>
    <w:rsid w:val="000C2A1F"/>
    <w:rsid w:val="000C3504"/>
    <w:rsid w:val="000C4FDF"/>
    <w:rsid w:val="000C6BAD"/>
    <w:rsid w:val="000C73B9"/>
    <w:rsid w:val="000C7F29"/>
    <w:rsid w:val="000D1E98"/>
    <w:rsid w:val="000D1F32"/>
    <w:rsid w:val="000D3490"/>
    <w:rsid w:val="000D3F3D"/>
    <w:rsid w:val="000D4604"/>
    <w:rsid w:val="000D5831"/>
    <w:rsid w:val="000D5F2F"/>
    <w:rsid w:val="000D6AC7"/>
    <w:rsid w:val="000E0C4F"/>
    <w:rsid w:val="000E0D1A"/>
    <w:rsid w:val="000E1314"/>
    <w:rsid w:val="000E1A8E"/>
    <w:rsid w:val="000E1BD1"/>
    <w:rsid w:val="000E22D4"/>
    <w:rsid w:val="000E28E0"/>
    <w:rsid w:val="000E37D8"/>
    <w:rsid w:val="000E4313"/>
    <w:rsid w:val="000E46BF"/>
    <w:rsid w:val="000E5140"/>
    <w:rsid w:val="000E55EB"/>
    <w:rsid w:val="000E7C5D"/>
    <w:rsid w:val="000F06FA"/>
    <w:rsid w:val="000F11D8"/>
    <w:rsid w:val="000F2F74"/>
    <w:rsid w:val="000F5EC9"/>
    <w:rsid w:val="000F60CA"/>
    <w:rsid w:val="000F7C27"/>
    <w:rsid w:val="0010112B"/>
    <w:rsid w:val="00101D9F"/>
    <w:rsid w:val="00102EBB"/>
    <w:rsid w:val="00103F71"/>
    <w:rsid w:val="001069D2"/>
    <w:rsid w:val="00106C27"/>
    <w:rsid w:val="001075A8"/>
    <w:rsid w:val="00107635"/>
    <w:rsid w:val="00107F64"/>
    <w:rsid w:val="00110F1F"/>
    <w:rsid w:val="001111A2"/>
    <w:rsid w:val="00111CA4"/>
    <w:rsid w:val="0011275B"/>
    <w:rsid w:val="00114058"/>
    <w:rsid w:val="00114981"/>
    <w:rsid w:val="00116126"/>
    <w:rsid w:val="001176AB"/>
    <w:rsid w:val="00117F65"/>
    <w:rsid w:val="00121193"/>
    <w:rsid w:val="00122096"/>
    <w:rsid w:val="00122C59"/>
    <w:rsid w:val="00125682"/>
    <w:rsid w:val="00125DC9"/>
    <w:rsid w:val="0012645C"/>
    <w:rsid w:val="001278C2"/>
    <w:rsid w:val="0013107A"/>
    <w:rsid w:val="0013111E"/>
    <w:rsid w:val="00134B53"/>
    <w:rsid w:val="0013686A"/>
    <w:rsid w:val="001377AF"/>
    <w:rsid w:val="001378E2"/>
    <w:rsid w:val="001410A0"/>
    <w:rsid w:val="00141AFD"/>
    <w:rsid w:val="00142812"/>
    <w:rsid w:val="00143431"/>
    <w:rsid w:val="00146E62"/>
    <w:rsid w:val="00146FF7"/>
    <w:rsid w:val="0015012C"/>
    <w:rsid w:val="001516E7"/>
    <w:rsid w:val="0015243C"/>
    <w:rsid w:val="0015272E"/>
    <w:rsid w:val="00153609"/>
    <w:rsid w:val="001537A7"/>
    <w:rsid w:val="00153EE9"/>
    <w:rsid w:val="00154CB2"/>
    <w:rsid w:val="001555BB"/>
    <w:rsid w:val="00156D3E"/>
    <w:rsid w:val="001570B2"/>
    <w:rsid w:val="0015734B"/>
    <w:rsid w:val="00160699"/>
    <w:rsid w:val="001622D0"/>
    <w:rsid w:val="00162615"/>
    <w:rsid w:val="00163829"/>
    <w:rsid w:val="00167A3A"/>
    <w:rsid w:val="00170063"/>
    <w:rsid w:val="00170355"/>
    <w:rsid w:val="00170780"/>
    <w:rsid w:val="00170A68"/>
    <w:rsid w:val="00170B6C"/>
    <w:rsid w:val="001715DD"/>
    <w:rsid w:val="00171A25"/>
    <w:rsid w:val="001722EF"/>
    <w:rsid w:val="00172E2E"/>
    <w:rsid w:val="0017442F"/>
    <w:rsid w:val="0017511E"/>
    <w:rsid w:val="00176D33"/>
    <w:rsid w:val="00177D11"/>
    <w:rsid w:val="001815A7"/>
    <w:rsid w:val="00182922"/>
    <w:rsid w:val="0018324D"/>
    <w:rsid w:val="00184FBE"/>
    <w:rsid w:val="001850B0"/>
    <w:rsid w:val="00186E5A"/>
    <w:rsid w:val="001875E6"/>
    <w:rsid w:val="00187710"/>
    <w:rsid w:val="00187744"/>
    <w:rsid w:val="00190B56"/>
    <w:rsid w:val="00190DF0"/>
    <w:rsid w:val="00191FB3"/>
    <w:rsid w:val="001921B3"/>
    <w:rsid w:val="001924F7"/>
    <w:rsid w:val="001930E2"/>
    <w:rsid w:val="00193D81"/>
    <w:rsid w:val="001A210F"/>
    <w:rsid w:val="001A3668"/>
    <w:rsid w:val="001A6006"/>
    <w:rsid w:val="001B0AF1"/>
    <w:rsid w:val="001B0CD3"/>
    <w:rsid w:val="001B0D2D"/>
    <w:rsid w:val="001B14ED"/>
    <w:rsid w:val="001B1D89"/>
    <w:rsid w:val="001B221D"/>
    <w:rsid w:val="001B263D"/>
    <w:rsid w:val="001B26EA"/>
    <w:rsid w:val="001B3950"/>
    <w:rsid w:val="001B400C"/>
    <w:rsid w:val="001B55ED"/>
    <w:rsid w:val="001B5D7A"/>
    <w:rsid w:val="001B6719"/>
    <w:rsid w:val="001B7227"/>
    <w:rsid w:val="001B72F8"/>
    <w:rsid w:val="001B77F9"/>
    <w:rsid w:val="001C0985"/>
    <w:rsid w:val="001C10EF"/>
    <w:rsid w:val="001C26EF"/>
    <w:rsid w:val="001C2878"/>
    <w:rsid w:val="001C3F9F"/>
    <w:rsid w:val="001C7ECA"/>
    <w:rsid w:val="001D02BF"/>
    <w:rsid w:val="001D0B80"/>
    <w:rsid w:val="001D152C"/>
    <w:rsid w:val="001D1610"/>
    <w:rsid w:val="001D1CF1"/>
    <w:rsid w:val="001D2D6E"/>
    <w:rsid w:val="001D38EE"/>
    <w:rsid w:val="001D3D95"/>
    <w:rsid w:val="001D43CF"/>
    <w:rsid w:val="001D4B0E"/>
    <w:rsid w:val="001D5B37"/>
    <w:rsid w:val="001D5D65"/>
    <w:rsid w:val="001E160B"/>
    <w:rsid w:val="001E1AA4"/>
    <w:rsid w:val="001E1C51"/>
    <w:rsid w:val="001E209C"/>
    <w:rsid w:val="001E2E12"/>
    <w:rsid w:val="001E4640"/>
    <w:rsid w:val="001E5963"/>
    <w:rsid w:val="001E5DF8"/>
    <w:rsid w:val="001E62B1"/>
    <w:rsid w:val="001E6F58"/>
    <w:rsid w:val="001F052F"/>
    <w:rsid w:val="001F063A"/>
    <w:rsid w:val="001F0DBF"/>
    <w:rsid w:val="001F11A6"/>
    <w:rsid w:val="001F2F69"/>
    <w:rsid w:val="001F30C7"/>
    <w:rsid w:val="001F310A"/>
    <w:rsid w:val="001F312F"/>
    <w:rsid w:val="001F328A"/>
    <w:rsid w:val="001F3B02"/>
    <w:rsid w:val="001F40E1"/>
    <w:rsid w:val="001F4876"/>
    <w:rsid w:val="001F52BC"/>
    <w:rsid w:val="001F68D5"/>
    <w:rsid w:val="001F6BCB"/>
    <w:rsid w:val="00200718"/>
    <w:rsid w:val="0020071B"/>
    <w:rsid w:val="00200AC2"/>
    <w:rsid w:val="00201282"/>
    <w:rsid w:val="0020182A"/>
    <w:rsid w:val="00201E92"/>
    <w:rsid w:val="00201F4C"/>
    <w:rsid w:val="002024CA"/>
    <w:rsid w:val="0020399F"/>
    <w:rsid w:val="00203EDC"/>
    <w:rsid w:val="00204704"/>
    <w:rsid w:val="00204FA5"/>
    <w:rsid w:val="00206ABC"/>
    <w:rsid w:val="0021295B"/>
    <w:rsid w:val="0021333A"/>
    <w:rsid w:val="00213609"/>
    <w:rsid w:val="00213AFD"/>
    <w:rsid w:val="002155EF"/>
    <w:rsid w:val="0021758F"/>
    <w:rsid w:val="00220C37"/>
    <w:rsid w:val="00220CC4"/>
    <w:rsid w:val="002210AC"/>
    <w:rsid w:val="0022131B"/>
    <w:rsid w:val="00221FBA"/>
    <w:rsid w:val="002234FB"/>
    <w:rsid w:val="0022371C"/>
    <w:rsid w:val="002237ED"/>
    <w:rsid w:val="002240CE"/>
    <w:rsid w:val="002255AF"/>
    <w:rsid w:val="00226DA2"/>
    <w:rsid w:val="00227B51"/>
    <w:rsid w:val="00231042"/>
    <w:rsid w:val="002320DA"/>
    <w:rsid w:val="002321BA"/>
    <w:rsid w:val="002328D2"/>
    <w:rsid w:val="00234818"/>
    <w:rsid w:val="0023760D"/>
    <w:rsid w:val="00237E25"/>
    <w:rsid w:val="00237E51"/>
    <w:rsid w:val="00241A01"/>
    <w:rsid w:val="00242521"/>
    <w:rsid w:val="002454C6"/>
    <w:rsid w:val="002473D3"/>
    <w:rsid w:val="00247A7E"/>
    <w:rsid w:val="00247C95"/>
    <w:rsid w:val="00250698"/>
    <w:rsid w:val="00251788"/>
    <w:rsid w:val="00251C58"/>
    <w:rsid w:val="0025220F"/>
    <w:rsid w:val="00253A24"/>
    <w:rsid w:val="0025450B"/>
    <w:rsid w:val="0025474A"/>
    <w:rsid w:val="0025583E"/>
    <w:rsid w:val="00260D47"/>
    <w:rsid w:val="002612AB"/>
    <w:rsid w:val="002615C0"/>
    <w:rsid w:val="00261E10"/>
    <w:rsid w:val="0026240C"/>
    <w:rsid w:val="00262F9D"/>
    <w:rsid w:val="0026312D"/>
    <w:rsid w:val="0026334F"/>
    <w:rsid w:val="002637AB"/>
    <w:rsid w:val="002643AE"/>
    <w:rsid w:val="00264588"/>
    <w:rsid w:val="00266096"/>
    <w:rsid w:val="00266200"/>
    <w:rsid w:val="0026695D"/>
    <w:rsid w:val="00266B91"/>
    <w:rsid w:val="00266B98"/>
    <w:rsid w:val="00270792"/>
    <w:rsid w:val="00271365"/>
    <w:rsid w:val="00271CD8"/>
    <w:rsid w:val="00272061"/>
    <w:rsid w:val="0027437D"/>
    <w:rsid w:val="002746C4"/>
    <w:rsid w:val="00275909"/>
    <w:rsid w:val="00275C36"/>
    <w:rsid w:val="002764B7"/>
    <w:rsid w:val="00276615"/>
    <w:rsid w:val="002815F6"/>
    <w:rsid w:val="00282256"/>
    <w:rsid w:val="002851AE"/>
    <w:rsid w:val="00285F37"/>
    <w:rsid w:val="00285F8D"/>
    <w:rsid w:val="00290FC3"/>
    <w:rsid w:val="00291FF8"/>
    <w:rsid w:val="00292A1E"/>
    <w:rsid w:val="0029371C"/>
    <w:rsid w:val="00295044"/>
    <w:rsid w:val="0029615A"/>
    <w:rsid w:val="002968AB"/>
    <w:rsid w:val="002A2081"/>
    <w:rsid w:val="002A283A"/>
    <w:rsid w:val="002A3839"/>
    <w:rsid w:val="002A4506"/>
    <w:rsid w:val="002A5073"/>
    <w:rsid w:val="002A6600"/>
    <w:rsid w:val="002A6828"/>
    <w:rsid w:val="002A6B4C"/>
    <w:rsid w:val="002A6EE6"/>
    <w:rsid w:val="002A7A0E"/>
    <w:rsid w:val="002B0CDC"/>
    <w:rsid w:val="002B1E6F"/>
    <w:rsid w:val="002B4808"/>
    <w:rsid w:val="002B4D9B"/>
    <w:rsid w:val="002B5CEB"/>
    <w:rsid w:val="002B6E15"/>
    <w:rsid w:val="002C0091"/>
    <w:rsid w:val="002C095E"/>
    <w:rsid w:val="002C211D"/>
    <w:rsid w:val="002C2AC8"/>
    <w:rsid w:val="002C2F55"/>
    <w:rsid w:val="002C34F3"/>
    <w:rsid w:val="002C4AC7"/>
    <w:rsid w:val="002C5DDC"/>
    <w:rsid w:val="002C6AE1"/>
    <w:rsid w:val="002C7046"/>
    <w:rsid w:val="002C739A"/>
    <w:rsid w:val="002C75DD"/>
    <w:rsid w:val="002D05FC"/>
    <w:rsid w:val="002D1710"/>
    <w:rsid w:val="002D2BB9"/>
    <w:rsid w:val="002D3E6C"/>
    <w:rsid w:val="002D4BA1"/>
    <w:rsid w:val="002D58BE"/>
    <w:rsid w:val="002D5A35"/>
    <w:rsid w:val="002D616E"/>
    <w:rsid w:val="002D78EB"/>
    <w:rsid w:val="002E0E0B"/>
    <w:rsid w:val="002E1137"/>
    <w:rsid w:val="002E3C3E"/>
    <w:rsid w:val="002E3CDE"/>
    <w:rsid w:val="002E5C73"/>
    <w:rsid w:val="002E6D06"/>
    <w:rsid w:val="002E799D"/>
    <w:rsid w:val="002F0AED"/>
    <w:rsid w:val="002F1E75"/>
    <w:rsid w:val="002F2D73"/>
    <w:rsid w:val="002F368C"/>
    <w:rsid w:val="002F436D"/>
    <w:rsid w:val="002F4A22"/>
    <w:rsid w:val="002F4AC4"/>
    <w:rsid w:val="002F4EC2"/>
    <w:rsid w:val="002F552E"/>
    <w:rsid w:val="002F5E89"/>
    <w:rsid w:val="002F6FDB"/>
    <w:rsid w:val="002F78F4"/>
    <w:rsid w:val="00301E4E"/>
    <w:rsid w:val="003022E6"/>
    <w:rsid w:val="003022F9"/>
    <w:rsid w:val="00302F1F"/>
    <w:rsid w:val="00303B6A"/>
    <w:rsid w:val="00303E9E"/>
    <w:rsid w:val="00305158"/>
    <w:rsid w:val="0030556B"/>
    <w:rsid w:val="00305A50"/>
    <w:rsid w:val="00307240"/>
    <w:rsid w:val="00307FAB"/>
    <w:rsid w:val="003107FC"/>
    <w:rsid w:val="003121A4"/>
    <w:rsid w:val="0031244D"/>
    <w:rsid w:val="0031317A"/>
    <w:rsid w:val="0031345D"/>
    <w:rsid w:val="0031474C"/>
    <w:rsid w:val="003147B9"/>
    <w:rsid w:val="003165AB"/>
    <w:rsid w:val="00316606"/>
    <w:rsid w:val="00316A85"/>
    <w:rsid w:val="00317BFA"/>
    <w:rsid w:val="00320478"/>
    <w:rsid w:val="00320D58"/>
    <w:rsid w:val="003212F7"/>
    <w:rsid w:val="00321D72"/>
    <w:rsid w:val="00322DF0"/>
    <w:rsid w:val="003248BD"/>
    <w:rsid w:val="00324D33"/>
    <w:rsid w:val="00326DD6"/>
    <w:rsid w:val="00326F2A"/>
    <w:rsid w:val="00331229"/>
    <w:rsid w:val="00331BDD"/>
    <w:rsid w:val="00331C87"/>
    <w:rsid w:val="00331FFB"/>
    <w:rsid w:val="003334BC"/>
    <w:rsid w:val="00333812"/>
    <w:rsid w:val="00334BEB"/>
    <w:rsid w:val="00335A4C"/>
    <w:rsid w:val="003368C3"/>
    <w:rsid w:val="00336C3D"/>
    <w:rsid w:val="003370FB"/>
    <w:rsid w:val="00340C72"/>
    <w:rsid w:val="00341034"/>
    <w:rsid w:val="0034112D"/>
    <w:rsid w:val="003423AF"/>
    <w:rsid w:val="003439E3"/>
    <w:rsid w:val="003446E7"/>
    <w:rsid w:val="00346468"/>
    <w:rsid w:val="00346D28"/>
    <w:rsid w:val="00350B35"/>
    <w:rsid w:val="00352613"/>
    <w:rsid w:val="00352F2F"/>
    <w:rsid w:val="0035383E"/>
    <w:rsid w:val="00353BB3"/>
    <w:rsid w:val="00354612"/>
    <w:rsid w:val="00355315"/>
    <w:rsid w:val="0035542D"/>
    <w:rsid w:val="003569D8"/>
    <w:rsid w:val="00356DF2"/>
    <w:rsid w:val="003572B3"/>
    <w:rsid w:val="0036086B"/>
    <w:rsid w:val="003608B9"/>
    <w:rsid w:val="00361C5C"/>
    <w:rsid w:val="00362C64"/>
    <w:rsid w:val="00363D76"/>
    <w:rsid w:val="00364D9D"/>
    <w:rsid w:val="003654C9"/>
    <w:rsid w:val="00366523"/>
    <w:rsid w:val="00366EA7"/>
    <w:rsid w:val="00367730"/>
    <w:rsid w:val="0037096A"/>
    <w:rsid w:val="00370EA6"/>
    <w:rsid w:val="00371216"/>
    <w:rsid w:val="00373E17"/>
    <w:rsid w:val="0037414D"/>
    <w:rsid w:val="00374EFB"/>
    <w:rsid w:val="00376915"/>
    <w:rsid w:val="00377210"/>
    <w:rsid w:val="003827C8"/>
    <w:rsid w:val="00383A75"/>
    <w:rsid w:val="0038546C"/>
    <w:rsid w:val="003858CC"/>
    <w:rsid w:val="00385FC7"/>
    <w:rsid w:val="00386631"/>
    <w:rsid w:val="00390E71"/>
    <w:rsid w:val="00391A65"/>
    <w:rsid w:val="00391DB9"/>
    <w:rsid w:val="00391F56"/>
    <w:rsid w:val="003961A6"/>
    <w:rsid w:val="00396A28"/>
    <w:rsid w:val="00396B9C"/>
    <w:rsid w:val="00397EE8"/>
    <w:rsid w:val="003A0C13"/>
    <w:rsid w:val="003A1054"/>
    <w:rsid w:val="003A1265"/>
    <w:rsid w:val="003A153A"/>
    <w:rsid w:val="003A2C18"/>
    <w:rsid w:val="003A2D98"/>
    <w:rsid w:val="003A3BD5"/>
    <w:rsid w:val="003A5EFC"/>
    <w:rsid w:val="003A6974"/>
    <w:rsid w:val="003A776F"/>
    <w:rsid w:val="003B0C3C"/>
    <w:rsid w:val="003B0FC4"/>
    <w:rsid w:val="003B1824"/>
    <w:rsid w:val="003B32A5"/>
    <w:rsid w:val="003B3B5F"/>
    <w:rsid w:val="003B5BF5"/>
    <w:rsid w:val="003B5F98"/>
    <w:rsid w:val="003B709B"/>
    <w:rsid w:val="003B7D14"/>
    <w:rsid w:val="003C0563"/>
    <w:rsid w:val="003C11D6"/>
    <w:rsid w:val="003C224F"/>
    <w:rsid w:val="003C2FB1"/>
    <w:rsid w:val="003C4028"/>
    <w:rsid w:val="003C5999"/>
    <w:rsid w:val="003C7242"/>
    <w:rsid w:val="003D13EF"/>
    <w:rsid w:val="003D32B9"/>
    <w:rsid w:val="003D489C"/>
    <w:rsid w:val="003D5BE8"/>
    <w:rsid w:val="003D5CBA"/>
    <w:rsid w:val="003D72A6"/>
    <w:rsid w:val="003D7CB6"/>
    <w:rsid w:val="003E0276"/>
    <w:rsid w:val="003E15A5"/>
    <w:rsid w:val="003E21C4"/>
    <w:rsid w:val="003E2B28"/>
    <w:rsid w:val="003E2BA7"/>
    <w:rsid w:val="003E3BD7"/>
    <w:rsid w:val="003E77BF"/>
    <w:rsid w:val="003E7A13"/>
    <w:rsid w:val="003F0723"/>
    <w:rsid w:val="003F0B48"/>
    <w:rsid w:val="003F1204"/>
    <w:rsid w:val="003F1259"/>
    <w:rsid w:val="003F21DC"/>
    <w:rsid w:val="003F2261"/>
    <w:rsid w:val="003F23B4"/>
    <w:rsid w:val="003F39DD"/>
    <w:rsid w:val="003F3D64"/>
    <w:rsid w:val="003F52A4"/>
    <w:rsid w:val="003F58CF"/>
    <w:rsid w:val="003F6913"/>
    <w:rsid w:val="0040049B"/>
    <w:rsid w:val="00400BE6"/>
    <w:rsid w:val="00404173"/>
    <w:rsid w:val="004055E0"/>
    <w:rsid w:val="00407DA7"/>
    <w:rsid w:val="004107E3"/>
    <w:rsid w:val="00413344"/>
    <w:rsid w:val="00415D7D"/>
    <w:rsid w:val="00415DD0"/>
    <w:rsid w:val="00416B18"/>
    <w:rsid w:val="00416D9E"/>
    <w:rsid w:val="004170E1"/>
    <w:rsid w:val="00417EC8"/>
    <w:rsid w:val="004216BE"/>
    <w:rsid w:val="004220E3"/>
    <w:rsid w:val="0042428F"/>
    <w:rsid w:val="00425742"/>
    <w:rsid w:val="00425E16"/>
    <w:rsid w:val="0042667F"/>
    <w:rsid w:val="00426E4B"/>
    <w:rsid w:val="00426FDC"/>
    <w:rsid w:val="00427173"/>
    <w:rsid w:val="0043070F"/>
    <w:rsid w:val="00430C12"/>
    <w:rsid w:val="00432553"/>
    <w:rsid w:val="00432802"/>
    <w:rsid w:val="00432DC4"/>
    <w:rsid w:val="0043415E"/>
    <w:rsid w:val="00434C58"/>
    <w:rsid w:val="00435969"/>
    <w:rsid w:val="004362DE"/>
    <w:rsid w:val="00436A7D"/>
    <w:rsid w:val="00437062"/>
    <w:rsid w:val="00440EF2"/>
    <w:rsid w:val="00443974"/>
    <w:rsid w:val="00444BFC"/>
    <w:rsid w:val="00445890"/>
    <w:rsid w:val="0044606F"/>
    <w:rsid w:val="0044627C"/>
    <w:rsid w:val="0044779F"/>
    <w:rsid w:val="0045018B"/>
    <w:rsid w:val="004508B3"/>
    <w:rsid w:val="00451198"/>
    <w:rsid w:val="004517DE"/>
    <w:rsid w:val="00451AB8"/>
    <w:rsid w:val="004523CA"/>
    <w:rsid w:val="0045263F"/>
    <w:rsid w:val="00452D37"/>
    <w:rsid w:val="00453490"/>
    <w:rsid w:val="00454520"/>
    <w:rsid w:val="004549CB"/>
    <w:rsid w:val="00454CD2"/>
    <w:rsid w:val="00456B0E"/>
    <w:rsid w:val="00456DE2"/>
    <w:rsid w:val="00457381"/>
    <w:rsid w:val="00460683"/>
    <w:rsid w:val="00461749"/>
    <w:rsid w:val="00462EC5"/>
    <w:rsid w:val="00463FBC"/>
    <w:rsid w:val="00463FD1"/>
    <w:rsid w:val="00464229"/>
    <w:rsid w:val="0046447C"/>
    <w:rsid w:val="0046499F"/>
    <w:rsid w:val="004651D7"/>
    <w:rsid w:val="00465880"/>
    <w:rsid w:val="004661BE"/>
    <w:rsid w:val="004668ED"/>
    <w:rsid w:val="004679E8"/>
    <w:rsid w:val="00471445"/>
    <w:rsid w:val="00474CFB"/>
    <w:rsid w:val="00476B79"/>
    <w:rsid w:val="00477331"/>
    <w:rsid w:val="0047743B"/>
    <w:rsid w:val="004778A4"/>
    <w:rsid w:val="0048216E"/>
    <w:rsid w:val="00482AAB"/>
    <w:rsid w:val="00484396"/>
    <w:rsid w:val="00485211"/>
    <w:rsid w:val="00485BC3"/>
    <w:rsid w:val="0048655B"/>
    <w:rsid w:val="00486803"/>
    <w:rsid w:val="00487260"/>
    <w:rsid w:val="00490D3E"/>
    <w:rsid w:val="00490DAA"/>
    <w:rsid w:val="00490E8A"/>
    <w:rsid w:val="00491B67"/>
    <w:rsid w:val="00492443"/>
    <w:rsid w:val="004927C8"/>
    <w:rsid w:val="00492C3F"/>
    <w:rsid w:val="004933D8"/>
    <w:rsid w:val="0049363A"/>
    <w:rsid w:val="00493FD5"/>
    <w:rsid w:val="00495F30"/>
    <w:rsid w:val="00496165"/>
    <w:rsid w:val="004A0A03"/>
    <w:rsid w:val="004A0CF1"/>
    <w:rsid w:val="004A2E70"/>
    <w:rsid w:val="004A3022"/>
    <w:rsid w:val="004A43E7"/>
    <w:rsid w:val="004A4467"/>
    <w:rsid w:val="004A47FF"/>
    <w:rsid w:val="004A49E0"/>
    <w:rsid w:val="004A54A8"/>
    <w:rsid w:val="004B025D"/>
    <w:rsid w:val="004B0E63"/>
    <w:rsid w:val="004B22F4"/>
    <w:rsid w:val="004B2E2C"/>
    <w:rsid w:val="004B337B"/>
    <w:rsid w:val="004B4764"/>
    <w:rsid w:val="004B54E8"/>
    <w:rsid w:val="004B5C24"/>
    <w:rsid w:val="004B5DD5"/>
    <w:rsid w:val="004B64A2"/>
    <w:rsid w:val="004B6C57"/>
    <w:rsid w:val="004C10C0"/>
    <w:rsid w:val="004C1E42"/>
    <w:rsid w:val="004C2792"/>
    <w:rsid w:val="004C27AD"/>
    <w:rsid w:val="004C2B50"/>
    <w:rsid w:val="004C3ECE"/>
    <w:rsid w:val="004C413A"/>
    <w:rsid w:val="004C52C2"/>
    <w:rsid w:val="004C539A"/>
    <w:rsid w:val="004C57AC"/>
    <w:rsid w:val="004C5C83"/>
    <w:rsid w:val="004C5CBC"/>
    <w:rsid w:val="004C5FFA"/>
    <w:rsid w:val="004C76EF"/>
    <w:rsid w:val="004C7B61"/>
    <w:rsid w:val="004D0113"/>
    <w:rsid w:val="004D0999"/>
    <w:rsid w:val="004D121E"/>
    <w:rsid w:val="004D16FC"/>
    <w:rsid w:val="004D27B3"/>
    <w:rsid w:val="004D2974"/>
    <w:rsid w:val="004D3904"/>
    <w:rsid w:val="004D4970"/>
    <w:rsid w:val="004D59AE"/>
    <w:rsid w:val="004D6378"/>
    <w:rsid w:val="004D6C68"/>
    <w:rsid w:val="004D6CE4"/>
    <w:rsid w:val="004E00BB"/>
    <w:rsid w:val="004E163E"/>
    <w:rsid w:val="004E2280"/>
    <w:rsid w:val="004E3481"/>
    <w:rsid w:val="004E3583"/>
    <w:rsid w:val="004E38B0"/>
    <w:rsid w:val="004E3EBE"/>
    <w:rsid w:val="004F0C64"/>
    <w:rsid w:val="004F17DE"/>
    <w:rsid w:val="004F2AAB"/>
    <w:rsid w:val="004F37F8"/>
    <w:rsid w:val="004F43DC"/>
    <w:rsid w:val="004F4445"/>
    <w:rsid w:val="004F523D"/>
    <w:rsid w:val="004F52E4"/>
    <w:rsid w:val="00500AA8"/>
    <w:rsid w:val="00501A92"/>
    <w:rsid w:val="00501CA5"/>
    <w:rsid w:val="0050281C"/>
    <w:rsid w:val="00502AD6"/>
    <w:rsid w:val="00504D7D"/>
    <w:rsid w:val="00505456"/>
    <w:rsid w:val="00505B39"/>
    <w:rsid w:val="00506705"/>
    <w:rsid w:val="00506D98"/>
    <w:rsid w:val="0051132C"/>
    <w:rsid w:val="00513613"/>
    <w:rsid w:val="00513667"/>
    <w:rsid w:val="005136AD"/>
    <w:rsid w:val="0051469F"/>
    <w:rsid w:val="005169F9"/>
    <w:rsid w:val="00516B82"/>
    <w:rsid w:val="00521BC0"/>
    <w:rsid w:val="00521F7C"/>
    <w:rsid w:val="00522775"/>
    <w:rsid w:val="00526434"/>
    <w:rsid w:val="00526A98"/>
    <w:rsid w:val="00530108"/>
    <w:rsid w:val="00530324"/>
    <w:rsid w:val="0053195E"/>
    <w:rsid w:val="00531B74"/>
    <w:rsid w:val="005327A9"/>
    <w:rsid w:val="00532A8F"/>
    <w:rsid w:val="00532DA1"/>
    <w:rsid w:val="0053400D"/>
    <w:rsid w:val="005352A8"/>
    <w:rsid w:val="005357E6"/>
    <w:rsid w:val="00535F51"/>
    <w:rsid w:val="00536B42"/>
    <w:rsid w:val="00537A4C"/>
    <w:rsid w:val="00542395"/>
    <w:rsid w:val="0054320E"/>
    <w:rsid w:val="0054431C"/>
    <w:rsid w:val="00544FDA"/>
    <w:rsid w:val="00545CA2"/>
    <w:rsid w:val="005461FB"/>
    <w:rsid w:val="00550FA3"/>
    <w:rsid w:val="00551851"/>
    <w:rsid w:val="00551BEF"/>
    <w:rsid w:val="00553291"/>
    <w:rsid w:val="005532CB"/>
    <w:rsid w:val="00553764"/>
    <w:rsid w:val="005537FB"/>
    <w:rsid w:val="00554BB3"/>
    <w:rsid w:val="005556FB"/>
    <w:rsid w:val="00555D99"/>
    <w:rsid w:val="00556821"/>
    <w:rsid w:val="005604A7"/>
    <w:rsid w:val="00560843"/>
    <w:rsid w:val="00560BCF"/>
    <w:rsid w:val="0056125F"/>
    <w:rsid w:val="00562B77"/>
    <w:rsid w:val="00562FBF"/>
    <w:rsid w:val="00563CBB"/>
    <w:rsid w:val="00564BBD"/>
    <w:rsid w:val="0056653D"/>
    <w:rsid w:val="00566A2A"/>
    <w:rsid w:val="00567B3C"/>
    <w:rsid w:val="00567E48"/>
    <w:rsid w:val="005704EB"/>
    <w:rsid w:val="0057260A"/>
    <w:rsid w:val="005739DA"/>
    <w:rsid w:val="00573C01"/>
    <w:rsid w:val="00574514"/>
    <w:rsid w:val="00574BAC"/>
    <w:rsid w:val="005759F0"/>
    <w:rsid w:val="005760B0"/>
    <w:rsid w:val="00576421"/>
    <w:rsid w:val="0057690A"/>
    <w:rsid w:val="00577DCE"/>
    <w:rsid w:val="005801E1"/>
    <w:rsid w:val="005810AE"/>
    <w:rsid w:val="00581758"/>
    <w:rsid w:val="00581CC2"/>
    <w:rsid w:val="005827A3"/>
    <w:rsid w:val="0058285E"/>
    <w:rsid w:val="00582E82"/>
    <w:rsid w:val="00582FC3"/>
    <w:rsid w:val="00583790"/>
    <w:rsid w:val="00583C89"/>
    <w:rsid w:val="00584104"/>
    <w:rsid w:val="00584385"/>
    <w:rsid w:val="0058797D"/>
    <w:rsid w:val="00590B75"/>
    <w:rsid w:val="00590BE7"/>
    <w:rsid w:val="005913D4"/>
    <w:rsid w:val="00591E56"/>
    <w:rsid w:val="005923BC"/>
    <w:rsid w:val="005924AD"/>
    <w:rsid w:val="00593C7F"/>
    <w:rsid w:val="00594E9F"/>
    <w:rsid w:val="00595EE0"/>
    <w:rsid w:val="00596E6E"/>
    <w:rsid w:val="00597365"/>
    <w:rsid w:val="00597EDF"/>
    <w:rsid w:val="005A203A"/>
    <w:rsid w:val="005A4663"/>
    <w:rsid w:val="005A73A8"/>
    <w:rsid w:val="005A7A35"/>
    <w:rsid w:val="005A7E25"/>
    <w:rsid w:val="005A7EBA"/>
    <w:rsid w:val="005B04D0"/>
    <w:rsid w:val="005B1277"/>
    <w:rsid w:val="005B1F38"/>
    <w:rsid w:val="005B2136"/>
    <w:rsid w:val="005B4B60"/>
    <w:rsid w:val="005B4B64"/>
    <w:rsid w:val="005B540C"/>
    <w:rsid w:val="005B66E8"/>
    <w:rsid w:val="005B7B56"/>
    <w:rsid w:val="005C0F26"/>
    <w:rsid w:val="005C12EA"/>
    <w:rsid w:val="005C152C"/>
    <w:rsid w:val="005C2DF1"/>
    <w:rsid w:val="005C4767"/>
    <w:rsid w:val="005C53AC"/>
    <w:rsid w:val="005C6150"/>
    <w:rsid w:val="005C6837"/>
    <w:rsid w:val="005D139B"/>
    <w:rsid w:val="005D15F4"/>
    <w:rsid w:val="005D1717"/>
    <w:rsid w:val="005D32FD"/>
    <w:rsid w:val="005D377F"/>
    <w:rsid w:val="005D3929"/>
    <w:rsid w:val="005D3952"/>
    <w:rsid w:val="005D3DCD"/>
    <w:rsid w:val="005D3F17"/>
    <w:rsid w:val="005D574D"/>
    <w:rsid w:val="005D5AC9"/>
    <w:rsid w:val="005D70FE"/>
    <w:rsid w:val="005D731A"/>
    <w:rsid w:val="005E1A5A"/>
    <w:rsid w:val="005E3215"/>
    <w:rsid w:val="005E3818"/>
    <w:rsid w:val="005F0713"/>
    <w:rsid w:val="005F1215"/>
    <w:rsid w:val="005F27A7"/>
    <w:rsid w:val="005F2B03"/>
    <w:rsid w:val="005F3CE8"/>
    <w:rsid w:val="005F4190"/>
    <w:rsid w:val="005F52EB"/>
    <w:rsid w:val="005F5AF1"/>
    <w:rsid w:val="005F6244"/>
    <w:rsid w:val="005F6658"/>
    <w:rsid w:val="005F66B1"/>
    <w:rsid w:val="005F685A"/>
    <w:rsid w:val="005F7A99"/>
    <w:rsid w:val="00600245"/>
    <w:rsid w:val="00601187"/>
    <w:rsid w:val="00601CCA"/>
    <w:rsid w:val="0060335E"/>
    <w:rsid w:val="00604126"/>
    <w:rsid w:val="00604DF3"/>
    <w:rsid w:val="0060515F"/>
    <w:rsid w:val="0060738F"/>
    <w:rsid w:val="00607880"/>
    <w:rsid w:val="00607ACB"/>
    <w:rsid w:val="00610727"/>
    <w:rsid w:val="00611F6B"/>
    <w:rsid w:val="00612969"/>
    <w:rsid w:val="006130A6"/>
    <w:rsid w:val="00614371"/>
    <w:rsid w:val="006157F4"/>
    <w:rsid w:val="00616F7E"/>
    <w:rsid w:val="006174BE"/>
    <w:rsid w:val="00621DD6"/>
    <w:rsid w:val="006226E1"/>
    <w:rsid w:val="00622984"/>
    <w:rsid w:val="00626116"/>
    <w:rsid w:val="006273FD"/>
    <w:rsid w:val="0062770E"/>
    <w:rsid w:val="00627F09"/>
    <w:rsid w:val="006312B2"/>
    <w:rsid w:val="00633050"/>
    <w:rsid w:val="00633775"/>
    <w:rsid w:val="0063442E"/>
    <w:rsid w:val="006349E7"/>
    <w:rsid w:val="00634C7D"/>
    <w:rsid w:val="006360FE"/>
    <w:rsid w:val="0063624F"/>
    <w:rsid w:val="00636DBE"/>
    <w:rsid w:val="00642815"/>
    <w:rsid w:val="00643501"/>
    <w:rsid w:val="0064369B"/>
    <w:rsid w:val="006443C7"/>
    <w:rsid w:val="00644CC3"/>
    <w:rsid w:val="006455DC"/>
    <w:rsid w:val="00645C0B"/>
    <w:rsid w:val="00647914"/>
    <w:rsid w:val="00650002"/>
    <w:rsid w:val="00650034"/>
    <w:rsid w:val="00651EA8"/>
    <w:rsid w:val="00652436"/>
    <w:rsid w:val="006528D9"/>
    <w:rsid w:val="00652F33"/>
    <w:rsid w:val="006535EF"/>
    <w:rsid w:val="0065415D"/>
    <w:rsid w:val="00655448"/>
    <w:rsid w:val="00655ABF"/>
    <w:rsid w:val="006569D6"/>
    <w:rsid w:val="00656A48"/>
    <w:rsid w:val="00657D5D"/>
    <w:rsid w:val="006617ED"/>
    <w:rsid w:val="00661DD6"/>
    <w:rsid w:val="006626F8"/>
    <w:rsid w:val="00662CD2"/>
    <w:rsid w:val="00663B59"/>
    <w:rsid w:val="0066601A"/>
    <w:rsid w:val="006662E2"/>
    <w:rsid w:val="00666E4D"/>
    <w:rsid w:val="006677C3"/>
    <w:rsid w:val="00667983"/>
    <w:rsid w:val="00667C63"/>
    <w:rsid w:val="00670701"/>
    <w:rsid w:val="00672306"/>
    <w:rsid w:val="006726C0"/>
    <w:rsid w:val="00672C53"/>
    <w:rsid w:val="00674679"/>
    <w:rsid w:val="006747FD"/>
    <w:rsid w:val="00674C83"/>
    <w:rsid w:val="00674D27"/>
    <w:rsid w:val="006761EE"/>
    <w:rsid w:val="00676484"/>
    <w:rsid w:val="00677A7F"/>
    <w:rsid w:val="00677BBF"/>
    <w:rsid w:val="00677CA0"/>
    <w:rsid w:val="00677F11"/>
    <w:rsid w:val="006827A1"/>
    <w:rsid w:val="00682BA3"/>
    <w:rsid w:val="00682D32"/>
    <w:rsid w:val="00683203"/>
    <w:rsid w:val="00683BD4"/>
    <w:rsid w:val="0068470F"/>
    <w:rsid w:val="00684C36"/>
    <w:rsid w:val="00686608"/>
    <w:rsid w:val="00686659"/>
    <w:rsid w:val="00690652"/>
    <w:rsid w:val="00690B99"/>
    <w:rsid w:val="00690F71"/>
    <w:rsid w:val="00691340"/>
    <w:rsid w:val="006913A3"/>
    <w:rsid w:val="006920A7"/>
    <w:rsid w:val="006934F1"/>
    <w:rsid w:val="00696217"/>
    <w:rsid w:val="006975FC"/>
    <w:rsid w:val="00697E6C"/>
    <w:rsid w:val="006A02CB"/>
    <w:rsid w:val="006A10AA"/>
    <w:rsid w:val="006A278C"/>
    <w:rsid w:val="006A37C0"/>
    <w:rsid w:val="006A4188"/>
    <w:rsid w:val="006A4278"/>
    <w:rsid w:val="006A4AC8"/>
    <w:rsid w:val="006A4C86"/>
    <w:rsid w:val="006A5E80"/>
    <w:rsid w:val="006A6B19"/>
    <w:rsid w:val="006A6FC7"/>
    <w:rsid w:val="006A7696"/>
    <w:rsid w:val="006B01F9"/>
    <w:rsid w:val="006B03A3"/>
    <w:rsid w:val="006B08AA"/>
    <w:rsid w:val="006B132A"/>
    <w:rsid w:val="006B132E"/>
    <w:rsid w:val="006B33A0"/>
    <w:rsid w:val="006B4547"/>
    <w:rsid w:val="006B53E8"/>
    <w:rsid w:val="006B654E"/>
    <w:rsid w:val="006C082D"/>
    <w:rsid w:val="006C3C18"/>
    <w:rsid w:val="006C42B8"/>
    <w:rsid w:val="006C44E7"/>
    <w:rsid w:val="006C5EE5"/>
    <w:rsid w:val="006C6B5C"/>
    <w:rsid w:val="006C6E30"/>
    <w:rsid w:val="006D1912"/>
    <w:rsid w:val="006D21B0"/>
    <w:rsid w:val="006D30E9"/>
    <w:rsid w:val="006E0ED3"/>
    <w:rsid w:val="006E1913"/>
    <w:rsid w:val="006E1E6F"/>
    <w:rsid w:val="006E1E91"/>
    <w:rsid w:val="006E2BFB"/>
    <w:rsid w:val="006E2CB8"/>
    <w:rsid w:val="006E36E2"/>
    <w:rsid w:val="006E45F1"/>
    <w:rsid w:val="006E4CA2"/>
    <w:rsid w:val="006E55F1"/>
    <w:rsid w:val="006E72AB"/>
    <w:rsid w:val="006E7462"/>
    <w:rsid w:val="006F1664"/>
    <w:rsid w:val="006F1DBA"/>
    <w:rsid w:val="006F35C3"/>
    <w:rsid w:val="006F529C"/>
    <w:rsid w:val="006F54F8"/>
    <w:rsid w:val="006F5699"/>
    <w:rsid w:val="006F73B6"/>
    <w:rsid w:val="00700DAA"/>
    <w:rsid w:val="00701A11"/>
    <w:rsid w:val="007058D5"/>
    <w:rsid w:val="00705D6B"/>
    <w:rsid w:val="00706B6C"/>
    <w:rsid w:val="00706B94"/>
    <w:rsid w:val="00710082"/>
    <w:rsid w:val="00710384"/>
    <w:rsid w:val="00710C00"/>
    <w:rsid w:val="00712E4B"/>
    <w:rsid w:val="00712F25"/>
    <w:rsid w:val="00714291"/>
    <w:rsid w:val="00715B45"/>
    <w:rsid w:val="00716166"/>
    <w:rsid w:val="00716A97"/>
    <w:rsid w:val="00716EFC"/>
    <w:rsid w:val="0072229E"/>
    <w:rsid w:val="00722C9D"/>
    <w:rsid w:val="00723B82"/>
    <w:rsid w:val="00724608"/>
    <w:rsid w:val="007249B2"/>
    <w:rsid w:val="00725307"/>
    <w:rsid w:val="00725736"/>
    <w:rsid w:val="0072576F"/>
    <w:rsid w:val="00725901"/>
    <w:rsid w:val="00725C02"/>
    <w:rsid w:val="00725E67"/>
    <w:rsid w:val="00726339"/>
    <w:rsid w:val="007275FB"/>
    <w:rsid w:val="00727685"/>
    <w:rsid w:val="00727695"/>
    <w:rsid w:val="00727F58"/>
    <w:rsid w:val="00730743"/>
    <w:rsid w:val="007307B2"/>
    <w:rsid w:val="00731B21"/>
    <w:rsid w:val="007358A4"/>
    <w:rsid w:val="00737ACD"/>
    <w:rsid w:val="00741226"/>
    <w:rsid w:val="00741A97"/>
    <w:rsid w:val="007439FD"/>
    <w:rsid w:val="00743E0F"/>
    <w:rsid w:val="007456BB"/>
    <w:rsid w:val="00745C0D"/>
    <w:rsid w:val="007467A7"/>
    <w:rsid w:val="00746939"/>
    <w:rsid w:val="00747822"/>
    <w:rsid w:val="00750D35"/>
    <w:rsid w:val="00751006"/>
    <w:rsid w:val="007538C1"/>
    <w:rsid w:val="00753AAD"/>
    <w:rsid w:val="00754439"/>
    <w:rsid w:val="007557AD"/>
    <w:rsid w:val="00756094"/>
    <w:rsid w:val="0076040F"/>
    <w:rsid w:val="007605F7"/>
    <w:rsid w:val="007616F8"/>
    <w:rsid w:val="0076234A"/>
    <w:rsid w:val="0076391B"/>
    <w:rsid w:val="00763E78"/>
    <w:rsid w:val="007647BE"/>
    <w:rsid w:val="0076535D"/>
    <w:rsid w:val="007659C9"/>
    <w:rsid w:val="00765FCD"/>
    <w:rsid w:val="007660B2"/>
    <w:rsid w:val="007666F1"/>
    <w:rsid w:val="00770A1D"/>
    <w:rsid w:val="00770D71"/>
    <w:rsid w:val="00772B8B"/>
    <w:rsid w:val="00773BDB"/>
    <w:rsid w:val="00775215"/>
    <w:rsid w:val="0077544C"/>
    <w:rsid w:val="00775E84"/>
    <w:rsid w:val="00777B6A"/>
    <w:rsid w:val="00780511"/>
    <w:rsid w:val="00780D21"/>
    <w:rsid w:val="00782697"/>
    <w:rsid w:val="00782E7E"/>
    <w:rsid w:val="00783126"/>
    <w:rsid w:val="007844C3"/>
    <w:rsid w:val="007852D4"/>
    <w:rsid w:val="007870EC"/>
    <w:rsid w:val="007905C2"/>
    <w:rsid w:val="00790C1E"/>
    <w:rsid w:val="007916D9"/>
    <w:rsid w:val="007918DA"/>
    <w:rsid w:val="00792118"/>
    <w:rsid w:val="007927AE"/>
    <w:rsid w:val="00792A29"/>
    <w:rsid w:val="007937B2"/>
    <w:rsid w:val="00795274"/>
    <w:rsid w:val="00795721"/>
    <w:rsid w:val="00795A9F"/>
    <w:rsid w:val="007968DA"/>
    <w:rsid w:val="00796A64"/>
    <w:rsid w:val="00796CF4"/>
    <w:rsid w:val="007A014E"/>
    <w:rsid w:val="007A0DE4"/>
    <w:rsid w:val="007A2AA7"/>
    <w:rsid w:val="007A2AB9"/>
    <w:rsid w:val="007A306E"/>
    <w:rsid w:val="007A33B1"/>
    <w:rsid w:val="007A3F2A"/>
    <w:rsid w:val="007A52E9"/>
    <w:rsid w:val="007A5B7E"/>
    <w:rsid w:val="007A63B7"/>
    <w:rsid w:val="007A67BA"/>
    <w:rsid w:val="007A67F9"/>
    <w:rsid w:val="007A7CC2"/>
    <w:rsid w:val="007A7FD7"/>
    <w:rsid w:val="007B0132"/>
    <w:rsid w:val="007B1F78"/>
    <w:rsid w:val="007B2A9B"/>
    <w:rsid w:val="007B48AE"/>
    <w:rsid w:val="007B48C0"/>
    <w:rsid w:val="007B5485"/>
    <w:rsid w:val="007B6C7E"/>
    <w:rsid w:val="007B6DF9"/>
    <w:rsid w:val="007C0A91"/>
    <w:rsid w:val="007C0AA9"/>
    <w:rsid w:val="007C0CF0"/>
    <w:rsid w:val="007C1FA1"/>
    <w:rsid w:val="007C2A60"/>
    <w:rsid w:val="007C33CC"/>
    <w:rsid w:val="007C3E6C"/>
    <w:rsid w:val="007C4ABA"/>
    <w:rsid w:val="007C4C65"/>
    <w:rsid w:val="007C4EF4"/>
    <w:rsid w:val="007C6060"/>
    <w:rsid w:val="007C6DBF"/>
    <w:rsid w:val="007C777A"/>
    <w:rsid w:val="007D2002"/>
    <w:rsid w:val="007D2421"/>
    <w:rsid w:val="007D2F09"/>
    <w:rsid w:val="007D2F78"/>
    <w:rsid w:val="007D3995"/>
    <w:rsid w:val="007D4AB9"/>
    <w:rsid w:val="007D5091"/>
    <w:rsid w:val="007D5F3A"/>
    <w:rsid w:val="007D678E"/>
    <w:rsid w:val="007D6818"/>
    <w:rsid w:val="007E00DC"/>
    <w:rsid w:val="007E0E33"/>
    <w:rsid w:val="007E1BCD"/>
    <w:rsid w:val="007E2373"/>
    <w:rsid w:val="007E2980"/>
    <w:rsid w:val="007E3D65"/>
    <w:rsid w:val="007E3E0D"/>
    <w:rsid w:val="007E4AB1"/>
    <w:rsid w:val="007E6B7F"/>
    <w:rsid w:val="007E7CC3"/>
    <w:rsid w:val="007E7EE4"/>
    <w:rsid w:val="007F0DA9"/>
    <w:rsid w:val="007F1665"/>
    <w:rsid w:val="007F186D"/>
    <w:rsid w:val="007F2725"/>
    <w:rsid w:val="007F28A6"/>
    <w:rsid w:val="007F36CB"/>
    <w:rsid w:val="007F6615"/>
    <w:rsid w:val="007F683E"/>
    <w:rsid w:val="007F6AEB"/>
    <w:rsid w:val="007F797D"/>
    <w:rsid w:val="00801F0E"/>
    <w:rsid w:val="0080261B"/>
    <w:rsid w:val="00802DA7"/>
    <w:rsid w:val="00803418"/>
    <w:rsid w:val="0080387A"/>
    <w:rsid w:val="00803C87"/>
    <w:rsid w:val="0080422E"/>
    <w:rsid w:val="00804998"/>
    <w:rsid w:val="00807512"/>
    <w:rsid w:val="008109A8"/>
    <w:rsid w:val="00812495"/>
    <w:rsid w:val="008125FD"/>
    <w:rsid w:val="00812CC3"/>
    <w:rsid w:val="00813899"/>
    <w:rsid w:val="00813A1C"/>
    <w:rsid w:val="00813BB2"/>
    <w:rsid w:val="008144D6"/>
    <w:rsid w:val="0081457B"/>
    <w:rsid w:val="008174E7"/>
    <w:rsid w:val="008179B4"/>
    <w:rsid w:val="008203EF"/>
    <w:rsid w:val="00820566"/>
    <w:rsid w:val="00821EE1"/>
    <w:rsid w:val="0082233D"/>
    <w:rsid w:val="00822AB8"/>
    <w:rsid w:val="008230FE"/>
    <w:rsid w:val="00823A84"/>
    <w:rsid w:val="008244EF"/>
    <w:rsid w:val="0082469C"/>
    <w:rsid w:val="00824861"/>
    <w:rsid w:val="00824975"/>
    <w:rsid w:val="00824C69"/>
    <w:rsid w:val="00825A36"/>
    <w:rsid w:val="00827001"/>
    <w:rsid w:val="0082770B"/>
    <w:rsid w:val="00827DD5"/>
    <w:rsid w:val="008320CC"/>
    <w:rsid w:val="00833D0B"/>
    <w:rsid w:val="00835CC4"/>
    <w:rsid w:val="00836FCC"/>
    <w:rsid w:val="008371AC"/>
    <w:rsid w:val="0083728E"/>
    <w:rsid w:val="00837E31"/>
    <w:rsid w:val="00840351"/>
    <w:rsid w:val="008408C0"/>
    <w:rsid w:val="00840FBE"/>
    <w:rsid w:val="0084157D"/>
    <w:rsid w:val="00841920"/>
    <w:rsid w:val="008437D0"/>
    <w:rsid w:val="00843AA6"/>
    <w:rsid w:val="00843FCB"/>
    <w:rsid w:val="00844214"/>
    <w:rsid w:val="00845CCC"/>
    <w:rsid w:val="00850946"/>
    <w:rsid w:val="00850B23"/>
    <w:rsid w:val="00850D32"/>
    <w:rsid w:val="00850EC4"/>
    <w:rsid w:val="00850F29"/>
    <w:rsid w:val="00851905"/>
    <w:rsid w:val="00853136"/>
    <w:rsid w:val="0085468D"/>
    <w:rsid w:val="00854834"/>
    <w:rsid w:val="008555EA"/>
    <w:rsid w:val="008611EB"/>
    <w:rsid w:val="008622E5"/>
    <w:rsid w:val="008633AF"/>
    <w:rsid w:val="00864E97"/>
    <w:rsid w:val="00866A48"/>
    <w:rsid w:val="00866E4E"/>
    <w:rsid w:val="00871777"/>
    <w:rsid w:val="0087270A"/>
    <w:rsid w:val="00872799"/>
    <w:rsid w:val="00872BFC"/>
    <w:rsid w:val="00872CA9"/>
    <w:rsid w:val="00873108"/>
    <w:rsid w:val="008755BA"/>
    <w:rsid w:val="008756B9"/>
    <w:rsid w:val="008767BA"/>
    <w:rsid w:val="00881017"/>
    <w:rsid w:val="008814D2"/>
    <w:rsid w:val="00881C8A"/>
    <w:rsid w:val="00881E7E"/>
    <w:rsid w:val="00883FCF"/>
    <w:rsid w:val="00884A56"/>
    <w:rsid w:val="00885596"/>
    <w:rsid w:val="00885673"/>
    <w:rsid w:val="00885756"/>
    <w:rsid w:val="0088579D"/>
    <w:rsid w:val="00886346"/>
    <w:rsid w:val="00886622"/>
    <w:rsid w:val="00887573"/>
    <w:rsid w:val="00890CC1"/>
    <w:rsid w:val="00891BCF"/>
    <w:rsid w:val="00894224"/>
    <w:rsid w:val="00894265"/>
    <w:rsid w:val="008979CC"/>
    <w:rsid w:val="008A0FC8"/>
    <w:rsid w:val="008A10AA"/>
    <w:rsid w:val="008A278D"/>
    <w:rsid w:val="008A27EE"/>
    <w:rsid w:val="008A37A1"/>
    <w:rsid w:val="008A3CA5"/>
    <w:rsid w:val="008A409A"/>
    <w:rsid w:val="008A4695"/>
    <w:rsid w:val="008A4B82"/>
    <w:rsid w:val="008A53F6"/>
    <w:rsid w:val="008A605A"/>
    <w:rsid w:val="008A61B1"/>
    <w:rsid w:val="008B2028"/>
    <w:rsid w:val="008B2B4F"/>
    <w:rsid w:val="008B30ED"/>
    <w:rsid w:val="008B3E31"/>
    <w:rsid w:val="008B61C9"/>
    <w:rsid w:val="008B63B4"/>
    <w:rsid w:val="008B7104"/>
    <w:rsid w:val="008B7206"/>
    <w:rsid w:val="008B7630"/>
    <w:rsid w:val="008C0D35"/>
    <w:rsid w:val="008C1A4A"/>
    <w:rsid w:val="008C20B9"/>
    <w:rsid w:val="008C20FA"/>
    <w:rsid w:val="008C26A3"/>
    <w:rsid w:val="008C27D9"/>
    <w:rsid w:val="008C3CA9"/>
    <w:rsid w:val="008C3DD2"/>
    <w:rsid w:val="008C4206"/>
    <w:rsid w:val="008C5766"/>
    <w:rsid w:val="008C674F"/>
    <w:rsid w:val="008C6A9E"/>
    <w:rsid w:val="008D10FD"/>
    <w:rsid w:val="008D1816"/>
    <w:rsid w:val="008D1C84"/>
    <w:rsid w:val="008D3CA0"/>
    <w:rsid w:val="008D4982"/>
    <w:rsid w:val="008D4A37"/>
    <w:rsid w:val="008D4EBE"/>
    <w:rsid w:val="008D530E"/>
    <w:rsid w:val="008D5333"/>
    <w:rsid w:val="008D7C43"/>
    <w:rsid w:val="008E072F"/>
    <w:rsid w:val="008E0DFC"/>
    <w:rsid w:val="008E1552"/>
    <w:rsid w:val="008E2558"/>
    <w:rsid w:val="008E2EBC"/>
    <w:rsid w:val="008E5AB0"/>
    <w:rsid w:val="008E7DBD"/>
    <w:rsid w:val="008E7E93"/>
    <w:rsid w:val="008F054F"/>
    <w:rsid w:val="008F0925"/>
    <w:rsid w:val="008F0CB6"/>
    <w:rsid w:val="008F3A93"/>
    <w:rsid w:val="008F4C27"/>
    <w:rsid w:val="008F4CF4"/>
    <w:rsid w:val="008F5BA3"/>
    <w:rsid w:val="008F5E8B"/>
    <w:rsid w:val="008F6CDF"/>
    <w:rsid w:val="0090047F"/>
    <w:rsid w:val="00901193"/>
    <w:rsid w:val="0090163B"/>
    <w:rsid w:val="00901933"/>
    <w:rsid w:val="00901A2E"/>
    <w:rsid w:val="00901AA6"/>
    <w:rsid w:val="00902600"/>
    <w:rsid w:val="00902CFF"/>
    <w:rsid w:val="00903CAE"/>
    <w:rsid w:val="0090406C"/>
    <w:rsid w:val="00904FFB"/>
    <w:rsid w:val="00905DEC"/>
    <w:rsid w:val="00905E71"/>
    <w:rsid w:val="009078AF"/>
    <w:rsid w:val="00907DFF"/>
    <w:rsid w:val="009103C1"/>
    <w:rsid w:val="0091081B"/>
    <w:rsid w:val="009133E2"/>
    <w:rsid w:val="009143A1"/>
    <w:rsid w:val="0091446B"/>
    <w:rsid w:val="009152A3"/>
    <w:rsid w:val="009177B2"/>
    <w:rsid w:val="00917AC1"/>
    <w:rsid w:val="00917CC2"/>
    <w:rsid w:val="00921B81"/>
    <w:rsid w:val="00922231"/>
    <w:rsid w:val="009236F9"/>
    <w:rsid w:val="00923981"/>
    <w:rsid w:val="0092404C"/>
    <w:rsid w:val="00924664"/>
    <w:rsid w:val="00924B85"/>
    <w:rsid w:val="00925E33"/>
    <w:rsid w:val="009261B0"/>
    <w:rsid w:val="0092635D"/>
    <w:rsid w:val="00930EF8"/>
    <w:rsid w:val="009311AE"/>
    <w:rsid w:val="009316B7"/>
    <w:rsid w:val="0093295C"/>
    <w:rsid w:val="00934EDF"/>
    <w:rsid w:val="00935876"/>
    <w:rsid w:val="00936B42"/>
    <w:rsid w:val="00936E93"/>
    <w:rsid w:val="00937FF6"/>
    <w:rsid w:val="009402BF"/>
    <w:rsid w:val="00940B23"/>
    <w:rsid w:val="00941176"/>
    <w:rsid w:val="00941FF8"/>
    <w:rsid w:val="009432C9"/>
    <w:rsid w:val="00943B95"/>
    <w:rsid w:val="00943EAF"/>
    <w:rsid w:val="00944057"/>
    <w:rsid w:val="009459CF"/>
    <w:rsid w:val="00946559"/>
    <w:rsid w:val="009474CF"/>
    <w:rsid w:val="00947A09"/>
    <w:rsid w:val="00951BBD"/>
    <w:rsid w:val="00951C85"/>
    <w:rsid w:val="009533D2"/>
    <w:rsid w:val="00954666"/>
    <w:rsid w:val="00955B5B"/>
    <w:rsid w:val="00956037"/>
    <w:rsid w:val="009561DE"/>
    <w:rsid w:val="009562B9"/>
    <w:rsid w:val="00956D4F"/>
    <w:rsid w:val="009570DD"/>
    <w:rsid w:val="009574BA"/>
    <w:rsid w:val="00957625"/>
    <w:rsid w:val="009605BF"/>
    <w:rsid w:val="009636CD"/>
    <w:rsid w:val="0096379F"/>
    <w:rsid w:val="00963DF1"/>
    <w:rsid w:val="00965447"/>
    <w:rsid w:val="00965497"/>
    <w:rsid w:val="0096659A"/>
    <w:rsid w:val="00967369"/>
    <w:rsid w:val="0097046D"/>
    <w:rsid w:val="00971541"/>
    <w:rsid w:val="00973367"/>
    <w:rsid w:val="0097425F"/>
    <w:rsid w:val="009774C2"/>
    <w:rsid w:val="00977B59"/>
    <w:rsid w:val="00980AA8"/>
    <w:rsid w:val="00982213"/>
    <w:rsid w:val="009826D9"/>
    <w:rsid w:val="009834C9"/>
    <w:rsid w:val="00983D8A"/>
    <w:rsid w:val="00984347"/>
    <w:rsid w:val="009856DB"/>
    <w:rsid w:val="009863B8"/>
    <w:rsid w:val="00986432"/>
    <w:rsid w:val="00993A0A"/>
    <w:rsid w:val="00993F43"/>
    <w:rsid w:val="00995A90"/>
    <w:rsid w:val="00996557"/>
    <w:rsid w:val="00996D8E"/>
    <w:rsid w:val="00996F4C"/>
    <w:rsid w:val="00997246"/>
    <w:rsid w:val="009A02F0"/>
    <w:rsid w:val="009A1FF2"/>
    <w:rsid w:val="009A2347"/>
    <w:rsid w:val="009A385B"/>
    <w:rsid w:val="009A403B"/>
    <w:rsid w:val="009A4594"/>
    <w:rsid w:val="009A50A0"/>
    <w:rsid w:val="009A5BB4"/>
    <w:rsid w:val="009A669F"/>
    <w:rsid w:val="009A6E14"/>
    <w:rsid w:val="009B15FE"/>
    <w:rsid w:val="009B1780"/>
    <w:rsid w:val="009B1DDA"/>
    <w:rsid w:val="009B20BB"/>
    <w:rsid w:val="009B27CC"/>
    <w:rsid w:val="009B2AB7"/>
    <w:rsid w:val="009B4681"/>
    <w:rsid w:val="009B473B"/>
    <w:rsid w:val="009B5263"/>
    <w:rsid w:val="009B5404"/>
    <w:rsid w:val="009B60A0"/>
    <w:rsid w:val="009B6885"/>
    <w:rsid w:val="009C0327"/>
    <w:rsid w:val="009C1313"/>
    <w:rsid w:val="009C2D9A"/>
    <w:rsid w:val="009C3F3F"/>
    <w:rsid w:val="009C4A88"/>
    <w:rsid w:val="009C6714"/>
    <w:rsid w:val="009C7BBA"/>
    <w:rsid w:val="009D0276"/>
    <w:rsid w:val="009D1171"/>
    <w:rsid w:val="009D1615"/>
    <w:rsid w:val="009D1D9C"/>
    <w:rsid w:val="009D294F"/>
    <w:rsid w:val="009D4741"/>
    <w:rsid w:val="009D4D19"/>
    <w:rsid w:val="009D5FAB"/>
    <w:rsid w:val="009D7568"/>
    <w:rsid w:val="009D7B8C"/>
    <w:rsid w:val="009E025E"/>
    <w:rsid w:val="009E044E"/>
    <w:rsid w:val="009E16D2"/>
    <w:rsid w:val="009E1994"/>
    <w:rsid w:val="009E19EB"/>
    <w:rsid w:val="009E1EBE"/>
    <w:rsid w:val="009E2470"/>
    <w:rsid w:val="009E24D9"/>
    <w:rsid w:val="009E2A72"/>
    <w:rsid w:val="009E2EC3"/>
    <w:rsid w:val="009E3047"/>
    <w:rsid w:val="009E4B05"/>
    <w:rsid w:val="009E4BE1"/>
    <w:rsid w:val="009E4FEE"/>
    <w:rsid w:val="009E62FC"/>
    <w:rsid w:val="009E76E2"/>
    <w:rsid w:val="009F0001"/>
    <w:rsid w:val="009F094B"/>
    <w:rsid w:val="009F16A1"/>
    <w:rsid w:val="009F1728"/>
    <w:rsid w:val="009F2AA3"/>
    <w:rsid w:val="009F2CB3"/>
    <w:rsid w:val="009F5B18"/>
    <w:rsid w:val="009F5FC6"/>
    <w:rsid w:val="009F6C24"/>
    <w:rsid w:val="009F7C01"/>
    <w:rsid w:val="00A004DF"/>
    <w:rsid w:val="00A0118E"/>
    <w:rsid w:val="00A018E6"/>
    <w:rsid w:val="00A01FBA"/>
    <w:rsid w:val="00A038F9"/>
    <w:rsid w:val="00A03FFD"/>
    <w:rsid w:val="00A044AB"/>
    <w:rsid w:val="00A04A17"/>
    <w:rsid w:val="00A04B7E"/>
    <w:rsid w:val="00A05779"/>
    <w:rsid w:val="00A10B6C"/>
    <w:rsid w:val="00A10C76"/>
    <w:rsid w:val="00A10E79"/>
    <w:rsid w:val="00A10F82"/>
    <w:rsid w:val="00A12BF3"/>
    <w:rsid w:val="00A132AE"/>
    <w:rsid w:val="00A136BE"/>
    <w:rsid w:val="00A14BEC"/>
    <w:rsid w:val="00A153F4"/>
    <w:rsid w:val="00A15568"/>
    <w:rsid w:val="00A22439"/>
    <w:rsid w:val="00A22964"/>
    <w:rsid w:val="00A22CAC"/>
    <w:rsid w:val="00A2313C"/>
    <w:rsid w:val="00A231BF"/>
    <w:rsid w:val="00A23A78"/>
    <w:rsid w:val="00A245E4"/>
    <w:rsid w:val="00A25AE7"/>
    <w:rsid w:val="00A25AEA"/>
    <w:rsid w:val="00A25E79"/>
    <w:rsid w:val="00A30A86"/>
    <w:rsid w:val="00A30D0C"/>
    <w:rsid w:val="00A32529"/>
    <w:rsid w:val="00A3360C"/>
    <w:rsid w:val="00A34FCB"/>
    <w:rsid w:val="00A36022"/>
    <w:rsid w:val="00A36E70"/>
    <w:rsid w:val="00A36E98"/>
    <w:rsid w:val="00A375AD"/>
    <w:rsid w:val="00A37AA7"/>
    <w:rsid w:val="00A41DC5"/>
    <w:rsid w:val="00A4287B"/>
    <w:rsid w:val="00A4362F"/>
    <w:rsid w:val="00A4567A"/>
    <w:rsid w:val="00A47A8E"/>
    <w:rsid w:val="00A47E31"/>
    <w:rsid w:val="00A5041F"/>
    <w:rsid w:val="00A5061C"/>
    <w:rsid w:val="00A51E21"/>
    <w:rsid w:val="00A535B1"/>
    <w:rsid w:val="00A53DEC"/>
    <w:rsid w:val="00A543D7"/>
    <w:rsid w:val="00A54FE1"/>
    <w:rsid w:val="00A56540"/>
    <w:rsid w:val="00A5696A"/>
    <w:rsid w:val="00A56A2D"/>
    <w:rsid w:val="00A573B9"/>
    <w:rsid w:val="00A60FF0"/>
    <w:rsid w:val="00A61372"/>
    <w:rsid w:val="00A62366"/>
    <w:rsid w:val="00A62964"/>
    <w:rsid w:val="00A631C4"/>
    <w:rsid w:val="00A63A28"/>
    <w:rsid w:val="00A63CBC"/>
    <w:rsid w:val="00A65289"/>
    <w:rsid w:val="00A65710"/>
    <w:rsid w:val="00A6670C"/>
    <w:rsid w:val="00A66B50"/>
    <w:rsid w:val="00A673EE"/>
    <w:rsid w:val="00A6765D"/>
    <w:rsid w:val="00A67907"/>
    <w:rsid w:val="00A716BC"/>
    <w:rsid w:val="00A726DD"/>
    <w:rsid w:val="00A7333B"/>
    <w:rsid w:val="00A73A11"/>
    <w:rsid w:val="00A75A6E"/>
    <w:rsid w:val="00A763CA"/>
    <w:rsid w:val="00A76F3C"/>
    <w:rsid w:val="00A77CAA"/>
    <w:rsid w:val="00A8005E"/>
    <w:rsid w:val="00A803D6"/>
    <w:rsid w:val="00A8302F"/>
    <w:rsid w:val="00A8448A"/>
    <w:rsid w:val="00A8559B"/>
    <w:rsid w:val="00A870AD"/>
    <w:rsid w:val="00A8780D"/>
    <w:rsid w:val="00A878EC"/>
    <w:rsid w:val="00A908D4"/>
    <w:rsid w:val="00A910C1"/>
    <w:rsid w:val="00A92390"/>
    <w:rsid w:val="00A92591"/>
    <w:rsid w:val="00A92A2F"/>
    <w:rsid w:val="00A94316"/>
    <w:rsid w:val="00A94399"/>
    <w:rsid w:val="00A9701C"/>
    <w:rsid w:val="00AA119B"/>
    <w:rsid w:val="00AA154E"/>
    <w:rsid w:val="00AA17B9"/>
    <w:rsid w:val="00AA1D1D"/>
    <w:rsid w:val="00AA219A"/>
    <w:rsid w:val="00AA23D3"/>
    <w:rsid w:val="00AA282C"/>
    <w:rsid w:val="00AA3493"/>
    <w:rsid w:val="00AA52C6"/>
    <w:rsid w:val="00AA7982"/>
    <w:rsid w:val="00AB08B6"/>
    <w:rsid w:val="00AB0B30"/>
    <w:rsid w:val="00AB0CEE"/>
    <w:rsid w:val="00AB1C5A"/>
    <w:rsid w:val="00AB1E69"/>
    <w:rsid w:val="00AB28B6"/>
    <w:rsid w:val="00AB2923"/>
    <w:rsid w:val="00AB321B"/>
    <w:rsid w:val="00AB34C2"/>
    <w:rsid w:val="00AB352E"/>
    <w:rsid w:val="00AB407A"/>
    <w:rsid w:val="00AB49FB"/>
    <w:rsid w:val="00AB4F01"/>
    <w:rsid w:val="00AB540D"/>
    <w:rsid w:val="00AB57D6"/>
    <w:rsid w:val="00AB5BAA"/>
    <w:rsid w:val="00AB6283"/>
    <w:rsid w:val="00AB747E"/>
    <w:rsid w:val="00AC09C4"/>
    <w:rsid w:val="00AC0DD0"/>
    <w:rsid w:val="00AC1239"/>
    <w:rsid w:val="00AC25EC"/>
    <w:rsid w:val="00AC3B77"/>
    <w:rsid w:val="00AC3EE9"/>
    <w:rsid w:val="00AC5548"/>
    <w:rsid w:val="00AC5CD4"/>
    <w:rsid w:val="00AC6425"/>
    <w:rsid w:val="00AC7799"/>
    <w:rsid w:val="00AD1D53"/>
    <w:rsid w:val="00AD4384"/>
    <w:rsid w:val="00AD47DE"/>
    <w:rsid w:val="00AD4C03"/>
    <w:rsid w:val="00AD5296"/>
    <w:rsid w:val="00AD5BF3"/>
    <w:rsid w:val="00AD5CF4"/>
    <w:rsid w:val="00AD6655"/>
    <w:rsid w:val="00AD6717"/>
    <w:rsid w:val="00AD7A23"/>
    <w:rsid w:val="00AD7E43"/>
    <w:rsid w:val="00AD7ED2"/>
    <w:rsid w:val="00AE1854"/>
    <w:rsid w:val="00AE1F1E"/>
    <w:rsid w:val="00AE2EE6"/>
    <w:rsid w:val="00AE3722"/>
    <w:rsid w:val="00AE3993"/>
    <w:rsid w:val="00AE3CE1"/>
    <w:rsid w:val="00AE4759"/>
    <w:rsid w:val="00AE4D0C"/>
    <w:rsid w:val="00AE6B06"/>
    <w:rsid w:val="00AF0320"/>
    <w:rsid w:val="00AF5098"/>
    <w:rsid w:val="00AF517A"/>
    <w:rsid w:val="00AF73AD"/>
    <w:rsid w:val="00B00577"/>
    <w:rsid w:val="00B01073"/>
    <w:rsid w:val="00B02377"/>
    <w:rsid w:val="00B03425"/>
    <w:rsid w:val="00B03BF9"/>
    <w:rsid w:val="00B04696"/>
    <w:rsid w:val="00B05029"/>
    <w:rsid w:val="00B0519E"/>
    <w:rsid w:val="00B057F9"/>
    <w:rsid w:val="00B063E6"/>
    <w:rsid w:val="00B10472"/>
    <w:rsid w:val="00B10AF1"/>
    <w:rsid w:val="00B1118D"/>
    <w:rsid w:val="00B11612"/>
    <w:rsid w:val="00B1214F"/>
    <w:rsid w:val="00B125B4"/>
    <w:rsid w:val="00B128EB"/>
    <w:rsid w:val="00B14F0E"/>
    <w:rsid w:val="00B15E5A"/>
    <w:rsid w:val="00B16611"/>
    <w:rsid w:val="00B170DE"/>
    <w:rsid w:val="00B205A3"/>
    <w:rsid w:val="00B20710"/>
    <w:rsid w:val="00B20AD4"/>
    <w:rsid w:val="00B22DF0"/>
    <w:rsid w:val="00B23C1B"/>
    <w:rsid w:val="00B23FA8"/>
    <w:rsid w:val="00B2444D"/>
    <w:rsid w:val="00B248DA"/>
    <w:rsid w:val="00B24A6C"/>
    <w:rsid w:val="00B24DF5"/>
    <w:rsid w:val="00B259B6"/>
    <w:rsid w:val="00B25E15"/>
    <w:rsid w:val="00B26F8E"/>
    <w:rsid w:val="00B27469"/>
    <w:rsid w:val="00B27905"/>
    <w:rsid w:val="00B27915"/>
    <w:rsid w:val="00B3001D"/>
    <w:rsid w:val="00B3050B"/>
    <w:rsid w:val="00B31040"/>
    <w:rsid w:val="00B327D9"/>
    <w:rsid w:val="00B332B4"/>
    <w:rsid w:val="00B33446"/>
    <w:rsid w:val="00B33A89"/>
    <w:rsid w:val="00B341EE"/>
    <w:rsid w:val="00B355D6"/>
    <w:rsid w:val="00B36003"/>
    <w:rsid w:val="00B36C41"/>
    <w:rsid w:val="00B379E3"/>
    <w:rsid w:val="00B402BF"/>
    <w:rsid w:val="00B4050D"/>
    <w:rsid w:val="00B430C7"/>
    <w:rsid w:val="00B43F22"/>
    <w:rsid w:val="00B45398"/>
    <w:rsid w:val="00B458D4"/>
    <w:rsid w:val="00B45AAD"/>
    <w:rsid w:val="00B47C2F"/>
    <w:rsid w:val="00B47D38"/>
    <w:rsid w:val="00B50DB0"/>
    <w:rsid w:val="00B50E79"/>
    <w:rsid w:val="00B5107F"/>
    <w:rsid w:val="00B5175F"/>
    <w:rsid w:val="00B51E9B"/>
    <w:rsid w:val="00B549C5"/>
    <w:rsid w:val="00B5516E"/>
    <w:rsid w:val="00B5731B"/>
    <w:rsid w:val="00B573C1"/>
    <w:rsid w:val="00B57870"/>
    <w:rsid w:val="00B615E8"/>
    <w:rsid w:val="00B61A55"/>
    <w:rsid w:val="00B61AD0"/>
    <w:rsid w:val="00B61E6E"/>
    <w:rsid w:val="00B61E98"/>
    <w:rsid w:val="00B649F9"/>
    <w:rsid w:val="00B6584C"/>
    <w:rsid w:val="00B659FD"/>
    <w:rsid w:val="00B661CC"/>
    <w:rsid w:val="00B67179"/>
    <w:rsid w:val="00B671A6"/>
    <w:rsid w:val="00B710CF"/>
    <w:rsid w:val="00B711DE"/>
    <w:rsid w:val="00B71B0E"/>
    <w:rsid w:val="00B71CE0"/>
    <w:rsid w:val="00B71D6F"/>
    <w:rsid w:val="00B722AB"/>
    <w:rsid w:val="00B72398"/>
    <w:rsid w:val="00B72621"/>
    <w:rsid w:val="00B73D17"/>
    <w:rsid w:val="00B7417D"/>
    <w:rsid w:val="00B751EC"/>
    <w:rsid w:val="00B75A6F"/>
    <w:rsid w:val="00B760E7"/>
    <w:rsid w:val="00B76472"/>
    <w:rsid w:val="00B76DEA"/>
    <w:rsid w:val="00B80237"/>
    <w:rsid w:val="00B80582"/>
    <w:rsid w:val="00B80988"/>
    <w:rsid w:val="00B81F70"/>
    <w:rsid w:val="00B81F71"/>
    <w:rsid w:val="00B84BC6"/>
    <w:rsid w:val="00B859CC"/>
    <w:rsid w:val="00B872E5"/>
    <w:rsid w:val="00B90B9E"/>
    <w:rsid w:val="00B925D7"/>
    <w:rsid w:val="00B92E80"/>
    <w:rsid w:val="00B93B5C"/>
    <w:rsid w:val="00B94381"/>
    <w:rsid w:val="00B9506C"/>
    <w:rsid w:val="00B9511C"/>
    <w:rsid w:val="00B95391"/>
    <w:rsid w:val="00B959C3"/>
    <w:rsid w:val="00B97143"/>
    <w:rsid w:val="00B9719D"/>
    <w:rsid w:val="00B9722B"/>
    <w:rsid w:val="00B97332"/>
    <w:rsid w:val="00B97C22"/>
    <w:rsid w:val="00BA6EB2"/>
    <w:rsid w:val="00BA7F6A"/>
    <w:rsid w:val="00BB11A4"/>
    <w:rsid w:val="00BB160B"/>
    <w:rsid w:val="00BB17BA"/>
    <w:rsid w:val="00BB2832"/>
    <w:rsid w:val="00BB2DCA"/>
    <w:rsid w:val="00BB3719"/>
    <w:rsid w:val="00BB47CD"/>
    <w:rsid w:val="00BB4EE7"/>
    <w:rsid w:val="00BB5079"/>
    <w:rsid w:val="00BB52CE"/>
    <w:rsid w:val="00BB5D29"/>
    <w:rsid w:val="00BB6544"/>
    <w:rsid w:val="00BB6BA1"/>
    <w:rsid w:val="00BB7163"/>
    <w:rsid w:val="00BB7449"/>
    <w:rsid w:val="00BC0491"/>
    <w:rsid w:val="00BC1B32"/>
    <w:rsid w:val="00BC2CFA"/>
    <w:rsid w:val="00BC6865"/>
    <w:rsid w:val="00BC6CD1"/>
    <w:rsid w:val="00BC7649"/>
    <w:rsid w:val="00BC77B4"/>
    <w:rsid w:val="00BD1229"/>
    <w:rsid w:val="00BD37CB"/>
    <w:rsid w:val="00BD4A34"/>
    <w:rsid w:val="00BD5673"/>
    <w:rsid w:val="00BE09AA"/>
    <w:rsid w:val="00BE1023"/>
    <w:rsid w:val="00BE18D6"/>
    <w:rsid w:val="00BE25E5"/>
    <w:rsid w:val="00BE2ED3"/>
    <w:rsid w:val="00BE33A0"/>
    <w:rsid w:val="00BE3527"/>
    <w:rsid w:val="00BE35CD"/>
    <w:rsid w:val="00BE3D90"/>
    <w:rsid w:val="00BE52D0"/>
    <w:rsid w:val="00BE66FE"/>
    <w:rsid w:val="00BE6A42"/>
    <w:rsid w:val="00BF0328"/>
    <w:rsid w:val="00BF0F8F"/>
    <w:rsid w:val="00BF1887"/>
    <w:rsid w:val="00BF1D4B"/>
    <w:rsid w:val="00BF2253"/>
    <w:rsid w:val="00BF27CA"/>
    <w:rsid w:val="00BF3447"/>
    <w:rsid w:val="00BF4623"/>
    <w:rsid w:val="00BF49DC"/>
    <w:rsid w:val="00C02561"/>
    <w:rsid w:val="00C03096"/>
    <w:rsid w:val="00C036EE"/>
    <w:rsid w:val="00C03CB2"/>
    <w:rsid w:val="00C043B4"/>
    <w:rsid w:val="00C04AB5"/>
    <w:rsid w:val="00C04BF3"/>
    <w:rsid w:val="00C05A1B"/>
    <w:rsid w:val="00C06CA7"/>
    <w:rsid w:val="00C07330"/>
    <w:rsid w:val="00C101D7"/>
    <w:rsid w:val="00C12720"/>
    <w:rsid w:val="00C12B45"/>
    <w:rsid w:val="00C12D9C"/>
    <w:rsid w:val="00C13C62"/>
    <w:rsid w:val="00C1461E"/>
    <w:rsid w:val="00C148AC"/>
    <w:rsid w:val="00C148D2"/>
    <w:rsid w:val="00C16E67"/>
    <w:rsid w:val="00C16E99"/>
    <w:rsid w:val="00C16EFE"/>
    <w:rsid w:val="00C17A16"/>
    <w:rsid w:val="00C17D4F"/>
    <w:rsid w:val="00C2184B"/>
    <w:rsid w:val="00C221C4"/>
    <w:rsid w:val="00C22C9A"/>
    <w:rsid w:val="00C2462B"/>
    <w:rsid w:val="00C26511"/>
    <w:rsid w:val="00C3268A"/>
    <w:rsid w:val="00C34682"/>
    <w:rsid w:val="00C34B57"/>
    <w:rsid w:val="00C36BBD"/>
    <w:rsid w:val="00C407E0"/>
    <w:rsid w:val="00C40BDD"/>
    <w:rsid w:val="00C416D9"/>
    <w:rsid w:val="00C41E21"/>
    <w:rsid w:val="00C46D8F"/>
    <w:rsid w:val="00C47006"/>
    <w:rsid w:val="00C515D1"/>
    <w:rsid w:val="00C515F5"/>
    <w:rsid w:val="00C52794"/>
    <w:rsid w:val="00C52C97"/>
    <w:rsid w:val="00C53A9B"/>
    <w:rsid w:val="00C55879"/>
    <w:rsid w:val="00C55B2A"/>
    <w:rsid w:val="00C55BB6"/>
    <w:rsid w:val="00C561DB"/>
    <w:rsid w:val="00C564C4"/>
    <w:rsid w:val="00C57435"/>
    <w:rsid w:val="00C5776E"/>
    <w:rsid w:val="00C57E8F"/>
    <w:rsid w:val="00C57EAE"/>
    <w:rsid w:val="00C60064"/>
    <w:rsid w:val="00C61D55"/>
    <w:rsid w:val="00C625A4"/>
    <w:rsid w:val="00C63761"/>
    <w:rsid w:val="00C637D2"/>
    <w:rsid w:val="00C64FA1"/>
    <w:rsid w:val="00C65C14"/>
    <w:rsid w:val="00C65F56"/>
    <w:rsid w:val="00C67605"/>
    <w:rsid w:val="00C679BC"/>
    <w:rsid w:val="00C7266D"/>
    <w:rsid w:val="00C726BE"/>
    <w:rsid w:val="00C728E0"/>
    <w:rsid w:val="00C74159"/>
    <w:rsid w:val="00C7426E"/>
    <w:rsid w:val="00C75E4C"/>
    <w:rsid w:val="00C76C82"/>
    <w:rsid w:val="00C76E0C"/>
    <w:rsid w:val="00C81DF3"/>
    <w:rsid w:val="00C82C0D"/>
    <w:rsid w:val="00C83F49"/>
    <w:rsid w:val="00C843A2"/>
    <w:rsid w:val="00C84402"/>
    <w:rsid w:val="00C8453B"/>
    <w:rsid w:val="00C84CF8"/>
    <w:rsid w:val="00C84FCD"/>
    <w:rsid w:val="00C850A8"/>
    <w:rsid w:val="00C854C1"/>
    <w:rsid w:val="00C85AAA"/>
    <w:rsid w:val="00C85E04"/>
    <w:rsid w:val="00C867B7"/>
    <w:rsid w:val="00C872CD"/>
    <w:rsid w:val="00C90973"/>
    <w:rsid w:val="00C90EAC"/>
    <w:rsid w:val="00C91B2B"/>
    <w:rsid w:val="00C93EFC"/>
    <w:rsid w:val="00C9538B"/>
    <w:rsid w:val="00C95749"/>
    <w:rsid w:val="00C96252"/>
    <w:rsid w:val="00C96917"/>
    <w:rsid w:val="00C96F73"/>
    <w:rsid w:val="00C975BE"/>
    <w:rsid w:val="00C97E54"/>
    <w:rsid w:val="00CA0364"/>
    <w:rsid w:val="00CA13A7"/>
    <w:rsid w:val="00CA26B0"/>
    <w:rsid w:val="00CA35A7"/>
    <w:rsid w:val="00CA35D4"/>
    <w:rsid w:val="00CA7572"/>
    <w:rsid w:val="00CA7704"/>
    <w:rsid w:val="00CA7F40"/>
    <w:rsid w:val="00CB07D3"/>
    <w:rsid w:val="00CB0998"/>
    <w:rsid w:val="00CB12D2"/>
    <w:rsid w:val="00CB458D"/>
    <w:rsid w:val="00CB4B7F"/>
    <w:rsid w:val="00CB6B42"/>
    <w:rsid w:val="00CB6E7B"/>
    <w:rsid w:val="00CC050C"/>
    <w:rsid w:val="00CC0833"/>
    <w:rsid w:val="00CC0FD7"/>
    <w:rsid w:val="00CC2810"/>
    <w:rsid w:val="00CC28C6"/>
    <w:rsid w:val="00CC49C6"/>
    <w:rsid w:val="00CC53F1"/>
    <w:rsid w:val="00CC562F"/>
    <w:rsid w:val="00CD03FB"/>
    <w:rsid w:val="00CD10B2"/>
    <w:rsid w:val="00CD17BA"/>
    <w:rsid w:val="00CD1879"/>
    <w:rsid w:val="00CD1D9B"/>
    <w:rsid w:val="00CD24DA"/>
    <w:rsid w:val="00CD29FC"/>
    <w:rsid w:val="00CD3181"/>
    <w:rsid w:val="00CD4198"/>
    <w:rsid w:val="00CD52AB"/>
    <w:rsid w:val="00CD63B3"/>
    <w:rsid w:val="00CD76D1"/>
    <w:rsid w:val="00CD7905"/>
    <w:rsid w:val="00CD7C85"/>
    <w:rsid w:val="00CD7DEC"/>
    <w:rsid w:val="00CD7E0B"/>
    <w:rsid w:val="00CE01CB"/>
    <w:rsid w:val="00CE031A"/>
    <w:rsid w:val="00CE12B3"/>
    <w:rsid w:val="00CE19C0"/>
    <w:rsid w:val="00CE29BC"/>
    <w:rsid w:val="00CE315E"/>
    <w:rsid w:val="00CE36CC"/>
    <w:rsid w:val="00CE4143"/>
    <w:rsid w:val="00CE46B3"/>
    <w:rsid w:val="00CE49F2"/>
    <w:rsid w:val="00CE6A3C"/>
    <w:rsid w:val="00CE6F08"/>
    <w:rsid w:val="00CE774C"/>
    <w:rsid w:val="00CF6741"/>
    <w:rsid w:val="00CF7520"/>
    <w:rsid w:val="00CF79BF"/>
    <w:rsid w:val="00D001B5"/>
    <w:rsid w:val="00D0079D"/>
    <w:rsid w:val="00D03194"/>
    <w:rsid w:val="00D0392F"/>
    <w:rsid w:val="00D03C06"/>
    <w:rsid w:val="00D0453A"/>
    <w:rsid w:val="00D04AB4"/>
    <w:rsid w:val="00D05018"/>
    <w:rsid w:val="00D05B85"/>
    <w:rsid w:val="00D05C59"/>
    <w:rsid w:val="00D0615C"/>
    <w:rsid w:val="00D068B6"/>
    <w:rsid w:val="00D071B4"/>
    <w:rsid w:val="00D07A5E"/>
    <w:rsid w:val="00D11E95"/>
    <w:rsid w:val="00D120F3"/>
    <w:rsid w:val="00D12598"/>
    <w:rsid w:val="00D12D1E"/>
    <w:rsid w:val="00D138FB"/>
    <w:rsid w:val="00D150B3"/>
    <w:rsid w:val="00D15940"/>
    <w:rsid w:val="00D17085"/>
    <w:rsid w:val="00D1722A"/>
    <w:rsid w:val="00D176DA"/>
    <w:rsid w:val="00D205CE"/>
    <w:rsid w:val="00D20E95"/>
    <w:rsid w:val="00D20FB8"/>
    <w:rsid w:val="00D21CEA"/>
    <w:rsid w:val="00D22497"/>
    <w:rsid w:val="00D22BD6"/>
    <w:rsid w:val="00D236EE"/>
    <w:rsid w:val="00D2425B"/>
    <w:rsid w:val="00D2439A"/>
    <w:rsid w:val="00D25EE9"/>
    <w:rsid w:val="00D26846"/>
    <w:rsid w:val="00D27FBE"/>
    <w:rsid w:val="00D300FC"/>
    <w:rsid w:val="00D3039B"/>
    <w:rsid w:val="00D30EB1"/>
    <w:rsid w:val="00D31396"/>
    <w:rsid w:val="00D32C69"/>
    <w:rsid w:val="00D336B8"/>
    <w:rsid w:val="00D33A84"/>
    <w:rsid w:val="00D33AEF"/>
    <w:rsid w:val="00D33C07"/>
    <w:rsid w:val="00D347A2"/>
    <w:rsid w:val="00D36408"/>
    <w:rsid w:val="00D3752D"/>
    <w:rsid w:val="00D409ED"/>
    <w:rsid w:val="00D41989"/>
    <w:rsid w:val="00D42019"/>
    <w:rsid w:val="00D42531"/>
    <w:rsid w:val="00D42672"/>
    <w:rsid w:val="00D43207"/>
    <w:rsid w:val="00D433A1"/>
    <w:rsid w:val="00D44543"/>
    <w:rsid w:val="00D45250"/>
    <w:rsid w:val="00D46549"/>
    <w:rsid w:val="00D46BFE"/>
    <w:rsid w:val="00D478EB"/>
    <w:rsid w:val="00D47A6F"/>
    <w:rsid w:val="00D50659"/>
    <w:rsid w:val="00D541C2"/>
    <w:rsid w:val="00D55A76"/>
    <w:rsid w:val="00D56357"/>
    <w:rsid w:val="00D5726F"/>
    <w:rsid w:val="00D6230C"/>
    <w:rsid w:val="00D63221"/>
    <w:rsid w:val="00D64154"/>
    <w:rsid w:val="00D645EB"/>
    <w:rsid w:val="00D650AE"/>
    <w:rsid w:val="00D67972"/>
    <w:rsid w:val="00D70D11"/>
    <w:rsid w:val="00D7150D"/>
    <w:rsid w:val="00D71A68"/>
    <w:rsid w:val="00D72202"/>
    <w:rsid w:val="00D7378B"/>
    <w:rsid w:val="00D73AAE"/>
    <w:rsid w:val="00D74091"/>
    <w:rsid w:val="00D7487B"/>
    <w:rsid w:val="00D765FA"/>
    <w:rsid w:val="00D77549"/>
    <w:rsid w:val="00D77B17"/>
    <w:rsid w:val="00D77D74"/>
    <w:rsid w:val="00D77F5D"/>
    <w:rsid w:val="00D8124D"/>
    <w:rsid w:val="00D827F4"/>
    <w:rsid w:val="00D82AD1"/>
    <w:rsid w:val="00D82F41"/>
    <w:rsid w:val="00D86238"/>
    <w:rsid w:val="00D86FC6"/>
    <w:rsid w:val="00D90A23"/>
    <w:rsid w:val="00D90F52"/>
    <w:rsid w:val="00D91721"/>
    <w:rsid w:val="00D9237C"/>
    <w:rsid w:val="00D93651"/>
    <w:rsid w:val="00D93985"/>
    <w:rsid w:val="00D94F74"/>
    <w:rsid w:val="00D9609A"/>
    <w:rsid w:val="00D97C97"/>
    <w:rsid w:val="00DA156E"/>
    <w:rsid w:val="00DA222A"/>
    <w:rsid w:val="00DA2CF6"/>
    <w:rsid w:val="00DA3054"/>
    <w:rsid w:val="00DA3350"/>
    <w:rsid w:val="00DA3766"/>
    <w:rsid w:val="00DA3F00"/>
    <w:rsid w:val="00DA52FE"/>
    <w:rsid w:val="00DA65D6"/>
    <w:rsid w:val="00DA6E04"/>
    <w:rsid w:val="00DA7980"/>
    <w:rsid w:val="00DA7AF9"/>
    <w:rsid w:val="00DB3D3C"/>
    <w:rsid w:val="00DB4E21"/>
    <w:rsid w:val="00DB5D4A"/>
    <w:rsid w:val="00DB6D04"/>
    <w:rsid w:val="00DB7C21"/>
    <w:rsid w:val="00DC36F6"/>
    <w:rsid w:val="00DC5952"/>
    <w:rsid w:val="00DC64E3"/>
    <w:rsid w:val="00DC681D"/>
    <w:rsid w:val="00DD02DB"/>
    <w:rsid w:val="00DD0465"/>
    <w:rsid w:val="00DD0DEC"/>
    <w:rsid w:val="00DD12C7"/>
    <w:rsid w:val="00DD1FF6"/>
    <w:rsid w:val="00DD3C9E"/>
    <w:rsid w:val="00DD4BE0"/>
    <w:rsid w:val="00DD65F1"/>
    <w:rsid w:val="00DD780D"/>
    <w:rsid w:val="00DD7FF1"/>
    <w:rsid w:val="00DE0912"/>
    <w:rsid w:val="00DE1E9D"/>
    <w:rsid w:val="00DE2E49"/>
    <w:rsid w:val="00DE47B3"/>
    <w:rsid w:val="00DE5856"/>
    <w:rsid w:val="00DE5879"/>
    <w:rsid w:val="00DE6271"/>
    <w:rsid w:val="00DE6F51"/>
    <w:rsid w:val="00DE7792"/>
    <w:rsid w:val="00DF1CEA"/>
    <w:rsid w:val="00DF1ED7"/>
    <w:rsid w:val="00DF207B"/>
    <w:rsid w:val="00DF214B"/>
    <w:rsid w:val="00DF3B22"/>
    <w:rsid w:val="00DF4D98"/>
    <w:rsid w:val="00DF584D"/>
    <w:rsid w:val="00DF69F4"/>
    <w:rsid w:val="00DF7F6F"/>
    <w:rsid w:val="00E004BE"/>
    <w:rsid w:val="00E005AA"/>
    <w:rsid w:val="00E009C1"/>
    <w:rsid w:val="00E00AD7"/>
    <w:rsid w:val="00E01F7C"/>
    <w:rsid w:val="00E02581"/>
    <w:rsid w:val="00E03581"/>
    <w:rsid w:val="00E04672"/>
    <w:rsid w:val="00E067DC"/>
    <w:rsid w:val="00E068EF"/>
    <w:rsid w:val="00E06D82"/>
    <w:rsid w:val="00E06DB7"/>
    <w:rsid w:val="00E0749E"/>
    <w:rsid w:val="00E1010B"/>
    <w:rsid w:val="00E10602"/>
    <w:rsid w:val="00E11A3B"/>
    <w:rsid w:val="00E120AB"/>
    <w:rsid w:val="00E12811"/>
    <w:rsid w:val="00E12CB1"/>
    <w:rsid w:val="00E12D4B"/>
    <w:rsid w:val="00E15491"/>
    <w:rsid w:val="00E24681"/>
    <w:rsid w:val="00E254FF"/>
    <w:rsid w:val="00E266E4"/>
    <w:rsid w:val="00E2725D"/>
    <w:rsid w:val="00E275C6"/>
    <w:rsid w:val="00E279DD"/>
    <w:rsid w:val="00E27A2E"/>
    <w:rsid w:val="00E312D7"/>
    <w:rsid w:val="00E31480"/>
    <w:rsid w:val="00E343BB"/>
    <w:rsid w:val="00E345D9"/>
    <w:rsid w:val="00E361F4"/>
    <w:rsid w:val="00E373B6"/>
    <w:rsid w:val="00E37986"/>
    <w:rsid w:val="00E40113"/>
    <w:rsid w:val="00E40973"/>
    <w:rsid w:val="00E4160D"/>
    <w:rsid w:val="00E41B4E"/>
    <w:rsid w:val="00E41C6B"/>
    <w:rsid w:val="00E42118"/>
    <w:rsid w:val="00E422DF"/>
    <w:rsid w:val="00E428F9"/>
    <w:rsid w:val="00E434BB"/>
    <w:rsid w:val="00E43B53"/>
    <w:rsid w:val="00E44AD8"/>
    <w:rsid w:val="00E45C37"/>
    <w:rsid w:val="00E46643"/>
    <w:rsid w:val="00E47212"/>
    <w:rsid w:val="00E479E0"/>
    <w:rsid w:val="00E504EA"/>
    <w:rsid w:val="00E50BC8"/>
    <w:rsid w:val="00E52A0B"/>
    <w:rsid w:val="00E53D44"/>
    <w:rsid w:val="00E53E81"/>
    <w:rsid w:val="00E54ECB"/>
    <w:rsid w:val="00E54F2C"/>
    <w:rsid w:val="00E55CBC"/>
    <w:rsid w:val="00E56D51"/>
    <w:rsid w:val="00E60340"/>
    <w:rsid w:val="00E60753"/>
    <w:rsid w:val="00E60919"/>
    <w:rsid w:val="00E60BC9"/>
    <w:rsid w:val="00E6345B"/>
    <w:rsid w:val="00E63D30"/>
    <w:rsid w:val="00E64452"/>
    <w:rsid w:val="00E64BDA"/>
    <w:rsid w:val="00E64EF3"/>
    <w:rsid w:val="00E70D2A"/>
    <w:rsid w:val="00E71E58"/>
    <w:rsid w:val="00E725FA"/>
    <w:rsid w:val="00E72CA2"/>
    <w:rsid w:val="00E7330C"/>
    <w:rsid w:val="00E73381"/>
    <w:rsid w:val="00E73A43"/>
    <w:rsid w:val="00E73F09"/>
    <w:rsid w:val="00E75753"/>
    <w:rsid w:val="00E7578C"/>
    <w:rsid w:val="00E80D92"/>
    <w:rsid w:val="00E81CBA"/>
    <w:rsid w:val="00E82B75"/>
    <w:rsid w:val="00E83651"/>
    <w:rsid w:val="00E837F9"/>
    <w:rsid w:val="00E83CBE"/>
    <w:rsid w:val="00E84325"/>
    <w:rsid w:val="00E84ABC"/>
    <w:rsid w:val="00E85DAE"/>
    <w:rsid w:val="00E86D98"/>
    <w:rsid w:val="00E915C7"/>
    <w:rsid w:val="00E92B6F"/>
    <w:rsid w:val="00E94547"/>
    <w:rsid w:val="00E9478B"/>
    <w:rsid w:val="00E947BC"/>
    <w:rsid w:val="00E9532A"/>
    <w:rsid w:val="00E96D9B"/>
    <w:rsid w:val="00E96F35"/>
    <w:rsid w:val="00E97F2A"/>
    <w:rsid w:val="00EA2774"/>
    <w:rsid w:val="00EA36F2"/>
    <w:rsid w:val="00EA47DB"/>
    <w:rsid w:val="00EA4C94"/>
    <w:rsid w:val="00EA4F1C"/>
    <w:rsid w:val="00EA54EB"/>
    <w:rsid w:val="00EA6358"/>
    <w:rsid w:val="00EB0599"/>
    <w:rsid w:val="00EB05A3"/>
    <w:rsid w:val="00EB0BB7"/>
    <w:rsid w:val="00EB223C"/>
    <w:rsid w:val="00EB31D2"/>
    <w:rsid w:val="00EB3ADE"/>
    <w:rsid w:val="00EB4027"/>
    <w:rsid w:val="00EB500D"/>
    <w:rsid w:val="00EB6B9D"/>
    <w:rsid w:val="00EB7CE2"/>
    <w:rsid w:val="00EC08EB"/>
    <w:rsid w:val="00EC1966"/>
    <w:rsid w:val="00EC2514"/>
    <w:rsid w:val="00EC2D75"/>
    <w:rsid w:val="00EC42C9"/>
    <w:rsid w:val="00EC7163"/>
    <w:rsid w:val="00ED17C3"/>
    <w:rsid w:val="00ED1C83"/>
    <w:rsid w:val="00ED3788"/>
    <w:rsid w:val="00ED3ABB"/>
    <w:rsid w:val="00ED3F4A"/>
    <w:rsid w:val="00ED4349"/>
    <w:rsid w:val="00ED442D"/>
    <w:rsid w:val="00ED4634"/>
    <w:rsid w:val="00ED4DE4"/>
    <w:rsid w:val="00ED60B6"/>
    <w:rsid w:val="00ED70FA"/>
    <w:rsid w:val="00EE3504"/>
    <w:rsid w:val="00EE3747"/>
    <w:rsid w:val="00EE4809"/>
    <w:rsid w:val="00EF1B79"/>
    <w:rsid w:val="00EF1C15"/>
    <w:rsid w:val="00EF2A93"/>
    <w:rsid w:val="00EF3119"/>
    <w:rsid w:val="00EF46A9"/>
    <w:rsid w:val="00EF4E7D"/>
    <w:rsid w:val="00EF51F4"/>
    <w:rsid w:val="00EF5A78"/>
    <w:rsid w:val="00EF6F2D"/>
    <w:rsid w:val="00F03787"/>
    <w:rsid w:val="00F03860"/>
    <w:rsid w:val="00F03A94"/>
    <w:rsid w:val="00F053BB"/>
    <w:rsid w:val="00F0573F"/>
    <w:rsid w:val="00F06C6C"/>
    <w:rsid w:val="00F06E74"/>
    <w:rsid w:val="00F07444"/>
    <w:rsid w:val="00F10C3C"/>
    <w:rsid w:val="00F116FC"/>
    <w:rsid w:val="00F11B1A"/>
    <w:rsid w:val="00F137E9"/>
    <w:rsid w:val="00F13BA2"/>
    <w:rsid w:val="00F15CDF"/>
    <w:rsid w:val="00F1676E"/>
    <w:rsid w:val="00F16DDF"/>
    <w:rsid w:val="00F22908"/>
    <w:rsid w:val="00F22B4B"/>
    <w:rsid w:val="00F234AF"/>
    <w:rsid w:val="00F25E61"/>
    <w:rsid w:val="00F30B50"/>
    <w:rsid w:val="00F3173F"/>
    <w:rsid w:val="00F31D39"/>
    <w:rsid w:val="00F31F70"/>
    <w:rsid w:val="00F33C73"/>
    <w:rsid w:val="00F3541F"/>
    <w:rsid w:val="00F35AE3"/>
    <w:rsid w:val="00F35BE3"/>
    <w:rsid w:val="00F37038"/>
    <w:rsid w:val="00F371D7"/>
    <w:rsid w:val="00F377F2"/>
    <w:rsid w:val="00F40B29"/>
    <w:rsid w:val="00F40CDA"/>
    <w:rsid w:val="00F40F9D"/>
    <w:rsid w:val="00F41CE9"/>
    <w:rsid w:val="00F41D97"/>
    <w:rsid w:val="00F42770"/>
    <w:rsid w:val="00F42909"/>
    <w:rsid w:val="00F43642"/>
    <w:rsid w:val="00F45481"/>
    <w:rsid w:val="00F466C1"/>
    <w:rsid w:val="00F47724"/>
    <w:rsid w:val="00F47E5E"/>
    <w:rsid w:val="00F50098"/>
    <w:rsid w:val="00F5102C"/>
    <w:rsid w:val="00F5253C"/>
    <w:rsid w:val="00F52EBA"/>
    <w:rsid w:val="00F54FE5"/>
    <w:rsid w:val="00F552C8"/>
    <w:rsid w:val="00F561AA"/>
    <w:rsid w:val="00F56B06"/>
    <w:rsid w:val="00F56EF9"/>
    <w:rsid w:val="00F5795E"/>
    <w:rsid w:val="00F57BAA"/>
    <w:rsid w:val="00F608ED"/>
    <w:rsid w:val="00F60E1C"/>
    <w:rsid w:val="00F61E97"/>
    <w:rsid w:val="00F63E04"/>
    <w:rsid w:val="00F63EF5"/>
    <w:rsid w:val="00F6425E"/>
    <w:rsid w:val="00F642D8"/>
    <w:rsid w:val="00F64DED"/>
    <w:rsid w:val="00F64FED"/>
    <w:rsid w:val="00F654FA"/>
    <w:rsid w:val="00F656C0"/>
    <w:rsid w:val="00F65CF4"/>
    <w:rsid w:val="00F67C81"/>
    <w:rsid w:val="00F71543"/>
    <w:rsid w:val="00F7329B"/>
    <w:rsid w:val="00F7367D"/>
    <w:rsid w:val="00F73D5B"/>
    <w:rsid w:val="00F77235"/>
    <w:rsid w:val="00F822F8"/>
    <w:rsid w:val="00F8258A"/>
    <w:rsid w:val="00F825AC"/>
    <w:rsid w:val="00F834D2"/>
    <w:rsid w:val="00F83597"/>
    <w:rsid w:val="00F87CB3"/>
    <w:rsid w:val="00F87D29"/>
    <w:rsid w:val="00F9205A"/>
    <w:rsid w:val="00F9302C"/>
    <w:rsid w:val="00F935AD"/>
    <w:rsid w:val="00F9378D"/>
    <w:rsid w:val="00F94100"/>
    <w:rsid w:val="00F94249"/>
    <w:rsid w:val="00F9444E"/>
    <w:rsid w:val="00F94839"/>
    <w:rsid w:val="00F964FF"/>
    <w:rsid w:val="00F967F9"/>
    <w:rsid w:val="00F96C33"/>
    <w:rsid w:val="00F96E87"/>
    <w:rsid w:val="00F97416"/>
    <w:rsid w:val="00FA1D5F"/>
    <w:rsid w:val="00FA234A"/>
    <w:rsid w:val="00FA4843"/>
    <w:rsid w:val="00FA5A8C"/>
    <w:rsid w:val="00FA5DD2"/>
    <w:rsid w:val="00FA655A"/>
    <w:rsid w:val="00FA7367"/>
    <w:rsid w:val="00FB03D3"/>
    <w:rsid w:val="00FB04E0"/>
    <w:rsid w:val="00FB14FD"/>
    <w:rsid w:val="00FB274C"/>
    <w:rsid w:val="00FB2BE5"/>
    <w:rsid w:val="00FB2D85"/>
    <w:rsid w:val="00FB463C"/>
    <w:rsid w:val="00FB5D26"/>
    <w:rsid w:val="00FC0DA2"/>
    <w:rsid w:val="00FC12C7"/>
    <w:rsid w:val="00FC12E1"/>
    <w:rsid w:val="00FC1E6C"/>
    <w:rsid w:val="00FC2C90"/>
    <w:rsid w:val="00FC3B0C"/>
    <w:rsid w:val="00FC3D23"/>
    <w:rsid w:val="00FC3EAE"/>
    <w:rsid w:val="00FC403C"/>
    <w:rsid w:val="00FC53A1"/>
    <w:rsid w:val="00FC5B23"/>
    <w:rsid w:val="00FC64C5"/>
    <w:rsid w:val="00FC6F16"/>
    <w:rsid w:val="00FC7C9B"/>
    <w:rsid w:val="00FD0C3E"/>
    <w:rsid w:val="00FD1283"/>
    <w:rsid w:val="00FD1347"/>
    <w:rsid w:val="00FD17C1"/>
    <w:rsid w:val="00FD3088"/>
    <w:rsid w:val="00FD3F9B"/>
    <w:rsid w:val="00FD4787"/>
    <w:rsid w:val="00FD4A72"/>
    <w:rsid w:val="00FD61D2"/>
    <w:rsid w:val="00FD6386"/>
    <w:rsid w:val="00FD67FB"/>
    <w:rsid w:val="00FD6D9F"/>
    <w:rsid w:val="00FD708F"/>
    <w:rsid w:val="00FD7E59"/>
    <w:rsid w:val="00FE107E"/>
    <w:rsid w:val="00FE1525"/>
    <w:rsid w:val="00FE1B86"/>
    <w:rsid w:val="00FE269F"/>
    <w:rsid w:val="00FE3311"/>
    <w:rsid w:val="00FE4A8E"/>
    <w:rsid w:val="00FE5CF0"/>
    <w:rsid w:val="00FE5FF0"/>
    <w:rsid w:val="00FE7CD7"/>
    <w:rsid w:val="00FE7E1C"/>
    <w:rsid w:val="00FF03A2"/>
    <w:rsid w:val="00FF0445"/>
    <w:rsid w:val="00FF0E56"/>
    <w:rsid w:val="00FF20AE"/>
    <w:rsid w:val="00FF53CA"/>
    <w:rsid w:val="00FF591F"/>
    <w:rsid w:val="00FF70D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B6C8D"/>
  <w15:chartTrackingRefBased/>
  <w15:docId w15:val="{4D883D12-90C2-8B49-BF73-FD99D77D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792"/>
    <w:rPr>
      <w:rFonts w:ascii="Times New Roman" w:eastAsia="Times New Roman" w:hAnsi="Times New Roman" w:cs="Times New Roman"/>
      <w:kern w:val="0"/>
      <w14:ligatures w14:val="none"/>
    </w:rPr>
  </w:style>
  <w:style w:type="paragraph" w:styleId="Heading1">
    <w:name w:val="heading 1"/>
    <w:basedOn w:val="Normal"/>
    <w:link w:val="Heading1Char"/>
    <w:uiPriority w:val="9"/>
    <w:qFormat/>
    <w:rsid w:val="00E80D92"/>
    <w:pPr>
      <w:widowControl w:val="0"/>
      <w:autoSpaceDE w:val="0"/>
      <w:autoSpaceDN w:val="0"/>
      <w:ind w:left="988"/>
      <w:outlineLvl w:val="0"/>
    </w:pPr>
    <w:rPr>
      <w:rFonts w:ascii="Arial" w:eastAsia="Arial" w:hAnsi="Arial" w:cs="Arial"/>
      <w:b/>
      <w:bCs/>
      <w:lang w:val="id"/>
    </w:rPr>
  </w:style>
  <w:style w:type="paragraph" w:styleId="Heading2">
    <w:name w:val="heading 2"/>
    <w:basedOn w:val="Normal"/>
    <w:next w:val="Normal"/>
    <w:link w:val="Heading2Char"/>
    <w:uiPriority w:val="99"/>
    <w:unhideWhenUsed/>
    <w:qFormat/>
    <w:rsid w:val="00CB07D3"/>
    <w:pPr>
      <w:keepNext/>
      <w:keepLines/>
      <w:spacing w:before="40" w:line="480" w:lineRule="auto"/>
      <w:jc w:val="both"/>
      <w:outlineLvl w:val="1"/>
    </w:pPr>
    <w:rPr>
      <w:rFonts w:asciiTheme="majorHAnsi" w:eastAsiaTheme="majorEastAsia" w:hAnsiTheme="majorHAnsi" w:cstheme="majorBidi"/>
      <w:noProof/>
      <w:color w:val="2F5496" w:themeColor="accent1" w:themeShade="BF"/>
      <w:sz w:val="26"/>
      <w:szCs w:val="26"/>
      <w:lang w:val="id-ID"/>
    </w:rPr>
  </w:style>
  <w:style w:type="paragraph" w:styleId="Heading3">
    <w:name w:val="heading 3"/>
    <w:basedOn w:val="Normal"/>
    <w:next w:val="Normal"/>
    <w:link w:val="Heading3Char"/>
    <w:uiPriority w:val="99"/>
    <w:unhideWhenUsed/>
    <w:qFormat/>
    <w:rsid w:val="00CB07D3"/>
    <w:pPr>
      <w:keepNext/>
      <w:keepLines/>
      <w:spacing w:before="40" w:line="480" w:lineRule="auto"/>
      <w:jc w:val="both"/>
      <w:outlineLvl w:val="2"/>
    </w:pPr>
    <w:rPr>
      <w:rFonts w:asciiTheme="majorHAnsi" w:eastAsiaTheme="majorEastAsia" w:hAnsiTheme="majorHAnsi" w:cstheme="majorBidi"/>
      <w:noProof/>
      <w:color w:val="1F3763" w:themeColor="accent1" w:themeShade="7F"/>
      <w:lang w:val="id-ID"/>
    </w:rPr>
  </w:style>
  <w:style w:type="paragraph" w:styleId="Heading4">
    <w:name w:val="heading 4"/>
    <w:basedOn w:val="Normal"/>
    <w:next w:val="Normal"/>
    <w:link w:val="Heading4Char"/>
    <w:uiPriority w:val="9"/>
    <w:unhideWhenUsed/>
    <w:qFormat/>
    <w:rsid w:val="007C4ABA"/>
    <w:pPr>
      <w:keepNext/>
      <w:keepLines/>
      <w:widowControl w:val="0"/>
      <w:autoSpaceDE w:val="0"/>
      <w:autoSpaceDN w:val="0"/>
      <w:spacing w:before="40"/>
      <w:outlineLvl w:val="3"/>
    </w:pPr>
    <w:rPr>
      <w:rFonts w:asciiTheme="majorHAnsi" w:eastAsiaTheme="majorEastAsia" w:hAnsiTheme="majorHAnsi" w:cstheme="majorBidi"/>
      <w:i/>
      <w:iCs/>
      <w:color w:val="2F5496" w:themeColor="accent1" w:themeShade="BF"/>
      <w:sz w:val="22"/>
      <w:szCs w:val="22"/>
      <w:lang w:val="id"/>
    </w:rPr>
  </w:style>
  <w:style w:type="paragraph" w:styleId="Heading6">
    <w:name w:val="heading 6"/>
    <w:basedOn w:val="Normal"/>
    <w:next w:val="Normal"/>
    <w:link w:val="Heading6Char"/>
    <w:uiPriority w:val="9"/>
    <w:semiHidden/>
    <w:unhideWhenUsed/>
    <w:qFormat/>
    <w:rsid w:val="00CB07D3"/>
    <w:pPr>
      <w:keepNext/>
      <w:keepLines/>
      <w:spacing w:before="40" w:line="480" w:lineRule="auto"/>
      <w:jc w:val="both"/>
      <w:outlineLvl w:val="5"/>
    </w:pPr>
    <w:rPr>
      <w:rFonts w:asciiTheme="majorHAnsi" w:eastAsiaTheme="majorEastAsia" w:hAnsiTheme="majorHAnsi" w:cstheme="majorBidi"/>
      <w:noProof/>
      <w:color w:val="1F3763" w:themeColor="accent1" w:themeShade="7F"/>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92"/>
    <w:rPr>
      <w:rFonts w:ascii="Arial" w:eastAsia="Arial" w:hAnsi="Arial" w:cs="Arial"/>
      <w:b/>
      <w:bCs/>
      <w:kern w:val="0"/>
      <w:lang w:val="id"/>
      <w14:ligatures w14:val="none"/>
    </w:rPr>
  </w:style>
  <w:style w:type="paragraph" w:styleId="BodyText">
    <w:name w:val="Body Text"/>
    <w:basedOn w:val="Normal"/>
    <w:link w:val="BodyTextChar"/>
    <w:uiPriority w:val="1"/>
    <w:qFormat/>
    <w:rsid w:val="00E80D92"/>
    <w:pPr>
      <w:widowControl w:val="0"/>
      <w:autoSpaceDE w:val="0"/>
      <w:autoSpaceDN w:val="0"/>
    </w:pPr>
    <w:rPr>
      <w:rFonts w:ascii="Microsoft Sans Serif" w:eastAsia="Microsoft Sans Serif" w:hAnsi="Microsoft Sans Serif" w:cs="Microsoft Sans Serif"/>
      <w:lang w:val="id"/>
    </w:rPr>
  </w:style>
  <w:style w:type="character" w:customStyle="1" w:styleId="BodyTextChar">
    <w:name w:val="Body Text Char"/>
    <w:basedOn w:val="DefaultParagraphFont"/>
    <w:link w:val="BodyText"/>
    <w:uiPriority w:val="1"/>
    <w:rsid w:val="00E80D92"/>
    <w:rPr>
      <w:rFonts w:ascii="Microsoft Sans Serif" w:eastAsia="Microsoft Sans Serif" w:hAnsi="Microsoft Sans Serif" w:cs="Microsoft Sans Serif"/>
      <w:kern w:val="0"/>
      <w:lang w:val="id"/>
      <w14:ligatures w14:val="none"/>
    </w:rPr>
  </w:style>
  <w:style w:type="paragraph" w:styleId="Title">
    <w:name w:val="Title"/>
    <w:basedOn w:val="Normal"/>
    <w:link w:val="TitleChar"/>
    <w:uiPriority w:val="10"/>
    <w:qFormat/>
    <w:rsid w:val="00E80D92"/>
    <w:pPr>
      <w:widowControl w:val="0"/>
      <w:autoSpaceDE w:val="0"/>
      <w:autoSpaceDN w:val="0"/>
      <w:spacing w:before="89"/>
      <w:ind w:left="1450" w:right="1168"/>
      <w:jc w:val="center"/>
    </w:pPr>
    <w:rPr>
      <w:rFonts w:ascii="Arial" w:eastAsia="Arial" w:hAnsi="Arial" w:cs="Arial"/>
      <w:b/>
      <w:bCs/>
      <w:sz w:val="28"/>
      <w:szCs w:val="28"/>
      <w:lang w:val="id"/>
    </w:rPr>
  </w:style>
  <w:style w:type="character" w:customStyle="1" w:styleId="TitleChar">
    <w:name w:val="Title Char"/>
    <w:basedOn w:val="DefaultParagraphFont"/>
    <w:link w:val="Title"/>
    <w:uiPriority w:val="10"/>
    <w:rsid w:val="00E80D92"/>
    <w:rPr>
      <w:rFonts w:ascii="Arial" w:eastAsia="Arial" w:hAnsi="Arial" w:cs="Arial"/>
      <w:b/>
      <w:bCs/>
      <w:kern w:val="0"/>
      <w:sz w:val="28"/>
      <w:szCs w:val="28"/>
      <w:lang w:val="id"/>
      <w14:ligatures w14:val="none"/>
    </w:rPr>
  </w:style>
  <w:style w:type="paragraph" w:styleId="BodyText3">
    <w:name w:val="Body Text 3"/>
    <w:basedOn w:val="Normal"/>
    <w:link w:val="BodyText3Char"/>
    <w:unhideWhenUsed/>
    <w:rsid w:val="00CB07D3"/>
    <w:pPr>
      <w:widowControl w:val="0"/>
      <w:autoSpaceDE w:val="0"/>
      <w:autoSpaceDN w:val="0"/>
      <w:spacing w:after="120"/>
    </w:pPr>
    <w:rPr>
      <w:rFonts w:ascii="Microsoft Sans Serif" w:eastAsia="Microsoft Sans Serif" w:hAnsi="Microsoft Sans Serif" w:cs="Microsoft Sans Serif"/>
      <w:sz w:val="16"/>
      <w:szCs w:val="16"/>
      <w:lang w:val="id"/>
    </w:rPr>
  </w:style>
  <w:style w:type="character" w:customStyle="1" w:styleId="BodyText3Char">
    <w:name w:val="Body Text 3 Char"/>
    <w:basedOn w:val="DefaultParagraphFont"/>
    <w:link w:val="BodyText3"/>
    <w:rsid w:val="00CB07D3"/>
    <w:rPr>
      <w:rFonts w:ascii="Microsoft Sans Serif" w:eastAsia="Microsoft Sans Serif" w:hAnsi="Microsoft Sans Serif" w:cs="Microsoft Sans Serif"/>
      <w:kern w:val="0"/>
      <w:sz w:val="16"/>
      <w:szCs w:val="16"/>
      <w:lang w:val="id"/>
      <w14:ligatures w14:val="none"/>
    </w:rPr>
  </w:style>
  <w:style w:type="paragraph" w:styleId="BodyTextIndent">
    <w:name w:val="Body Text Indent"/>
    <w:basedOn w:val="Normal"/>
    <w:link w:val="BodyTextIndentChar"/>
    <w:unhideWhenUsed/>
    <w:rsid w:val="00CB07D3"/>
    <w:pPr>
      <w:widowControl w:val="0"/>
      <w:autoSpaceDE w:val="0"/>
      <w:autoSpaceDN w:val="0"/>
      <w:spacing w:after="120"/>
      <w:ind w:left="283"/>
    </w:pPr>
    <w:rPr>
      <w:rFonts w:ascii="Microsoft Sans Serif" w:eastAsia="Microsoft Sans Serif" w:hAnsi="Microsoft Sans Serif" w:cs="Microsoft Sans Serif"/>
      <w:sz w:val="22"/>
      <w:szCs w:val="22"/>
      <w:lang w:val="id"/>
    </w:rPr>
  </w:style>
  <w:style w:type="character" w:customStyle="1" w:styleId="BodyTextIndentChar">
    <w:name w:val="Body Text Indent Char"/>
    <w:basedOn w:val="DefaultParagraphFont"/>
    <w:link w:val="BodyTextIndent"/>
    <w:rsid w:val="00CB07D3"/>
    <w:rPr>
      <w:rFonts w:ascii="Microsoft Sans Serif" w:eastAsia="Microsoft Sans Serif" w:hAnsi="Microsoft Sans Serif" w:cs="Microsoft Sans Serif"/>
      <w:kern w:val="0"/>
      <w:sz w:val="22"/>
      <w:szCs w:val="22"/>
      <w:lang w:val="id"/>
      <w14:ligatures w14:val="none"/>
    </w:rPr>
  </w:style>
  <w:style w:type="paragraph" w:styleId="BodyTextIndent2">
    <w:name w:val="Body Text Indent 2"/>
    <w:basedOn w:val="Normal"/>
    <w:link w:val="BodyTextIndent2Char"/>
    <w:uiPriority w:val="99"/>
    <w:semiHidden/>
    <w:unhideWhenUsed/>
    <w:rsid w:val="00CB07D3"/>
    <w:pPr>
      <w:widowControl w:val="0"/>
      <w:autoSpaceDE w:val="0"/>
      <w:autoSpaceDN w:val="0"/>
      <w:spacing w:after="120" w:line="480" w:lineRule="auto"/>
      <w:ind w:left="283"/>
    </w:pPr>
    <w:rPr>
      <w:rFonts w:ascii="Microsoft Sans Serif" w:eastAsia="Microsoft Sans Serif" w:hAnsi="Microsoft Sans Serif" w:cs="Microsoft Sans Serif"/>
      <w:sz w:val="22"/>
      <w:szCs w:val="22"/>
      <w:lang w:val="id"/>
    </w:rPr>
  </w:style>
  <w:style w:type="character" w:customStyle="1" w:styleId="BodyTextIndent2Char">
    <w:name w:val="Body Text Indent 2 Char"/>
    <w:basedOn w:val="DefaultParagraphFont"/>
    <w:link w:val="BodyTextIndent2"/>
    <w:uiPriority w:val="99"/>
    <w:semiHidden/>
    <w:rsid w:val="00CB07D3"/>
    <w:rPr>
      <w:rFonts w:ascii="Microsoft Sans Serif" w:eastAsia="Microsoft Sans Serif" w:hAnsi="Microsoft Sans Serif" w:cs="Microsoft Sans Serif"/>
      <w:kern w:val="0"/>
      <w:sz w:val="22"/>
      <w:szCs w:val="22"/>
      <w:lang w:val="id"/>
      <w14:ligatures w14:val="none"/>
    </w:rPr>
  </w:style>
  <w:style w:type="paragraph" w:styleId="BodyTextIndent3">
    <w:name w:val="Body Text Indent 3"/>
    <w:basedOn w:val="Normal"/>
    <w:link w:val="BodyTextIndent3Char"/>
    <w:uiPriority w:val="99"/>
    <w:unhideWhenUsed/>
    <w:rsid w:val="00CB07D3"/>
    <w:pPr>
      <w:widowControl w:val="0"/>
      <w:autoSpaceDE w:val="0"/>
      <w:autoSpaceDN w:val="0"/>
      <w:spacing w:after="120"/>
      <w:ind w:left="283"/>
    </w:pPr>
    <w:rPr>
      <w:rFonts w:ascii="Microsoft Sans Serif" w:eastAsia="Microsoft Sans Serif" w:hAnsi="Microsoft Sans Serif" w:cs="Microsoft Sans Serif"/>
      <w:sz w:val="16"/>
      <w:szCs w:val="16"/>
      <w:lang w:val="id"/>
    </w:rPr>
  </w:style>
  <w:style w:type="character" w:customStyle="1" w:styleId="BodyTextIndent3Char">
    <w:name w:val="Body Text Indent 3 Char"/>
    <w:basedOn w:val="DefaultParagraphFont"/>
    <w:link w:val="BodyTextIndent3"/>
    <w:uiPriority w:val="99"/>
    <w:rsid w:val="00CB07D3"/>
    <w:rPr>
      <w:rFonts w:ascii="Microsoft Sans Serif" w:eastAsia="Microsoft Sans Serif" w:hAnsi="Microsoft Sans Serif" w:cs="Microsoft Sans Serif"/>
      <w:kern w:val="0"/>
      <w:sz w:val="16"/>
      <w:szCs w:val="16"/>
      <w:lang w:val="id"/>
      <w14:ligatures w14:val="none"/>
    </w:rPr>
  </w:style>
  <w:style w:type="character" w:customStyle="1" w:styleId="Heading2Char">
    <w:name w:val="Heading 2 Char"/>
    <w:basedOn w:val="DefaultParagraphFont"/>
    <w:link w:val="Heading2"/>
    <w:uiPriority w:val="99"/>
    <w:rsid w:val="00CB07D3"/>
    <w:rPr>
      <w:rFonts w:asciiTheme="majorHAnsi" w:eastAsiaTheme="majorEastAsia" w:hAnsiTheme="majorHAnsi" w:cstheme="majorBidi"/>
      <w:noProof/>
      <w:color w:val="2F5496" w:themeColor="accent1" w:themeShade="BF"/>
      <w:kern w:val="0"/>
      <w:sz w:val="26"/>
      <w:szCs w:val="26"/>
      <w:lang w:val="id-ID"/>
      <w14:ligatures w14:val="none"/>
    </w:rPr>
  </w:style>
  <w:style w:type="character" w:customStyle="1" w:styleId="Heading3Char">
    <w:name w:val="Heading 3 Char"/>
    <w:basedOn w:val="DefaultParagraphFont"/>
    <w:link w:val="Heading3"/>
    <w:uiPriority w:val="99"/>
    <w:rsid w:val="00CB07D3"/>
    <w:rPr>
      <w:rFonts w:asciiTheme="majorHAnsi" w:eastAsiaTheme="majorEastAsia" w:hAnsiTheme="majorHAnsi" w:cstheme="majorBidi"/>
      <w:noProof/>
      <w:color w:val="1F3763" w:themeColor="accent1" w:themeShade="7F"/>
      <w:kern w:val="0"/>
      <w:lang w:val="id-ID"/>
      <w14:ligatures w14:val="none"/>
    </w:rPr>
  </w:style>
  <w:style w:type="character" w:customStyle="1" w:styleId="Heading6Char">
    <w:name w:val="Heading 6 Char"/>
    <w:basedOn w:val="DefaultParagraphFont"/>
    <w:link w:val="Heading6"/>
    <w:uiPriority w:val="9"/>
    <w:semiHidden/>
    <w:rsid w:val="00CB07D3"/>
    <w:rPr>
      <w:rFonts w:asciiTheme="majorHAnsi" w:eastAsiaTheme="majorEastAsia" w:hAnsiTheme="majorHAnsi" w:cstheme="majorBidi"/>
      <w:noProof/>
      <w:color w:val="1F3763" w:themeColor="accent1" w:themeShade="7F"/>
      <w:kern w:val="0"/>
      <w:sz w:val="22"/>
      <w:szCs w:val="22"/>
      <w:lang w:val="id-ID"/>
      <w14:ligatures w14:val="none"/>
    </w:rPr>
  </w:style>
  <w:style w:type="paragraph" w:styleId="HTMLPreformatted">
    <w:name w:val="HTML Preformatted"/>
    <w:basedOn w:val="Normal"/>
    <w:link w:val="HTMLPreformattedChar"/>
    <w:uiPriority w:val="99"/>
    <w:unhideWhenUsed/>
    <w:rsid w:val="00CB0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B07D3"/>
    <w:rPr>
      <w:rFonts w:ascii="Courier New" w:eastAsia="Times New Roman" w:hAnsi="Courier New" w:cs="Courier New"/>
      <w:kern w:val="0"/>
      <w:sz w:val="20"/>
      <w:szCs w:val="20"/>
      <w14:ligatures w14:val="none"/>
    </w:rPr>
  </w:style>
  <w:style w:type="character" w:customStyle="1" w:styleId="y2iqfc">
    <w:name w:val="y2iqfc"/>
    <w:basedOn w:val="DefaultParagraphFont"/>
    <w:rsid w:val="00CB07D3"/>
  </w:style>
  <w:style w:type="paragraph" w:styleId="NormalWeb">
    <w:name w:val="Normal (Web)"/>
    <w:basedOn w:val="Normal"/>
    <w:uiPriority w:val="99"/>
    <w:unhideWhenUsed/>
    <w:rsid w:val="00CB07D3"/>
    <w:pPr>
      <w:spacing w:before="100" w:beforeAutospacing="1" w:after="100" w:afterAutospacing="1"/>
    </w:pPr>
  </w:style>
  <w:style w:type="paragraph" w:styleId="ListParagraph">
    <w:name w:val="List Paragraph"/>
    <w:basedOn w:val="Normal"/>
    <w:link w:val="ListParagraphChar"/>
    <w:uiPriority w:val="1"/>
    <w:qFormat/>
    <w:rsid w:val="00CB07D3"/>
    <w:pPr>
      <w:spacing w:after="200" w:line="276" w:lineRule="auto"/>
      <w:ind w:left="720"/>
      <w:contextualSpacing/>
    </w:pPr>
    <w:rPr>
      <w:rFonts w:asciiTheme="minorHAnsi" w:eastAsiaTheme="minorHAnsi" w:hAnsiTheme="minorHAnsi" w:cstheme="minorBidi"/>
      <w:sz w:val="22"/>
      <w:szCs w:val="22"/>
      <w:lang w:val="en-US"/>
    </w:rPr>
  </w:style>
  <w:style w:type="character" w:styleId="Hyperlink">
    <w:name w:val="Hyperlink"/>
    <w:basedOn w:val="DefaultParagraphFont"/>
    <w:uiPriority w:val="99"/>
    <w:unhideWhenUsed/>
    <w:rsid w:val="00CB07D3"/>
    <w:rPr>
      <w:color w:val="0000FF"/>
      <w:u w:val="single"/>
    </w:rPr>
  </w:style>
  <w:style w:type="character" w:customStyle="1" w:styleId="apple-converted-space">
    <w:name w:val="apple-converted-space"/>
    <w:basedOn w:val="DefaultParagraphFont"/>
    <w:rsid w:val="00CB07D3"/>
  </w:style>
  <w:style w:type="character" w:styleId="PlaceholderText">
    <w:name w:val="Placeholder Text"/>
    <w:basedOn w:val="DefaultParagraphFont"/>
    <w:uiPriority w:val="99"/>
    <w:semiHidden/>
    <w:rsid w:val="00CB07D3"/>
    <w:rPr>
      <w:color w:val="808080"/>
    </w:rPr>
  </w:style>
  <w:style w:type="character" w:customStyle="1" w:styleId="ListParagraphChar">
    <w:name w:val="List Paragraph Char"/>
    <w:link w:val="ListParagraph"/>
    <w:uiPriority w:val="1"/>
    <w:rsid w:val="00D205CE"/>
    <w:rPr>
      <w:kern w:val="0"/>
      <w:sz w:val="22"/>
      <w:szCs w:val="22"/>
      <w:lang w:val="en-US"/>
      <w14:ligatures w14:val="none"/>
    </w:rPr>
  </w:style>
  <w:style w:type="table" w:styleId="TableGrid">
    <w:name w:val="Table Grid"/>
    <w:basedOn w:val="TableNormal"/>
    <w:uiPriority w:val="39"/>
    <w:rsid w:val="00CA7572"/>
    <w:rPr>
      <w:rFonts w:ascii="Calibri" w:eastAsia="Calibri" w:hAnsi="Calibri" w:cs="Times New Roman"/>
      <w:kern w:val="0"/>
      <w:sz w:val="22"/>
      <w:szCs w:val="22"/>
      <w:lang w:val="id-ID"/>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490D3E"/>
    <w:pPr>
      <w:widowControl w:val="0"/>
      <w:autoSpaceDE w:val="0"/>
      <w:autoSpaceDN w:val="0"/>
      <w:spacing w:line="272" w:lineRule="exact"/>
      <w:ind w:left="113"/>
    </w:pPr>
    <w:rPr>
      <w:sz w:val="22"/>
      <w:szCs w:val="22"/>
      <w:lang w:val="id"/>
    </w:rPr>
  </w:style>
  <w:style w:type="paragraph" w:styleId="Header">
    <w:name w:val="header"/>
    <w:basedOn w:val="Normal"/>
    <w:link w:val="HeaderChar"/>
    <w:uiPriority w:val="99"/>
    <w:unhideWhenUsed/>
    <w:rsid w:val="004170E1"/>
    <w:pPr>
      <w:widowControl w:val="0"/>
      <w:tabs>
        <w:tab w:val="center" w:pos="4680"/>
        <w:tab w:val="right" w:pos="9360"/>
      </w:tabs>
      <w:autoSpaceDE w:val="0"/>
      <w:autoSpaceDN w:val="0"/>
    </w:pPr>
    <w:rPr>
      <w:rFonts w:ascii="Microsoft Sans Serif" w:eastAsia="Microsoft Sans Serif" w:hAnsi="Microsoft Sans Serif" w:cs="Microsoft Sans Serif"/>
      <w:sz w:val="22"/>
      <w:szCs w:val="22"/>
      <w:lang w:val="id"/>
    </w:rPr>
  </w:style>
  <w:style w:type="character" w:customStyle="1" w:styleId="HeaderChar">
    <w:name w:val="Header Char"/>
    <w:basedOn w:val="DefaultParagraphFont"/>
    <w:link w:val="Header"/>
    <w:uiPriority w:val="99"/>
    <w:rsid w:val="004170E1"/>
    <w:rPr>
      <w:rFonts w:ascii="Microsoft Sans Serif" w:eastAsia="Microsoft Sans Serif" w:hAnsi="Microsoft Sans Serif" w:cs="Microsoft Sans Serif"/>
      <w:kern w:val="0"/>
      <w:sz w:val="22"/>
      <w:szCs w:val="22"/>
      <w:lang w:val="id"/>
      <w14:ligatures w14:val="none"/>
    </w:rPr>
  </w:style>
  <w:style w:type="paragraph" w:styleId="Footer">
    <w:name w:val="footer"/>
    <w:basedOn w:val="Normal"/>
    <w:link w:val="FooterChar"/>
    <w:uiPriority w:val="99"/>
    <w:unhideWhenUsed/>
    <w:rsid w:val="004170E1"/>
    <w:pPr>
      <w:widowControl w:val="0"/>
      <w:tabs>
        <w:tab w:val="center" w:pos="4680"/>
        <w:tab w:val="right" w:pos="9360"/>
      </w:tabs>
      <w:autoSpaceDE w:val="0"/>
      <w:autoSpaceDN w:val="0"/>
    </w:pPr>
    <w:rPr>
      <w:rFonts w:ascii="Microsoft Sans Serif" w:eastAsia="Microsoft Sans Serif" w:hAnsi="Microsoft Sans Serif" w:cs="Microsoft Sans Serif"/>
      <w:sz w:val="22"/>
      <w:szCs w:val="22"/>
      <w:lang w:val="id"/>
    </w:rPr>
  </w:style>
  <w:style w:type="character" w:customStyle="1" w:styleId="FooterChar">
    <w:name w:val="Footer Char"/>
    <w:basedOn w:val="DefaultParagraphFont"/>
    <w:link w:val="Footer"/>
    <w:uiPriority w:val="99"/>
    <w:rsid w:val="004170E1"/>
    <w:rPr>
      <w:rFonts w:ascii="Microsoft Sans Serif" w:eastAsia="Microsoft Sans Serif" w:hAnsi="Microsoft Sans Serif" w:cs="Microsoft Sans Serif"/>
      <w:kern w:val="0"/>
      <w:sz w:val="22"/>
      <w:szCs w:val="22"/>
      <w:lang w:val="id"/>
      <w14:ligatures w14:val="none"/>
    </w:rPr>
  </w:style>
  <w:style w:type="paragraph" w:styleId="Caption">
    <w:name w:val="caption"/>
    <w:basedOn w:val="Normal"/>
    <w:next w:val="Normal"/>
    <w:uiPriority w:val="35"/>
    <w:unhideWhenUsed/>
    <w:qFormat/>
    <w:rsid w:val="00AD5BF3"/>
    <w:pPr>
      <w:widowControl w:val="0"/>
      <w:autoSpaceDE w:val="0"/>
      <w:autoSpaceDN w:val="0"/>
      <w:spacing w:after="200"/>
    </w:pPr>
    <w:rPr>
      <w:rFonts w:ascii="Microsoft Sans Serif" w:eastAsia="Microsoft Sans Serif" w:hAnsi="Microsoft Sans Serif" w:cs="Microsoft Sans Serif"/>
      <w:i/>
      <w:iCs/>
      <w:color w:val="44546A" w:themeColor="text2"/>
      <w:sz w:val="18"/>
      <w:szCs w:val="18"/>
      <w:lang w:val="id"/>
    </w:rPr>
  </w:style>
  <w:style w:type="paragraph" w:styleId="TableofFigures">
    <w:name w:val="table of figures"/>
    <w:basedOn w:val="Normal"/>
    <w:next w:val="Normal"/>
    <w:uiPriority w:val="99"/>
    <w:unhideWhenUsed/>
    <w:rsid w:val="007937B2"/>
    <w:pPr>
      <w:widowControl w:val="0"/>
      <w:autoSpaceDE w:val="0"/>
      <w:autoSpaceDN w:val="0"/>
    </w:pPr>
    <w:rPr>
      <w:rFonts w:ascii="Microsoft Sans Serif" w:eastAsia="Microsoft Sans Serif" w:hAnsi="Microsoft Sans Serif" w:cs="Microsoft Sans Serif"/>
      <w:sz w:val="22"/>
      <w:szCs w:val="22"/>
      <w:lang w:val="id"/>
    </w:rPr>
  </w:style>
  <w:style w:type="character" w:styleId="FollowedHyperlink">
    <w:name w:val="FollowedHyperlink"/>
    <w:basedOn w:val="DefaultParagraphFont"/>
    <w:uiPriority w:val="99"/>
    <w:semiHidden/>
    <w:unhideWhenUsed/>
    <w:rsid w:val="008B63B4"/>
    <w:rPr>
      <w:color w:val="954F72" w:themeColor="followedHyperlink"/>
      <w:u w:val="single"/>
    </w:rPr>
  </w:style>
  <w:style w:type="character" w:styleId="PageNumber">
    <w:name w:val="page number"/>
    <w:basedOn w:val="DefaultParagraphFont"/>
    <w:uiPriority w:val="99"/>
    <w:semiHidden/>
    <w:unhideWhenUsed/>
    <w:rsid w:val="004661BE"/>
  </w:style>
  <w:style w:type="character" w:customStyle="1" w:styleId="Heading4Char">
    <w:name w:val="Heading 4 Char"/>
    <w:basedOn w:val="DefaultParagraphFont"/>
    <w:link w:val="Heading4"/>
    <w:uiPriority w:val="9"/>
    <w:rsid w:val="007C4ABA"/>
    <w:rPr>
      <w:rFonts w:asciiTheme="majorHAnsi" w:eastAsiaTheme="majorEastAsia" w:hAnsiTheme="majorHAnsi" w:cstheme="majorBidi"/>
      <w:i/>
      <w:iCs/>
      <w:color w:val="2F5496" w:themeColor="accent1" w:themeShade="BF"/>
      <w:kern w:val="0"/>
      <w:sz w:val="22"/>
      <w:szCs w:val="22"/>
      <w:lang w:val="id"/>
      <w14:ligatures w14:val="none"/>
    </w:rPr>
  </w:style>
  <w:style w:type="paragraph" w:styleId="TOCHeading">
    <w:name w:val="TOC Heading"/>
    <w:basedOn w:val="Heading1"/>
    <w:next w:val="Normal"/>
    <w:uiPriority w:val="39"/>
    <w:unhideWhenUsed/>
    <w:qFormat/>
    <w:rsid w:val="00D33C07"/>
    <w:pPr>
      <w:keepNext/>
      <w:keepLines/>
      <w:widowControl/>
      <w:autoSpaceDE/>
      <w:autoSpaceDN/>
      <w:spacing w:before="480" w:line="276" w:lineRule="auto"/>
      <w:ind w:left="0"/>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D33C07"/>
    <w:pPr>
      <w:widowControl w:val="0"/>
      <w:autoSpaceDE w:val="0"/>
      <w:autoSpaceDN w:val="0"/>
      <w:spacing w:before="240" w:after="120"/>
    </w:pPr>
    <w:rPr>
      <w:rFonts w:asciiTheme="minorHAnsi" w:eastAsia="Microsoft Sans Serif" w:hAnsiTheme="minorHAnsi" w:cstheme="minorHAnsi"/>
      <w:b/>
      <w:bCs/>
      <w:sz w:val="20"/>
      <w:szCs w:val="20"/>
      <w:lang w:val="id"/>
    </w:rPr>
  </w:style>
  <w:style w:type="paragraph" w:styleId="TOC2">
    <w:name w:val="toc 2"/>
    <w:basedOn w:val="Normal"/>
    <w:next w:val="Normal"/>
    <w:autoRedefine/>
    <w:uiPriority w:val="39"/>
    <w:unhideWhenUsed/>
    <w:rsid w:val="00D33C07"/>
    <w:pPr>
      <w:widowControl w:val="0"/>
      <w:autoSpaceDE w:val="0"/>
      <w:autoSpaceDN w:val="0"/>
      <w:spacing w:before="120"/>
      <w:ind w:left="220"/>
    </w:pPr>
    <w:rPr>
      <w:rFonts w:asciiTheme="minorHAnsi" w:eastAsia="Microsoft Sans Serif" w:hAnsiTheme="minorHAnsi" w:cstheme="minorHAnsi"/>
      <w:i/>
      <w:iCs/>
      <w:sz w:val="20"/>
      <w:szCs w:val="20"/>
      <w:lang w:val="id"/>
    </w:rPr>
  </w:style>
  <w:style w:type="paragraph" w:styleId="TOC3">
    <w:name w:val="toc 3"/>
    <w:basedOn w:val="Normal"/>
    <w:next w:val="Normal"/>
    <w:autoRedefine/>
    <w:uiPriority w:val="39"/>
    <w:unhideWhenUsed/>
    <w:rsid w:val="00D33C07"/>
    <w:pPr>
      <w:widowControl w:val="0"/>
      <w:autoSpaceDE w:val="0"/>
      <w:autoSpaceDN w:val="0"/>
      <w:ind w:left="440"/>
    </w:pPr>
    <w:rPr>
      <w:rFonts w:asciiTheme="minorHAnsi" w:eastAsia="Microsoft Sans Serif" w:hAnsiTheme="minorHAnsi" w:cstheme="minorHAnsi"/>
      <w:sz w:val="20"/>
      <w:szCs w:val="20"/>
      <w:lang w:val="id"/>
    </w:rPr>
  </w:style>
  <w:style w:type="paragraph" w:styleId="TOC4">
    <w:name w:val="toc 4"/>
    <w:basedOn w:val="Normal"/>
    <w:next w:val="Normal"/>
    <w:autoRedefine/>
    <w:uiPriority w:val="39"/>
    <w:semiHidden/>
    <w:unhideWhenUsed/>
    <w:rsid w:val="00D33C07"/>
    <w:pPr>
      <w:widowControl w:val="0"/>
      <w:autoSpaceDE w:val="0"/>
      <w:autoSpaceDN w:val="0"/>
      <w:ind w:left="660"/>
    </w:pPr>
    <w:rPr>
      <w:rFonts w:asciiTheme="minorHAnsi" w:eastAsia="Microsoft Sans Serif" w:hAnsiTheme="minorHAnsi" w:cstheme="minorHAnsi"/>
      <w:sz w:val="20"/>
      <w:szCs w:val="20"/>
      <w:lang w:val="id"/>
    </w:rPr>
  </w:style>
  <w:style w:type="paragraph" w:styleId="TOC5">
    <w:name w:val="toc 5"/>
    <w:basedOn w:val="Normal"/>
    <w:next w:val="Normal"/>
    <w:autoRedefine/>
    <w:uiPriority w:val="39"/>
    <w:semiHidden/>
    <w:unhideWhenUsed/>
    <w:rsid w:val="00D33C07"/>
    <w:pPr>
      <w:widowControl w:val="0"/>
      <w:autoSpaceDE w:val="0"/>
      <w:autoSpaceDN w:val="0"/>
      <w:ind w:left="880"/>
    </w:pPr>
    <w:rPr>
      <w:rFonts w:asciiTheme="minorHAnsi" w:eastAsia="Microsoft Sans Serif" w:hAnsiTheme="minorHAnsi" w:cstheme="minorHAnsi"/>
      <w:sz w:val="20"/>
      <w:szCs w:val="20"/>
      <w:lang w:val="id"/>
    </w:rPr>
  </w:style>
  <w:style w:type="paragraph" w:styleId="TOC6">
    <w:name w:val="toc 6"/>
    <w:basedOn w:val="Normal"/>
    <w:next w:val="Normal"/>
    <w:autoRedefine/>
    <w:uiPriority w:val="39"/>
    <w:semiHidden/>
    <w:unhideWhenUsed/>
    <w:rsid w:val="00D33C07"/>
    <w:pPr>
      <w:widowControl w:val="0"/>
      <w:autoSpaceDE w:val="0"/>
      <w:autoSpaceDN w:val="0"/>
      <w:ind w:left="1100"/>
    </w:pPr>
    <w:rPr>
      <w:rFonts w:asciiTheme="minorHAnsi" w:eastAsia="Microsoft Sans Serif" w:hAnsiTheme="minorHAnsi" w:cstheme="minorHAnsi"/>
      <w:sz w:val="20"/>
      <w:szCs w:val="20"/>
      <w:lang w:val="id"/>
    </w:rPr>
  </w:style>
  <w:style w:type="paragraph" w:styleId="TOC7">
    <w:name w:val="toc 7"/>
    <w:basedOn w:val="Normal"/>
    <w:next w:val="Normal"/>
    <w:autoRedefine/>
    <w:uiPriority w:val="39"/>
    <w:semiHidden/>
    <w:unhideWhenUsed/>
    <w:rsid w:val="00D33C07"/>
    <w:pPr>
      <w:widowControl w:val="0"/>
      <w:autoSpaceDE w:val="0"/>
      <w:autoSpaceDN w:val="0"/>
      <w:ind w:left="1320"/>
    </w:pPr>
    <w:rPr>
      <w:rFonts w:asciiTheme="minorHAnsi" w:eastAsia="Microsoft Sans Serif" w:hAnsiTheme="minorHAnsi" w:cstheme="minorHAnsi"/>
      <w:sz w:val="20"/>
      <w:szCs w:val="20"/>
      <w:lang w:val="id"/>
    </w:rPr>
  </w:style>
  <w:style w:type="paragraph" w:styleId="TOC8">
    <w:name w:val="toc 8"/>
    <w:basedOn w:val="Normal"/>
    <w:next w:val="Normal"/>
    <w:autoRedefine/>
    <w:uiPriority w:val="39"/>
    <w:semiHidden/>
    <w:unhideWhenUsed/>
    <w:rsid w:val="00D33C07"/>
    <w:pPr>
      <w:widowControl w:val="0"/>
      <w:autoSpaceDE w:val="0"/>
      <w:autoSpaceDN w:val="0"/>
      <w:ind w:left="1540"/>
    </w:pPr>
    <w:rPr>
      <w:rFonts w:asciiTheme="minorHAnsi" w:eastAsia="Microsoft Sans Serif" w:hAnsiTheme="minorHAnsi" w:cstheme="minorHAnsi"/>
      <w:sz w:val="20"/>
      <w:szCs w:val="20"/>
      <w:lang w:val="id"/>
    </w:rPr>
  </w:style>
  <w:style w:type="paragraph" w:styleId="TOC9">
    <w:name w:val="toc 9"/>
    <w:basedOn w:val="Normal"/>
    <w:next w:val="Normal"/>
    <w:autoRedefine/>
    <w:uiPriority w:val="39"/>
    <w:semiHidden/>
    <w:unhideWhenUsed/>
    <w:rsid w:val="00D33C07"/>
    <w:pPr>
      <w:widowControl w:val="0"/>
      <w:autoSpaceDE w:val="0"/>
      <w:autoSpaceDN w:val="0"/>
      <w:ind w:left="1760"/>
    </w:pPr>
    <w:rPr>
      <w:rFonts w:asciiTheme="minorHAnsi" w:eastAsia="Microsoft Sans Serif" w:hAnsiTheme="minorHAnsi" w:cstheme="minorHAnsi"/>
      <w:sz w:val="20"/>
      <w:szCs w:val="20"/>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9785">
      <w:bodyDiv w:val="1"/>
      <w:marLeft w:val="0"/>
      <w:marRight w:val="0"/>
      <w:marTop w:val="0"/>
      <w:marBottom w:val="0"/>
      <w:divBdr>
        <w:top w:val="none" w:sz="0" w:space="0" w:color="auto"/>
        <w:left w:val="none" w:sz="0" w:space="0" w:color="auto"/>
        <w:bottom w:val="none" w:sz="0" w:space="0" w:color="auto"/>
        <w:right w:val="none" w:sz="0" w:space="0" w:color="auto"/>
      </w:divBdr>
    </w:div>
    <w:div w:id="16662913">
      <w:bodyDiv w:val="1"/>
      <w:marLeft w:val="0"/>
      <w:marRight w:val="0"/>
      <w:marTop w:val="0"/>
      <w:marBottom w:val="0"/>
      <w:divBdr>
        <w:top w:val="none" w:sz="0" w:space="0" w:color="auto"/>
        <w:left w:val="none" w:sz="0" w:space="0" w:color="auto"/>
        <w:bottom w:val="none" w:sz="0" w:space="0" w:color="auto"/>
        <w:right w:val="none" w:sz="0" w:space="0" w:color="auto"/>
      </w:divBdr>
      <w:divsChild>
        <w:div w:id="1463497500">
          <w:marLeft w:val="0"/>
          <w:marRight w:val="0"/>
          <w:marTop w:val="0"/>
          <w:marBottom w:val="0"/>
          <w:divBdr>
            <w:top w:val="none" w:sz="0" w:space="0" w:color="auto"/>
            <w:left w:val="none" w:sz="0" w:space="0" w:color="auto"/>
            <w:bottom w:val="none" w:sz="0" w:space="0" w:color="auto"/>
            <w:right w:val="none" w:sz="0" w:space="0" w:color="auto"/>
          </w:divBdr>
        </w:div>
        <w:div w:id="237327679">
          <w:marLeft w:val="0"/>
          <w:marRight w:val="0"/>
          <w:marTop w:val="0"/>
          <w:marBottom w:val="0"/>
          <w:divBdr>
            <w:top w:val="none" w:sz="0" w:space="0" w:color="auto"/>
            <w:left w:val="none" w:sz="0" w:space="0" w:color="auto"/>
            <w:bottom w:val="none" w:sz="0" w:space="0" w:color="auto"/>
            <w:right w:val="none" w:sz="0" w:space="0" w:color="auto"/>
          </w:divBdr>
          <w:divsChild>
            <w:div w:id="924797991">
              <w:marLeft w:val="0"/>
              <w:marRight w:val="165"/>
              <w:marTop w:val="150"/>
              <w:marBottom w:val="0"/>
              <w:divBdr>
                <w:top w:val="none" w:sz="0" w:space="0" w:color="auto"/>
                <w:left w:val="none" w:sz="0" w:space="0" w:color="auto"/>
                <w:bottom w:val="none" w:sz="0" w:space="0" w:color="auto"/>
                <w:right w:val="none" w:sz="0" w:space="0" w:color="auto"/>
              </w:divBdr>
              <w:divsChild>
                <w:div w:id="1415928973">
                  <w:marLeft w:val="0"/>
                  <w:marRight w:val="0"/>
                  <w:marTop w:val="0"/>
                  <w:marBottom w:val="0"/>
                  <w:divBdr>
                    <w:top w:val="none" w:sz="0" w:space="0" w:color="auto"/>
                    <w:left w:val="none" w:sz="0" w:space="0" w:color="auto"/>
                    <w:bottom w:val="none" w:sz="0" w:space="0" w:color="auto"/>
                    <w:right w:val="none" w:sz="0" w:space="0" w:color="auto"/>
                  </w:divBdr>
                  <w:divsChild>
                    <w:div w:id="118694200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70661">
      <w:bodyDiv w:val="1"/>
      <w:marLeft w:val="0"/>
      <w:marRight w:val="0"/>
      <w:marTop w:val="0"/>
      <w:marBottom w:val="0"/>
      <w:divBdr>
        <w:top w:val="none" w:sz="0" w:space="0" w:color="auto"/>
        <w:left w:val="none" w:sz="0" w:space="0" w:color="auto"/>
        <w:bottom w:val="none" w:sz="0" w:space="0" w:color="auto"/>
        <w:right w:val="none" w:sz="0" w:space="0" w:color="auto"/>
      </w:divBdr>
      <w:divsChild>
        <w:div w:id="1670984594">
          <w:marLeft w:val="480"/>
          <w:marRight w:val="0"/>
          <w:marTop w:val="0"/>
          <w:marBottom w:val="0"/>
          <w:divBdr>
            <w:top w:val="none" w:sz="0" w:space="0" w:color="auto"/>
            <w:left w:val="none" w:sz="0" w:space="0" w:color="auto"/>
            <w:bottom w:val="none" w:sz="0" w:space="0" w:color="auto"/>
            <w:right w:val="none" w:sz="0" w:space="0" w:color="auto"/>
          </w:divBdr>
        </w:div>
        <w:div w:id="1843086168">
          <w:marLeft w:val="480"/>
          <w:marRight w:val="0"/>
          <w:marTop w:val="0"/>
          <w:marBottom w:val="0"/>
          <w:divBdr>
            <w:top w:val="none" w:sz="0" w:space="0" w:color="auto"/>
            <w:left w:val="none" w:sz="0" w:space="0" w:color="auto"/>
            <w:bottom w:val="none" w:sz="0" w:space="0" w:color="auto"/>
            <w:right w:val="none" w:sz="0" w:space="0" w:color="auto"/>
          </w:divBdr>
        </w:div>
        <w:div w:id="793331034">
          <w:marLeft w:val="480"/>
          <w:marRight w:val="0"/>
          <w:marTop w:val="0"/>
          <w:marBottom w:val="0"/>
          <w:divBdr>
            <w:top w:val="none" w:sz="0" w:space="0" w:color="auto"/>
            <w:left w:val="none" w:sz="0" w:space="0" w:color="auto"/>
            <w:bottom w:val="none" w:sz="0" w:space="0" w:color="auto"/>
            <w:right w:val="none" w:sz="0" w:space="0" w:color="auto"/>
          </w:divBdr>
        </w:div>
        <w:div w:id="772363085">
          <w:marLeft w:val="480"/>
          <w:marRight w:val="0"/>
          <w:marTop w:val="0"/>
          <w:marBottom w:val="0"/>
          <w:divBdr>
            <w:top w:val="none" w:sz="0" w:space="0" w:color="auto"/>
            <w:left w:val="none" w:sz="0" w:space="0" w:color="auto"/>
            <w:bottom w:val="none" w:sz="0" w:space="0" w:color="auto"/>
            <w:right w:val="none" w:sz="0" w:space="0" w:color="auto"/>
          </w:divBdr>
        </w:div>
        <w:div w:id="1450122261">
          <w:marLeft w:val="480"/>
          <w:marRight w:val="0"/>
          <w:marTop w:val="0"/>
          <w:marBottom w:val="0"/>
          <w:divBdr>
            <w:top w:val="none" w:sz="0" w:space="0" w:color="auto"/>
            <w:left w:val="none" w:sz="0" w:space="0" w:color="auto"/>
            <w:bottom w:val="none" w:sz="0" w:space="0" w:color="auto"/>
            <w:right w:val="none" w:sz="0" w:space="0" w:color="auto"/>
          </w:divBdr>
        </w:div>
        <w:div w:id="1574778847">
          <w:marLeft w:val="480"/>
          <w:marRight w:val="0"/>
          <w:marTop w:val="0"/>
          <w:marBottom w:val="0"/>
          <w:divBdr>
            <w:top w:val="none" w:sz="0" w:space="0" w:color="auto"/>
            <w:left w:val="none" w:sz="0" w:space="0" w:color="auto"/>
            <w:bottom w:val="none" w:sz="0" w:space="0" w:color="auto"/>
            <w:right w:val="none" w:sz="0" w:space="0" w:color="auto"/>
          </w:divBdr>
        </w:div>
        <w:div w:id="2103797129">
          <w:marLeft w:val="480"/>
          <w:marRight w:val="0"/>
          <w:marTop w:val="0"/>
          <w:marBottom w:val="0"/>
          <w:divBdr>
            <w:top w:val="none" w:sz="0" w:space="0" w:color="auto"/>
            <w:left w:val="none" w:sz="0" w:space="0" w:color="auto"/>
            <w:bottom w:val="none" w:sz="0" w:space="0" w:color="auto"/>
            <w:right w:val="none" w:sz="0" w:space="0" w:color="auto"/>
          </w:divBdr>
        </w:div>
        <w:div w:id="1565409765">
          <w:marLeft w:val="480"/>
          <w:marRight w:val="0"/>
          <w:marTop w:val="0"/>
          <w:marBottom w:val="0"/>
          <w:divBdr>
            <w:top w:val="none" w:sz="0" w:space="0" w:color="auto"/>
            <w:left w:val="none" w:sz="0" w:space="0" w:color="auto"/>
            <w:bottom w:val="none" w:sz="0" w:space="0" w:color="auto"/>
            <w:right w:val="none" w:sz="0" w:space="0" w:color="auto"/>
          </w:divBdr>
        </w:div>
        <w:div w:id="379549684">
          <w:marLeft w:val="480"/>
          <w:marRight w:val="0"/>
          <w:marTop w:val="0"/>
          <w:marBottom w:val="0"/>
          <w:divBdr>
            <w:top w:val="none" w:sz="0" w:space="0" w:color="auto"/>
            <w:left w:val="none" w:sz="0" w:space="0" w:color="auto"/>
            <w:bottom w:val="none" w:sz="0" w:space="0" w:color="auto"/>
            <w:right w:val="none" w:sz="0" w:space="0" w:color="auto"/>
          </w:divBdr>
        </w:div>
        <w:div w:id="108012985">
          <w:marLeft w:val="480"/>
          <w:marRight w:val="0"/>
          <w:marTop w:val="0"/>
          <w:marBottom w:val="0"/>
          <w:divBdr>
            <w:top w:val="none" w:sz="0" w:space="0" w:color="auto"/>
            <w:left w:val="none" w:sz="0" w:space="0" w:color="auto"/>
            <w:bottom w:val="none" w:sz="0" w:space="0" w:color="auto"/>
            <w:right w:val="none" w:sz="0" w:space="0" w:color="auto"/>
          </w:divBdr>
        </w:div>
        <w:div w:id="872421836">
          <w:marLeft w:val="480"/>
          <w:marRight w:val="0"/>
          <w:marTop w:val="0"/>
          <w:marBottom w:val="0"/>
          <w:divBdr>
            <w:top w:val="none" w:sz="0" w:space="0" w:color="auto"/>
            <w:left w:val="none" w:sz="0" w:space="0" w:color="auto"/>
            <w:bottom w:val="none" w:sz="0" w:space="0" w:color="auto"/>
            <w:right w:val="none" w:sz="0" w:space="0" w:color="auto"/>
          </w:divBdr>
        </w:div>
        <w:div w:id="1098255730">
          <w:marLeft w:val="480"/>
          <w:marRight w:val="0"/>
          <w:marTop w:val="0"/>
          <w:marBottom w:val="0"/>
          <w:divBdr>
            <w:top w:val="none" w:sz="0" w:space="0" w:color="auto"/>
            <w:left w:val="none" w:sz="0" w:space="0" w:color="auto"/>
            <w:bottom w:val="none" w:sz="0" w:space="0" w:color="auto"/>
            <w:right w:val="none" w:sz="0" w:space="0" w:color="auto"/>
          </w:divBdr>
        </w:div>
        <w:div w:id="1581215820">
          <w:marLeft w:val="480"/>
          <w:marRight w:val="0"/>
          <w:marTop w:val="0"/>
          <w:marBottom w:val="0"/>
          <w:divBdr>
            <w:top w:val="none" w:sz="0" w:space="0" w:color="auto"/>
            <w:left w:val="none" w:sz="0" w:space="0" w:color="auto"/>
            <w:bottom w:val="none" w:sz="0" w:space="0" w:color="auto"/>
            <w:right w:val="none" w:sz="0" w:space="0" w:color="auto"/>
          </w:divBdr>
        </w:div>
        <w:div w:id="1098672377">
          <w:marLeft w:val="480"/>
          <w:marRight w:val="0"/>
          <w:marTop w:val="0"/>
          <w:marBottom w:val="0"/>
          <w:divBdr>
            <w:top w:val="none" w:sz="0" w:space="0" w:color="auto"/>
            <w:left w:val="none" w:sz="0" w:space="0" w:color="auto"/>
            <w:bottom w:val="none" w:sz="0" w:space="0" w:color="auto"/>
            <w:right w:val="none" w:sz="0" w:space="0" w:color="auto"/>
          </w:divBdr>
        </w:div>
        <w:div w:id="968556888">
          <w:marLeft w:val="480"/>
          <w:marRight w:val="0"/>
          <w:marTop w:val="0"/>
          <w:marBottom w:val="0"/>
          <w:divBdr>
            <w:top w:val="none" w:sz="0" w:space="0" w:color="auto"/>
            <w:left w:val="none" w:sz="0" w:space="0" w:color="auto"/>
            <w:bottom w:val="none" w:sz="0" w:space="0" w:color="auto"/>
            <w:right w:val="none" w:sz="0" w:space="0" w:color="auto"/>
          </w:divBdr>
        </w:div>
        <w:div w:id="205874106">
          <w:marLeft w:val="480"/>
          <w:marRight w:val="0"/>
          <w:marTop w:val="0"/>
          <w:marBottom w:val="0"/>
          <w:divBdr>
            <w:top w:val="none" w:sz="0" w:space="0" w:color="auto"/>
            <w:left w:val="none" w:sz="0" w:space="0" w:color="auto"/>
            <w:bottom w:val="none" w:sz="0" w:space="0" w:color="auto"/>
            <w:right w:val="none" w:sz="0" w:space="0" w:color="auto"/>
          </w:divBdr>
        </w:div>
        <w:div w:id="1897429341">
          <w:marLeft w:val="480"/>
          <w:marRight w:val="0"/>
          <w:marTop w:val="0"/>
          <w:marBottom w:val="0"/>
          <w:divBdr>
            <w:top w:val="none" w:sz="0" w:space="0" w:color="auto"/>
            <w:left w:val="none" w:sz="0" w:space="0" w:color="auto"/>
            <w:bottom w:val="none" w:sz="0" w:space="0" w:color="auto"/>
            <w:right w:val="none" w:sz="0" w:space="0" w:color="auto"/>
          </w:divBdr>
        </w:div>
        <w:div w:id="6061116">
          <w:marLeft w:val="480"/>
          <w:marRight w:val="0"/>
          <w:marTop w:val="0"/>
          <w:marBottom w:val="0"/>
          <w:divBdr>
            <w:top w:val="none" w:sz="0" w:space="0" w:color="auto"/>
            <w:left w:val="none" w:sz="0" w:space="0" w:color="auto"/>
            <w:bottom w:val="none" w:sz="0" w:space="0" w:color="auto"/>
            <w:right w:val="none" w:sz="0" w:space="0" w:color="auto"/>
          </w:divBdr>
        </w:div>
        <w:div w:id="625084318">
          <w:marLeft w:val="480"/>
          <w:marRight w:val="0"/>
          <w:marTop w:val="0"/>
          <w:marBottom w:val="0"/>
          <w:divBdr>
            <w:top w:val="none" w:sz="0" w:space="0" w:color="auto"/>
            <w:left w:val="none" w:sz="0" w:space="0" w:color="auto"/>
            <w:bottom w:val="none" w:sz="0" w:space="0" w:color="auto"/>
            <w:right w:val="none" w:sz="0" w:space="0" w:color="auto"/>
          </w:divBdr>
        </w:div>
        <w:div w:id="919482243">
          <w:marLeft w:val="480"/>
          <w:marRight w:val="0"/>
          <w:marTop w:val="0"/>
          <w:marBottom w:val="0"/>
          <w:divBdr>
            <w:top w:val="none" w:sz="0" w:space="0" w:color="auto"/>
            <w:left w:val="none" w:sz="0" w:space="0" w:color="auto"/>
            <w:bottom w:val="none" w:sz="0" w:space="0" w:color="auto"/>
            <w:right w:val="none" w:sz="0" w:space="0" w:color="auto"/>
          </w:divBdr>
        </w:div>
        <w:div w:id="1270889306">
          <w:marLeft w:val="480"/>
          <w:marRight w:val="0"/>
          <w:marTop w:val="0"/>
          <w:marBottom w:val="0"/>
          <w:divBdr>
            <w:top w:val="none" w:sz="0" w:space="0" w:color="auto"/>
            <w:left w:val="none" w:sz="0" w:space="0" w:color="auto"/>
            <w:bottom w:val="none" w:sz="0" w:space="0" w:color="auto"/>
            <w:right w:val="none" w:sz="0" w:space="0" w:color="auto"/>
          </w:divBdr>
        </w:div>
        <w:div w:id="9963138">
          <w:marLeft w:val="480"/>
          <w:marRight w:val="0"/>
          <w:marTop w:val="0"/>
          <w:marBottom w:val="0"/>
          <w:divBdr>
            <w:top w:val="none" w:sz="0" w:space="0" w:color="auto"/>
            <w:left w:val="none" w:sz="0" w:space="0" w:color="auto"/>
            <w:bottom w:val="none" w:sz="0" w:space="0" w:color="auto"/>
            <w:right w:val="none" w:sz="0" w:space="0" w:color="auto"/>
          </w:divBdr>
        </w:div>
        <w:div w:id="855996453">
          <w:marLeft w:val="480"/>
          <w:marRight w:val="0"/>
          <w:marTop w:val="0"/>
          <w:marBottom w:val="0"/>
          <w:divBdr>
            <w:top w:val="none" w:sz="0" w:space="0" w:color="auto"/>
            <w:left w:val="none" w:sz="0" w:space="0" w:color="auto"/>
            <w:bottom w:val="none" w:sz="0" w:space="0" w:color="auto"/>
            <w:right w:val="none" w:sz="0" w:space="0" w:color="auto"/>
          </w:divBdr>
        </w:div>
        <w:div w:id="1034186526">
          <w:marLeft w:val="480"/>
          <w:marRight w:val="0"/>
          <w:marTop w:val="0"/>
          <w:marBottom w:val="0"/>
          <w:divBdr>
            <w:top w:val="none" w:sz="0" w:space="0" w:color="auto"/>
            <w:left w:val="none" w:sz="0" w:space="0" w:color="auto"/>
            <w:bottom w:val="none" w:sz="0" w:space="0" w:color="auto"/>
            <w:right w:val="none" w:sz="0" w:space="0" w:color="auto"/>
          </w:divBdr>
        </w:div>
        <w:div w:id="9065862">
          <w:marLeft w:val="480"/>
          <w:marRight w:val="0"/>
          <w:marTop w:val="0"/>
          <w:marBottom w:val="0"/>
          <w:divBdr>
            <w:top w:val="none" w:sz="0" w:space="0" w:color="auto"/>
            <w:left w:val="none" w:sz="0" w:space="0" w:color="auto"/>
            <w:bottom w:val="none" w:sz="0" w:space="0" w:color="auto"/>
            <w:right w:val="none" w:sz="0" w:space="0" w:color="auto"/>
          </w:divBdr>
        </w:div>
        <w:div w:id="162430277">
          <w:marLeft w:val="480"/>
          <w:marRight w:val="0"/>
          <w:marTop w:val="0"/>
          <w:marBottom w:val="0"/>
          <w:divBdr>
            <w:top w:val="none" w:sz="0" w:space="0" w:color="auto"/>
            <w:left w:val="none" w:sz="0" w:space="0" w:color="auto"/>
            <w:bottom w:val="none" w:sz="0" w:space="0" w:color="auto"/>
            <w:right w:val="none" w:sz="0" w:space="0" w:color="auto"/>
          </w:divBdr>
        </w:div>
        <w:div w:id="1531183204">
          <w:marLeft w:val="480"/>
          <w:marRight w:val="0"/>
          <w:marTop w:val="0"/>
          <w:marBottom w:val="0"/>
          <w:divBdr>
            <w:top w:val="none" w:sz="0" w:space="0" w:color="auto"/>
            <w:left w:val="none" w:sz="0" w:space="0" w:color="auto"/>
            <w:bottom w:val="none" w:sz="0" w:space="0" w:color="auto"/>
            <w:right w:val="none" w:sz="0" w:space="0" w:color="auto"/>
          </w:divBdr>
        </w:div>
        <w:div w:id="284123098">
          <w:marLeft w:val="480"/>
          <w:marRight w:val="0"/>
          <w:marTop w:val="0"/>
          <w:marBottom w:val="0"/>
          <w:divBdr>
            <w:top w:val="none" w:sz="0" w:space="0" w:color="auto"/>
            <w:left w:val="none" w:sz="0" w:space="0" w:color="auto"/>
            <w:bottom w:val="none" w:sz="0" w:space="0" w:color="auto"/>
            <w:right w:val="none" w:sz="0" w:space="0" w:color="auto"/>
          </w:divBdr>
        </w:div>
        <w:div w:id="1558007879">
          <w:marLeft w:val="480"/>
          <w:marRight w:val="0"/>
          <w:marTop w:val="0"/>
          <w:marBottom w:val="0"/>
          <w:divBdr>
            <w:top w:val="none" w:sz="0" w:space="0" w:color="auto"/>
            <w:left w:val="none" w:sz="0" w:space="0" w:color="auto"/>
            <w:bottom w:val="none" w:sz="0" w:space="0" w:color="auto"/>
            <w:right w:val="none" w:sz="0" w:space="0" w:color="auto"/>
          </w:divBdr>
        </w:div>
        <w:div w:id="1572888946">
          <w:marLeft w:val="480"/>
          <w:marRight w:val="0"/>
          <w:marTop w:val="0"/>
          <w:marBottom w:val="0"/>
          <w:divBdr>
            <w:top w:val="none" w:sz="0" w:space="0" w:color="auto"/>
            <w:left w:val="none" w:sz="0" w:space="0" w:color="auto"/>
            <w:bottom w:val="none" w:sz="0" w:space="0" w:color="auto"/>
            <w:right w:val="none" w:sz="0" w:space="0" w:color="auto"/>
          </w:divBdr>
        </w:div>
        <w:div w:id="1972399256">
          <w:marLeft w:val="480"/>
          <w:marRight w:val="0"/>
          <w:marTop w:val="0"/>
          <w:marBottom w:val="0"/>
          <w:divBdr>
            <w:top w:val="none" w:sz="0" w:space="0" w:color="auto"/>
            <w:left w:val="none" w:sz="0" w:space="0" w:color="auto"/>
            <w:bottom w:val="none" w:sz="0" w:space="0" w:color="auto"/>
            <w:right w:val="none" w:sz="0" w:space="0" w:color="auto"/>
          </w:divBdr>
        </w:div>
        <w:div w:id="613831435">
          <w:marLeft w:val="480"/>
          <w:marRight w:val="0"/>
          <w:marTop w:val="0"/>
          <w:marBottom w:val="0"/>
          <w:divBdr>
            <w:top w:val="none" w:sz="0" w:space="0" w:color="auto"/>
            <w:left w:val="none" w:sz="0" w:space="0" w:color="auto"/>
            <w:bottom w:val="none" w:sz="0" w:space="0" w:color="auto"/>
            <w:right w:val="none" w:sz="0" w:space="0" w:color="auto"/>
          </w:divBdr>
        </w:div>
        <w:div w:id="1624311073">
          <w:marLeft w:val="480"/>
          <w:marRight w:val="0"/>
          <w:marTop w:val="0"/>
          <w:marBottom w:val="0"/>
          <w:divBdr>
            <w:top w:val="none" w:sz="0" w:space="0" w:color="auto"/>
            <w:left w:val="none" w:sz="0" w:space="0" w:color="auto"/>
            <w:bottom w:val="none" w:sz="0" w:space="0" w:color="auto"/>
            <w:right w:val="none" w:sz="0" w:space="0" w:color="auto"/>
          </w:divBdr>
        </w:div>
        <w:div w:id="1596211629">
          <w:marLeft w:val="480"/>
          <w:marRight w:val="0"/>
          <w:marTop w:val="0"/>
          <w:marBottom w:val="0"/>
          <w:divBdr>
            <w:top w:val="none" w:sz="0" w:space="0" w:color="auto"/>
            <w:left w:val="none" w:sz="0" w:space="0" w:color="auto"/>
            <w:bottom w:val="none" w:sz="0" w:space="0" w:color="auto"/>
            <w:right w:val="none" w:sz="0" w:space="0" w:color="auto"/>
          </w:divBdr>
        </w:div>
        <w:div w:id="582421180">
          <w:marLeft w:val="480"/>
          <w:marRight w:val="0"/>
          <w:marTop w:val="0"/>
          <w:marBottom w:val="0"/>
          <w:divBdr>
            <w:top w:val="none" w:sz="0" w:space="0" w:color="auto"/>
            <w:left w:val="none" w:sz="0" w:space="0" w:color="auto"/>
            <w:bottom w:val="none" w:sz="0" w:space="0" w:color="auto"/>
            <w:right w:val="none" w:sz="0" w:space="0" w:color="auto"/>
          </w:divBdr>
        </w:div>
        <w:div w:id="1262566115">
          <w:marLeft w:val="480"/>
          <w:marRight w:val="0"/>
          <w:marTop w:val="0"/>
          <w:marBottom w:val="0"/>
          <w:divBdr>
            <w:top w:val="none" w:sz="0" w:space="0" w:color="auto"/>
            <w:left w:val="none" w:sz="0" w:space="0" w:color="auto"/>
            <w:bottom w:val="none" w:sz="0" w:space="0" w:color="auto"/>
            <w:right w:val="none" w:sz="0" w:space="0" w:color="auto"/>
          </w:divBdr>
        </w:div>
        <w:div w:id="490369271">
          <w:marLeft w:val="480"/>
          <w:marRight w:val="0"/>
          <w:marTop w:val="0"/>
          <w:marBottom w:val="0"/>
          <w:divBdr>
            <w:top w:val="none" w:sz="0" w:space="0" w:color="auto"/>
            <w:left w:val="none" w:sz="0" w:space="0" w:color="auto"/>
            <w:bottom w:val="none" w:sz="0" w:space="0" w:color="auto"/>
            <w:right w:val="none" w:sz="0" w:space="0" w:color="auto"/>
          </w:divBdr>
        </w:div>
        <w:div w:id="1517846520">
          <w:marLeft w:val="480"/>
          <w:marRight w:val="0"/>
          <w:marTop w:val="0"/>
          <w:marBottom w:val="0"/>
          <w:divBdr>
            <w:top w:val="none" w:sz="0" w:space="0" w:color="auto"/>
            <w:left w:val="none" w:sz="0" w:space="0" w:color="auto"/>
            <w:bottom w:val="none" w:sz="0" w:space="0" w:color="auto"/>
            <w:right w:val="none" w:sz="0" w:space="0" w:color="auto"/>
          </w:divBdr>
        </w:div>
        <w:div w:id="127943591">
          <w:marLeft w:val="480"/>
          <w:marRight w:val="0"/>
          <w:marTop w:val="0"/>
          <w:marBottom w:val="0"/>
          <w:divBdr>
            <w:top w:val="none" w:sz="0" w:space="0" w:color="auto"/>
            <w:left w:val="none" w:sz="0" w:space="0" w:color="auto"/>
            <w:bottom w:val="none" w:sz="0" w:space="0" w:color="auto"/>
            <w:right w:val="none" w:sz="0" w:space="0" w:color="auto"/>
          </w:divBdr>
        </w:div>
        <w:div w:id="1925871147">
          <w:marLeft w:val="480"/>
          <w:marRight w:val="0"/>
          <w:marTop w:val="0"/>
          <w:marBottom w:val="0"/>
          <w:divBdr>
            <w:top w:val="none" w:sz="0" w:space="0" w:color="auto"/>
            <w:left w:val="none" w:sz="0" w:space="0" w:color="auto"/>
            <w:bottom w:val="none" w:sz="0" w:space="0" w:color="auto"/>
            <w:right w:val="none" w:sz="0" w:space="0" w:color="auto"/>
          </w:divBdr>
        </w:div>
        <w:div w:id="1841776818">
          <w:marLeft w:val="480"/>
          <w:marRight w:val="0"/>
          <w:marTop w:val="0"/>
          <w:marBottom w:val="0"/>
          <w:divBdr>
            <w:top w:val="none" w:sz="0" w:space="0" w:color="auto"/>
            <w:left w:val="none" w:sz="0" w:space="0" w:color="auto"/>
            <w:bottom w:val="none" w:sz="0" w:space="0" w:color="auto"/>
            <w:right w:val="none" w:sz="0" w:space="0" w:color="auto"/>
          </w:divBdr>
        </w:div>
      </w:divsChild>
    </w:div>
    <w:div w:id="29500409">
      <w:bodyDiv w:val="1"/>
      <w:marLeft w:val="0"/>
      <w:marRight w:val="0"/>
      <w:marTop w:val="0"/>
      <w:marBottom w:val="0"/>
      <w:divBdr>
        <w:top w:val="none" w:sz="0" w:space="0" w:color="auto"/>
        <w:left w:val="none" w:sz="0" w:space="0" w:color="auto"/>
        <w:bottom w:val="none" w:sz="0" w:space="0" w:color="auto"/>
        <w:right w:val="none" w:sz="0" w:space="0" w:color="auto"/>
      </w:divBdr>
      <w:divsChild>
        <w:div w:id="296910823">
          <w:marLeft w:val="480"/>
          <w:marRight w:val="0"/>
          <w:marTop w:val="0"/>
          <w:marBottom w:val="0"/>
          <w:divBdr>
            <w:top w:val="none" w:sz="0" w:space="0" w:color="auto"/>
            <w:left w:val="none" w:sz="0" w:space="0" w:color="auto"/>
            <w:bottom w:val="none" w:sz="0" w:space="0" w:color="auto"/>
            <w:right w:val="none" w:sz="0" w:space="0" w:color="auto"/>
          </w:divBdr>
        </w:div>
        <w:div w:id="1805193037">
          <w:marLeft w:val="480"/>
          <w:marRight w:val="0"/>
          <w:marTop w:val="0"/>
          <w:marBottom w:val="0"/>
          <w:divBdr>
            <w:top w:val="none" w:sz="0" w:space="0" w:color="auto"/>
            <w:left w:val="none" w:sz="0" w:space="0" w:color="auto"/>
            <w:bottom w:val="none" w:sz="0" w:space="0" w:color="auto"/>
            <w:right w:val="none" w:sz="0" w:space="0" w:color="auto"/>
          </w:divBdr>
        </w:div>
        <w:div w:id="159277034">
          <w:marLeft w:val="480"/>
          <w:marRight w:val="0"/>
          <w:marTop w:val="0"/>
          <w:marBottom w:val="0"/>
          <w:divBdr>
            <w:top w:val="none" w:sz="0" w:space="0" w:color="auto"/>
            <w:left w:val="none" w:sz="0" w:space="0" w:color="auto"/>
            <w:bottom w:val="none" w:sz="0" w:space="0" w:color="auto"/>
            <w:right w:val="none" w:sz="0" w:space="0" w:color="auto"/>
          </w:divBdr>
        </w:div>
        <w:div w:id="1086607678">
          <w:marLeft w:val="480"/>
          <w:marRight w:val="0"/>
          <w:marTop w:val="0"/>
          <w:marBottom w:val="0"/>
          <w:divBdr>
            <w:top w:val="none" w:sz="0" w:space="0" w:color="auto"/>
            <w:left w:val="none" w:sz="0" w:space="0" w:color="auto"/>
            <w:bottom w:val="none" w:sz="0" w:space="0" w:color="auto"/>
            <w:right w:val="none" w:sz="0" w:space="0" w:color="auto"/>
          </w:divBdr>
        </w:div>
        <w:div w:id="1315720708">
          <w:marLeft w:val="480"/>
          <w:marRight w:val="0"/>
          <w:marTop w:val="0"/>
          <w:marBottom w:val="0"/>
          <w:divBdr>
            <w:top w:val="none" w:sz="0" w:space="0" w:color="auto"/>
            <w:left w:val="none" w:sz="0" w:space="0" w:color="auto"/>
            <w:bottom w:val="none" w:sz="0" w:space="0" w:color="auto"/>
            <w:right w:val="none" w:sz="0" w:space="0" w:color="auto"/>
          </w:divBdr>
        </w:div>
        <w:div w:id="361826920">
          <w:marLeft w:val="480"/>
          <w:marRight w:val="0"/>
          <w:marTop w:val="0"/>
          <w:marBottom w:val="0"/>
          <w:divBdr>
            <w:top w:val="none" w:sz="0" w:space="0" w:color="auto"/>
            <w:left w:val="none" w:sz="0" w:space="0" w:color="auto"/>
            <w:bottom w:val="none" w:sz="0" w:space="0" w:color="auto"/>
            <w:right w:val="none" w:sz="0" w:space="0" w:color="auto"/>
          </w:divBdr>
        </w:div>
        <w:div w:id="1041326414">
          <w:marLeft w:val="480"/>
          <w:marRight w:val="0"/>
          <w:marTop w:val="0"/>
          <w:marBottom w:val="0"/>
          <w:divBdr>
            <w:top w:val="none" w:sz="0" w:space="0" w:color="auto"/>
            <w:left w:val="none" w:sz="0" w:space="0" w:color="auto"/>
            <w:bottom w:val="none" w:sz="0" w:space="0" w:color="auto"/>
            <w:right w:val="none" w:sz="0" w:space="0" w:color="auto"/>
          </w:divBdr>
        </w:div>
        <w:div w:id="244265426">
          <w:marLeft w:val="480"/>
          <w:marRight w:val="0"/>
          <w:marTop w:val="0"/>
          <w:marBottom w:val="0"/>
          <w:divBdr>
            <w:top w:val="none" w:sz="0" w:space="0" w:color="auto"/>
            <w:left w:val="none" w:sz="0" w:space="0" w:color="auto"/>
            <w:bottom w:val="none" w:sz="0" w:space="0" w:color="auto"/>
            <w:right w:val="none" w:sz="0" w:space="0" w:color="auto"/>
          </w:divBdr>
        </w:div>
        <w:div w:id="1579971947">
          <w:marLeft w:val="480"/>
          <w:marRight w:val="0"/>
          <w:marTop w:val="0"/>
          <w:marBottom w:val="0"/>
          <w:divBdr>
            <w:top w:val="none" w:sz="0" w:space="0" w:color="auto"/>
            <w:left w:val="none" w:sz="0" w:space="0" w:color="auto"/>
            <w:bottom w:val="none" w:sz="0" w:space="0" w:color="auto"/>
            <w:right w:val="none" w:sz="0" w:space="0" w:color="auto"/>
          </w:divBdr>
        </w:div>
        <w:div w:id="788859080">
          <w:marLeft w:val="480"/>
          <w:marRight w:val="0"/>
          <w:marTop w:val="0"/>
          <w:marBottom w:val="0"/>
          <w:divBdr>
            <w:top w:val="none" w:sz="0" w:space="0" w:color="auto"/>
            <w:left w:val="none" w:sz="0" w:space="0" w:color="auto"/>
            <w:bottom w:val="none" w:sz="0" w:space="0" w:color="auto"/>
            <w:right w:val="none" w:sz="0" w:space="0" w:color="auto"/>
          </w:divBdr>
        </w:div>
        <w:div w:id="1724257810">
          <w:marLeft w:val="480"/>
          <w:marRight w:val="0"/>
          <w:marTop w:val="0"/>
          <w:marBottom w:val="0"/>
          <w:divBdr>
            <w:top w:val="none" w:sz="0" w:space="0" w:color="auto"/>
            <w:left w:val="none" w:sz="0" w:space="0" w:color="auto"/>
            <w:bottom w:val="none" w:sz="0" w:space="0" w:color="auto"/>
            <w:right w:val="none" w:sz="0" w:space="0" w:color="auto"/>
          </w:divBdr>
        </w:div>
        <w:div w:id="1376465870">
          <w:marLeft w:val="480"/>
          <w:marRight w:val="0"/>
          <w:marTop w:val="0"/>
          <w:marBottom w:val="0"/>
          <w:divBdr>
            <w:top w:val="none" w:sz="0" w:space="0" w:color="auto"/>
            <w:left w:val="none" w:sz="0" w:space="0" w:color="auto"/>
            <w:bottom w:val="none" w:sz="0" w:space="0" w:color="auto"/>
            <w:right w:val="none" w:sz="0" w:space="0" w:color="auto"/>
          </w:divBdr>
        </w:div>
        <w:div w:id="53429692">
          <w:marLeft w:val="480"/>
          <w:marRight w:val="0"/>
          <w:marTop w:val="0"/>
          <w:marBottom w:val="0"/>
          <w:divBdr>
            <w:top w:val="none" w:sz="0" w:space="0" w:color="auto"/>
            <w:left w:val="none" w:sz="0" w:space="0" w:color="auto"/>
            <w:bottom w:val="none" w:sz="0" w:space="0" w:color="auto"/>
            <w:right w:val="none" w:sz="0" w:space="0" w:color="auto"/>
          </w:divBdr>
        </w:div>
        <w:div w:id="1298955579">
          <w:marLeft w:val="480"/>
          <w:marRight w:val="0"/>
          <w:marTop w:val="0"/>
          <w:marBottom w:val="0"/>
          <w:divBdr>
            <w:top w:val="none" w:sz="0" w:space="0" w:color="auto"/>
            <w:left w:val="none" w:sz="0" w:space="0" w:color="auto"/>
            <w:bottom w:val="none" w:sz="0" w:space="0" w:color="auto"/>
            <w:right w:val="none" w:sz="0" w:space="0" w:color="auto"/>
          </w:divBdr>
        </w:div>
        <w:div w:id="2068648705">
          <w:marLeft w:val="480"/>
          <w:marRight w:val="0"/>
          <w:marTop w:val="0"/>
          <w:marBottom w:val="0"/>
          <w:divBdr>
            <w:top w:val="none" w:sz="0" w:space="0" w:color="auto"/>
            <w:left w:val="none" w:sz="0" w:space="0" w:color="auto"/>
            <w:bottom w:val="none" w:sz="0" w:space="0" w:color="auto"/>
            <w:right w:val="none" w:sz="0" w:space="0" w:color="auto"/>
          </w:divBdr>
        </w:div>
        <w:div w:id="386997241">
          <w:marLeft w:val="480"/>
          <w:marRight w:val="0"/>
          <w:marTop w:val="0"/>
          <w:marBottom w:val="0"/>
          <w:divBdr>
            <w:top w:val="none" w:sz="0" w:space="0" w:color="auto"/>
            <w:left w:val="none" w:sz="0" w:space="0" w:color="auto"/>
            <w:bottom w:val="none" w:sz="0" w:space="0" w:color="auto"/>
            <w:right w:val="none" w:sz="0" w:space="0" w:color="auto"/>
          </w:divBdr>
        </w:div>
        <w:div w:id="723989631">
          <w:marLeft w:val="480"/>
          <w:marRight w:val="0"/>
          <w:marTop w:val="0"/>
          <w:marBottom w:val="0"/>
          <w:divBdr>
            <w:top w:val="none" w:sz="0" w:space="0" w:color="auto"/>
            <w:left w:val="none" w:sz="0" w:space="0" w:color="auto"/>
            <w:bottom w:val="none" w:sz="0" w:space="0" w:color="auto"/>
            <w:right w:val="none" w:sz="0" w:space="0" w:color="auto"/>
          </w:divBdr>
        </w:div>
        <w:div w:id="2080252554">
          <w:marLeft w:val="480"/>
          <w:marRight w:val="0"/>
          <w:marTop w:val="0"/>
          <w:marBottom w:val="0"/>
          <w:divBdr>
            <w:top w:val="none" w:sz="0" w:space="0" w:color="auto"/>
            <w:left w:val="none" w:sz="0" w:space="0" w:color="auto"/>
            <w:bottom w:val="none" w:sz="0" w:space="0" w:color="auto"/>
            <w:right w:val="none" w:sz="0" w:space="0" w:color="auto"/>
          </w:divBdr>
        </w:div>
        <w:div w:id="311258379">
          <w:marLeft w:val="480"/>
          <w:marRight w:val="0"/>
          <w:marTop w:val="0"/>
          <w:marBottom w:val="0"/>
          <w:divBdr>
            <w:top w:val="none" w:sz="0" w:space="0" w:color="auto"/>
            <w:left w:val="none" w:sz="0" w:space="0" w:color="auto"/>
            <w:bottom w:val="none" w:sz="0" w:space="0" w:color="auto"/>
            <w:right w:val="none" w:sz="0" w:space="0" w:color="auto"/>
          </w:divBdr>
        </w:div>
        <w:div w:id="1772356822">
          <w:marLeft w:val="480"/>
          <w:marRight w:val="0"/>
          <w:marTop w:val="0"/>
          <w:marBottom w:val="0"/>
          <w:divBdr>
            <w:top w:val="none" w:sz="0" w:space="0" w:color="auto"/>
            <w:left w:val="none" w:sz="0" w:space="0" w:color="auto"/>
            <w:bottom w:val="none" w:sz="0" w:space="0" w:color="auto"/>
            <w:right w:val="none" w:sz="0" w:space="0" w:color="auto"/>
          </w:divBdr>
        </w:div>
        <w:div w:id="52117796">
          <w:marLeft w:val="480"/>
          <w:marRight w:val="0"/>
          <w:marTop w:val="0"/>
          <w:marBottom w:val="0"/>
          <w:divBdr>
            <w:top w:val="none" w:sz="0" w:space="0" w:color="auto"/>
            <w:left w:val="none" w:sz="0" w:space="0" w:color="auto"/>
            <w:bottom w:val="none" w:sz="0" w:space="0" w:color="auto"/>
            <w:right w:val="none" w:sz="0" w:space="0" w:color="auto"/>
          </w:divBdr>
        </w:div>
        <w:div w:id="588197543">
          <w:marLeft w:val="480"/>
          <w:marRight w:val="0"/>
          <w:marTop w:val="0"/>
          <w:marBottom w:val="0"/>
          <w:divBdr>
            <w:top w:val="none" w:sz="0" w:space="0" w:color="auto"/>
            <w:left w:val="none" w:sz="0" w:space="0" w:color="auto"/>
            <w:bottom w:val="none" w:sz="0" w:space="0" w:color="auto"/>
            <w:right w:val="none" w:sz="0" w:space="0" w:color="auto"/>
          </w:divBdr>
        </w:div>
        <w:div w:id="1603755226">
          <w:marLeft w:val="480"/>
          <w:marRight w:val="0"/>
          <w:marTop w:val="0"/>
          <w:marBottom w:val="0"/>
          <w:divBdr>
            <w:top w:val="none" w:sz="0" w:space="0" w:color="auto"/>
            <w:left w:val="none" w:sz="0" w:space="0" w:color="auto"/>
            <w:bottom w:val="none" w:sz="0" w:space="0" w:color="auto"/>
            <w:right w:val="none" w:sz="0" w:space="0" w:color="auto"/>
          </w:divBdr>
        </w:div>
        <w:div w:id="929855024">
          <w:marLeft w:val="480"/>
          <w:marRight w:val="0"/>
          <w:marTop w:val="0"/>
          <w:marBottom w:val="0"/>
          <w:divBdr>
            <w:top w:val="none" w:sz="0" w:space="0" w:color="auto"/>
            <w:left w:val="none" w:sz="0" w:space="0" w:color="auto"/>
            <w:bottom w:val="none" w:sz="0" w:space="0" w:color="auto"/>
            <w:right w:val="none" w:sz="0" w:space="0" w:color="auto"/>
          </w:divBdr>
        </w:div>
        <w:div w:id="692807120">
          <w:marLeft w:val="480"/>
          <w:marRight w:val="0"/>
          <w:marTop w:val="0"/>
          <w:marBottom w:val="0"/>
          <w:divBdr>
            <w:top w:val="none" w:sz="0" w:space="0" w:color="auto"/>
            <w:left w:val="none" w:sz="0" w:space="0" w:color="auto"/>
            <w:bottom w:val="none" w:sz="0" w:space="0" w:color="auto"/>
            <w:right w:val="none" w:sz="0" w:space="0" w:color="auto"/>
          </w:divBdr>
        </w:div>
        <w:div w:id="2132160647">
          <w:marLeft w:val="480"/>
          <w:marRight w:val="0"/>
          <w:marTop w:val="0"/>
          <w:marBottom w:val="0"/>
          <w:divBdr>
            <w:top w:val="none" w:sz="0" w:space="0" w:color="auto"/>
            <w:left w:val="none" w:sz="0" w:space="0" w:color="auto"/>
            <w:bottom w:val="none" w:sz="0" w:space="0" w:color="auto"/>
            <w:right w:val="none" w:sz="0" w:space="0" w:color="auto"/>
          </w:divBdr>
        </w:div>
        <w:div w:id="807474146">
          <w:marLeft w:val="480"/>
          <w:marRight w:val="0"/>
          <w:marTop w:val="0"/>
          <w:marBottom w:val="0"/>
          <w:divBdr>
            <w:top w:val="none" w:sz="0" w:space="0" w:color="auto"/>
            <w:left w:val="none" w:sz="0" w:space="0" w:color="auto"/>
            <w:bottom w:val="none" w:sz="0" w:space="0" w:color="auto"/>
            <w:right w:val="none" w:sz="0" w:space="0" w:color="auto"/>
          </w:divBdr>
        </w:div>
        <w:div w:id="1520966463">
          <w:marLeft w:val="480"/>
          <w:marRight w:val="0"/>
          <w:marTop w:val="0"/>
          <w:marBottom w:val="0"/>
          <w:divBdr>
            <w:top w:val="none" w:sz="0" w:space="0" w:color="auto"/>
            <w:left w:val="none" w:sz="0" w:space="0" w:color="auto"/>
            <w:bottom w:val="none" w:sz="0" w:space="0" w:color="auto"/>
            <w:right w:val="none" w:sz="0" w:space="0" w:color="auto"/>
          </w:divBdr>
        </w:div>
        <w:div w:id="1104887789">
          <w:marLeft w:val="480"/>
          <w:marRight w:val="0"/>
          <w:marTop w:val="0"/>
          <w:marBottom w:val="0"/>
          <w:divBdr>
            <w:top w:val="none" w:sz="0" w:space="0" w:color="auto"/>
            <w:left w:val="none" w:sz="0" w:space="0" w:color="auto"/>
            <w:bottom w:val="none" w:sz="0" w:space="0" w:color="auto"/>
            <w:right w:val="none" w:sz="0" w:space="0" w:color="auto"/>
          </w:divBdr>
        </w:div>
        <w:div w:id="219481207">
          <w:marLeft w:val="480"/>
          <w:marRight w:val="0"/>
          <w:marTop w:val="0"/>
          <w:marBottom w:val="0"/>
          <w:divBdr>
            <w:top w:val="none" w:sz="0" w:space="0" w:color="auto"/>
            <w:left w:val="none" w:sz="0" w:space="0" w:color="auto"/>
            <w:bottom w:val="none" w:sz="0" w:space="0" w:color="auto"/>
            <w:right w:val="none" w:sz="0" w:space="0" w:color="auto"/>
          </w:divBdr>
        </w:div>
        <w:div w:id="1242717540">
          <w:marLeft w:val="480"/>
          <w:marRight w:val="0"/>
          <w:marTop w:val="0"/>
          <w:marBottom w:val="0"/>
          <w:divBdr>
            <w:top w:val="none" w:sz="0" w:space="0" w:color="auto"/>
            <w:left w:val="none" w:sz="0" w:space="0" w:color="auto"/>
            <w:bottom w:val="none" w:sz="0" w:space="0" w:color="auto"/>
            <w:right w:val="none" w:sz="0" w:space="0" w:color="auto"/>
          </w:divBdr>
        </w:div>
        <w:div w:id="1604605713">
          <w:marLeft w:val="480"/>
          <w:marRight w:val="0"/>
          <w:marTop w:val="0"/>
          <w:marBottom w:val="0"/>
          <w:divBdr>
            <w:top w:val="none" w:sz="0" w:space="0" w:color="auto"/>
            <w:left w:val="none" w:sz="0" w:space="0" w:color="auto"/>
            <w:bottom w:val="none" w:sz="0" w:space="0" w:color="auto"/>
            <w:right w:val="none" w:sz="0" w:space="0" w:color="auto"/>
          </w:divBdr>
        </w:div>
        <w:div w:id="1041325218">
          <w:marLeft w:val="480"/>
          <w:marRight w:val="0"/>
          <w:marTop w:val="0"/>
          <w:marBottom w:val="0"/>
          <w:divBdr>
            <w:top w:val="none" w:sz="0" w:space="0" w:color="auto"/>
            <w:left w:val="none" w:sz="0" w:space="0" w:color="auto"/>
            <w:bottom w:val="none" w:sz="0" w:space="0" w:color="auto"/>
            <w:right w:val="none" w:sz="0" w:space="0" w:color="auto"/>
          </w:divBdr>
        </w:div>
        <w:div w:id="1413157933">
          <w:marLeft w:val="480"/>
          <w:marRight w:val="0"/>
          <w:marTop w:val="0"/>
          <w:marBottom w:val="0"/>
          <w:divBdr>
            <w:top w:val="none" w:sz="0" w:space="0" w:color="auto"/>
            <w:left w:val="none" w:sz="0" w:space="0" w:color="auto"/>
            <w:bottom w:val="none" w:sz="0" w:space="0" w:color="auto"/>
            <w:right w:val="none" w:sz="0" w:space="0" w:color="auto"/>
          </w:divBdr>
        </w:div>
        <w:div w:id="116528367">
          <w:marLeft w:val="480"/>
          <w:marRight w:val="0"/>
          <w:marTop w:val="0"/>
          <w:marBottom w:val="0"/>
          <w:divBdr>
            <w:top w:val="none" w:sz="0" w:space="0" w:color="auto"/>
            <w:left w:val="none" w:sz="0" w:space="0" w:color="auto"/>
            <w:bottom w:val="none" w:sz="0" w:space="0" w:color="auto"/>
            <w:right w:val="none" w:sz="0" w:space="0" w:color="auto"/>
          </w:divBdr>
        </w:div>
        <w:div w:id="336926270">
          <w:marLeft w:val="480"/>
          <w:marRight w:val="0"/>
          <w:marTop w:val="0"/>
          <w:marBottom w:val="0"/>
          <w:divBdr>
            <w:top w:val="none" w:sz="0" w:space="0" w:color="auto"/>
            <w:left w:val="none" w:sz="0" w:space="0" w:color="auto"/>
            <w:bottom w:val="none" w:sz="0" w:space="0" w:color="auto"/>
            <w:right w:val="none" w:sz="0" w:space="0" w:color="auto"/>
          </w:divBdr>
        </w:div>
        <w:div w:id="1689477927">
          <w:marLeft w:val="480"/>
          <w:marRight w:val="0"/>
          <w:marTop w:val="0"/>
          <w:marBottom w:val="0"/>
          <w:divBdr>
            <w:top w:val="none" w:sz="0" w:space="0" w:color="auto"/>
            <w:left w:val="none" w:sz="0" w:space="0" w:color="auto"/>
            <w:bottom w:val="none" w:sz="0" w:space="0" w:color="auto"/>
            <w:right w:val="none" w:sz="0" w:space="0" w:color="auto"/>
          </w:divBdr>
        </w:div>
        <w:div w:id="2128312300">
          <w:marLeft w:val="480"/>
          <w:marRight w:val="0"/>
          <w:marTop w:val="0"/>
          <w:marBottom w:val="0"/>
          <w:divBdr>
            <w:top w:val="none" w:sz="0" w:space="0" w:color="auto"/>
            <w:left w:val="none" w:sz="0" w:space="0" w:color="auto"/>
            <w:bottom w:val="none" w:sz="0" w:space="0" w:color="auto"/>
            <w:right w:val="none" w:sz="0" w:space="0" w:color="auto"/>
          </w:divBdr>
        </w:div>
        <w:div w:id="1069036297">
          <w:marLeft w:val="480"/>
          <w:marRight w:val="0"/>
          <w:marTop w:val="0"/>
          <w:marBottom w:val="0"/>
          <w:divBdr>
            <w:top w:val="none" w:sz="0" w:space="0" w:color="auto"/>
            <w:left w:val="none" w:sz="0" w:space="0" w:color="auto"/>
            <w:bottom w:val="none" w:sz="0" w:space="0" w:color="auto"/>
            <w:right w:val="none" w:sz="0" w:space="0" w:color="auto"/>
          </w:divBdr>
        </w:div>
        <w:div w:id="25375234">
          <w:marLeft w:val="480"/>
          <w:marRight w:val="0"/>
          <w:marTop w:val="0"/>
          <w:marBottom w:val="0"/>
          <w:divBdr>
            <w:top w:val="none" w:sz="0" w:space="0" w:color="auto"/>
            <w:left w:val="none" w:sz="0" w:space="0" w:color="auto"/>
            <w:bottom w:val="none" w:sz="0" w:space="0" w:color="auto"/>
            <w:right w:val="none" w:sz="0" w:space="0" w:color="auto"/>
          </w:divBdr>
        </w:div>
        <w:div w:id="259022533">
          <w:marLeft w:val="480"/>
          <w:marRight w:val="0"/>
          <w:marTop w:val="0"/>
          <w:marBottom w:val="0"/>
          <w:divBdr>
            <w:top w:val="none" w:sz="0" w:space="0" w:color="auto"/>
            <w:left w:val="none" w:sz="0" w:space="0" w:color="auto"/>
            <w:bottom w:val="none" w:sz="0" w:space="0" w:color="auto"/>
            <w:right w:val="none" w:sz="0" w:space="0" w:color="auto"/>
          </w:divBdr>
        </w:div>
        <w:div w:id="1212156043">
          <w:marLeft w:val="480"/>
          <w:marRight w:val="0"/>
          <w:marTop w:val="0"/>
          <w:marBottom w:val="0"/>
          <w:divBdr>
            <w:top w:val="none" w:sz="0" w:space="0" w:color="auto"/>
            <w:left w:val="none" w:sz="0" w:space="0" w:color="auto"/>
            <w:bottom w:val="none" w:sz="0" w:space="0" w:color="auto"/>
            <w:right w:val="none" w:sz="0" w:space="0" w:color="auto"/>
          </w:divBdr>
        </w:div>
        <w:div w:id="1310473795">
          <w:marLeft w:val="480"/>
          <w:marRight w:val="0"/>
          <w:marTop w:val="0"/>
          <w:marBottom w:val="0"/>
          <w:divBdr>
            <w:top w:val="none" w:sz="0" w:space="0" w:color="auto"/>
            <w:left w:val="none" w:sz="0" w:space="0" w:color="auto"/>
            <w:bottom w:val="none" w:sz="0" w:space="0" w:color="auto"/>
            <w:right w:val="none" w:sz="0" w:space="0" w:color="auto"/>
          </w:divBdr>
        </w:div>
        <w:div w:id="744690317">
          <w:marLeft w:val="480"/>
          <w:marRight w:val="0"/>
          <w:marTop w:val="0"/>
          <w:marBottom w:val="0"/>
          <w:divBdr>
            <w:top w:val="none" w:sz="0" w:space="0" w:color="auto"/>
            <w:left w:val="none" w:sz="0" w:space="0" w:color="auto"/>
            <w:bottom w:val="none" w:sz="0" w:space="0" w:color="auto"/>
            <w:right w:val="none" w:sz="0" w:space="0" w:color="auto"/>
          </w:divBdr>
        </w:div>
        <w:div w:id="645084751">
          <w:marLeft w:val="480"/>
          <w:marRight w:val="0"/>
          <w:marTop w:val="0"/>
          <w:marBottom w:val="0"/>
          <w:divBdr>
            <w:top w:val="none" w:sz="0" w:space="0" w:color="auto"/>
            <w:left w:val="none" w:sz="0" w:space="0" w:color="auto"/>
            <w:bottom w:val="none" w:sz="0" w:space="0" w:color="auto"/>
            <w:right w:val="none" w:sz="0" w:space="0" w:color="auto"/>
          </w:divBdr>
        </w:div>
      </w:divsChild>
    </w:div>
    <w:div w:id="48891558">
      <w:bodyDiv w:val="1"/>
      <w:marLeft w:val="0"/>
      <w:marRight w:val="0"/>
      <w:marTop w:val="0"/>
      <w:marBottom w:val="0"/>
      <w:divBdr>
        <w:top w:val="none" w:sz="0" w:space="0" w:color="auto"/>
        <w:left w:val="none" w:sz="0" w:space="0" w:color="auto"/>
        <w:bottom w:val="none" w:sz="0" w:space="0" w:color="auto"/>
        <w:right w:val="none" w:sz="0" w:space="0" w:color="auto"/>
      </w:divBdr>
      <w:divsChild>
        <w:div w:id="870191208">
          <w:marLeft w:val="480"/>
          <w:marRight w:val="0"/>
          <w:marTop w:val="0"/>
          <w:marBottom w:val="0"/>
          <w:divBdr>
            <w:top w:val="none" w:sz="0" w:space="0" w:color="auto"/>
            <w:left w:val="none" w:sz="0" w:space="0" w:color="auto"/>
            <w:bottom w:val="none" w:sz="0" w:space="0" w:color="auto"/>
            <w:right w:val="none" w:sz="0" w:space="0" w:color="auto"/>
          </w:divBdr>
        </w:div>
        <w:div w:id="1962346646">
          <w:marLeft w:val="480"/>
          <w:marRight w:val="0"/>
          <w:marTop w:val="0"/>
          <w:marBottom w:val="0"/>
          <w:divBdr>
            <w:top w:val="none" w:sz="0" w:space="0" w:color="auto"/>
            <w:left w:val="none" w:sz="0" w:space="0" w:color="auto"/>
            <w:bottom w:val="none" w:sz="0" w:space="0" w:color="auto"/>
            <w:right w:val="none" w:sz="0" w:space="0" w:color="auto"/>
          </w:divBdr>
        </w:div>
        <w:div w:id="1653215214">
          <w:marLeft w:val="480"/>
          <w:marRight w:val="0"/>
          <w:marTop w:val="0"/>
          <w:marBottom w:val="0"/>
          <w:divBdr>
            <w:top w:val="none" w:sz="0" w:space="0" w:color="auto"/>
            <w:left w:val="none" w:sz="0" w:space="0" w:color="auto"/>
            <w:bottom w:val="none" w:sz="0" w:space="0" w:color="auto"/>
            <w:right w:val="none" w:sz="0" w:space="0" w:color="auto"/>
          </w:divBdr>
        </w:div>
        <w:div w:id="565383417">
          <w:marLeft w:val="480"/>
          <w:marRight w:val="0"/>
          <w:marTop w:val="0"/>
          <w:marBottom w:val="0"/>
          <w:divBdr>
            <w:top w:val="none" w:sz="0" w:space="0" w:color="auto"/>
            <w:left w:val="none" w:sz="0" w:space="0" w:color="auto"/>
            <w:bottom w:val="none" w:sz="0" w:space="0" w:color="auto"/>
            <w:right w:val="none" w:sz="0" w:space="0" w:color="auto"/>
          </w:divBdr>
        </w:div>
        <w:div w:id="657658302">
          <w:marLeft w:val="480"/>
          <w:marRight w:val="0"/>
          <w:marTop w:val="0"/>
          <w:marBottom w:val="0"/>
          <w:divBdr>
            <w:top w:val="none" w:sz="0" w:space="0" w:color="auto"/>
            <w:left w:val="none" w:sz="0" w:space="0" w:color="auto"/>
            <w:bottom w:val="none" w:sz="0" w:space="0" w:color="auto"/>
            <w:right w:val="none" w:sz="0" w:space="0" w:color="auto"/>
          </w:divBdr>
        </w:div>
        <w:div w:id="963315967">
          <w:marLeft w:val="480"/>
          <w:marRight w:val="0"/>
          <w:marTop w:val="0"/>
          <w:marBottom w:val="0"/>
          <w:divBdr>
            <w:top w:val="none" w:sz="0" w:space="0" w:color="auto"/>
            <w:left w:val="none" w:sz="0" w:space="0" w:color="auto"/>
            <w:bottom w:val="none" w:sz="0" w:space="0" w:color="auto"/>
            <w:right w:val="none" w:sz="0" w:space="0" w:color="auto"/>
          </w:divBdr>
        </w:div>
        <w:div w:id="743071361">
          <w:marLeft w:val="480"/>
          <w:marRight w:val="0"/>
          <w:marTop w:val="0"/>
          <w:marBottom w:val="0"/>
          <w:divBdr>
            <w:top w:val="none" w:sz="0" w:space="0" w:color="auto"/>
            <w:left w:val="none" w:sz="0" w:space="0" w:color="auto"/>
            <w:bottom w:val="none" w:sz="0" w:space="0" w:color="auto"/>
            <w:right w:val="none" w:sz="0" w:space="0" w:color="auto"/>
          </w:divBdr>
        </w:div>
        <w:div w:id="748312754">
          <w:marLeft w:val="480"/>
          <w:marRight w:val="0"/>
          <w:marTop w:val="0"/>
          <w:marBottom w:val="0"/>
          <w:divBdr>
            <w:top w:val="none" w:sz="0" w:space="0" w:color="auto"/>
            <w:left w:val="none" w:sz="0" w:space="0" w:color="auto"/>
            <w:bottom w:val="none" w:sz="0" w:space="0" w:color="auto"/>
            <w:right w:val="none" w:sz="0" w:space="0" w:color="auto"/>
          </w:divBdr>
        </w:div>
        <w:div w:id="892620517">
          <w:marLeft w:val="480"/>
          <w:marRight w:val="0"/>
          <w:marTop w:val="0"/>
          <w:marBottom w:val="0"/>
          <w:divBdr>
            <w:top w:val="none" w:sz="0" w:space="0" w:color="auto"/>
            <w:left w:val="none" w:sz="0" w:space="0" w:color="auto"/>
            <w:bottom w:val="none" w:sz="0" w:space="0" w:color="auto"/>
            <w:right w:val="none" w:sz="0" w:space="0" w:color="auto"/>
          </w:divBdr>
        </w:div>
        <w:div w:id="1091201537">
          <w:marLeft w:val="480"/>
          <w:marRight w:val="0"/>
          <w:marTop w:val="0"/>
          <w:marBottom w:val="0"/>
          <w:divBdr>
            <w:top w:val="none" w:sz="0" w:space="0" w:color="auto"/>
            <w:left w:val="none" w:sz="0" w:space="0" w:color="auto"/>
            <w:bottom w:val="none" w:sz="0" w:space="0" w:color="auto"/>
            <w:right w:val="none" w:sz="0" w:space="0" w:color="auto"/>
          </w:divBdr>
        </w:div>
        <w:div w:id="1263220826">
          <w:marLeft w:val="480"/>
          <w:marRight w:val="0"/>
          <w:marTop w:val="0"/>
          <w:marBottom w:val="0"/>
          <w:divBdr>
            <w:top w:val="none" w:sz="0" w:space="0" w:color="auto"/>
            <w:left w:val="none" w:sz="0" w:space="0" w:color="auto"/>
            <w:bottom w:val="none" w:sz="0" w:space="0" w:color="auto"/>
            <w:right w:val="none" w:sz="0" w:space="0" w:color="auto"/>
          </w:divBdr>
        </w:div>
        <w:div w:id="1741634086">
          <w:marLeft w:val="480"/>
          <w:marRight w:val="0"/>
          <w:marTop w:val="0"/>
          <w:marBottom w:val="0"/>
          <w:divBdr>
            <w:top w:val="none" w:sz="0" w:space="0" w:color="auto"/>
            <w:left w:val="none" w:sz="0" w:space="0" w:color="auto"/>
            <w:bottom w:val="none" w:sz="0" w:space="0" w:color="auto"/>
            <w:right w:val="none" w:sz="0" w:space="0" w:color="auto"/>
          </w:divBdr>
        </w:div>
        <w:div w:id="1253775809">
          <w:marLeft w:val="480"/>
          <w:marRight w:val="0"/>
          <w:marTop w:val="0"/>
          <w:marBottom w:val="0"/>
          <w:divBdr>
            <w:top w:val="none" w:sz="0" w:space="0" w:color="auto"/>
            <w:left w:val="none" w:sz="0" w:space="0" w:color="auto"/>
            <w:bottom w:val="none" w:sz="0" w:space="0" w:color="auto"/>
            <w:right w:val="none" w:sz="0" w:space="0" w:color="auto"/>
          </w:divBdr>
        </w:div>
        <w:div w:id="96877367">
          <w:marLeft w:val="480"/>
          <w:marRight w:val="0"/>
          <w:marTop w:val="0"/>
          <w:marBottom w:val="0"/>
          <w:divBdr>
            <w:top w:val="none" w:sz="0" w:space="0" w:color="auto"/>
            <w:left w:val="none" w:sz="0" w:space="0" w:color="auto"/>
            <w:bottom w:val="none" w:sz="0" w:space="0" w:color="auto"/>
            <w:right w:val="none" w:sz="0" w:space="0" w:color="auto"/>
          </w:divBdr>
        </w:div>
        <w:div w:id="1004355001">
          <w:marLeft w:val="480"/>
          <w:marRight w:val="0"/>
          <w:marTop w:val="0"/>
          <w:marBottom w:val="0"/>
          <w:divBdr>
            <w:top w:val="none" w:sz="0" w:space="0" w:color="auto"/>
            <w:left w:val="none" w:sz="0" w:space="0" w:color="auto"/>
            <w:bottom w:val="none" w:sz="0" w:space="0" w:color="auto"/>
            <w:right w:val="none" w:sz="0" w:space="0" w:color="auto"/>
          </w:divBdr>
        </w:div>
        <w:div w:id="35157321">
          <w:marLeft w:val="480"/>
          <w:marRight w:val="0"/>
          <w:marTop w:val="0"/>
          <w:marBottom w:val="0"/>
          <w:divBdr>
            <w:top w:val="none" w:sz="0" w:space="0" w:color="auto"/>
            <w:left w:val="none" w:sz="0" w:space="0" w:color="auto"/>
            <w:bottom w:val="none" w:sz="0" w:space="0" w:color="auto"/>
            <w:right w:val="none" w:sz="0" w:space="0" w:color="auto"/>
          </w:divBdr>
        </w:div>
        <w:div w:id="366953472">
          <w:marLeft w:val="480"/>
          <w:marRight w:val="0"/>
          <w:marTop w:val="0"/>
          <w:marBottom w:val="0"/>
          <w:divBdr>
            <w:top w:val="none" w:sz="0" w:space="0" w:color="auto"/>
            <w:left w:val="none" w:sz="0" w:space="0" w:color="auto"/>
            <w:bottom w:val="none" w:sz="0" w:space="0" w:color="auto"/>
            <w:right w:val="none" w:sz="0" w:space="0" w:color="auto"/>
          </w:divBdr>
        </w:div>
        <w:div w:id="1523058035">
          <w:marLeft w:val="480"/>
          <w:marRight w:val="0"/>
          <w:marTop w:val="0"/>
          <w:marBottom w:val="0"/>
          <w:divBdr>
            <w:top w:val="none" w:sz="0" w:space="0" w:color="auto"/>
            <w:left w:val="none" w:sz="0" w:space="0" w:color="auto"/>
            <w:bottom w:val="none" w:sz="0" w:space="0" w:color="auto"/>
            <w:right w:val="none" w:sz="0" w:space="0" w:color="auto"/>
          </w:divBdr>
        </w:div>
        <w:div w:id="639959993">
          <w:marLeft w:val="480"/>
          <w:marRight w:val="0"/>
          <w:marTop w:val="0"/>
          <w:marBottom w:val="0"/>
          <w:divBdr>
            <w:top w:val="none" w:sz="0" w:space="0" w:color="auto"/>
            <w:left w:val="none" w:sz="0" w:space="0" w:color="auto"/>
            <w:bottom w:val="none" w:sz="0" w:space="0" w:color="auto"/>
            <w:right w:val="none" w:sz="0" w:space="0" w:color="auto"/>
          </w:divBdr>
        </w:div>
        <w:div w:id="1771508247">
          <w:marLeft w:val="480"/>
          <w:marRight w:val="0"/>
          <w:marTop w:val="0"/>
          <w:marBottom w:val="0"/>
          <w:divBdr>
            <w:top w:val="none" w:sz="0" w:space="0" w:color="auto"/>
            <w:left w:val="none" w:sz="0" w:space="0" w:color="auto"/>
            <w:bottom w:val="none" w:sz="0" w:space="0" w:color="auto"/>
            <w:right w:val="none" w:sz="0" w:space="0" w:color="auto"/>
          </w:divBdr>
        </w:div>
        <w:div w:id="2073581697">
          <w:marLeft w:val="480"/>
          <w:marRight w:val="0"/>
          <w:marTop w:val="0"/>
          <w:marBottom w:val="0"/>
          <w:divBdr>
            <w:top w:val="none" w:sz="0" w:space="0" w:color="auto"/>
            <w:left w:val="none" w:sz="0" w:space="0" w:color="auto"/>
            <w:bottom w:val="none" w:sz="0" w:space="0" w:color="auto"/>
            <w:right w:val="none" w:sz="0" w:space="0" w:color="auto"/>
          </w:divBdr>
        </w:div>
        <w:div w:id="1820338256">
          <w:marLeft w:val="480"/>
          <w:marRight w:val="0"/>
          <w:marTop w:val="0"/>
          <w:marBottom w:val="0"/>
          <w:divBdr>
            <w:top w:val="none" w:sz="0" w:space="0" w:color="auto"/>
            <w:left w:val="none" w:sz="0" w:space="0" w:color="auto"/>
            <w:bottom w:val="none" w:sz="0" w:space="0" w:color="auto"/>
            <w:right w:val="none" w:sz="0" w:space="0" w:color="auto"/>
          </w:divBdr>
        </w:div>
        <w:div w:id="526141847">
          <w:marLeft w:val="480"/>
          <w:marRight w:val="0"/>
          <w:marTop w:val="0"/>
          <w:marBottom w:val="0"/>
          <w:divBdr>
            <w:top w:val="none" w:sz="0" w:space="0" w:color="auto"/>
            <w:left w:val="none" w:sz="0" w:space="0" w:color="auto"/>
            <w:bottom w:val="none" w:sz="0" w:space="0" w:color="auto"/>
            <w:right w:val="none" w:sz="0" w:space="0" w:color="auto"/>
          </w:divBdr>
        </w:div>
        <w:div w:id="1214389056">
          <w:marLeft w:val="480"/>
          <w:marRight w:val="0"/>
          <w:marTop w:val="0"/>
          <w:marBottom w:val="0"/>
          <w:divBdr>
            <w:top w:val="none" w:sz="0" w:space="0" w:color="auto"/>
            <w:left w:val="none" w:sz="0" w:space="0" w:color="auto"/>
            <w:bottom w:val="none" w:sz="0" w:space="0" w:color="auto"/>
            <w:right w:val="none" w:sz="0" w:space="0" w:color="auto"/>
          </w:divBdr>
        </w:div>
        <w:div w:id="9767932">
          <w:marLeft w:val="480"/>
          <w:marRight w:val="0"/>
          <w:marTop w:val="0"/>
          <w:marBottom w:val="0"/>
          <w:divBdr>
            <w:top w:val="none" w:sz="0" w:space="0" w:color="auto"/>
            <w:left w:val="none" w:sz="0" w:space="0" w:color="auto"/>
            <w:bottom w:val="none" w:sz="0" w:space="0" w:color="auto"/>
            <w:right w:val="none" w:sz="0" w:space="0" w:color="auto"/>
          </w:divBdr>
        </w:div>
        <w:div w:id="1184173678">
          <w:marLeft w:val="480"/>
          <w:marRight w:val="0"/>
          <w:marTop w:val="0"/>
          <w:marBottom w:val="0"/>
          <w:divBdr>
            <w:top w:val="none" w:sz="0" w:space="0" w:color="auto"/>
            <w:left w:val="none" w:sz="0" w:space="0" w:color="auto"/>
            <w:bottom w:val="none" w:sz="0" w:space="0" w:color="auto"/>
            <w:right w:val="none" w:sz="0" w:space="0" w:color="auto"/>
          </w:divBdr>
        </w:div>
        <w:div w:id="276644518">
          <w:marLeft w:val="480"/>
          <w:marRight w:val="0"/>
          <w:marTop w:val="0"/>
          <w:marBottom w:val="0"/>
          <w:divBdr>
            <w:top w:val="none" w:sz="0" w:space="0" w:color="auto"/>
            <w:left w:val="none" w:sz="0" w:space="0" w:color="auto"/>
            <w:bottom w:val="none" w:sz="0" w:space="0" w:color="auto"/>
            <w:right w:val="none" w:sz="0" w:space="0" w:color="auto"/>
          </w:divBdr>
        </w:div>
        <w:div w:id="2009021523">
          <w:marLeft w:val="480"/>
          <w:marRight w:val="0"/>
          <w:marTop w:val="0"/>
          <w:marBottom w:val="0"/>
          <w:divBdr>
            <w:top w:val="none" w:sz="0" w:space="0" w:color="auto"/>
            <w:left w:val="none" w:sz="0" w:space="0" w:color="auto"/>
            <w:bottom w:val="none" w:sz="0" w:space="0" w:color="auto"/>
            <w:right w:val="none" w:sz="0" w:space="0" w:color="auto"/>
          </w:divBdr>
        </w:div>
        <w:div w:id="1697537955">
          <w:marLeft w:val="480"/>
          <w:marRight w:val="0"/>
          <w:marTop w:val="0"/>
          <w:marBottom w:val="0"/>
          <w:divBdr>
            <w:top w:val="none" w:sz="0" w:space="0" w:color="auto"/>
            <w:left w:val="none" w:sz="0" w:space="0" w:color="auto"/>
            <w:bottom w:val="none" w:sz="0" w:space="0" w:color="auto"/>
            <w:right w:val="none" w:sz="0" w:space="0" w:color="auto"/>
          </w:divBdr>
        </w:div>
        <w:div w:id="119958077">
          <w:marLeft w:val="480"/>
          <w:marRight w:val="0"/>
          <w:marTop w:val="0"/>
          <w:marBottom w:val="0"/>
          <w:divBdr>
            <w:top w:val="none" w:sz="0" w:space="0" w:color="auto"/>
            <w:left w:val="none" w:sz="0" w:space="0" w:color="auto"/>
            <w:bottom w:val="none" w:sz="0" w:space="0" w:color="auto"/>
            <w:right w:val="none" w:sz="0" w:space="0" w:color="auto"/>
          </w:divBdr>
        </w:div>
        <w:div w:id="1566913595">
          <w:marLeft w:val="480"/>
          <w:marRight w:val="0"/>
          <w:marTop w:val="0"/>
          <w:marBottom w:val="0"/>
          <w:divBdr>
            <w:top w:val="none" w:sz="0" w:space="0" w:color="auto"/>
            <w:left w:val="none" w:sz="0" w:space="0" w:color="auto"/>
            <w:bottom w:val="none" w:sz="0" w:space="0" w:color="auto"/>
            <w:right w:val="none" w:sz="0" w:space="0" w:color="auto"/>
          </w:divBdr>
        </w:div>
        <w:div w:id="1457411951">
          <w:marLeft w:val="480"/>
          <w:marRight w:val="0"/>
          <w:marTop w:val="0"/>
          <w:marBottom w:val="0"/>
          <w:divBdr>
            <w:top w:val="none" w:sz="0" w:space="0" w:color="auto"/>
            <w:left w:val="none" w:sz="0" w:space="0" w:color="auto"/>
            <w:bottom w:val="none" w:sz="0" w:space="0" w:color="auto"/>
            <w:right w:val="none" w:sz="0" w:space="0" w:color="auto"/>
          </w:divBdr>
        </w:div>
        <w:div w:id="1558469394">
          <w:marLeft w:val="480"/>
          <w:marRight w:val="0"/>
          <w:marTop w:val="0"/>
          <w:marBottom w:val="0"/>
          <w:divBdr>
            <w:top w:val="none" w:sz="0" w:space="0" w:color="auto"/>
            <w:left w:val="none" w:sz="0" w:space="0" w:color="auto"/>
            <w:bottom w:val="none" w:sz="0" w:space="0" w:color="auto"/>
            <w:right w:val="none" w:sz="0" w:space="0" w:color="auto"/>
          </w:divBdr>
        </w:div>
        <w:div w:id="1880899566">
          <w:marLeft w:val="480"/>
          <w:marRight w:val="0"/>
          <w:marTop w:val="0"/>
          <w:marBottom w:val="0"/>
          <w:divBdr>
            <w:top w:val="none" w:sz="0" w:space="0" w:color="auto"/>
            <w:left w:val="none" w:sz="0" w:space="0" w:color="auto"/>
            <w:bottom w:val="none" w:sz="0" w:space="0" w:color="auto"/>
            <w:right w:val="none" w:sz="0" w:space="0" w:color="auto"/>
          </w:divBdr>
        </w:div>
        <w:div w:id="398483223">
          <w:marLeft w:val="480"/>
          <w:marRight w:val="0"/>
          <w:marTop w:val="0"/>
          <w:marBottom w:val="0"/>
          <w:divBdr>
            <w:top w:val="none" w:sz="0" w:space="0" w:color="auto"/>
            <w:left w:val="none" w:sz="0" w:space="0" w:color="auto"/>
            <w:bottom w:val="none" w:sz="0" w:space="0" w:color="auto"/>
            <w:right w:val="none" w:sz="0" w:space="0" w:color="auto"/>
          </w:divBdr>
        </w:div>
        <w:div w:id="127939333">
          <w:marLeft w:val="480"/>
          <w:marRight w:val="0"/>
          <w:marTop w:val="0"/>
          <w:marBottom w:val="0"/>
          <w:divBdr>
            <w:top w:val="none" w:sz="0" w:space="0" w:color="auto"/>
            <w:left w:val="none" w:sz="0" w:space="0" w:color="auto"/>
            <w:bottom w:val="none" w:sz="0" w:space="0" w:color="auto"/>
            <w:right w:val="none" w:sz="0" w:space="0" w:color="auto"/>
          </w:divBdr>
        </w:div>
        <w:div w:id="1675720617">
          <w:marLeft w:val="480"/>
          <w:marRight w:val="0"/>
          <w:marTop w:val="0"/>
          <w:marBottom w:val="0"/>
          <w:divBdr>
            <w:top w:val="none" w:sz="0" w:space="0" w:color="auto"/>
            <w:left w:val="none" w:sz="0" w:space="0" w:color="auto"/>
            <w:bottom w:val="none" w:sz="0" w:space="0" w:color="auto"/>
            <w:right w:val="none" w:sz="0" w:space="0" w:color="auto"/>
          </w:divBdr>
        </w:div>
        <w:div w:id="1120994076">
          <w:marLeft w:val="480"/>
          <w:marRight w:val="0"/>
          <w:marTop w:val="0"/>
          <w:marBottom w:val="0"/>
          <w:divBdr>
            <w:top w:val="none" w:sz="0" w:space="0" w:color="auto"/>
            <w:left w:val="none" w:sz="0" w:space="0" w:color="auto"/>
            <w:bottom w:val="none" w:sz="0" w:space="0" w:color="auto"/>
            <w:right w:val="none" w:sz="0" w:space="0" w:color="auto"/>
          </w:divBdr>
        </w:div>
        <w:div w:id="1525561162">
          <w:marLeft w:val="480"/>
          <w:marRight w:val="0"/>
          <w:marTop w:val="0"/>
          <w:marBottom w:val="0"/>
          <w:divBdr>
            <w:top w:val="none" w:sz="0" w:space="0" w:color="auto"/>
            <w:left w:val="none" w:sz="0" w:space="0" w:color="auto"/>
            <w:bottom w:val="none" w:sz="0" w:space="0" w:color="auto"/>
            <w:right w:val="none" w:sz="0" w:space="0" w:color="auto"/>
          </w:divBdr>
        </w:div>
        <w:div w:id="600261277">
          <w:marLeft w:val="480"/>
          <w:marRight w:val="0"/>
          <w:marTop w:val="0"/>
          <w:marBottom w:val="0"/>
          <w:divBdr>
            <w:top w:val="none" w:sz="0" w:space="0" w:color="auto"/>
            <w:left w:val="none" w:sz="0" w:space="0" w:color="auto"/>
            <w:bottom w:val="none" w:sz="0" w:space="0" w:color="auto"/>
            <w:right w:val="none" w:sz="0" w:space="0" w:color="auto"/>
          </w:divBdr>
        </w:div>
        <w:div w:id="621838117">
          <w:marLeft w:val="480"/>
          <w:marRight w:val="0"/>
          <w:marTop w:val="0"/>
          <w:marBottom w:val="0"/>
          <w:divBdr>
            <w:top w:val="none" w:sz="0" w:space="0" w:color="auto"/>
            <w:left w:val="none" w:sz="0" w:space="0" w:color="auto"/>
            <w:bottom w:val="none" w:sz="0" w:space="0" w:color="auto"/>
            <w:right w:val="none" w:sz="0" w:space="0" w:color="auto"/>
          </w:divBdr>
        </w:div>
        <w:div w:id="1669290694">
          <w:marLeft w:val="480"/>
          <w:marRight w:val="0"/>
          <w:marTop w:val="0"/>
          <w:marBottom w:val="0"/>
          <w:divBdr>
            <w:top w:val="none" w:sz="0" w:space="0" w:color="auto"/>
            <w:left w:val="none" w:sz="0" w:space="0" w:color="auto"/>
            <w:bottom w:val="none" w:sz="0" w:space="0" w:color="auto"/>
            <w:right w:val="none" w:sz="0" w:space="0" w:color="auto"/>
          </w:divBdr>
        </w:div>
        <w:div w:id="208224731">
          <w:marLeft w:val="480"/>
          <w:marRight w:val="0"/>
          <w:marTop w:val="0"/>
          <w:marBottom w:val="0"/>
          <w:divBdr>
            <w:top w:val="none" w:sz="0" w:space="0" w:color="auto"/>
            <w:left w:val="none" w:sz="0" w:space="0" w:color="auto"/>
            <w:bottom w:val="none" w:sz="0" w:space="0" w:color="auto"/>
            <w:right w:val="none" w:sz="0" w:space="0" w:color="auto"/>
          </w:divBdr>
        </w:div>
        <w:div w:id="2133357351">
          <w:marLeft w:val="480"/>
          <w:marRight w:val="0"/>
          <w:marTop w:val="0"/>
          <w:marBottom w:val="0"/>
          <w:divBdr>
            <w:top w:val="none" w:sz="0" w:space="0" w:color="auto"/>
            <w:left w:val="none" w:sz="0" w:space="0" w:color="auto"/>
            <w:bottom w:val="none" w:sz="0" w:space="0" w:color="auto"/>
            <w:right w:val="none" w:sz="0" w:space="0" w:color="auto"/>
          </w:divBdr>
        </w:div>
        <w:div w:id="1328171489">
          <w:marLeft w:val="480"/>
          <w:marRight w:val="0"/>
          <w:marTop w:val="0"/>
          <w:marBottom w:val="0"/>
          <w:divBdr>
            <w:top w:val="none" w:sz="0" w:space="0" w:color="auto"/>
            <w:left w:val="none" w:sz="0" w:space="0" w:color="auto"/>
            <w:bottom w:val="none" w:sz="0" w:space="0" w:color="auto"/>
            <w:right w:val="none" w:sz="0" w:space="0" w:color="auto"/>
          </w:divBdr>
        </w:div>
        <w:div w:id="1402681054">
          <w:marLeft w:val="480"/>
          <w:marRight w:val="0"/>
          <w:marTop w:val="0"/>
          <w:marBottom w:val="0"/>
          <w:divBdr>
            <w:top w:val="none" w:sz="0" w:space="0" w:color="auto"/>
            <w:left w:val="none" w:sz="0" w:space="0" w:color="auto"/>
            <w:bottom w:val="none" w:sz="0" w:space="0" w:color="auto"/>
            <w:right w:val="none" w:sz="0" w:space="0" w:color="auto"/>
          </w:divBdr>
        </w:div>
        <w:div w:id="2042241736">
          <w:marLeft w:val="480"/>
          <w:marRight w:val="0"/>
          <w:marTop w:val="0"/>
          <w:marBottom w:val="0"/>
          <w:divBdr>
            <w:top w:val="none" w:sz="0" w:space="0" w:color="auto"/>
            <w:left w:val="none" w:sz="0" w:space="0" w:color="auto"/>
            <w:bottom w:val="none" w:sz="0" w:space="0" w:color="auto"/>
            <w:right w:val="none" w:sz="0" w:space="0" w:color="auto"/>
          </w:divBdr>
        </w:div>
        <w:div w:id="1694720364">
          <w:marLeft w:val="480"/>
          <w:marRight w:val="0"/>
          <w:marTop w:val="0"/>
          <w:marBottom w:val="0"/>
          <w:divBdr>
            <w:top w:val="none" w:sz="0" w:space="0" w:color="auto"/>
            <w:left w:val="none" w:sz="0" w:space="0" w:color="auto"/>
            <w:bottom w:val="none" w:sz="0" w:space="0" w:color="auto"/>
            <w:right w:val="none" w:sz="0" w:space="0" w:color="auto"/>
          </w:divBdr>
        </w:div>
      </w:divsChild>
    </w:div>
    <w:div w:id="51854080">
      <w:bodyDiv w:val="1"/>
      <w:marLeft w:val="0"/>
      <w:marRight w:val="0"/>
      <w:marTop w:val="0"/>
      <w:marBottom w:val="0"/>
      <w:divBdr>
        <w:top w:val="none" w:sz="0" w:space="0" w:color="auto"/>
        <w:left w:val="none" w:sz="0" w:space="0" w:color="auto"/>
        <w:bottom w:val="none" w:sz="0" w:space="0" w:color="auto"/>
        <w:right w:val="none" w:sz="0" w:space="0" w:color="auto"/>
      </w:divBdr>
    </w:div>
    <w:div w:id="54663320">
      <w:bodyDiv w:val="1"/>
      <w:marLeft w:val="0"/>
      <w:marRight w:val="0"/>
      <w:marTop w:val="0"/>
      <w:marBottom w:val="0"/>
      <w:divBdr>
        <w:top w:val="none" w:sz="0" w:space="0" w:color="auto"/>
        <w:left w:val="none" w:sz="0" w:space="0" w:color="auto"/>
        <w:bottom w:val="none" w:sz="0" w:space="0" w:color="auto"/>
        <w:right w:val="none" w:sz="0" w:space="0" w:color="auto"/>
      </w:divBdr>
      <w:divsChild>
        <w:div w:id="2044743968">
          <w:marLeft w:val="480"/>
          <w:marRight w:val="0"/>
          <w:marTop w:val="0"/>
          <w:marBottom w:val="0"/>
          <w:divBdr>
            <w:top w:val="none" w:sz="0" w:space="0" w:color="auto"/>
            <w:left w:val="none" w:sz="0" w:space="0" w:color="auto"/>
            <w:bottom w:val="none" w:sz="0" w:space="0" w:color="auto"/>
            <w:right w:val="none" w:sz="0" w:space="0" w:color="auto"/>
          </w:divBdr>
        </w:div>
        <w:div w:id="1701777986">
          <w:marLeft w:val="480"/>
          <w:marRight w:val="0"/>
          <w:marTop w:val="0"/>
          <w:marBottom w:val="0"/>
          <w:divBdr>
            <w:top w:val="none" w:sz="0" w:space="0" w:color="auto"/>
            <w:left w:val="none" w:sz="0" w:space="0" w:color="auto"/>
            <w:bottom w:val="none" w:sz="0" w:space="0" w:color="auto"/>
            <w:right w:val="none" w:sz="0" w:space="0" w:color="auto"/>
          </w:divBdr>
        </w:div>
        <w:div w:id="1895921581">
          <w:marLeft w:val="480"/>
          <w:marRight w:val="0"/>
          <w:marTop w:val="0"/>
          <w:marBottom w:val="0"/>
          <w:divBdr>
            <w:top w:val="none" w:sz="0" w:space="0" w:color="auto"/>
            <w:left w:val="none" w:sz="0" w:space="0" w:color="auto"/>
            <w:bottom w:val="none" w:sz="0" w:space="0" w:color="auto"/>
            <w:right w:val="none" w:sz="0" w:space="0" w:color="auto"/>
          </w:divBdr>
        </w:div>
        <w:div w:id="1204515225">
          <w:marLeft w:val="480"/>
          <w:marRight w:val="0"/>
          <w:marTop w:val="0"/>
          <w:marBottom w:val="0"/>
          <w:divBdr>
            <w:top w:val="none" w:sz="0" w:space="0" w:color="auto"/>
            <w:left w:val="none" w:sz="0" w:space="0" w:color="auto"/>
            <w:bottom w:val="none" w:sz="0" w:space="0" w:color="auto"/>
            <w:right w:val="none" w:sz="0" w:space="0" w:color="auto"/>
          </w:divBdr>
        </w:div>
        <w:div w:id="852184200">
          <w:marLeft w:val="480"/>
          <w:marRight w:val="0"/>
          <w:marTop w:val="0"/>
          <w:marBottom w:val="0"/>
          <w:divBdr>
            <w:top w:val="none" w:sz="0" w:space="0" w:color="auto"/>
            <w:left w:val="none" w:sz="0" w:space="0" w:color="auto"/>
            <w:bottom w:val="none" w:sz="0" w:space="0" w:color="auto"/>
            <w:right w:val="none" w:sz="0" w:space="0" w:color="auto"/>
          </w:divBdr>
        </w:div>
        <w:div w:id="529346134">
          <w:marLeft w:val="480"/>
          <w:marRight w:val="0"/>
          <w:marTop w:val="0"/>
          <w:marBottom w:val="0"/>
          <w:divBdr>
            <w:top w:val="none" w:sz="0" w:space="0" w:color="auto"/>
            <w:left w:val="none" w:sz="0" w:space="0" w:color="auto"/>
            <w:bottom w:val="none" w:sz="0" w:space="0" w:color="auto"/>
            <w:right w:val="none" w:sz="0" w:space="0" w:color="auto"/>
          </w:divBdr>
        </w:div>
        <w:div w:id="1014378730">
          <w:marLeft w:val="480"/>
          <w:marRight w:val="0"/>
          <w:marTop w:val="0"/>
          <w:marBottom w:val="0"/>
          <w:divBdr>
            <w:top w:val="none" w:sz="0" w:space="0" w:color="auto"/>
            <w:left w:val="none" w:sz="0" w:space="0" w:color="auto"/>
            <w:bottom w:val="none" w:sz="0" w:space="0" w:color="auto"/>
            <w:right w:val="none" w:sz="0" w:space="0" w:color="auto"/>
          </w:divBdr>
        </w:div>
        <w:div w:id="610402455">
          <w:marLeft w:val="480"/>
          <w:marRight w:val="0"/>
          <w:marTop w:val="0"/>
          <w:marBottom w:val="0"/>
          <w:divBdr>
            <w:top w:val="none" w:sz="0" w:space="0" w:color="auto"/>
            <w:left w:val="none" w:sz="0" w:space="0" w:color="auto"/>
            <w:bottom w:val="none" w:sz="0" w:space="0" w:color="auto"/>
            <w:right w:val="none" w:sz="0" w:space="0" w:color="auto"/>
          </w:divBdr>
        </w:div>
        <w:div w:id="757287172">
          <w:marLeft w:val="480"/>
          <w:marRight w:val="0"/>
          <w:marTop w:val="0"/>
          <w:marBottom w:val="0"/>
          <w:divBdr>
            <w:top w:val="none" w:sz="0" w:space="0" w:color="auto"/>
            <w:left w:val="none" w:sz="0" w:space="0" w:color="auto"/>
            <w:bottom w:val="none" w:sz="0" w:space="0" w:color="auto"/>
            <w:right w:val="none" w:sz="0" w:space="0" w:color="auto"/>
          </w:divBdr>
        </w:div>
        <w:div w:id="948703653">
          <w:marLeft w:val="480"/>
          <w:marRight w:val="0"/>
          <w:marTop w:val="0"/>
          <w:marBottom w:val="0"/>
          <w:divBdr>
            <w:top w:val="none" w:sz="0" w:space="0" w:color="auto"/>
            <w:left w:val="none" w:sz="0" w:space="0" w:color="auto"/>
            <w:bottom w:val="none" w:sz="0" w:space="0" w:color="auto"/>
            <w:right w:val="none" w:sz="0" w:space="0" w:color="auto"/>
          </w:divBdr>
        </w:div>
        <w:div w:id="1737895038">
          <w:marLeft w:val="480"/>
          <w:marRight w:val="0"/>
          <w:marTop w:val="0"/>
          <w:marBottom w:val="0"/>
          <w:divBdr>
            <w:top w:val="none" w:sz="0" w:space="0" w:color="auto"/>
            <w:left w:val="none" w:sz="0" w:space="0" w:color="auto"/>
            <w:bottom w:val="none" w:sz="0" w:space="0" w:color="auto"/>
            <w:right w:val="none" w:sz="0" w:space="0" w:color="auto"/>
          </w:divBdr>
        </w:div>
        <w:div w:id="1859003704">
          <w:marLeft w:val="480"/>
          <w:marRight w:val="0"/>
          <w:marTop w:val="0"/>
          <w:marBottom w:val="0"/>
          <w:divBdr>
            <w:top w:val="none" w:sz="0" w:space="0" w:color="auto"/>
            <w:left w:val="none" w:sz="0" w:space="0" w:color="auto"/>
            <w:bottom w:val="none" w:sz="0" w:space="0" w:color="auto"/>
            <w:right w:val="none" w:sz="0" w:space="0" w:color="auto"/>
          </w:divBdr>
        </w:div>
        <w:div w:id="1574395071">
          <w:marLeft w:val="480"/>
          <w:marRight w:val="0"/>
          <w:marTop w:val="0"/>
          <w:marBottom w:val="0"/>
          <w:divBdr>
            <w:top w:val="none" w:sz="0" w:space="0" w:color="auto"/>
            <w:left w:val="none" w:sz="0" w:space="0" w:color="auto"/>
            <w:bottom w:val="none" w:sz="0" w:space="0" w:color="auto"/>
            <w:right w:val="none" w:sz="0" w:space="0" w:color="auto"/>
          </w:divBdr>
        </w:div>
        <w:div w:id="602806778">
          <w:marLeft w:val="480"/>
          <w:marRight w:val="0"/>
          <w:marTop w:val="0"/>
          <w:marBottom w:val="0"/>
          <w:divBdr>
            <w:top w:val="none" w:sz="0" w:space="0" w:color="auto"/>
            <w:left w:val="none" w:sz="0" w:space="0" w:color="auto"/>
            <w:bottom w:val="none" w:sz="0" w:space="0" w:color="auto"/>
            <w:right w:val="none" w:sz="0" w:space="0" w:color="auto"/>
          </w:divBdr>
        </w:div>
        <w:div w:id="572471246">
          <w:marLeft w:val="480"/>
          <w:marRight w:val="0"/>
          <w:marTop w:val="0"/>
          <w:marBottom w:val="0"/>
          <w:divBdr>
            <w:top w:val="none" w:sz="0" w:space="0" w:color="auto"/>
            <w:left w:val="none" w:sz="0" w:space="0" w:color="auto"/>
            <w:bottom w:val="none" w:sz="0" w:space="0" w:color="auto"/>
            <w:right w:val="none" w:sz="0" w:space="0" w:color="auto"/>
          </w:divBdr>
        </w:div>
        <w:div w:id="36396716">
          <w:marLeft w:val="480"/>
          <w:marRight w:val="0"/>
          <w:marTop w:val="0"/>
          <w:marBottom w:val="0"/>
          <w:divBdr>
            <w:top w:val="none" w:sz="0" w:space="0" w:color="auto"/>
            <w:left w:val="none" w:sz="0" w:space="0" w:color="auto"/>
            <w:bottom w:val="none" w:sz="0" w:space="0" w:color="auto"/>
            <w:right w:val="none" w:sz="0" w:space="0" w:color="auto"/>
          </w:divBdr>
        </w:div>
        <w:div w:id="222330152">
          <w:marLeft w:val="480"/>
          <w:marRight w:val="0"/>
          <w:marTop w:val="0"/>
          <w:marBottom w:val="0"/>
          <w:divBdr>
            <w:top w:val="none" w:sz="0" w:space="0" w:color="auto"/>
            <w:left w:val="none" w:sz="0" w:space="0" w:color="auto"/>
            <w:bottom w:val="none" w:sz="0" w:space="0" w:color="auto"/>
            <w:right w:val="none" w:sz="0" w:space="0" w:color="auto"/>
          </w:divBdr>
        </w:div>
        <w:div w:id="376852315">
          <w:marLeft w:val="480"/>
          <w:marRight w:val="0"/>
          <w:marTop w:val="0"/>
          <w:marBottom w:val="0"/>
          <w:divBdr>
            <w:top w:val="none" w:sz="0" w:space="0" w:color="auto"/>
            <w:left w:val="none" w:sz="0" w:space="0" w:color="auto"/>
            <w:bottom w:val="none" w:sz="0" w:space="0" w:color="auto"/>
            <w:right w:val="none" w:sz="0" w:space="0" w:color="auto"/>
          </w:divBdr>
        </w:div>
        <w:div w:id="2099058480">
          <w:marLeft w:val="480"/>
          <w:marRight w:val="0"/>
          <w:marTop w:val="0"/>
          <w:marBottom w:val="0"/>
          <w:divBdr>
            <w:top w:val="none" w:sz="0" w:space="0" w:color="auto"/>
            <w:left w:val="none" w:sz="0" w:space="0" w:color="auto"/>
            <w:bottom w:val="none" w:sz="0" w:space="0" w:color="auto"/>
            <w:right w:val="none" w:sz="0" w:space="0" w:color="auto"/>
          </w:divBdr>
        </w:div>
        <w:div w:id="255601511">
          <w:marLeft w:val="480"/>
          <w:marRight w:val="0"/>
          <w:marTop w:val="0"/>
          <w:marBottom w:val="0"/>
          <w:divBdr>
            <w:top w:val="none" w:sz="0" w:space="0" w:color="auto"/>
            <w:left w:val="none" w:sz="0" w:space="0" w:color="auto"/>
            <w:bottom w:val="none" w:sz="0" w:space="0" w:color="auto"/>
            <w:right w:val="none" w:sz="0" w:space="0" w:color="auto"/>
          </w:divBdr>
        </w:div>
        <w:div w:id="630135192">
          <w:marLeft w:val="480"/>
          <w:marRight w:val="0"/>
          <w:marTop w:val="0"/>
          <w:marBottom w:val="0"/>
          <w:divBdr>
            <w:top w:val="none" w:sz="0" w:space="0" w:color="auto"/>
            <w:left w:val="none" w:sz="0" w:space="0" w:color="auto"/>
            <w:bottom w:val="none" w:sz="0" w:space="0" w:color="auto"/>
            <w:right w:val="none" w:sz="0" w:space="0" w:color="auto"/>
          </w:divBdr>
        </w:div>
        <w:div w:id="1783920010">
          <w:marLeft w:val="480"/>
          <w:marRight w:val="0"/>
          <w:marTop w:val="0"/>
          <w:marBottom w:val="0"/>
          <w:divBdr>
            <w:top w:val="none" w:sz="0" w:space="0" w:color="auto"/>
            <w:left w:val="none" w:sz="0" w:space="0" w:color="auto"/>
            <w:bottom w:val="none" w:sz="0" w:space="0" w:color="auto"/>
            <w:right w:val="none" w:sz="0" w:space="0" w:color="auto"/>
          </w:divBdr>
        </w:div>
        <w:div w:id="1480876356">
          <w:marLeft w:val="480"/>
          <w:marRight w:val="0"/>
          <w:marTop w:val="0"/>
          <w:marBottom w:val="0"/>
          <w:divBdr>
            <w:top w:val="none" w:sz="0" w:space="0" w:color="auto"/>
            <w:left w:val="none" w:sz="0" w:space="0" w:color="auto"/>
            <w:bottom w:val="none" w:sz="0" w:space="0" w:color="auto"/>
            <w:right w:val="none" w:sz="0" w:space="0" w:color="auto"/>
          </w:divBdr>
        </w:div>
        <w:div w:id="354236307">
          <w:marLeft w:val="480"/>
          <w:marRight w:val="0"/>
          <w:marTop w:val="0"/>
          <w:marBottom w:val="0"/>
          <w:divBdr>
            <w:top w:val="none" w:sz="0" w:space="0" w:color="auto"/>
            <w:left w:val="none" w:sz="0" w:space="0" w:color="auto"/>
            <w:bottom w:val="none" w:sz="0" w:space="0" w:color="auto"/>
            <w:right w:val="none" w:sz="0" w:space="0" w:color="auto"/>
          </w:divBdr>
        </w:div>
        <w:div w:id="728725736">
          <w:marLeft w:val="480"/>
          <w:marRight w:val="0"/>
          <w:marTop w:val="0"/>
          <w:marBottom w:val="0"/>
          <w:divBdr>
            <w:top w:val="none" w:sz="0" w:space="0" w:color="auto"/>
            <w:left w:val="none" w:sz="0" w:space="0" w:color="auto"/>
            <w:bottom w:val="none" w:sz="0" w:space="0" w:color="auto"/>
            <w:right w:val="none" w:sz="0" w:space="0" w:color="auto"/>
          </w:divBdr>
        </w:div>
        <w:div w:id="2077311488">
          <w:marLeft w:val="480"/>
          <w:marRight w:val="0"/>
          <w:marTop w:val="0"/>
          <w:marBottom w:val="0"/>
          <w:divBdr>
            <w:top w:val="none" w:sz="0" w:space="0" w:color="auto"/>
            <w:left w:val="none" w:sz="0" w:space="0" w:color="auto"/>
            <w:bottom w:val="none" w:sz="0" w:space="0" w:color="auto"/>
            <w:right w:val="none" w:sz="0" w:space="0" w:color="auto"/>
          </w:divBdr>
        </w:div>
        <w:div w:id="568425913">
          <w:marLeft w:val="480"/>
          <w:marRight w:val="0"/>
          <w:marTop w:val="0"/>
          <w:marBottom w:val="0"/>
          <w:divBdr>
            <w:top w:val="none" w:sz="0" w:space="0" w:color="auto"/>
            <w:left w:val="none" w:sz="0" w:space="0" w:color="auto"/>
            <w:bottom w:val="none" w:sz="0" w:space="0" w:color="auto"/>
            <w:right w:val="none" w:sz="0" w:space="0" w:color="auto"/>
          </w:divBdr>
        </w:div>
        <w:div w:id="1592469545">
          <w:marLeft w:val="480"/>
          <w:marRight w:val="0"/>
          <w:marTop w:val="0"/>
          <w:marBottom w:val="0"/>
          <w:divBdr>
            <w:top w:val="none" w:sz="0" w:space="0" w:color="auto"/>
            <w:left w:val="none" w:sz="0" w:space="0" w:color="auto"/>
            <w:bottom w:val="none" w:sz="0" w:space="0" w:color="auto"/>
            <w:right w:val="none" w:sz="0" w:space="0" w:color="auto"/>
          </w:divBdr>
        </w:div>
        <w:div w:id="1087119069">
          <w:marLeft w:val="480"/>
          <w:marRight w:val="0"/>
          <w:marTop w:val="0"/>
          <w:marBottom w:val="0"/>
          <w:divBdr>
            <w:top w:val="none" w:sz="0" w:space="0" w:color="auto"/>
            <w:left w:val="none" w:sz="0" w:space="0" w:color="auto"/>
            <w:bottom w:val="none" w:sz="0" w:space="0" w:color="auto"/>
            <w:right w:val="none" w:sz="0" w:space="0" w:color="auto"/>
          </w:divBdr>
        </w:div>
        <w:div w:id="90129421">
          <w:marLeft w:val="480"/>
          <w:marRight w:val="0"/>
          <w:marTop w:val="0"/>
          <w:marBottom w:val="0"/>
          <w:divBdr>
            <w:top w:val="none" w:sz="0" w:space="0" w:color="auto"/>
            <w:left w:val="none" w:sz="0" w:space="0" w:color="auto"/>
            <w:bottom w:val="none" w:sz="0" w:space="0" w:color="auto"/>
            <w:right w:val="none" w:sz="0" w:space="0" w:color="auto"/>
          </w:divBdr>
        </w:div>
        <w:div w:id="1227061686">
          <w:marLeft w:val="480"/>
          <w:marRight w:val="0"/>
          <w:marTop w:val="0"/>
          <w:marBottom w:val="0"/>
          <w:divBdr>
            <w:top w:val="none" w:sz="0" w:space="0" w:color="auto"/>
            <w:left w:val="none" w:sz="0" w:space="0" w:color="auto"/>
            <w:bottom w:val="none" w:sz="0" w:space="0" w:color="auto"/>
            <w:right w:val="none" w:sz="0" w:space="0" w:color="auto"/>
          </w:divBdr>
        </w:div>
        <w:div w:id="1943952103">
          <w:marLeft w:val="480"/>
          <w:marRight w:val="0"/>
          <w:marTop w:val="0"/>
          <w:marBottom w:val="0"/>
          <w:divBdr>
            <w:top w:val="none" w:sz="0" w:space="0" w:color="auto"/>
            <w:left w:val="none" w:sz="0" w:space="0" w:color="auto"/>
            <w:bottom w:val="none" w:sz="0" w:space="0" w:color="auto"/>
            <w:right w:val="none" w:sz="0" w:space="0" w:color="auto"/>
          </w:divBdr>
        </w:div>
        <w:div w:id="1889098619">
          <w:marLeft w:val="480"/>
          <w:marRight w:val="0"/>
          <w:marTop w:val="0"/>
          <w:marBottom w:val="0"/>
          <w:divBdr>
            <w:top w:val="none" w:sz="0" w:space="0" w:color="auto"/>
            <w:left w:val="none" w:sz="0" w:space="0" w:color="auto"/>
            <w:bottom w:val="none" w:sz="0" w:space="0" w:color="auto"/>
            <w:right w:val="none" w:sz="0" w:space="0" w:color="auto"/>
          </w:divBdr>
        </w:div>
        <w:div w:id="502356611">
          <w:marLeft w:val="480"/>
          <w:marRight w:val="0"/>
          <w:marTop w:val="0"/>
          <w:marBottom w:val="0"/>
          <w:divBdr>
            <w:top w:val="none" w:sz="0" w:space="0" w:color="auto"/>
            <w:left w:val="none" w:sz="0" w:space="0" w:color="auto"/>
            <w:bottom w:val="none" w:sz="0" w:space="0" w:color="auto"/>
            <w:right w:val="none" w:sz="0" w:space="0" w:color="auto"/>
          </w:divBdr>
        </w:div>
        <w:div w:id="1689135399">
          <w:marLeft w:val="480"/>
          <w:marRight w:val="0"/>
          <w:marTop w:val="0"/>
          <w:marBottom w:val="0"/>
          <w:divBdr>
            <w:top w:val="none" w:sz="0" w:space="0" w:color="auto"/>
            <w:left w:val="none" w:sz="0" w:space="0" w:color="auto"/>
            <w:bottom w:val="none" w:sz="0" w:space="0" w:color="auto"/>
            <w:right w:val="none" w:sz="0" w:space="0" w:color="auto"/>
          </w:divBdr>
        </w:div>
        <w:div w:id="1416437946">
          <w:marLeft w:val="480"/>
          <w:marRight w:val="0"/>
          <w:marTop w:val="0"/>
          <w:marBottom w:val="0"/>
          <w:divBdr>
            <w:top w:val="none" w:sz="0" w:space="0" w:color="auto"/>
            <w:left w:val="none" w:sz="0" w:space="0" w:color="auto"/>
            <w:bottom w:val="none" w:sz="0" w:space="0" w:color="auto"/>
            <w:right w:val="none" w:sz="0" w:space="0" w:color="auto"/>
          </w:divBdr>
        </w:div>
        <w:div w:id="492450639">
          <w:marLeft w:val="480"/>
          <w:marRight w:val="0"/>
          <w:marTop w:val="0"/>
          <w:marBottom w:val="0"/>
          <w:divBdr>
            <w:top w:val="none" w:sz="0" w:space="0" w:color="auto"/>
            <w:left w:val="none" w:sz="0" w:space="0" w:color="auto"/>
            <w:bottom w:val="none" w:sz="0" w:space="0" w:color="auto"/>
            <w:right w:val="none" w:sz="0" w:space="0" w:color="auto"/>
          </w:divBdr>
        </w:div>
        <w:div w:id="1740711143">
          <w:marLeft w:val="480"/>
          <w:marRight w:val="0"/>
          <w:marTop w:val="0"/>
          <w:marBottom w:val="0"/>
          <w:divBdr>
            <w:top w:val="none" w:sz="0" w:space="0" w:color="auto"/>
            <w:left w:val="none" w:sz="0" w:space="0" w:color="auto"/>
            <w:bottom w:val="none" w:sz="0" w:space="0" w:color="auto"/>
            <w:right w:val="none" w:sz="0" w:space="0" w:color="auto"/>
          </w:divBdr>
        </w:div>
        <w:div w:id="1378624854">
          <w:marLeft w:val="480"/>
          <w:marRight w:val="0"/>
          <w:marTop w:val="0"/>
          <w:marBottom w:val="0"/>
          <w:divBdr>
            <w:top w:val="none" w:sz="0" w:space="0" w:color="auto"/>
            <w:left w:val="none" w:sz="0" w:space="0" w:color="auto"/>
            <w:bottom w:val="none" w:sz="0" w:space="0" w:color="auto"/>
            <w:right w:val="none" w:sz="0" w:space="0" w:color="auto"/>
          </w:divBdr>
        </w:div>
        <w:div w:id="1560752746">
          <w:marLeft w:val="480"/>
          <w:marRight w:val="0"/>
          <w:marTop w:val="0"/>
          <w:marBottom w:val="0"/>
          <w:divBdr>
            <w:top w:val="none" w:sz="0" w:space="0" w:color="auto"/>
            <w:left w:val="none" w:sz="0" w:space="0" w:color="auto"/>
            <w:bottom w:val="none" w:sz="0" w:space="0" w:color="auto"/>
            <w:right w:val="none" w:sz="0" w:space="0" w:color="auto"/>
          </w:divBdr>
        </w:div>
        <w:div w:id="602958587">
          <w:marLeft w:val="480"/>
          <w:marRight w:val="0"/>
          <w:marTop w:val="0"/>
          <w:marBottom w:val="0"/>
          <w:divBdr>
            <w:top w:val="none" w:sz="0" w:space="0" w:color="auto"/>
            <w:left w:val="none" w:sz="0" w:space="0" w:color="auto"/>
            <w:bottom w:val="none" w:sz="0" w:space="0" w:color="auto"/>
            <w:right w:val="none" w:sz="0" w:space="0" w:color="auto"/>
          </w:divBdr>
        </w:div>
        <w:div w:id="1197349107">
          <w:marLeft w:val="480"/>
          <w:marRight w:val="0"/>
          <w:marTop w:val="0"/>
          <w:marBottom w:val="0"/>
          <w:divBdr>
            <w:top w:val="none" w:sz="0" w:space="0" w:color="auto"/>
            <w:left w:val="none" w:sz="0" w:space="0" w:color="auto"/>
            <w:bottom w:val="none" w:sz="0" w:space="0" w:color="auto"/>
            <w:right w:val="none" w:sz="0" w:space="0" w:color="auto"/>
          </w:divBdr>
        </w:div>
        <w:div w:id="722214350">
          <w:marLeft w:val="480"/>
          <w:marRight w:val="0"/>
          <w:marTop w:val="0"/>
          <w:marBottom w:val="0"/>
          <w:divBdr>
            <w:top w:val="none" w:sz="0" w:space="0" w:color="auto"/>
            <w:left w:val="none" w:sz="0" w:space="0" w:color="auto"/>
            <w:bottom w:val="none" w:sz="0" w:space="0" w:color="auto"/>
            <w:right w:val="none" w:sz="0" w:space="0" w:color="auto"/>
          </w:divBdr>
        </w:div>
        <w:div w:id="1773353427">
          <w:marLeft w:val="480"/>
          <w:marRight w:val="0"/>
          <w:marTop w:val="0"/>
          <w:marBottom w:val="0"/>
          <w:divBdr>
            <w:top w:val="none" w:sz="0" w:space="0" w:color="auto"/>
            <w:left w:val="none" w:sz="0" w:space="0" w:color="auto"/>
            <w:bottom w:val="none" w:sz="0" w:space="0" w:color="auto"/>
            <w:right w:val="none" w:sz="0" w:space="0" w:color="auto"/>
          </w:divBdr>
        </w:div>
        <w:div w:id="1833063098">
          <w:marLeft w:val="480"/>
          <w:marRight w:val="0"/>
          <w:marTop w:val="0"/>
          <w:marBottom w:val="0"/>
          <w:divBdr>
            <w:top w:val="none" w:sz="0" w:space="0" w:color="auto"/>
            <w:left w:val="none" w:sz="0" w:space="0" w:color="auto"/>
            <w:bottom w:val="none" w:sz="0" w:space="0" w:color="auto"/>
            <w:right w:val="none" w:sz="0" w:space="0" w:color="auto"/>
          </w:divBdr>
        </w:div>
        <w:div w:id="1289706004">
          <w:marLeft w:val="480"/>
          <w:marRight w:val="0"/>
          <w:marTop w:val="0"/>
          <w:marBottom w:val="0"/>
          <w:divBdr>
            <w:top w:val="none" w:sz="0" w:space="0" w:color="auto"/>
            <w:left w:val="none" w:sz="0" w:space="0" w:color="auto"/>
            <w:bottom w:val="none" w:sz="0" w:space="0" w:color="auto"/>
            <w:right w:val="none" w:sz="0" w:space="0" w:color="auto"/>
          </w:divBdr>
        </w:div>
        <w:div w:id="1306466255">
          <w:marLeft w:val="480"/>
          <w:marRight w:val="0"/>
          <w:marTop w:val="0"/>
          <w:marBottom w:val="0"/>
          <w:divBdr>
            <w:top w:val="none" w:sz="0" w:space="0" w:color="auto"/>
            <w:left w:val="none" w:sz="0" w:space="0" w:color="auto"/>
            <w:bottom w:val="none" w:sz="0" w:space="0" w:color="auto"/>
            <w:right w:val="none" w:sz="0" w:space="0" w:color="auto"/>
          </w:divBdr>
        </w:div>
        <w:div w:id="1780300729">
          <w:marLeft w:val="480"/>
          <w:marRight w:val="0"/>
          <w:marTop w:val="0"/>
          <w:marBottom w:val="0"/>
          <w:divBdr>
            <w:top w:val="none" w:sz="0" w:space="0" w:color="auto"/>
            <w:left w:val="none" w:sz="0" w:space="0" w:color="auto"/>
            <w:bottom w:val="none" w:sz="0" w:space="0" w:color="auto"/>
            <w:right w:val="none" w:sz="0" w:space="0" w:color="auto"/>
          </w:divBdr>
        </w:div>
        <w:div w:id="1224104292">
          <w:marLeft w:val="480"/>
          <w:marRight w:val="0"/>
          <w:marTop w:val="0"/>
          <w:marBottom w:val="0"/>
          <w:divBdr>
            <w:top w:val="none" w:sz="0" w:space="0" w:color="auto"/>
            <w:left w:val="none" w:sz="0" w:space="0" w:color="auto"/>
            <w:bottom w:val="none" w:sz="0" w:space="0" w:color="auto"/>
            <w:right w:val="none" w:sz="0" w:space="0" w:color="auto"/>
          </w:divBdr>
        </w:div>
      </w:divsChild>
    </w:div>
    <w:div w:id="61149912">
      <w:bodyDiv w:val="1"/>
      <w:marLeft w:val="0"/>
      <w:marRight w:val="0"/>
      <w:marTop w:val="0"/>
      <w:marBottom w:val="0"/>
      <w:divBdr>
        <w:top w:val="none" w:sz="0" w:space="0" w:color="auto"/>
        <w:left w:val="none" w:sz="0" w:space="0" w:color="auto"/>
        <w:bottom w:val="none" w:sz="0" w:space="0" w:color="auto"/>
        <w:right w:val="none" w:sz="0" w:space="0" w:color="auto"/>
      </w:divBdr>
    </w:div>
    <w:div w:id="68625736">
      <w:bodyDiv w:val="1"/>
      <w:marLeft w:val="0"/>
      <w:marRight w:val="0"/>
      <w:marTop w:val="0"/>
      <w:marBottom w:val="0"/>
      <w:divBdr>
        <w:top w:val="none" w:sz="0" w:space="0" w:color="auto"/>
        <w:left w:val="none" w:sz="0" w:space="0" w:color="auto"/>
        <w:bottom w:val="none" w:sz="0" w:space="0" w:color="auto"/>
        <w:right w:val="none" w:sz="0" w:space="0" w:color="auto"/>
      </w:divBdr>
    </w:div>
    <w:div w:id="79643740">
      <w:bodyDiv w:val="1"/>
      <w:marLeft w:val="0"/>
      <w:marRight w:val="0"/>
      <w:marTop w:val="0"/>
      <w:marBottom w:val="0"/>
      <w:divBdr>
        <w:top w:val="none" w:sz="0" w:space="0" w:color="auto"/>
        <w:left w:val="none" w:sz="0" w:space="0" w:color="auto"/>
        <w:bottom w:val="none" w:sz="0" w:space="0" w:color="auto"/>
        <w:right w:val="none" w:sz="0" w:space="0" w:color="auto"/>
      </w:divBdr>
    </w:div>
    <w:div w:id="83886594">
      <w:bodyDiv w:val="1"/>
      <w:marLeft w:val="0"/>
      <w:marRight w:val="0"/>
      <w:marTop w:val="0"/>
      <w:marBottom w:val="0"/>
      <w:divBdr>
        <w:top w:val="none" w:sz="0" w:space="0" w:color="auto"/>
        <w:left w:val="none" w:sz="0" w:space="0" w:color="auto"/>
        <w:bottom w:val="none" w:sz="0" w:space="0" w:color="auto"/>
        <w:right w:val="none" w:sz="0" w:space="0" w:color="auto"/>
      </w:divBdr>
    </w:div>
    <w:div w:id="105739966">
      <w:bodyDiv w:val="1"/>
      <w:marLeft w:val="0"/>
      <w:marRight w:val="0"/>
      <w:marTop w:val="0"/>
      <w:marBottom w:val="0"/>
      <w:divBdr>
        <w:top w:val="none" w:sz="0" w:space="0" w:color="auto"/>
        <w:left w:val="none" w:sz="0" w:space="0" w:color="auto"/>
        <w:bottom w:val="none" w:sz="0" w:space="0" w:color="auto"/>
        <w:right w:val="none" w:sz="0" w:space="0" w:color="auto"/>
      </w:divBdr>
      <w:divsChild>
        <w:div w:id="1465273037">
          <w:marLeft w:val="0"/>
          <w:marRight w:val="0"/>
          <w:marTop w:val="0"/>
          <w:marBottom w:val="0"/>
          <w:divBdr>
            <w:top w:val="none" w:sz="0" w:space="0" w:color="auto"/>
            <w:left w:val="none" w:sz="0" w:space="0" w:color="auto"/>
            <w:bottom w:val="none" w:sz="0" w:space="0" w:color="auto"/>
            <w:right w:val="none" w:sz="0" w:space="0" w:color="auto"/>
          </w:divBdr>
          <w:divsChild>
            <w:div w:id="824855112">
              <w:marLeft w:val="0"/>
              <w:marRight w:val="0"/>
              <w:marTop w:val="0"/>
              <w:marBottom w:val="0"/>
              <w:divBdr>
                <w:top w:val="none" w:sz="0" w:space="0" w:color="auto"/>
                <w:left w:val="none" w:sz="0" w:space="0" w:color="auto"/>
                <w:bottom w:val="none" w:sz="0" w:space="0" w:color="auto"/>
                <w:right w:val="none" w:sz="0" w:space="0" w:color="auto"/>
              </w:divBdr>
              <w:divsChild>
                <w:div w:id="1978222168">
                  <w:marLeft w:val="0"/>
                  <w:marRight w:val="0"/>
                  <w:marTop w:val="0"/>
                  <w:marBottom w:val="0"/>
                  <w:divBdr>
                    <w:top w:val="none" w:sz="0" w:space="0" w:color="auto"/>
                    <w:left w:val="none" w:sz="0" w:space="0" w:color="auto"/>
                    <w:bottom w:val="none" w:sz="0" w:space="0" w:color="auto"/>
                    <w:right w:val="none" w:sz="0" w:space="0" w:color="auto"/>
                  </w:divBdr>
                  <w:divsChild>
                    <w:div w:id="258803592">
                      <w:marLeft w:val="0"/>
                      <w:marRight w:val="0"/>
                      <w:marTop w:val="0"/>
                      <w:marBottom w:val="0"/>
                      <w:divBdr>
                        <w:top w:val="none" w:sz="0" w:space="0" w:color="auto"/>
                        <w:left w:val="none" w:sz="0" w:space="0" w:color="auto"/>
                        <w:bottom w:val="none" w:sz="0" w:space="0" w:color="auto"/>
                        <w:right w:val="none" w:sz="0" w:space="0" w:color="auto"/>
                      </w:divBdr>
                      <w:divsChild>
                        <w:div w:id="377096383">
                          <w:marLeft w:val="0"/>
                          <w:marRight w:val="0"/>
                          <w:marTop w:val="90"/>
                          <w:marBottom w:val="0"/>
                          <w:divBdr>
                            <w:top w:val="none" w:sz="0" w:space="0" w:color="auto"/>
                            <w:left w:val="none" w:sz="0" w:space="0" w:color="auto"/>
                            <w:bottom w:val="none" w:sz="0" w:space="0" w:color="auto"/>
                            <w:right w:val="none" w:sz="0" w:space="0" w:color="auto"/>
                          </w:divBdr>
                          <w:divsChild>
                            <w:div w:id="1024551527">
                              <w:marLeft w:val="0"/>
                              <w:marRight w:val="0"/>
                              <w:marTop w:val="0"/>
                              <w:marBottom w:val="660"/>
                              <w:divBdr>
                                <w:top w:val="none" w:sz="0" w:space="0" w:color="auto"/>
                                <w:left w:val="none" w:sz="0" w:space="0" w:color="auto"/>
                                <w:bottom w:val="none" w:sz="0" w:space="0" w:color="auto"/>
                                <w:right w:val="none" w:sz="0" w:space="0" w:color="auto"/>
                              </w:divBdr>
                              <w:divsChild>
                                <w:div w:id="946429386">
                                  <w:marLeft w:val="0"/>
                                  <w:marRight w:val="0"/>
                                  <w:marTop w:val="0"/>
                                  <w:marBottom w:val="0"/>
                                  <w:divBdr>
                                    <w:top w:val="none" w:sz="0" w:space="0" w:color="auto"/>
                                    <w:left w:val="none" w:sz="0" w:space="0" w:color="auto"/>
                                    <w:bottom w:val="none" w:sz="0" w:space="0" w:color="auto"/>
                                    <w:right w:val="none" w:sz="0" w:space="0" w:color="auto"/>
                                  </w:divBdr>
                                  <w:divsChild>
                                    <w:div w:id="2067679051">
                                      <w:marLeft w:val="0"/>
                                      <w:marRight w:val="0"/>
                                      <w:marTop w:val="0"/>
                                      <w:marBottom w:val="450"/>
                                      <w:divBdr>
                                        <w:top w:val="none" w:sz="0" w:space="0" w:color="auto"/>
                                        <w:left w:val="none" w:sz="0" w:space="0" w:color="auto"/>
                                        <w:bottom w:val="none" w:sz="0" w:space="0" w:color="auto"/>
                                        <w:right w:val="none" w:sz="0" w:space="0" w:color="auto"/>
                                      </w:divBdr>
                                      <w:divsChild>
                                        <w:div w:id="323511893">
                                          <w:marLeft w:val="0"/>
                                          <w:marRight w:val="0"/>
                                          <w:marTop w:val="0"/>
                                          <w:marBottom w:val="0"/>
                                          <w:divBdr>
                                            <w:top w:val="none" w:sz="0" w:space="0" w:color="auto"/>
                                            <w:left w:val="none" w:sz="0" w:space="0" w:color="auto"/>
                                            <w:bottom w:val="none" w:sz="0" w:space="0" w:color="auto"/>
                                            <w:right w:val="none" w:sz="0" w:space="0" w:color="auto"/>
                                          </w:divBdr>
                                          <w:divsChild>
                                            <w:div w:id="1281104251">
                                              <w:marLeft w:val="0"/>
                                              <w:marRight w:val="0"/>
                                              <w:marTop w:val="0"/>
                                              <w:marBottom w:val="0"/>
                                              <w:divBdr>
                                                <w:top w:val="none" w:sz="0" w:space="0" w:color="auto"/>
                                                <w:left w:val="none" w:sz="0" w:space="0" w:color="auto"/>
                                                <w:bottom w:val="none" w:sz="0" w:space="0" w:color="auto"/>
                                                <w:right w:val="none" w:sz="0" w:space="0" w:color="auto"/>
                                              </w:divBdr>
                                              <w:divsChild>
                                                <w:div w:id="261374256">
                                                  <w:marLeft w:val="0"/>
                                                  <w:marRight w:val="0"/>
                                                  <w:marTop w:val="0"/>
                                                  <w:marBottom w:val="0"/>
                                                  <w:divBdr>
                                                    <w:top w:val="none" w:sz="0" w:space="0" w:color="auto"/>
                                                    <w:left w:val="none" w:sz="0" w:space="0" w:color="auto"/>
                                                    <w:bottom w:val="none" w:sz="0" w:space="0" w:color="auto"/>
                                                    <w:right w:val="none" w:sz="0" w:space="0" w:color="auto"/>
                                                  </w:divBdr>
                                                  <w:divsChild>
                                                    <w:div w:id="430903307">
                                                      <w:marLeft w:val="0"/>
                                                      <w:marRight w:val="0"/>
                                                      <w:marTop w:val="0"/>
                                                      <w:marBottom w:val="0"/>
                                                      <w:divBdr>
                                                        <w:top w:val="none" w:sz="0" w:space="0" w:color="auto"/>
                                                        <w:left w:val="none" w:sz="0" w:space="0" w:color="auto"/>
                                                        <w:bottom w:val="none" w:sz="0" w:space="0" w:color="auto"/>
                                                        <w:right w:val="none" w:sz="0" w:space="0" w:color="auto"/>
                                                      </w:divBdr>
                                                      <w:divsChild>
                                                        <w:div w:id="982125443">
                                                          <w:marLeft w:val="0"/>
                                                          <w:marRight w:val="0"/>
                                                          <w:marTop w:val="0"/>
                                                          <w:marBottom w:val="0"/>
                                                          <w:divBdr>
                                                            <w:top w:val="none" w:sz="0" w:space="0" w:color="auto"/>
                                                            <w:left w:val="none" w:sz="0" w:space="0" w:color="auto"/>
                                                            <w:bottom w:val="none" w:sz="0" w:space="0" w:color="auto"/>
                                                            <w:right w:val="none" w:sz="0" w:space="0" w:color="auto"/>
                                                          </w:divBdr>
                                                          <w:divsChild>
                                                            <w:div w:id="13459237">
                                                              <w:marLeft w:val="0"/>
                                                              <w:marRight w:val="0"/>
                                                              <w:marTop w:val="0"/>
                                                              <w:marBottom w:val="0"/>
                                                              <w:divBdr>
                                                                <w:top w:val="none" w:sz="0" w:space="0" w:color="auto"/>
                                                                <w:left w:val="none" w:sz="0" w:space="0" w:color="auto"/>
                                                                <w:bottom w:val="none" w:sz="0" w:space="0" w:color="auto"/>
                                                                <w:right w:val="none" w:sz="0" w:space="0" w:color="auto"/>
                                                              </w:divBdr>
                                                              <w:divsChild>
                                                                <w:div w:id="1318268878">
                                                                  <w:marLeft w:val="0"/>
                                                                  <w:marRight w:val="0"/>
                                                                  <w:marTop w:val="0"/>
                                                                  <w:marBottom w:val="0"/>
                                                                  <w:divBdr>
                                                                    <w:top w:val="none" w:sz="0" w:space="0" w:color="auto"/>
                                                                    <w:left w:val="none" w:sz="0" w:space="0" w:color="auto"/>
                                                                    <w:bottom w:val="none" w:sz="0" w:space="0" w:color="auto"/>
                                                                    <w:right w:val="none" w:sz="0" w:space="0" w:color="auto"/>
                                                                  </w:divBdr>
                                                                  <w:divsChild>
                                                                    <w:div w:id="831028315">
                                                                      <w:marLeft w:val="0"/>
                                                                      <w:marRight w:val="0"/>
                                                                      <w:marTop w:val="0"/>
                                                                      <w:marBottom w:val="0"/>
                                                                      <w:divBdr>
                                                                        <w:top w:val="none" w:sz="0" w:space="0" w:color="auto"/>
                                                                        <w:left w:val="none" w:sz="0" w:space="0" w:color="auto"/>
                                                                        <w:bottom w:val="none" w:sz="0" w:space="0" w:color="auto"/>
                                                                        <w:right w:val="none" w:sz="0" w:space="0" w:color="auto"/>
                                                                      </w:divBdr>
                                                                      <w:divsChild>
                                                                        <w:div w:id="152068551">
                                                                          <w:marLeft w:val="0"/>
                                                                          <w:marRight w:val="0"/>
                                                                          <w:marTop w:val="0"/>
                                                                          <w:marBottom w:val="0"/>
                                                                          <w:divBdr>
                                                                            <w:top w:val="none" w:sz="0" w:space="0" w:color="auto"/>
                                                                            <w:left w:val="none" w:sz="0" w:space="0" w:color="auto"/>
                                                                            <w:bottom w:val="none" w:sz="0" w:space="0" w:color="auto"/>
                                                                            <w:right w:val="none" w:sz="0" w:space="0" w:color="auto"/>
                                                                          </w:divBdr>
                                                                          <w:divsChild>
                                                                            <w:div w:id="1015888526">
                                                                              <w:marLeft w:val="0"/>
                                                                              <w:marRight w:val="0"/>
                                                                              <w:marTop w:val="0"/>
                                                                              <w:marBottom w:val="0"/>
                                                                              <w:divBdr>
                                                                                <w:top w:val="none" w:sz="0" w:space="0" w:color="auto"/>
                                                                                <w:left w:val="none" w:sz="0" w:space="0" w:color="auto"/>
                                                                                <w:bottom w:val="none" w:sz="0" w:space="0" w:color="auto"/>
                                                                                <w:right w:val="none" w:sz="0" w:space="0" w:color="auto"/>
                                                                              </w:divBdr>
                                                                            </w:div>
                                                                            <w:div w:id="6104340">
                                                                              <w:marLeft w:val="0"/>
                                                                              <w:marRight w:val="0"/>
                                                                              <w:marTop w:val="0"/>
                                                                              <w:marBottom w:val="0"/>
                                                                              <w:divBdr>
                                                                                <w:top w:val="none" w:sz="0" w:space="0" w:color="auto"/>
                                                                                <w:left w:val="none" w:sz="0" w:space="0" w:color="auto"/>
                                                                                <w:bottom w:val="none" w:sz="0" w:space="0" w:color="auto"/>
                                                                                <w:right w:val="none" w:sz="0" w:space="0" w:color="auto"/>
                                                                              </w:divBdr>
                                                                              <w:divsChild>
                                                                                <w:div w:id="573394229">
                                                                                  <w:marLeft w:val="0"/>
                                                                                  <w:marRight w:val="165"/>
                                                                                  <w:marTop w:val="150"/>
                                                                                  <w:marBottom w:val="0"/>
                                                                                  <w:divBdr>
                                                                                    <w:top w:val="none" w:sz="0" w:space="0" w:color="auto"/>
                                                                                    <w:left w:val="none" w:sz="0" w:space="0" w:color="auto"/>
                                                                                    <w:bottom w:val="none" w:sz="0" w:space="0" w:color="auto"/>
                                                                                    <w:right w:val="none" w:sz="0" w:space="0" w:color="auto"/>
                                                                                  </w:divBdr>
                                                                                  <w:divsChild>
                                                                                    <w:div w:id="1630235796">
                                                                                      <w:marLeft w:val="0"/>
                                                                                      <w:marRight w:val="0"/>
                                                                                      <w:marTop w:val="0"/>
                                                                                      <w:marBottom w:val="0"/>
                                                                                      <w:divBdr>
                                                                                        <w:top w:val="none" w:sz="0" w:space="0" w:color="auto"/>
                                                                                        <w:left w:val="none" w:sz="0" w:space="0" w:color="auto"/>
                                                                                        <w:bottom w:val="none" w:sz="0" w:space="0" w:color="auto"/>
                                                                                        <w:right w:val="none" w:sz="0" w:space="0" w:color="auto"/>
                                                                                      </w:divBdr>
                                                                                      <w:divsChild>
                                                                                        <w:div w:id="453780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95823">
                                                  <w:marLeft w:val="0"/>
                                                  <w:marRight w:val="0"/>
                                                  <w:marTop w:val="240"/>
                                                  <w:marBottom w:val="0"/>
                                                  <w:divBdr>
                                                    <w:top w:val="none" w:sz="0" w:space="0" w:color="auto"/>
                                                    <w:left w:val="none" w:sz="0" w:space="0" w:color="auto"/>
                                                    <w:bottom w:val="none" w:sz="0" w:space="0" w:color="auto"/>
                                                    <w:right w:val="none" w:sz="0" w:space="0" w:color="auto"/>
                                                  </w:divBdr>
                                                  <w:divsChild>
                                                    <w:div w:id="1210148971">
                                                      <w:marLeft w:val="210"/>
                                                      <w:marRight w:val="0"/>
                                                      <w:marTop w:val="0"/>
                                                      <w:marBottom w:val="0"/>
                                                      <w:divBdr>
                                                        <w:top w:val="none" w:sz="0" w:space="0" w:color="auto"/>
                                                        <w:left w:val="none" w:sz="0" w:space="0" w:color="auto"/>
                                                        <w:bottom w:val="none" w:sz="0" w:space="0" w:color="auto"/>
                                                        <w:right w:val="none" w:sz="0" w:space="0" w:color="auto"/>
                                                      </w:divBdr>
                                                      <w:divsChild>
                                                        <w:div w:id="1685857731">
                                                          <w:marLeft w:val="0"/>
                                                          <w:marRight w:val="0"/>
                                                          <w:marTop w:val="0"/>
                                                          <w:marBottom w:val="0"/>
                                                          <w:divBdr>
                                                            <w:top w:val="none" w:sz="0" w:space="0" w:color="auto"/>
                                                            <w:left w:val="none" w:sz="0" w:space="0" w:color="auto"/>
                                                            <w:bottom w:val="none" w:sz="0" w:space="0" w:color="auto"/>
                                                            <w:right w:val="none" w:sz="0" w:space="0" w:color="auto"/>
                                                          </w:divBdr>
                                                          <w:divsChild>
                                                            <w:div w:id="332878349">
                                                              <w:marLeft w:val="0"/>
                                                              <w:marRight w:val="0"/>
                                                              <w:marTop w:val="0"/>
                                                              <w:marBottom w:val="0"/>
                                                              <w:divBdr>
                                                                <w:top w:val="none" w:sz="0" w:space="0" w:color="auto"/>
                                                                <w:left w:val="none" w:sz="0" w:space="0" w:color="auto"/>
                                                                <w:bottom w:val="none" w:sz="0" w:space="0" w:color="auto"/>
                                                                <w:right w:val="none" w:sz="0" w:space="0" w:color="auto"/>
                                                              </w:divBdr>
                                                              <w:divsChild>
                                                                <w:div w:id="183117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799828">
                              <w:marLeft w:val="0"/>
                              <w:marRight w:val="0"/>
                              <w:marTop w:val="0"/>
                              <w:marBottom w:val="0"/>
                              <w:divBdr>
                                <w:top w:val="none" w:sz="0" w:space="0" w:color="auto"/>
                                <w:left w:val="none" w:sz="0" w:space="0" w:color="auto"/>
                                <w:bottom w:val="none" w:sz="0" w:space="0" w:color="auto"/>
                                <w:right w:val="none" w:sz="0" w:space="0" w:color="auto"/>
                              </w:divBdr>
                              <w:divsChild>
                                <w:div w:id="692875330">
                                  <w:marLeft w:val="0"/>
                                  <w:marRight w:val="0"/>
                                  <w:marTop w:val="0"/>
                                  <w:marBottom w:val="660"/>
                                  <w:divBdr>
                                    <w:top w:val="none" w:sz="0" w:space="0" w:color="auto"/>
                                    <w:left w:val="none" w:sz="0" w:space="0" w:color="auto"/>
                                    <w:bottom w:val="none" w:sz="0" w:space="0" w:color="auto"/>
                                    <w:right w:val="none" w:sz="0" w:space="0" w:color="auto"/>
                                  </w:divBdr>
                                  <w:divsChild>
                                    <w:div w:id="1155612471">
                                      <w:marLeft w:val="0"/>
                                      <w:marRight w:val="0"/>
                                      <w:marTop w:val="0"/>
                                      <w:marBottom w:val="0"/>
                                      <w:divBdr>
                                        <w:top w:val="none" w:sz="0" w:space="0" w:color="auto"/>
                                        <w:left w:val="none" w:sz="0" w:space="0" w:color="auto"/>
                                        <w:bottom w:val="none" w:sz="0" w:space="0" w:color="auto"/>
                                        <w:right w:val="none" w:sz="0" w:space="0" w:color="auto"/>
                                      </w:divBdr>
                                      <w:divsChild>
                                        <w:div w:id="1921133669">
                                          <w:marLeft w:val="0"/>
                                          <w:marRight w:val="0"/>
                                          <w:marTop w:val="0"/>
                                          <w:marBottom w:val="450"/>
                                          <w:divBdr>
                                            <w:top w:val="none" w:sz="0" w:space="0" w:color="auto"/>
                                            <w:left w:val="none" w:sz="0" w:space="0" w:color="auto"/>
                                            <w:bottom w:val="none" w:sz="0" w:space="0" w:color="auto"/>
                                            <w:right w:val="none" w:sz="0" w:space="0" w:color="auto"/>
                                          </w:divBdr>
                                          <w:divsChild>
                                            <w:div w:id="1245803895">
                                              <w:marLeft w:val="0"/>
                                              <w:marRight w:val="0"/>
                                              <w:marTop w:val="0"/>
                                              <w:marBottom w:val="0"/>
                                              <w:divBdr>
                                                <w:top w:val="none" w:sz="0" w:space="0" w:color="auto"/>
                                                <w:left w:val="none" w:sz="0" w:space="0" w:color="auto"/>
                                                <w:bottom w:val="none" w:sz="0" w:space="0" w:color="auto"/>
                                                <w:right w:val="none" w:sz="0" w:space="0" w:color="auto"/>
                                              </w:divBdr>
                                              <w:divsChild>
                                                <w:div w:id="1865051043">
                                                  <w:marLeft w:val="0"/>
                                                  <w:marRight w:val="0"/>
                                                  <w:marTop w:val="0"/>
                                                  <w:marBottom w:val="0"/>
                                                  <w:divBdr>
                                                    <w:top w:val="none" w:sz="0" w:space="0" w:color="auto"/>
                                                    <w:left w:val="none" w:sz="0" w:space="0" w:color="auto"/>
                                                    <w:bottom w:val="none" w:sz="0" w:space="0" w:color="auto"/>
                                                    <w:right w:val="none" w:sz="0" w:space="0" w:color="auto"/>
                                                  </w:divBdr>
                                                  <w:divsChild>
                                                    <w:div w:id="1597325730">
                                                      <w:marLeft w:val="0"/>
                                                      <w:marRight w:val="0"/>
                                                      <w:marTop w:val="0"/>
                                                      <w:marBottom w:val="0"/>
                                                      <w:divBdr>
                                                        <w:top w:val="none" w:sz="0" w:space="0" w:color="auto"/>
                                                        <w:left w:val="none" w:sz="0" w:space="0" w:color="auto"/>
                                                        <w:bottom w:val="none" w:sz="0" w:space="0" w:color="auto"/>
                                                        <w:right w:val="none" w:sz="0" w:space="0" w:color="auto"/>
                                                      </w:divBdr>
                                                      <w:divsChild>
                                                        <w:div w:id="988479994">
                                                          <w:marLeft w:val="0"/>
                                                          <w:marRight w:val="0"/>
                                                          <w:marTop w:val="0"/>
                                                          <w:marBottom w:val="0"/>
                                                          <w:divBdr>
                                                            <w:top w:val="none" w:sz="0" w:space="0" w:color="auto"/>
                                                            <w:left w:val="none" w:sz="0" w:space="0" w:color="auto"/>
                                                            <w:bottom w:val="none" w:sz="0" w:space="0" w:color="auto"/>
                                                            <w:right w:val="none" w:sz="0" w:space="0" w:color="auto"/>
                                                          </w:divBdr>
                                                          <w:divsChild>
                                                            <w:div w:id="1278291692">
                                                              <w:marLeft w:val="0"/>
                                                              <w:marRight w:val="0"/>
                                                              <w:marTop w:val="0"/>
                                                              <w:marBottom w:val="0"/>
                                                              <w:divBdr>
                                                                <w:top w:val="none" w:sz="0" w:space="0" w:color="auto"/>
                                                                <w:left w:val="none" w:sz="0" w:space="0" w:color="auto"/>
                                                                <w:bottom w:val="none" w:sz="0" w:space="0" w:color="auto"/>
                                                                <w:right w:val="none" w:sz="0" w:space="0" w:color="auto"/>
                                                              </w:divBdr>
                                                              <w:divsChild>
                                                                <w:div w:id="1810973646">
                                                                  <w:marLeft w:val="0"/>
                                                                  <w:marRight w:val="0"/>
                                                                  <w:marTop w:val="0"/>
                                                                  <w:marBottom w:val="0"/>
                                                                  <w:divBdr>
                                                                    <w:top w:val="none" w:sz="0" w:space="0" w:color="auto"/>
                                                                    <w:left w:val="none" w:sz="0" w:space="0" w:color="auto"/>
                                                                    <w:bottom w:val="none" w:sz="0" w:space="0" w:color="auto"/>
                                                                    <w:right w:val="none" w:sz="0" w:space="0" w:color="auto"/>
                                                                  </w:divBdr>
                                                                  <w:divsChild>
                                                                    <w:div w:id="1880387495">
                                                                      <w:marLeft w:val="0"/>
                                                                      <w:marRight w:val="0"/>
                                                                      <w:marTop w:val="0"/>
                                                                      <w:marBottom w:val="0"/>
                                                                      <w:divBdr>
                                                                        <w:top w:val="none" w:sz="0" w:space="0" w:color="auto"/>
                                                                        <w:left w:val="none" w:sz="0" w:space="0" w:color="auto"/>
                                                                        <w:bottom w:val="none" w:sz="0" w:space="0" w:color="auto"/>
                                                                        <w:right w:val="none" w:sz="0" w:space="0" w:color="auto"/>
                                                                      </w:divBdr>
                                                                    </w:div>
                                                                    <w:div w:id="358507563">
                                                                      <w:marLeft w:val="0"/>
                                                                      <w:marRight w:val="0"/>
                                                                      <w:marTop w:val="0"/>
                                                                      <w:marBottom w:val="0"/>
                                                                      <w:divBdr>
                                                                        <w:top w:val="none" w:sz="0" w:space="0" w:color="auto"/>
                                                                        <w:left w:val="none" w:sz="0" w:space="0" w:color="auto"/>
                                                                        <w:bottom w:val="none" w:sz="0" w:space="0" w:color="auto"/>
                                                                        <w:right w:val="none" w:sz="0" w:space="0" w:color="auto"/>
                                                                      </w:divBdr>
                                                                      <w:divsChild>
                                                                        <w:div w:id="732969486">
                                                                          <w:marLeft w:val="0"/>
                                                                          <w:marRight w:val="0"/>
                                                                          <w:marTop w:val="0"/>
                                                                          <w:marBottom w:val="0"/>
                                                                          <w:divBdr>
                                                                            <w:top w:val="none" w:sz="0" w:space="0" w:color="auto"/>
                                                                            <w:left w:val="none" w:sz="0" w:space="0" w:color="auto"/>
                                                                            <w:bottom w:val="none" w:sz="0" w:space="0" w:color="auto"/>
                                                                            <w:right w:val="none" w:sz="0" w:space="0" w:color="auto"/>
                                                                          </w:divBdr>
                                                                        </w:div>
                                                                        <w:div w:id="20977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957859">
                                                  <w:marLeft w:val="0"/>
                                                  <w:marRight w:val="0"/>
                                                  <w:marTop w:val="0"/>
                                                  <w:marBottom w:val="0"/>
                                                  <w:divBdr>
                                                    <w:top w:val="none" w:sz="0" w:space="0" w:color="auto"/>
                                                    <w:left w:val="none" w:sz="0" w:space="0" w:color="auto"/>
                                                    <w:bottom w:val="none" w:sz="0" w:space="0" w:color="auto"/>
                                                    <w:right w:val="none" w:sz="0" w:space="0" w:color="auto"/>
                                                  </w:divBdr>
                                                  <w:divsChild>
                                                    <w:div w:id="7327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171337">
                                  <w:marLeft w:val="0"/>
                                  <w:marRight w:val="0"/>
                                  <w:marTop w:val="0"/>
                                  <w:marBottom w:val="660"/>
                                  <w:divBdr>
                                    <w:top w:val="none" w:sz="0" w:space="0" w:color="auto"/>
                                    <w:left w:val="none" w:sz="0" w:space="0" w:color="auto"/>
                                    <w:bottom w:val="none" w:sz="0" w:space="0" w:color="auto"/>
                                    <w:right w:val="none" w:sz="0" w:space="0" w:color="auto"/>
                                  </w:divBdr>
                                  <w:divsChild>
                                    <w:div w:id="358746820">
                                      <w:marLeft w:val="0"/>
                                      <w:marRight w:val="0"/>
                                      <w:marTop w:val="0"/>
                                      <w:marBottom w:val="0"/>
                                      <w:divBdr>
                                        <w:top w:val="none" w:sz="0" w:space="0" w:color="auto"/>
                                        <w:left w:val="none" w:sz="0" w:space="0" w:color="auto"/>
                                        <w:bottom w:val="none" w:sz="0" w:space="0" w:color="auto"/>
                                        <w:right w:val="none" w:sz="0" w:space="0" w:color="auto"/>
                                      </w:divBdr>
                                      <w:divsChild>
                                        <w:div w:id="705646451">
                                          <w:marLeft w:val="0"/>
                                          <w:marRight w:val="0"/>
                                          <w:marTop w:val="0"/>
                                          <w:marBottom w:val="450"/>
                                          <w:divBdr>
                                            <w:top w:val="none" w:sz="0" w:space="0" w:color="auto"/>
                                            <w:left w:val="none" w:sz="0" w:space="0" w:color="auto"/>
                                            <w:bottom w:val="none" w:sz="0" w:space="0" w:color="auto"/>
                                            <w:right w:val="none" w:sz="0" w:space="0" w:color="auto"/>
                                          </w:divBdr>
                                          <w:divsChild>
                                            <w:div w:id="178282277">
                                              <w:marLeft w:val="0"/>
                                              <w:marRight w:val="0"/>
                                              <w:marTop w:val="0"/>
                                              <w:marBottom w:val="0"/>
                                              <w:divBdr>
                                                <w:top w:val="none" w:sz="0" w:space="0" w:color="auto"/>
                                                <w:left w:val="none" w:sz="0" w:space="0" w:color="auto"/>
                                                <w:bottom w:val="none" w:sz="0" w:space="0" w:color="auto"/>
                                                <w:right w:val="none" w:sz="0" w:space="0" w:color="auto"/>
                                              </w:divBdr>
                                              <w:divsChild>
                                                <w:div w:id="1132210961">
                                                  <w:marLeft w:val="0"/>
                                                  <w:marRight w:val="0"/>
                                                  <w:marTop w:val="0"/>
                                                  <w:marBottom w:val="0"/>
                                                  <w:divBdr>
                                                    <w:top w:val="none" w:sz="0" w:space="0" w:color="auto"/>
                                                    <w:left w:val="none" w:sz="0" w:space="0" w:color="auto"/>
                                                    <w:bottom w:val="none" w:sz="0" w:space="0" w:color="auto"/>
                                                    <w:right w:val="none" w:sz="0" w:space="0" w:color="auto"/>
                                                  </w:divBdr>
                                                  <w:divsChild>
                                                    <w:div w:id="2017919788">
                                                      <w:marLeft w:val="0"/>
                                                      <w:marRight w:val="0"/>
                                                      <w:marTop w:val="0"/>
                                                      <w:marBottom w:val="0"/>
                                                      <w:divBdr>
                                                        <w:top w:val="none" w:sz="0" w:space="0" w:color="auto"/>
                                                        <w:left w:val="none" w:sz="0" w:space="0" w:color="auto"/>
                                                        <w:bottom w:val="none" w:sz="0" w:space="0" w:color="auto"/>
                                                        <w:right w:val="none" w:sz="0" w:space="0" w:color="auto"/>
                                                      </w:divBdr>
                                                      <w:divsChild>
                                                        <w:div w:id="1446074220">
                                                          <w:marLeft w:val="0"/>
                                                          <w:marRight w:val="0"/>
                                                          <w:marTop w:val="0"/>
                                                          <w:marBottom w:val="0"/>
                                                          <w:divBdr>
                                                            <w:top w:val="none" w:sz="0" w:space="0" w:color="auto"/>
                                                            <w:left w:val="none" w:sz="0" w:space="0" w:color="auto"/>
                                                            <w:bottom w:val="none" w:sz="0" w:space="0" w:color="auto"/>
                                                            <w:right w:val="none" w:sz="0" w:space="0" w:color="auto"/>
                                                          </w:divBdr>
                                                          <w:divsChild>
                                                            <w:div w:id="698628299">
                                                              <w:marLeft w:val="0"/>
                                                              <w:marRight w:val="0"/>
                                                              <w:marTop w:val="0"/>
                                                              <w:marBottom w:val="0"/>
                                                              <w:divBdr>
                                                                <w:top w:val="none" w:sz="0" w:space="0" w:color="auto"/>
                                                                <w:left w:val="none" w:sz="0" w:space="0" w:color="auto"/>
                                                                <w:bottom w:val="none" w:sz="0" w:space="0" w:color="auto"/>
                                                                <w:right w:val="none" w:sz="0" w:space="0" w:color="auto"/>
                                                              </w:divBdr>
                                                              <w:divsChild>
                                                                <w:div w:id="1298681339">
                                                                  <w:marLeft w:val="0"/>
                                                                  <w:marRight w:val="0"/>
                                                                  <w:marTop w:val="0"/>
                                                                  <w:marBottom w:val="0"/>
                                                                  <w:divBdr>
                                                                    <w:top w:val="none" w:sz="0" w:space="0" w:color="auto"/>
                                                                    <w:left w:val="none" w:sz="0" w:space="0" w:color="auto"/>
                                                                    <w:bottom w:val="none" w:sz="0" w:space="0" w:color="auto"/>
                                                                    <w:right w:val="none" w:sz="0" w:space="0" w:color="auto"/>
                                                                  </w:divBdr>
                                                                  <w:divsChild>
                                                                    <w:div w:id="1510025176">
                                                                      <w:marLeft w:val="0"/>
                                                                      <w:marRight w:val="0"/>
                                                                      <w:marTop w:val="0"/>
                                                                      <w:marBottom w:val="0"/>
                                                                      <w:divBdr>
                                                                        <w:top w:val="none" w:sz="0" w:space="0" w:color="auto"/>
                                                                        <w:left w:val="none" w:sz="0" w:space="0" w:color="auto"/>
                                                                        <w:bottom w:val="none" w:sz="0" w:space="0" w:color="auto"/>
                                                                        <w:right w:val="none" w:sz="0" w:space="0" w:color="auto"/>
                                                                      </w:divBdr>
                                                                    </w:div>
                                                                    <w:div w:id="1914775086">
                                                                      <w:marLeft w:val="0"/>
                                                                      <w:marRight w:val="0"/>
                                                                      <w:marTop w:val="0"/>
                                                                      <w:marBottom w:val="0"/>
                                                                      <w:divBdr>
                                                                        <w:top w:val="none" w:sz="0" w:space="0" w:color="auto"/>
                                                                        <w:left w:val="none" w:sz="0" w:space="0" w:color="auto"/>
                                                                        <w:bottom w:val="none" w:sz="0" w:space="0" w:color="auto"/>
                                                                        <w:right w:val="none" w:sz="0" w:space="0" w:color="auto"/>
                                                                      </w:divBdr>
                                                                      <w:divsChild>
                                                                        <w:div w:id="1730037328">
                                                                          <w:marLeft w:val="0"/>
                                                                          <w:marRight w:val="0"/>
                                                                          <w:marTop w:val="0"/>
                                                                          <w:marBottom w:val="0"/>
                                                                          <w:divBdr>
                                                                            <w:top w:val="none" w:sz="0" w:space="0" w:color="auto"/>
                                                                            <w:left w:val="none" w:sz="0" w:space="0" w:color="auto"/>
                                                                            <w:bottom w:val="none" w:sz="0" w:space="0" w:color="auto"/>
                                                                            <w:right w:val="none" w:sz="0" w:space="0" w:color="auto"/>
                                                                          </w:divBdr>
                                                                        </w:div>
                                                                        <w:div w:id="121387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494368">
                                                  <w:marLeft w:val="0"/>
                                                  <w:marRight w:val="0"/>
                                                  <w:marTop w:val="0"/>
                                                  <w:marBottom w:val="0"/>
                                                  <w:divBdr>
                                                    <w:top w:val="none" w:sz="0" w:space="0" w:color="auto"/>
                                                    <w:left w:val="none" w:sz="0" w:space="0" w:color="auto"/>
                                                    <w:bottom w:val="none" w:sz="0" w:space="0" w:color="auto"/>
                                                    <w:right w:val="none" w:sz="0" w:space="0" w:color="auto"/>
                                                  </w:divBdr>
                                                  <w:divsChild>
                                                    <w:div w:id="133182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881424">
                                  <w:marLeft w:val="0"/>
                                  <w:marRight w:val="0"/>
                                  <w:marTop w:val="0"/>
                                  <w:marBottom w:val="660"/>
                                  <w:divBdr>
                                    <w:top w:val="none" w:sz="0" w:space="0" w:color="auto"/>
                                    <w:left w:val="none" w:sz="0" w:space="0" w:color="auto"/>
                                    <w:bottom w:val="none" w:sz="0" w:space="0" w:color="auto"/>
                                    <w:right w:val="none" w:sz="0" w:space="0" w:color="auto"/>
                                  </w:divBdr>
                                  <w:divsChild>
                                    <w:div w:id="1125778791">
                                      <w:marLeft w:val="0"/>
                                      <w:marRight w:val="0"/>
                                      <w:marTop w:val="0"/>
                                      <w:marBottom w:val="0"/>
                                      <w:divBdr>
                                        <w:top w:val="none" w:sz="0" w:space="0" w:color="auto"/>
                                        <w:left w:val="none" w:sz="0" w:space="0" w:color="auto"/>
                                        <w:bottom w:val="none" w:sz="0" w:space="0" w:color="auto"/>
                                        <w:right w:val="none" w:sz="0" w:space="0" w:color="auto"/>
                                      </w:divBdr>
                                      <w:divsChild>
                                        <w:div w:id="1583297258">
                                          <w:marLeft w:val="0"/>
                                          <w:marRight w:val="0"/>
                                          <w:marTop w:val="0"/>
                                          <w:marBottom w:val="450"/>
                                          <w:divBdr>
                                            <w:top w:val="none" w:sz="0" w:space="0" w:color="auto"/>
                                            <w:left w:val="none" w:sz="0" w:space="0" w:color="auto"/>
                                            <w:bottom w:val="none" w:sz="0" w:space="0" w:color="auto"/>
                                            <w:right w:val="none" w:sz="0" w:space="0" w:color="auto"/>
                                          </w:divBdr>
                                          <w:divsChild>
                                            <w:div w:id="1548758302">
                                              <w:marLeft w:val="0"/>
                                              <w:marRight w:val="0"/>
                                              <w:marTop w:val="0"/>
                                              <w:marBottom w:val="0"/>
                                              <w:divBdr>
                                                <w:top w:val="none" w:sz="0" w:space="0" w:color="auto"/>
                                                <w:left w:val="none" w:sz="0" w:space="0" w:color="auto"/>
                                                <w:bottom w:val="none" w:sz="0" w:space="0" w:color="auto"/>
                                                <w:right w:val="none" w:sz="0" w:space="0" w:color="auto"/>
                                              </w:divBdr>
                                              <w:divsChild>
                                                <w:div w:id="254746510">
                                                  <w:marLeft w:val="0"/>
                                                  <w:marRight w:val="0"/>
                                                  <w:marTop w:val="0"/>
                                                  <w:marBottom w:val="0"/>
                                                  <w:divBdr>
                                                    <w:top w:val="none" w:sz="0" w:space="0" w:color="auto"/>
                                                    <w:left w:val="none" w:sz="0" w:space="0" w:color="auto"/>
                                                    <w:bottom w:val="none" w:sz="0" w:space="0" w:color="auto"/>
                                                    <w:right w:val="none" w:sz="0" w:space="0" w:color="auto"/>
                                                  </w:divBdr>
                                                  <w:divsChild>
                                                    <w:div w:id="695276792">
                                                      <w:marLeft w:val="0"/>
                                                      <w:marRight w:val="0"/>
                                                      <w:marTop w:val="0"/>
                                                      <w:marBottom w:val="0"/>
                                                      <w:divBdr>
                                                        <w:top w:val="none" w:sz="0" w:space="0" w:color="auto"/>
                                                        <w:left w:val="none" w:sz="0" w:space="0" w:color="auto"/>
                                                        <w:bottom w:val="none" w:sz="0" w:space="0" w:color="auto"/>
                                                        <w:right w:val="none" w:sz="0" w:space="0" w:color="auto"/>
                                                      </w:divBdr>
                                                      <w:divsChild>
                                                        <w:div w:id="1061366501">
                                                          <w:marLeft w:val="0"/>
                                                          <w:marRight w:val="0"/>
                                                          <w:marTop w:val="0"/>
                                                          <w:marBottom w:val="0"/>
                                                          <w:divBdr>
                                                            <w:top w:val="none" w:sz="0" w:space="0" w:color="auto"/>
                                                            <w:left w:val="none" w:sz="0" w:space="0" w:color="auto"/>
                                                            <w:bottom w:val="none" w:sz="0" w:space="0" w:color="auto"/>
                                                            <w:right w:val="none" w:sz="0" w:space="0" w:color="auto"/>
                                                          </w:divBdr>
                                                          <w:divsChild>
                                                            <w:div w:id="1789467021">
                                                              <w:marLeft w:val="0"/>
                                                              <w:marRight w:val="0"/>
                                                              <w:marTop w:val="0"/>
                                                              <w:marBottom w:val="0"/>
                                                              <w:divBdr>
                                                                <w:top w:val="none" w:sz="0" w:space="0" w:color="auto"/>
                                                                <w:left w:val="none" w:sz="0" w:space="0" w:color="auto"/>
                                                                <w:bottom w:val="none" w:sz="0" w:space="0" w:color="auto"/>
                                                                <w:right w:val="none" w:sz="0" w:space="0" w:color="auto"/>
                                                              </w:divBdr>
                                                              <w:divsChild>
                                                                <w:div w:id="1876382668">
                                                                  <w:marLeft w:val="0"/>
                                                                  <w:marRight w:val="0"/>
                                                                  <w:marTop w:val="0"/>
                                                                  <w:marBottom w:val="0"/>
                                                                  <w:divBdr>
                                                                    <w:top w:val="none" w:sz="0" w:space="0" w:color="auto"/>
                                                                    <w:left w:val="none" w:sz="0" w:space="0" w:color="auto"/>
                                                                    <w:bottom w:val="none" w:sz="0" w:space="0" w:color="auto"/>
                                                                    <w:right w:val="none" w:sz="0" w:space="0" w:color="auto"/>
                                                                  </w:divBdr>
                                                                  <w:divsChild>
                                                                    <w:div w:id="451049155">
                                                                      <w:marLeft w:val="0"/>
                                                                      <w:marRight w:val="0"/>
                                                                      <w:marTop w:val="0"/>
                                                                      <w:marBottom w:val="0"/>
                                                                      <w:divBdr>
                                                                        <w:top w:val="none" w:sz="0" w:space="0" w:color="auto"/>
                                                                        <w:left w:val="none" w:sz="0" w:space="0" w:color="auto"/>
                                                                        <w:bottom w:val="none" w:sz="0" w:space="0" w:color="auto"/>
                                                                        <w:right w:val="none" w:sz="0" w:space="0" w:color="auto"/>
                                                                      </w:divBdr>
                                                                    </w:div>
                                                                    <w:div w:id="1440298828">
                                                                      <w:marLeft w:val="0"/>
                                                                      <w:marRight w:val="0"/>
                                                                      <w:marTop w:val="0"/>
                                                                      <w:marBottom w:val="0"/>
                                                                      <w:divBdr>
                                                                        <w:top w:val="none" w:sz="0" w:space="0" w:color="auto"/>
                                                                        <w:left w:val="none" w:sz="0" w:space="0" w:color="auto"/>
                                                                        <w:bottom w:val="none" w:sz="0" w:space="0" w:color="auto"/>
                                                                        <w:right w:val="none" w:sz="0" w:space="0" w:color="auto"/>
                                                                      </w:divBdr>
                                                                      <w:divsChild>
                                                                        <w:div w:id="683938453">
                                                                          <w:marLeft w:val="0"/>
                                                                          <w:marRight w:val="0"/>
                                                                          <w:marTop w:val="0"/>
                                                                          <w:marBottom w:val="0"/>
                                                                          <w:divBdr>
                                                                            <w:top w:val="none" w:sz="0" w:space="0" w:color="auto"/>
                                                                            <w:left w:val="none" w:sz="0" w:space="0" w:color="auto"/>
                                                                            <w:bottom w:val="none" w:sz="0" w:space="0" w:color="auto"/>
                                                                            <w:right w:val="none" w:sz="0" w:space="0" w:color="auto"/>
                                                                          </w:divBdr>
                                                                        </w:div>
                                                                        <w:div w:id="132573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75217">
                                                  <w:marLeft w:val="0"/>
                                                  <w:marRight w:val="0"/>
                                                  <w:marTop w:val="0"/>
                                                  <w:marBottom w:val="0"/>
                                                  <w:divBdr>
                                                    <w:top w:val="none" w:sz="0" w:space="0" w:color="auto"/>
                                                    <w:left w:val="none" w:sz="0" w:space="0" w:color="auto"/>
                                                    <w:bottom w:val="none" w:sz="0" w:space="0" w:color="auto"/>
                                                    <w:right w:val="none" w:sz="0" w:space="0" w:color="auto"/>
                                                  </w:divBdr>
                                                  <w:divsChild>
                                                    <w:div w:id="42862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0451821">
                                  <w:marLeft w:val="0"/>
                                  <w:marRight w:val="0"/>
                                  <w:marTop w:val="0"/>
                                  <w:marBottom w:val="660"/>
                                  <w:divBdr>
                                    <w:top w:val="none" w:sz="0" w:space="0" w:color="auto"/>
                                    <w:left w:val="none" w:sz="0" w:space="0" w:color="auto"/>
                                    <w:bottom w:val="none" w:sz="0" w:space="0" w:color="auto"/>
                                    <w:right w:val="none" w:sz="0" w:space="0" w:color="auto"/>
                                  </w:divBdr>
                                  <w:divsChild>
                                    <w:div w:id="142620642">
                                      <w:marLeft w:val="0"/>
                                      <w:marRight w:val="0"/>
                                      <w:marTop w:val="0"/>
                                      <w:marBottom w:val="0"/>
                                      <w:divBdr>
                                        <w:top w:val="none" w:sz="0" w:space="0" w:color="auto"/>
                                        <w:left w:val="none" w:sz="0" w:space="0" w:color="auto"/>
                                        <w:bottom w:val="none" w:sz="0" w:space="0" w:color="auto"/>
                                        <w:right w:val="none" w:sz="0" w:space="0" w:color="auto"/>
                                      </w:divBdr>
                                      <w:divsChild>
                                        <w:div w:id="1368799653">
                                          <w:marLeft w:val="0"/>
                                          <w:marRight w:val="0"/>
                                          <w:marTop w:val="0"/>
                                          <w:marBottom w:val="450"/>
                                          <w:divBdr>
                                            <w:top w:val="none" w:sz="0" w:space="0" w:color="auto"/>
                                            <w:left w:val="none" w:sz="0" w:space="0" w:color="auto"/>
                                            <w:bottom w:val="none" w:sz="0" w:space="0" w:color="auto"/>
                                            <w:right w:val="none" w:sz="0" w:space="0" w:color="auto"/>
                                          </w:divBdr>
                                          <w:divsChild>
                                            <w:div w:id="2147048129">
                                              <w:marLeft w:val="0"/>
                                              <w:marRight w:val="0"/>
                                              <w:marTop w:val="0"/>
                                              <w:marBottom w:val="0"/>
                                              <w:divBdr>
                                                <w:top w:val="none" w:sz="0" w:space="0" w:color="auto"/>
                                                <w:left w:val="none" w:sz="0" w:space="0" w:color="auto"/>
                                                <w:bottom w:val="none" w:sz="0" w:space="0" w:color="auto"/>
                                                <w:right w:val="none" w:sz="0" w:space="0" w:color="auto"/>
                                              </w:divBdr>
                                              <w:divsChild>
                                                <w:div w:id="1549221659">
                                                  <w:marLeft w:val="0"/>
                                                  <w:marRight w:val="0"/>
                                                  <w:marTop w:val="0"/>
                                                  <w:marBottom w:val="0"/>
                                                  <w:divBdr>
                                                    <w:top w:val="none" w:sz="0" w:space="0" w:color="auto"/>
                                                    <w:left w:val="none" w:sz="0" w:space="0" w:color="auto"/>
                                                    <w:bottom w:val="none" w:sz="0" w:space="0" w:color="auto"/>
                                                    <w:right w:val="none" w:sz="0" w:space="0" w:color="auto"/>
                                                  </w:divBdr>
                                                  <w:divsChild>
                                                    <w:div w:id="1524709659">
                                                      <w:marLeft w:val="0"/>
                                                      <w:marRight w:val="0"/>
                                                      <w:marTop w:val="0"/>
                                                      <w:marBottom w:val="0"/>
                                                      <w:divBdr>
                                                        <w:top w:val="none" w:sz="0" w:space="0" w:color="auto"/>
                                                        <w:left w:val="none" w:sz="0" w:space="0" w:color="auto"/>
                                                        <w:bottom w:val="none" w:sz="0" w:space="0" w:color="auto"/>
                                                        <w:right w:val="none" w:sz="0" w:space="0" w:color="auto"/>
                                                      </w:divBdr>
                                                      <w:divsChild>
                                                        <w:div w:id="1976328511">
                                                          <w:marLeft w:val="0"/>
                                                          <w:marRight w:val="0"/>
                                                          <w:marTop w:val="0"/>
                                                          <w:marBottom w:val="0"/>
                                                          <w:divBdr>
                                                            <w:top w:val="none" w:sz="0" w:space="0" w:color="auto"/>
                                                            <w:left w:val="none" w:sz="0" w:space="0" w:color="auto"/>
                                                            <w:bottom w:val="none" w:sz="0" w:space="0" w:color="auto"/>
                                                            <w:right w:val="none" w:sz="0" w:space="0" w:color="auto"/>
                                                          </w:divBdr>
                                                          <w:divsChild>
                                                            <w:div w:id="646982275">
                                                              <w:marLeft w:val="0"/>
                                                              <w:marRight w:val="0"/>
                                                              <w:marTop w:val="0"/>
                                                              <w:marBottom w:val="0"/>
                                                              <w:divBdr>
                                                                <w:top w:val="none" w:sz="0" w:space="0" w:color="auto"/>
                                                                <w:left w:val="none" w:sz="0" w:space="0" w:color="auto"/>
                                                                <w:bottom w:val="none" w:sz="0" w:space="0" w:color="auto"/>
                                                                <w:right w:val="none" w:sz="0" w:space="0" w:color="auto"/>
                                                              </w:divBdr>
                                                              <w:divsChild>
                                                                <w:div w:id="1230968951">
                                                                  <w:marLeft w:val="0"/>
                                                                  <w:marRight w:val="0"/>
                                                                  <w:marTop w:val="0"/>
                                                                  <w:marBottom w:val="0"/>
                                                                  <w:divBdr>
                                                                    <w:top w:val="none" w:sz="0" w:space="0" w:color="auto"/>
                                                                    <w:left w:val="none" w:sz="0" w:space="0" w:color="auto"/>
                                                                    <w:bottom w:val="none" w:sz="0" w:space="0" w:color="auto"/>
                                                                    <w:right w:val="none" w:sz="0" w:space="0" w:color="auto"/>
                                                                  </w:divBdr>
                                                                  <w:divsChild>
                                                                    <w:div w:id="2003971002">
                                                                      <w:marLeft w:val="0"/>
                                                                      <w:marRight w:val="0"/>
                                                                      <w:marTop w:val="0"/>
                                                                      <w:marBottom w:val="0"/>
                                                                      <w:divBdr>
                                                                        <w:top w:val="none" w:sz="0" w:space="0" w:color="auto"/>
                                                                        <w:left w:val="none" w:sz="0" w:space="0" w:color="auto"/>
                                                                        <w:bottom w:val="none" w:sz="0" w:space="0" w:color="auto"/>
                                                                        <w:right w:val="none" w:sz="0" w:space="0" w:color="auto"/>
                                                                      </w:divBdr>
                                                                    </w:div>
                                                                    <w:div w:id="1924484934">
                                                                      <w:marLeft w:val="0"/>
                                                                      <w:marRight w:val="0"/>
                                                                      <w:marTop w:val="0"/>
                                                                      <w:marBottom w:val="0"/>
                                                                      <w:divBdr>
                                                                        <w:top w:val="none" w:sz="0" w:space="0" w:color="auto"/>
                                                                        <w:left w:val="none" w:sz="0" w:space="0" w:color="auto"/>
                                                                        <w:bottom w:val="none" w:sz="0" w:space="0" w:color="auto"/>
                                                                        <w:right w:val="none" w:sz="0" w:space="0" w:color="auto"/>
                                                                      </w:divBdr>
                                                                      <w:divsChild>
                                                                        <w:div w:id="1392190708">
                                                                          <w:marLeft w:val="0"/>
                                                                          <w:marRight w:val="0"/>
                                                                          <w:marTop w:val="0"/>
                                                                          <w:marBottom w:val="0"/>
                                                                          <w:divBdr>
                                                                            <w:top w:val="none" w:sz="0" w:space="0" w:color="auto"/>
                                                                            <w:left w:val="none" w:sz="0" w:space="0" w:color="auto"/>
                                                                            <w:bottom w:val="none" w:sz="0" w:space="0" w:color="auto"/>
                                                                            <w:right w:val="none" w:sz="0" w:space="0" w:color="auto"/>
                                                                          </w:divBdr>
                                                                        </w:div>
                                                                        <w:div w:id="3736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222230">
                                                  <w:marLeft w:val="0"/>
                                                  <w:marRight w:val="0"/>
                                                  <w:marTop w:val="0"/>
                                                  <w:marBottom w:val="0"/>
                                                  <w:divBdr>
                                                    <w:top w:val="none" w:sz="0" w:space="0" w:color="auto"/>
                                                    <w:left w:val="none" w:sz="0" w:space="0" w:color="auto"/>
                                                    <w:bottom w:val="none" w:sz="0" w:space="0" w:color="auto"/>
                                                    <w:right w:val="none" w:sz="0" w:space="0" w:color="auto"/>
                                                  </w:divBdr>
                                                  <w:divsChild>
                                                    <w:div w:id="310603383">
                                                      <w:marLeft w:val="0"/>
                                                      <w:marRight w:val="0"/>
                                                      <w:marTop w:val="0"/>
                                                      <w:marBottom w:val="0"/>
                                                      <w:divBdr>
                                                        <w:top w:val="none" w:sz="0" w:space="0" w:color="auto"/>
                                                        <w:left w:val="none" w:sz="0" w:space="0" w:color="auto"/>
                                                        <w:bottom w:val="none" w:sz="0" w:space="0" w:color="auto"/>
                                                        <w:right w:val="none" w:sz="0" w:space="0" w:color="auto"/>
                                                      </w:divBdr>
                                                    </w:div>
                                                  </w:divsChild>
                                                </w:div>
                                                <w:div w:id="1902404685">
                                                  <w:marLeft w:val="0"/>
                                                  <w:marRight w:val="0"/>
                                                  <w:marTop w:val="0"/>
                                                  <w:marBottom w:val="0"/>
                                                  <w:divBdr>
                                                    <w:top w:val="none" w:sz="0" w:space="0" w:color="auto"/>
                                                    <w:left w:val="none" w:sz="0" w:space="0" w:color="auto"/>
                                                    <w:bottom w:val="none" w:sz="0" w:space="0" w:color="auto"/>
                                                    <w:right w:val="none" w:sz="0" w:space="0" w:color="auto"/>
                                                  </w:divBdr>
                                                  <w:divsChild>
                                                    <w:div w:id="9086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437508">
                                  <w:marLeft w:val="0"/>
                                  <w:marRight w:val="0"/>
                                  <w:marTop w:val="0"/>
                                  <w:marBottom w:val="660"/>
                                  <w:divBdr>
                                    <w:top w:val="none" w:sz="0" w:space="0" w:color="auto"/>
                                    <w:left w:val="none" w:sz="0" w:space="0" w:color="auto"/>
                                    <w:bottom w:val="none" w:sz="0" w:space="0" w:color="auto"/>
                                    <w:right w:val="none" w:sz="0" w:space="0" w:color="auto"/>
                                  </w:divBdr>
                                  <w:divsChild>
                                    <w:div w:id="1882743221">
                                      <w:marLeft w:val="0"/>
                                      <w:marRight w:val="0"/>
                                      <w:marTop w:val="0"/>
                                      <w:marBottom w:val="0"/>
                                      <w:divBdr>
                                        <w:top w:val="none" w:sz="0" w:space="0" w:color="auto"/>
                                        <w:left w:val="none" w:sz="0" w:space="0" w:color="auto"/>
                                        <w:bottom w:val="none" w:sz="0" w:space="0" w:color="auto"/>
                                        <w:right w:val="none" w:sz="0" w:space="0" w:color="auto"/>
                                      </w:divBdr>
                                      <w:divsChild>
                                        <w:div w:id="1361278213">
                                          <w:marLeft w:val="0"/>
                                          <w:marRight w:val="0"/>
                                          <w:marTop w:val="0"/>
                                          <w:marBottom w:val="450"/>
                                          <w:divBdr>
                                            <w:top w:val="none" w:sz="0" w:space="0" w:color="auto"/>
                                            <w:left w:val="none" w:sz="0" w:space="0" w:color="auto"/>
                                            <w:bottom w:val="none" w:sz="0" w:space="0" w:color="auto"/>
                                            <w:right w:val="none" w:sz="0" w:space="0" w:color="auto"/>
                                          </w:divBdr>
                                          <w:divsChild>
                                            <w:div w:id="1903247240">
                                              <w:marLeft w:val="0"/>
                                              <w:marRight w:val="0"/>
                                              <w:marTop w:val="0"/>
                                              <w:marBottom w:val="0"/>
                                              <w:divBdr>
                                                <w:top w:val="none" w:sz="0" w:space="0" w:color="auto"/>
                                                <w:left w:val="none" w:sz="0" w:space="0" w:color="auto"/>
                                                <w:bottom w:val="none" w:sz="0" w:space="0" w:color="auto"/>
                                                <w:right w:val="none" w:sz="0" w:space="0" w:color="auto"/>
                                              </w:divBdr>
                                              <w:divsChild>
                                                <w:div w:id="2048487184">
                                                  <w:marLeft w:val="0"/>
                                                  <w:marRight w:val="0"/>
                                                  <w:marTop w:val="0"/>
                                                  <w:marBottom w:val="0"/>
                                                  <w:divBdr>
                                                    <w:top w:val="none" w:sz="0" w:space="0" w:color="auto"/>
                                                    <w:left w:val="none" w:sz="0" w:space="0" w:color="auto"/>
                                                    <w:bottom w:val="none" w:sz="0" w:space="0" w:color="auto"/>
                                                    <w:right w:val="none" w:sz="0" w:space="0" w:color="auto"/>
                                                  </w:divBdr>
                                                  <w:divsChild>
                                                    <w:div w:id="1530875959">
                                                      <w:marLeft w:val="0"/>
                                                      <w:marRight w:val="0"/>
                                                      <w:marTop w:val="0"/>
                                                      <w:marBottom w:val="0"/>
                                                      <w:divBdr>
                                                        <w:top w:val="none" w:sz="0" w:space="0" w:color="auto"/>
                                                        <w:left w:val="none" w:sz="0" w:space="0" w:color="auto"/>
                                                        <w:bottom w:val="none" w:sz="0" w:space="0" w:color="auto"/>
                                                        <w:right w:val="none" w:sz="0" w:space="0" w:color="auto"/>
                                                      </w:divBdr>
                                                      <w:divsChild>
                                                        <w:div w:id="89812405">
                                                          <w:marLeft w:val="0"/>
                                                          <w:marRight w:val="0"/>
                                                          <w:marTop w:val="0"/>
                                                          <w:marBottom w:val="0"/>
                                                          <w:divBdr>
                                                            <w:top w:val="none" w:sz="0" w:space="0" w:color="auto"/>
                                                            <w:left w:val="none" w:sz="0" w:space="0" w:color="auto"/>
                                                            <w:bottom w:val="none" w:sz="0" w:space="0" w:color="auto"/>
                                                            <w:right w:val="none" w:sz="0" w:space="0" w:color="auto"/>
                                                          </w:divBdr>
                                                          <w:divsChild>
                                                            <w:div w:id="1280377843">
                                                              <w:marLeft w:val="0"/>
                                                              <w:marRight w:val="0"/>
                                                              <w:marTop w:val="0"/>
                                                              <w:marBottom w:val="0"/>
                                                              <w:divBdr>
                                                                <w:top w:val="none" w:sz="0" w:space="0" w:color="auto"/>
                                                                <w:left w:val="none" w:sz="0" w:space="0" w:color="auto"/>
                                                                <w:bottom w:val="none" w:sz="0" w:space="0" w:color="auto"/>
                                                                <w:right w:val="none" w:sz="0" w:space="0" w:color="auto"/>
                                                              </w:divBdr>
                                                              <w:divsChild>
                                                                <w:div w:id="458963877">
                                                                  <w:marLeft w:val="0"/>
                                                                  <w:marRight w:val="0"/>
                                                                  <w:marTop w:val="0"/>
                                                                  <w:marBottom w:val="0"/>
                                                                  <w:divBdr>
                                                                    <w:top w:val="none" w:sz="0" w:space="0" w:color="auto"/>
                                                                    <w:left w:val="none" w:sz="0" w:space="0" w:color="auto"/>
                                                                    <w:bottom w:val="none" w:sz="0" w:space="0" w:color="auto"/>
                                                                    <w:right w:val="none" w:sz="0" w:space="0" w:color="auto"/>
                                                                  </w:divBdr>
                                                                  <w:divsChild>
                                                                    <w:div w:id="1163281707">
                                                                      <w:marLeft w:val="0"/>
                                                                      <w:marRight w:val="0"/>
                                                                      <w:marTop w:val="0"/>
                                                                      <w:marBottom w:val="0"/>
                                                                      <w:divBdr>
                                                                        <w:top w:val="none" w:sz="0" w:space="0" w:color="auto"/>
                                                                        <w:left w:val="none" w:sz="0" w:space="0" w:color="auto"/>
                                                                        <w:bottom w:val="none" w:sz="0" w:space="0" w:color="auto"/>
                                                                        <w:right w:val="none" w:sz="0" w:space="0" w:color="auto"/>
                                                                      </w:divBdr>
                                                                    </w:div>
                                                                    <w:div w:id="1987318185">
                                                                      <w:marLeft w:val="0"/>
                                                                      <w:marRight w:val="0"/>
                                                                      <w:marTop w:val="0"/>
                                                                      <w:marBottom w:val="0"/>
                                                                      <w:divBdr>
                                                                        <w:top w:val="none" w:sz="0" w:space="0" w:color="auto"/>
                                                                        <w:left w:val="none" w:sz="0" w:space="0" w:color="auto"/>
                                                                        <w:bottom w:val="none" w:sz="0" w:space="0" w:color="auto"/>
                                                                        <w:right w:val="none" w:sz="0" w:space="0" w:color="auto"/>
                                                                      </w:divBdr>
                                                                      <w:divsChild>
                                                                        <w:div w:id="441270058">
                                                                          <w:marLeft w:val="0"/>
                                                                          <w:marRight w:val="0"/>
                                                                          <w:marTop w:val="0"/>
                                                                          <w:marBottom w:val="0"/>
                                                                          <w:divBdr>
                                                                            <w:top w:val="none" w:sz="0" w:space="0" w:color="auto"/>
                                                                            <w:left w:val="none" w:sz="0" w:space="0" w:color="auto"/>
                                                                            <w:bottom w:val="none" w:sz="0" w:space="0" w:color="auto"/>
                                                                            <w:right w:val="none" w:sz="0" w:space="0" w:color="auto"/>
                                                                          </w:divBdr>
                                                                        </w:div>
                                                                        <w:div w:id="206447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665854">
                                                  <w:marLeft w:val="0"/>
                                                  <w:marRight w:val="0"/>
                                                  <w:marTop w:val="0"/>
                                                  <w:marBottom w:val="0"/>
                                                  <w:divBdr>
                                                    <w:top w:val="none" w:sz="0" w:space="0" w:color="auto"/>
                                                    <w:left w:val="none" w:sz="0" w:space="0" w:color="auto"/>
                                                    <w:bottom w:val="none" w:sz="0" w:space="0" w:color="auto"/>
                                                    <w:right w:val="none" w:sz="0" w:space="0" w:color="auto"/>
                                                  </w:divBdr>
                                                  <w:divsChild>
                                                    <w:div w:id="147332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053504">
                                  <w:marLeft w:val="0"/>
                                  <w:marRight w:val="0"/>
                                  <w:marTop w:val="0"/>
                                  <w:marBottom w:val="660"/>
                                  <w:divBdr>
                                    <w:top w:val="none" w:sz="0" w:space="0" w:color="auto"/>
                                    <w:left w:val="none" w:sz="0" w:space="0" w:color="auto"/>
                                    <w:bottom w:val="none" w:sz="0" w:space="0" w:color="auto"/>
                                    <w:right w:val="none" w:sz="0" w:space="0" w:color="auto"/>
                                  </w:divBdr>
                                  <w:divsChild>
                                    <w:div w:id="846561184">
                                      <w:marLeft w:val="0"/>
                                      <w:marRight w:val="0"/>
                                      <w:marTop w:val="0"/>
                                      <w:marBottom w:val="0"/>
                                      <w:divBdr>
                                        <w:top w:val="none" w:sz="0" w:space="0" w:color="auto"/>
                                        <w:left w:val="none" w:sz="0" w:space="0" w:color="auto"/>
                                        <w:bottom w:val="none" w:sz="0" w:space="0" w:color="auto"/>
                                        <w:right w:val="none" w:sz="0" w:space="0" w:color="auto"/>
                                      </w:divBdr>
                                      <w:divsChild>
                                        <w:div w:id="313339438">
                                          <w:marLeft w:val="0"/>
                                          <w:marRight w:val="0"/>
                                          <w:marTop w:val="0"/>
                                          <w:marBottom w:val="450"/>
                                          <w:divBdr>
                                            <w:top w:val="none" w:sz="0" w:space="0" w:color="auto"/>
                                            <w:left w:val="none" w:sz="0" w:space="0" w:color="auto"/>
                                            <w:bottom w:val="none" w:sz="0" w:space="0" w:color="auto"/>
                                            <w:right w:val="none" w:sz="0" w:space="0" w:color="auto"/>
                                          </w:divBdr>
                                          <w:divsChild>
                                            <w:div w:id="853153344">
                                              <w:marLeft w:val="0"/>
                                              <w:marRight w:val="0"/>
                                              <w:marTop w:val="0"/>
                                              <w:marBottom w:val="0"/>
                                              <w:divBdr>
                                                <w:top w:val="none" w:sz="0" w:space="0" w:color="auto"/>
                                                <w:left w:val="none" w:sz="0" w:space="0" w:color="auto"/>
                                                <w:bottom w:val="none" w:sz="0" w:space="0" w:color="auto"/>
                                                <w:right w:val="none" w:sz="0" w:space="0" w:color="auto"/>
                                              </w:divBdr>
                                              <w:divsChild>
                                                <w:div w:id="1203909394">
                                                  <w:marLeft w:val="0"/>
                                                  <w:marRight w:val="0"/>
                                                  <w:marTop w:val="0"/>
                                                  <w:marBottom w:val="0"/>
                                                  <w:divBdr>
                                                    <w:top w:val="none" w:sz="0" w:space="0" w:color="auto"/>
                                                    <w:left w:val="none" w:sz="0" w:space="0" w:color="auto"/>
                                                    <w:bottom w:val="none" w:sz="0" w:space="0" w:color="auto"/>
                                                    <w:right w:val="none" w:sz="0" w:space="0" w:color="auto"/>
                                                  </w:divBdr>
                                                  <w:divsChild>
                                                    <w:div w:id="549267027">
                                                      <w:marLeft w:val="0"/>
                                                      <w:marRight w:val="0"/>
                                                      <w:marTop w:val="0"/>
                                                      <w:marBottom w:val="0"/>
                                                      <w:divBdr>
                                                        <w:top w:val="none" w:sz="0" w:space="0" w:color="auto"/>
                                                        <w:left w:val="none" w:sz="0" w:space="0" w:color="auto"/>
                                                        <w:bottom w:val="none" w:sz="0" w:space="0" w:color="auto"/>
                                                        <w:right w:val="none" w:sz="0" w:space="0" w:color="auto"/>
                                                      </w:divBdr>
                                                      <w:divsChild>
                                                        <w:div w:id="2083869312">
                                                          <w:marLeft w:val="0"/>
                                                          <w:marRight w:val="0"/>
                                                          <w:marTop w:val="0"/>
                                                          <w:marBottom w:val="0"/>
                                                          <w:divBdr>
                                                            <w:top w:val="none" w:sz="0" w:space="0" w:color="auto"/>
                                                            <w:left w:val="none" w:sz="0" w:space="0" w:color="auto"/>
                                                            <w:bottom w:val="none" w:sz="0" w:space="0" w:color="auto"/>
                                                            <w:right w:val="none" w:sz="0" w:space="0" w:color="auto"/>
                                                          </w:divBdr>
                                                          <w:divsChild>
                                                            <w:div w:id="1151797095">
                                                              <w:marLeft w:val="0"/>
                                                              <w:marRight w:val="0"/>
                                                              <w:marTop w:val="0"/>
                                                              <w:marBottom w:val="0"/>
                                                              <w:divBdr>
                                                                <w:top w:val="none" w:sz="0" w:space="0" w:color="auto"/>
                                                                <w:left w:val="none" w:sz="0" w:space="0" w:color="auto"/>
                                                                <w:bottom w:val="none" w:sz="0" w:space="0" w:color="auto"/>
                                                                <w:right w:val="none" w:sz="0" w:space="0" w:color="auto"/>
                                                              </w:divBdr>
                                                              <w:divsChild>
                                                                <w:div w:id="443694139">
                                                                  <w:marLeft w:val="0"/>
                                                                  <w:marRight w:val="0"/>
                                                                  <w:marTop w:val="0"/>
                                                                  <w:marBottom w:val="0"/>
                                                                  <w:divBdr>
                                                                    <w:top w:val="none" w:sz="0" w:space="0" w:color="auto"/>
                                                                    <w:left w:val="none" w:sz="0" w:space="0" w:color="auto"/>
                                                                    <w:bottom w:val="none" w:sz="0" w:space="0" w:color="auto"/>
                                                                    <w:right w:val="none" w:sz="0" w:space="0" w:color="auto"/>
                                                                  </w:divBdr>
                                                                  <w:divsChild>
                                                                    <w:div w:id="2022465241">
                                                                      <w:marLeft w:val="0"/>
                                                                      <w:marRight w:val="0"/>
                                                                      <w:marTop w:val="0"/>
                                                                      <w:marBottom w:val="0"/>
                                                                      <w:divBdr>
                                                                        <w:top w:val="none" w:sz="0" w:space="0" w:color="auto"/>
                                                                        <w:left w:val="none" w:sz="0" w:space="0" w:color="auto"/>
                                                                        <w:bottom w:val="none" w:sz="0" w:space="0" w:color="auto"/>
                                                                        <w:right w:val="none" w:sz="0" w:space="0" w:color="auto"/>
                                                                      </w:divBdr>
                                                                    </w:div>
                                                                    <w:div w:id="1073503399">
                                                                      <w:marLeft w:val="0"/>
                                                                      <w:marRight w:val="0"/>
                                                                      <w:marTop w:val="0"/>
                                                                      <w:marBottom w:val="0"/>
                                                                      <w:divBdr>
                                                                        <w:top w:val="none" w:sz="0" w:space="0" w:color="auto"/>
                                                                        <w:left w:val="none" w:sz="0" w:space="0" w:color="auto"/>
                                                                        <w:bottom w:val="none" w:sz="0" w:space="0" w:color="auto"/>
                                                                        <w:right w:val="none" w:sz="0" w:space="0" w:color="auto"/>
                                                                      </w:divBdr>
                                                                      <w:divsChild>
                                                                        <w:div w:id="1336808477">
                                                                          <w:marLeft w:val="0"/>
                                                                          <w:marRight w:val="0"/>
                                                                          <w:marTop w:val="0"/>
                                                                          <w:marBottom w:val="0"/>
                                                                          <w:divBdr>
                                                                            <w:top w:val="none" w:sz="0" w:space="0" w:color="auto"/>
                                                                            <w:left w:val="none" w:sz="0" w:space="0" w:color="auto"/>
                                                                            <w:bottom w:val="none" w:sz="0" w:space="0" w:color="auto"/>
                                                                            <w:right w:val="none" w:sz="0" w:space="0" w:color="auto"/>
                                                                          </w:divBdr>
                                                                        </w:div>
                                                                        <w:div w:id="4681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419407">
                                                              <w:marLeft w:val="0"/>
                                                              <w:marRight w:val="0"/>
                                                              <w:marTop w:val="0"/>
                                                              <w:marBottom w:val="0"/>
                                                              <w:divBdr>
                                                                <w:top w:val="none" w:sz="0" w:space="0" w:color="auto"/>
                                                                <w:left w:val="none" w:sz="0" w:space="0" w:color="auto"/>
                                                                <w:bottom w:val="none" w:sz="0" w:space="0" w:color="auto"/>
                                                                <w:right w:val="none" w:sz="0" w:space="0" w:color="auto"/>
                                                              </w:divBdr>
                                                              <w:divsChild>
                                                                <w:div w:id="611520562">
                                                                  <w:marLeft w:val="0"/>
                                                                  <w:marRight w:val="0"/>
                                                                  <w:marTop w:val="0"/>
                                                                  <w:marBottom w:val="0"/>
                                                                  <w:divBdr>
                                                                    <w:top w:val="none" w:sz="0" w:space="0" w:color="auto"/>
                                                                    <w:left w:val="none" w:sz="0" w:space="0" w:color="auto"/>
                                                                    <w:bottom w:val="none" w:sz="0" w:space="0" w:color="auto"/>
                                                                    <w:right w:val="none" w:sz="0" w:space="0" w:color="auto"/>
                                                                  </w:divBdr>
                                                                  <w:divsChild>
                                                                    <w:div w:id="1566336121">
                                                                      <w:marLeft w:val="0"/>
                                                                      <w:marRight w:val="0"/>
                                                                      <w:marTop w:val="0"/>
                                                                      <w:marBottom w:val="0"/>
                                                                      <w:divBdr>
                                                                        <w:top w:val="none" w:sz="0" w:space="0" w:color="auto"/>
                                                                        <w:left w:val="none" w:sz="0" w:space="0" w:color="auto"/>
                                                                        <w:bottom w:val="none" w:sz="0" w:space="0" w:color="auto"/>
                                                                        <w:right w:val="none" w:sz="0" w:space="0" w:color="auto"/>
                                                                      </w:divBdr>
                                                                      <w:divsChild>
                                                                        <w:div w:id="1427267640">
                                                                          <w:marLeft w:val="0"/>
                                                                          <w:marRight w:val="0"/>
                                                                          <w:marTop w:val="0"/>
                                                                          <w:marBottom w:val="0"/>
                                                                          <w:divBdr>
                                                                            <w:top w:val="none" w:sz="0" w:space="0" w:color="auto"/>
                                                                            <w:left w:val="none" w:sz="0" w:space="0" w:color="auto"/>
                                                                            <w:bottom w:val="none" w:sz="0" w:space="0" w:color="auto"/>
                                                                            <w:right w:val="none" w:sz="0" w:space="0" w:color="auto"/>
                                                                          </w:divBdr>
                                                                          <w:divsChild>
                                                                            <w:div w:id="482086678">
                                                                              <w:marLeft w:val="0"/>
                                                                              <w:marRight w:val="0"/>
                                                                              <w:marTop w:val="0"/>
                                                                              <w:marBottom w:val="0"/>
                                                                              <w:divBdr>
                                                                                <w:top w:val="none" w:sz="0" w:space="0" w:color="auto"/>
                                                                                <w:left w:val="none" w:sz="0" w:space="0" w:color="auto"/>
                                                                                <w:bottom w:val="none" w:sz="0" w:space="0" w:color="auto"/>
                                                                                <w:right w:val="none" w:sz="0" w:space="0" w:color="auto"/>
                                                                              </w:divBdr>
                                                                              <w:divsChild>
                                                                                <w:div w:id="21924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055199">
                                                  <w:marLeft w:val="0"/>
                                                  <w:marRight w:val="0"/>
                                                  <w:marTop w:val="0"/>
                                                  <w:marBottom w:val="0"/>
                                                  <w:divBdr>
                                                    <w:top w:val="none" w:sz="0" w:space="0" w:color="auto"/>
                                                    <w:left w:val="none" w:sz="0" w:space="0" w:color="auto"/>
                                                    <w:bottom w:val="none" w:sz="0" w:space="0" w:color="auto"/>
                                                    <w:right w:val="none" w:sz="0" w:space="0" w:color="auto"/>
                                                  </w:divBdr>
                                                  <w:divsChild>
                                                    <w:div w:id="1434595092">
                                                      <w:marLeft w:val="0"/>
                                                      <w:marRight w:val="0"/>
                                                      <w:marTop w:val="0"/>
                                                      <w:marBottom w:val="0"/>
                                                      <w:divBdr>
                                                        <w:top w:val="none" w:sz="0" w:space="0" w:color="auto"/>
                                                        <w:left w:val="none" w:sz="0" w:space="0" w:color="auto"/>
                                                        <w:bottom w:val="none" w:sz="0" w:space="0" w:color="auto"/>
                                                        <w:right w:val="none" w:sz="0" w:space="0" w:color="auto"/>
                                                      </w:divBdr>
                                                    </w:div>
                                                  </w:divsChild>
                                                </w:div>
                                                <w:div w:id="1227296593">
                                                  <w:marLeft w:val="0"/>
                                                  <w:marRight w:val="0"/>
                                                  <w:marTop w:val="0"/>
                                                  <w:marBottom w:val="0"/>
                                                  <w:divBdr>
                                                    <w:top w:val="none" w:sz="0" w:space="0" w:color="auto"/>
                                                    <w:left w:val="none" w:sz="0" w:space="0" w:color="auto"/>
                                                    <w:bottom w:val="none" w:sz="0" w:space="0" w:color="auto"/>
                                                    <w:right w:val="none" w:sz="0" w:space="0" w:color="auto"/>
                                                  </w:divBdr>
                                                  <w:divsChild>
                                                    <w:div w:id="22749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415879">
                                  <w:marLeft w:val="0"/>
                                  <w:marRight w:val="0"/>
                                  <w:marTop w:val="0"/>
                                  <w:marBottom w:val="660"/>
                                  <w:divBdr>
                                    <w:top w:val="none" w:sz="0" w:space="0" w:color="auto"/>
                                    <w:left w:val="none" w:sz="0" w:space="0" w:color="auto"/>
                                    <w:bottom w:val="none" w:sz="0" w:space="0" w:color="auto"/>
                                    <w:right w:val="none" w:sz="0" w:space="0" w:color="auto"/>
                                  </w:divBdr>
                                  <w:divsChild>
                                    <w:div w:id="2069448311">
                                      <w:marLeft w:val="0"/>
                                      <w:marRight w:val="0"/>
                                      <w:marTop w:val="0"/>
                                      <w:marBottom w:val="0"/>
                                      <w:divBdr>
                                        <w:top w:val="none" w:sz="0" w:space="0" w:color="auto"/>
                                        <w:left w:val="none" w:sz="0" w:space="0" w:color="auto"/>
                                        <w:bottom w:val="none" w:sz="0" w:space="0" w:color="auto"/>
                                        <w:right w:val="none" w:sz="0" w:space="0" w:color="auto"/>
                                      </w:divBdr>
                                      <w:divsChild>
                                        <w:div w:id="1289093660">
                                          <w:marLeft w:val="0"/>
                                          <w:marRight w:val="0"/>
                                          <w:marTop w:val="0"/>
                                          <w:marBottom w:val="450"/>
                                          <w:divBdr>
                                            <w:top w:val="none" w:sz="0" w:space="0" w:color="auto"/>
                                            <w:left w:val="none" w:sz="0" w:space="0" w:color="auto"/>
                                            <w:bottom w:val="none" w:sz="0" w:space="0" w:color="auto"/>
                                            <w:right w:val="none" w:sz="0" w:space="0" w:color="auto"/>
                                          </w:divBdr>
                                          <w:divsChild>
                                            <w:div w:id="1887181341">
                                              <w:marLeft w:val="0"/>
                                              <w:marRight w:val="0"/>
                                              <w:marTop w:val="0"/>
                                              <w:marBottom w:val="0"/>
                                              <w:divBdr>
                                                <w:top w:val="none" w:sz="0" w:space="0" w:color="auto"/>
                                                <w:left w:val="none" w:sz="0" w:space="0" w:color="auto"/>
                                                <w:bottom w:val="none" w:sz="0" w:space="0" w:color="auto"/>
                                                <w:right w:val="none" w:sz="0" w:space="0" w:color="auto"/>
                                              </w:divBdr>
                                              <w:divsChild>
                                                <w:div w:id="620962227">
                                                  <w:marLeft w:val="0"/>
                                                  <w:marRight w:val="0"/>
                                                  <w:marTop w:val="0"/>
                                                  <w:marBottom w:val="0"/>
                                                  <w:divBdr>
                                                    <w:top w:val="none" w:sz="0" w:space="0" w:color="auto"/>
                                                    <w:left w:val="none" w:sz="0" w:space="0" w:color="auto"/>
                                                    <w:bottom w:val="none" w:sz="0" w:space="0" w:color="auto"/>
                                                    <w:right w:val="none" w:sz="0" w:space="0" w:color="auto"/>
                                                  </w:divBdr>
                                                  <w:divsChild>
                                                    <w:div w:id="494344968">
                                                      <w:marLeft w:val="0"/>
                                                      <w:marRight w:val="0"/>
                                                      <w:marTop w:val="0"/>
                                                      <w:marBottom w:val="0"/>
                                                      <w:divBdr>
                                                        <w:top w:val="none" w:sz="0" w:space="0" w:color="auto"/>
                                                        <w:left w:val="none" w:sz="0" w:space="0" w:color="auto"/>
                                                        <w:bottom w:val="none" w:sz="0" w:space="0" w:color="auto"/>
                                                        <w:right w:val="none" w:sz="0" w:space="0" w:color="auto"/>
                                                      </w:divBdr>
                                                      <w:divsChild>
                                                        <w:div w:id="725878792">
                                                          <w:marLeft w:val="0"/>
                                                          <w:marRight w:val="0"/>
                                                          <w:marTop w:val="0"/>
                                                          <w:marBottom w:val="0"/>
                                                          <w:divBdr>
                                                            <w:top w:val="none" w:sz="0" w:space="0" w:color="auto"/>
                                                            <w:left w:val="none" w:sz="0" w:space="0" w:color="auto"/>
                                                            <w:bottom w:val="none" w:sz="0" w:space="0" w:color="auto"/>
                                                            <w:right w:val="none" w:sz="0" w:space="0" w:color="auto"/>
                                                          </w:divBdr>
                                                          <w:divsChild>
                                                            <w:div w:id="1260600058">
                                                              <w:marLeft w:val="0"/>
                                                              <w:marRight w:val="0"/>
                                                              <w:marTop w:val="0"/>
                                                              <w:marBottom w:val="0"/>
                                                              <w:divBdr>
                                                                <w:top w:val="none" w:sz="0" w:space="0" w:color="auto"/>
                                                                <w:left w:val="none" w:sz="0" w:space="0" w:color="auto"/>
                                                                <w:bottom w:val="none" w:sz="0" w:space="0" w:color="auto"/>
                                                                <w:right w:val="none" w:sz="0" w:space="0" w:color="auto"/>
                                                              </w:divBdr>
                                                              <w:divsChild>
                                                                <w:div w:id="1174341264">
                                                                  <w:marLeft w:val="0"/>
                                                                  <w:marRight w:val="0"/>
                                                                  <w:marTop w:val="0"/>
                                                                  <w:marBottom w:val="0"/>
                                                                  <w:divBdr>
                                                                    <w:top w:val="none" w:sz="0" w:space="0" w:color="auto"/>
                                                                    <w:left w:val="none" w:sz="0" w:space="0" w:color="auto"/>
                                                                    <w:bottom w:val="none" w:sz="0" w:space="0" w:color="auto"/>
                                                                    <w:right w:val="none" w:sz="0" w:space="0" w:color="auto"/>
                                                                  </w:divBdr>
                                                                  <w:divsChild>
                                                                    <w:div w:id="289240274">
                                                                      <w:marLeft w:val="0"/>
                                                                      <w:marRight w:val="0"/>
                                                                      <w:marTop w:val="0"/>
                                                                      <w:marBottom w:val="0"/>
                                                                      <w:divBdr>
                                                                        <w:top w:val="none" w:sz="0" w:space="0" w:color="auto"/>
                                                                        <w:left w:val="none" w:sz="0" w:space="0" w:color="auto"/>
                                                                        <w:bottom w:val="none" w:sz="0" w:space="0" w:color="auto"/>
                                                                        <w:right w:val="none" w:sz="0" w:space="0" w:color="auto"/>
                                                                      </w:divBdr>
                                                                    </w:div>
                                                                    <w:div w:id="814831874">
                                                                      <w:marLeft w:val="0"/>
                                                                      <w:marRight w:val="0"/>
                                                                      <w:marTop w:val="0"/>
                                                                      <w:marBottom w:val="0"/>
                                                                      <w:divBdr>
                                                                        <w:top w:val="none" w:sz="0" w:space="0" w:color="auto"/>
                                                                        <w:left w:val="none" w:sz="0" w:space="0" w:color="auto"/>
                                                                        <w:bottom w:val="none" w:sz="0" w:space="0" w:color="auto"/>
                                                                        <w:right w:val="none" w:sz="0" w:space="0" w:color="auto"/>
                                                                      </w:divBdr>
                                                                      <w:divsChild>
                                                                        <w:div w:id="174930965">
                                                                          <w:marLeft w:val="0"/>
                                                                          <w:marRight w:val="0"/>
                                                                          <w:marTop w:val="0"/>
                                                                          <w:marBottom w:val="0"/>
                                                                          <w:divBdr>
                                                                            <w:top w:val="none" w:sz="0" w:space="0" w:color="auto"/>
                                                                            <w:left w:val="none" w:sz="0" w:space="0" w:color="auto"/>
                                                                            <w:bottom w:val="none" w:sz="0" w:space="0" w:color="auto"/>
                                                                            <w:right w:val="none" w:sz="0" w:space="0" w:color="auto"/>
                                                                          </w:divBdr>
                                                                        </w:div>
                                                                        <w:div w:id="14547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140031">
                                                  <w:marLeft w:val="0"/>
                                                  <w:marRight w:val="0"/>
                                                  <w:marTop w:val="0"/>
                                                  <w:marBottom w:val="0"/>
                                                  <w:divBdr>
                                                    <w:top w:val="none" w:sz="0" w:space="0" w:color="auto"/>
                                                    <w:left w:val="none" w:sz="0" w:space="0" w:color="auto"/>
                                                    <w:bottom w:val="none" w:sz="0" w:space="0" w:color="auto"/>
                                                    <w:right w:val="none" w:sz="0" w:space="0" w:color="auto"/>
                                                  </w:divBdr>
                                                  <w:divsChild>
                                                    <w:div w:id="175184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912356">
                                  <w:marLeft w:val="0"/>
                                  <w:marRight w:val="0"/>
                                  <w:marTop w:val="0"/>
                                  <w:marBottom w:val="660"/>
                                  <w:divBdr>
                                    <w:top w:val="none" w:sz="0" w:space="0" w:color="auto"/>
                                    <w:left w:val="none" w:sz="0" w:space="0" w:color="auto"/>
                                    <w:bottom w:val="none" w:sz="0" w:space="0" w:color="auto"/>
                                    <w:right w:val="none" w:sz="0" w:space="0" w:color="auto"/>
                                  </w:divBdr>
                                  <w:divsChild>
                                    <w:div w:id="177620110">
                                      <w:marLeft w:val="0"/>
                                      <w:marRight w:val="0"/>
                                      <w:marTop w:val="0"/>
                                      <w:marBottom w:val="0"/>
                                      <w:divBdr>
                                        <w:top w:val="none" w:sz="0" w:space="0" w:color="auto"/>
                                        <w:left w:val="none" w:sz="0" w:space="0" w:color="auto"/>
                                        <w:bottom w:val="none" w:sz="0" w:space="0" w:color="auto"/>
                                        <w:right w:val="none" w:sz="0" w:space="0" w:color="auto"/>
                                      </w:divBdr>
                                      <w:divsChild>
                                        <w:div w:id="1798718095">
                                          <w:marLeft w:val="0"/>
                                          <w:marRight w:val="0"/>
                                          <w:marTop w:val="0"/>
                                          <w:marBottom w:val="450"/>
                                          <w:divBdr>
                                            <w:top w:val="none" w:sz="0" w:space="0" w:color="auto"/>
                                            <w:left w:val="none" w:sz="0" w:space="0" w:color="auto"/>
                                            <w:bottom w:val="none" w:sz="0" w:space="0" w:color="auto"/>
                                            <w:right w:val="none" w:sz="0" w:space="0" w:color="auto"/>
                                          </w:divBdr>
                                          <w:divsChild>
                                            <w:div w:id="271404033">
                                              <w:marLeft w:val="0"/>
                                              <w:marRight w:val="0"/>
                                              <w:marTop w:val="0"/>
                                              <w:marBottom w:val="0"/>
                                              <w:divBdr>
                                                <w:top w:val="none" w:sz="0" w:space="0" w:color="auto"/>
                                                <w:left w:val="none" w:sz="0" w:space="0" w:color="auto"/>
                                                <w:bottom w:val="none" w:sz="0" w:space="0" w:color="auto"/>
                                                <w:right w:val="none" w:sz="0" w:space="0" w:color="auto"/>
                                              </w:divBdr>
                                              <w:divsChild>
                                                <w:div w:id="854730465">
                                                  <w:marLeft w:val="0"/>
                                                  <w:marRight w:val="0"/>
                                                  <w:marTop w:val="0"/>
                                                  <w:marBottom w:val="0"/>
                                                  <w:divBdr>
                                                    <w:top w:val="none" w:sz="0" w:space="0" w:color="auto"/>
                                                    <w:left w:val="none" w:sz="0" w:space="0" w:color="auto"/>
                                                    <w:bottom w:val="none" w:sz="0" w:space="0" w:color="auto"/>
                                                    <w:right w:val="none" w:sz="0" w:space="0" w:color="auto"/>
                                                  </w:divBdr>
                                                  <w:divsChild>
                                                    <w:div w:id="31728847">
                                                      <w:marLeft w:val="0"/>
                                                      <w:marRight w:val="0"/>
                                                      <w:marTop w:val="0"/>
                                                      <w:marBottom w:val="0"/>
                                                      <w:divBdr>
                                                        <w:top w:val="none" w:sz="0" w:space="0" w:color="auto"/>
                                                        <w:left w:val="none" w:sz="0" w:space="0" w:color="auto"/>
                                                        <w:bottom w:val="none" w:sz="0" w:space="0" w:color="auto"/>
                                                        <w:right w:val="none" w:sz="0" w:space="0" w:color="auto"/>
                                                      </w:divBdr>
                                                      <w:divsChild>
                                                        <w:div w:id="188883190">
                                                          <w:marLeft w:val="0"/>
                                                          <w:marRight w:val="0"/>
                                                          <w:marTop w:val="0"/>
                                                          <w:marBottom w:val="0"/>
                                                          <w:divBdr>
                                                            <w:top w:val="none" w:sz="0" w:space="0" w:color="auto"/>
                                                            <w:left w:val="none" w:sz="0" w:space="0" w:color="auto"/>
                                                            <w:bottom w:val="none" w:sz="0" w:space="0" w:color="auto"/>
                                                            <w:right w:val="none" w:sz="0" w:space="0" w:color="auto"/>
                                                          </w:divBdr>
                                                          <w:divsChild>
                                                            <w:div w:id="307826292">
                                                              <w:marLeft w:val="0"/>
                                                              <w:marRight w:val="0"/>
                                                              <w:marTop w:val="0"/>
                                                              <w:marBottom w:val="0"/>
                                                              <w:divBdr>
                                                                <w:top w:val="none" w:sz="0" w:space="0" w:color="auto"/>
                                                                <w:left w:val="none" w:sz="0" w:space="0" w:color="auto"/>
                                                                <w:bottom w:val="none" w:sz="0" w:space="0" w:color="auto"/>
                                                                <w:right w:val="none" w:sz="0" w:space="0" w:color="auto"/>
                                                              </w:divBdr>
                                                              <w:divsChild>
                                                                <w:div w:id="431820428">
                                                                  <w:marLeft w:val="0"/>
                                                                  <w:marRight w:val="0"/>
                                                                  <w:marTop w:val="0"/>
                                                                  <w:marBottom w:val="0"/>
                                                                  <w:divBdr>
                                                                    <w:top w:val="none" w:sz="0" w:space="0" w:color="auto"/>
                                                                    <w:left w:val="none" w:sz="0" w:space="0" w:color="auto"/>
                                                                    <w:bottom w:val="none" w:sz="0" w:space="0" w:color="auto"/>
                                                                    <w:right w:val="none" w:sz="0" w:space="0" w:color="auto"/>
                                                                  </w:divBdr>
                                                                  <w:divsChild>
                                                                    <w:div w:id="818617452">
                                                                      <w:marLeft w:val="0"/>
                                                                      <w:marRight w:val="0"/>
                                                                      <w:marTop w:val="0"/>
                                                                      <w:marBottom w:val="0"/>
                                                                      <w:divBdr>
                                                                        <w:top w:val="none" w:sz="0" w:space="0" w:color="auto"/>
                                                                        <w:left w:val="none" w:sz="0" w:space="0" w:color="auto"/>
                                                                        <w:bottom w:val="none" w:sz="0" w:space="0" w:color="auto"/>
                                                                        <w:right w:val="none" w:sz="0" w:space="0" w:color="auto"/>
                                                                      </w:divBdr>
                                                                    </w:div>
                                                                    <w:div w:id="391345157">
                                                                      <w:marLeft w:val="0"/>
                                                                      <w:marRight w:val="0"/>
                                                                      <w:marTop w:val="0"/>
                                                                      <w:marBottom w:val="0"/>
                                                                      <w:divBdr>
                                                                        <w:top w:val="none" w:sz="0" w:space="0" w:color="auto"/>
                                                                        <w:left w:val="none" w:sz="0" w:space="0" w:color="auto"/>
                                                                        <w:bottom w:val="none" w:sz="0" w:space="0" w:color="auto"/>
                                                                        <w:right w:val="none" w:sz="0" w:space="0" w:color="auto"/>
                                                                      </w:divBdr>
                                                                      <w:divsChild>
                                                                        <w:div w:id="1920555860">
                                                                          <w:marLeft w:val="0"/>
                                                                          <w:marRight w:val="0"/>
                                                                          <w:marTop w:val="0"/>
                                                                          <w:marBottom w:val="0"/>
                                                                          <w:divBdr>
                                                                            <w:top w:val="none" w:sz="0" w:space="0" w:color="auto"/>
                                                                            <w:left w:val="none" w:sz="0" w:space="0" w:color="auto"/>
                                                                            <w:bottom w:val="none" w:sz="0" w:space="0" w:color="auto"/>
                                                                            <w:right w:val="none" w:sz="0" w:space="0" w:color="auto"/>
                                                                          </w:divBdr>
                                                                        </w:div>
                                                                        <w:div w:id="20666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105888">
                                                  <w:marLeft w:val="0"/>
                                                  <w:marRight w:val="0"/>
                                                  <w:marTop w:val="0"/>
                                                  <w:marBottom w:val="0"/>
                                                  <w:divBdr>
                                                    <w:top w:val="none" w:sz="0" w:space="0" w:color="auto"/>
                                                    <w:left w:val="none" w:sz="0" w:space="0" w:color="auto"/>
                                                    <w:bottom w:val="none" w:sz="0" w:space="0" w:color="auto"/>
                                                    <w:right w:val="none" w:sz="0" w:space="0" w:color="auto"/>
                                                  </w:divBdr>
                                                  <w:divsChild>
                                                    <w:div w:id="688023417">
                                                      <w:marLeft w:val="0"/>
                                                      <w:marRight w:val="0"/>
                                                      <w:marTop w:val="0"/>
                                                      <w:marBottom w:val="0"/>
                                                      <w:divBdr>
                                                        <w:top w:val="none" w:sz="0" w:space="0" w:color="auto"/>
                                                        <w:left w:val="none" w:sz="0" w:space="0" w:color="auto"/>
                                                        <w:bottom w:val="none" w:sz="0" w:space="0" w:color="auto"/>
                                                        <w:right w:val="none" w:sz="0" w:space="0" w:color="auto"/>
                                                      </w:divBdr>
                                                    </w:div>
                                                  </w:divsChild>
                                                </w:div>
                                                <w:div w:id="368991329">
                                                  <w:marLeft w:val="0"/>
                                                  <w:marRight w:val="0"/>
                                                  <w:marTop w:val="0"/>
                                                  <w:marBottom w:val="0"/>
                                                  <w:divBdr>
                                                    <w:top w:val="none" w:sz="0" w:space="0" w:color="auto"/>
                                                    <w:left w:val="none" w:sz="0" w:space="0" w:color="auto"/>
                                                    <w:bottom w:val="none" w:sz="0" w:space="0" w:color="auto"/>
                                                    <w:right w:val="none" w:sz="0" w:space="0" w:color="auto"/>
                                                  </w:divBdr>
                                                  <w:divsChild>
                                                    <w:div w:id="6848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949927">
                                  <w:marLeft w:val="0"/>
                                  <w:marRight w:val="0"/>
                                  <w:marTop w:val="0"/>
                                  <w:marBottom w:val="660"/>
                                  <w:divBdr>
                                    <w:top w:val="none" w:sz="0" w:space="0" w:color="auto"/>
                                    <w:left w:val="none" w:sz="0" w:space="0" w:color="auto"/>
                                    <w:bottom w:val="none" w:sz="0" w:space="0" w:color="auto"/>
                                    <w:right w:val="none" w:sz="0" w:space="0" w:color="auto"/>
                                  </w:divBdr>
                                  <w:divsChild>
                                    <w:div w:id="986713897">
                                      <w:marLeft w:val="0"/>
                                      <w:marRight w:val="0"/>
                                      <w:marTop w:val="0"/>
                                      <w:marBottom w:val="0"/>
                                      <w:divBdr>
                                        <w:top w:val="none" w:sz="0" w:space="0" w:color="auto"/>
                                        <w:left w:val="none" w:sz="0" w:space="0" w:color="auto"/>
                                        <w:bottom w:val="none" w:sz="0" w:space="0" w:color="auto"/>
                                        <w:right w:val="none" w:sz="0" w:space="0" w:color="auto"/>
                                      </w:divBdr>
                                      <w:divsChild>
                                        <w:div w:id="1763409703">
                                          <w:marLeft w:val="0"/>
                                          <w:marRight w:val="0"/>
                                          <w:marTop w:val="0"/>
                                          <w:marBottom w:val="450"/>
                                          <w:divBdr>
                                            <w:top w:val="none" w:sz="0" w:space="0" w:color="auto"/>
                                            <w:left w:val="none" w:sz="0" w:space="0" w:color="auto"/>
                                            <w:bottom w:val="none" w:sz="0" w:space="0" w:color="auto"/>
                                            <w:right w:val="none" w:sz="0" w:space="0" w:color="auto"/>
                                          </w:divBdr>
                                          <w:divsChild>
                                            <w:div w:id="180046349">
                                              <w:marLeft w:val="0"/>
                                              <w:marRight w:val="0"/>
                                              <w:marTop w:val="0"/>
                                              <w:marBottom w:val="0"/>
                                              <w:divBdr>
                                                <w:top w:val="none" w:sz="0" w:space="0" w:color="auto"/>
                                                <w:left w:val="none" w:sz="0" w:space="0" w:color="auto"/>
                                                <w:bottom w:val="none" w:sz="0" w:space="0" w:color="auto"/>
                                                <w:right w:val="none" w:sz="0" w:space="0" w:color="auto"/>
                                              </w:divBdr>
                                              <w:divsChild>
                                                <w:div w:id="70546117">
                                                  <w:marLeft w:val="0"/>
                                                  <w:marRight w:val="0"/>
                                                  <w:marTop w:val="0"/>
                                                  <w:marBottom w:val="0"/>
                                                  <w:divBdr>
                                                    <w:top w:val="none" w:sz="0" w:space="0" w:color="auto"/>
                                                    <w:left w:val="none" w:sz="0" w:space="0" w:color="auto"/>
                                                    <w:bottom w:val="none" w:sz="0" w:space="0" w:color="auto"/>
                                                    <w:right w:val="none" w:sz="0" w:space="0" w:color="auto"/>
                                                  </w:divBdr>
                                                  <w:divsChild>
                                                    <w:div w:id="848298995">
                                                      <w:marLeft w:val="0"/>
                                                      <w:marRight w:val="0"/>
                                                      <w:marTop w:val="0"/>
                                                      <w:marBottom w:val="0"/>
                                                      <w:divBdr>
                                                        <w:top w:val="none" w:sz="0" w:space="0" w:color="auto"/>
                                                        <w:left w:val="none" w:sz="0" w:space="0" w:color="auto"/>
                                                        <w:bottom w:val="none" w:sz="0" w:space="0" w:color="auto"/>
                                                        <w:right w:val="none" w:sz="0" w:space="0" w:color="auto"/>
                                                      </w:divBdr>
                                                      <w:divsChild>
                                                        <w:div w:id="961964060">
                                                          <w:marLeft w:val="0"/>
                                                          <w:marRight w:val="0"/>
                                                          <w:marTop w:val="0"/>
                                                          <w:marBottom w:val="0"/>
                                                          <w:divBdr>
                                                            <w:top w:val="none" w:sz="0" w:space="0" w:color="auto"/>
                                                            <w:left w:val="none" w:sz="0" w:space="0" w:color="auto"/>
                                                            <w:bottom w:val="none" w:sz="0" w:space="0" w:color="auto"/>
                                                            <w:right w:val="none" w:sz="0" w:space="0" w:color="auto"/>
                                                          </w:divBdr>
                                                          <w:divsChild>
                                                            <w:div w:id="1480995421">
                                                              <w:marLeft w:val="0"/>
                                                              <w:marRight w:val="0"/>
                                                              <w:marTop w:val="0"/>
                                                              <w:marBottom w:val="0"/>
                                                              <w:divBdr>
                                                                <w:top w:val="none" w:sz="0" w:space="0" w:color="auto"/>
                                                                <w:left w:val="none" w:sz="0" w:space="0" w:color="auto"/>
                                                                <w:bottom w:val="none" w:sz="0" w:space="0" w:color="auto"/>
                                                                <w:right w:val="none" w:sz="0" w:space="0" w:color="auto"/>
                                                              </w:divBdr>
                                                              <w:divsChild>
                                                                <w:div w:id="96681680">
                                                                  <w:marLeft w:val="0"/>
                                                                  <w:marRight w:val="0"/>
                                                                  <w:marTop w:val="0"/>
                                                                  <w:marBottom w:val="0"/>
                                                                  <w:divBdr>
                                                                    <w:top w:val="none" w:sz="0" w:space="0" w:color="auto"/>
                                                                    <w:left w:val="none" w:sz="0" w:space="0" w:color="auto"/>
                                                                    <w:bottom w:val="none" w:sz="0" w:space="0" w:color="auto"/>
                                                                    <w:right w:val="none" w:sz="0" w:space="0" w:color="auto"/>
                                                                  </w:divBdr>
                                                                  <w:divsChild>
                                                                    <w:div w:id="1253783272">
                                                                      <w:marLeft w:val="0"/>
                                                                      <w:marRight w:val="0"/>
                                                                      <w:marTop w:val="0"/>
                                                                      <w:marBottom w:val="0"/>
                                                                      <w:divBdr>
                                                                        <w:top w:val="none" w:sz="0" w:space="0" w:color="auto"/>
                                                                        <w:left w:val="none" w:sz="0" w:space="0" w:color="auto"/>
                                                                        <w:bottom w:val="none" w:sz="0" w:space="0" w:color="auto"/>
                                                                        <w:right w:val="none" w:sz="0" w:space="0" w:color="auto"/>
                                                                      </w:divBdr>
                                                                    </w:div>
                                                                    <w:div w:id="351610703">
                                                                      <w:marLeft w:val="0"/>
                                                                      <w:marRight w:val="0"/>
                                                                      <w:marTop w:val="0"/>
                                                                      <w:marBottom w:val="0"/>
                                                                      <w:divBdr>
                                                                        <w:top w:val="none" w:sz="0" w:space="0" w:color="auto"/>
                                                                        <w:left w:val="none" w:sz="0" w:space="0" w:color="auto"/>
                                                                        <w:bottom w:val="none" w:sz="0" w:space="0" w:color="auto"/>
                                                                        <w:right w:val="none" w:sz="0" w:space="0" w:color="auto"/>
                                                                      </w:divBdr>
                                                                      <w:divsChild>
                                                                        <w:div w:id="197395292">
                                                                          <w:marLeft w:val="0"/>
                                                                          <w:marRight w:val="0"/>
                                                                          <w:marTop w:val="0"/>
                                                                          <w:marBottom w:val="0"/>
                                                                          <w:divBdr>
                                                                            <w:top w:val="none" w:sz="0" w:space="0" w:color="auto"/>
                                                                            <w:left w:val="none" w:sz="0" w:space="0" w:color="auto"/>
                                                                            <w:bottom w:val="none" w:sz="0" w:space="0" w:color="auto"/>
                                                                            <w:right w:val="none" w:sz="0" w:space="0" w:color="auto"/>
                                                                          </w:divBdr>
                                                                        </w:div>
                                                                        <w:div w:id="5914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78098">
                                                  <w:marLeft w:val="0"/>
                                                  <w:marRight w:val="0"/>
                                                  <w:marTop w:val="0"/>
                                                  <w:marBottom w:val="0"/>
                                                  <w:divBdr>
                                                    <w:top w:val="none" w:sz="0" w:space="0" w:color="auto"/>
                                                    <w:left w:val="none" w:sz="0" w:space="0" w:color="auto"/>
                                                    <w:bottom w:val="none" w:sz="0" w:space="0" w:color="auto"/>
                                                    <w:right w:val="none" w:sz="0" w:space="0" w:color="auto"/>
                                                  </w:divBdr>
                                                  <w:divsChild>
                                                    <w:div w:id="57574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325602">
                                  <w:marLeft w:val="0"/>
                                  <w:marRight w:val="0"/>
                                  <w:marTop w:val="0"/>
                                  <w:marBottom w:val="660"/>
                                  <w:divBdr>
                                    <w:top w:val="none" w:sz="0" w:space="0" w:color="auto"/>
                                    <w:left w:val="none" w:sz="0" w:space="0" w:color="auto"/>
                                    <w:bottom w:val="none" w:sz="0" w:space="0" w:color="auto"/>
                                    <w:right w:val="none" w:sz="0" w:space="0" w:color="auto"/>
                                  </w:divBdr>
                                  <w:divsChild>
                                    <w:div w:id="771360623">
                                      <w:marLeft w:val="0"/>
                                      <w:marRight w:val="0"/>
                                      <w:marTop w:val="0"/>
                                      <w:marBottom w:val="0"/>
                                      <w:divBdr>
                                        <w:top w:val="none" w:sz="0" w:space="0" w:color="auto"/>
                                        <w:left w:val="none" w:sz="0" w:space="0" w:color="auto"/>
                                        <w:bottom w:val="none" w:sz="0" w:space="0" w:color="auto"/>
                                        <w:right w:val="none" w:sz="0" w:space="0" w:color="auto"/>
                                      </w:divBdr>
                                      <w:divsChild>
                                        <w:div w:id="2127116400">
                                          <w:marLeft w:val="0"/>
                                          <w:marRight w:val="0"/>
                                          <w:marTop w:val="0"/>
                                          <w:marBottom w:val="450"/>
                                          <w:divBdr>
                                            <w:top w:val="none" w:sz="0" w:space="0" w:color="auto"/>
                                            <w:left w:val="none" w:sz="0" w:space="0" w:color="auto"/>
                                            <w:bottom w:val="none" w:sz="0" w:space="0" w:color="auto"/>
                                            <w:right w:val="none" w:sz="0" w:space="0" w:color="auto"/>
                                          </w:divBdr>
                                          <w:divsChild>
                                            <w:div w:id="386415039">
                                              <w:marLeft w:val="0"/>
                                              <w:marRight w:val="0"/>
                                              <w:marTop w:val="0"/>
                                              <w:marBottom w:val="0"/>
                                              <w:divBdr>
                                                <w:top w:val="none" w:sz="0" w:space="0" w:color="auto"/>
                                                <w:left w:val="none" w:sz="0" w:space="0" w:color="auto"/>
                                                <w:bottom w:val="none" w:sz="0" w:space="0" w:color="auto"/>
                                                <w:right w:val="none" w:sz="0" w:space="0" w:color="auto"/>
                                              </w:divBdr>
                                              <w:divsChild>
                                                <w:div w:id="755832916">
                                                  <w:marLeft w:val="0"/>
                                                  <w:marRight w:val="0"/>
                                                  <w:marTop w:val="0"/>
                                                  <w:marBottom w:val="0"/>
                                                  <w:divBdr>
                                                    <w:top w:val="none" w:sz="0" w:space="0" w:color="auto"/>
                                                    <w:left w:val="none" w:sz="0" w:space="0" w:color="auto"/>
                                                    <w:bottom w:val="none" w:sz="0" w:space="0" w:color="auto"/>
                                                    <w:right w:val="none" w:sz="0" w:space="0" w:color="auto"/>
                                                  </w:divBdr>
                                                  <w:divsChild>
                                                    <w:div w:id="1045371196">
                                                      <w:marLeft w:val="0"/>
                                                      <w:marRight w:val="0"/>
                                                      <w:marTop w:val="0"/>
                                                      <w:marBottom w:val="0"/>
                                                      <w:divBdr>
                                                        <w:top w:val="none" w:sz="0" w:space="0" w:color="auto"/>
                                                        <w:left w:val="none" w:sz="0" w:space="0" w:color="auto"/>
                                                        <w:bottom w:val="none" w:sz="0" w:space="0" w:color="auto"/>
                                                        <w:right w:val="none" w:sz="0" w:space="0" w:color="auto"/>
                                                      </w:divBdr>
                                                      <w:divsChild>
                                                        <w:div w:id="2071152533">
                                                          <w:marLeft w:val="0"/>
                                                          <w:marRight w:val="0"/>
                                                          <w:marTop w:val="0"/>
                                                          <w:marBottom w:val="0"/>
                                                          <w:divBdr>
                                                            <w:top w:val="none" w:sz="0" w:space="0" w:color="auto"/>
                                                            <w:left w:val="none" w:sz="0" w:space="0" w:color="auto"/>
                                                            <w:bottom w:val="none" w:sz="0" w:space="0" w:color="auto"/>
                                                            <w:right w:val="none" w:sz="0" w:space="0" w:color="auto"/>
                                                          </w:divBdr>
                                                          <w:divsChild>
                                                            <w:div w:id="1906062339">
                                                              <w:marLeft w:val="0"/>
                                                              <w:marRight w:val="0"/>
                                                              <w:marTop w:val="0"/>
                                                              <w:marBottom w:val="0"/>
                                                              <w:divBdr>
                                                                <w:top w:val="none" w:sz="0" w:space="0" w:color="auto"/>
                                                                <w:left w:val="none" w:sz="0" w:space="0" w:color="auto"/>
                                                                <w:bottom w:val="none" w:sz="0" w:space="0" w:color="auto"/>
                                                                <w:right w:val="none" w:sz="0" w:space="0" w:color="auto"/>
                                                              </w:divBdr>
                                                              <w:divsChild>
                                                                <w:div w:id="519315348">
                                                                  <w:marLeft w:val="0"/>
                                                                  <w:marRight w:val="0"/>
                                                                  <w:marTop w:val="0"/>
                                                                  <w:marBottom w:val="0"/>
                                                                  <w:divBdr>
                                                                    <w:top w:val="none" w:sz="0" w:space="0" w:color="auto"/>
                                                                    <w:left w:val="none" w:sz="0" w:space="0" w:color="auto"/>
                                                                    <w:bottom w:val="none" w:sz="0" w:space="0" w:color="auto"/>
                                                                    <w:right w:val="none" w:sz="0" w:space="0" w:color="auto"/>
                                                                  </w:divBdr>
                                                                  <w:divsChild>
                                                                    <w:div w:id="1996030191">
                                                                      <w:marLeft w:val="0"/>
                                                                      <w:marRight w:val="0"/>
                                                                      <w:marTop w:val="0"/>
                                                                      <w:marBottom w:val="0"/>
                                                                      <w:divBdr>
                                                                        <w:top w:val="none" w:sz="0" w:space="0" w:color="auto"/>
                                                                        <w:left w:val="none" w:sz="0" w:space="0" w:color="auto"/>
                                                                        <w:bottom w:val="none" w:sz="0" w:space="0" w:color="auto"/>
                                                                        <w:right w:val="none" w:sz="0" w:space="0" w:color="auto"/>
                                                                      </w:divBdr>
                                                                    </w:div>
                                                                    <w:div w:id="1529642577">
                                                                      <w:marLeft w:val="0"/>
                                                                      <w:marRight w:val="0"/>
                                                                      <w:marTop w:val="0"/>
                                                                      <w:marBottom w:val="0"/>
                                                                      <w:divBdr>
                                                                        <w:top w:val="none" w:sz="0" w:space="0" w:color="auto"/>
                                                                        <w:left w:val="none" w:sz="0" w:space="0" w:color="auto"/>
                                                                        <w:bottom w:val="none" w:sz="0" w:space="0" w:color="auto"/>
                                                                        <w:right w:val="none" w:sz="0" w:space="0" w:color="auto"/>
                                                                      </w:divBdr>
                                                                      <w:divsChild>
                                                                        <w:div w:id="1103498407">
                                                                          <w:marLeft w:val="0"/>
                                                                          <w:marRight w:val="0"/>
                                                                          <w:marTop w:val="0"/>
                                                                          <w:marBottom w:val="0"/>
                                                                          <w:divBdr>
                                                                            <w:top w:val="none" w:sz="0" w:space="0" w:color="auto"/>
                                                                            <w:left w:val="none" w:sz="0" w:space="0" w:color="auto"/>
                                                                            <w:bottom w:val="none" w:sz="0" w:space="0" w:color="auto"/>
                                                                            <w:right w:val="none" w:sz="0" w:space="0" w:color="auto"/>
                                                                          </w:divBdr>
                                                                        </w:div>
                                                                        <w:div w:id="78677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324848">
                                                  <w:marLeft w:val="0"/>
                                                  <w:marRight w:val="0"/>
                                                  <w:marTop w:val="0"/>
                                                  <w:marBottom w:val="0"/>
                                                  <w:divBdr>
                                                    <w:top w:val="none" w:sz="0" w:space="0" w:color="auto"/>
                                                    <w:left w:val="none" w:sz="0" w:space="0" w:color="auto"/>
                                                    <w:bottom w:val="none" w:sz="0" w:space="0" w:color="auto"/>
                                                    <w:right w:val="none" w:sz="0" w:space="0" w:color="auto"/>
                                                  </w:divBdr>
                                                  <w:divsChild>
                                                    <w:div w:id="144056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0276722">
              <w:marLeft w:val="0"/>
              <w:marRight w:val="0"/>
              <w:marTop w:val="0"/>
              <w:marBottom w:val="0"/>
              <w:divBdr>
                <w:top w:val="none" w:sz="0" w:space="0" w:color="auto"/>
                <w:left w:val="none" w:sz="0" w:space="0" w:color="auto"/>
                <w:bottom w:val="none" w:sz="0" w:space="0" w:color="auto"/>
                <w:right w:val="none" w:sz="0" w:space="0" w:color="auto"/>
              </w:divBdr>
              <w:divsChild>
                <w:div w:id="1818260277">
                  <w:marLeft w:val="0"/>
                  <w:marRight w:val="0"/>
                  <w:marTop w:val="0"/>
                  <w:marBottom w:val="0"/>
                  <w:divBdr>
                    <w:top w:val="none" w:sz="0" w:space="0" w:color="auto"/>
                    <w:left w:val="none" w:sz="0" w:space="0" w:color="auto"/>
                    <w:bottom w:val="none" w:sz="0" w:space="0" w:color="auto"/>
                    <w:right w:val="none" w:sz="0" w:space="0" w:color="auto"/>
                  </w:divBdr>
                  <w:divsChild>
                    <w:div w:id="1317606069">
                      <w:marLeft w:val="0"/>
                      <w:marRight w:val="0"/>
                      <w:marTop w:val="0"/>
                      <w:marBottom w:val="0"/>
                      <w:divBdr>
                        <w:top w:val="none" w:sz="0" w:space="0" w:color="auto"/>
                        <w:left w:val="none" w:sz="0" w:space="0" w:color="auto"/>
                        <w:bottom w:val="none" w:sz="0" w:space="0" w:color="auto"/>
                        <w:right w:val="none" w:sz="0" w:space="0" w:color="auto"/>
                      </w:divBdr>
                      <w:divsChild>
                        <w:div w:id="151609016">
                          <w:marLeft w:val="0"/>
                          <w:marRight w:val="0"/>
                          <w:marTop w:val="0"/>
                          <w:marBottom w:val="660"/>
                          <w:divBdr>
                            <w:top w:val="none" w:sz="0" w:space="0" w:color="auto"/>
                            <w:left w:val="none" w:sz="0" w:space="0" w:color="auto"/>
                            <w:bottom w:val="none" w:sz="0" w:space="0" w:color="auto"/>
                            <w:right w:val="none" w:sz="0" w:space="0" w:color="auto"/>
                          </w:divBdr>
                          <w:divsChild>
                            <w:div w:id="1322351108">
                              <w:marLeft w:val="0"/>
                              <w:marRight w:val="0"/>
                              <w:marTop w:val="0"/>
                              <w:marBottom w:val="0"/>
                              <w:divBdr>
                                <w:top w:val="none" w:sz="0" w:space="0" w:color="auto"/>
                                <w:left w:val="none" w:sz="0" w:space="0" w:color="auto"/>
                                <w:bottom w:val="none" w:sz="0" w:space="0" w:color="auto"/>
                                <w:right w:val="none" w:sz="0" w:space="0" w:color="auto"/>
                              </w:divBdr>
                              <w:divsChild>
                                <w:div w:id="1310398711">
                                  <w:marLeft w:val="0"/>
                                  <w:marRight w:val="0"/>
                                  <w:marTop w:val="0"/>
                                  <w:marBottom w:val="0"/>
                                  <w:divBdr>
                                    <w:top w:val="none" w:sz="0" w:space="0" w:color="auto"/>
                                    <w:left w:val="none" w:sz="0" w:space="0" w:color="auto"/>
                                    <w:bottom w:val="none" w:sz="0" w:space="0" w:color="auto"/>
                                    <w:right w:val="none" w:sz="0" w:space="0" w:color="auto"/>
                                  </w:divBdr>
                                  <w:divsChild>
                                    <w:div w:id="1404988866">
                                      <w:marLeft w:val="0"/>
                                      <w:marRight w:val="0"/>
                                      <w:marTop w:val="0"/>
                                      <w:marBottom w:val="0"/>
                                      <w:divBdr>
                                        <w:top w:val="none" w:sz="0" w:space="0" w:color="auto"/>
                                        <w:left w:val="none" w:sz="0" w:space="0" w:color="auto"/>
                                        <w:bottom w:val="none" w:sz="0" w:space="0" w:color="auto"/>
                                        <w:right w:val="none" w:sz="0" w:space="0" w:color="auto"/>
                                      </w:divBdr>
                                      <w:divsChild>
                                        <w:div w:id="347760470">
                                          <w:marLeft w:val="0"/>
                                          <w:marRight w:val="0"/>
                                          <w:marTop w:val="0"/>
                                          <w:marBottom w:val="0"/>
                                          <w:divBdr>
                                            <w:top w:val="none" w:sz="0" w:space="0" w:color="auto"/>
                                            <w:left w:val="none" w:sz="0" w:space="0" w:color="auto"/>
                                            <w:bottom w:val="none" w:sz="0" w:space="0" w:color="auto"/>
                                            <w:right w:val="none" w:sz="0" w:space="0" w:color="auto"/>
                                          </w:divBdr>
                                          <w:divsChild>
                                            <w:div w:id="167062148">
                                              <w:marLeft w:val="0"/>
                                              <w:marRight w:val="0"/>
                                              <w:marTop w:val="0"/>
                                              <w:marBottom w:val="0"/>
                                              <w:divBdr>
                                                <w:top w:val="none" w:sz="0" w:space="0" w:color="auto"/>
                                                <w:left w:val="none" w:sz="0" w:space="0" w:color="auto"/>
                                                <w:bottom w:val="none" w:sz="0" w:space="0" w:color="auto"/>
                                                <w:right w:val="none" w:sz="0" w:space="0" w:color="auto"/>
                                              </w:divBdr>
                                              <w:divsChild>
                                                <w:div w:id="12305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14544">
                                          <w:marLeft w:val="-120"/>
                                          <w:marRight w:val="-120"/>
                                          <w:marTop w:val="0"/>
                                          <w:marBottom w:val="0"/>
                                          <w:divBdr>
                                            <w:top w:val="none" w:sz="0" w:space="0" w:color="auto"/>
                                            <w:left w:val="none" w:sz="0" w:space="0" w:color="auto"/>
                                            <w:bottom w:val="none" w:sz="0" w:space="0" w:color="auto"/>
                                            <w:right w:val="none" w:sz="0" w:space="0" w:color="auto"/>
                                          </w:divBdr>
                                          <w:divsChild>
                                            <w:div w:id="270750920">
                                              <w:marLeft w:val="0"/>
                                              <w:marRight w:val="0"/>
                                              <w:marTop w:val="0"/>
                                              <w:marBottom w:val="0"/>
                                              <w:divBdr>
                                                <w:top w:val="none" w:sz="0" w:space="0" w:color="auto"/>
                                                <w:left w:val="none" w:sz="0" w:space="0" w:color="auto"/>
                                                <w:bottom w:val="none" w:sz="0" w:space="0" w:color="auto"/>
                                                <w:right w:val="none" w:sz="0" w:space="0" w:color="auto"/>
                                              </w:divBdr>
                                              <w:divsChild>
                                                <w:div w:id="1672171871">
                                                  <w:marLeft w:val="0"/>
                                                  <w:marRight w:val="0"/>
                                                  <w:marTop w:val="0"/>
                                                  <w:marBottom w:val="0"/>
                                                  <w:divBdr>
                                                    <w:top w:val="none" w:sz="0" w:space="0" w:color="auto"/>
                                                    <w:left w:val="none" w:sz="0" w:space="0" w:color="auto"/>
                                                    <w:bottom w:val="none" w:sz="0" w:space="0" w:color="auto"/>
                                                    <w:right w:val="none" w:sz="0" w:space="0" w:color="auto"/>
                                                  </w:divBdr>
                                                  <w:divsChild>
                                                    <w:div w:id="282224807">
                                                      <w:marLeft w:val="0"/>
                                                      <w:marRight w:val="0"/>
                                                      <w:marTop w:val="0"/>
                                                      <w:marBottom w:val="0"/>
                                                      <w:divBdr>
                                                        <w:top w:val="none" w:sz="0" w:space="0" w:color="auto"/>
                                                        <w:left w:val="none" w:sz="0" w:space="0" w:color="auto"/>
                                                        <w:bottom w:val="none" w:sz="0" w:space="0" w:color="auto"/>
                                                        <w:right w:val="none" w:sz="0" w:space="0" w:color="auto"/>
                                                      </w:divBdr>
                                                      <w:divsChild>
                                                        <w:div w:id="2136408935">
                                                          <w:marLeft w:val="240"/>
                                                          <w:marRight w:val="0"/>
                                                          <w:marTop w:val="0"/>
                                                          <w:marBottom w:val="0"/>
                                                          <w:divBdr>
                                                            <w:top w:val="none" w:sz="0" w:space="0" w:color="auto"/>
                                                            <w:left w:val="none" w:sz="0" w:space="0" w:color="auto"/>
                                                            <w:bottom w:val="none" w:sz="0" w:space="0" w:color="auto"/>
                                                            <w:right w:val="none" w:sz="0" w:space="0" w:color="auto"/>
                                                          </w:divBdr>
                                                        </w:div>
                                                      </w:divsChild>
                                                    </w:div>
                                                    <w:div w:id="496848317">
                                                      <w:marLeft w:val="0"/>
                                                      <w:marRight w:val="0"/>
                                                      <w:marTop w:val="0"/>
                                                      <w:marBottom w:val="0"/>
                                                      <w:divBdr>
                                                        <w:top w:val="none" w:sz="0" w:space="0" w:color="auto"/>
                                                        <w:left w:val="none" w:sz="0" w:space="0" w:color="auto"/>
                                                        <w:bottom w:val="none" w:sz="0" w:space="0" w:color="auto"/>
                                                        <w:right w:val="none" w:sz="0" w:space="0" w:color="auto"/>
                                                      </w:divBdr>
                                                      <w:divsChild>
                                                        <w:div w:id="2101096208">
                                                          <w:marLeft w:val="240"/>
                                                          <w:marRight w:val="0"/>
                                                          <w:marTop w:val="0"/>
                                                          <w:marBottom w:val="0"/>
                                                          <w:divBdr>
                                                            <w:top w:val="none" w:sz="0" w:space="0" w:color="auto"/>
                                                            <w:left w:val="none" w:sz="0" w:space="0" w:color="auto"/>
                                                            <w:bottom w:val="none" w:sz="0" w:space="0" w:color="auto"/>
                                                            <w:right w:val="none" w:sz="0" w:space="0" w:color="auto"/>
                                                          </w:divBdr>
                                                        </w:div>
                                                      </w:divsChild>
                                                    </w:div>
                                                    <w:div w:id="1553493129">
                                                      <w:marLeft w:val="0"/>
                                                      <w:marRight w:val="0"/>
                                                      <w:marTop w:val="0"/>
                                                      <w:marBottom w:val="0"/>
                                                      <w:divBdr>
                                                        <w:top w:val="none" w:sz="0" w:space="0" w:color="auto"/>
                                                        <w:left w:val="none" w:sz="0" w:space="0" w:color="auto"/>
                                                        <w:bottom w:val="none" w:sz="0" w:space="0" w:color="auto"/>
                                                        <w:right w:val="none" w:sz="0" w:space="0" w:color="auto"/>
                                                      </w:divBdr>
                                                      <w:divsChild>
                                                        <w:div w:id="435951463">
                                                          <w:marLeft w:val="240"/>
                                                          <w:marRight w:val="0"/>
                                                          <w:marTop w:val="0"/>
                                                          <w:marBottom w:val="0"/>
                                                          <w:divBdr>
                                                            <w:top w:val="none" w:sz="0" w:space="0" w:color="auto"/>
                                                            <w:left w:val="none" w:sz="0" w:space="0" w:color="auto"/>
                                                            <w:bottom w:val="none" w:sz="0" w:space="0" w:color="auto"/>
                                                            <w:right w:val="none" w:sz="0" w:space="0" w:color="auto"/>
                                                          </w:divBdr>
                                                        </w:div>
                                                      </w:divsChild>
                                                    </w:div>
                                                    <w:div w:id="481194231">
                                                      <w:marLeft w:val="0"/>
                                                      <w:marRight w:val="0"/>
                                                      <w:marTop w:val="0"/>
                                                      <w:marBottom w:val="0"/>
                                                      <w:divBdr>
                                                        <w:top w:val="none" w:sz="0" w:space="0" w:color="auto"/>
                                                        <w:left w:val="none" w:sz="0" w:space="0" w:color="auto"/>
                                                        <w:bottom w:val="none" w:sz="0" w:space="0" w:color="auto"/>
                                                        <w:right w:val="none" w:sz="0" w:space="0" w:color="auto"/>
                                                      </w:divBdr>
                                                      <w:divsChild>
                                                        <w:div w:id="173855498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4444131">
                                                  <w:marLeft w:val="0"/>
                                                  <w:marRight w:val="0"/>
                                                  <w:marTop w:val="0"/>
                                                  <w:marBottom w:val="0"/>
                                                  <w:divBdr>
                                                    <w:top w:val="none" w:sz="0" w:space="0" w:color="auto"/>
                                                    <w:left w:val="none" w:sz="0" w:space="0" w:color="auto"/>
                                                    <w:bottom w:val="none" w:sz="0" w:space="0" w:color="auto"/>
                                                    <w:right w:val="none" w:sz="0" w:space="0" w:color="auto"/>
                                                  </w:divBdr>
                                                  <w:divsChild>
                                                    <w:div w:id="1536576614">
                                                      <w:marLeft w:val="0"/>
                                                      <w:marRight w:val="0"/>
                                                      <w:marTop w:val="0"/>
                                                      <w:marBottom w:val="0"/>
                                                      <w:divBdr>
                                                        <w:top w:val="none" w:sz="0" w:space="0" w:color="auto"/>
                                                        <w:left w:val="none" w:sz="0" w:space="0" w:color="auto"/>
                                                        <w:bottom w:val="none" w:sz="0" w:space="0" w:color="auto"/>
                                                        <w:right w:val="none" w:sz="0" w:space="0" w:color="auto"/>
                                                      </w:divBdr>
                                                      <w:divsChild>
                                                        <w:div w:id="944384586">
                                                          <w:marLeft w:val="240"/>
                                                          <w:marRight w:val="0"/>
                                                          <w:marTop w:val="0"/>
                                                          <w:marBottom w:val="0"/>
                                                          <w:divBdr>
                                                            <w:top w:val="none" w:sz="0" w:space="0" w:color="auto"/>
                                                            <w:left w:val="none" w:sz="0" w:space="0" w:color="auto"/>
                                                            <w:bottom w:val="none" w:sz="0" w:space="0" w:color="auto"/>
                                                            <w:right w:val="none" w:sz="0" w:space="0" w:color="auto"/>
                                                          </w:divBdr>
                                                        </w:div>
                                                      </w:divsChild>
                                                    </w:div>
                                                    <w:div w:id="1271401457">
                                                      <w:marLeft w:val="0"/>
                                                      <w:marRight w:val="0"/>
                                                      <w:marTop w:val="0"/>
                                                      <w:marBottom w:val="0"/>
                                                      <w:divBdr>
                                                        <w:top w:val="none" w:sz="0" w:space="0" w:color="auto"/>
                                                        <w:left w:val="none" w:sz="0" w:space="0" w:color="auto"/>
                                                        <w:bottom w:val="none" w:sz="0" w:space="0" w:color="auto"/>
                                                        <w:right w:val="none" w:sz="0" w:space="0" w:color="auto"/>
                                                      </w:divBdr>
                                                      <w:divsChild>
                                                        <w:div w:id="1098715005">
                                                          <w:marLeft w:val="240"/>
                                                          <w:marRight w:val="0"/>
                                                          <w:marTop w:val="0"/>
                                                          <w:marBottom w:val="0"/>
                                                          <w:divBdr>
                                                            <w:top w:val="none" w:sz="0" w:space="0" w:color="auto"/>
                                                            <w:left w:val="none" w:sz="0" w:space="0" w:color="auto"/>
                                                            <w:bottom w:val="none" w:sz="0" w:space="0" w:color="auto"/>
                                                            <w:right w:val="none" w:sz="0" w:space="0" w:color="auto"/>
                                                          </w:divBdr>
                                                        </w:div>
                                                      </w:divsChild>
                                                    </w:div>
                                                    <w:div w:id="260728386">
                                                      <w:marLeft w:val="0"/>
                                                      <w:marRight w:val="0"/>
                                                      <w:marTop w:val="0"/>
                                                      <w:marBottom w:val="0"/>
                                                      <w:divBdr>
                                                        <w:top w:val="none" w:sz="0" w:space="0" w:color="auto"/>
                                                        <w:left w:val="none" w:sz="0" w:space="0" w:color="auto"/>
                                                        <w:bottom w:val="none" w:sz="0" w:space="0" w:color="auto"/>
                                                        <w:right w:val="none" w:sz="0" w:space="0" w:color="auto"/>
                                                      </w:divBdr>
                                                      <w:divsChild>
                                                        <w:div w:id="1094133556">
                                                          <w:marLeft w:val="240"/>
                                                          <w:marRight w:val="0"/>
                                                          <w:marTop w:val="0"/>
                                                          <w:marBottom w:val="0"/>
                                                          <w:divBdr>
                                                            <w:top w:val="none" w:sz="0" w:space="0" w:color="auto"/>
                                                            <w:left w:val="none" w:sz="0" w:space="0" w:color="auto"/>
                                                            <w:bottom w:val="none" w:sz="0" w:space="0" w:color="auto"/>
                                                            <w:right w:val="none" w:sz="0" w:space="0" w:color="auto"/>
                                                          </w:divBdr>
                                                        </w:div>
                                                      </w:divsChild>
                                                    </w:div>
                                                    <w:div w:id="465926640">
                                                      <w:marLeft w:val="0"/>
                                                      <w:marRight w:val="0"/>
                                                      <w:marTop w:val="0"/>
                                                      <w:marBottom w:val="0"/>
                                                      <w:divBdr>
                                                        <w:top w:val="none" w:sz="0" w:space="0" w:color="auto"/>
                                                        <w:left w:val="none" w:sz="0" w:space="0" w:color="auto"/>
                                                        <w:bottom w:val="none" w:sz="0" w:space="0" w:color="auto"/>
                                                        <w:right w:val="none" w:sz="0" w:space="0" w:color="auto"/>
                                                      </w:divBdr>
                                                      <w:divsChild>
                                                        <w:div w:id="48300652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4594487">
                      <w:marLeft w:val="0"/>
                      <w:marRight w:val="0"/>
                      <w:marTop w:val="0"/>
                      <w:marBottom w:val="0"/>
                      <w:divBdr>
                        <w:top w:val="none" w:sz="0" w:space="0" w:color="auto"/>
                        <w:left w:val="none" w:sz="0" w:space="0" w:color="auto"/>
                        <w:bottom w:val="none" w:sz="0" w:space="0" w:color="auto"/>
                        <w:right w:val="none" w:sz="0" w:space="0" w:color="auto"/>
                      </w:divBdr>
                      <w:divsChild>
                        <w:div w:id="807745277">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 w:id="1721828099">
          <w:marLeft w:val="0"/>
          <w:marRight w:val="0"/>
          <w:marTop w:val="0"/>
          <w:marBottom w:val="0"/>
          <w:divBdr>
            <w:top w:val="none" w:sz="0" w:space="0" w:color="auto"/>
            <w:left w:val="none" w:sz="0" w:space="0" w:color="auto"/>
            <w:bottom w:val="none" w:sz="0" w:space="0" w:color="auto"/>
            <w:right w:val="none" w:sz="0" w:space="0" w:color="auto"/>
          </w:divBdr>
          <w:divsChild>
            <w:div w:id="1498351282">
              <w:marLeft w:val="0"/>
              <w:marRight w:val="0"/>
              <w:marTop w:val="0"/>
              <w:marBottom w:val="450"/>
              <w:divBdr>
                <w:top w:val="none" w:sz="0" w:space="0" w:color="auto"/>
                <w:left w:val="none" w:sz="0" w:space="0" w:color="auto"/>
                <w:bottom w:val="none" w:sz="0" w:space="0" w:color="auto"/>
                <w:right w:val="none" w:sz="0" w:space="0" w:color="auto"/>
              </w:divBdr>
              <w:divsChild>
                <w:div w:id="1618441363">
                  <w:marLeft w:val="0"/>
                  <w:marRight w:val="0"/>
                  <w:marTop w:val="90"/>
                  <w:marBottom w:val="0"/>
                  <w:divBdr>
                    <w:top w:val="none" w:sz="0" w:space="0" w:color="auto"/>
                    <w:left w:val="none" w:sz="0" w:space="0" w:color="auto"/>
                    <w:bottom w:val="none" w:sz="0" w:space="0" w:color="auto"/>
                    <w:right w:val="none" w:sz="0" w:space="0" w:color="auto"/>
                  </w:divBdr>
                  <w:divsChild>
                    <w:div w:id="173233485">
                      <w:marLeft w:val="0"/>
                      <w:marRight w:val="0"/>
                      <w:marTop w:val="0"/>
                      <w:marBottom w:val="0"/>
                      <w:divBdr>
                        <w:top w:val="single" w:sz="6" w:space="0" w:color="DADCE0"/>
                        <w:left w:val="single" w:sz="6" w:space="0" w:color="DADCE0"/>
                        <w:bottom w:val="single" w:sz="6" w:space="12" w:color="DADCE0"/>
                        <w:right w:val="single" w:sz="6" w:space="0" w:color="DADCE0"/>
                      </w:divBdr>
                      <w:divsChild>
                        <w:div w:id="1227716787">
                          <w:marLeft w:val="0"/>
                          <w:marRight w:val="0"/>
                          <w:marTop w:val="0"/>
                          <w:marBottom w:val="0"/>
                          <w:divBdr>
                            <w:top w:val="none" w:sz="0" w:space="0" w:color="auto"/>
                            <w:left w:val="none" w:sz="0" w:space="0" w:color="auto"/>
                            <w:bottom w:val="none" w:sz="0" w:space="0" w:color="auto"/>
                            <w:right w:val="none" w:sz="0" w:space="0" w:color="auto"/>
                          </w:divBdr>
                          <w:divsChild>
                            <w:div w:id="1524515367">
                              <w:marLeft w:val="0"/>
                              <w:marRight w:val="0"/>
                              <w:marTop w:val="0"/>
                              <w:marBottom w:val="0"/>
                              <w:divBdr>
                                <w:top w:val="none" w:sz="0" w:space="0" w:color="auto"/>
                                <w:left w:val="none" w:sz="0" w:space="0" w:color="auto"/>
                                <w:bottom w:val="none" w:sz="0" w:space="0" w:color="auto"/>
                                <w:right w:val="none" w:sz="0" w:space="0" w:color="auto"/>
                              </w:divBdr>
                              <w:divsChild>
                                <w:div w:id="280113862">
                                  <w:marLeft w:val="0"/>
                                  <w:marRight w:val="0"/>
                                  <w:marTop w:val="0"/>
                                  <w:marBottom w:val="0"/>
                                  <w:divBdr>
                                    <w:top w:val="none" w:sz="0" w:space="0" w:color="auto"/>
                                    <w:left w:val="none" w:sz="0" w:space="0" w:color="auto"/>
                                    <w:bottom w:val="none" w:sz="0" w:space="0" w:color="auto"/>
                                    <w:right w:val="none" w:sz="0" w:space="0" w:color="auto"/>
                                  </w:divBdr>
                                  <w:divsChild>
                                    <w:div w:id="1946620079">
                                      <w:marLeft w:val="0"/>
                                      <w:marRight w:val="0"/>
                                      <w:marTop w:val="0"/>
                                      <w:marBottom w:val="0"/>
                                      <w:divBdr>
                                        <w:top w:val="none" w:sz="0" w:space="0" w:color="auto"/>
                                        <w:left w:val="none" w:sz="0" w:space="0" w:color="auto"/>
                                        <w:bottom w:val="none" w:sz="0" w:space="0" w:color="auto"/>
                                        <w:right w:val="none" w:sz="0" w:space="0" w:color="auto"/>
                                      </w:divBdr>
                                      <w:divsChild>
                                        <w:div w:id="848371600">
                                          <w:marLeft w:val="0"/>
                                          <w:marRight w:val="0"/>
                                          <w:marTop w:val="0"/>
                                          <w:marBottom w:val="0"/>
                                          <w:divBdr>
                                            <w:top w:val="none" w:sz="0" w:space="0" w:color="auto"/>
                                            <w:left w:val="none" w:sz="0" w:space="0" w:color="auto"/>
                                            <w:bottom w:val="none" w:sz="0" w:space="0" w:color="auto"/>
                                            <w:right w:val="none" w:sz="0" w:space="0" w:color="auto"/>
                                          </w:divBdr>
                                          <w:divsChild>
                                            <w:div w:id="1050156022">
                                              <w:marLeft w:val="0"/>
                                              <w:marRight w:val="0"/>
                                              <w:marTop w:val="0"/>
                                              <w:marBottom w:val="0"/>
                                              <w:divBdr>
                                                <w:top w:val="none" w:sz="0" w:space="0" w:color="auto"/>
                                                <w:left w:val="none" w:sz="0" w:space="0" w:color="auto"/>
                                                <w:bottom w:val="none" w:sz="0" w:space="0" w:color="auto"/>
                                                <w:right w:val="none" w:sz="0" w:space="0" w:color="auto"/>
                                              </w:divBdr>
                                              <w:divsChild>
                                                <w:div w:id="1649628935">
                                                  <w:marLeft w:val="0"/>
                                                  <w:marRight w:val="0"/>
                                                  <w:marTop w:val="0"/>
                                                  <w:marBottom w:val="0"/>
                                                  <w:divBdr>
                                                    <w:top w:val="none" w:sz="0" w:space="0" w:color="auto"/>
                                                    <w:left w:val="none" w:sz="0" w:space="0" w:color="auto"/>
                                                    <w:bottom w:val="none" w:sz="0" w:space="0" w:color="auto"/>
                                                    <w:right w:val="none" w:sz="0" w:space="0" w:color="auto"/>
                                                  </w:divBdr>
                                                  <w:divsChild>
                                                    <w:div w:id="1884245797">
                                                      <w:marLeft w:val="0"/>
                                                      <w:marRight w:val="0"/>
                                                      <w:marTop w:val="0"/>
                                                      <w:marBottom w:val="0"/>
                                                      <w:divBdr>
                                                        <w:top w:val="none" w:sz="0" w:space="0" w:color="auto"/>
                                                        <w:left w:val="none" w:sz="0" w:space="0" w:color="auto"/>
                                                        <w:bottom w:val="none" w:sz="0" w:space="0" w:color="auto"/>
                                                        <w:right w:val="none" w:sz="0" w:space="0" w:color="auto"/>
                                                      </w:divBdr>
                                                      <w:divsChild>
                                                        <w:div w:id="1963339121">
                                                          <w:marLeft w:val="0"/>
                                                          <w:marRight w:val="0"/>
                                                          <w:marTop w:val="0"/>
                                                          <w:marBottom w:val="0"/>
                                                          <w:divBdr>
                                                            <w:top w:val="none" w:sz="0" w:space="0" w:color="auto"/>
                                                            <w:left w:val="none" w:sz="0" w:space="0" w:color="auto"/>
                                                            <w:bottom w:val="none" w:sz="0" w:space="0" w:color="auto"/>
                                                            <w:right w:val="none" w:sz="0" w:space="0" w:color="auto"/>
                                                          </w:divBdr>
                                                          <w:divsChild>
                                                            <w:div w:id="1930498269">
                                                              <w:marLeft w:val="0"/>
                                                              <w:marRight w:val="0"/>
                                                              <w:marTop w:val="0"/>
                                                              <w:marBottom w:val="0"/>
                                                              <w:divBdr>
                                                                <w:top w:val="none" w:sz="0" w:space="0" w:color="auto"/>
                                                                <w:left w:val="none" w:sz="0" w:space="0" w:color="auto"/>
                                                                <w:bottom w:val="none" w:sz="0" w:space="0" w:color="auto"/>
                                                                <w:right w:val="none" w:sz="0" w:space="0" w:color="auto"/>
                                                              </w:divBdr>
                                                              <w:divsChild>
                                                                <w:div w:id="327710181">
                                                                  <w:marLeft w:val="0"/>
                                                                  <w:marRight w:val="-30"/>
                                                                  <w:marTop w:val="0"/>
                                                                  <w:marBottom w:val="0"/>
                                                                  <w:divBdr>
                                                                    <w:top w:val="none" w:sz="0" w:space="0" w:color="auto"/>
                                                                    <w:left w:val="none" w:sz="0" w:space="0" w:color="auto"/>
                                                                    <w:bottom w:val="none" w:sz="0" w:space="0" w:color="auto"/>
                                                                    <w:right w:val="none" w:sz="0" w:space="0" w:color="auto"/>
                                                                  </w:divBdr>
                                                                  <w:divsChild>
                                                                    <w:div w:id="615411384">
                                                                      <w:marLeft w:val="0"/>
                                                                      <w:marRight w:val="30"/>
                                                                      <w:marTop w:val="0"/>
                                                                      <w:marBottom w:val="30"/>
                                                                      <w:divBdr>
                                                                        <w:top w:val="none" w:sz="0" w:space="0" w:color="auto"/>
                                                                        <w:left w:val="none" w:sz="0" w:space="0" w:color="auto"/>
                                                                        <w:bottom w:val="none" w:sz="0" w:space="0" w:color="auto"/>
                                                                        <w:right w:val="none" w:sz="0" w:space="0" w:color="auto"/>
                                                                      </w:divBdr>
                                                                      <w:divsChild>
                                                                        <w:div w:id="553665842">
                                                                          <w:marLeft w:val="0"/>
                                                                          <w:marRight w:val="0"/>
                                                                          <w:marTop w:val="0"/>
                                                                          <w:marBottom w:val="0"/>
                                                                          <w:divBdr>
                                                                            <w:top w:val="none" w:sz="0" w:space="0" w:color="auto"/>
                                                                            <w:left w:val="none" w:sz="0" w:space="0" w:color="auto"/>
                                                                            <w:bottom w:val="none" w:sz="0" w:space="0" w:color="auto"/>
                                                                            <w:right w:val="none" w:sz="0" w:space="0" w:color="auto"/>
                                                                          </w:divBdr>
                                                                          <w:divsChild>
                                                                            <w:div w:id="2050760747">
                                                                              <w:marLeft w:val="0"/>
                                                                              <w:marRight w:val="0"/>
                                                                              <w:marTop w:val="0"/>
                                                                              <w:marBottom w:val="0"/>
                                                                              <w:divBdr>
                                                                                <w:top w:val="none" w:sz="0" w:space="0" w:color="auto"/>
                                                                                <w:left w:val="none" w:sz="0" w:space="0" w:color="auto"/>
                                                                                <w:bottom w:val="none" w:sz="0" w:space="0" w:color="auto"/>
                                                                                <w:right w:val="none" w:sz="0" w:space="0" w:color="auto"/>
                                                                              </w:divBdr>
                                                                              <w:divsChild>
                                                                                <w:div w:id="45248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37123">
                                                                      <w:marLeft w:val="0"/>
                                                                      <w:marRight w:val="30"/>
                                                                      <w:marTop w:val="0"/>
                                                                      <w:marBottom w:val="30"/>
                                                                      <w:divBdr>
                                                                        <w:top w:val="none" w:sz="0" w:space="0" w:color="auto"/>
                                                                        <w:left w:val="none" w:sz="0" w:space="0" w:color="auto"/>
                                                                        <w:bottom w:val="none" w:sz="0" w:space="0" w:color="auto"/>
                                                                        <w:right w:val="none" w:sz="0" w:space="0" w:color="auto"/>
                                                                      </w:divBdr>
                                                                      <w:divsChild>
                                                                        <w:div w:id="2062822696">
                                                                          <w:marLeft w:val="0"/>
                                                                          <w:marRight w:val="0"/>
                                                                          <w:marTop w:val="0"/>
                                                                          <w:marBottom w:val="0"/>
                                                                          <w:divBdr>
                                                                            <w:top w:val="none" w:sz="0" w:space="0" w:color="auto"/>
                                                                            <w:left w:val="none" w:sz="0" w:space="0" w:color="auto"/>
                                                                            <w:bottom w:val="none" w:sz="0" w:space="0" w:color="auto"/>
                                                                            <w:right w:val="none" w:sz="0" w:space="0" w:color="auto"/>
                                                                          </w:divBdr>
                                                                          <w:divsChild>
                                                                            <w:div w:id="823468254">
                                                                              <w:marLeft w:val="0"/>
                                                                              <w:marRight w:val="0"/>
                                                                              <w:marTop w:val="0"/>
                                                                              <w:marBottom w:val="0"/>
                                                                              <w:divBdr>
                                                                                <w:top w:val="none" w:sz="0" w:space="0" w:color="auto"/>
                                                                                <w:left w:val="none" w:sz="0" w:space="0" w:color="auto"/>
                                                                                <w:bottom w:val="none" w:sz="0" w:space="0" w:color="auto"/>
                                                                                <w:right w:val="none" w:sz="0" w:space="0" w:color="auto"/>
                                                                              </w:divBdr>
                                                                              <w:divsChild>
                                                                                <w:div w:id="164719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49097">
                                                                      <w:marLeft w:val="0"/>
                                                                      <w:marRight w:val="30"/>
                                                                      <w:marTop w:val="0"/>
                                                                      <w:marBottom w:val="30"/>
                                                                      <w:divBdr>
                                                                        <w:top w:val="none" w:sz="0" w:space="0" w:color="auto"/>
                                                                        <w:left w:val="none" w:sz="0" w:space="0" w:color="auto"/>
                                                                        <w:bottom w:val="none" w:sz="0" w:space="0" w:color="auto"/>
                                                                        <w:right w:val="none" w:sz="0" w:space="0" w:color="auto"/>
                                                                      </w:divBdr>
                                                                      <w:divsChild>
                                                                        <w:div w:id="1026980406">
                                                                          <w:marLeft w:val="0"/>
                                                                          <w:marRight w:val="0"/>
                                                                          <w:marTop w:val="0"/>
                                                                          <w:marBottom w:val="0"/>
                                                                          <w:divBdr>
                                                                            <w:top w:val="none" w:sz="0" w:space="0" w:color="auto"/>
                                                                            <w:left w:val="none" w:sz="0" w:space="0" w:color="auto"/>
                                                                            <w:bottom w:val="none" w:sz="0" w:space="0" w:color="auto"/>
                                                                            <w:right w:val="none" w:sz="0" w:space="0" w:color="auto"/>
                                                                          </w:divBdr>
                                                                          <w:divsChild>
                                                                            <w:div w:id="899050859">
                                                                              <w:marLeft w:val="0"/>
                                                                              <w:marRight w:val="0"/>
                                                                              <w:marTop w:val="0"/>
                                                                              <w:marBottom w:val="0"/>
                                                                              <w:divBdr>
                                                                                <w:top w:val="none" w:sz="0" w:space="0" w:color="auto"/>
                                                                                <w:left w:val="none" w:sz="0" w:space="0" w:color="auto"/>
                                                                                <w:bottom w:val="none" w:sz="0" w:space="0" w:color="auto"/>
                                                                                <w:right w:val="none" w:sz="0" w:space="0" w:color="auto"/>
                                                                              </w:divBdr>
                                                                              <w:divsChild>
                                                                                <w:div w:id="5370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932348">
                                                                      <w:marLeft w:val="0"/>
                                                                      <w:marRight w:val="30"/>
                                                                      <w:marTop w:val="0"/>
                                                                      <w:marBottom w:val="30"/>
                                                                      <w:divBdr>
                                                                        <w:top w:val="none" w:sz="0" w:space="0" w:color="auto"/>
                                                                        <w:left w:val="none" w:sz="0" w:space="0" w:color="auto"/>
                                                                        <w:bottom w:val="none" w:sz="0" w:space="0" w:color="auto"/>
                                                                        <w:right w:val="none" w:sz="0" w:space="0" w:color="auto"/>
                                                                      </w:divBdr>
                                                                      <w:divsChild>
                                                                        <w:div w:id="426465324">
                                                                          <w:marLeft w:val="0"/>
                                                                          <w:marRight w:val="0"/>
                                                                          <w:marTop w:val="0"/>
                                                                          <w:marBottom w:val="0"/>
                                                                          <w:divBdr>
                                                                            <w:top w:val="none" w:sz="0" w:space="0" w:color="auto"/>
                                                                            <w:left w:val="none" w:sz="0" w:space="0" w:color="auto"/>
                                                                            <w:bottom w:val="none" w:sz="0" w:space="0" w:color="auto"/>
                                                                            <w:right w:val="none" w:sz="0" w:space="0" w:color="auto"/>
                                                                          </w:divBdr>
                                                                          <w:divsChild>
                                                                            <w:div w:id="883713395">
                                                                              <w:marLeft w:val="0"/>
                                                                              <w:marRight w:val="0"/>
                                                                              <w:marTop w:val="0"/>
                                                                              <w:marBottom w:val="0"/>
                                                                              <w:divBdr>
                                                                                <w:top w:val="none" w:sz="0" w:space="0" w:color="auto"/>
                                                                                <w:left w:val="none" w:sz="0" w:space="0" w:color="auto"/>
                                                                                <w:bottom w:val="none" w:sz="0" w:space="0" w:color="auto"/>
                                                                                <w:right w:val="none" w:sz="0" w:space="0" w:color="auto"/>
                                                                              </w:divBdr>
                                                                              <w:divsChild>
                                                                                <w:div w:id="205102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31038">
                                                                      <w:marLeft w:val="0"/>
                                                                      <w:marRight w:val="30"/>
                                                                      <w:marTop w:val="0"/>
                                                                      <w:marBottom w:val="30"/>
                                                                      <w:divBdr>
                                                                        <w:top w:val="none" w:sz="0" w:space="0" w:color="auto"/>
                                                                        <w:left w:val="none" w:sz="0" w:space="0" w:color="auto"/>
                                                                        <w:bottom w:val="none" w:sz="0" w:space="0" w:color="auto"/>
                                                                        <w:right w:val="none" w:sz="0" w:space="0" w:color="auto"/>
                                                                      </w:divBdr>
                                                                      <w:divsChild>
                                                                        <w:div w:id="88428826">
                                                                          <w:marLeft w:val="0"/>
                                                                          <w:marRight w:val="0"/>
                                                                          <w:marTop w:val="0"/>
                                                                          <w:marBottom w:val="0"/>
                                                                          <w:divBdr>
                                                                            <w:top w:val="none" w:sz="0" w:space="0" w:color="auto"/>
                                                                            <w:left w:val="none" w:sz="0" w:space="0" w:color="auto"/>
                                                                            <w:bottom w:val="none" w:sz="0" w:space="0" w:color="auto"/>
                                                                            <w:right w:val="none" w:sz="0" w:space="0" w:color="auto"/>
                                                                          </w:divBdr>
                                                                          <w:divsChild>
                                                                            <w:div w:id="775321325">
                                                                              <w:marLeft w:val="0"/>
                                                                              <w:marRight w:val="0"/>
                                                                              <w:marTop w:val="0"/>
                                                                              <w:marBottom w:val="0"/>
                                                                              <w:divBdr>
                                                                                <w:top w:val="none" w:sz="0" w:space="0" w:color="auto"/>
                                                                                <w:left w:val="none" w:sz="0" w:space="0" w:color="auto"/>
                                                                                <w:bottom w:val="none" w:sz="0" w:space="0" w:color="auto"/>
                                                                                <w:right w:val="none" w:sz="0" w:space="0" w:color="auto"/>
                                                                              </w:divBdr>
                                                                              <w:divsChild>
                                                                                <w:div w:id="125478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156845">
                                                                      <w:marLeft w:val="0"/>
                                                                      <w:marRight w:val="30"/>
                                                                      <w:marTop w:val="0"/>
                                                                      <w:marBottom w:val="30"/>
                                                                      <w:divBdr>
                                                                        <w:top w:val="none" w:sz="0" w:space="0" w:color="auto"/>
                                                                        <w:left w:val="none" w:sz="0" w:space="0" w:color="auto"/>
                                                                        <w:bottom w:val="none" w:sz="0" w:space="0" w:color="auto"/>
                                                                        <w:right w:val="none" w:sz="0" w:space="0" w:color="auto"/>
                                                                      </w:divBdr>
                                                                      <w:divsChild>
                                                                        <w:div w:id="1739787420">
                                                                          <w:marLeft w:val="0"/>
                                                                          <w:marRight w:val="0"/>
                                                                          <w:marTop w:val="0"/>
                                                                          <w:marBottom w:val="0"/>
                                                                          <w:divBdr>
                                                                            <w:top w:val="none" w:sz="0" w:space="0" w:color="auto"/>
                                                                            <w:left w:val="none" w:sz="0" w:space="0" w:color="auto"/>
                                                                            <w:bottom w:val="none" w:sz="0" w:space="0" w:color="auto"/>
                                                                            <w:right w:val="none" w:sz="0" w:space="0" w:color="auto"/>
                                                                          </w:divBdr>
                                                                          <w:divsChild>
                                                                            <w:div w:id="1448964106">
                                                                              <w:marLeft w:val="0"/>
                                                                              <w:marRight w:val="0"/>
                                                                              <w:marTop w:val="0"/>
                                                                              <w:marBottom w:val="0"/>
                                                                              <w:divBdr>
                                                                                <w:top w:val="none" w:sz="0" w:space="0" w:color="auto"/>
                                                                                <w:left w:val="none" w:sz="0" w:space="0" w:color="auto"/>
                                                                                <w:bottom w:val="none" w:sz="0" w:space="0" w:color="auto"/>
                                                                                <w:right w:val="none" w:sz="0" w:space="0" w:color="auto"/>
                                                                              </w:divBdr>
                                                                              <w:divsChild>
                                                                                <w:div w:id="109058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9636941">
                              <w:marLeft w:val="0"/>
                              <w:marRight w:val="0"/>
                              <w:marTop w:val="0"/>
                              <w:marBottom w:val="0"/>
                              <w:divBdr>
                                <w:top w:val="none" w:sz="0" w:space="0" w:color="auto"/>
                                <w:left w:val="none" w:sz="0" w:space="0" w:color="auto"/>
                                <w:bottom w:val="none" w:sz="0" w:space="0" w:color="auto"/>
                                <w:right w:val="none" w:sz="0" w:space="0" w:color="auto"/>
                              </w:divBdr>
                              <w:divsChild>
                                <w:div w:id="1652058873">
                                  <w:marLeft w:val="0"/>
                                  <w:marRight w:val="0"/>
                                  <w:marTop w:val="0"/>
                                  <w:marBottom w:val="0"/>
                                  <w:divBdr>
                                    <w:top w:val="none" w:sz="0" w:space="0" w:color="auto"/>
                                    <w:left w:val="none" w:sz="0" w:space="0" w:color="auto"/>
                                    <w:bottom w:val="none" w:sz="0" w:space="0" w:color="auto"/>
                                    <w:right w:val="none" w:sz="0" w:space="0" w:color="auto"/>
                                  </w:divBdr>
                                  <w:divsChild>
                                    <w:div w:id="1353266169">
                                      <w:marLeft w:val="0"/>
                                      <w:marRight w:val="0"/>
                                      <w:marTop w:val="0"/>
                                      <w:marBottom w:val="0"/>
                                      <w:divBdr>
                                        <w:top w:val="none" w:sz="0" w:space="0" w:color="auto"/>
                                        <w:left w:val="none" w:sz="0" w:space="0" w:color="auto"/>
                                        <w:bottom w:val="none" w:sz="0" w:space="0" w:color="auto"/>
                                        <w:right w:val="none" w:sz="0" w:space="0" w:color="auto"/>
                                      </w:divBdr>
                                      <w:divsChild>
                                        <w:div w:id="7104997">
                                          <w:marLeft w:val="0"/>
                                          <w:marRight w:val="0"/>
                                          <w:marTop w:val="0"/>
                                          <w:marBottom w:val="0"/>
                                          <w:divBdr>
                                            <w:top w:val="none" w:sz="0" w:space="0" w:color="auto"/>
                                            <w:left w:val="none" w:sz="0" w:space="0" w:color="auto"/>
                                            <w:bottom w:val="none" w:sz="0" w:space="0" w:color="auto"/>
                                            <w:right w:val="none" w:sz="0" w:space="0" w:color="auto"/>
                                          </w:divBdr>
                                          <w:divsChild>
                                            <w:div w:id="474296617">
                                              <w:marLeft w:val="0"/>
                                              <w:marRight w:val="0"/>
                                              <w:marTop w:val="0"/>
                                              <w:marBottom w:val="0"/>
                                              <w:divBdr>
                                                <w:top w:val="none" w:sz="0" w:space="0" w:color="auto"/>
                                                <w:left w:val="none" w:sz="0" w:space="0" w:color="auto"/>
                                                <w:bottom w:val="none" w:sz="0" w:space="0" w:color="auto"/>
                                                <w:right w:val="none" w:sz="0" w:space="0" w:color="auto"/>
                                              </w:divBdr>
                                              <w:divsChild>
                                                <w:div w:id="18595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547854">
                                          <w:marLeft w:val="0"/>
                                          <w:marRight w:val="0"/>
                                          <w:marTop w:val="0"/>
                                          <w:marBottom w:val="0"/>
                                          <w:divBdr>
                                            <w:top w:val="none" w:sz="0" w:space="0" w:color="auto"/>
                                            <w:left w:val="none" w:sz="0" w:space="0" w:color="auto"/>
                                            <w:bottom w:val="none" w:sz="0" w:space="0" w:color="auto"/>
                                            <w:right w:val="none" w:sz="0" w:space="0" w:color="auto"/>
                                          </w:divBdr>
                                          <w:divsChild>
                                            <w:div w:id="266541212">
                                              <w:marLeft w:val="0"/>
                                              <w:marRight w:val="0"/>
                                              <w:marTop w:val="0"/>
                                              <w:marBottom w:val="0"/>
                                              <w:divBdr>
                                                <w:top w:val="none" w:sz="0" w:space="0" w:color="auto"/>
                                                <w:left w:val="none" w:sz="0" w:space="0" w:color="auto"/>
                                                <w:bottom w:val="none" w:sz="0" w:space="0" w:color="auto"/>
                                                <w:right w:val="none" w:sz="0" w:space="0" w:color="auto"/>
                                              </w:divBdr>
                                              <w:divsChild>
                                                <w:div w:id="76010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728227">
                              <w:marLeft w:val="0"/>
                              <w:marRight w:val="0"/>
                              <w:marTop w:val="0"/>
                              <w:marBottom w:val="0"/>
                              <w:divBdr>
                                <w:top w:val="none" w:sz="0" w:space="0" w:color="auto"/>
                                <w:left w:val="none" w:sz="0" w:space="0" w:color="auto"/>
                                <w:bottom w:val="none" w:sz="0" w:space="0" w:color="auto"/>
                                <w:right w:val="none" w:sz="0" w:space="0" w:color="auto"/>
                              </w:divBdr>
                              <w:divsChild>
                                <w:div w:id="1239946281">
                                  <w:marLeft w:val="0"/>
                                  <w:marRight w:val="0"/>
                                  <w:marTop w:val="0"/>
                                  <w:marBottom w:val="0"/>
                                  <w:divBdr>
                                    <w:top w:val="none" w:sz="0" w:space="0" w:color="auto"/>
                                    <w:left w:val="none" w:sz="0" w:space="0" w:color="auto"/>
                                    <w:bottom w:val="none" w:sz="0" w:space="0" w:color="auto"/>
                                    <w:right w:val="none" w:sz="0" w:space="0" w:color="auto"/>
                                  </w:divBdr>
                                  <w:divsChild>
                                    <w:div w:id="1529829741">
                                      <w:marLeft w:val="0"/>
                                      <w:marRight w:val="0"/>
                                      <w:marTop w:val="0"/>
                                      <w:marBottom w:val="0"/>
                                      <w:divBdr>
                                        <w:top w:val="none" w:sz="0" w:space="0" w:color="auto"/>
                                        <w:left w:val="none" w:sz="0" w:space="0" w:color="auto"/>
                                        <w:bottom w:val="none" w:sz="0" w:space="0" w:color="auto"/>
                                        <w:right w:val="none" w:sz="0" w:space="0" w:color="auto"/>
                                      </w:divBdr>
                                      <w:divsChild>
                                        <w:div w:id="1418940631">
                                          <w:marLeft w:val="0"/>
                                          <w:marRight w:val="0"/>
                                          <w:marTop w:val="0"/>
                                          <w:marBottom w:val="0"/>
                                          <w:divBdr>
                                            <w:top w:val="none" w:sz="0" w:space="0" w:color="auto"/>
                                            <w:left w:val="none" w:sz="0" w:space="0" w:color="auto"/>
                                            <w:bottom w:val="none" w:sz="0" w:space="0" w:color="auto"/>
                                            <w:right w:val="none" w:sz="0" w:space="0" w:color="auto"/>
                                          </w:divBdr>
                                          <w:divsChild>
                                            <w:div w:id="1336302694">
                                              <w:marLeft w:val="0"/>
                                              <w:marRight w:val="0"/>
                                              <w:marTop w:val="0"/>
                                              <w:marBottom w:val="0"/>
                                              <w:divBdr>
                                                <w:top w:val="none" w:sz="0" w:space="0" w:color="auto"/>
                                                <w:left w:val="none" w:sz="0" w:space="0" w:color="auto"/>
                                                <w:bottom w:val="none" w:sz="0" w:space="0" w:color="auto"/>
                                                <w:right w:val="none" w:sz="0" w:space="0" w:color="auto"/>
                                              </w:divBdr>
                                              <w:divsChild>
                                                <w:div w:id="1677882961">
                                                  <w:marLeft w:val="0"/>
                                                  <w:marRight w:val="0"/>
                                                  <w:marTop w:val="0"/>
                                                  <w:marBottom w:val="0"/>
                                                  <w:divBdr>
                                                    <w:top w:val="none" w:sz="0" w:space="0" w:color="auto"/>
                                                    <w:left w:val="none" w:sz="0" w:space="0" w:color="auto"/>
                                                    <w:bottom w:val="none" w:sz="0" w:space="0" w:color="auto"/>
                                                    <w:right w:val="none" w:sz="0" w:space="0" w:color="auto"/>
                                                  </w:divBdr>
                                                  <w:divsChild>
                                                    <w:div w:id="1037661632">
                                                      <w:marLeft w:val="0"/>
                                                      <w:marRight w:val="0"/>
                                                      <w:marTop w:val="0"/>
                                                      <w:marBottom w:val="0"/>
                                                      <w:divBdr>
                                                        <w:top w:val="none" w:sz="0" w:space="0" w:color="auto"/>
                                                        <w:left w:val="none" w:sz="0" w:space="0" w:color="auto"/>
                                                        <w:bottom w:val="none" w:sz="0" w:space="0" w:color="auto"/>
                                                        <w:right w:val="none" w:sz="0" w:space="0" w:color="auto"/>
                                                      </w:divBdr>
                                                      <w:divsChild>
                                                        <w:div w:id="531234954">
                                                          <w:marLeft w:val="0"/>
                                                          <w:marRight w:val="0"/>
                                                          <w:marTop w:val="0"/>
                                                          <w:marBottom w:val="0"/>
                                                          <w:divBdr>
                                                            <w:top w:val="none" w:sz="0" w:space="0" w:color="auto"/>
                                                            <w:left w:val="none" w:sz="0" w:space="0" w:color="auto"/>
                                                            <w:bottom w:val="none" w:sz="0" w:space="0" w:color="auto"/>
                                                            <w:right w:val="none" w:sz="0" w:space="0" w:color="auto"/>
                                                          </w:divBdr>
                                                          <w:divsChild>
                                                            <w:div w:id="242372384">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955522802">
                                                                      <w:marLeft w:val="0"/>
                                                                      <w:marRight w:val="0"/>
                                                                      <w:marTop w:val="0"/>
                                                                      <w:marBottom w:val="0"/>
                                                                      <w:divBdr>
                                                                        <w:top w:val="none" w:sz="0" w:space="0" w:color="auto"/>
                                                                        <w:left w:val="none" w:sz="0" w:space="0" w:color="auto"/>
                                                                        <w:bottom w:val="none" w:sz="0" w:space="0" w:color="auto"/>
                                                                        <w:right w:val="none" w:sz="0" w:space="0" w:color="auto"/>
                                                                      </w:divBdr>
                                                                      <w:divsChild>
                                                                        <w:div w:id="2115437513">
                                                                          <w:marLeft w:val="0"/>
                                                                          <w:marRight w:val="0"/>
                                                                          <w:marTop w:val="0"/>
                                                                          <w:marBottom w:val="0"/>
                                                                          <w:divBdr>
                                                                            <w:top w:val="none" w:sz="0" w:space="0" w:color="auto"/>
                                                                            <w:left w:val="none" w:sz="0" w:space="0" w:color="auto"/>
                                                                            <w:bottom w:val="none" w:sz="0" w:space="0" w:color="auto"/>
                                                                            <w:right w:val="none" w:sz="0" w:space="0" w:color="auto"/>
                                                                          </w:divBdr>
                                                                          <w:divsChild>
                                                                            <w:div w:id="93325065">
                                                                              <w:marLeft w:val="0"/>
                                                                              <w:marRight w:val="0"/>
                                                                              <w:marTop w:val="0"/>
                                                                              <w:marBottom w:val="0"/>
                                                                              <w:divBdr>
                                                                                <w:top w:val="none" w:sz="0" w:space="0" w:color="auto"/>
                                                                                <w:left w:val="none" w:sz="0" w:space="0" w:color="auto"/>
                                                                                <w:bottom w:val="none" w:sz="0" w:space="0" w:color="auto"/>
                                                                                <w:right w:val="none" w:sz="0" w:space="0" w:color="auto"/>
                                                                              </w:divBdr>
                                                                              <w:divsChild>
                                                                                <w:div w:id="2053267156">
                                                                                  <w:marLeft w:val="0"/>
                                                                                  <w:marRight w:val="0"/>
                                                                                  <w:marTop w:val="195"/>
                                                                                  <w:marBottom w:val="90"/>
                                                                                  <w:divBdr>
                                                                                    <w:top w:val="none" w:sz="0" w:space="0" w:color="auto"/>
                                                                                    <w:left w:val="none" w:sz="0" w:space="0" w:color="auto"/>
                                                                                    <w:bottom w:val="none" w:sz="0" w:space="0" w:color="auto"/>
                                                                                    <w:right w:val="none" w:sz="0" w:space="0" w:color="auto"/>
                                                                                  </w:divBdr>
                                                                                  <w:divsChild>
                                                                                    <w:div w:id="740372266">
                                                                                      <w:marLeft w:val="0"/>
                                                                                      <w:marRight w:val="0"/>
                                                                                      <w:marTop w:val="0"/>
                                                                                      <w:marBottom w:val="0"/>
                                                                                      <w:divBdr>
                                                                                        <w:top w:val="none" w:sz="0" w:space="0" w:color="auto"/>
                                                                                        <w:left w:val="none" w:sz="0" w:space="0" w:color="auto"/>
                                                                                        <w:bottom w:val="none" w:sz="0" w:space="0" w:color="auto"/>
                                                                                        <w:right w:val="none" w:sz="0" w:space="0" w:color="auto"/>
                                                                                      </w:divBdr>
                                                                                      <w:divsChild>
                                                                                        <w:div w:id="192664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814443">
                                                                              <w:marLeft w:val="0"/>
                                                                              <w:marRight w:val="0"/>
                                                                              <w:marTop w:val="0"/>
                                                                              <w:marBottom w:val="0"/>
                                                                              <w:divBdr>
                                                                                <w:top w:val="none" w:sz="0" w:space="0" w:color="auto"/>
                                                                                <w:left w:val="none" w:sz="0" w:space="0" w:color="auto"/>
                                                                                <w:bottom w:val="none" w:sz="0" w:space="0" w:color="auto"/>
                                                                                <w:right w:val="none" w:sz="0" w:space="0" w:color="auto"/>
                                                                              </w:divBdr>
                                                                              <w:divsChild>
                                                                                <w:div w:id="1869024507">
                                                                                  <w:marLeft w:val="0"/>
                                                                                  <w:marRight w:val="0"/>
                                                                                  <w:marTop w:val="0"/>
                                                                                  <w:marBottom w:val="0"/>
                                                                                  <w:divBdr>
                                                                                    <w:top w:val="none" w:sz="0" w:space="0" w:color="auto"/>
                                                                                    <w:left w:val="none" w:sz="0" w:space="0" w:color="auto"/>
                                                                                    <w:bottom w:val="none" w:sz="0" w:space="0" w:color="auto"/>
                                                                                    <w:right w:val="none" w:sz="0" w:space="0" w:color="auto"/>
                                                                                  </w:divBdr>
                                                                                  <w:divsChild>
                                                                                    <w:div w:id="731271417">
                                                                                      <w:marLeft w:val="0"/>
                                                                                      <w:marRight w:val="0"/>
                                                                                      <w:marTop w:val="105"/>
                                                                                      <w:marBottom w:val="0"/>
                                                                                      <w:divBdr>
                                                                                        <w:top w:val="none" w:sz="0" w:space="0" w:color="auto"/>
                                                                                        <w:left w:val="none" w:sz="0" w:space="0" w:color="auto"/>
                                                                                        <w:bottom w:val="none" w:sz="0" w:space="0" w:color="auto"/>
                                                                                        <w:right w:val="none" w:sz="0" w:space="0" w:color="auto"/>
                                                                                      </w:divBdr>
                                                                                      <w:divsChild>
                                                                                        <w:div w:id="195332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3446">
                                                                              <w:marLeft w:val="0"/>
                                                                              <w:marRight w:val="0"/>
                                                                              <w:marTop w:val="0"/>
                                                                              <w:marBottom w:val="0"/>
                                                                              <w:divBdr>
                                                                                <w:top w:val="none" w:sz="0" w:space="0" w:color="auto"/>
                                                                                <w:left w:val="none" w:sz="0" w:space="0" w:color="auto"/>
                                                                                <w:bottom w:val="none" w:sz="0" w:space="0" w:color="auto"/>
                                                                                <w:right w:val="none" w:sz="0" w:space="0" w:color="auto"/>
                                                                              </w:divBdr>
                                                                              <w:divsChild>
                                                                                <w:div w:id="1253316193">
                                                                                  <w:marLeft w:val="0"/>
                                                                                  <w:marRight w:val="0"/>
                                                                                  <w:marTop w:val="0"/>
                                                                                  <w:marBottom w:val="0"/>
                                                                                  <w:divBdr>
                                                                                    <w:top w:val="none" w:sz="0" w:space="0" w:color="auto"/>
                                                                                    <w:left w:val="none" w:sz="0" w:space="0" w:color="auto"/>
                                                                                    <w:bottom w:val="none" w:sz="0" w:space="0" w:color="auto"/>
                                                                                    <w:right w:val="none" w:sz="0" w:space="0" w:color="auto"/>
                                                                                  </w:divBdr>
                                                                                  <w:divsChild>
                                                                                    <w:div w:id="1775904709">
                                                                                      <w:marLeft w:val="0"/>
                                                                                      <w:marRight w:val="0"/>
                                                                                      <w:marTop w:val="105"/>
                                                                                      <w:marBottom w:val="0"/>
                                                                                      <w:divBdr>
                                                                                        <w:top w:val="none" w:sz="0" w:space="0" w:color="auto"/>
                                                                                        <w:left w:val="none" w:sz="0" w:space="0" w:color="auto"/>
                                                                                        <w:bottom w:val="none" w:sz="0" w:space="0" w:color="auto"/>
                                                                                        <w:right w:val="none" w:sz="0" w:space="0" w:color="auto"/>
                                                                                      </w:divBdr>
                                                                                      <w:divsChild>
                                                                                        <w:div w:id="137176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638454">
                                                                              <w:marLeft w:val="0"/>
                                                                              <w:marRight w:val="0"/>
                                                                              <w:marTop w:val="0"/>
                                                                              <w:marBottom w:val="0"/>
                                                                              <w:divBdr>
                                                                                <w:top w:val="none" w:sz="0" w:space="0" w:color="auto"/>
                                                                                <w:left w:val="none" w:sz="0" w:space="0" w:color="auto"/>
                                                                                <w:bottom w:val="none" w:sz="0" w:space="0" w:color="auto"/>
                                                                                <w:right w:val="none" w:sz="0" w:space="0" w:color="auto"/>
                                                                              </w:divBdr>
                                                                              <w:divsChild>
                                                                                <w:div w:id="301616426">
                                                                                  <w:marLeft w:val="0"/>
                                                                                  <w:marRight w:val="0"/>
                                                                                  <w:marTop w:val="0"/>
                                                                                  <w:marBottom w:val="0"/>
                                                                                  <w:divBdr>
                                                                                    <w:top w:val="none" w:sz="0" w:space="0" w:color="auto"/>
                                                                                    <w:left w:val="none" w:sz="0" w:space="0" w:color="auto"/>
                                                                                    <w:bottom w:val="none" w:sz="0" w:space="0" w:color="auto"/>
                                                                                    <w:right w:val="none" w:sz="0" w:space="0" w:color="auto"/>
                                                                                  </w:divBdr>
                                                                                  <w:divsChild>
                                                                                    <w:div w:id="719859879">
                                                                                      <w:marLeft w:val="0"/>
                                                                                      <w:marRight w:val="0"/>
                                                                                      <w:marTop w:val="105"/>
                                                                                      <w:marBottom w:val="0"/>
                                                                                      <w:divBdr>
                                                                                        <w:top w:val="none" w:sz="0" w:space="0" w:color="auto"/>
                                                                                        <w:left w:val="none" w:sz="0" w:space="0" w:color="auto"/>
                                                                                        <w:bottom w:val="none" w:sz="0" w:space="0" w:color="auto"/>
                                                                                        <w:right w:val="none" w:sz="0" w:space="0" w:color="auto"/>
                                                                                      </w:divBdr>
                                                                                      <w:divsChild>
                                                                                        <w:div w:id="196361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4916254">
                                                  <w:marLeft w:val="0"/>
                                                  <w:marRight w:val="0"/>
                                                  <w:marTop w:val="0"/>
                                                  <w:marBottom w:val="0"/>
                                                  <w:divBdr>
                                                    <w:top w:val="none" w:sz="0" w:space="0" w:color="auto"/>
                                                    <w:left w:val="none" w:sz="0" w:space="0" w:color="auto"/>
                                                    <w:bottom w:val="none" w:sz="0" w:space="0" w:color="auto"/>
                                                    <w:right w:val="none" w:sz="0" w:space="0" w:color="auto"/>
                                                  </w:divBdr>
                                                  <w:divsChild>
                                                    <w:div w:id="162666782">
                                                      <w:marLeft w:val="0"/>
                                                      <w:marRight w:val="0"/>
                                                      <w:marTop w:val="0"/>
                                                      <w:marBottom w:val="0"/>
                                                      <w:divBdr>
                                                        <w:top w:val="none" w:sz="0" w:space="0" w:color="auto"/>
                                                        <w:left w:val="none" w:sz="0" w:space="0" w:color="auto"/>
                                                        <w:bottom w:val="none" w:sz="0" w:space="0" w:color="auto"/>
                                                        <w:right w:val="none" w:sz="0" w:space="0" w:color="auto"/>
                                                      </w:divBdr>
                                                      <w:divsChild>
                                                        <w:div w:id="2109111895">
                                                          <w:marLeft w:val="0"/>
                                                          <w:marRight w:val="0"/>
                                                          <w:marTop w:val="0"/>
                                                          <w:marBottom w:val="0"/>
                                                          <w:divBdr>
                                                            <w:top w:val="none" w:sz="0" w:space="0" w:color="auto"/>
                                                            <w:left w:val="none" w:sz="0" w:space="0" w:color="auto"/>
                                                            <w:bottom w:val="none" w:sz="0" w:space="0" w:color="auto"/>
                                                            <w:right w:val="none" w:sz="0" w:space="0" w:color="auto"/>
                                                          </w:divBdr>
                                                          <w:divsChild>
                                                            <w:div w:id="1480804390">
                                                              <w:marLeft w:val="0"/>
                                                              <w:marRight w:val="0"/>
                                                              <w:marTop w:val="0"/>
                                                              <w:marBottom w:val="0"/>
                                                              <w:divBdr>
                                                                <w:top w:val="none" w:sz="0" w:space="0" w:color="auto"/>
                                                                <w:left w:val="none" w:sz="0" w:space="0" w:color="auto"/>
                                                                <w:bottom w:val="none" w:sz="0" w:space="0" w:color="auto"/>
                                                                <w:right w:val="none" w:sz="0" w:space="0" w:color="auto"/>
                                                              </w:divBdr>
                                                              <w:divsChild>
                                                                <w:div w:id="33622636">
                                                                  <w:marLeft w:val="0"/>
                                                                  <w:marRight w:val="0"/>
                                                                  <w:marTop w:val="0"/>
                                                                  <w:marBottom w:val="0"/>
                                                                  <w:divBdr>
                                                                    <w:top w:val="none" w:sz="0" w:space="0" w:color="auto"/>
                                                                    <w:left w:val="none" w:sz="0" w:space="0" w:color="auto"/>
                                                                    <w:bottom w:val="none" w:sz="0" w:space="0" w:color="auto"/>
                                                                    <w:right w:val="none" w:sz="0" w:space="0" w:color="auto"/>
                                                                  </w:divBdr>
                                                                  <w:divsChild>
                                                                    <w:div w:id="1458840278">
                                                                      <w:marLeft w:val="225"/>
                                                                      <w:marRight w:val="225"/>
                                                                      <w:marTop w:val="360"/>
                                                                      <w:marBottom w:val="0"/>
                                                                      <w:divBdr>
                                                                        <w:top w:val="none" w:sz="0" w:space="0" w:color="auto"/>
                                                                        <w:left w:val="none" w:sz="0" w:space="0" w:color="auto"/>
                                                                        <w:bottom w:val="none" w:sz="0" w:space="0" w:color="auto"/>
                                                                        <w:right w:val="none" w:sz="0" w:space="0" w:color="auto"/>
                                                                      </w:divBdr>
                                                                      <w:divsChild>
                                                                        <w:div w:id="2074044062">
                                                                          <w:marLeft w:val="0"/>
                                                                          <w:marRight w:val="0"/>
                                                                          <w:marTop w:val="0"/>
                                                                          <w:marBottom w:val="0"/>
                                                                          <w:divBdr>
                                                                            <w:top w:val="none" w:sz="0" w:space="0" w:color="auto"/>
                                                                            <w:left w:val="none" w:sz="0" w:space="0" w:color="auto"/>
                                                                            <w:bottom w:val="none" w:sz="0" w:space="0" w:color="auto"/>
                                                                            <w:right w:val="none" w:sz="0" w:space="0" w:color="auto"/>
                                                                          </w:divBdr>
                                                                          <w:divsChild>
                                                                            <w:div w:id="504825735">
                                                                              <w:marLeft w:val="0"/>
                                                                              <w:marRight w:val="0"/>
                                                                              <w:marTop w:val="0"/>
                                                                              <w:marBottom w:val="0"/>
                                                                              <w:divBdr>
                                                                                <w:top w:val="none" w:sz="0" w:space="0" w:color="auto"/>
                                                                                <w:left w:val="none" w:sz="0" w:space="0" w:color="auto"/>
                                                                                <w:bottom w:val="none" w:sz="0" w:space="0" w:color="auto"/>
                                                                                <w:right w:val="none" w:sz="0" w:space="0" w:color="auto"/>
                                                                              </w:divBdr>
                                                                            </w:div>
                                                                            <w:div w:id="11440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3315">
                                                                      <w:marLeft w:val="0"/>
                                                                      <w:marRight w:val="0"/>
                                                                      <w:marTop w:val="0"/>
                                                                      <w:marBottom w:val="0"/>
                                                                      <w:divBdr>
                                                                        <w:top w:val="none" w:sz="0" w:space="0" w:color="auto"/>
                                                                        <w:left w:val="none" w:sz="0" w:space="0" w:color="auto"/>
                                                                        <w:bottom w:val="none" w:sz="0" w:space="0" w:color="auto"/>
                                                                        <w:right w:val="none" w:sz="0" w:space="0" w:color="auto"/>
                                                                      </w:divBdr>
                                                                      <w:divsChild>
                                                                        <w:div w:id="1030257424">
                                                                          <w:marLeft w:val="0"/>
                                                                          <w:marRight w:val="0"/>
                                                                          <w:marTop w:val="0"/>
                                                                          <w:marBottom w:val="0"/>
                                                                          <w:divBdr>
                                                                            <w:top w:val="none" w:sz="0" w:space="0" w:color="auto"/>
                                                                            <w:left w:val="none" w:sz="0" w:space="0" w:color="auto"/>
                                                                            <w:bottom w:val="none" w:sz="0" w:space="0" w:color="auto"/>
                                                                            <w:right w:val="none" w:sz="0" w:space="0" w:color="auto"/>
                                                                          </w:divBdr>
                                                                        </w:div>
                                                                        <w:div w:id="1777827286">
                                                                          <w:marLeft w:val="0"/>
                                                                          <w:marRight w:val="0"/>
                                                                          <w:marTop w:val="45"/>
                                                                          <w:marBottom w:val="0"/>
                                                                          <w:divBdr>
                                                                            <w:top w:val="none" w:sz="0" w:space="0" w:color="auto"/>
                                                                            <w:left w:val="none" w:sz="0" w:space="0" w:color="auto"/>
                                                                            <w:bottom w:val="none" w:sz="0" w:space="0" w:color="auto"/>
                                                                            <w:right w:val="none" w:sz="0" w:space="0" w:color="auto"/>
                                                                          </w:divBdr>
                                                                        </w:div>
                                                                        <w:div w:id="78403616">
                                                                          <w:marLeft w:val="0"/>
                                                                          <w:marRight w:val="0"/>
                                                                          <w:marTop w:val="0"/>
                                                                          <w:marBottom w:val="0"/>
                                                                          <w:divBdr>
                                                                            <w:top w:val="none" w:sz="0" w:space="0" w:color="auto"/>
                                                                            <w:left w:val="none" w:sz="0" w:space="0" w:color="auto"/>
                                                                            <w:bottom w:val="none" w:sz="0" w:space="0" w:color="auto"/>
                                                                            <w:right w:val="none" w:sz="0" w:space="0" w:color="auto"/>
                                                                          </w:divBdr>
                                                                        </w:div>
                                                                        <w:div w:id="184439499">
                                                                          <w:marLeft w:val="0"/>
                                                                          <w:marRight w:val="0"/>
                                                                          <w:marTop w:val="45"/>
                                                                          <w:marBottom w:val="0"/>
                                                                          <w:divBdr>
                                                                            <w:top w:val="none" w:sz="0" w:space="0" w:color="auto"/>
                                                                            <w:left w:val="none" w:sz="0" w:space="0" w:color="auto"/>
                                                                            <w:bottom w:val="none" w:sz="0" w:space="0" w:color="auto"/>
                                                                            <w:right w:val="none" w:sz="0" w:space="0" w:color="auto"/>
                                                                          </w:divBdr>
                                                                        </w:div>
                                                                        <w:div w:id="1422603790">
                                                                          <w:marLeft w:val="0"/>
                                                                          <w:marRight w:val="0"/>
                                                                          <w:marTop w:val="0"/>
                                                                          <w:marBottom w:val="0"/>
                                                                          <w:divBdr>
                                                                            <w:top w:val="none" w:sz="0" w:space="0" w:color="auto"/>
                                                                            <w:left w:val="none" w:sz="0" w:space="0" w:color="auto"/>
                                                                            <w:bottom w:val="none" w:sz="0" w:space="0" w:color="auto"/>
                                                                            <w:right w:val="none" w:sz="0" w:space="0" w:color="auto"/>
                                                                          </w:divBdr>
                                                                        </w:div>
                                                                        <w:div w:id="383869100">
                                                                          <w:marLeft w:val="0"/>
                                                                          <w:marRight w:val="0"/>
                                                                          <w:marTop w:val="45"/>
                                                                          <w:marBottom w:val="0"/>
                                                                          <w:divBdr>
                                                                            <w:top w:val="none" w:sz="0" w:space="0" w:color="auto"/>
                                                                            <w:left w:val="none" w:sz="0" w:space="0" w:color="auto"/>
                                                                            <w:bottom w:val="none" w:sz="0" w:space="0" w:color="auto"/>
                                                                            <w:right w:val="none" w:sz="0" w:space="0" w:color="auto"/>
                                                                          </w:divBdr>
                                                                        </w:div>
                                                                        <w:div w:id="703797360">
                                                                          <w:marLeft w:val="0"/>
                                                                          <w:marRight w:val="0"/>
                                                                          <w:marTop w:val="0"/>
                                                                          <w:marBottom w:val="0"/>
                                                                          <w:divBdr>
                                                                            <w:top w:val="none" w:sz="0" w:space="0" w:color="auto"/>
                                                                            <w:left w:val="none" w:sz="0" w:space="0" w:color="auto"/>
                                                                            <w:bottom w:val="none" w:sz="0" w:space="0" w:color="auto"/>
                                                                            <w:right w:val="none" w:sz="0" w:space="0" w:color="auto"/>
                                                                          </w:divBdr>
                                                                        </w:div>
                                                                        <w:div w:id="2012482221">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2156739">
                      <w:marLeft w:val="0"/>
                      <w:marRight w:val="0"/>
                      <w:marTop w:val="0"/>
                      <w:marBottom w:val="0"/>
                      <w:divBdr>
                        <w:top w:val="none" w:sz="0" w:space="0" w:color="auto"/>
                        <w:left w:val="none" w:sz="0" w:space="0" w:color="auto"/>
                        <w:bottom w:val="none" w:sz="0" w:space="0" w:color="auto"/>
                        <w:right w:val="none" w:sz="0" w:space="0" w:color="auto"/>
                      </w:divBdr>
                      <w:divsChild>
                        <w:div w:id="11838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901200">
      <w:bodyDiv w:val="1"/>
      <w:marLeft w:val="0"/>
      <w:marRight w:val="0"/>
      <w:marTop w:val="0"/>
      <w:marBottom w:val="0"/>
      <w:divBdr>
        <w:top w:val="none" w:sz="0" w:space="0" w:color="auto"/>
        <w:left w:val="none" w:sz="0" w:space="0" w:color="auto"/>
        <w:bottom w:val="none" w:sz="0" w:space="0" w:color="auto"/>
        <w:right w:val="none" w:sz="0" w:space="0" w:color="auto"/>
      </w:divBdr>
      <w:divsChild>
        <w:div w:id="63261454">
          <w:marLeft w:val="640"/>
          <w:marRight w:val="0"/>
          <w:marTop w:val="0"/>
          <w:marBottom w:val="0"/>
          <w:divBdr>
            <w:top w:val="none" w:sz="0" w:space="0" w:color="auto"/>
            <w:left w:val="none" w:sz="0" w:space="0" w:color="auto"/>
            <w:bottom w:val="none" w:sz="0" w:space="0" w:color="auto"/>
            <w:right w:val="none" w:sz="0" w:space="0" w:color="auto"/>
          </w:divBdr>
        </w:div>
        <w:div w:id="1671713040">
          <w:marLeft w:val="640"/>
          <w:marRight w:val="0"/>
          <w:marTop w:val="0"/>
          <w:marBottom w:val="0"/>
          <w:divBdr>
            <w:top w:val="none" w:sz="0" w:space="0" w:color="auto"/>
            <w:left w:val="none" w:sz="0" w:space="0" w:color="auto"/>
            <w:bottom w:val="none" w:sz="0" w:space="0" w:color="auto"/>
            <w:right w:val="none" w:sz="0" w:space="0" w:color="auto"/>
          </w:divBdr>
        </w:div>
        <w:div w:id="1960406368">
          <w:marLeft w:val="640"/>
          <w:marRight w:val="0"/>
          <w:marTop w:val="0"/>
          <w:marBottom w:val="0"/>
          <w:divBdr>
            <w:top w:val="none" w:sz="0" w:space="0" w:color="auto"/>
            <w:left w:val="none" w:sz="0" w:space="0" w:color="auto"/>
            <w:bottom w:val="none" w:sz="0" w:space="0" w:color="auto"/>
            <w:right w:val="none" w:sz="0" w:space="0" w:color="auto"/>
          </w:divBdr>
        </w:div>
        <w:div w:id="330841976">
          <w:marLeft w:val="640"/>
          <w:marRight w:val="0"/>
          <w:marTop w:val="0"/>
          <w:marBottom w:val="0"/>
          <w:divBdr>
            <w:top w:val="none" w:sz="0" w:space="0" w:color="auto"/>
            <w:left w:val="none" w:sz="0" w:space="0" w:color="auto"/>
            <w:bottom w:val="none" w:sz="0" w:space="0" w:color="auto"/>
            <w:right w:val="none" w:sz="0" w:space="0" w:color="auto"/>
          </w:divBdr>
        </w:div>
        <w:div w:id="1873415123">
          <w:marLeft w:val="640"/>
          <w:marRight w:val="0"/>
          <w:marTop w:val="0"/>
          <w:marBottom w:val="0"/>
          <w:divBdr>
            <w:top w:val="none" w:sz="0" w:space="0" w:color="auto"/>
            <w:left w:val="none" w:sz="0" w:space="0" w:color="auto"/>
            <w:bottom w:val="none" w:sz="0" w:space="0" w:color="auto"/>
            <w:right w:val="none" w:sz="0" w:space="0" w:color="auto"/>
          </w:divBdr>
        </w:div>
        <w:div w:id="974142982">
          <w:marLeft w:val="640"/>
          <w:marRight w:val="0"/>
          <w:marTop w:val="0"/>
          <w:marBottom w:val="0"/>
          <w:divBdr>
            <w:top w:val="none" w:sz="0" w:space="0" w:color="auto"/>
            <w:left w:val="none" w:sz="0" w:space="0" w:color="auto"/>
            <w:bottom w:val="none" w:sz="0" w:space="0" w:color="auto"/>
            <w:right w:val="none" w:sz="0" w:space="0" w:color="auto"/>
          </w:divBdr>
        </w:div>
        <w:div w:id="2123725906">
          <w:marLeft w:val="640"/>
          <w:marRight w:val="0"/>
          <w:marTop w:val="0"/>
          <w:marBottom w:val="0"/>
          <w:divBdr>
            <w:top w:val="none" w:sz="0" w:space="0" w:color="auto"/>
            <w:left w:val="none" w:sz="0" w:space="0" w:color="auto"/>
            <w:bottom w:val="none" w:sz="0" w:space="0" w:color="auto"/>
            <w:right w:val="none" w:sz="0" w:space="0" w:color="auto"/>
          </w:divBdr>
        </w:div>
        <w:div w:id="2064135341">
          <w:marLeft w:val="640"/>
          <w:marRight w:val="0"/>
          <w:marTop w:val="0"/>
          <w:marBottom w:val="0"/>
          <w:divBdr>
            <w:top w:val="none" w:sz="0" w:space="0" w:color="auto"/>
            <w:left w:val="none" w:sz="0" w:space="0" w:color="auto"/>
            <w:bottom w:val="none" w:sz="0" w:space="0" w:color="auto"/>
            <w:right w:val="none" w:sz="0" w:space="0" w:color="auto"/>
          </w:divBdr>
        </w:div>
        <w:div w:id="1961106970">
          <w:marLeft w:val="640"/>
          <w:marRight w:val="0"/>
          <w:marTop w:val="0"/>
          <w:marBottom w:val="0"/>
          <w:divBdr>
            <w:top w:val="none" w:sz="0" w:space="0" w:color="auto"/>
            <w:left w:val="none" w:sz="0" w:space="0" w:color="auto"/>
            <w:bottom w:val="none" w:sz="0" w:space="0" w:color="auto"/>
            <w:right w:val="none" w:sz="0" w:space="0" w:color="auto"/>
          </w:divBdr>
        </w:div>
        <w:div w:id="1251157879">
          <w:marLeft w:val="640"/>
          <w:marRight w:val="0"/>
          <w:marTop w:val="0"/>
          <w:marBottom w:val="0"/>
          <w:divBdr>
            <w:top w:val="none" w:sz="0" w:space="0" w:color="auto"/>
            <w:left w:val="none" w:sz="0" w:space="0" w:color="auto"/>
            <w:bottom w:val="none" w:sz="0" w:space="0" w:color="auto"/>
            <w:right w:val="none" w:sz="0" w:space="0" w:color="auto"/>
          </w:divBdr>
        </w:div>
        <w:div w:id="105194359">
          <w:marLeft w:val="640"/>
          <w:marRight w:val="0"/>
          <w:marTop w:val="0"/>
          <w:marBottom w:val="0"/>
          <w:divBdr>
            <w:top w:val="none" w:sz="0" w:space="0" w:color="auto"/>
            <w:left w:val="none" w:sz="0" w:space="0" w:color="auto"/>
            <w:bottom w:val="none" w:sz="0" w:space="0" w:color="auto"/>
            <w:right w:val="none" w:sz="0" w:space="0" w:color="auto"/>
          </w:divBdr>
        </w:div>
        <w:div w:id="234978238">
          <w:marLeft w:val="640"/>
          <w:marRight w:val="0"/>
          <w:marTop w:val="0"/>
          <w:marBottom w:val="0"/>
          <w:divBdr>
            <w:top w:val="none" w:sz="0" w:space="0" w:color="auto"/>
            <w:left w:val="none" w:sz="0" w:space="0" w:color="auto"/>
            <w:bottom w:val="none" w:sz="0" w:space="0" w:color="auto"/>
            <w:right w:val="none" w:sz="0" w:space="0" w:color="auto"/>
          </w:divBdr>
        </w:div>
        <w:div w:id="1378895977">
          <w:marLeft w:val="640"/>
          <w:marRight w:val="0"/>
          <w:marTop w:val="0"/>
          <w:marBottom w:val="0"/>
          <w:divBdr>
            <w:top w:val="none" w:sz="0" w:space="0" w:color="auto"/>
            <w:left w:val="none" w:sz="0" w:space="0" w:color="auto"/>
            <w:bottom w:val="none" w:sz="0" w:space="0" w:color="auto"/>
            <w:right w:val="none" w:sz="0" w:space="0" w:color="auto"/>
          </w:divBdr>
        </w:div>
        <w:div w:id="1967393209">
          <w:marLeft w:val="640"/>
          <w:marRight w:val="0"/>
          <w:marTop w:val="0"/>
          <w:marBottom w:val="0"/>
          <w:divBdr>
            <w:top w:val="none" w:sz="0" w:space="0" w:color="auto"/>
            <w:left w:val="none" w:sz="0" w:space="0" w:color="auto"/>
            <w:bottom w:val="none" w:sz="0" w:space="0" w:color="auto"/>
            <w:right w:val="none" w:sz="0" w:space="0" w:color="auto"/>
          </w:divBdr>
        </w:div>
        <w:div w:id="246766210">
          <w:marLeft w:val="640"/>
          <w:marRight w:val="0"/>
          <w:marTop w:val="0"/>
          <w:marBottom w:val="0"/>
          <w:divBdr>
            <w:top w:val="none" w:sz="0" w:space="0" w:color="auto"/>
            <w:left w:val="none" w:sz="0" w:space="0" w:color="auto"/>
            <w:bottom w:val="none" w:sz="0" w:space="0" w:color="auto"/>
            <w:right w:val="none" w:sz="0" w:space="0" w:color="auto"/>
          </w:divBdr>
        </w:div>
        <w:div w:id="1270309324">
          <w:marLeft w:val="640"/>
          <w:marRight w:val="0"/>
          <w:marTop w:val="0"/>
          <w:marBottom w:val="0"/>
          <w:divBdr>
            <w:top w:val="none" w:sz="0" w:space="0" w:color="auto"/>
            <w:left w:val="none" w:sz="0" w:space="0" w:color="auto"/>
            <w:bottom w:val="none" w:sz="0" w:space="0" w:color="auto"/>
            <w:right w:val="none" w:sz="0" w:space="0" w:color="auto"/>
          </w:divBdr>
        </w:div>
        <w:div w:id="1948536319">
          <w:marLeft w:val="640"/>
          <w:marRight w:val="0"/>
          <w:marTop w:val="0"/>
          <w:marBottom w:val="0"/>
          <w:divBdr>
            <w:top w:val="none" w:sz="0" w:space="0" w:color="auto"/>
            <w:left w:val="none" w:sz="0" w:space="0" w:color="auto"/>
            <w:bottom w:val="none" w:sz="0" w:space="0" w:color="auto"/>
            <w:right w:val="none" w:sz="0" w:space="0" w:color="auto"/>
          </w:divBdr>
        </w:div>
        <w:div w:id="1453281926">
          <w:marLeft w:val="640"/>
          <w:marRight w:val="0"/>
          <w:marTop w:val="0"/>
          <w:marBottom w:val="0"/>
          <w:divBdr>
            <w:top w:val="none" w:sz="0" w:space="0" w:color="auto"/>
            <w:left w:val="none" w:sz="0" w:space="0" w:color="auto"/>
            <w:bottom w:val="none" w:sz="0" w:space="0" w:color="auto"/>
            <w:right w:val="none" w:sz="0" w:space="0" w:color="auto"/>
          </w:divBdr>
        </w:div>
        <w:div w:id="56051466">
          <w:marLeft w:val="640"/>
          <w:marRight w:val="0"/>
          <w:marTop w:val="0"/>
          <w:marBottom w:val="0"/>
          <w:divBdr>
            <w:top w:val="none" w:sz="0" w:space="0" w:color="auto"/>
            <w:left w:val="none" w:sz="0" w:space="0" w:color="auto"/>
            <w:bottom w:val="none" w:sz="0" w:space="0" w:color="auto"/>
            <w:right w:val="none" w:sz="0" w:space="0" w:color="auto"/>
          </w:divBdr>
        </w:div>
        <w:div w:id="1803886343">
          <w:marLeft w:val="640"/>
          <w:marRight w:val="0"/>
          <w:marTop w:val="0"/>
          <w:marBottom w:val="0"/>
          <w:divBdr>
            <w:top w:val="none" w:sz="0" w:space="0" w:color="auto"/>
            <w:left w:val="none" w:sz="0" w:space="0" w:color="auto"/>
            <w:bottom w:val="none" w:sz="0" w:space="0" w:color="auto"/>
            <w:right w:val="none" w:sz="0" w:space="0" w:color="auto"/>
          </w:divBdr>
        </w:div>
        <w:div w:id="1316378025">
          <w:marLeft w:val="640"/>
          <w:marRight w:val="0"/>
          <w:marTop w:val="0"/>
          <w:marBottom w:val="0"/>
          <w:divBdr>
            <w:top w:val="none" w:sz="0" w:space="0" w:color="auto"/>
            <w:left w:val="none" w:sz="0" w:space="0" w:color="auto"/>
            <w:bottom w:val="none" w:sz="0" w:space="0" w:color="auto"/>
            <w:right w:val="none" w:sz="0" w:space="0" w:color="auto"/>
          </w:divBdr>
        </w:div>
        <w:div w:id="1534416677">
          <w:marLeft w:val="640"/>
          <w:marRight w:val="0"/>
          <w:marTop w:val="0"/>
          <w:marBottom w:val="0"/>
          <w:divBdr>
            <w:top w:val="none" w:sz="0" w:space="0" w:color="auto"/>
            <w:left w:val="none" w:sz="0" w:space="0" w:color="auto"/>
            <w:bottom w:val="none" w:sz="0" w:space="0" w:color="auto"/>
            <w:right w:val="none" w:sz="0" w:space="0" w:color="auto"/>
          </w:divBdr>
        </w:div>
        <w:div w:id="957905588">
          <w:marLeft w:val="640"/>
          <w:marRight w:val="0"/>
          <w:marTop w:val="0"/>
          <w:marBottom w:val="0"/>
          <w:divBdr>
            <w:top w:val="none" w:sz="0" w:space="0" w:color="auto"/>
            <w:left w:val="none" w:sz="0" w:space="0" w:color="auto"/>
            <w:bottom w:val="none" w:sz="0" w:space="0" w:color="auto"/>
            <w:right w:val="none" w:sz="0" w:space="0" w:color="auto"/>
          </w:divBdr>
        </w:div>
        <w:div w:id="19019385">
          <w:marLeft w:val="640"/>
          <w:marRight w:val="0"/>
          <w:marTop w:val="0"/>
          <w:marBottom w:val="0"/>
          <w:divBdr>
            <w:top w:val="none" w:sz="0" w:space="0" w:color="auto"/>
            <w:left w:val="none" w:sz="0" w:space="0" w:color="auto"/>
            <w:bottom w:val="none" w:sz="0" w:space="0" w:color="auto"/>
            <w:right w:val="none" w:sz="0" w:space="0" w:color="auto"/>
          </w:divBdr>
        </w:div>
        <w:div w:id="1478111195">
          <w:marLeft w:val="640"/>
          <w:marRight w:val="0"/>
          <w:marTop w:val="0"/>
          <w:marBottom w:val="0"/>
          <w:divBdr>
            <w:top w:val="none" w:sz="0" w:space="0" w:color="auto"/>
            <w:left w:val="none" w:sz="0" w:space="0" w:color="auto"/>
            <w:bottom w:val="none" w:sz="0" w:space="0" w:color="auto"/>
            <w:right w:val="none" w:sz="0" w:space="0" w:color="auto"/>
          </w:divBdr>
        </w:div>
      </w:divsChild>
    </w:div>
    <w:div w:id="111680794">
      <w:bodyDiv w:val="1"/>
      <w:marLeft w:val="0"/>
      <w:marRight w:val="0"/>
      <w:marTop w:val="0"/>
      <w:marBottom w:val="0"/>
      <w:divBdr>
        <w:top w:val="none" w:sz="0" w:space="0" w:color="auto"/>
        <w:left w:val="none" w:sz="0" w:space="0" w:color="auto"/>
        <w:bottom w:val="none" w:sz="0" w:space="0" w:color="auto"/>
        <w:right w:val="none" w:sz="0" w:space="0" w:color="auto"/>
      </w:divBdr>
    </w:div>
    <w:div w:id="114452238">
      <w:bodyDiv w:val="1"/>
      <w:marLeft w:val="0"/>
      <w:marRight w:val="0"/>
      <w:marTop w:val="0"/>
      <w:marBottom w:val="0"/>
      <w:divBdr>
        <w:top w:val="none" w:sz="0" w:space="0" w:color="auto"/>
        <w:left w:val="none" w:sz="0" w:space="0" w:color="auto"/>
        <w:bottom w:val="none" w:sz="0" w:space="0" w:color="auto"/>
        <w:right w:val="none" w:sz="0" w:space="0" w:color="auto"/>
      </w:divBdr>
    </w:div>
    <w:div w:id="118034536">
      <w:bodyDiv w:val="1"/>
      <w:marLeft w:val="0"/>
      <w:marRight w:val="0"/>
      <w:marTop w:val="0"/>
      <w:marBottom w:val="0"/>
      <w:divBdr>
        <w:top w:val="none" w:sz="0" w:space="0" w:color="auto"/>
        <w:left w:val="none" w:sz="0" w:space="0" w:color="auto"/>
        <w:bottom w:val="none" w:sz="0" w:space="0" w:color="auto"/>
        <w:right w:val="none" w:sz="0" w:space="0" w:color="auto"/>
      </w:divBdr>
      <w:divsChild>
        <w:div w:id="2054186313">
          <w:marLeft w:val="640"/>
          <w:marRight w:val="0"/>
          <w:marTop w:val="0"/>
          <w:marBottom w:val="0"/>
          <w:divBdr>
            <w:top w:val="none" w:sz="0" w:space="0" w:color="auto"/>
            <w:left w:val="none" w:sz="0" w:space="0" w:color="auto"/>
            <w:bottom w:val="none" w:sz="0" w:space="0" w:color="auto"/>
            <w:right w:val="none" w:sz="0" w:space="0" w:color="auto"/>
          </w:divBdr>
        </w:div>
        <w:div w:id="1410880550">
          <w:marLeft w:val="640"/>
          <w:marRight w:val="0"/>
          <w:marTop w:val="0"/>
          <w:marBottom w:val="0"/>
          <w:divBdr>
            <w:top w:val="none" w:sz="0" w:space="0" w:color="auto"/>
            <w:left w:val="none" w:sz="0" w:space="0" w:color="auto"/>
            <w:bottom w:val="none" w:sz="0" w:space="0" w:color="auto"/>
            <w:right w:val="none" w:sz="0" w:space="0" w:color="auto"/>
          </w:divBdr>
        </w:div>
        <w:div w:id="1287128586">
          <w:marLeft w:val="640"/>
          <w:marRight w:val="0"/>
          <w:marTop w:val="0"/>
          <w:marBottom w:val="0"/>
          <w:divBdr>
            <w:top w:val="none" w:sz="0" w:space="0" w:color="auto"/>
            <w:left w:val="none" w:sz="0" w:space="0" w:color="auto"/>
            <w:bottom w:val="none" w:sz="0" w:space="0" w:color="auto"/>
            <w:right w:val="none" w:sz="0" w:space="0" w:color="auto"/>
          </w:divBdr>
        </w:div>
        <w:div w:id="1210342499">
          <w:marLeft w:val="640"/>
          <w:marRight w:val="0"/>
          <w:marTop w:val="0"/>
          <w:marBottom w:val="0"/>
          <w:divBdr>
            <w:top w:val="none" w:sz="0" w:space="0" w:color="auto"/>
            <w:left w:val="none" w:sz="0" w:space="0" w:color="auto"/>
            <w:bottom w:val="none" w:sz="0" w:space="0" w:color="auto"/>
            <w:right w:val="none" w:sz="0" w:space="0" w:color="auto"/>
          </w:divBdr>
        </w:div>
        <w:div w:id="1673145822">
          <w:marLeft w:val="640"/>
          <w:marRight w:val="0"/>
          <w:marTop w:val="0"/>
          <w:marBottom w:val="0"/>
          <w:divBdr>
            <w:top w:val="none" w:sz="0" w:space="0" w:color="auto"/>
            <w:left w:val="none" w:sz="0" w:space="0" w:color="auto"/>
            <w:bottom w:val="none" w:sz="0" w:space="0" w:color="auto"/>
            <w:right w:val="none" w:sz="0" w:space="0" w:color="auto"/>
          </w:divBdr>
        </w:div>
        <w:div w:id="560216870">
          <w:marLeft w:val="640"/>
          <w:marRight w:val="0"/>
          <w:marTop w:val="0"/>
          <w:marBottom w:val="0"/>
          <w:divBdr>
            <w:top w:val="none" w:sz="0" w:space="0" w:color="auto"/>
            <w:left w:val="none" w:sz="0" w:space="0" w:color="auto"/>
            <w:bottom w:val="none" w:sz="0" w:space="0" w:color="auto"/>
            <w:right w:val="none" w:sz="0" w:space="0" w:color="auto"/>
          </w:divBdr>
        </w:div>
        <w:div w:id="1250391162">
          <w:marLeft w:val="640"/>
          <w:marRight w:val="0"/>
          <w:marTop w:val="0"/>
          <w:marBottom w:val="0"/>
          <w:divBdr>
            <w:top w:val="none" w:sz="0" w:space="0" w:color="auto"/>
            <w:left w:val="none" w:sz="0" w:space="0" w:color="auto"/>
            <w:bottom w:val="none" w:sz="0" w:space="0" w:color="auto"/>
            <w:right w:val="none" w:sz="0" w:space="0" w:color="auto"/>
          </w:divBdr>
        </w:div>
        <w:div w:id="321737828">
          <w:marLeft w:val="640"/>
          <w:marRight w:val="0"/>
          <w:marTop w:val="0"/>
          <w:marBottom w:val="0"/>
          <w:divBdr>
            <w:top w:val="none" w:sz="0" w:space="0" w:color="auto"/>
            <w:left w:val="none" w:sz="0" w:space="0" w:color="auto"/>
            <w:bottom w:val="none" w:sz="0" w:space="0" w:color="auto"/>
            <w:right w:val="none" w:sz="0" w:space="0" w:color="auto"/>
          </w:divBdr>
        </w:div>
        <w:div w:id="302201418">
          <w:marLeft w:val="640"/>
          <w:marRight w:val="0"/>
          <w:marTop w:val="0"/>
          <w:marBottom w:val="0"/>
          <w:divBdr>
            <w:top w:val="none" w:sz="0" w:space="0" w:color="auto"/>
            <w:left w:val="none" w:sz="0" w:space="0" w:color="auto"/>
            <w:bottom w:val="none" w:sz="0" w:space="0" w:color="auto"/>
            <w:right w:val="none" w:sz="0" w:space="0" w:color="auto"/>
          </w:divBdr>
        </w:div>
        <w:div w:id="1228686127">
          <w:marLeft w:val="640"/>
          <w:marRight w:val="0"/>
          <w:marTop w:val="0"/>
          <w:marBottom w:val="0"/>
          <w:divBdr>
            <w:top w:val="none" w:sz="0" w:space="0" w:color="auto"/>
            <w:left w:val="none" w:sz="0" w:space="0" w:color="auto"/>
            <w:bottom w:val="none" w:sz="0" w:space="0" w:color="auto"/>
            <w:right w:val="none" w:sz="0" w:space="0" w:color="auto"/>
          </w:divBdr>
        </w:div>
        <w:div w:id="1862664615">
          <w:marLeft w:val="640"/>
          <w:marRight w:val="0"/>
          <w:marTop w:val="0"/>
          <w:marBottom w:val="0"/>
          <w:divBdr>
            <w:top w:val="none" w:sz="0" w:space="0" w:color="auto"/>
            <w:left w:val="none" w:sz="0" w:space="0" w:color="auto"/>
            <w:bottom w:val="none" w:sz="0" w:space="0" w:color="auto"/>
            <w:right w:val="none" w:sz="0" w:space="0" w:color="auto"/>
          </w:divBdr>
        </w:div>
        <w:div w:id="1506478066">
          <w:marLeft w:val="640"/>
          <w:marRight w:val="0"/>
          <w:marTop w:val="0"/>
          <w:marBottom w:val="0"/>
          <w:divBdr>
            <w:top w:val="none" w:sz="0" w:space="0" w:color="auto"/>
            <w:left w:val="none" w:sz="0" w:space="0" w:color="auto"/>
            <w:bottom w:val="none" w:sz="0" w:space="0" w:color="auto"/>
            <w:right w:val="none" w:sz="0" w:space="0" w:color="auto"/>
          </w:divBdr>
        </w:div>
        <w:div w:id="1591348281">
          <w:marLeft w:val="640"/>
          <w:marRight w:val="0"/>
          <w:marTop w:val="0"/>
          <w:marBottom w:val="0"/>
          <w:divBdr>
            <w:top w:val="none" w:sz="0" w:space="0" w:color="auto"/>
            <w:left w:val="none" w:sz="0" w:space="0" w:color="auto"/>
            <w:bottom w:val="none" w:sz="0" w:space="0" w:color="auto"/>
            <w:right w:val="none" w:sz="0" w:space="0" w:color="auto"/>
          </w:divBdr>
        </w:div>
        <w:div w:id="1858929110">
          <w:marLeft w:val="640"/>
          <w:marRight w:val="0"/>
          <w:marTop w:val="0"/>
          <w:marBottom w:val="0"/>
          <w:divBdr>
            <w:top w:val="none" w:sz="0" w:space="0" w:color="auto"/>
            <w:left w:val="none" w:sz="0" w:space="0" w:color="auto"/>
            <w:bottom w:val="none" w:sz="0" w:space="0" w:color="auto"/>
            <w:right w:val="none" w:sz="0" w:space="0" w:color="auto"/>
          </w:divBdr>
        </w:div>
        <w:div w:id="138305576">
          <w:marLeft w:val="640"/>
          <w:marRight w:val="0"/>
          <w:marTop w:val="0"/>
          <w:marBottom w:val="0"/>
          <w:divBdr>
            <w:top w:val="none" w:sz="0" w:space="0" w:color="auto"/>
            <w:left w:val="none" w:sz="0" w:space="0" w:color="auto"/>
            <w:bottom w:val="none" w:sz="0" w:space="0" w:color="auto"/>
            <w:right w:val="none" w:sz="0" w:space="0" w:color="auto"/>
          </w:divBdr>
        </w:div>
        <w:div w:id="51274198">
          <w:marLeft w:val="640"/>
          <w:marRight w:val="0"/>
          <w:marTop w:val="0"/>
          <w:marBottom w:val="0"/>
          <w:divBdr>
            <w:top w:val="none" w:sz="0" w:space="0" w:color="auto"/>
            <w:left w:val="none" w:sz="0" w:space="0" w:color="auto"/>
            <w:bottom w:val="none" w:sz="0" w:space="0" w:color="auto"/>
            <w:right w:val="none" w:sz="0" w:space="0" w:color="auto"/>
          </w:divBdr>
        </w:div>
        <w:div w:id="1979800332">
          <w:marLeft w:val="640"/>
          <w:marRight w:val="0"/>
          <w:marTop w:val="0"/>
          <w:marBottom w:val="0"/>
          <w:divBdr>
            <w:top w:val="none" w:sz="0" w:space="0" w:color="auto"/>
            <w:left w:val="none" w:sz="0" w:space="0" w:color="auto"/>
            <w:bottom w:val="none" w:sz="0" w:space="0" w:color="auto"/>
            <w:right w:val="none" w:sz="0" w:space="0" w:color="auto"/>
          </w:divBdr>
        </w:div>
      </w:divsChild>
    </w:div>
    <w:div w:id="122816787">
      <w:bodyDiv w:val="1"/>
      <w:marLeft w:val="0"/>
      <w:marRight w:val="0"/>
      <w:marTop w:val="0"/>
      <w:marBottom w:val="0"/>
      <w:divBdr>
        <w:top w:val="none" w:sz="0" w:space="0" w:color="auto"/>
        <w:left w:val="none" w:sz="0" w:space="0" w:color="auto"/>
        <w:bottom w:val="none" w:sz="0" w:space="0" w:color="auto"/>
        <w:right w:val="none" w:sz="0" w:space="0" w:color="auto"/>
      </w:divBdr>
      <w:divsChild>
        <w:div w:id="1693454984">
          <w:marLeft w:val="640"/>
          <w:marRight w:val="0"/>
          <w:marTop w:val="0"/>
          <w:marBottom w:val="0"/>
          <w:divBdr>
            <w:top w:val="none" w:sz="0" w:space="0" w:color="auto"/>
            <w:left w:val="none" w:sz="0" w:space="0" w:color="auto"/>
            <w:bottom w:val="none" w:sz="0" w:space="0" w:color="auto"/>
            <w:right w:val="none" w:sz="0" w:space="0" w:color="auto"/>
          </w:divBdr>
        </w:div>
        <w:div w:id="2097169655">
          <w:marLeft w:val="640"/>
          <w:marRight w:val="0"/>
          <w:marTop w:val="0"/>
          <w:marBottom w:val="0"/>
          <w:divBdr>
            <w:top w:val="none" w:sz="0" w:space="0" w:color="auto"/>
            <w:left w:val="none" w:sz="0" w:space="0" w:color="auto"/>
            <w:bottom w:val="none" w:sz="0" w:space="0" w:color="auto"/>
            <w:right w:val="none" w:sz="0" w:space="0" w:color="auto"/>
          </w:divBdr>
        </w:div>
        <w:div w:id="1197040685">
          <w:marLeft w:val="640"/>
          <w:marRight w:val="0"/>
          <w:marTop w:val="0"/>
          <w:marBottom w:val="0"/>
          <w:divBdr>
            <w:top w:val="none" w:sz="0" w:space="0" w:color="auto"/>
            <w:left w:val="none" w:sz="0" w:space="0" w:color="auto"/>
            <w:bottom w:val="none" w:sz="0" w:space="0" w:color="auto"/>
            <w:right w:val="none" w:sz="0" w:space="0" w:color="auto"/>
          </w:divBdr>
        </w:div>
        <w:div w:id="639921852">
          <w:marLeft w:val="640"/>
          <w:marRight w:val="0"/>
          <w:marTop w:val="0"/>
          <w:marBottom w:val="0"/>
          <w:divBdr>
            <w:top w:val="none" w:sz="0" w:space="0" w:color="auto"/>
            <w:left w:val="none" w:sz="0" w:space="0" w:color="auto"/>
            <w:bottom w:val="none" w:sz="0" w:space="0" w:color="auto"/>
            <w:right w:val="none" w:sz="0" w:space="0" w:color="auto"/>
          </w:divBdr>
        </w:div>
        <w:div w:id="1540967165">
          <w:marLeft w:val="640"/>
          <w:marRight w:val="0"/>
          <w:marTop w:val="0"/>
          <w:marBottom w:val="0"/>
          <w:divBdr>
            <w:top w:val="none" w:sz="0" w:space="0" w:color="auto"/>
            <w:left w:val="none" w:sz="0" w:space="0" w:color="auto"/>
            <w:bottom w:val="none" w:sz="0" w:space="0" w:color="auto"/>
            <w:right w:val="none" w:sz="0" w:space="0" w:color="auto"/>
          </w:divBdr>
        </w:div>
        <w:div w:id="1905722935">
          <w:marLeft w:val="640"/>
          <w:marRight w:val="0"/>
          <w:marTop w:val="0"/>
          <w:marBottom w:val="0"/>
          <w:divBdr>
            <w:top w:val="none" w:sz="0" w:space="0" w:color="auto"/>
            <w:left w:val="none" w:sz="0" w:space="0" w:color="auto"/>
            <w:bottom w:val="none" w:sz="0" w:space="0" w:color="auto"/>
            <w:right w:val="none" w:sz="0" w:space="0" w:color="auto"/>
          </w:divBdr>
        </w:div>
        <w:div w:id="147718162">
          <w:marLeft w:val="640"/>
          <w:marRight w:val="0"/>
          <w:marTop w:val="0"/>
          <w:marBottom w:val="0"/>
          <w:divBdr>
            <w:top w:val="none" w:sz="0" w:space="0" w:color="auto"/>
            <w:left w:val="none" w:sz="0" w:space="0" w:color="auto"/>
            <w:bottom w:val="none" w:sz="0" w:space="0" w:color="auto"/>
            <w:right w:val="none" w:sz="0" w:space="0" w:color="auto"/>
          </w:divBdr>
        </w:div>
        <w:div w:id="1239287506">
          <w:marLeft w:val="640"/>
          <w:marRight w:val="0"/>
          <w:marTop w:val="0"/>
          <w:marBottom w:val="0"/>
          <w:divBdr>
            <w:top w:val="none" w:sz="0" w:space="0" w:color="auto"/>
            <w:left w:val="none" w:sz="0" w:space="0" w:color="auto"/>
            <w:bottom w:val="none" w:sz="0" w:space="0" w:color="auto"/>
            <w:right w:val="none" w:sz="0" w:space="0" w:color="auto"/>
          </w:divBdr>
        </w:div>
        <w:div w:id="1064835218">
          <w:marLeft w:val="640"/>
          <w:marRight w:val="0"/>
          <w:marTop w:val="0"/>
          <w:marBottom w:val="0"/>
          <w:divBdr>
            <w:top w:val="none" w:sz="0" w:space="0" w:color="auto"/>
            <w:left w:val="none" w:sz="0" w:space="0" w:color="auto"/>
            <w:bottom w:val="none" w:sz="0" w:space="0" w:color="auto"/>
            <w:right w:val="none" w:sz="0" w:space="0" w:color="auto"/>
          </w:divBdr>
        </w:div>
        <w:div w:id="856694293">
          <w:marLeft w:val="640"/>
          <w:marRight w:val="0"/>
          <w:marTop w:val="0"/>
          <w:marBottom w:val="0"/>
          <w:divBdr>
            <w:top w:val="none" w:sz="0" w:space="0" w:color="auto"/>
            <w:left w:val="none" w:sz="0" w:space="0" w:color="auto"/>
            <w:bottom w:val="none" w:sz="0" w:space="0" w:color="auto"/>
            <w:right w:val="none" w:sz="0" w:space="0" w:color="auto"/>
          </w:divBdr>
        </w:div>
        <w:div w:id="198474558">
          <w:marLeft w:val="640"/>
          <w:marRight w:val="0"/>
          <w:marTop w:val="0"/>
          <w:marBottom w:val="0"/>
          <w:divBdr>
            <w:top w:val="none" w:sz="0" w:space="0" w:color="auto"/>
            <w:left w:val="none" w:sz="0" w:space="0" w:color="auto"/>
            <w:bottom w:val="none" w:sz="0" w:space="0" w:color="auto"/>
            <w:right w:val="none" w:sz="0" w:space="0" w:color="auto"/>
          </w:divBdr>
        </w:div>
        <w:div w:id="562060218">
          <w:marLeft w:val="640"/>
          <w:marRight w:val="0"/>
          <w:marTop w:val="0"/>
          <w:marBottom w:val="0"/>
          <w:divBdr>
            <w:top w:val="none" w:sz="0" w:space="0" w:color="auto"/>
            <w:left w:val="none" w:sz="0" w:space="0" w:color="auto"/>
            <w:bottom w:val="none" w:sz="0" w:space="0" w:color="auto"/>
            <w:right w:val="none" w:sz="0" w:space="0" w:color="auto"/>
          </w:divBdr>
        </w:div>
        <w:div w:id="542328538">
          <w:marLeft w:val="640"/>
          <w:marRight w:val="0"/>
          <w:marTop w:val="0"/>
          <w:marBottom w:val="0"/>
          <w:divBdr>
            <w:top w:val="none" w:sz="0" w:space="0" w:color="auto"/>
            <w:left w:val="none" w:sz="0" w:space="0" w:color="auto"/>
            <w:bottom w:val="none" w:sz="0" w:space="0" w:color="auto"/>
            <w:right w:val="none" w:sz="0" w:space="0" w:color="auto"/>
          </w:divBdr>
        </w:div>
        <w:div w:id="1043289396">
          <w:marLeft w:val="640"/>
          <w:marRight w:val="0"/>
          <w:marTop w:val="0"/>
          <w:marBottom w:val="0"/>
          <w:divBdr>
            <w:top w:val="none" w:sz="0" w:space="0" w:color="auto"/>
            <w:left w:val="none" w:sz="0" w:space="0" w:color="auto"/>
            <w:bottom w:val="none" w:sz="0" w:space="0" w:color="auto"/>
            <w:right w:val="none" w:sz="0" w:space="0" w:color="auto"/>
          </w:divBdr>
        </w:div>
        <w:div w:id="1162894756">
          <w:marLeft w:val="640"/>
          <w:marRight w:val="0"/>
          <w:marTop w:val="0"/>
          <w:marBottom w:val="0"/>
          <w:divBdr>
            <w:top w:val="none" w:sz="0" w:space="0" w:color="auto"/>
            <w:left w:val="none" w:sz="0" w:space="0" w:color="auto"/>
            <w:bottom w:val="none" w:sz="0" w:space="0" w:color="auto"/>
            <w:right w:val="none" w:sz="0" w:space="0" w:color="auto"/>
          </w:divBdr>
        </w:div>
        <w:div w:id="1919900825">
          <w:marLeft w:val="640"/>
          <w:marRight w:val="0"/>
          <w:marTop w:val="0"/>
          <w:marBottom w:val="0"/>
          <w:divBdr>
            <w:top w:val="none" w:sz="0" w:space="0" w:color="auto"/>
            <w:left w:val="none" w:sz="0" w:space="0" w:color="auto"/>
            <w:bottom w:val="none" w:sz="0" w:space="0" w:color="auto"/>
            <w:right w:val="none" w:sz="0" w:space="0" w:color="auto"/>
          </w:divBdr>
        </w:div>
        <w:div w:id="77681730">
          <w:marLeft w:val="640"/>
          <w:marRight w:val="0"/>
          <w:marTop w:val="0"/>
          <w:marBottom w:val="0"/>
          <w:divBdr>
            <w:top w:val="none" w:sz="0" w:space="0" w:color="auto"/>
            <w:left w:val="none" w:sz="0" w:space="0" w:color="auto"/>
            <w:bottom w:val="none" w:sz="0" w:space="0" w:color="auto"/>
            <w:right w:val="none" w:sz="0" w:space="0" w:color="auto"/>
          </w:divBdr>
        </w:div>
        <w:div w:id="218132034">
          <w:marLeft w:val="640"/>
          <w:marRight w:val="0"/>
          <w:marTop w:val="0"/>
          <w:marBottom w:val="0"/>
          <w:divBdr>
            <w:top w:val="none" w:sz="0" w:space="0" w:color="auto"/>
            <w:left w:val="none" w:sz="0" w:space="0" w:color="auto"/>
            <w:bottom w:val="none" w:sz="0" w:space="0" w:color="auto"/>
            <w:right w:val="none" w:sz="0" w:space="0" w:color="auto"/>
          </w:divBdr>
        </w:div>
        <w:div w:id="1942568474">
          <w:marLeft w:val="640"/>
          <w:marRight w:val="0"/>
          <w:marTop w:val="0"/>
          <w:marBottom w:val="0"/>
          <w:divBdr>
            <w:top w:val="none" w:sz="0" w:space="0" w:color="auto"/>
            <w:left w:val="none" w:sz="0" w:space="0" w:color="auto"/>
            <w:bottom w:val="none" w:sz="0" w:space="0" w:color="auto"/>
            <w:right w:val="none" w:sz="0" w:space="0" w:color="auto"/>
          </w:divBdr>
        </w:div>
        <w:div w:id="420301851">
          <w:marLeft w:val="640"/>
          <w:marRight w:val="0"/>
          <w:marTop w:val="0"/>
          <w:marBottom w:val="0"/>
          <w:divBdr>
            <w:top w:val="none" w:sz="0" w:space="0" w:color="auto"/>
            <w:left w:val="none" w:sz="0" w:space="0" w:color="auto"/>
            <w:bottom w:val="none" w:sz="0" w:space="0" w:color="auto"/>
            <w:right w:val="none" w:sz="0" w:space="0" w:color="auto"/>
          </w:divBdr>
        </w:div>
        <w:div w:id="1138110808">
          <w:marLeft w:val="640"/>
          <w:marRight w:val="0"/>
          <w:marTop w:val="0"/>
          <w:marBottom w:val="0"/>
          <w:divBdr>
            <w:top w:val="none" w:sz="0" w:space="0" w:color="auto"/>
            <w:left w:val="none" w:sz="0" w:space="0" w:color="auto"/>
            <w:bottom w:val="none" w:sz="0" w:space="0" w:color="auto"/>
            <w:right w:val="none" w:sz="0" w:space="0" w:color="auto"/>
          </w:divBdr>
        </w:div>
      </w:divsChild>
    </w:div>
    <w:div w:id="126096656">
      <w:bodyDiv w:val="1"/>
      <w:marLeft w:val="0"/>
      <w:marRight w:val="0"/>
      <w:marTop w:val="0"/>
      <w:marBottom w:val="0"/>
      <w:divBdr>
        <w:top w:val="none" w:sz="0" w:space="0" w:color="auto"/>
        <w:left w:val="none" w:sz="0" w:space="0" w:color="auto"/>
        <w:bottom w:val="none" w:sz="0" w:space="0" w:color="auto"/>
        <w:right w:val="none" w:sz="0" w:space="0" w:color="auto"/>
      </w:divBdr>
      <w:divsChild>
        <w:div w:id="266086361">
          <w:marLeft w:val="480"/>
          <w:marRight w:val="0"/>
          <w:marTop w:val="0"/>
          <w:marBottom w:val="0"/>
          <w:divBdr>
            <w:top w:val="none" w:sz="0" w:space="0" w:color="auto"/>
            <w:left w:val="none" w:sz="0" w:space="0" w:color="auto"/>
            <w:bottom w:val="none" w:sz="0" w:space="0" w:color="auto"/>
            <w:right w:val="none" w:sz="0" w:space="0" w:color="auto"/>
          </w:divBdr>
        </w:div>
        <w:div w:id="1402364793">
          <w:marLeft w:val="480"/>
          <w:marRight w:val="0"/>
          <w:marTop w:val="0"/>
          <w:marBottom w:val="0"/>
          <w:divBdr>
            <w:top w:val="none" w:sz="0" w:space="0" w:color="auto"/>
            <w:left w:val="none" w:sz="0" w:space="0" w:color="auto"/>
            <w:bottom w:val="none" w:sz="0" w:space="0" w:color="auto"/>
            <w:right w:val="none" w:sz="0" w:space="0" w:color="auto"/>
          </w:divBdr>
        </w:div>
        <w:div w:id="932930998">
          <w:marLeft w:val="480"/>
          <w:marRight w:val="0"/>
          <w:marTop w:val="0"/>
          <w:marBottom w:val="0"/>
          <w:divBdr>
            <w:top w:val="none" w:sz="0" w:space="0" w:color="auto"/>
            <w:left w:val="none" w:sz="0" w:space="0" w:color="auto"/>
            <w:bottom w:val="none" w:sz="0" w:space="0" w:color="auto"/>
            <w:right w:val="none" w:sz="0" w:space="0" w:color="auto"/>
          </w:divBdr>
        </w:div>
        <w:div w:id="633366407">
          <w:marLeft w:val="480"/>
          <w:marRight w:val="0"/>
          <w:marTop w:val="0"/>
          <w:marBottom w:val="0"/>
          <w:divBdr>
            <w:top w:val="none" w:sz="0" w:space="0" w:color="auto"/>
            <w:left w:val="none" w:sz="0" w:space="0" w:color="auto"/>
            <w:bottom w:val="none" w:sz="0" w:space="0" w:color="auto"/>
            <w:right w:val="none" w:sz="0" w:space="0" w:color="auto"/>
          </w:divBdr>
        </w:div>
        <w:div w:id="1395078314">
          <w:marLeft w:val="480"/>
          <w:marRight w:val="0"/>
          <w:marTop w:val="0"/>
          <w:marBottom w:val="0"/>
          <w:divBdr>
            <w:top w:val="none" w:sz="0" w:space="0" w:color="auto"/>
            <w:left w:val="none" w:sz="0" w:space="0" w:color="auto"/>
            <w:bottom w:val="none" w:sz="0" w:space="0" w:color="auto"/>
            <w:right w:val="none" w:sz="0" w:space="0" w:color="auto"/>
          </w:divBdr>
        </w:div>
        <w:div w:id="2121214361">
          <w:marLeft w:val="480"/>
          <w:marRight w:val="0"/>
          <w:marTop w:val="0"/>
          <w:marBottom w:val="0"/>
          <w:divBdr>
            <w:top w:val="none" w:sz="0" w:space="0" w:color="auto"/>
            <w:left w:val="none" w:sz="0" w:space="0" w:color="auto"/>
            <w:bottom w:val="none" w:sz="0" w:space="0" w:color="auto"/>
            <w:right w:val="none" w:sz="0" w:space="0" w:color="auto"/>
          </w:divBdr>
        </w:div>
        <w:div w:id="1974366933">
          <w:marLeft w:val="480"/>
          <w:marRight w:val="0"/>
          <w:marTop w:val="0"/>
          <w:marBottom w:val="0"/>
          <w:divBdr>
            <w:top w:val="none" w:sz="0" w:space="0" w:color="auto"/>
            <w:left w:val="none" w:sz="0" w:space="0" w:color="auto"/>
            <w:bottom w:val="none" w:sz="0" w:space="0" w:color="auto"/>
            <w:right w:val="none" w:sz="0" w:space="0" w:color="auto"/>
          </w:divBdr>
        </w:div>
        <w:div w:id="74981500">
          <w:marLeft w:val="480"/>
          <w:marRight w:val="0"/>
          <w:marTop w:val="0"/>
          <w:marBottom w:val="0"/>
          <w:divBdr>
            <w:top w:val="none" w:sz="0" w:space="0" w:color="auto"/>
            <w:left w:val="none" w:sz="0" w:space="0" w:color="auto"/>
            <w:bottom w:val="none" w:sz="0" w:space="0" w:color="auto"/>
            <w:right w:val="none" w:sz="0" w:space="0" w:color="auto"/>
          </w:divBdr>
        </w:div>
        <w:div w:id="1037854678">
          <w:marLeft w:val="480"/>
          <w:marRight w:val="0"/>
          <w:marTop w:val="0"/>
          <w:marBottom w:val="0"/>
          <w:divBdr>
            <w:top w:val="none" w:sz="0" w:space="0" w:color="auto"/>
            <w:left w:val="none" w:sz="0" w:space="0" w:color="auto"/>
            <w:bottom w:val="none" w:sz="0" w:space="0" w:color="auto"/>
            <w:right w:val="none" w:sz="0" w:space="0" w:color="auto"/>
          </w:divBdr>
        </w:div>
        <w:div w:id="840969358">
          <w:marLeft w:val="480"/>
          <w:marRight w:val="0"/>
          <w:marTop w:val="0"/>
          <w:marBottom w:val="0"/>
          <w:divBdr>
            <w:top w:val="none" w:sz="0" w:space="0" w:color="auto"/>
            <w:left w:val="none" w:sz="0" w:space="0" w:color="auto"/>
            <w:bottom w:val="none" w:sz="0" w:space="0" w:color="auto"/>
            <w:right w:val="none" w:sz="0" w:space="0" w:color="auto"/>
          </w:divBdr>
        </w:div>
        <w:div w:id="1297566762">
          <w:marLeft w:val="480"/>
          <w:marRight w:val="0"/>
          <w:marTop w:val="0"/>
          <w:marBottom w:val="0"/>
          <w:divBdr>
            <w:top w:val="none" w:sz="0" w:space="0" w:color="auto"/>
            <w:left w:val="none" w:sz="0" w:space="0" w:color="auto"/>
            <w:bottom w:val="none" w:sz="0" w:space="0" w:color="auto"/>
            <w:right w:val="none" w:sz="0" w:space="0" w:color="auto"/>
          </w:divBdr>
        </w:div>
        <w:div w:id="104814118">
          <w:marLeft w:val="480"/>
          <w:marRight w:val="0"/>
          <w:marTop w:val="0"/>
          <w:marBottom w:val="0"/>
          <w:divBdr>
            <w:top w:val="none" w:sz="0" w:space="0" w:color="auto"/>
            <w:left w:val="none" w:sz="0" w:space="0" w:color="auto"/>
            <w:bottom w:val="none" w:sz="0" w:space="0" w:color="auto"/>
            <w:right w:val="none" w:sz="0" w:space="0" w:color="auto"/>
          </w:divBdr>
        </w:div>
        <w:div w:id="288516672">
          <w:marLeft w:val="480"/>
          <w:marRight w:val="0"/>
          <w:marTop w:val="0"/>
          <w:marBottom w:val="0"/>
          <w:divBdr>
            <w:top w:val="none" w:sz="0" w:space="0" w:color="auto"/>
            <w:left w:val="none" w:sz="0" w:space="0" w:color="auto"/>
            <w:bottom w:val="none" w:sz="0" w:space="0" w:color="auto"/>
            <w:right w:val="none" w:sz="0" w:space="0" w:color="auto"/>
          </w:divBdr>
        </w:div>
        <w:div w:id="926497443">
          <w:marLeft w:val="480"/>
          <w:marRight w:val="0"/>
          <w:marTop w:val="0"/>
          <w:marBottom w:val="0"/>
          <w:divBdr>
            <w:top w:val="none" w:sz="0" w:space="0" w:color="auto"/>
            <w:left w:val="none" w:sz="0" w:space="0" w:color="auto"/>
            <w:bottom w:val="none" w:sz="0" w:space="0" w:color="auto"/>
            <w:right w:val="none" w:sz="0" w:space="0" w:color="auto"/>
          </w:divBdr>
        </w:div>
        <w:div w:id="137579590">
          <w:marLeft w:val="480"/>
          <w:marRight w:val="0"/>
          <w:marTop w:val="0"/>
          <w:marBottom w:val="0"/>
          <w:divBdr>
            <w:top w:val="none" w:sz="0" w:space="0" w:color="auto"/>
            <w:left w:val="none" w:sz="0" w:space="0" w:color="auto"/>
            <w:bottom w:val="none" w:sz="0" w:space="0" w:color="auto"/>
            <w:right w:val="none" w:sz="0" w:space="0" w:color="auto"/>
          </w:divBdr>
        </w:div>
        <w:div w:id="1244215910">
          <w:marLeft w:val="480"/>
          <w:marRight w:val="0"/>
          <w:marTop w:val="0"/>
          <w:marBottom w:val="0"/>
          <w:divBdr>
            <w:top w:val="none" w:sz="0" w:space="0" w:color="auto"/>
            <w:left w:val="none" w:sz="0" w:space="0" w:color="auto"/>
            <w:bottom w:val="none" w:sz="0" w:space="0" w:color="auto"/>
            <w:right w:val="none" w:sz="0" w:space="0" w:color="auto"/>
          </w:divBdr>
        </w:div>
        <w:div w:id="1893694899">
          <w:marLeft w:val="480"/>
          <w:marRight w:val="0"/>
          <w:marTop w:val="0"/>
          <w:marBottom w:val="0"/>
          <w:divBdr>
            <w:top w:val="none" w:sz="0" w:space="0" w:color="auto"/>
            <w:left w:val="none" w:sz="0" w:space="0" w:color="auto"/>
            <w:bottom w:val="none" w:sz="0" w:space="0" w:color="auto"/>
            <w:right w:val="none" w:sz="0" w:space="0" w:color="auto"/>
          </w:divBdr>
        </w:div>
        <w:div w:id="1846088366">
          <w:marLeft w:val="480"/>
          <w:marRight w:val="0"/>
          <w:marTop w:val="0"/>
          <w:marBottom w:val="0"/>
          <w:divBdr>
            <w:top w:val="none" w:sz="0" w:space="0" w:color="auto"/>
            <w:left w:val="none" w:sz="0" w:space="0" w:color="auto"/>
            <w:bottom w:val="none" w:sz="0" w:space="0" w:color="auto"/>
            <w:right w:val="none" w:sz="0" w:space="0" w:color="auto"/>
          </w:divBdr>
        </w:div>
        <w:div w:id="1022974644">
          <w:marLeft w:val="480"/>
          <w:marRight w:val="0"/>
          <w:marTop w:val="0"/>
          <w:marBottom w:val="0"/>
          <w:divBdr>
            <w:top w:val="none" w:sz="0" w:space="0" w:color="auto"/>
            <w:left w:val="none" w:sz="0" w:space="0" w:color="auto"/>
            <w:bottom w:val="none" w:sz="0" w:space="0" w:color="auto"/>
            <w:right w:val="none" w:sz="0" w:space="0" w:color="auto"/>
          </w:divBdr>
        </w:div>
        <w:div w:id="1490054245">
          <w:marLeft w:val="480"/>
          <w:marRight w:val="0"/>
          <w:marTop w:val="0"/>
          <w:marBottom w:val="0"/>
          <w:divBdr>
            <w:top w:val="none" w:sz="0" w:space="0" w:color="auto"/>
            <w:left w:val="none" w:sz="0" w:space="0" w:color="auto"/>
            <w:bottom w:val="none" w:sz="0" w:space="0" w:color="auto"/>
            <w:right w:val="none" w:sz="0" w:space="0" w:color="auto"/>
          </w:divBdr>
        </w:div>
        <w:div w:id="2008437353">
          <w:marLeft w:val="480"/>
          <w:marRight w:val="0"/>
          <w:marTop w:val="0"/>
          <w:marBottom w:val="0"/>
          <w:divBdr>
            <w:top w:val="none" w:sz="0" w:space="0" w:color="auto"/>
            <w:left w:val="none" w:sz="0" w:space="0" w:color="auto"/>
            <w:bottom w:val="none" w:sz="0" w:space="0" w:color="auto"/>
            <w:right w:val="none" w:sz="0" w:space="0" w:color="auto"/>
          </w:divBdr>
        </w:div>
        <w:div w:id="679358349">
          <w:marLeft w:val="480"/>
          <w:marRight w:val="0"/>
          <w:marTop w:val="0"/>
          <w:marBottom w:val="0"/>
          <w:divBdr>
            <w:top w:val="none" w:sz="0" w:space="0" w:color="auto"/>
            <w:left w:val="none" w:sz="0" w:space="0" w:color="auto"/>
            <w:bottom w:val="none" w:sz="0" w:space="0" w:color="auto"/>
            <w:right w:val="none" w:sz="0" w:space="0" w:color="auto"/>
          </w:divBdr>
        </w:div>
        <w:div w:id="1350134186">
          <w:marLeft w:val="480"/>
          <w:marRight w:val="0"/>
          <w:marTop w:val="0"/>
          <w:marBottom w:val="0"/>
          <w:divBdr>
            <w:top w:val="none" w:sz="0" w:space="0" w:color="auto"/>
            <w:left w:val="none" w:sz="0" w:space="0" w:color="auto"/>
            <w:bottom w:val="none" w:sz="0" w:space="0" w:color="auto"/>
            <w:right w:val="none" w:sz="0" w:space="0" w:color="auto"/>
          </w:divBdr>
        </w:div>
        <w:div w:id="1415785050">
          <w:marLeft w:val="480"/>
          <w:marRight w:val="0"/>
          <w:marTop w:val="0"/>
          <w:marBottom w:val="0"/>
          <w:divBdr>
            <w:top w:val="none" w:sz="0" w:space="0" w:color="auto"/>
            <w:left w:val="none" w:sz="0" w:space="0" w:color="auto"/>
            <w:bottom w:val="none" w:sz="0" w:space="0" w:color="auto"/>
            <w:right w:val="none" w:sz="0" w:space="0" w:color="auto"/>
          </w:divBdr>
        </w:div>
        <w:div w:id="1210341787">
          <w:marLeft w:val="480"/>
          <w:marRight w:val="0"/>
          <w:marTop w:val="0"/>
          <w:marBottom w:val="0"/>
          <w:divBdr>
            <w:top w:val="none" w:sz="0" w:space="0" w:color="auto"/>
            <w:left w:val="none" w:sz="0" w:space="0" w:color="auto"/>
            <w:bottom w:val="none" w:sz="0" w:space="0" w:color="auto"/>
            <w:right w:val="none" w:sz="0" w:space="0" w:color="auto"/>
          </w:divBdr>
        </w:div>
        <w:div w:id="837890880">
          <w:marLeft w:val="480"/>
          <w:marRight w:val="0"/>
          <w:marTop w:val="0"/>
          <w:marBottom w:val="0"/>
          <w:divBdr>
            <w:top w:val="none" w:sz="0" w:space="0" w:color="auto"/>
            <w:left w:val="none" w:sz="0" w:space="0" w:color="auto"/>
            <w:bottom w:val="none" w:sz="0" w:space="0" w:color="auto"/>
            <w:right w:val="none" w:sz="0" w:space="0" w:color="auto"/>
          </w:divBdr>
        </w:div>
        <w:div w:id="898398824">
          <w:marLeft w:val="480"/>
          <w:marRight w:val="0"/>
          <w:marTop w:val="0"/>
          <w:marBottom w:val="0"/>
          <w:divBdr>
            <w:top w:val="none" w:sz="0" w:space="0" w:color="auto"/>
            <w:left w:val="none" w:sz="0" w:space="0" w:color="auto"/>
            <w:bottom w:val="none" w:sz="0" w:space="0" w:color="auto"/>
            <w:right w:val="none" w:sz="0" w:space="0" w:color="auto"/>
          </w:divBdr>
        </w:div>
        <w:div w:id="657150928">
          <w:marLeft w:val="480"/>
          <w:marRight w:val="0"/>
          <w:marTop w:val="0"/>
          <w:marBottom w:val="0"/>
          <w:divBdr>
            <w:top w:val="none" w:sz="0" w:space="0" w:color="auto"/>
            <w:left w:val="none" w:sz="0" w:space="0" w:color="auto"/>
            <w:bottom w:val="none" w:sz="0" w:space="0" w:color="auto"/>
            <w:right w:val="none" w:sz="0" w:space="0" w:color="auto"/>
          </w:divBdr>
        </w:div>
        <w:div w:id="1928154708">
          <w:marLeft w:val="480"/>
          <w:marRight w:val="0"/>
          <w:marTop w:val="0"/>
          <w:marBottom w:val="0"/>
          <w:divBdr>
            <w:top w:val="none" w:sz="0" w:space="0" w:color="auto"/>
            <w:left w:val="none" w:sz="0" w:space="0" w:color="auto"/>
            <w:bottom w:val="none" w:sz="0" w:space="0" w:color="auto"/>
            <w:right w:val="none" w:sz="0" w:space="0" w:color="auto"/>
          </w:divBdr>
        </w:div>
        <w:div w:id="301816058">
          <w:marLeft w:val="480"/>
          <w:marRight w:val="0"/>
          <w:marTop w:val="0"/>
          <w:marBottom w:val="0"/>
          <w:divBdr>
            <w:top w:val="none" w:sz="0" w:space="0" w:color="auto"/>
            <w:left w:val="none" w:sz="0" w:space="0" w:color="auto"/>
            <w:bottom w:val="none" w:sz="0" w:space="0" w:color="auto"/>
            <w:right w:val="none" w:sz="0" w:space="0" w:color="auto"/>
          </w:divBdr>
        </w:div>
        <w:div w:id="585188513">
          <w:marLeft w:val="480"/>
          <w:marRight w:val="0"/>
          <w:marTop w:val="0"/>
          <w:marBottom w:val="0"/>
          <w:divBdr>
            <w:top w:val="none" w:sz="0" w:space="0" w:color="auto"/>
            <w:left w:val="none" w:sz="0" w:space="0" w:color="auto"/>
            <w:bottom w:val="none" w:sz="0" w:space="0" w:color="auto"/>
            <w:right w:val="none" w:sz="0" w:space="0" w:color="auto"/>
          </w:divBdr>
        </w:div>
        <w:div w:id="2011715626">
          <w:marLeft w:val="480"/>
          <w:marRight w:val="0"/>
          <w:marTop w:val="0"/>
          <w:marBottom w:val="0"/>
          <w:divBdr>
            <w:top w:val="none" w:sz="0" w:space="0" w:color="auto"/>
            <w:left w:val="none" w:sz="0" w:space="0" w:color="auto"/>
            <w:bottom w:val="none" w:sz="0" w:space="0" w:color="auto"/>
            <w:right w:val="none" w:sz="0" w:space="0" w:color="auto"/>
          </w:divBdr>
        </w:div>
        <w:div w:id="1581527896">
          <w:marLeft w:val="480"/>
          <w:marRight w:val="0"/>
          <w:marTop w:val="0"/>
          <w:marBottom w:val="0"/>
          <w:divBdr>
            <w:top w:val="none" w:sz="0" w:space="0" w:color="auto"/>
            <w:left w:val="none" w:sz="0" w:space="0" w:color="auto"/>
            <w:bottom w:val="none" w:sz="0" w:space="0" w:color="auto"/>
            <w:right w:val="none" w:sz="0" w:space="0" w:color="auto"/>
          </w:divBdr>
        </w:div>
        <w:div w:id="1149438436">
          <w:marLeft w:val="480"/>
          <w:marRight w:val="0"/>
          <w:marTop w:val="0"/>
          <w:marBottom w:val="0"/>
          <w:divBdr>
            <w:top w:val="none" w:sz="0" w:space="0" w:color="auto"/>
            <w:left w:val="none" w:sz="0" w:space="0" w:color="auto"/>
            <w:bottom w:val="none" w:sz="0" w:space="0" w:color="auto"/>
            <w:right w:val="none" w:sz="0" w:space="0" w:color="auto"/>
          </w:divBdr>
        </w:div>
        <w:div w:id="1474452">
          <w:marLeft w:val="480"/>
          <w:marRight w:val="0"/>
          <w:marTop w:val="0"/>
          <w:marBottom w:val="0"/>
          <w:divBdr>
            <w:top w:val="none" w:sz="0" w:space="0" w:color="auto"/>
            <w:left w:val="none" w:sz="0" w:space="0" w:color="auto"/>
            <w:bottom w:val="none" w:sz="0" w:space="0" w:color="auto"/>
            <w:right w:val="none" w:sz="0" w:space="0" w:color="auto"/>
          </w:divBdr>
        </w:div>
        <w:div w:id="262491577">
          <w:marLeft w:val="480"/>
          <w:marRight w:val="0"/>
          <w:marTop w:val="0"/>
          <w:marBottom w:val="0"/>
          <w:divBdr>
            <w:top w:val="none" w:sz="0" w:space="0" w:color="auto"/>
            <w:left w:val="none" w:sz="0" w:space="0" w:color="auto"/>
            <w:bottom w:val="none" w:sz="0" w:space="0" w:color="auto"/>
            <w:right w:val="none" w:sz="0" w:space="0" w:color="auto"/>
          </w:divBdr>
        </w:div>
        <w:div w:id="1186479447">
          <w:marLeft w:val="480"/>
          <w:marRight w:val="0"/>
          <w:marTop w:val="0"/>
          <w:marBottom w:val="0"/>
          <w:divBdr>
            <w:top w:val="none" w:sz="0" w:space="0" w:color="auto"/>
            <w:left w:val="none" w:sz="0" w:space="0" w:color="auto"/>
            <w:bottom w:val="none" w:sz="0" w:space="0" w:color="auto"/>
            <w:right w:val="none" w:sz="0" w:space="0" w:color="auto"/>
          </w:divBdr>
        </w:div>
        <w:div w:id="1334531237">
          <w:marLeft w:val="480"/>
          <w:marRight w:val="0"/>
          <w:marTop w:val="0"/>
          <w:marBottom w:val="0"/>
          <w:divBdr>
            <w:top w:val="none" w:sz="0" w:space="0" w:color="auto"/>
            <w:left w:val="none" w:sz="0" w:space="0" w:color="auto"/>
            <w:bottom w:val="none" w:sz="0" w:space="0" w:color="auto"/>
            <w:right w:val="none" w:sz="0" w:space="0" w:color="auto"/>
          </w:divBdr>
        </w:div>
        <w:div w:id="1543323059">
          <w:marLeft w:val="480"/>
          <w:marRight w:val="0"/>
          <w:marTop w:val="0"/>
          <w:marBottom w:val="0"/>
          <w:divBdr>
            <w:top w:val="none" w:sz="0" w:space="0" w:color="auto"/>
            <w:left w:val="none" w:sz="0" w:space="0" w:color="auto"/>
            <w:bottom w:val="none" w:sz="0" w:space="0" w:color="auto"/>
            <w:right w:val="none" w:sz="0" w:space="0" w:color="auto"/>
          </w:divBdr>
        </w:div>
        <w:div w:id="401100807">
          <w:marLeft w:val="480"/>
          <w:marRight w:val="0"/>
          <w:marTop w:val="0"/>
          <w:marBottom w:val="0"/>
          <w:divBdr>
            <w:top w:val="none" w:sz="0" w:space="0" w:color="auto"/>
            <w:left w:val="none" w:sz="0" w:space="0" w:color="auto"/>
            <w:bottom w:val="none" w:sz="0" w:space="0" w:color="auto"/>
            <w:right w:val="none" w:sz="0" w:space="0" w:color="auto"/>
          </w:divBdr>
        </w:div>
        <w:div w:id="1319267722">
          <w:marLeft w:val="480"/>
          <w:marRight w:val="0"/>
          <w:marTop w:val="0"/>
          <w:marBottom w:val="0"/>
          <w:divBdr>
            <w:top w:val="none" w:sz="0" w:space="0" w:color="auto"/>
            <w:left w:val="none" w:sz="0" w:space="0" w:color="auto"/>
            <w:bottom w:val="none" w:sz="0" w:space="0" w:color="auto"/>
            <w:right w:val="none" w:sz="0" w:space="0" w:color="auto"/>
          </w:divBdr>
        </w:div>
        <w:div w:id="1585644708">
          <w:marLeft w:val="480"/>
          <w:marRight w:val="0"/>
          <w:marTop w:val="0"/>
          <w:marBottom w:val="0"/>
          <w:divBdr>
            <w:top w:val="none" w:sz="0" w:space="0" w:color="auto"/>
            <w:left w:val="none" w:sz="0" w:space="0" w:color="auto"/>
            <w:bottom w:val="none" w:sz="0" w:space="0" w:color="auto"/>
            <w:right w:val="none" w:sz="0" w:space="0" w:color="auto"/>
          </w:divBdr>
        </w:div>
        <w:div w:id="512577938">
          <w:marLeft w:val="480"/>
          <w:marRight w:val="0"/>
          <w:marTop w:val="0"/>
          <w:marBottom w:val="0"/>
          <w:divBdr>
            <w:top w:val="none" w:sz="0" w:space="0" w:color="auto"/>
            <w:left w:val="none" w:sz="0" w:space="0" w:color="auto"/>
            <w:bottom w:val="none" w:sz="0" w:space="0" w:color="auto"/>
            <w:right w:val="none" w:sz="0" w:space="0" w:color="auto"/>
          </w:divBdr>
        </w:div>
        <w:div w:id="2116364415">
          <w:marLeft w:val="480"/>
          <w:marRight w:val="0"/>
          <w:marTop w:val="0"/>
          <w:marBottom w:val="0"/>
          <w:divBdr>
            <w:top w:val="none" w:sz="0" w:space="0" w:color="auto"/>
            <w:left w:val="none" w:sz="0" w:space="0" w:color="auto"/>
            <w:bottom w:val="none" w:sz="0" w:space="0" w:color="auto"/>
            <w:right w:val="none" w:sz="0" w:space="0" w:color="auto"/>
          </w:divBdr>
        </w:div>
        <w:div w:id="514392332">
          <w:marLeft w:val="480"/>
          <w:marRight w:val="0"/>
          <w:marTop w:val="0"/>
          <w:marBottom w:val="0"/>
          <w:divBdr>
            <w:top w:val="none" w:sz="0" w:space="0" w:color="auto"/>
            <w:left w:val="none" w:sz="0" w:space="0" w:color="auto"/>
            <w:bottom w:val="none" w:sz="0" w:space="0" w:color="auto"/>
            <w:right w:val="none" w:sz="0" w:space="0" w:color="auto"/>
          </w:divBdr>
        </w:div>
        <w:div w:id="744373437">
          <w:marLeft w:val="480"/>
          <w:marRight w:val="0"/>
          <w:marTop w:val="0"/>
          <w:marBottom w:val="0"/>
          <w:divBdr>
            <w:top w:val="none" w:sz="0" w:space="0" w:color="auto"/>
            <w:left w:val="none" w:sz="0" w:space="0" w:color="auto"/>
            <w:bottom w:val="none" w:sz="0" w:space="0" w:color="auto"/>
            <w:right w:val="none" w:sz="0" w:space="0" w:color="auto"/>
          </w:divBdr>
        </w:div>
        <w:div w:id="752554720">
          <w:marLeft w:val="480"/>
          <w:marRight w:val="0"/>
          <w:marTop w:val="0"/>
          <w:marBottom w:val="0"/>
          <w:divBdr>
            <w:top w:val="none" w:sz="0" w:space="0" w:color="auto"/>
            <w:left w:val="none" w:sz="0" w:space="0" w:color="auto"/>
            <w:bottom w:val="none" w:sz="0" w:space="0" w:color="auto"/>
            <w:right w:val="none" w:sz="0" w:space="0" w:color="auto"/>
          </w:divBdr>
        </w:div>
        <w:div w:id="446240326">
          <w:marLeft w:val="480"/>
          <w:marRight w:val="0"/>
          <w:marTop w:val="0"/>
          <w:marBottom w:val="0"/>
          <w:divBdr>
            <w:top w:val="none" w:sz="0" w:space="0" w:color="auto"/>
            <w:left w:val="none" w:sz="0" w:space="0" w:color="auto"/>
            <w:bottom w:val="none" w:sz="0" w:space="0" w:color="auto"/>
            <w:right w:val="none" w:sz="0" w:space="0" w:color="auto"/>
          </w:divBdr>
        </w:div>
      </w:divsChild>
    </w:div>
    <w:div w:id="133648181">
      <w:bodyDiv w:val="1"/>
      <w:marLeft w:val="0"/>
      <w:marRight w:val="0"/>
      <w:marTop w:val="0"/>
      <w:marBottom w:val="0"/>
      <w:divBdr>
        <w:top w:val="none" w:sz="0" w:space="0" w:color="auto"/>
        <w:left w:val="none" w:sz="0" w:space="0" w:color="auto"/>
        <w:bottom w:val="none" w:sz="0" w:space="0" w:color="auto"/>
        <w:right w:val="none" w:sz="0" w:space="0" w:color="auto"/>
      </w:divBdr>
      <w:divsChild>
        <w:div w:id="1201824023">
          <w:marLeft w:val="640"/>
          <w:marRight w:val="0"/>
          <w:marTop w:val="0"/>
          <w:marBottom w:val="0"/>
          <w:divBdr>
            <w:top w:val="none" w:sz="0" w:space="0" w:color="auto"/>
            <w:left w:val="none" w:sz="0" w:space="0" w:color="auto"/>
            <w:bottom w:val="none" w:sz="0" w:space="0" w:color="auto"/>
            <w:right w:val="none" w:sz="0" w:space="0" w:color="auto"/>
          </w:divBdr>
        </w:div>
        <w:div w:id="1156917745">
          <w:marLeft w:val="640"/>
          <w:marRight w:val="0"/>
          <w:marTop w:val="0"/>
          <w:marBottom w:val="0"/>
          <w:divBdr>
            <w:top w:val="none" w:sz="0" w:space="0" w:color="auto"/>
            <w:left w:val="none" w:sz="0" w:space="0" w:color="auto"/>
            <w:bottom w:val="none" w:sz="0" w:space="0" w:color="auto"/>
            <w:right w:val="none" w:sz="0" w:space="0" w:color="auto"/>
          </w:divBdr>
        </w:div>
        <w:div w:id="665087843">
          <w:marLeft w:val="640"/>
          <w:marRight w:val="0"/>
          <w:marTop w:val="0"/>
          <w:marBottom w:val="0"/>
          <w:divBdr>
            <w:top w:val="none" w:sz="0" w:space="0" w:color="auto"/>
            <w:left w:val="none" w:sz="0" w:space="0" w:color="auto"/>
            <w:bottom w:val="none" w:sz="0" w:space="0" w:color="auto"/>
            <w:right w:val="none" w:sz="0" w:space="0" w:color="auto"/>
          </w:divBdr>
        </w:div>
        <w:div w:id="1190021402">
          <w:marLeft w:val="640"/>
          <w:marRight w:val="0"/>
          <w:marTop w:val="0"/>
          <w:marBottom w:val="0"/>
          <w:divBdr>
            <w:top w:val="none" w:sz="0" w:space="0" w:color="auto"/>
            <w:left w:val="none" w:sz="0" w:space="0" w:color="auto"/>
            <w:bottom w:val="none" w:sz="0" w:space="0" w:color="auto"/>
            <w:right w:val="none" w:sz="0" w:space="0" w:color="auto"/>
          </w:divBdr>
        </w:div>
        <w:div w:id="123931992">
          <w:marLeft w:val="640"/>
          <w:marRight w:val="0"/>
          <w:marTop w:val="0"/>
          <w:marBottom w:val="0"/>
          <w:divBdr>
            <w:top w:val="none" w:sz="0" w:space="0" w:color="auto"/>
            <w:left w:val="none" w:sz="0" w:space="0" w:color="auto"/>
            <w:bottom w:val="none" w:sz="0" w:space="0" w:color="auto"/>
            <w:right w:val="none" w:sz="0" w:space="0" w:color="auto"/>
          </w:divBdr>
        </w:div>
        <w:div w:id="1942370138">
          <w:marLeft w:val="640"/>
          <w:marRight w:val="0"/>
          <w:marTop w:val="0"/>
          <w:marBottom w:val="0"/>
          <w:divBdr>
            <w:top w:val="none" w:sz="0" w:space="0" w:color="auto"/>
            <w:left w:val="none" w:sz="0" w:space="0" w:color="auto"/>
            <w:bottom w:val="none" w:sz="0" w:space="0" w:color="auto"/>
            <w:right w:val="none" w:sz="0" w:space="0" w:color="auto"/>
          </w:divBdr>
        </w:div>
        <w:div w:id="340933892">
          <w:marLeft w:val="640"/>
          <w:marRight w:val="0"/>
          <w:marTop w:val="0"/>
          <w:marBottom w:val="0"/>
          <w:divBdr>
            <w:top w:val="none" w:sz="0" w:space="0" w:color="auto"/>
            <w:left w:val="none" w:sz="0" w:space="0" w:color="auto"/>
            <w:bottom w:val="none" w:sz="0" w:space="0" w:color="auto"/>
            <w:right w:val="none" w:sz="0" w:space="0" w:color="auto"/>
          </w:divBdr>
        </w:div>
        <w:div w:id="1329947383">
          <w:marLeft w:val="640"/>
          <w:marRight w:val="0"/>
          <w:marTop w:val="0"/>
          <w:marBottom w:val="0"/>
          <w:divBdr>
            <w:top w:val="none" w:sz="0" w:space="0" w:color="auto"/>
            <w:left w:val="none" w:sz="0" w:space="0" w:color="auto"/>
            <w:bottom w:val="none" w:sz="0" w:space="0" w:color="auto"/>
            <w:right w:val="none" w:sz="0" w:space="0" w:color="auto"/>
          </w:divBdr>
        </w:div>
        <w:div w:id="1343388312">
          <w:marLeft w:val="640"/>
          <w:marRight w:val="0"/>
          <w:marTop w:val="0"/>
          <w:marBottom w:val="0"/>
          <w:divBdr>
            <w:top w:val="none" w:sz="0" w:space="0" w:color="auto"/>
            <w:left w:val="none" w:sz="0" w:space="0" w:color="auto"/>
            <w:bottom w:val="none" w:sz="0" w:space="0" w:color="auto"/>
            <w:right w:val="none" w:sz="0" w:space="0" w:color="auto"/>
          </w:divBdr>
        </w:div>
        <w:div w:id="1471437498">
          <w:marLeft w:val="640"/>
          <w:marRight w:val="0"/>
          <w:marTop w:val="0"/>
          <w:marBottom w:val="0"/>
          <w:divBdr>
            <w:top w:val="none" w:sz="0" w:space="0" w:color="auto"/>
            <w:left w:val="none" w:sz="0" w:space="0" w:color="auto"/>
            <w:bottom w:val="none" w:sz="0" w:space="0" w:color="auto"/>
            <w:right w:val="none" w:sz="0" w:space="0" w:color="auto"/>
          </w:divBdr>
        </w:div>
        <w:div w:id="692078502">
          <w:marLeft w:val="640"/>
          <w:marRight w:val="0"/>
          <w:marTop w:val="0"/>
          <w:marBottom w:val="0"/>
          <w:divBdr>
            <w:top w:val="none" w:sz="0" w:space="0" w:color="auto"/>
            <w:left w:val="none" w:sz="0" w:space="0" w:color="auto"/>
            <w:bottom w:val="none" w:sz="0" w:space="0" w:color="auto"/>
            <w:right w:val="none" w:sz="0" w:space="0" w:color="auto"/>
          </w:divBdr>
        </w:div>
        <w:div w:id="1081607672">
          <w:marLeft w:val="640"/>
          <w:marRight w:val="0"/>
          <w:marTop w:val="0"/>
          <w:marBottom w:val="0"/>
          <w:divBdr>
            <w:top w:val="none" w:sz="0" w:space="0" w:color="auto"/>
            <w:left w:val="none" w:sz="0" w:space="0" w:color="auto"/>
            <w:bottom w:val="none" w:sz="0" w:space="0" w:color="auto"/>
            <w:right w:val="none" w:sz="0" w:space="0" w:color="auto"/>
          </w:divBdr>
        </w:div>
        <w:div w:id="1993634153">
          <w:marLeft w:val="640"/>
          <w:marRight w:val="0"/>
          <w:marTop w:val="0"/>
          <w:marBottom w:val="0"/>
          <w:divBdr>
            <w:top w:val="none" w:sz="0" w:space="0" w:color="auto"/>
            <w:left w:val="none" w:sz="0" w:space="0" w:color="auto"/>
            <w:bottom w:val="none" w:sz="0" w:space="0" w:color="auto"/>
            <w:right w:val="none" w:sz="0" w:space="0" w:color="auto"/>
          </w:divBdr>
        </w:div>
        <w:div w:id="1669559134">
          <w:marLeft w:val="640"/>
          <w:marRight w:val="0"/>
          <w:marTop w:val="0"/>
          <w:marBottom w:val="0"/>
          <w:divBdr>
            <w:top w:val="none" w:sz="0" w:space="0" w:color="auto"/>
            <w:left w:val="none" w:sz="0" w:space="0" w:color="auto"/>
            <w:bottom w:val="none" w:sz="0" w:space="0" w:color="auto"/>
            <w:right w:val="none" w:sz="0" w:space="0" w:color="auto"/>
          </w:divBdr>
        </w:div>
        <w:div w:id="380832973">
          <w:marLeft w:val="640"/>
          <w:marRight w:val="0"/>
          <w:marTop w:val="0"/>
          <w:marBottom w:val="0"/>
          <w:divBdr>
            <w:top w:val="none" w:sz="0" w:space="0" w:color="auto"/>
            <w:left w:val="none" w:sz="0" w:space="0" w:color="auto"/>
            <w:bottom w:val="none" w:sz="0" w:space="0" w:color="auto"/>
            <w:right w:val="none" w:sz="0" w:space="0" w:color="auto"/>
          </w:divBdr>
        </w:div>
        <w:div w:id="600529335">
          <w:marLeft w:val="640"/>
          <w:marRight w:val="0"/>
          <w:marTop w:val="0"/>
          <w:marBottom w:val="0"/>
          <w:divBdr>
            <w:top w:val="none" w:sz="0" w:space="0" w:color="auto"/>
            <w:left w:val="none" w:sz="0" w:space="0" w:color="auto"/>
            <w:bottom w:val="none" w:sz="0" w:space="0" w:color="auto"/>
            <w:right w:val="none" w:sz="0" w:space="0" w:color="auto"/>
          </w:divBdr>
        </w:div>
        <w:div w:id="1807042926">
          <w:marLeft w:val="640"/>
          <w:marRight w:val="0"/>
          <w:marTop w:val="0"/>
          <w:marBottom w:val="0"/>
          <w:divBdr>
            <w:top w:val="none" w:sz="0" w:space="0" w:color="auto"/>
            <w:left w:val="none" w:sz="0" w:space="0" w:color="auto"/>
            <w:bottom w:val="none" w:sz="0" w:space="0" w:color="auto"/>
            <w:right w:val="none" w:sz="0" w:space="0" w:color="auto"/>
          </w:divBdr>
        </w:div>
        <w:div w:id="214705281">
          <w:marLeft w:val="640"/>
          <w:marRight w:val="0"/>
          <w:marTop w:val="0"/>
          <w:marBottom w:val="0"/>
          <w:divBdr>
            <w:top w:val="none" w:sz="0" w:space="0" w:color="auto"/>
            <w:left w:val="none" w:sz="0" w:space="0" w:color="auto"/>
            <w:bottom w:val="none" w:sz="0" w:space="0" w:color="auto"/>
            <w:right w:val="none" w:sz="0" w:space="0" w:color="auto"/>
          </w:divBdr>
        </w:div>
        <w:div w:id="1816950627">
          <w:marLeft w:val="640"/>
          <w:marRight w:val="0"/>
          <w:marTop w:val="0"/>
          <w:marBottom w:val="0"/>
          <w:divBdr>
            <w:top w:val="none" w:sz="0" w:space="0" w:color="auto"/>
            <w:left w:val="none" w:sz="0" w:space="0" w:color="auto"/>
            <w:bottom w:val="none" w:sz="0" w:space="0" w:color="auto"/>
            <w:right w:val="none" w:sz="0" w:space="0" w:color="auto"/>
          </w:divBdr>
        </w:div>
        <w:div w:id="898319153">
          <w:marLeft w:val="640"/>
          <w:marRight w:val="0"/>
          <w:marTop w:val="0"/>
          <w:marBottom w:val="0"/>
          <w:divBdr>
            <w:top w:val="none" w:sz="0" w:space="0" w:color="auto"/>
            <w:left w:val="none" w:sz="0" w:space="0" w:color="auto"/>
            <w:bottom w:val="none" w:sz="0" w:space="0" w:color="auto"/>
            <w:right w:val="none" w:sz="0" w:space="0" w:color="auto"/>
          </w:divBdr>
        </w:div>
        <w:div w:id="1124272974">
          <w:marLeft w:val="640"/>
          <w:marRight w:val="0"/>
          <w:marTop w:val="0"/>
          <w:marBottom w:val="0"/>
          <w:divBdr>
            <w:top w:val="none" w:sz="0" w:space="0" w:color="auto"/>
            <w:left w:val="none" w:sz="0" w:space="0" w:color="auto"/>
            <w:bottom w:val="none" w:sz="0" w:space="0" w:color="auto"/>
            <w:right w:val="none" w:sz="0" w:space="0" w:color="auto"/>
          </w:divBdr>
        </w:div>
        <w:div w:id="1240671125">
          <w:marLeft w:val="640"/>
          <w:marRight w:val="0"/>
          <w:marTop w:val="0"/>
          <w:marBottom w:val="0"/>
          <w:divBdr>
            <w:top w:val="none" w:sz="0" w:space="0" w:color="auto"/>
            <w:left w:val="none" w:sz="0" w:space="0" w:color="auto"/>
            <w:bottom w:val="none" w:sz="0" w:space="0" w:color="auto"/>
            <w:right w:val="none" w:sz="0" w:space="0" w:color="auto"/>
          </w:divBdr>
        </w:div>
        <w:div w:id="262884728">
          <w:marLeft w:val="640"/>
          <w:marRight w:val="0"/>
          <w:marTop w:val="0"/>
          <w:marBottom w:val="0"/>
          <w:divBdr>
            <w:top w:val="none" w:sz="0" w:space="0" w:color="auto"/>
            <w:left w:val="none" w:sz="0" w:space="0" w:color="auto"/>
            <w:bottom w:val="none" w:sz="0" w:space="0" w:color="auto"/>
            <w:right w:val="none" w:sz="0" w:space="0" w:color="auto"/>
          </w:divBdr>
        </w:div>
        <w:div w:id="578291542">
          <w:marLeft w:val="640"/>
          <w:marRight w:val="0"/>
          <w:marTop w:val="0"/>
          <w:marBottom w:val="0"/>
          <w:divBdr>
            <w:top w:val="none" w:sz="0" w:space="0" w:color="auto"/>
            <w:left w:val="none" w:sz="0" w:space="0" w:color="auto"/>
            <w:bottom w:val="none" w:sz="0" w:space="0" w:color="auto"/>
            <w:right w:val="none" w:sz="0" w:space="0" w:color="auto"/>
          </w:divBdr>
        </w:div>
        <w:div w:id="1753502346">
          <w:marLeft w:val="640"/>
          <w:marRight w:val="0"/>
          <w:marTop w:val="0"/>
          <w:marBottom w:val="0"/>
          <w:divBdr>
            <w:top w:val="none" w:sz="0" w:space="0" w:color="auto"/>
            <w:left w:val="none" w:sz="0" w:space="0" w:color="auto"/>
            <w:bottom w:val="none" w:sz="0" w:space="0" w:color="auto"/>
            <w:right w:val="none" w:sz="0" w:space="0" w:color="auto"/>
          </w:divBdr>
        </w:div>
        <w:div w:id="666637434">
          <w:marLeft w:val="640"/>
          <w:marRight w:val="0"/>
          <w:marTop w:val="0"/>
          <w:marBottom w:val="0"/>
          <w:divBdr>
            <w:top w:val="none" w:sz="0" w:space="0" w:color="auto"/>
            <w:left w:val="none" w:sz="0" w:space="0" w:color="auto"/>
            <w:bottom w:val="none" w:sz="0" w:space="0" w:color="auto"/>
            <w:right w:val="none" w:sz="0" w:space="0" w:color="auto"/>
          </w:divBdr>
        </w:div>
        <w:div w:id="172112390">
          <w:marLeft w:val="640"/>
          <w:marRight w:val="0"/>
          <w:marTop w:val="0"/>
          <w:marBottom w:val="0"/>
          <w:divBdr>
            <w:top w:val="none" w:sz="0" w:space="0" w:color="auto"/>
            <w:left w:val="none" w:sz="0" w:space="0" w:color="auto"/>
            <w:bottom w:val="none" w:sz="0" w:space="0" w:color="auto"/>
            <w:right w:val="none" w:sz="0" w:space="0" w:color="auto"/>
          </w:divBdr>
        </w:div>
      </w:divsChild>
    </w:div>
    <w:div w:id="138697764">
      <w:bodyDiv w:val="1"/>
      <w:marLeft w:val="0"/>
      <w:marRight w:val="0"/>
      <w:marTop w:val="0"/>
      <w:marBottom w:val="0"/>
      <w:divBdr>
        <w:top w:val="none" w:sz="0" w:space="0" w:color="auto"/>
        <w:left w:val="none" w:sz="0" w:space="0" w:color="auto"/>
        <w:bottom w:val="none" w:sz="0" w:space="0" w:color="auto"/>
        <w:right w:val="none" w:sz="0" w:space="0" w:color="auto"/>
      </w:divBdr>
      <w:divsChild>
        <w:div w:id="2140101627">
          <w:marLeft w:val="480"/>
          <w:marRight w:val="0"/>
          <w:marTop w:val="0"/>
          <w:marBottom w:val="0"/>
          <w:divBdr>
            <w:top w:val="none" w:sz="0" w:space="0" w:color="auto"/>
            <w:left w:val="none" w:sz="0" w:space="0" w:color="auto"/>
            <w:bottom w:val="none" w:sz="0" w:space="0" w:color="auto"/>
            <w:right w:val="none" w:sz="0" w:space="0" w:color="auto"/>
          </w:divBdr>
        </w:div>
        <w:div w:id="1532569494">
          <w:marLeft w:val="480"/>
          <w:marRight w:val="0"/>
          <w:marTop w:val="0"/>
          <w:marBottom w:val="0"/>
          <w:divBdr>
            <w:top w:val="none" w:sz="0" w:space="0" w:color="auto"/>
            <w:left w:val="none" w:sz="0" w:space="0" w:color="auto"/>
            <w:bottom w:val="none" w:sz="0" w:space="0" w:color="auto"/>
            <w:right w:val="none" w:sz="0" w:space="0" w:color="auto"/>
          </w:divBdr>
        </w:div>
        <w:div w:id="1210997204">
          <w:marLeft w:val="480"/>
          <w:marRight w:val="0"/>
          <w:marTop w:val="0"/>
          <w:marBottom w:val="0"/>
          <w:divBdr>
            <w:top w:val="none" w:sz="0" w:space="0" w:color="auto"/>
            <w:left w:val="none" w:sz="0" w:space="0" w:color="auto"/>
            <w:bottom w:val="none" w:sz="0" w:space="0" w:color="auto"/>
            <w:right w:val="none" w:sz="0" w:space="0" w:color="auto"/>
          </w:divBdr>
        </w:div>
        <w:div w:id="1076588400">
          <w:marLeft w:val="480"/>
          <w:marRight w:val="0"/>
          <w:marTop w:val="0"/>
          <w:marBottom w:val="0"/>
          <w:divBdr>
            <w:top w:val="none" w:sz="0" w:space="0" w:color="auto"/>
            <w:left w:val="none" w:sz="0" w:space="0" w:color="auto"/>
            <w:bottom w:val="none" w:sz="0" w:space="0" w:color="auto"/>
            <w:right w:val="none" w:sz="0" w:space="0" w:color="auto"/>
          </w:divBdr>
        </w:div>
        <w:div w:id="1413820827">
          <w:marLeft w:val="480"/>
          <w:marRight w:val="0"/>
          <w:marTop w:val="0"/>
          <w:marBottom w:val="0"/>
          <w:divBdr>
            <w:top w:val="none" w:sz="0" w:space="0" w:color="auto"/>
            <w:left w:val="none" w:sz="0" w:space="0" w:color="auto"/>
            <w:bottom w:val="none" w:sz="0" w:space="0" w:color="auto"/>
            <w:right w:val="none" w:sz="0" w:space="0" w:color="auto"/>
          </w:divBdr>
        </w:div>
        <w:div w:id="680812589">
          <w:marLeft w:val="480"/>
          <w:marRight w:val="0"/>
          <w:marTop w:val="0"/>
          <w:marBottom w:val="0"/>
          <w:divBdr>
            <w:top w:val="none" w:sz="0" w:space="0" w:color="auto"/>
            <w:left w:val="none" w:sz="0" w:space="0" w:color="auto"/>
            <w:bottom w:val="none" w:sz="0" w:space="0" w:color="auto"/>
            <w:right w:val="none" w:sz="0" w:space="0" w:color="auto"/>
          </w:divBdr>
        </w:div>
        <w:div w:id="970865208">
          <w:marLeft w:val="480"/>
          <w:marRight w:val="0"/>
          <w:marTop w:val="0"/>
          <w:marBottom w:val="0"/>
          <w:divBdr>
            <w:top w:val="none" w:sz="0" w:space="0" w:color="auto"/>
            <w:left w:val="none" w:sz="0" w:space="0" w:color="auto"/>
            <w:bottom w:val="none" w:sz="0" w:space="0" w:color="auto"/>
            <w:right w:val="none" w:sz="0" w:space="0" w:color="auto"/>
          </w:divBdr>
        </w:div>
        <w:div w:id="568805033">
          <w:marLeft w:val="480"/>
          <w:marRight w:val="0"/>
          <w:marTop w:val="0"/>
          <w:marBottom w:val="0"/>
          <w:divBdr>
            <w:top w:val="none" w:sz="0" w:space="0" w:color="auto"/>
            <w:left w:val="none" w:sz="0" w:space="0" w:color="auto"/>
            <w:bottom w:val="none" w:sz="0" w:space="0" w:color="auto"/>
            <w:right w:val="none" w:sz="0" w:space="0" w:color="auto"/>
          </w:divBdr>
        </w:div>
        <w:div w:id="1667173588">
          <w:marLeft w:val="480"/>
          <w:marRight w:val="0"/>
          <w:marTop w:val="0"/>
          <w:marBottom w:val="0"/>
          <w:divBdr>
            <w:top w:val="none" w:sz="0" w:space="0" w:color="auto"/>
            <w:left w:val="none" w:sz="0" w:space="0" w:color="auto"/>
            <w:bottom w:val="none" w:sz="0" w:space="0" w:color="auto"/>
            <w:right w:val="none" w:sz="0" w:space="0" w:color="auto"/>
          </w:divBdr>
        </w:div>
        <w:div w:id="844785048">
          <w:marLeft w:val="480"/>
          <w:marRight w:val="0"/>
          <w:marTop w:val="0"/>
          <w:marBottom w:val="0"/>
          <w:divBdr>
            <w:top w:val="none" w:sz="0" w:space="0" w:color="auto"/>
            <w:left w:val="none" w:sz="0" w:space="0" w:color="auto"/>
            <w:bottom w:val="none" w:sz="0" w:space="0" w:color="auto"/>
            <w:right w:val="none" w:sz="0" w:space="0" w:color="auto"/>
          </w:divBdr>
        </w:div>
        <w:div w:id="597056677">
          <w:marLeft w:val="480"/>
          <w:marRight w:val="0"/>
          <w:marTop w:val="0"/>
          <w:marBottom w:val="0"/>
          <w:divBdr>
            <w:top w:val="none" w:sz="0" w:space="0" w:color="auto"/>
            <w:left w:val="none" w:sz="0" w:space="0" w:color="auto"/>
            <w:bottom w:val="none" w:sz="0" w:space="0" w:color="auto"/>
            <w:right w:val="none" w:sz="0" w:space="0" w:color="auto"/>
          </w:divBdr>
        </w:div>
        <w:div w:id="1110316746">
          <w:marLeft w:val="480"/>
          <w:marRight w:val="0"/>
          <w:marTop w:val="0"/>
          <w:marBottom w:val="0"/>
          <w:divBdr>
            <w:top w:val="none" w:sz="0" w:space="0" w:color="auto"/>
            <w:left w:val="none" w:sz="0" w:space="0" w:color="auto"/>
            <w:bottom w:val="none" w:sz="0" w:space="0" w:color="auto"/>
            <w:right w:val="none" w:sz="0" w:space="0" w:color="auto"/>
          </w:divBdr>
        </w:div>
        <w:div w:id="1570964037">
          <w:marLeft w:val="480"/>
          <w:marRight w:val="0"/>
          <w:marTop w:val="0"/>
          <w:marBottom w:val="0"/>
          <w:divBdr>
            <w:top w:val="none" w:sz="0" w:space="0" w:color="auto"/>
            <w:left w:val="none" w:sz="0" w:space="0" w:color="auto"/>
            <w:bottom w:val="none" w:sz="0" w:space="0" w:color="auto"/>
            <w:right w:val="none" w:sz="0" w:space="0" w:color="auto"/>
          </w:divBdr>
        </w:div>
        <w:div w:id="506021807">
          <w:marLeft w:val="480"/>
          <w:marRight w:val="0"/>
          <w:marTop w:val="0"/>
          <w:marBottom w:val="0"/>
          <w:divBdr>
            <w:top w:val="none" w:sz="0" w:space="0" w:color="auto"/>
            <w:left w:val="none" w:sz="0" w:space="0" w:color="auto"/>
            <w:bottom w:val="none" w:sz="0" w:space="0" w:color="auto"/>
            <w:right w:val="none" w:sz="0" w:space="0" w:color="auto"/>
          </w:divBdr>
        </w:div>
        <w:div w:id="499195438">
          <w:marLeft w:val="480"/>
          <w:marRight w:val="0"/>
          <w:marTop w:val="0"/>
          <w:marBottom w:val="0"/>
          <w:divBdr>
            <w:top w:val="none" w:sz="0" w:space="0" w:color="auto"/>
            <w:left w:val="none" w:sz="0" w:space="0" w:color="auto"/>
            <w:bottom w:val="none" w:sz="0" w:space="0" w:color="auto"/>
            <w:right w:val="none" w:sz="0" w:space="0" w:color="auto"/>
          </w:divBdr>
        </w:div>
        <w:div w:id="1696929426">
          <w:marLeft w:val="480"/>
          <w:marRight w:val="0"/>
          <w:marTop w:val="0"/>
          <w:marBottom w:val="0"/>
          <w:divBdr>
            <w:top w:val="none" w:sz="0" w:space="0" w:color="auto"/>
            <w:left w:val="none" w:sz="0" w:space="0" w:color="auto"/>
            <w:bottom w:val="none" w:sz="0" w:space="0" w:color="auto"/>
            <w:right w:val="none" w:sz="0" w:space="0" w:color="auto"/>
          </w:divBdr>
        </w:div>
        <w:div w:id="1715042109">
          <w:marLeft w:val="480"/>
          <w:marRight w:val="0"/>
          <w:marTop w:val="0"/>
          <w:marBottom w:val="0"/>
          <w:divBdr>
            <w:top w:val="none" w:sz="0" w:space="0" w:color="auto"/>
            <w:left w:val="none" w:sz="0" w:space="0" w:color="auto"/>
            <w:bottom w:val="none" w:sz="0" w:space="0" w:color="auto"/>
            <w:right w:val="none" w:sz="0" w:space="0" w:color="auto"/>
          </w:divBdr>
        </w:div>
        <w:div w:id="378408065">
          <w:marLeft w:val="480"/>
          <w:marRight w:val="0"/>
          <w:marTop w:val="0"/>
          <w:marBottom w:val="0"/>
          <w:divBdr>
            <w:top w:val="none" w:sz="0" w:space="0" w:color="auto"/>
            <w:left w:val="none" w:sz="0" w:space="0" w:color="auto"/>
            <w:bottom w:val="none" w:sz="0" w:space="0" w:color="auto"/>
            <w:right w:val="none" w:sz="0" w:space="0" w:color="auto"/>
          </w:divBdr>
        </w:div>
        <w:div w:id="834418038">
          <w:marLeft w:val="480"/>
          <w:marRight w:val="0"/>
          <w:marTop w:val="0"/>
          <w:marBottom w:val="0"/>
          <w:divBdr>
            <w:top w:val="none" w:sz="0" w:space="0" w:color="auto"/>
            <w:left w:val="none" w:sz="0" w:space="0" w:color="auto"/>
            <w:bottom w:val="none" w:sz="0" w:space="0" w:color="auto"/>
            <w:right w:val="none" w:sz="0" w:space="0" w:color="auto"/>
          </w:divBdr>
        </w:div>
        <w:div w:id="420413777">
          <w:marLeft w:val="480"/>
          <w:marRight w:val="0"/>
          <w:marTop w:val="0"/>
          <w:marBottom w:val="0"/>
          <w:divBdr>
            <w:top w:val="none" w:sz="0" w:space="0" w:color="auto"/>
            <w:left w:val="none" w:sz="0" w:space="0" w:color="auto"/>
            <w:bottom w:val="none" w:sz="0" w:space="0" w:color="auto"/>
            <w:right w:val="none" w:sz="0" w:space="0" w:color="auto"/>
          </w:divBdr>
        </w:div>
        <w:div w:id="2018459806">
          <w:marLeft w:val="480"/>
          <w:marRight w:val="0"/>
          <w:marTop w:val="0"/>
          <w:marBottom w:val="0"/>
          <w:divBdr>
            <w:top w:val="none" w:sz="0" w:space="0" w:color="auto"/>
            <w:left w:val="none" w:sz="0" w:space="0" w:color="auto"/>
            <w:bottom w:val="none" w:sz="0" w:space="0" w:color="auto"/>
            <w:right w:val="none" w:sz="0" w:space="0" w:color="auto"/>
          </w:divBdr>
        </w:div>
        <w:div w:id="402456999">
          <w:marLeft w:val="480"/>
          <w:marRight w:val="0"/>
          <w:marTop w:val="0"/>
          <w:marBottom w:val="0"/>
          <w:divBdr>
            <w:top w:val="none" w:sz="0" w:space="0" w:color="auto"/>
            <w:left w:val="none" w:sz="0" w:space="0" w:color="auto"/>
            <w:bottom w:val="none" w:sz="0" w:space="0" w:color="auto"/>
            <w:right w:val="none" w:sz="0" w:space="0" w:color="auto"/>
          </w:divBdr>
        </w:div>
        <w:div w:id="2021468735">
          <w:marLeft w:val="480"/>
          <w:marRight w:val="0"/>
          <w:marTop w:val="0"/>
          <w:marBottom w:val="0"/>
          <w:divBdr>
            <w:top w:val="none" w:sz="0" w:space="0" w:color="auto"/>
            <w:left w:val="none" w:sz="0" w:space="0" w:color="auto"/>
            <w:bottom w:val="none" w:sz="0" w:space="0" w:color="auto"/>
            <w:right w:val="none" w:sz="0" w:space="0" w:color="auto"/>
          </w:divBdr>
        </w:div>
        <w:div w:id="912197674">
          <w:marLeft w:val="480"/>
          <w:marRight w:val="0"/>
          <w:marTop w:val="0"/>
          <w:marBottom w:val="0"/>
          <w:divBdr>
            <w:top w:val="none" w:sz="0" w:space="0" w:color="auto"/>
            <w:left w:val="none" w:sz="0" w:space="0" w:color="auto"/>
            <w:bottom w:val="none" w:sz="0" w:space="0" w:color="auto"/>
            <w:right w:val="none" w:sz="0" w:space="0" w:color="auto"/>
          </w:divBdr>
        </w:div>
        <w:div w:id="1124419378">
          <w:marLeft w:val="480"/>
          <w:marRight w:val="0"/>
          <w:marTop w:val="0"/>
          <w:marBottom w:val="0"/>
          <w:divBdr>
            <w:top w:val="none" w:sz="0" w:space="0" w:color="auto"/>
            <w:left w:val="none" w:sz="0" w:space="0" w:color="auto"/>
            <w:bottom w:val="none" w:sz="0" w:space="0" w:color="auto"/>
            <w:right w:val="none" w:sz="0" w:space="0" w:color="auto"/>
          </w:divBdr>
        </w:div>
        <w:div w:id="2022195241">
          <w:marLeft w:val="480"/>
          <w:marRight w:val="0"/>
          <w:marTop w:val="0"/>
          <w:marBottom w:val="0"/>
          <w:divBdr>
            <w:top w:val="none" w:sz="0" w:space="0" w:color="auto"/>
            <w:left w:val="none" w:sz="0" w:space="0" w:color="auto"/>
            <w:bottom w:val="none" w:sz="0" w:space="0" w:color="auto"/>
            <w:right w:val="none" w:sz="0" w:space="0" w:color="auto"/>
          </w:divBdr>
        </w:div>
        <w:div w:id="156699494">
          <w:marLeft w:val="480"/>
          <w:marRight w:val="0"/>
          <w:marTop w:val="0"/>
          <w:marBottom w:val="0"/>
          <w:divBdr>
            <w:top w:val="none" w:sz="0" w:space="0" w:color="auto"/>
            <w:left w:val="none" w:sz="0" w:space="0" w:color="auto"/>
            <w:bottom w:val="none" w:sz="0" w:space="0" w:color="auto"/>
            <w:right w:val="none" w:sz="0" w:space="0" w:color="auto"/>
          </w:divBdr>
        </w:div>
        <w:div w:id="1228959993">
          <w:marLeft w:val="480"/>
          <w:marRight w:val="0"/>
          <w:marTop w:val="0"/>
          <w:marBottom w:val="0"/>
          <w:divBdr>
            <w:top w:val="none" w:sz="0" w:space="0" w:color="auto"/>
            <w:left w:val="none" w:sz="0" w:space="0" w:color="auto"/>
            <w:bottom w:val="none" w:sz="0" w:space="0" w:color="auto"/>
            <w:right w:val="none" w:sz="0" w:space="0" w:color="auto"/>
          </w:divBdr>
        </w:div>
        <w:div w:id="706760313">
          <w:marLeft w:val="480"/>
          <w:marRight w:val="0"/>
          <w:marTop w:val="0"/>
          <w:marBottom w:val="0"/>
          <w:divBdr>
            <w:top w:val="none" w:sz="0" w:space="0" w:color="auto"/>
            <w:left w:val="none" w:sz="0" w:space="0" w:color="auto"/>
            <w:bottom w:val="none" w:sz="0" w:space="0" w:color="auto"/>
            <w:right w:val="none" w:sz="0" w:space="0" w:color="auto"/>
          </w:divBdr>
        </w:div>
        <w:div w:id="311325309">
          <w:marLeft w:val="480"/>
          <w:marRight w:val="0"/>
          <w:marTop w:val="0"/>
          <w:marBottom w:val="0"/>
          <w:divBdr>
            <w:top w:val="none" w:sz="0" w:space="0" w:color="auto"/>
            <w:left w:val="none" w:sz="0" w:space="0" w:color="auto"/>
            <w:bottom w:val="none" w:sz="0" w:space="0" w:color="auto"/>
            <w:right w:val="none" w:sz="0" w:space="0" w:color="auto"/>
          </w:divBdr>
        </w:div>
        <w:div w:id="1364598181">
          <w:marLeft w:val="480"/>
          <w:marRight w:val="0"/>
          <w:marTop w:val="0"/>
          <w:marBottom w:val="0"/>
          <w:divBdr>
            <w:top w:val="none" w:sz="0" w:space="0" w:color="auto"/>
            <w:left w:val="none" w:sz="0" w:space="0" w:color="auto"/>
            <w:bottom w:val="none" w:sz="0" w:space="0" w:color="auto"/>
            <w:right w:val="none" w:sz="0" w:space="0" w:color="auto"/>
          </w:divBdr>
        </w:div>
        <w:div w:id="1366323524">
          <w:marLeft w:val="480"/>
          <w:marRight w:val="0"/>
          <w:marTop w:val="0"/>
          <w:marBottom w:val="0"/>
          <w:divBdr>
            <w:top w:val="none" w:sz="0" w:space="0" w:color="auto"/>
            <w:left w:val="none" w:sz="0" w:space="0" w:color="auto"/>
            <w:bottom w:val="none" w:sz="0" w:space="0" w:color="auto"/>
            <w:right w:val="none" w:sz="0" w:space="0" w:color="auto"/>
          </w:divBdr>
        </w:div>
        <w:div w:id="2051027961">
          <w:marLeft w:val="480"/>
          <w:marRight w:val="0"/>
          <w:marTop w:val="0"/>
          <w:marBottom w:val="0"/>
          <w:divBdr>
            <w:top w:val="none" w:sz="0" w:space="0" w:color="auto"/>
            <w:left w:val="none" w:sz="0" w:space="0" w:color="auto"/>
            <w:bottom w:val="none" w:sz="0" w:space="0" w:color="auto"/>
            <w:right w:val="none" w:sz="0" w:space="0" w:color="auto"/>
          </w:divBdr>
        </w:div>
        <w:div w:id="2038967042">
          <w:marLeft w:val="480"/>
          <w:marRight w:val="0"/>
          <w:marTop w:val="0"/>
          <w:marBottom w:val="0"/>
          <w:divBdr>
            <w:top w:val="none" w:sz="0" w:space="0" w:color="auto"/>
            <w:left w:val="none" w:sz="0" w:space="0" w:color="auto"/>
            <w:bottom w:val="none" w:sz="0" w:space="0" w:color="auto"/>
            <w:right w:val="none" w:sz="0" w:space="0" w:color="auto"/>
          </w:divBdr>
        </w:div>
        <w:div w:id="1896895953">
          <w:marLeft w:val="480"/>
          <w:marRight w:val="0"/>
          <w:marTop w:val="0"/>
          <w:marBottom w:val="0"/>
          <w:divBdr>
            <w:top w:val="none" w:sz="0" w:space="0" w:color="auto"/>
            <w:left w:val="none" w:sz="0" w:space="0" w:color="auto"/>
            <w:bottom w:val="none" w:sz="0" w:space="0" w:color="auto"/>
            <w:right w:val="none" w:sz="0" w:space="0" w:color="auto"/>
          </w:divBdr>
        </w:div>
        <w:div w:id="1104544109">
          <w:marLeft w:val="480"/>
          <w:marRight w:val="0"/>
          <w:marTop w:val="0"/>
          <w:marBottom w:val="0"/>
          <w:divBdr>
            <w:top w:val="none" w:sz="0" w:space="0" w:color="auto"/>
            <w:left w:val="none" w:sz="0" w:space="0" w:color="auto"/>
            <w:bottom w:val="none" w:sz="0" w:space="0" w:color="auto"/>
            <w:right w:val="none" w:sz="0" w:space="0" w:color="auto"/>
          </w:divBdr>
        </w:div>
        <w:div w:id="1143933836">
          <w:marLeft w:val="480"/>
          <w:marRight w:val="0"/>
          <w:marTop w:val="0"/>
          <w:marBottom w:val="0"/>
          <w:divBdr>
            <w:top w:val="none" w:sz="0" w:space="0" w:color="auto"/>
            <w:left w:val="none" w:sz="0" w:space="0" w:color="auto"/>
            <w:bottom w:val="none" w:sz="0" w:space="0" w:color="auto"/>
            <w:right w:val="none" w:sz="0" w:space="0" w:color="auto"/>
          </w:divBdr>
        </w:div>
        <w:div w:id="13582990">
          <w:marLeft w:val="480"/>
          <w:marRight w:val="0"/>
          <w:marTop w:val="0"/>
          <w:marBottom w:val="0"/>
          <w:divBdr>
            <w:top w:val="none" w:sz="0" w:space="0" w:color="auto"/>
            <w:left w:val="none" w:sz="0" w:space="0" w:color="auto"/>
            <w:bottom w:val="none" w:sz="0" w:space="0" w:color="auto"/>
            <w:right w:val="none" w:sz="0" w:space="0" w:color="auto"/>
          </w:divBdr>
        </w:div>
        <w:div w:id="1339428777">
          <w:marLeft w:val="480"/>
          <w:marRight w:val="0"/>
          <w:marTop w:val="0"/>
          <w:marBottom w:val="0"/>
          <w:divBdr>
            <w:top w:val="none" w:sz="0" w:space="0" w:color="auto"/>
            <w:left w:val="none" w:sz="0" w:space="0" w:color="auto"/>
            <w:bottom w:val="none" w:sz="0" w:space="0" w:color="auto"/>
            <w:right w:val="none" w:sz="0" w:space="0" w:color="auto"/>
          </w:divBdr>
        </w:div>
        <w:div w:id="1612711913">
          <w:marLeft w:val="480"/>
          <w:marRight w:val="0"/>
          <w:marTop w:val="0"/>
          <w:marBottom w:val="0"/>
          <w:divBdr>
            <w:top w:val="none" w:sz="0" w:space="0" w:color="auto"/>
            <w:left w:val="none" w:sz="0" w:space="0" w:color="auto"/>
            <w:bottom w:val="none" w:sz="0" w:space="0" w:color="auto"/>
            <w:right w:val="none" w:sz="0" w:space="0" w:color="auto"/>
          </w:divBdr>
        </w:div>
        <w:div w:id="2147159990">
          <w:marLeft w:val="480"/>
          <w:marRight w:val="0"/>
          <w:marTop w:val="0"/>
          <w:marBottom w:val="0"/>
          <w:divBdr>
            <w:top w:val="none" w:sz="0" w:space="0" w:color="auto"/>
            <w:left w:val="none" w:sz="0" w:space="0" w:color="auto"/>
            <w:bottom w:val="none" w:sz="0" w:space="0" w:color="auto"/>
            <w:right w:val="none" w:sz="0" w:space="0" w:color="auto"/>
          </w:divBdr>
        </w:div>
        <w:div w:id="1435131924">
          <w:marLeft w:val="480"/>
          <w:marRight w:val="0"/>
          <w:marTop w:val="0"/>
          <w:marBottom w:val="0"/>
          <w:divBdr>
            <w:top w:val="none" w:sz="0" w:space="0" w:color="auto"/>
            <w:left w:val="none" w:sz="0" w:space="0" w:color="auto"/>
            <w:bottom w:val="none" w:sz="0" w:space="0" w:color="auto"/>
            <w:right w:val="none" w:sz="0" w:space="0" w:color="auto"/>
          </w:divBdr>
        </w:div>
      </w:divsChild>
    </w:div>
    <w:div w:id="140463629">
      <w:bodyDiv w:val="1"/>
      <w:marLeft w:val="0"/>
      <w:marRight w:val="0"/>
      <w:marTop w:val="0"/>
      <w:marBottom w:val="0"/>
      <w:divBdr>
        <w:top w:val="none" w:sz="0" w:space="0" w:color="auto"/>
        <w:left w:val="none" w:sz="0" w:space="0" w:color="auto"/>
        <w:bottom w:val="none" w:sz="0" w:space="0" w:color="auto"/>
        <w:right w:val="none" w:sz="0" w:space="0" w:color="auto"/>
      </w:divBdr>
    </w:div>
    <w:div w:id="145438106">
      <w:bodyDiv w:val="1"/>
      <w:marLeft w:val="0"/>
      <w:marRight w:val="0"/>
      <w:marTop w:val="0"/>
      <w:marBottom w:val="0"/>
      <w:divBdr>
        <w:top w:val="none" w:sz="0" w:space="0" w:color="auto"/>
        <w:left w:val="none" w:sz="0" w:space="0" w:color="auto"/>
        <w:bottom w:val="none" w:sz="0" w:space="0" w:color="auto"/>
        <w:right w:val="none" w:sz="0" w:space="0" w:color="auto"/>
      </w:divBdr>
      <w:divsChild>
        <w:div w:id="488719400">
          <w:marLeft w:val="640"/>
          <w:marRight w:val="0"/>
          <w:marTop w:val="0"/>
          <w:marBottom w:val="0"/>
          <w:divBdr>
            <w:top w:val="none" w:sz="0" w:space="0" w:color="auto"/>
            <w:left w:val="none" w:sz="0" w:space="0" w:color="auto"/>
            <w:bottom w:val="none" w:sz="0" w:space="0" w:color="auto"/>
            <w:right w:val="none" w:sz="0" w:space="0" w:color="auto"/>
          </w:divBdr>
        </w:div>
        <w:div w:id="1099443897">
          <w:marLeft w:val="640"/>
          <w:marRight w:val="0"/>
          <w:marTop w:val="0"/>
          <w:marBottom w:val="0"/>
          <w:divBdr>
            <w:top w:val="none" w:sz="0" w:space="0" w:color="auto"/>
            <w:left w:val="none" w:sz="0" w:space="0" w:color="auto"/>
            <w:bottom w:val="none" w:sz="0" w:space="0" w:color="auto"/>
            <w:right w:val="none" w:sz="0" w:space="0" w:color="auto"/>
          </w:divBdr>
        </w:div>
        <w:div w:id="1982731595">
          <w:marLeft w:val="640"/>
          <w:marRight w:val="0"/>
          <w:marTop w:val="0"/>
          <w:marBottom w:val="0"/>
          <w:divBdr>
            <w:top w:val="none" w:sz="0" w:space="0" w:color="auto"/>
            <w:left w:val="none" w:sz="0" w:space="0" w:color="auto"/>
            <w:bottom w:val="none" w:sz="0" w:space="0" w:color="auto"/>
            <w:right w:val="none" w:sz="0" w:space="0" w:color="auto"/>
          </w:divBdr>
        </w:div>
        <w:div w:id="1781028567">
          <w:marLeft w:val="640"/>
          <w:marRight w:val="0"/>
          <w:marTop w:val="0"/>
          <w:marBottom w:val="0"/>
          <w:divBdr>
            <w:top w:val="none" w:sz="0" w:space="0" w:color="auto"/>
            <w:left w:val="none" w:sz="0" w:space="0" w:color="auto"/>
            <w:bottom w:val="none" w:sz="0" w:space="0" w:color="auto"/>
            <w:right w:val="none" w:sz="0" w:space="0" w:color="auto"/>
          </w:divBdr>
        </w:div>
        <w:div w:id="548225636">
          <w:marLeft w:val="640"/>
          <w:marRight w:val="0"/>
          <w:marTop w:val="0"/>
          <w:marBottom w:val="0"/>
          <w:divBdr>
            <w:top w:val="none" w:sz="0" w:space="0" w:color="auto"/>
            <w:left w:val="none" w:sz="0" w:space="0" w:color="auto"/>
            <w:bottom w:val="none" w:sz="0" w:space="0" w:color="auto"/>
            <w:right w:val="none" w:sz="0" w:space="0" w:color="auto"/>
          </w:divBdr>
        </w:div>
        <w:div w:id="479225414">
          <w:marLeft w:val="640"/>
          <w:marRight w:val="0"/>
          <w:marTop w:val="0"/>
          <w:marBottom w:val="0"/>
          <w:divBdr>
            <w:top w:val="none" w:sz="0" w:space="0" w:color="auto"/>
            <w:left w:val="none" w:sz="0" w:space="0" w:color="auto"/>
            <w:bottom w:val="none" w:sz="0" w:space="0" w:color="auto"/>
            <w:right w:val="none" w:sz="0" w:space="0" w:color="auto"/>
          </w:divBdr>
        </w:div>
        <w:div w:id="1030060543">
          <w:marLeft w:val="640"/>
          <w:marRight w:val="0"/>
          <w:marTop w:val="0"/>
          <w:marBottom w:val="0"/>
          <w:divBdr>
            <w:top w:val="none" w:sz="0" w:space="0" w:color="auto"/>
            <w:left w:val="none" w:sz="0" w:space="0" w:color="auto"/>
            <w:bottom w:val="none" w:sz="0" w:space="0" w:color="auto"/>
            <w:right w:val="none" w:sz="0" w:space="0" w:color="auto"/>
          </w:divBdr>
        </w:div>
        <w:div w:id="1705905115">
          <w:marLeft w:val="640"/>
          <w:marRight w:val="0"/>
          <w:marTop w:val="0"/>
          <w:marBottom w:val="0"/>
          <w:divBdr>
            <w:top w:val="none" w:sz="0" w:space="0" w:color="auto"/>
            <w:left w:val="none" w:sz="0" w:space="0" w:color="auto"/>
            <w:bottom w:val="none" w:sz="0" w:space="0" w:color="auto"/>
            <w:right w:val="none" w:sz="0" w:space="0" w:color="auto"/>
          </w:divBdr>
        </w:div>
        <w:div w:id="1843934124">
          <w:marLeft w:val="640"/>
          <w:marRight w:val="0"/>
          <w:marTop w:val="0"/>
          <w:marBottom w:val="0"/>
          <w:divBdr>
            <w:top w:val="none" w:sz="0" w:space="0" w:color="auto"/>
            <w:left w:val="none" w:sz="0" w:space="0" w:color="auto"/>
            <w:bottom w:val="none" w:sz="0" w:space="0" w:color="auto"/>
            <w:right w:val="none" w:sz="0" w:space="0" w:color="auto"/>
          </w:divBdr>
        </w:div>
        <w:div w:id="1549684651">
          <w:marLeft w:val="640"/>
          <w:marRight w:val="0"/>
          <w:marTop w:val="0"/>
          <w:marBottom w:val="0"/>
          <w:divBdr>
            <w:top w:val="none" w:sz="0" w:space="0" w:color="auto"/>
            <w:left w:val="none" w:sz="0" w:space="0" w:color="auto"/>
            <w:bottom w:val="none" w:sz="0" w:space="0" w:color="auto"/>
            <w:right w:val="none" w:sz="0" w:space="0" w:color="auto"/>
          </w:divBdr>
        </w:div>
        <w:div w:id="1891843554">
          <w:marLeft w:val="640"/>
          <w:marRight w:val="0"/>
          <w:marTop w:val="0"/>
          <w:marBottom w:val="0"/>
          <w:divBdr>
            <w:top w:val="none" w:sz="0" w:space="0" w:color="auto"/>
            <w:left w:val="none" w:sz="0" w:space="0" w:color="auto"/>
            <w:bottom w:val="none" w:sz="0" w:space="0" w:color="auto"/>
            <w:right w:val="none" w:sz="0" w:space="0" w:color="auto"/>
          </w:divBdr>
        </w:div>
        <w:div w:id="359862790">
          <w:marLeft w:val="640"/>
          <w:marRight w:val="0"/>
          <w:marTop w:val="0"/>
          <w:marBottom w:val="0"/>
          <w:divBdr>
            <w:top w:val="none" w:sz="0" w:space="0" w:color="auto"/>
            <w:left w:val="none" w:sz="0" w:space="0" w:color="auto"/>
            <w:bottom w:val="none" w:sz="0" w:space="0" w:color="auto"/>
            <w:right w:val="none" w:sz="0" w:space="0" w:color="auto"/>
          </w:divBdr>
        </w:div>
        <w:div w:id="266348847">
          <w:marLeft w:val="640"/>
          <w:marRight w:val="0"/>
          <w:marTop w:val="0"/>
          <w:marBottom w:val="0"/>
          <w:divBdr>
            <w:top w:val="none" w:sz="0" w:space="0" w:color="auto"/>
            <w:left w:val="none" w:sz="0" w:space="0" w:color="auto"/>
            <w:bottom w:val="none" w:sz="0" w:space="0" w:color="auto"/>
            <w:right w:val="none" w:sz="0" w:space="0" w:color="auto"/>
          </w:divBdr>
        </w:div>
        <w:div w:id="1990087058">
          <w:marLeft w:val="640"/>
          <w:marRight w:val="0"/>
          <w:marTop w:val="0"/>
          <w:marBottom w:val="0"/>
          <w:divBdr>
            <w:top w:val="none" w:sz="0" w:space="0" w:color="auto"/>
            <w:left w:val="none" w:sz="0" w:space="0" w:color="auto"/>
            <w:bottom w:val="none" w:sz="0" w:space="0" w:color="auto"/>
            <w:right w:val="none" w:sz="0" w:space="0" w:color="auto"/>
          </w:divBdr>
        </w:div>
        <w:div w:id="2019309437">
          <w:marLeft w:val="640"/>
          <w:marRight w:val="0"/>
          <w:marTop w:val="0"/>
          <w:marBottom w:val="0"/>
          <w:divBdr>
            <w:top w:val="none" w:sz="0" w:space="0" w:color="auto"/>
            <w:left w:val="none" w:sz="0" w:space="0" w:color="auto"/>
            <w:bottom w:val="none" w:sz="0" w:space="0" w:color="auto"/>
            <w:right w:val="none" w:sz="0" w:space="0" w:color="auto"/>
          </w:divBdr>
        </w:div>
        <w:div w:id="1393693788">
          <w:marLeft w:val="640"/>
          <w:marRight w:val="0"/>
          <w:marTop w:val="0"/>
          <w:marBottom w:val="0"/>
          <w:divBdr>
            <w:top w:val="none" w:sz="0" w:space="0" w:color="auto"/>
            <w:left w:val="none" w:sz="0" w:space="0" w:color="auto"/>
            <w:bottom w:val="none" w:sz="0" w:space="0" w:color="auto"/>
            <w:right w:val="none" w:sz="0" w:space="0" w:color="auto"/>
          </w:divBdr>
        </w:div>
        <w:div w:id="565381304">
          <w:marLeft w:val="640"/>
          <w:marRight w:val="0"/>
          <w:marTop w:val="0"/>
          <w:marBottom w:val="0"/>
          <w:divBdr>
            <w:top w:val="none" w:sz="0" w:space="0" w:color="auto"/>
            <w:left w:val="none" w:sz="0" w:space="0" w:color="auto"/>
            <w:bottom w:val="none" w:sz="0" w:space="0" w:color="auto"/>
            <w:right w:val="none" w:sz="0" w:space="0" w:color="auto"/>
          </w:divBdr>
        </w:div>
      </w:divsChild>
    </w:div>
    <w:div w:id="154227161">
      <w:bodyDiv w:val="1"/>
      <w:marLeft w:val="0"/>
      <w:marRight w:val="0"/>
      <w:marTop w:val="0"/>
      <w:marBottom w:val="0"/>
      <w:divBdr>
        <w:top w:val="none" w:sz="0" w:space="0" w:color="auto"/>
        <w:left w:val="none" w:sz="0" w:space="0" w:color="auto"/>
        <w:bottom w:val="none" w:sz="0" w:space="0" w:color="auto"/>
        <w:right w:val="none" w:sz="0" w:space="0" w:color="auto"/>
      </w:divBdr>
      <w:divsChild>
        <w:div w:id="945114223">
          <w:marLeft w:val="480"/>
          <w:marRight w:val="0"/>
          <w:marTop w:val="0"/>
          <w:marBottom w:val="0"/>
          <w:divBdr>
            <w:top w:val="none" w:sz="0" w:space="0" w:color="auto"/>
            <w:left w:val="none" w:sz="0" w:space="0" w:color="auto"/>
            <w:bottom w:val="none" w:sz="0" w:space="0" w:color="auto"/>
            <w:right w:val="none" w:sz="0" w:space="0" w:color="auto"/>
          </w:divBdr>
        </w:div>
        <w:div w:id="1305352959">
          <w:marLeft w:val="480"/>
          <w:marRight w:val="0"/>
          <w:marTop w:val="0"/>
          <w:marBottom w:val="0"/>
          <w:divBdr>
            <w:top w:val="none" w:sz="0" w:space="0" w:color="auto"/>
            <w:left w:val="none" w:sz="0" w:space="0" w:color="auto"/>
            <w:bottom w:val="none" w:sz="0" w:space="0" w:color="auto"/>
            <w:right w:val="none" w:sz="0" w:space="0" w:color="auto"/>
          </w:divBdr>
        </w:div>
        <w:div w:id="705369626">
          <w:marLeft w:val="480"/>
          <w:marRight w:val="0"/>
          <w:marTop w:val="0"/>
          <w:marBottom w:val="0"/>
          <w:divBdr>
            <w:top w:val="none" w:sz="0" w:space="0" w:color="auto"/>
            <w:left w:val="none" w:sz="0" w:space="0" w:color="auto"/>
            <w:bottom w:val="none" w:sz="0" w:space="0" w:color="auto"/>
            <w:right w:val="none" w:sz="0" w:space="0" w:color="auto"/>
          </w:divBdr>
        </w:div>
        <w:div w:id="1986933058">
          <w:marLeft w:val="480"/>
          <w:marRight w:val="0"/>
          <w:marTop w:val="0"/>
          <w:marBottom w:val="0"/>
          <w:divBdr>
            <w:top w:val="none" w:sz="0" w:space="0" w:color="auto"/>
            <w:left w:val="none" w:sz="0" w:space="0" w:color="auto"/>
            <w:bottom w:val="none" w:sz="0" w:space="0" w:color="auto"/>
            <w:right w:val="none" w:sz="0" w:space="0" w:color="auto"/>
          </w:divBdr>
        </w:div>
        <w:div w:id="1087383273">
          <w:marLeft w:val="480"/>
          <w:marRight w:val="0"/>
          <w:marTop w:val="0"/>
          <w:marBottom w:val="0"/>
          <w:divBdr>
            <w:top w:val="none" w:sz="0" w:space="0" w:color="auto"/>
            <w:left w:val="none" w:sz="0" w:space="0" w:color="auto"/>
            <w:bottom w:val="none" w:sz="0" w:space="0" w:color="auto"/>
            <w:right w:val="none" w:sz="0" w:space="0" w:color="auto"/>
          </w:divBdr>
        </w:div>
        <w:div w:id="1238326036">
          <w:marLeft w:val="480"/>
          <w:marRight w:val="0"/>
          <w:marTop w:val="0"/>
          <w:marBottom w:val="0"/>
          <w:divBdr>
            <w:top w:val="none" w:sz="0" w:space="0" w:color="auto"/>
            <w:left w:val="none" w:sz="0" w:space="0" w:color="auto"/>
            <w:bottom w:val="none" w:sz="0" w:space="0" w:color="auto"/>
            <w:right w:val="none" w:sz="0" w:space="0" w:color="auto"/>
          </w:divBdr>
        </w:div>
        <w:div w:id="1134133210">
          <w:marLeft w:val="480"/>
          <w:marRight w:val="0"/>
          <w:marTop w:val="0"/>
          <w:marBottom w:val="0"/>
          <w:divBdr>
            <w:top w:val="none" w:sz="0" w:space="0" w:color="auto"/>
            <w:left w:val="none" w:sz="0" w:space="0" w:color="auto"/>
            <w:bottom w:val="none" w:sz="0" w:space="0" w:color="auto"/>
            <w:right w:val="none" w:sz="0" w:space="0" w:color="auto"/>
          </w:divBdr>
        </w:div>
        <w:div w:id="2033915850">
          <w:marLeft w:val="480"/>
          <w:marRight w:val="0"/>
          <w:marTop w:val="0"/>
          <w:marBottom w:val="0"/>
          <w:divBdr>
            <w:top w:val="none" w:sz="0" w:space="0" w:color="auto"/>
            <w:left w:val="none" w:sz="0" w:space="0" w:color="auto"/>
            <w:bottom w:val="none" w:sz="0" w:space="0" w:color="auto"/>
            <w:right w:val="none" w:sz="0" w:space="0" w:color="auto"/>
          </w:divBdr>
        </w:div>
        <w:div w:id="1104611773">
          <w:marLeft w:val="480"/>
          <w:marRight w:val="0"/>
          <w:marTop w:val="0"/>
          <w:marBottom w:val="0"/>
          <w:divBdr>
            <w:top w:val="none" w:sz="0" w:space="0" w:color="auto"/>
            <w:left w:val="none" w:sz="0" w:space="0" w:color="auto"/>
            <w:bottom w:val="none" w:sz="0" w:space="0" w:color="auto"/>
            <w:right w:val="none" w:sz="0" w:space="0" w:color="auto"/>
          </w:divBdr>
        </w:div>
        <w:div w:id="419370796">
          <w:marLeft w:val="480"/>
          <w:marRight w:val="0"/>
          <w:marTop w:val="0"/>
          <w:marBottom w:val="0"/>
          <w:divBdr>
            <w:top w:val="none" w:sz="0" w:space="0" w:color="auto"/>
            <w:left w:val="none" w:sz="0" w:space="0" w:color="auto"/>
            <w:bottom w:val="none" w:sz="0" w:space="0" w:color="auto"/>
            <w:right w:val="none" w:sz="0" w:space="0" w:color="auto"/>
          </w:divBdr>
        </w:div>
        <w:div w:id="2050448061">
          <w:marLeft w:val="480"/>
          <w:marRight w:val="0"/>
          <w:marTop w:val="0"/>
          <w:marBottom w:val="0"/>
          <w:divBdr>
            <w:top w:val="none" w:sz="0" w:space="0" w:color="auto"/>
            <w:left w:val="none" w:sz="0" w:space="0" w:color="auto"/>
            <w:bottom w:val="none" w:sz="0" w:space="0" w:color="auto"/>
            <w:right w:val="none" w:sz="0" w:space="0" w:color="auto"/>
          </w:divBdr>
        </w:div>
        <w:div w:id="639304456">
          <w:marLeft w:val="480"/>
          <w:marRight w:val="0"/>
          <w:marTop w:val="0"/>
          <w:marBottom w:val="0"/>
          <w:divBdr>
            <w:top w:val="none" w:sz="0" w:space="0" w:color="auto"/>
            <w:left w:val="none" w:sz="0" w:space="0" w:color="auto"/>
            <w:bottom w:val="none" w:sz="0" w:space="0" w:color="auto"/>
            <w:right w:val="none" w:sz="0" w:space="0" w:color="auto"/>
          </w:divBdr>
        </w:div>
        <w:div w:id="1224564781">
          <w:marLeft w:val="480"/>
          <w:marRight w:val="0"/>
          <w:marTop w:val="0"/>
          <w:marBottom w:val="0"/>
          <w:divBdr>
            <w:top w:val="none" w:sz="0" w:space="0" w:color="auto"/>
            <w:left w:val="none" w:sz="0" w:space="0" w:color="auto"/>
            <w:bottom w:val="none" w:sz="0" w:space="0" w:color="auto"/>
            <w:right w:val="none" w:sz="0" w:space="0" w:color="auto"/>
          </w:divBdr>
        </w:div>
        <w:div w:id="921187230">
          <w:marLeft w:val="480"/>
          <w:marRight w:val="0"/>
          <w:marTop w:val="0"/>
          <w:marBottom w:val="0"/>
          <w:divBdr>
            <w:top w:val="none" w:sz="0" w:space="0" w:color="auto"/>
            <w:left w:val="none" w:sz="0" w:space="0" w:color="auto"/>
            <w:bottom w:val="none" w:sz="0" w:space="0" w:color="auto"/>
            <w:right w:val="none" w:sz="0" w:space="0" w:color="auto"/>
          </w:divBdr>
        </w:div>
        <w:div w:id="1481265798">
          <w:marLeft w:val="480"/>
          <w:marRight w:val="0"/>
          <w:marTop w:val="0"/>
          <w:marBottom w:val="0"/>
          <w:divBdr>
            <w:top w:val="none" w:sz="0" w:space="0" w:color="auto"/>
            <w:left w:val="none" w:sz="0" w:space="0" w:color="auto"/>
            <w:bottom w:val="none" w:sz="0" w:space="0" w:color="auto"/>
            <w:right w:val="none" w:sz="0" w:space="0" w:color="auto"/>
          </w:divBdr>
        </w:div>
        <w:div w:id="206455454">
          <w:marLeft w:val="480"/>
          <w:marRight w:val="0"/>
          <w:marTop w:val="0"/>
          <w:marBottom w:val="0"/>
          <w:divBdr>
            <w:top w:val="none" w:sz="0" w:space="0" w:color="auto"/>
            <w:left w:val="none" w:sz="0" w:space="0" w:color="auto"/>
            <w:bottom w:val="none" w:sz="0" w:space="0" w:color="auto"/>
            <w:right w:val="none" w:sz="0" w:space="0" w:color="auto"/>
          </w:divBdr>
        </w:div>
        <w:div w:id="892811398">
          <w:marLeft w:val="480"/>
          <w:marRight w:val="0"/>
          <w:marTop w:val="0"/>
          <w:marBottom w:val="0"/>
          <w:divBdr>
            <w:top w:val="none" w:sz="0" w:space="0" w:color="auto"/>
            <w:left w:val="none" w:sz="0" w:space="0" w:color="auto"/>
            <w:bottom w:val="none" w:sz="0" w:space="0" w:color="auto"/>
            <w:right w:val="none" w:sz="0" w:space="0" w:color="auto"/>
          </w:divBdr>
        </w:div>
      </w:divsChild>
    </w:div>
    <w:div w:id="163205189">
      <w:bodyDiv w:val="1"/>
      <w:marLeft w:val="0"/>
      <w:marRight w:val="0"/>
      <w:marTop w:val="0"/>
      <w:marBottom w:val="0"/>
      <w:divBdr>
        <w:top w:val="none" w:sz="0" w:space="0" w:color="auto"/>
        <w:left w:val="none" w:sz="0" w:space="0" w:color="auto"/>
        <w:bottom w:val="none" w:sz="0" w:space="0" w:color="auto"/>
        <w:right w:val="none" w:sz="0" w:space="0" w:color="auto"/>
      </w:divBdr>
      <w:divsChild>
        <w:div w:id="1554388635">
          <w:marLeft w:val="480"/>
          <w:marRight w:val="0"/>
          <w:marTop w:val="0"/>
          <w:marBottom w:val="0"/>
          <w:divBdr>
            <w:top w:val="none" w:sz="0" w:space="0" w:color="auto"/>
            <w:left w:val="none" w:sz="0" w:space="0" w:color="auto"/>
            <w:bottom w:val="none" w:sz="0" w:space="0" w:color="auto"/>
            <w:right w:val="none" w:sz="0" w:space="0" w:color="auto"/>
          </w:divBdr>
        </w:div>
        <w:div w:id="1141341856">
          <w:marLeft w:val="480"/>
          <w:marRight w:val="0"/>
          <w:marTop w:val="0"/>
          <w:marBottom w:val="0"/>
          <w:divBdr>
            <w:top w:val="none" w:sz="0" w:space="0" w:color="auto"/>
            <w:left w:val="none" w:sz="0" w:space="0" w:color="auto"/>
            <w:bottom w:val="none" w:sz="0" w:space="0" w:color="auto"/>
            <w:right w:val="none" w:sz="0" w:space="0" w:color="auto"/>
          </w:divBdr>
        </w:div>
        <w:div w:id="1814980299">
          <w:marLeft w:val="480"/>
          <w:marRight w:val="0"/>
          <w:marTop w:val="0"/>
          <w:marBottom w:val="0"/>
          <w:divBdr>
            <w:top w:val="none" w:sz="0" w:space="0" w:color="auto"/>
            <w:left w:val="none" w:sz="0" w:space="0" w:color="auto"/>
            <w:bottom w:val="none" w:sz="0" w:space="0" w:color="auto"/>
            <w:right w:val="none" w:sz="0" w:space="0" w:color="auto"/>
          </w:divBdr>
        </w:div>
        <w:div w:id="377362058">
          <w:marLeft w:val="480"/>
          <w:marRight w:val="0"/>
          <w:marTop w:val="0"/>
          <w:marBottom w:val="0"/>
          <w:divBdr>
            <w:top w:val="none" w:sz="0" w:space="0" w:color="auto"/>
            <w:left w:val="none" w:sz="0" w:space="0" w:color="auto"/>
            <w:bottom w:val="none" w:sz="0" w:space="0" w:color="auto"/>
            <w:right w:val="none" w:sz="0" w:space="0" w:color="auto"/>
          </w:divBdr>
        </w:div>
        <w:div w:id="894320737">
          <w:marLeft w:val="480"/>
          <w:marRight w:val="0"/>
          <w:marTop w:val="0"/>
          <w:marBottom w:val="0"/>
          <w:divBdr>
            <w:top w:val="none" w:sz="0" w:space="0" w:color="auto"/>
            <w:left w:val="none" w:sz="0" w:space="0" w:color="auto"/>
            <w:bottom w:val="none" w:sz="0" w:space="0" w:color="auto"/>
            <w:right w:val="none" w:sz="0" w:space="0" w:color="auto"/>
          </w:divBdr>
        </w:div>
        <w:div w:id="1781796175">
          <w:marLeft w:val="480"/>
          <w:marRight w:val="0"/>
          <w:marTop w:val="0"/>
          <w:marBottom w:val="0"/>
          <w:divBdr>
            <w:top w:val="none" w:sz="0" w:space="0" w:color="auto"/>
            <w:left w:val="none" w:sz="0" w:space="0" w:color="auto"/>
            <w:bottom w:val="none" w:sz="0" w:space="0" w:color="auto"/>
            <w:right w:val="none" w:sz="0" w:space="0" w:color="auto"/>
          </w:divBdr>
        </w:div>
        <w:div w:id="411395405">
          <w:marLeft w:val="480"/>
          <w:marRight w:val="0"/>
          <w:marTop w:val="0"/>
          <w:marBottom w:val="0"/>
          <w:divBdr>
            <w:top w:val="none" w:sz="0" w:space="0" w:color="auto"/>
            <w:left w:val="none" w:sz="0" w:space="0" w:color="auto"/>
            <w:bottom w:val="none" w:sz="0" w:space="0" w:color="auto"/>
            <w:right w:val="none" w:sz="0" w:space="0" w:color="auto"/>
          </w:divBdr>
        </w:div>
        <w:div w:id="1904171332">
          <w:marLeft w:val="480"/>
          <w:marRight w:val="0"/>
          <w:marTop w:val="0"/>
          <w:marBottom w:val="0"/>
          <w:divBdr>
            <w:top w:val="none" w:sz="0" w:space="0" w:color="auto"/>
            <w:left w:val="none" w:sz="0" w:space="0" w:color="auto"/>
            <w:bottom w:val="none" w:sz="0" w:space="0" w:color="auto"/>
            <w:right w:val="none" w:sz="0" w:space="0" w:color="auto"/>
          </w:divBdr>
        </w:div>
        <w:div w:id="607200321">
          <w:marLeft w:val="480"/>
          <w:marRight w:val="0"/>
          <w:marTop w:val="0"/>
          <w:marBottom w:val="0"/>
          <w:divBdr>
            <w:top w:val="none" w:sz="0" w:space="0" w:color="auto"/>
            <w:left w:val="none" w:sz="0" w:space="0" w:color="auto"/>
            <w:bottom w:val="none" w:sz="0" w:space="0" w:color="auto"/>
            <w:right w:val="none" w:sz="0" w:space="0" w:color="auto"/>
          </w:divBdr>
        </w:div>
        <w:div w:id="1446071045">
          <w:marLeft w:val="480"/>
          <w:marRight w:val="0"/>
          <w:marTop w:val="0"/>
          <w:marBottom w:val="0"/>
          <w:divBdr>
            <w:top w:val="none" w:sz="0" w:space="0" w:color="auto"/>
            <w:left w:val="none" w:sz="0" w:space="0" w:color="auto"/>
            <w:bottom w:val="none" w:sz="0" w:space="0" w:color="auto"/>
            <w:right w:val="none" w:sz="0" w:space="0" w:color="auto"/>
          </w:divBdr>
        </w:div>
        <w:div w:id="328798046">
          <w:marLeft w:val="480"/>
          <w:marRight w:val="0"/>
          <w:marTop w:val="0"/>
          <w:marBottom w:val="0"/>
          <w:divBdr>
            <w:top w:val="none" w:sz="0" w:space="0" w:color="auto"/>
            <w:left w:val="none" w:sz="0" w:space="0" w:color="auto"/>
            <w:bottom w:val="none" w:sz="0" w:space="0" w:color="auto"/>
            <w:right w:val="none" w:sz="0" w:space="0" w:color="auto"/>
          </w:divBdr>
        </w:div>
        <w:div w:id="547841198">
          <w:marLeft w:val="480"/>
          <w:marRight w:val="0"/>
          <w:marTop w:val="0"/>
          <w:marBottom w:val="0"/>
          <w:divBdr>
            <w:top w:val="none" w:sz="0" w:space="0" w:color="auto"/>
            <w:left w:val="none" w:sz="0" w:space="0" w:color="auto"/>
            <w:bottom w:val="none" w:sz="0" w:space="0" w:color="auto"/>
            <w:right w:val="none" w:sz="0" w:space="0" w:color="auto"/>
          </w:divBdr>
        </w:div>
        <w:div w:id="355622842">
          <w:marLeft w:val="480"/>
          <w:marRight w:val="0"/>
          <w:marTop w:val="0"/>
          <w:marBottom w:val="0"/>
          <w:divBdr>
            <w:top w:val="none" w:sz="0" w:space="0" w:color="auto"/>
            <w:left w:val="none" w:sz="0" w:space="0" w:color="auto"/>
            <w:bottom w:val="none" w:sz="0" w:space="0" w:color="auto"/>
            <w:right w:val="none" w:sz="0" w:space="0" w:color="auto"/>
          </w:divBdr>
        </w:div>
        <w:div w:id="2124183997">
          <w:marLeft w:val="480"/>
          <w:marRight w:val="0"/>
          <w:marTop w:val="0"/>
          <w:marBottom w:val="0"/>
          <w:divBdr>
            <w:top w:val="none" w:sz="0" w:space="0" w:color="auto"/>
            <w:left w:val="none" w:sz="0" w:space="0" w:color="auto"/>
            <w:bottom w:val="none" w:sz="0" w:space="0" w:color="auto"/>
            <w:right w:val="none" w:sz="0" w:space="0" w:color="auto"/>
          </w:divBdr>
        </w:div>
        <w:div w:id="1762793017">
          <w:marLeft w:val="480"/>
          <w:marRight w:val="0"/>
          <w:marTop w:val="0"/>
          <w:marBottom w:val="0"/>
          <w:divBdr>
            <w:top w:val="none" w:sz="0" w:space="0" w:color="auto"/>
            <w:left w:val="none" w:sz="0" w:space="0" w:color="auto"/>
            <w:bottom w:val="none" w:sz="0" w:space="0" w:color="auto"/>
            <w:right w:val="none" w:sz="0" w:space="0" w:color="auto"/>
          </w:divBdr>
        </w:div>
        <w:div w:id="335812321">
          <w:marLeft w:val="480"/>
          <w:marRight w:val="0"/>
          <w:marTop w:val="0"/>
          <w:marBottom w:val="0"/>
          <w:divBdr>
            <w:top w:val="none" w:sz="0" w:space="0" w:color="auto"/>
            <w:left w:val="none" w:sz="0" w:space="0" w:color="auto"/>
            <w:bottom w:val="none" w:sz="0" w:space="0" w:color="auto"/>
            <w:right w:val="none" w:sz="0" w:space="0" w:color="auto"/>
          </w:divBdr>
        </w:div>
        <w:div w:id="1118834232">
          <w:marLeft w:val="480"/>
          <w:marRight w:val="0"/>
          <w:marTop w:val="0"/>
          <w:marBottom w:val="0"/>
          <w:divBdr>
            <w:top w:val="none" w:sz="0" w:space="0" w:color="auto"/>
            <w:left w:val="none" w:sz="0" w:space="0" w:color="auto"/>
            <w:bottom w:val="none" w:sz="0" w:space="0" w:color="auto"/>
            <w:right w:val="none" w:sz="0" w:space="0" w:color="auto"/>
          </w:divBdr>
        </w:div>
      </w:divsChild>
    </w:div>
    <w:div w:id="183978358">
      <w:bodyDiv w:val="1"/>
      <w:marLeft w:val="0"/>
      <w:marRight w:val="0"/>
      <w:marTop w:val="0"/>
      <w:marBottom w:val="0"/>
      <w:divBdr>
        <w:top w:val="none" w:sz="0" w:space="0" w:color="auto"/>
        <w:left w:val="none" w:sz="0" w:space="0" w:color="auto"/>
        <w:bottom w:val="none" w:sz="0" w:space="0" w:color="auto"/>
        <w:right w:val="none" w:sz="0" w:space="0" w:color="auto"/>
      </w:divBdr>
    </w:div>
    <w:div w:id="187764215">
      <w:bodyDiv w:val="1"/>
      <w:marLeft w:val="0"/>
      <w:marRight w:val="0"/>
      <w:marTop w:val="0"/>
      <w:marBottom w:val="0"/>
      <w:divBdr>
        <w:top w:val="none" w:sz="0" w:space="0" w:color="auto"/>
        <w:left w:val="none" w:sz="0" w:space="0" w:color="auto"/>
        <w:bottom w:val="none" w:sz="0" w:space="0" w:color="auto"/>
        <w:right w:val="none" w:sz="0" w:space="0" w:color="auto"/>
      </w:divBdr>
    </w:div>
    <w:div w:id="189344746">
      <w:bodyDiv w:val="1"/>
      <w:marLeft w:val="0"/>
      <w:marRight w:val="0"/>
      <w:marTop w:val="0"/>
      <w:marBottom w:val="0"/>
      <w:divBdr>
        <w:top w:val="none" w:sz="0" w:space="0" w:color="auto"/>
        <w:left w:val="none" w:sz="0" w:space="0" w:color="auto"/>
        <w:bottom w:val="none" w:sz="0" w:space="0" w:color="auto"/>
        <w:right w:val="none" w:sz="0" w:space="0" w:color="auto"/>
      </w:divBdr>
      <w:divsChild>
        <w:div w:id="1591503038">
          <w:marLeft w:val="480"/>
          <w:marRight w:val="0"/>
          <w:marTop w:val="0"/>
          <w:marBottom w:val="0"/>
          <w:divBdr>
            <w:top w:val="none" w:sz="0" w:space="0" w:color="auto"/>
            <w:left w:val="none" w:sz="0" w:space="0" w:color="auto"/>
            <w:bottom w:val="none" w:sz="0" w:space="0" w:color="auto"/>
            <w:right w:val="none" w:sz="0" w:space="0" w:color="auto"/>
          </w:divBdr>
        </w:div>
        <w:div w:id="1657146302">
          <w:marLeft w:val="480"/>
          <w:marRight w:val="0"/>
          <w:marTop w:val="0"/>
          <w:marBottom w:val="0"/>
          <w:divBdr>
            <w:top w:val="none" w:sz="0" w:space="0" w:color="auto"/>
            <w:left w:val="none" w:sz="0" w:space="0" w:color="auto"/>
            <w:bottom w:val="none" w:sz="0" w:space="0" w:color="auto"/>
            <w:right w:val="none" w:sz="0" w:space="0" w:color="auto"/>
          </w:divBdr>
        </w:div>
        <w:div w:id="1973244362">
          <w:marLeft w:val="480"/>
          <w:marRight w:val="0"/>
          <w:marTop w:val="0"/>
          <w:marBottom w:val="0"/>
          <w:divBdr>
            <w:top w:val="none" w:sz="0" w:space="0" w:color="auto"/>
            <w:left w:val="none" w:sz="0" w:space="0" w:color="auto"/>
            <w:bottom w:val="none" w:sz="0" w:space="0" w:color="auto"/>
            <w:right w:val="none" w:sz="0" w:space="0" w:color="auto"/>
          </w:divBdr>
        </w:div>
        <w:div w:id="1520006392">
          <w:marLeft w:val="480"/>
          <w:marRight w:val="0"/>
          <w:marTop w:val="0"/>
          <w:marBottom w:val="0"/>
          <w:divBdr>
            <w:top w:val="none" w:sz="0" w:space="0" w:color="auto"/>
            <w:left w:val="none" w:sz="0" w:space="0" w:color="auto"/>
            <w:bottom w:val="none" w:sz="0" w:space="0" w:color="auto"/>
            <w:right w:val="none" w:sz="0" w:space="0" w:color="auto"/>
          </w:divBdr>
        </w:div>
        <w:div w:id="2011135218">
          <w:marLeft w:val="480"/>
          <w:marRight w:val="0"/>
          <w:marTop w:val="0"/>
          <w:marBottom w:val="0"/>
          <w:divBdr>
            <w:top w:val="none" w:sz="0" w:space="0" w:color="auto"/>
            <w:left w:val="none" w:sz="0" w:space="0" w:color="auto"/>
            <w:bottom w:val="none" w:sz="0" w:space="0" w:color="auto"/>
            <w:right w:val="none" w:sz="0" w:space="0" w:color="auto"/>
          </w:divBdr>
        </w:div>
        <w:div w:id="76095147">
          <w:marLeft w:val="480"/>
          <w:marRight w:val="0"/>
          <w:marTop w:val="0"/>
          <w:marBottom w:val="0"/>
          <w:divBdr>
            <w:top w:val="none" w:sz="0" w:space="0" w:color="auto"/>
            <w:left w:val="none" w:sz="0" w:space="0" w:color="auto"/>
            <w:bottom w:val="none" w:sz="0" w:space="0" w:color="auto"/>
            <w:right w:val="none" w:sz="0" w:space="0" w:color="auto"/>
          </w:divBdr>
        </w:div>
        <w:div w:id="327908106">
          <w:marLeft w:val="480"/>
          <w:marRight w:val="0"/>
          <w:marTop w:val="0"/>
          <w:marBottom w:val="0"/>
          <w:divBdr>
            <w:top w:val="none" w:sz="0" w:space="0" w:color="auto"/>
            <w:left w:val="none" w:sz="0" w:space="0" w:color="auto"/>
            <w:bottom w:val="none" w:sz="0" w:space="0" w:color="auto"/>
            <w:right w:val="none" w:sz="0" w:space="0" w:color="auto"/>
          </w:divBdr>
        </w:div>
        <w:div w:id="1779131879">
          <w:marLeft w:val="480"/>
          <w:marRight w:val="0"/>
          <w:marTop w:val="0"/>
          <w:marBottom w:val="0"/>
          <w:divBdr>
            <w:top w:val="none" w:sz="0" w:space="0" w:color="auto"/>
            <w:left w:val="none" w:sz="0" w:space="0" w:color="auto"/>
            <w:bottom w:val="none" w:sz="0" w:space="0" w:color="auto"/>
            <w:right w:val="none" w:sz="0" w:space="0" w:color="auto"/>
          </w:divBdr>
        </w:div>
        <w:div w:id="2115320946">
          <w:marLeft w:val="480"/>
          <w:marRight w:val="0"/>
          <w:marTop w:val="0"/>
          <w:marBottom w:val="0"/>
          <w:divBdr>
            <w:top w:val="none" w:sz="0" w:space="0" w:color="auto"/>
            <w:left w:val="none" w:sz="0" w:space="0" w:color="auto"/>
            <w:bottom w:val="none" w:sz="0" w:space="0" w:color="auto"/>
            <w:right w:val="none" w:sz="0" w:space="0" w:color="auto"/>
          </w:divBdr>
        </w:div>
        <w:div w:id="210312486">
          <w:marLeft w:val="480"/>
          <w:marRight w:val="0"/>
          <w:marTop w:val="0"/>
          <w:marBottom w:val="0"/>
          <w:divBdr>
            <w:top w:val="none" w:sz="0" w:space="0" w:color="auto"/>
            <w:left w:val="none" w:sz="0" w:space="0" w:color="auto"/>
            <w:bottom w:val="none" w:sz="0" w:space="0" w:color="auto"/>
            <w:right w:val="none" w:sz="0" w:space="0" w:color="auto"/>
          </w:divBdr>
        </w:div>
        <w:div w:id="1120958690">
          <w:marLeft w:val="480"/>
          <w:marRight w:val="0"/>
          <w:marTop w:val="0"/>
          <w:marBottom w:val="0"/>
          <w:divBdr>
            <w:top w:val="none" w:sz="0" w:space="0" w:color="auto"/>
            <w:left w:val="none" w:sz="0" w:space="0" w:color="auto"/>
            <w:bottom w:val="none" w:sz="0" w:space="0" w:color="auto"/>
            <w:right w:val="none" w:sz="0" w:space="0" w:color="auto"/>
          </w:divBdr>
        </w:div>
        <w:div w:id="325329369">
          <w:marLeft w:val="480"/>
          <w:marRight w:val="0"/>
          <w:marTop w:val="0"/>
          <w:marBottom w:val="0"/>
          <w:divBdr>
            <w:top w:val="none" w:sz="0" w:space="0" w:color="auto"/>
            <w:left w:val="none" w:sz="0" w:space="0" w:color="auto"/>
            <w:bottom w:val="none" w:sz="0" w:space="0" w:color="auto"/>
            <w:right w:val="none" w:sz="0" w:space="0" w:color="auto"/>
          </w:divBdr>
        </w:div>
        <w:div w:id="177040799">
          <w:marLeft w:val="480"/>
          <w:marRight w:val="0"/>
          <w:marTop w:val="0"/>
          <w:marBottom w:val="0"/>
          <w:divBdr>
            <w:top w:val="none" w:sz="0" w:space="0" w:color="auto"/>
            <w:left w:val="none" w:sz="0" w:space="0" w:color="auto"/>
            <w:bottom w:val="none" w:sz="0" w:space="0" w:color="auto"/>
            <w:right w:val="none" w:sz="0" w:space="0" w:color="auto"/>
          </w:divBdr>
        </w:div>
        <w:div w:id="545068494">
          <w:marLeft w:val="480"/>
          <w:marRight w:val="0"/>
          <w:marTop w:val="0"/>
          <w:marBottom w:val="0"/>
          <w:divBdr>
            <w:top w:val="none" w:sz="0" w:space="0" w:color="auto"/>
            <w:left w:val="none" w:sz="0" w:space="0" w:color="auto"/>
            <w:bottom w:val="none" w:sz="0" w:space="0" w:color="auto"/>
            <w:right w:val="none" w:sz="0" w:space="0" w:color="auto"/>
          </w:divBdr>
        </w:div>
        <w:div w:id="106972373">
          <w:marLeft w:val="480"/>
          <w:marRight w:val="0"/>
          <w:marTop w:val="0"/>
          <w:marBottom w:val="0"/>
          <w:divBdr>
            <w:top w:val="none" w:sz="0" w:space="0" w:color="auto"/>
            <w:left w:val="none" w:sz="0" w:space="0" w:color="auto"/>
            <w:bottom w:val="none" w:sz="0" w:space="0" w:color="auto"/>
            <w:right w:val="none" w:sz="0" w:space="0" w:color="auto"/>
          </w:divBdr>
        </w:div>
        <w:div w:id="863597357">
          <w:marLeft w:val="480"/>
          <w:marRight w:val="0"/>
          <w:marTop w:val="0"/>
          <w:marBottom w:val="0"/>
          <w:divBdr>
            <w:top w:val="none" w:sz="0" w:space="0" w:color="auto"/>
            <w:left w:val="none" w:sz="0" w:space="0" w:color="auto"/>
            <w:bottom w:val="none" w:sz="0" w:space="0" w:color="auto"/>
            <w:right w:val="none" w:sz="0" w:space="0" w:color="auto"/>
          </w:divBdr>
        </w:div>
        <w:div w:id="777407236">
          <w:marLeft w:val="480"/>
          <w:marRight w:val="0"/>
          <w:marTop w:val="0"/>
          <w:marBottom w:val="0"/>
          <w:divBdr>
            <w:top w:val="none" w:sz="0" w:space="0" w:color="auto"/>
            <w:left w:val="none" w:sz="0" w:space="0" w:color="auto"/>
            <w:bottom w:val="none" w:sz="0" w:space="0" w:color="auto"/>
            <w:right w:val="none" w:sz="0" w:space="0" w:color="auto"/>
          </w:divBdr>
        </w:div>
        <w:div w:id="1850410794">
          <w:marLeft w:val="480"/>
          <w:marRight w:val="0"/>
          <w:marTop w:val="0"/>
          <w:marBottom w:val="0"/>
          <w:divBdr>
            <w:top w:val="none" w:sz="0" w:space="0" w:color="auto"/>
            <w:left w:val="none" w:sz="0" w:space="0" w:color="auto"/>
            <w:bottom w:val="none" w:sz="0" w:space="0" w:color="auto"/>
            <w:right w:val="none" w:sz="0" w:space="0" w:color="auto"/>
          </w:divBdr>
        </w:div>
        <w:div w:id="1841192038">
          <w:marLeft w:val="480"/>
          <w:marRight w:val="0"/>
          <w:marTop w:val="0"/>
          <w:marBottom w:val="0"/>
          <w:divBdr>
            <w:top w:val="none" w:sz="0" w:space="0" w:color="auto"/>
            <w:left w:val="none" w:sz="0" w:space="0" w:color="auto"/>
            <w:bottom w:val="none" w:sz="0" w:space="0" w:color="auto"/>
            <w:right w:val="none" w:sz="0" w:space="0" w:color="auto"/>
          </w:divBdr>
        </w:div>
        <w:div w:id="1548180239">
          <w:marLeft w:val="480"/>
          <w:marRight w:val="0"/>
          <w:marTop w:val="0"/>
          <w:marBottom w:val="0"/>
          <w:divBdr>
            <w:top w:val="none" w:sz="0" w:space="0" w:color="auto"/>
            <w:left w:val="none" w:sz="0" w:space="0" w:color="auto"/>
            <w:bottom w:val="none" w:sz="0" w:space="0" w:color="auto"/>
            <w:right w:val="none" w:sz="0" w:space="0" w:color="auto"/>
          </w:divBdr>
        </w:div>
        <w:div w:id="1764953221">
          <w:marLeft w:val="480"/>
          <w:marRight w:val="0"/>
          <w:marTop w:val="0"/>
          <w:marBottom w:val="0"/>
          <w:divBdr>
            <w:top w:val="none" w:sz="0" w:space="0" w:color="auto"/>
            <w:left w:val="none" w:sz="0" w:space="0" w:color="auto"/>
            <w:bottom w:val="none" w:sz="0" w:space="0" w:color="auto"/>
            <w:right w:val="none" w:sz="0" w:space="0" w:color="auto"/>
          </w:divBdr>
        </w:div>
        <w:div w:id="1197080808">
          <w:marLeft w:val="480"/>
          <w:marRight w:val="0"/>
          <w:marTop w:val="0"/>
          <w:marBottom w:val="0"/>
          <w:divBdr>
            <w:top w:val="none" w:sz="0" w:space="0" w:color="auto"/>
            <w:left w:val="none" w:sz="0" w:space="0" w:color="auto"/>
            <w:bottom w:val="none" w:sz="0" w:space="0" w:color="auto"/>
            <w:right w:val="none" w:sz="0" w:space="0" w:color="auto"/>
          </w:divBdr>
        </w:div>
        <w:div w:id="990595919">
          <w:marLeft w:val="480"/>
          <w:marRight w:val="0"/>
          <w:marTop w:val="0"/>
          <w:marBottom w:val="0"/>
          <w:divBdr>
            <w:top w:val="none" w:sz="0" w:space="0" w:color="auto"/>
            <w:left w:val="none" w:sz="0" w:space="0" w:color="auto"/>
            <w:bottom w:val="none" w:sz="0" w:space="0" w:color="auto"/>
            <w:right w:val="none" w:sz="0" w:space="0" w:color="auto"/>
          </w:divBdr>
        </w:div>
        <w:div w:id="742486516">
          <w:marLeft w:val="480"/>
          <w:marRight w:val="0"/>
          <w:marTop w:val="0"/>
          <w:marBottom w:val="0"/>
          <w:divBdr>
            <w:top w:val="none" w:sz="0" w:space="0" w:color="auto"/>
            <w:left w:val="none" w:sz="0" w:space="0" w:color="auto"/>
            <w:bottom w:val="none" w:sz="0" w:space="0" w:color="auto"/>
            <w:right w:val="none" w:sz="0" w:space="0" w:color="auto"/>
          </w:divBdr>
        </w:div>
        <w:div w:id="1299067695">
          <w:marLeft w:val="480"/>
          <w:marRight w:val="0"/>
          <w:marTop w:val="0"/>
          <w:marBottom w:val="0"/>
          <w:divBdr>
            <w:top w:val="none" w:sz="0" w:space="0" w:color="auto"/>
            <w:left w:val="none" w:sz="0" w:space="0" w:color="auto"/>
            <w:bottom w:val="none" w:sz="0" w:space="0" w:color="auto"/>
            <w:right w:val="none" w:sz="0" w:space="0" w:color="auto"/>
          </w:divBdr>
        </w:div>
        <w:div w:id="819005080">
          <w:marLeft w:val="480"/>
          <w:marRight w:val="0"/>
          <w:marTop w:val="0"/>
          <w:marBottom w:val="0"/>
          <w:divBdr>
            <w:top w:val="none" w:sz="0" w:space="0" w:color="auto"/>
            <w:left w:val="none" w:sz="0" w:space="0" w:color="auto"/>
            <w:bottom w:val="none" w:sz="0" w:space="0" w:color="auto"/>
            <w:right w:val="none" w:sz="0" w:space="0" w:color="auto"/>
          </w:divBdr>
        </w:div>
        <w:div w:id="144202672">
          <w:marLeft w:val="480"/>
          <w:marRight w:val="0"/>
          <w:marTop w:val="0"/>
          <w:marBottom w:val="0"/>
          <w:divBdr>
            <w:top w:val="none" w:sz="0" w:space="0" w:color="auto"/>
            <w:left w:val="none" w:sz="0" w:space="0" w:color="auto"/>
            <w:bottom w:val="none" w:sz="0" w:space="0" w:color="auto"/>
            <w:right w:val="none" w:sz="0" w:space="0" w:color="auto"/>
          </w:divBdr>
        </w:div>
        <w:div w:id="350959936">
          <w:marLeft w:val="480"/>
          <w:marRight w:val="0"/>
          <w:marTop w:val="0"/>
          <w:marBottom w:val="0"/>
          <w:divBdr>
            <w:top w:val="none" w:sz="0" w:space="0" w:color="auto"/>
            <w:left w:val="none" w:sz="0" w:space="0" w:color="auto"/>
            <w:bottom w:val="none" w:sz="0" w:space="0" w:color="auto"/>
            <w:right w:val="none" w:sz="0" w:space="0" w:color="auto"/>
          </w:divBdr>
        </w:div>
        <w:div w:id="1949241220">
          <w:marLeft w:val="480"/>
          <w:marRight w:val="0"/>
          <w:marTop w:val="0"/>
          <w:marBottom w:val="0"/>
          <w:divBdr>
            <w:top w:val="none" w:sz="0" w:space="0" w:color="auto"/>
            <w:left w:val="none" w:sz="0" w:space="0" w:color="auto"/>
            <w:bottom w:val="none" w:sz="0" w:space="0" w:color="auto"/>
            <w:right w:val="none" w:sz="0" w:space="0" w:color="auto"/>
          </w:divBdr>
        </w:div>
        <w:div w:id="1142581199">
          <w:marLeft w:val="480"/>
          <w:marRight w:val="0"/>
          <w:marTop w:val="0"/>
          <w:marBottom w:val="0"/>
          <w:divBdr>
            <w:top w:val="none" w:sz="0" w:space="0" w:color="auto"/>
            <w:left w:val="none" w:sz="0" w:space="0" w:color="auto"/>
            <w:bottom w:val="none" w:sz="0" w:space="0" w:color="auto"/>
            <w:right w:val="none" w:sz="0" w:space="0" w:color="auto"/>
          </w:divBdr>
        </w:div>
        <w:div w:id="536741504">
          <w:marLeft w:val="480"/>
          <w:marRight w:val="0"/>
          <w:marTop w:val="0"/>
          <w:marBottom w:val="0"/>
          <w:divBdr>
            <w:top w:val="none" w:sz="0" w:space="0" w:color="auto"/>
            <w:left w:val="none" w:sz="0" w:space="0" w:color="auto"/>
            <w:bottom w:val="none" w:sz="0" w:space="0" w:color="auto"/>
            <w:right w:val="none" w:sz="0" w:space="0" w:color="auto"/>
          </w:divBdr>
        </w:div>
        <w:div w:id="1516650714">
          <w:marLeft w:val="480"/>
          <w:marRight w:val="0"/>
          <w:marTop w:val="0"/>
          <w:marBottom w:val="0"/>
          <w:divBdr>
            <w:top w:val="none" w:sz="0" w:space="0" w:color="auto"/>
            <w:left w:val="none" w:sz="0" w:space="0" w:color="auto"/>
            <w:bottom w:val="none" w:sz="0" w:space="0" w:color="auto"/>
            <w:right w:val="none" w:sz="0" w:space="0" w:color="auto"/>
          </w:divBdr>
        </w:div>
        <w:div w:id="293143439">
          <w:marLeft w:val="480"/>
          <w:marRight w:val="0"/>
          <w:marTop w:val="0"/>
          <w:marBottom w:val="0"/>
          <w:divBdr>
            <w:top w:val="none" w:sz="0" w:space="0" w:color="auto"/>
            <w:left w:val="none" w:sz="0" w:space="0" w:color="auto"/>
            <w:bottom w:val="none" w:sz="0" w:space="0" w:color="auto"/>
            <w:right w:val="none" w:sz="0" w:space="0" w:color="auto"/>
          </w:divBdr>
        </w:div>
        <w:div w:id="23866421">
          <w:marLeft w:val="480"/>
          <w:marRight w:val="0"/>
          <w:marTop w:val="0"/>
          <w:marBottom w:val="0"/>
          <w:divBdr>
            <w:top w:val="none" w:sz="0" w:space="0" w:color="auto"/>
            <w:left w:val="none" w:sz="0" w:space="0" w:color="auto"/>
            <w:bottom w:val="none" w:sz="0" w:space="0" w:color="auto"/>
            <w:right w:val="none" w:sz="0" w:space="0" w:color="auto"/>
          </w:divBdr>
        </w:div>
        <w:div w:id="1953899192">
          <w:marLeft w:val="480"/>
          <w:marRight w:val="0"/>
          <w:marTop w:val="0"/>
          <w:marBottom w:val="0"/>
          <w:divBdr>
            <w:top w:val="none" w:sz="0" w:space="0" w:color="auto"/>
            <w:left w:val="none" w:sz="0" w:space="0" w:color="auto"/>
            <w:bottom w:val="none" w:sz="0" w:space="0" w:color="auto"/>
            <w:right w:val="none" w:sz="0" w:space="0" w:color="auto"/>
          </w:divBdr>
        </w:div>
      </w:divsChild>
    </w:div>
    <w:div w:id="193227619">
      <w:bodyDiv w:val="1"/>
      <w:marLeft w:val="0"/>
      <w:marRight w:val="0"/>
      <w:marTop w:val="0"/>
      <w:marBottom w:val="0"/>
      <w:divBdr>
        <w:top w:val="none" w:sz="0" w:space="0" w:color="auto"/>
        <w:left w:val="none" w:sz="0" w:space="0" w:color="auto"/>
        <w:bottom w:val="none" w:sz="0" w:space="0" w:color="auto"/>
        <w:right w:val="none" w:sz="0" w:space="0" w:color="auto"/>
      </w:divBdr>
      <w:divsChild>
        <w:div w:id="323778736">
          <w:marLeft w:val="640"/>
          <w:marRight w:val="0"/>
          <w:marTop w:val="0"/>
          <w:marBottom w:val="0"/>
          <w:divBdr>
            <w:top w:val="none" w:sz="0" w:space="0" w:color="auto"/>
            <w:left w:val="none" w:sz="0" w:space="0" w:color="auto"/>
            <w:bottom w:val="none" w:sz="0" w:space="0" w:color="auto"/>
            <w:right w:val="none" w:sz="0" w:space="0" w:color="auto"/>
          </w:divBdr>
        </w:div>
        <w:div w:id="549925019">
          <w:marLeft w:val="640"/>
          <w:marRight w:val="0"/>
          <w:marTop w:val="0"/>
          <w:marBottom w:val="0"/>
          <w:divBdr>
            <w:top w:val="none" w:sz="0" w:space="0" w:color="auto"/>
            <w:left w:val="none" w:sz="0" w:space="0" w:color="auto"/>
            <w:bottom w:val="none" w:sz="0" w:space="0" w:color="auto"/>
            <w:right w:val="none" w:sz="0" w:space="0" w:color="auto"/>
          </w:divBdr>
        </w:div>
        <w:div w:id="1252424863">
          <w:marLeft w:val="640"/>
          <w:marRight w:val="0"/>
          <w:marTop w:val="0"/>
          <w:marBottom w:val="0"/>
          <w:divBdr>
            <w:top w:val="none" w:sz="0" w:space="0" w:color="auto"/>
            <w:left w:val="none" w:sz="0" w:space="0" w:color="auto"/>
            <w:bottom w:val="none" w:sz="0" w:space="0" w:color="auto"/>
            <w:right w:val="none" w:sz="0" w:space="0" w:color="auto"/>
          </w:divBdr>
        </w:div>
        <w:div w:id="449326667">
          <w:marLeft w:val="640"/>
          <w:marRight w:val="0"/>
          <w:marTop w:val="0"/>
          <w:marBottom w:val="0"/>
          <w:divBdr>
            <w:top w:val="none" w:sz="0" w:space="0" w:color="auto"/>
            <w:left w:val="none" w:sz="0" w:space="0" w:color="auto"/>
            <w:bottom w:val="none" w:sz="0" w:space="0" w:color="auto"/>
            <w:right w:val="none" w:sz="0" w:space="0" w:color="auto"/>
          </w:divBdr>
        </w:div>
        <w:div w:id="2140299184">
          <w:marLeft w:val="640"/>
          <w:marRight w:val="0"/>
          <w:marTop w:val="0"/>
          <w:marBottom w:val="0"/>
          <w:divBdr>
            <w:top w:val="none" w:sz="0" w:space="0" w:color="auto"/>
            <w:left w:val="none" w:sz="0" w:space="0" w:color="auto"/>
            <w:bottom w:val="none" w:sz="0" w:space="0" w:color="auto"/>
            <w:right w:val="none" w:sz="0" w:space="0" w:color="auto"/>
          </w:divBdr>
        </w:div>
        <w:div w:id="2006782326">
          <w:marLeft w:val="640"/>
          <w:marRight w:val="0"/>
          <w:marTop w:val="0"/>
          <w:marBottom w:val="0"/>
          <w:divBdr>
            <w:top w:val="none" w:sz="0" w:space="0" w:color="auto"/>
            <w:left w:val="none" w:sz="0" w:space="0" w:color="auto"/>
            <w:bottom w:val="none" w:sz="0" w:space="0" w:color="auto"/>
            <w:right w:val="none" w:sz="0" w:space="0" w:color="auto"/>
          </w:divBdr>
        </w:div>
        <w:div w:id="1886211117">
          <w:marLeft w:val="640"/>
          <w:marRight w:val="0"/>
          <w:marTop w:val="0"/>
          <w:marBottom w:val="0"/>
          <w:divBdr>
            <w:top w:val="none" w:sz="0" w:space="0" w:color="auto"/>
            <w:left w:val="none" w:sz="0" w:space="0" w:color="auto"/>
            <w:bottom w:val="none" w:sz="0" w:space="0" w:color="auto"/>
            <w:right w:val="none" w:sz="0" w:space="0" w:color="auto"/>
          </w:divBdr>
        </w:div>
        <w:div w:id="1814327652">
          <w:marLeft w:val="640"/>
          <w:marRight w:val="0"/>
          <w:marTop w:val="0"/>
          <w:marBottom w:val="0"/>
          <w:divBdr>
            <w:top w:val="none" w:sz="0" w:space="0" w:color="auto"/>
            <w:left w:val="none" w:sz="0" w:space="0" w:color="auto"/>
            <w:bottom w:val="none" w:sz="0" w:space="0" w:color="auto"/>
            <w:right w:val="none" w:sz="0" w:space="0" w:color="auto"/>
          </w:divBdr>
        </w:div>
        <w:div w:id="658920260">
          <w:marLeft w:val="640"/>
          <w:marRight w:val="0"/>
          <w:marTop w:val="0"/>
          <w:marBottom w:val="0"/>
          <w:divBdr>
            <w:top w:val="none" w:sz="0" w:space="0" w:color="auto"/>
            <w:left w:val="none" w:sz="0" w:space="0" w:color="auto"/>
            <w:bottom w:val="none" w:sz="0" w:space="0" w:color="auto"/>
            <w:right w:val="none" w:sz="0" w:space="0" w:color="auto"/>
          </w:divBdr>
        </w:div>
        <w:div w:id="1886869662">
          <w:marLeft w:val="640"/>
          <w:marRight w:val="0"/>
          <w:marTop w:val="0"/>
          <w:marBottom w:val="0"/>
          <w:divBdr>
            <w:top w:val="none" w:sz="0" w:space="0" w:color="auto"/>
            <w:left w:val="none" w:sz="0" w:space="0" w:color="auto"/>
            <w:bottom w:val="none" w:sz="0" w:space="0" w:color="auto"/>
            <w:right w:val="none" w:sz="0" w:space="0" w:color="auto"/>
          </w:divBdr>
        </w:div>
        <w:div w:id="1490830078">
          <w:marLeft w:val="640"/>
          <w:marRight w:val="0"/>
          <w:marTop w:val="0"/>
          <w:marBottom w:val="0"/>
          <w:divBdr>
            <w:top w:val="none" w:sz="0" w:space="0" w:color="auto"/>
            <w:left w:val="none" w:sz="0" w:space="0" w:color="auto"/>
            <w:bottom w:val="none" w:sz="0" w:space="0" w:color="auto"/>
            <w:right w:val="none" w:sz="0" w:space="0" w:color="auto"/>
          </w:divBdr>
        </w:div>
        <w:div w:id="689071421">
          <w:marLeft w:val="640"/>
          <w:marRight w:val="0"/>
          <w:marTop w:val="0"/>
          <w:marBottom w:val="0"/>
          <w:divBdr>
            <w:top w:val="none" w:sz="0" w:space="0" w:color="auto"/>
            <w:left w:val="none" w:sz="0" w:space="0" w:color="auto"/>
            <w:bottom w:val="none" w:sz="0" w:space="0" w:color="auto"/>
            <w:right w:val="none" w:sz="0" w:space="0" w:color="auto"/>
          </w:divBdr>
        </w:div>
        <w:div w:id="124200529">
          <w:marLeft w:val="640"/>
          <w:marRight w:val="0"/>
          <w:marTop w:val="0"/>
          <w:marBottom w:val="0"/>
          <w:divBdr>
            <w:top w:val="none" w:sz="0" w:space="0" w:color="auto"/>
            <w:left w:val="none" w:sz="0" w:space="0" w:color="auto"/>
            <w:bottom w:val="none" w:sz="0" w:space="0" w:color="auto"/>
            <w:right w:val="none" w:sz="0" w:space="0" w:color="auto"/>
          </w:divBdr>
        </w:div>
        <w:div w:id="126091501">
          <w:marLeft w:val="640"/>
          <w:marRight w:val="0"/>
          <w:marTop w:val="0"/>
          <w:marBottom w:val="0"/>
          <w:divBdr>
            <w:top w:val="none" w:sz="0" w:space="0" w:color="auto"/>
            <w:left w:val="none" w:sz="0" w:space="0" w:color="auto"/>
            <w:bottom w:val="none" w:sz="0" w:space="0" w:color="auto"/>
            <w:right w:val="none" w:sz="0" w:space="0" w:color="auto"/>
          </w:divBdr>
        </w:div>
        <w:div w:id="378169819">
          <w:marLeft w:val="640"/>
          <w:marRight w:val="0"/>
          <w:marTop w:val="0"/>
          <w:marBottom w:val="0"/>
          <w:divBdr>
            <w:top w:val="none" w:sz="0" w:space="0" w:color="auto"/>
            <w:left w:val="none" w:sz="0" w:space="0" w:color="auto"/>
            <w:bottom w:val="none" w:sz="0" w:space="0" w:color="auto"/>
            <w:right w:val="none" w:sz="0" w:space="0" w:color="auto"/>
          </w:divBdr>
        </w:div>
        <w:div w:id="228923548">
          <w:marLeft w:val="640"/>
          <w:marRight w:val="0"/>
          <w:marTop w:val="0"/>
          <w:marBottom w:val="0"/>
          <w:divBdr>
            <w:top w:val="none" w:sz="0" w:space="0" w:color="auto"/>
            <w:left w:val="none" w:sz="0" w:space="0" w:color="auto"/>
            <w:bottom w:val="none" w:sz="0" w:space="0" w:color="auto"/>
            <w:right w:val="none" w:sz="0" w:space="0" w:color="auto"/>
          </w:divBdr>
        </w:div>
        <w:div w:id="760301625">
          <w:marLeft w:val="640"/>
          <w:marRight w:val="0"/>
          <w:marTop w:val="0"/>
          <w:marBottom w:val="0"/>
          <w:divBdr>
            <w:top w:val="none" w:sz="0" w:space="0" w:color="auto"/>
            <w:left w:val="none" w:sz="0" w:space="0" w:color="auto"/>
            <w:bottom w:val="none" w:sz="0" w:space="0" w:color="auto"/>
            <w:right w:val="none" w:sz="0" w:space="0" w:color="auto"/>
          </w:divBdr>
        </w:div>
        <w:div w:id="1177185440">
          <w:marLeft w:val="640"/>
          <w:marRight w:val="0"/>
          <w:marTop w:val="0"/>
          <w:marBottom w:val="0"/>
          <w:divBdr>
            <w:top w:val="none" w:sz="0" w:space="0" w:color="auto"/>
            <w:left w:val="none" w:sz="0" w:space="0" w:color="auto"/>
            <w:bottom w:val="none" w:sz="0" w:space="0" w:color="auto"/>
            <w:right w:val="none" w:sz="0" w:space="0" w:color="auto"/>
          </w:divBdr>
        </w:div>
        <w:div w:id="1589532932">
          <w:marLeft w:val="640"/>
          <w:marRight w:val="0"/>
          <w:marTop w:val="0"/>
          <w:marBottom w:val="0"/>
          <w:divBdr>
            <w:top w:val="none" w:sz="0" w:space="0" w:color="auto"/>
            <w:left w:val="none" w:sz="0" w:space="0" w:color="auto"/>
            <w:bottom w:val="none" w:sz="0" w:space="0" w:color="auto"/>
            <w:right w:val="none" w:sz="0" w:space="0" w:color="auto"/>
          </w:divBdr>
        </w:div>
        <w:div w:id="216938629">
          <w:marLeft w:val="640"/>
          <w:marRight w:val="0"/>
          <w:marTop w:val="0"/>
          <w:marBottom w:val="0"/>
          <w:divBdr>
            <w:top w:val="none" w:sz="0" w:space="0" w:color="auto"/>
            <w:left w:val="none" w:sz="0" w:space="0" w:color="auto"/>
            <w:bottom w:val="none" w:sz="0" w:space="0" w:color="auto"/>
            <w:right w:val="none" w:sz="0" w:space="0" w:color="auto"/>
          </w:divBdr>
        </w:div>
        <w:div w:id="1797485731">
          <w:marLeft w:val="640"/>
          <w:marRight w:val="0"/>
          <w:marTop w:val="0"/>
          <w:marBottom w:val="0"/>
          <w:divBdr>
            <w:top w:val="none" w:sz="0" w:space="0" w:color="auto"/>
            <w:left w:val="none" w:sz="0" w:space="0" w:color="auto"/>
            <w:bottom w:val="none" w:sz="0" w:space="0" w:color="auto"/>
            <w:right w:val="none" w:sz="0" w:space="0" w:color="auto"/>
          </w:divBdr>
        </w:div>
        <w:div w:id="954945379">
          <w:marLeft w:val="640"/>
          <w:marRight w:val="0"/>
          <w:marTop w:val="0"/>
          <w:marBottom w:val="0"/>
          <w:divBdr>
            <w:top w:val="none" w:sz="0" w:space="0" w:color="auto"/>
            <w:left w:val="none" w:sz="0" w:space="0" w:color="auto"/>
            <w:bottom w:val="none" w:sz="0" w:space="0" w:color="auto"/>
            <w:right w:val="none" w:sz="0" w:space="0" w:color="auto"/>
          </w:divBdr>
        </w:div>
        <w:div w:id="733771400">
          <w:marLeft w:val="640"/>
          <w:marRight w:val="0"/>
          <w:marTop w:val="0"/>
          <w:marBottom w:val="0"/>
          <w:divBdr>
            <w:top w:val="none" w:sz="0" w:space="0" w:color="auto"/>
            <w:left w:val="none" w:sz="0" w:space="0" w:color="auto"/>
            <w:bottom w:val="none" w:sz="0" w:space="0" w:color="auto"/>
            <w:right w:val="none" w:sz="0" w:space="0" w:color="auto"/>
          </w:divBdr>
        </w:div>
        <w:div w:id="1641767534">
          <w:marLeft w:val="640"/>
          <w:marRight w:val="0"/>
          <w:marTop w:val="0"/>
          <w:marBottom w:val="0"/>
          <w:divBdr>
            <w:top w:val="none" w:sz="0" w:space="0" w:color="auto"/>
            <w:left w:val="none" w:sz="0" w:space="0" w:color="auto"/>
            <w:bottom w:val="none" w:sz="0" w:space="0" w:color="auto"/>
            <w:right w:val="none" w:sz="0" w:space="0" w:color="auto"/>
          </w:divBdr>
        </w:div>
        <w:div w:id="1238203341">
          <w:marLeft w:val="640"/>
          <w:marRight w:val="0"/>
          <w:marTop w:val="0"/>
          <w:marBottom w:val="0"/>
          <w:divBdr>
            <w:top w:val="none" w:sz="0" w:space="0" w:color="auto"/>
            <w:left w:val="none" w:sz="0" w:space="0" w:color="auto"/>
            <w:bottom w:val="none" w:sz="0" w:space="0" w:color="auto"/>
            <w:right w:val="none" w:sz="0" w:space="0" w:color="auto"/>
          </w:divBdr>
        </w:div>
      </w:divsChild>
    </w:div>
    <w:div w:id="206184489">
      <w:bodyDiv w:val="1"/>
      <w:marLeft w:val="0"/>
      <w:marRight w:val="0"/>
      <w:marTop w:val="0"/>
      <w:marBottom w:val="0"/>
      <w:divBdr>
        <w:top w:val="none" w:sz="0" w:space="0" w:color="auto"/>
        <w:left w:val="none" w:sz="0" w:space="0" w:color="auto"/>
        <w:bottom w:val="none" w:sz="0" w:space="0" w:color="auto"/>
        <w:right w:val="none" w:sz="0" w:space="0" w:color="auto"/>
      </w:divBdr>
    </w:div>
    <w:div w:id="208080414">
      <w:bodyDiv w:val="1"/>
      <w:marLeft w:val="0"/>
      <w:marRight w:val="0"/>
      <w:marTop w:val="0"/>
      <w:marBottom w:val="0"/>
      <w:divBdr>
        <w:top w:val="none" w:sz="0" w:space="0" w:color="auto"/>
        <w:left w:val="none" w:sz="0" w:space="0" w:color="auto"/>
        <w:bottom w:val="none" w:sz="0" w:space="0" w:color="auto"/>
        <w:right w:val="none" w:sz="0" w:space="0" w:color="auto"/>
      </w:divBdr>
      <w:divsChild>
        <w:div w:id="2051571080">
          <w:marLeft w:val="480"/>
          <w:marRight w:val="0"/>
          <w:marTop w:val="0"/>
          <w:marBottom w:val="0"/>
          <w:divBdr>
            <w:top w:val="none" w:sz="0" w:space="0" w:color="auto"/>
            <w:left w:val="none" w:sz="0" w:space="0" w:color="auto"/>
            <w:bottom w:val="none" w:sz="0" w:space="0" w:color="auto"/>
            <w:right w:val="none" w:sz="0" w:space="0" w:color="auto"/>
          </w:divBdr>
        </w:div>
        <w:div w:id="1694719341">
          <w:marLeft w:val="480"/>
          <w:marRight w:val="0"/>
          <w:marTop w:val="0"/>
          <w:marBottom w:val="0"/>
          <w:divBdr>
            <w:top w:val="none" w:sz="0" w:space="0" w:color="auto"/>
            <w:left w:val="none" w:sz="0" w:space="0" w:color="auto"/>
            <w:bottom w:val="none" w:sz="0" w:space="0" w:color="auto"/>
            <w:right w:val="none" w:sz="0" w:space="0" w:color="auto"/>
          </w:divBdr>
        </w:div>
        <w:div w:id="815337661">
          <w:marLeft w:val="480"/>
          <w:marRight w:val="0"/>
          <w:marTop w:val="0"/>
          <w:marBottom w:val="0"/>
          <w:divBdr>
            <w:top w:val="none" w:sz="0" w:space="0" w:color="auto"/>
            <w:left w:val="none" w:sz="0" w:space="0" w:color="auto"/>
            <w:bottom w:val="none" w:sz="0" w:space="0" w:color="auto"/>
            <w:right w:val="none" w:sz="0" w:space="0" w:color="auto"/>
          </w:divBdr>
        </w:div>
        <w:div w:id="735713046">
          <w:marLeft w:val="480"/>
          <w:marRight w:val="0"/>
          <w:marTop w:val="0"/>
          <w:marBottom w:val="0"/>
          <w:divBdr>
            <w:top w:val="none" w:sz="0" w:space="0" w:color="auto"/>
            <w:left w:val="none" w:sz="0" w:space="0" w:color="auto"/>
            <w:bottom w:val="none" w:sz="0" w:space="0" w:color="auto"/>
            <w:right w:val="none" w:sz="0" w:space="0" w:color="auto"/>
          </w:divBdr>
        </w:div>
        <w:div w:id="622883361">
          <w:marLeft w:val="480"/>
          <w:marRight w:val="0"/>
          <w:marTop w:val="0"/>
          <w:marBottom w:val="0"/>
          <w:divBdr>
            <w:top w:val="none" w:sz="0" w:space="0" w:color="auto"/>
            <w:left w:val="none" w:sz="0" w:space="0" w:color="auto"/>
            <w:bottom w:val="none" w:sz="0" w:space="0" w:color="auto"/>
            <w:right w:val="none" w:sz="0" w:space="0" w:color="auto"/>
          </w:divBdr>
        </w:div>
        <w:div w:id="69154697">
          <w:marLeft w:val="480"/>
          <w:marRight w:val="0"/>
          <w:marTop w:val="0"/>
          <w:marBottom w:val="0"/>
          <w:divBdr>
            <w:top w:val="none" w:sz="0" w:space="0" w:color="auto"/>
            <w:left w:val="none" w:sz="0" w:space="0" w:color="auto"/>
            <w:bottom w:val="none" w:sz="0" w:space="0" w:color="auto"/>
            <w:right w:val="none" w:sz="0" w:space="0" w:color="auto"/>
          </w:divBdr>
        </w:div>
        <w:div w:id="651251358">
          <w:marLeft w:val="480"/>
          <w:marRight w:val="0"/>
          <w:marTop w:val="0"/>
          <w:marBottom w:val="0"/>
          <w:divBdr>
            <w:top w:val="none" w:sz="0" w:space="0" w:color="auto"/>
            <w:left w:val="none" w:sz="0" w:space="0" w:color="auto"/>
            <w:bottom w:val="none" w:sz="0" w:space="0" w:color="auto"/>
            <w:right w:val="none" w:sz="0" w:space="0" w:color="auto"/>
          </w:divBdr>
        </w:div>
        <w:div w:id="277226392">
          <w:marLeft w:val="480"/>
          <w:marRight w:val="0"/>
          <w:marTop w:val="0"/>
          <w:marBottom w:val="0"/>
          <w:divBdr>
            <w:top w:val="none" w:sz="0" w:space="0" w:color="auto"/>
            <w:left w:val="none" w:sz="0" w:space="0" w:color="auto"/>
            <w:bottom w:val="none" w:sz="0" w:space="0" w:color="auto"/>
            <w:right w:val="none" w:sz="0" w:space="0" w:color="auto"/>
          </w:divBdr>
        </w:div>
        <w:div w:id="293753003">
          <w:marLeft w:val="480"/>
          <w:marRight w:val="0"/>
          <w:marTop w:val="0"/>
          <w:marBottom w:val="0"/>
          <w:divBdr>
            <w:top w:val="none" w:sz="0" w:space="0" w:color="auto"/>
            <w:left w:val="none" w:sz="0" w:space="0" w:color="auto"/>
            <w:bottom w:val="none" w:sz="0" w:space="0" w:color="auto"/>
            <w:right w:val="none" w:sz="0" w:space="0" w:color="auto"/>
          </w:divBdr>
        </w:div>
        <w:div w:id="1221290147">
          <w:marLeft w:val="480"/>
          <w:marRight w:val="0"/>
          <w:marTop w:val="0"/>
          <w:marBottom w:val="0"/>
          <w:divBdr>
            <w:top w:val="none" w:sz="0" w:space="0" w:color="auto"/>
            <w:left w:val="none" w:sz="0" w:space="0" w:color="auto"/>
            <w:bottom w:val="none" w:sz="0" w:space="0" w:color="auto"/>
            <w:right w:val="none" w:sz="0" w:space="0" w:color="auto"/>
          </w:divBdr>
        </w:div>
        <w:div w:id="1518234577">
          <w:marLeft w:val="480"/>
          <w:marRight w:val="0"/>
          <w:marTop w:val="0"/>
          <w:marBottom w:val="0"/>
          <w:divBdr>
            <w:top w:val="none" w:sz="0" w:space="0" w:color="auto"/>
            <w:left w:val="none" w:sz="0" w:space="0" w:color="auto"/>
            <w:bottom w:val="none" w:sz="0" w:space="0" w:color="auto"/>
            <w:right w:val="none" w:sz="0" w:space="0" w:color="auto"/>
          </w:divBdr>
        </w:div>
        <w:div w:id="1331325001">
          <w:marLeft w:val="480"/>
          <w:marRight w:val="0"/>
          <w:marTop w:val="0"/>
          <w:marBottom w:val="0"/>
          <w:divBdr>
            <w:top w:val="none" w:sz="0" w:space="0" w:color="auto"/>
            <w:left w:val="none" w:sz="0" w:space="0" w:color="auto"/>
            <w:bottom w:val="none" w:sz="0" w:space="0" w:color="auto"/>
            <w:right w:val="none" w:sz="0" w:space="0" w:color="auto"/>
          </w:divBdr>
        </w:div>
        <w:div w:id="1819611172">
          <w:marLeft w:val="480"/>
          <w:marRight w:val="0"/>
          <w:marTop w:val="0"/>
          <w:marBottom w:val="0"/>
          <w:divBdr>
            <w:top w:val="none" w:sz="0" w:space="0" w:color="auto"/>
            <w:left w:val="none" w:sz="0" w:space="0" w:color="auto"/>
            <w:bottom w:val="none" w:sz="0" w:space="0" w:color="auto"/>
            <w:right w:val="none" w:sz="0" w:space="0" w:color="auto"/>
          </w:divBdr>
        </w:div>
        <w:div w:id="1013415820">
          <w:marLeft w:val="480"/>
          <w:marRight w:val="0"/>
          <w:marTop w:val="0"/>
          <w:marBottom w:val="0"/>
          <w:divBdr>
            <w:top w:val="none" w:sz="0" w:space="0" w:color="auto"/>
            <w:left w:val="none" w:sz="0" w:space="0" w:color="auto"/>
            <w:bottom w:val="none" w:sz="0" w:space="0" w:color="auto"/>
            <w:right w:val="none" w:sz="0" w:space="0" w:color="auto"/>
          </w:divBdr>
        </w:div>
        <w:div w:id="981227808">
          <w:marLeft w:val="480"/>
          <w:marRight w:val="0"/>
          <w:marTop w:val="0"/>
          <w:marBottom w:val="0"/>
          <w:divBdr>
            <w:top w:val="none" w:sz="0" w:space="0" w:color="auto"/>
            <w:left w:val="none" w:sz="0" w:space="0" w:color="auto"/>
            <w:bottom w:val="none" w:sz="0" w:space="0" w:color="auto"/>
            <w:right w:val="none" w:sz="0" w:space="0" w:color="auto"/>
          </w:divBdr>
        </w:div>
        <w:div w:id="840967624">
          <w:marLeft w:val="480"/>
          <w:marRight w:val="0"/>
          <w:marTop w:val="0"/>
          <w:marBottom w:val="0"/>
          <w:divBdr>
            <w:top w:val="none" w:sz="0" w:space="0" w:color="auto"/>
            <w:left w:val="none" w:sz="0" w:space="0" w:color="auto"/>
            <w:bottom w:val="none" w:sz="0" w:space="0" w:color="auto"/>
            <w:right w:val="none" w:sz="0" w:space="0" w:color="auto"/>
          </w:divBdr>
        </w:div>
        <w:div w:id="1966932883">
          <w:marLeft w:val="480"/>
          <w:marRight w:val="0"/>
          <w:marTop w:val="0"/>
          <w:marBottom w:val="0"/>
          <w:divBdr>
            <w:top w:val="none" w:sz="0" w:space="0" w:color="auto"/>
            <w:left w:val="none" w:sz="0" w:space="0" w:color="auto"/>
            <w:bottom w:val="none" w:sz="0" w:space="0" w:color="auto"/>
            <w:right w:val="none" w:sz="0" w:space="0" w:color="auto"/>
          </w:divBdr>
        </w:div>
        <w:div w:id="415983313">
          <w:marLeft w:val="480"/>
          <w:marRight w:val="0"/>
          <w:marTop w:val="0"/>
          <w:marBottom w:val="0"/>
          <w:divBdr>
            <w:top w:val="none" w:sz="0" w:space="0" w:color="auto"/>
            <w:left w:val="none" w:sz="0" w:space="0" w:color="auto"/>
            <w:bottom w:val="none" w:sz="0" w:space="0" w:color="auto"/>
            <w:right w:val="none" w:sz="0" w:space="0" w:color="auto"/>
          </w:divBdr>
        </w:div>
        <w:div w:id="2133400480">
          <w:marLeft w:val="480"/>
          <w:marRight w:val="0"/>
          <w:marTop w:val="0"/>
          <w:marBottom w:val="0"/>
          <w:divBdr>
            <w:top w:val="none" w:sz="0" w:space="0" w:color="auto"/>
            <w:left w:val="none" w:sz="0" w:space="0" w:color="auto"/>
            <w:bottom w:val="none" w:sz="0" w:space="0" w:color="auto"/>
            <w:right w:val="none" w:sz="0" w:space="0" w:color="auto"/>
          </w:divBdr>
        </w:div>
        <w:div w:id="1372919000">
          <w:marLeft w:val="480"/>
          <w:marRight w:val="0"/>
          <w:marTop w:val="0"/>
          <w:marBottom w:val="0"/>
          <w:divBdr>
            <w:top w:val="none" w:sz="0" w:space="0" w:color="auto"/>
            <w:left w:val="none" w:sz="0" w:space="0" w:color="auto"/>
            <w:bottom w:val="none" w:sz="0" w:space="0" w:color="auto"/>
            <w:right w:val="none" w:sz="0" w:space="0" w:color="auto"/>
          </w:divBdr>
        </w:div>
        <w:div w:id="1118060389">
          <w:marLeft w:val="480"/>
          <w:marRight w:val="0"/>
          <w:marTop w:val="0"/>
          <w:marBottom w:val="0"/>
          <w:divBdr>
            <w:top w:val="none" w:sz="0" w:space="0" w:color="auto"/>
            <w:left w:val="none" w:sz="0" w:space="0" w:color="auto"/>
            <w:bottom w:val="none" w:sz="0" w:space="0" w:color="auto"/>
            <w:right w:val="none" w:sz="0" w:space="0" w:color="auto"/>
          </w:divBdr>
        </w:div>
        <w:div w:id="747967884">
          <w:marLeft w:val="480"/>
          <w:marRight w:val="0"/>
          <w:marTop w:val="0"/>
          <w:marBottom w:val="0"/>
          <w:divBdr>
            <w:top w:val="none" w:sz="0" w:space="0" w:color="auto"/>
            <w:left w:val="none" w:sz="0" w:space="0" w:color="auto"/>
            <w:bottom w:val="none" w:sz="0" w:space="0" w:color="auto"/>
            <w:right w:val="none" w:sz="0" w:space="0" w:color="auto"/>
          </w:divBdr>
        </w:div>
        <w:div w:id="576869688">
          <w:marLeft w:val="480"/>
          <w:marRight w:val="0"/>
          <w:marTop w:val="0"/>
          <w:marBottom w:val="0"/>
          <w:divBdr>
            <w:top w:val="none" w:sz="0" w:space="0" w:color="auto"/>
            <w:left w:val="none" w:sz="0" w:space="0" w:color="auto"/>
            <w:bottom w:val="none" w:sz="0" w:space="0" w:color="auto"/>
            <w:right w:val="none" w:sz="0" w:space="0" w:color="auto"/>
          </w:divBdr>
        </w:div>
        <w:div w:id="1960330386">
          <w:marLeft w:val="480"/>
          <w:marRight w:val="0"/>
          <w:marTop w:val="0"/>
          <w:marBottom w:val="0"/>
          <w:divBdr>
            <w:top w:val="none" w:sz="0" w:space="0" w:color="auto"/>
            <w:left w:val="none" w:sz="0" w:space="0" w:color="auto"/>
            <w:bottom w:val="none" w:sz="0" w:space="0" w:color="auto"/>
            <w:right w:val="none" w:sz="0" w:space="0" w:color="auto"/>
          </w:divBdr>
        </w:div>
        <w:div w:id="819929915">
          <w:marLeft w:val="480"/>
          <w:marRight w:val="0"/>
          <w:marTop w:val="0"/>
          <w:marBottom w:val="0"/>
          <w:divBdr>
            <w:top w:val="none" w:sz="0" w:space="0" w:color="auto"/>
            <w:left w:val="none" w:sz="0" w:space="0" w:color="auto"/>
            <w:bottom w:val="none" w:sz="0" w:space="0" w:color="auto"/>
            <w:right w:val="none" w:sz="0" w:space="0" w:color="auto"/>
          </w:divBdr>
        </w:div>
        <w:div w:id="619805919">
          <w:marLeft w:val="480"/>
          <w:marRight w:val="0"/>
          <w:marTop w:val="0"/>
          <w:marBottom w:val="0"/>
          <w:divBdr>
            <w:top w:val="none" w:sz="0" w:space="0" w:color="auto"/>
            <w:left w:val="none" w:sz="0" w:space="0" w:color="auto"/>
            <w:bottom w:val="none" w:sz="0" w:space="0" w:color="auto"/>
            <w:right w:val="none" w:sz="0" w:space="0" w:color="auto"/>
          </w:divBdr>
        </w:div>
        <w:div w:id="318308836">
          <w:marLeft w:val="480"/>
          <w:marRight w:val="0"/>
          <w:marTop w:val="0"/>
          <w:marBottom w:val="0"/>
          <w:divBdr>
            <w:top w:val="none" w:sz="0" w:space="0" w:color="auto"/>
            <w:left w:val="none" w:sz="0" w:space="0" w:color="auto"/>
            <w:bottom w:val="none" w:sz="0" w:space="0" w:color="auto"/>
            <w:right w:val="none" w:sz="0" w:space="0" w:color="auto"/>
          </w:divBdr>
        </w:div>
        <w:div w:id="520244379">
          <w:marLeft w:val="480"/>
          <w:marRight w:val="0"/>
          <w:marTop w:val="0"/>
          <w:marBottom w:val="0"/>
          <w:divBdr>
            <w:top w:val="none" w:sz="0" w:space="0" w:color="auto"/>
            <w:left w:val="none" w:sz="0" w:space="0" w:color="auto"/>
            <w:bottom w:val="none" w:sz="0" w:space="0" w:color="auto"/>
            <w:right w:val="none" w:sz="0" w:space="0" w:color="auto"/>
          </w:divBdr>
        </w:div>
        <w:div w:id="1694112564">
          <w:marLeft w:val="480"/>
          <w:marRight w:val="0"/>
          <w:marTop w:val="0"/>
          <w:marBottom w:val="0"/>
          <w:divBdr>
            <w:top w:val="none" w:sz="0" w:space="0" w:color="auto"/>
            <w:left w:val="none" w:sz="0" w:space="0" w:color="auto"/>
            <w:bottom w:val="none" w:sz="0" w:space="0" w:color="auto"/>
            <w:right w:val="none" w:sz="0" w:space="0" w:color="auto"/>
          </w:divBdr>
        </w:div>
        <w:div w:id="964501345">
          <w:marLeft w:val="480"/>
          <w:marRight w:val="0"/>
          <w:marTop w:val="0"/>
          <w:marBottom w:val="0"/>
          <w:divBdr>
            <w:top w:val="none" w:sz="0" w:space="0" w:color="auto"/>
            <w:left w:val="none" w:sz="0" w:space="0" w:color="auto"/>
            <w:bottom w:val="none" w:sz="0" w:space="0" w:color="auto"/>
            <w:right w:val="none" w:sz="0" w:space="0" w:color="auto"/>
          </w:divBdr>
        </w:div>
        <w:div w:id="1673793484">
          <w:marLeft w:val="480"/>
          <w:marRight w:val="0"/>
          <w:marTop w:val="0"/>
          <w:marBottom w:val="0"/>
          <w:divBdr>
            <w:top w:val="none" w:sz="0" w:space="0" w:color="auto"/>
            <w:left w:val="none" w:sz="0" w:space="0" w:color="auto"/>
            <w:bottom w:val="none" w:sz="0" w:space="0" w:color="auto"/>
            <w:right w:val="none" w:sz="0" w:space="0" w:color="auto"/>
          </w:divBdr>
        </w:div>
        <w:div w:id="595209920">
          <w:marLeft w:val="480"/>
          <w:marRight w:val="0"/>
          <w:marTop w:val="0"/>
          <w:marBottom w:val="0"/>
          <w:divBdr>
            <w:top w:val="none" w:sz="0" w:space="0" w:color="auto"/>
            <w:left w:val="none" w:sz="0" w:space="0" w:color="auto"/>
            <w:bottom w:val="none" w:sz="0" w:space="0" w:color="auto"/>
            <w:right w:val="none" w:sz="0" w:space="0" w:color="auto"/>
          </w:divBdr>
        </w:div>
        <w:div w:id="431434123">
          <w:marLeft w:val="480"/>
          <w:marRight w:val="0"/>
          <w:marTop w:val="0"/>
          <w:marBottom w:val="0"/>
          <w:divBdr>
            <w:top w:val="none" w:sz="0" w:space="0" w:color="auto"/>
            <w:left w:val="none" w:sz="0" w:space="0" w:color="auto"/>
            <w:bottom w:val="none" w:sz="0" w:space="0" w:color="auto"/>
            <w:right w:val="none" w:sz="0" w:space="0" w:color="auto"/>
          </w:divBdr>
        </w:div>
        <w:div w:id="1376546110">
          <w:marLeft w:val="480"/>
          <w:marRight w:val="0"/>
          <w:marTop w:val="0"/>
          <w:marBottom w:val="0"/>
          <w:divBdr>
            <w:top w:val="none" w:sz="0" w:space="0" w:color="auto"/>
            <w:left w:val="none" w:sz="0" w:space="0" w:color="auto"/>
            <w:bottom w:val="none" w:sz="0" w:space="0" w:color="auto"/>
            <w:right w:val="none" w:sz="0" w:space="0" w:color="auto"/>
          </w:divBdr>
        </w:div>
        <w:div w:id="496000926">
          <w:marLeft w:val="480"/>
          <w:marRight w:val="0"/>
          <w:marTop w:val="0"/>
          <w:marBottom w:val="0"/>
          <w:divBdr>
            <w:top w:val="none" w:sz="0" w:space="0" w:color="auto"/>
            <w:left w:val="none" w:sz="0" w:space="0" w:color="auto"/>
            <w:bottom w:val="none" w:sz="0" w:space="0" w:color="auto"/>
            <w:right w:val="none" w:sz="0" w:space="0" w:color="auto"/>
          </w:divBdr>
        </w:div>
        <w:div w:id="1604419303">
          <w:marLeft w:val="480"/>
          <w:marRight w:val="0"/>
          <w:marTop w:val="0"/>
          <w:marBottom w:val="0"/>
          <w:divBdr>
            <w:top w:val="none" w:sz="0" w:space="0" w:color="auto"/>
            <w:left w:val="none" w:sz="0" w:space="0" w:color="auto"/>
            <w:bottom w:val="none" w:sz="0" w:space="0" w:color="auto"/>
            <w:right w:val="none" w:sz="0" w:space="0" w:color="auto"/>
          </w:divBdr>
        </w:div>
      </w:divsChild>
    </w:div>
    <w:div w:id="212162627">
      <w:bodyDiv w:val="1"/>
      <w:marLeft w:val="0"/>
      <w:marRight w:val="0"/>
      <w:marTop w:val="0"/>
      <w:marBottom w:val="0"/>
      <w:divBdr>
        <w:top w:val="none" w:sz="0" w:space="0" w:color="auto"/>
        <w:left w:val="none" w:sz="0" w:space="0" w:color="auto"/>
        <w:bottom w:val="none" w:sz="0" w:space="0" w:color="auto"/>
        <w:right w:val="none" w:sz="0" w:space="0" w:color="auto"/>
      </w:divBdr>
    </w:div>
    <w:div w:id="214859260">
      <w:bodyDiv w:val="1"/>
      <w:marLeft w:val="0"/>
      <w:marRight w:val="0"/>
      <w:marTop w:val="0"/>
      <w:marBottom w:val="0"/>
      <w:divBdr>
        <w:top w:val="none" w:sz="0" w:space="0" w:color="auto"/>
        <w:left w:val="none" w:sz="0" w:space="0" w:color="auto"/>
        <w:bottom w:val="none" w:sz="0" w:space="0" w:color="auto"/>
        <w:right w:val="none" w:sz="0" w:space="0" w:color="auto"/>
      </w:divBdr>
      <w:divsChild>
        <w:div w:id="666054622">
          <w:marLeft w:val="480"/>
          <w:marRight w:val="0"/>
          <w:marTop w:val="0"/>
          <w:marBottom w:val="0"/>
          <w:divBdr>
            <w:top w:val="none" w:sz="0" w:space="0" w:color="auto"/>
            <w:left w:val="none" w:sz="0" w:space="0" w:color="auto"/>
            <w:bottom w:val="none" w:sz="0" w:space="0" w:color="auto"/>
            <w:right w:val="none" w:sz="0" w:space="0" w:color="auto"/>
          </w:divBdr>
        </w:div>
        <w:div w:id="2057661436">
          <w:marLeft w:val="480"/>
          <w:marRight w:val="0"/>
          <w:marTop w:val="0"/>
          <w:marBottom w:val="0"/>
          <w:divBdr>
            <w:top w:val="none" w:sz="0" w:space="0" w:color="auto"/>
            <w:left w:val="none" w:sz="0" w:space="0" w:color="auto"/>
            <w:bottom w:val="none" w:sz="0" w:space="0" w:color="auto"/>
            <w:right w:val="none" w:sz="0" w:space="0" w:color="auto"/>
          </w:divBdr>
        </w:div>
        <w:div w:id="1329017849">
          <w:marLeft w:val="480"/>
          <w:marRight w:val="0"/>
          <w:marTop w:val="0"/>
          <w:marBottom w:val="0"/>
          <w:divBdr>
            <w:top w:val="none" w:sz="0" w:space="0" w:color="auto"/>
            <w:left w:val="none" w:sz="0" w:space="0" w:color="auto"/>
            <w:bottom w:val="none" w:sz="0" w:space="0" w:color="auto"/>
            <w:right w:val="none" w:sz="0" w:space="0" w:color="auto"/>
          </w:divBdr>
        </w:div>
        <w:div w:id="1809933802">
          <w:marLeft w:val="480"/>
          <w:marRight w:val="0"/>
          <w:marTop w:val="0"/>
          <w:marBottom w:val="0"/>
          <w:divBdr>
            <w:top w:val="none" w:sz="0" w:space="0" w:color="auto"/>
            <w:left w:val="none" w:sz="0" w:space="0" w:color="auto"/>
            <w:bottom w:val="none" w:sz="0" w:space="0" w:color="auto"/>
            <w:right w:val="none" w:sz="0" w:space="0" w:color="auto"/>
          </w:divBdr>
        </w:div>
        <w:div w:id="1983847358">
          <w:marLeft w:val="480"/>
          <w:marRight w:val="0"/>
          <w:marTop w:val="0"/>
          <w:marBottom w:val="0"/>
          <w:divBdr>
            <w:top w:val="none" w:sz="0" w:space="0" w:color="auto"/>
            <w:left w:val="none" w:sz="0" w:space="0" w:color="auto"/>
            <w:bottom w:val="none" w:sz="0" w:space="0" w:color="auto"/>
            <w:right w:val="none" w:sz="0" w:space="0" w:color="auto"/>
          </w:divBdr>
        </w:div>
        <w:div w:id="1761413045">
          <w:marLeft w:val="480"/>
          <w:marRight w:val="0"/>
          <w:marTop w:val="0"/>
          <w:marBottom w:val="0"/>
          <w:divBdr>
            <w:top w:val="none" w:sz="0" w:space="0" w:color="auto"/>
            <w:left w:val="none" w:sz="0" w:space="0" w:color="auto"/>
            <w:bottom w:val="none" w:sz="0" w:space="0" w:color="auto"/>
            <w:right w:val="none" w:sz="0" w:space="0" w:color="auto"/>
          </w:divBdr>
        </w:div>
        <w:div w:id="889876175">
          <w:marLeft w:val="480"/>
          <w:marRight w:val="0"/>
          <w:marTop w:val="0"/>
          <w:marBottom w:val="0"/>
          <w:divBdr>
            <w:top w:val="none" w:sz="0" w:space="0" w:color="auto"/>
            <w:left w:val="none" w:sz="0" w:space="0" w:color="auto"/>
            <w:bottom w:val="none" w:sz="0" w:space="0" w:color="auto"/>
            <w:right w:val="none" w:sz="0" w:space="0" w:color="auto"/>
          </w:divBdr>
        </w:div>
        <w:div w:id="517623275">
          <w:marLeft w:val="480"/>
          <w:marRight w:val="0"/>
          <w:marTop w:val="0"/>
          <w:marBottom w:val="0"/>
          <w:divBdr>
            <w:top w:val="none" w:sz="0" w:space="0" w:color="auto"/>
            <w:left w:val="none" w:sz="0" w:space="0" w:color="auto"/>
            <w:bottom w:val="none" w:sz="0" w:space="0" w:color="auto"/>
            <w:right w:val="none" w:sz="0" w:space="0" w:color="auto"/>
          </w:divBdr>
        </w:div>
        <w:div w:id="1076511898">
          <w:marLeft w:val="480"/>
          <w:marRight w:val="0"/>
          <w:marTop w:val="0"/>
          <w:marBottom w:val="0"/>
          <w:divBdr>
            <w:top w:val="none" w:sz="0" w:space="0" w:color="auto"/>
            <w:left w:val="none" w:sz="0" w:space="0" w:color="auto"/>
            <w:bottom w:val="none" w:sz="0" w:space="0" w:color="auto"/>
            <w:right w:val="none" w:sz="0" w:space="0" w:color="auto"/>
          </w:divBdr>
        </w:div>
        <w:div w:id="1624458379">
          <w:marLeft w:val="480"/>
          <w:marRight w:val="0"/>
          <w:marTop w:val="0"/>
          <w:marBottom w:val="0"/>
          <w:divBdr>
            <w:top w:val="none" w:sz="0" w:space="0" w:color="auto"/>
            <w:left w:val="none" w:sz="0" w:space="0" w:color="auto"/>
            <w:bottom w:val="none" w:sz="0" w:space="0" w:color="auto"/>
            <w:right w:val="none" w:sz="0" w:space="0" w:color="auto"/>
          </w:divBdr>
        </w:div>
        <w:div w:id="894855272">
          <w:marLeft w:val="480"/>
          <w:marRight w:val="0"/>
          <w:marTop w:val="0"/>
          <w:marBottom w:val="0"/>
          <w:divBdr>
            <w:top w:val="none" w:sz="0" w:space="0" w:color="auto"/>
            <w:left w:val="none" w:sz="0" w:space="0" w:color="auto"/>
            <w:bottom w:val="none" w:sz="0" w:space="0" w:color="auto"/>
            <w:right w:val="none" w:sz="0" w:space="0" w:color="auto"/>
          </w:divBdr>
        </w:div>
        <w:div w:id="172843745">
          <w:marLeft w:val="480"/>
          <w:marRight w:val="0"/>
          <w:marTop w:val="0"/>
          <w:marBottom w:val="0"/>
          <w:divBdr>
            <w:top w:val="none" w:sz="0" w:space="0" w:color="auto"/>
            <w:left w:val="none" w:sz="0" w:space="0" w:color="auto"/>
            <w:bottom w:val="none" w:sz="0" w:space="0" w:color="auto"/>
            <w:right w:val="none" w:sz="0" w:space="0" w:color="auto"/>
          </w:divBdr>
        </w:div>
        <w:div w:id="2039775128">
          <w:marLeft w:val="480"/>
          <w:marRight w:val="0"/>
          <w:marTop w:val="0"/>
          <w:marBottom w:val="0"/>
          <w:divBdr>
            <w:top w:val="none" w:sz="0" w:space="0" w:color="auto"/>
            <w:left w:val="none" w:sz="0" w:space="0" w:color="auto"/>
            <w:bottom w:val="none" w:sz="0" w:space="0" w:color="auto"/>
            <w:right w:val="none" w:sz="0" w:space="0" w:color="auto"/>
          </w:divBdr>
        </w:div>
        <w:div w:id="165486531">
          <w:marLeft w:val="480"/>
          <w:marRight w:val="0"/>
          <w:marTop w:val="0"/>
          <w:marBottom w:val="0"/>
          <w:divBdr>
            <w:top w:val="none" w:sz="0" w:space="0" w:color="auto"/>
            <w:left w:val="none" w:sz="0" w:space="0" w:color="auto"/>
            <w:bottom w:val="none" w:sz="0" w:space="0" w:color="auto"/>
            <w:right w:val="none" w:sz="0" w:space="0" w:color="auto"/>
          </w:divBdr>
        </w:div>
        <w:div w:id="2105958932">
          <w:marLeft w:val="480"/>
          <w:marRight w:val="0"/>
          <w:marTop w:val="0"/>
          <w:marBottom w:val="0"/>
          <w:divBdr>
            <w:top w:val="none" w:sz="0" w:space="0" w:color="auto"/>
            <w:left w:val="none" w:sz="0" w:space="0" w:color="auto"/>
            <w:bottom w:val="none" w:sz="0" w:space="0" w:color="auto"/>
            <w:right w:val="none" w:sz="0" w:space="0" w:color="auto"/>
          </w:divBdr>
        </w:div>
        <w:div w:id="910847257">
          <w:marLeft w:val="480"/>
          <w:marRight w:val="0"/>
          <w:marTop w:val="0"/>
          <w:marBottom w:val="0"/>
          <w:divBdr>
            <w:top w:val="none" w:sz="0" w:space="0" w:color="auto"/>
            <w:left w:val="none" w:sz="0" w:space="0" w:color="auto"/>
            <w:bottom w:val="none" w:sz="0" w:space="0" w:color="auto"/>
            <w:right w:val="none" w:sz="0" w:space="0" w:color="auto"/>
          </w:divBdr>
        </w:div>
        <w:div w:id="56369393">
          <w:marLeft w:val="480"/>
          <w:marRight w:val="0"/>
          <w:marTop w:val="0"/>
          <w:marBottom w:val="0"/>
          <w:divBdr>
            <w:top w:val="none" w:sz="0" w:space="0" w:color="auto"/>
            <w:left w:val="none" w:sz="0" w:space="0" w:color="auto"/>
            <w:bottom w:val="none" w:sz="0" w:space="0" w:color="auto"/>
            <w:right w:val="none" w:sz="0" w:space="0" w:color="auto"/>
          </w:divBdr>
        </w:div>
        <w:div w:id="1256598903">
          <w:marLeft w:val="480"/>
          <w:marRight w:val="0"/>
          <w:marTop w:val="0"/>
          <w:marBottom w:val="0"/>
          <w:divBdr>
            <w:top w:val="none" w:sz="0" w:space="0" w:color="auto"/>
            <w:left w:val="none" w:sz="0" w:space="0" w:color="auto"/>
            <w:bottom w:val="none" w:sz="0" w:space="0" w:color="auto"/>
            <w:right w:val="none" w:sz="0" w:space="0" w:color="auto"/>
          </w:divBdr>
        </w:div>
        <w:div w:id="889222764">
          <w:marLeft w:val="480"/>
          <w:marRight w:val="0"/>
          <w:marTop w:val="0"/>
          <w:marBottom w:val="0"/>
          <w:divBdr>
            <w:top w:val="none" w:sz="0" w:space="0" w:color="auto"/>
            <w:left w:val="none" w:sz="0" w:space="0" w:color="auto"/>
            <w:bottom w:val="none" w:sz="0" w:space="0" w:color="auto"/>
            <w:right w:val="none" w:sz="0" w:space="0" w:color="auto"/>
          </w:divBdr>
        </w:div>
        <w:div w:id="784690856">
          <w:marLeft w:val="480"/>
          <w:marRight w:val="0"/>
          <w:marTop w:val="0"/>
          <w:marBottom w:val="0"/>
          <w:divBdr>
            <w:top w:val="none" w:sz="0" w:space="0" w:color="auto"/>
            <w:left w:val="none" w:sz="0" w:space="0" w:color="auto"/>
            <w:bottom w:val="none" w:sz="0" w:space="0" w:color="auto"/>
            <w:right w:val="none" w:sz="0" w:space="0" w:color="auto"/>
          </w:divBdr>
        </w:div>
        <w:div w:id="1365907783">
          <w:marLeft w:val="480"/>
          <w:marRight w:val="0"/>
          <w:marTop w:val="0"/>
          <w:marBottom w:val="0"/>
          <w:divBdr>
            <w:top w:val="none" w:sz="0" w:space="0" w:color="auto"/>
            <w:left w:val="none" w:sz="0" w:space="0" w:color="auto"/>
            <w:bottom w:val="none" w:sz="0" w:space="0" w:color="auto"/>
            <w:right w:val="none" w:sz="0" w:space="0" w:color="auto"/>
          </w:divBdr>
        </w:div>
        <w:div w:id="1043167648">
          <w:marLeft w:val="480"/>
          <w:marRight w:val="0"/>
          <w:marTop w:val="0"/>
          <w:marBottom w:val="0"/>
          <w:divBdr>
            <w:top w:val="none" w:sz="0" w:space="0" w:color="auto"/>
            <w:left w:val="none" w:sz="0" w:space="0" w:color="auto"/>
            <w:bottom w:val="none" w:sz="0" w:space="0" w:color="auto"/>
            <w:right w:val="none" w:sz="0" w:space="0" w:color="auto"/>
          </w:divBdr>
        </w:div>
        <w:div w:id="269748135">
          <w:marLeft w:val="480"/>
          <w:marRight w:val="0"/>
          <w:marTop w:val="0"/>
          <w:marBottom w:val="0"/>
          <w:divBdr>
            <w:top w:val="none" w:sz="0" w:space="0" w:color="auto"/>
            <w:left w:val="none" w:sz="0" w:space="0" w:color="auto"/>
            <w:bottom w:val="none" w:sz="0" w:space="0" w:color="auto"/>
            <w:right w:val="none" w:sz="0" w:space="0" w:color="auto"/>
          </w:divBdr>
        </w:div>
        <w:div w:id="550188822">
          <w:marLeft w:val="480"/>
          <w:marRight w:val="0"/>
          <w:marTop w:val="0"/>
          <w:marBottom w:val="0"/>
          <w:divBdr>
            <w:top w:val="none" w:sz="0" w:space="0" w:color="auto"/>
            <w:left w:val="none" w:sz="0" w:space="0" w:color="auto"/>
            <w:bottom w:val="none" w:sz="0" w:space="0" w:color="auto"/>
            <w:right w:val="none" w:sz="0" w:space="0" w:color="auto"/>
          </w:divBdr>
        </w:div>
        <w:div w:id="1302928476">
          <w:marLeft w:val="480"/>
          <w:marRight w:val="0"/>
          <w:marTop w:val="0"/>
          <w:marBottom w:val="0"/>
          <w:divBdr>
            <w:top w:val="none" w:sz="0" w:space="0" w:color="auto"/>
            <w:left w:val="none" w:sz="0" w:space="0" w:color="auto"/>
            <w:bottom w:val="none" w:sz="0" w:space="0" w:color="auto"/>
            <w:right w:val="none" w:sz="0" w:space="0" w:color="auto"/>
          </w:divBdr>
        </w:div>
        <w:div w:id="2006009462">
          <w:marLeft w:val="480"/>
          <w:marRight w:val="0"/>
          <w:marTop w:val="0"/>
          <w:marBottom w:val="0"/>
          <w:divBdr>
            <w:top w:val="none" w:sz="0" w:space="0" w:color="auto"/>
            <w:left w:val="none" w:sz="0" w:space="0" w:color="auto"/>
            <w:bottom w:val="none" w:sz="0" w:space="0" w:color="auto"/>
            <w:right w:val="none" w:sz="0" w:space="0" w:color="auto"/>
          </w:divBdr>
        </w:div>
        <w:div w:id="787819890">
          <w:marLeft w:val="480"/>
          <w:marRight w:val="0"/>
          <w:marTop w:val="0"/>
          <w:marBottom w:val="0"/>
          <w:divBdr>
            <w:top w:val="none" w:sz="0" w:space="0" w:color="auto"/>
            <w:left w:val="none" w:sz="0" w:space="0" w:color="auto"/>
            <w:bottom w:val="none" w:sz="0" w:space="0" w:color="auto"/>
            <w:right w:val="none" w:sz="0" w:space="0" w:color="auto"/>
          </w:divBdr>
        </w:div>
        <w:div w:id="2057705288">
          <w:marLeft w:val="480"/>
          <w:marRight w:val="0"/>
          <w:marTop w:val="0"/>
          <w:marBottom w:val="0"/>
          <w:divBdr>
            <w:top w:val="none" w:sz="0" w:space="0" w:color="auto"/>
            <w:left w:val="none" w:sz="0" w:space="0" w:color="auto"/>
            <w:bottom w:val="none" w:sz="0" w:space="0" w:color="auto"/>
            <w:right w:val="none" w:sz="0" w:space="0" w:color="auto"/>
          </w:divBdr>
        </w:div>
        <w:div w:id="1068917455">
          <w:marLeft w:val="480"/>
          <w:marRight w:val="0"/>
          <w:marTop w:val="0"/>
          <w:marBottom w:val="0"/>
          <w:divBdr>
            <w:top w:val="none" w:sz="0" w:space="0" w:color="auto"/>
            <w:left w:val="none" w:sz="0" w:space="0" w:color="auto"/>
            <w:bottom w:val="none" w:sz="0" w:space="0" w:color="auto"/>
            <w:right w:val="none" w:sz="0" w:space="0" w:color="auto"/>
          </w:divBdr>
        </w:div>
        <w:div w:id="1096751461">
          <w:marLeft w:val="480"/>
          <w:marRight w:val="0"/>
          <w:marTop w:val="0"/>
          <w:marBottom w:val="0"/>
          <w:divBdr>
            <w:top w:val="none" w:sz="0" w:space="0" w:color="auto"/>
            <w:left w:val="none" w:sz="0" w:space="0" w:color="auto"/>
            <w:bottom w:val="none" w:sz="0" w:space="0" w:color="auto"/>
            <w:right w:val="none" w:sz="0" w:space="0" w:color="auto"/>
          </w:divBdr>
        </w:div>
        <w:div w:id="1366446756">
          <w:marLeft w:val="480"/>
          <w:marRight w:val="0"/>
          <w:marTop w:val="0"/>
          <w:marBottom w:val="0"/>
          <w:divBdr>
            <w:top w:val="none" w:sz="0" w:space="0" w:color="auto"/>
            <w:left w:val="none" w:sz="0" w:space="0" w:color="auto"/>
            <w:bottom w:val="none" w:sz="0" w:space="0" w:color="auto"/>
            <w:right w:val="none" w:sz="0" w:space="0" w:color="auto"/>
          </w:divBdr>
        </w:div>
        <w:div w:id="198667024">
          <w:marLeft w:val="480"/>
          <w:marRight w:val="0"/>
          <w:marTop w:val="0"/>
          <w:marBottom w:val="0"/>
          <w:divBdr>
            <w:top w:val="none" w:sz="0" w:space="0" w:color="auto"/>
            <w:left w:val="none" w:sz="0" w:space="0" w:color="auto"/>
            <w:bottom w:val="none" w:sz="0" w:space="0" w:color="auto"/>
            <w:right w:val="none" w:sz="0" w:space="0" w:color="auto"/>
          </w:divBdr>
        </w:div>
        <w:div w:id="1638757201">
          <w:marLeft w:val="480"/>
          <w:marRight w:val="0"/>
          <w:marTop w:val="0"/>
          <w:marBottom w:val="0"/>
          <w:divBdr>
            <w:top w:val="none" w:sz="0" w:space="0" w:color="auto"/>
            <w:left w:val="none" w:sz="0" w:space="0" w:color="auto"/>
            <w:bottom w:val="none" w:sz="0" w:space="0" w:color="auto"/>
            <w:right w:val="none" w:sz="0" w:space="0" w:color="auto"/>
          </w:divBdr>
        </w:div>
        <w:div w:id="357590310">
          <w:marLeft w:val="480"/>
          <w:marRight w:val="0"/>
          <w:marTop w:val="0"/>
          <w:marBottom w:val="0"/>
          <w:divBdr>
            <w:top w:val="none" w:sz="0" w:space="0" w:color="auto"/>
            <w:left w:val="none" w:sz="0" w:space="0" w:color="auto"/>
            <w:bottom w:val="none" w:sz="0" w:space="0" w:color="auto"/>
            <w:right w:val="none" w:sz="0" w:space="0" w:color="auto"/>
          </w:divBdr>
        </w:div>
        <w:div w:id="170997724">
          <w:marLeft w:val="480"/>
          <w:marRight w:val="0"/>
          <w:marTop w:val="0"/>
          <w:marBottom w:val="0"/>
          <w:divBdr>
            <w:top w:val="none" w:sz="0" w:space="0" w:color="auto"/>
            <w:left w:val="none" w:sz="0" w:space="0" w:color="auto"/>
            <w:bottom w:val="none" w:sz="0" w:space="0" w:color="auto"/>
            <w:right w:val="none" w:sz="0" w:space="0" w:color="auto"/>
          </w:divBdr>
        </w:div>
      </w:divsChild>
    </w:div>
    <w:div w:id="224267267">
      <w:bodyDiv w:val="1"/>
      <w:marLeft w:val="0"/>
      <w:marRight w:val="0"/>
      <w:marTop w:val="0"/>
      <w:marBottom w:val="0"/>
      <w:divBdr>
        <w:top w:val="none" w:sz="0" w:space="0" w:color="auto"/>
        <w:left w:val="none" w:sz="0" w:space="0" w:color="auto"/>
        <w:bottom w:val="none" w:sz="0" w:space="0" w:color="auto"/>
        <w:right w:val="none" w:sz="0" w:space="0" w:color="auto"/>
      </w:divBdr>
      <w:divsChild>
        <w:div w:id="1185826721">
          <w:marLeft w:val="640"/>
          <w:marRight w:val="0"/>
          <w:marTop w:val="0"/>
          <w:marBottom w:val="0"/>
          <w:divBdr>
            <w:top w:val="none" w:sz="0" w:space="0" w:color="auto"/>
            <w:left w:val="none" w:sz="0" w:space="0" w:color="auto"/>
            <w:bottom w:val="none" w:sz="0" w:space="0" w:color="auto"/>
            <w:right w:val="none" w:sz="0" w:space="0" w:color="auto"/>
          </w:divBdr>
        </w:div>
        <w:div w:id="106587947">
          <w:marLeft w:val="640"/>
          <w:marRight w:val="0"/>
          <w:marTop w:val="0"/>
          <w:marBottom w:val="0"/>
          <w:divBdr>
            <w:top w:val="none" w:sz="0" w:space="0" w:color="auto"/>
            <w:left w:val="none" w:sz="0" w:space="0" w:color="auto"/>
            <w:bottom w:val="none" w:sz="0" w:space="0" w:color="auto"/>
            <w:right w:val="none" w:sz="0" w:space="0" w:color="auto"/>
          </w:divBdr>
        </w:div>
        <w:div w:id="1899586592">
          <w:marLeft w:val="640"/>
          <w:marRight w:val="0"/>
          <w:marTop w:val="0"/>
          <w:marBottom w:val="0"/>
          <w:divBdr>
            <w:top w:val="none" w:sz="0" w:space="0" w:color="auto"/>
            <w:left w:val="none" w:sz="0" w:space="0" w:color="auto"/>
            <w:bottom w:val="none" w:sz="0" w:space="0" w:color="auto"/>
            <w:right w:val="none" w:sz="0" w:space="0" w:color="auto"/>
          </w:divBdr>
        </w:div>
        <w:div w:id="1393041570">
          <w:marLeft w:val="640"/>
          <w:marRight w:val="0"/>
          <w:marTop w:val="0"/>
          <w:marBottom w:val="0"/>
          <w:divBdr>
            <w:top w:val="none" w:sz="0" w:space="0" w:color="auto"/>
            <w:left w:val="none" w:sz="0" w:space="0" w:color="auto"/>
            <w:bottom w:val="none" w:sz="0" w:space="0" w:color="auto"/>
            <w:right w:val="none" w:sz="0" w:space="0" w:color="auto"/>
          </w:divBdr>
        </w:div>
        <w:div w:id="1739862478">
          <w:marLeft w:val="640"/>
          <w:marRight w:val="0"/>
          <w:marTop w:val="0"/>
          <w:marBottom w:val="0"/>
          <w:divBdr>
            <w:top w:val="none" w:sz="0" w:space="0" w:color="auto"/>
            <w:left w:val="none" w:sz="0" w:space="0" w:color="auto"/>
            <w:bottom w:val="none" w:sz="0" w:space="0" w:color="auto"/>
            <w:right w:val="none" w:sz="0" w:space="0" w:color="auto"/>
          </w:divBdr>
        </w:div>
        <w:div w:id="930311094">
          <w:marLeft w:val="640"/>
          <w:marRight w:val="0"/>
          <w:marTop w:val="0"/>
          <w:marBottom w:val="0"/>
          <w:divBdr>
            <w:top w:val="none" w:sz="0" w:space="0" w:color="auto"/>
            <w:left w:val="none" w:sz="0" w:space="0" w:color="auto"/>
            <w:bottom w:val="none" w:sz="0" w:space="0" w:color="auto"/>
            <w:right w:val="none" w:sz="0" w:space="0" w:color="auto"/>
          </w:divBdr>
        </w:div>
        <w:div w:id="1290087798">
          <w:marLeft w:val="640"/>
          <w:marRight w:val="0"/>
          <w:marTop w:val="0"/>
          <w:marBottom w:val="0"/>
          <w:divBdr>
            <w:top w:val="none" w:sz="0" w:space="0" w:color="auto"/>
            <w:left w:val="none" w:sz="0" w:space="0" w:color="auto"/>
            <w:bottom w:val="none" w:sz="0" w:space="0" w:color="auto"/>
            <w:right w:val="none" w:sz="0" w:space="0" w:color="auto"/>
          </w:divBdr>
        </w:div>
        <w:div w:id="679702011">
          <w:marLeft w:val="640"/>
          <w:marRight w:val="0"/>
          <w:marTop w:val="0"/>
          <w:marBottom w:val="0"/>
          <w:divBdr>
            <w:top w:val="none" w:sz="0" w:space="0" w:color="auto"/>
            <w:left w:val="none" w:sz="0" w:space="0" w:color="auto"/>
            <w:bottom w:val="none" w:sz="0" w:space="0" w:color="auto"/>
            <w:right w:val="none" w:sz="0" w:space="0" w:color="auto"/>
          </w:divBdr>
        </w:div>
        <w:div w:id="1847138130">
          <w:marLeft w:val="640"/>
          <w:marRight w:val="0"/>
          <w:marTop w:val="0"/>
          <w:marBottom w:val="0"/>
          <w:divBdr>
            <w:top w:val="none" w:sz="0" w:space="0" w:color="auto"/>
            <w:left w:val="none" w:sz="0" w:space="0" w:color="auto"/>
            <w:bottom w:val="none" w:sz="0" w:space="0" w:color="auto"/>
            <w:right w:val="none" w:sz="0" w:space="0" w:color="auto"/>
          </w:divBdr>
        </w:div>
        <w:div w:id="688602386">
          <w:marLeft w:val="640"/>
          <w:marRight w:val="0"/>
          <w:marTop w:val="0"/>
          <w:marBottom w:val="0"/>
          <w:divBdr>
            <w:top w:val="none" w:sz="0" w:space="0" w:color="auto"/>
            <w:left w:val="none" w:sz="0" w:space="0" w:color="auto"/>
            <w:bottom w:val="none" w:sz="0" w:space="0" w:color="auto"/>
            <w:right w:val="none" w:sz="0" w:space="0" w:color="auto"/>
          </w:divBdr>
        </w:div>
        <w:div w:id="1658607492">
          <w:marLeft w:val="640"/>
          <w:marRight w:val="0"/>
          <w:marTop w:val="0"/>
          <w:marBottom w:val="0"/>
          <w:divBdr>
            <w:top w:val="none" w:sz="0" w:space="0" w:color="auto"/>
            <w:left w:val="none" w:sz="0" w:space="0" w:color="auto"/>
            <w:bottom w:val="none" w:sz="0" w:space="0" w:color="auto"/>
            <w:right w:val="none" w:sz="0" w:space="0" w:color="auto"/>
          </w:divBdr>
        </w:div>
        <w:div w:id="256865248">
          <w:marLeft w:val="640"/>
          <w:marRight w:val="0"/>
          <w:marTop w:val="0"/>
          <w:marBottom w:val="0"/>
          <w:divBdr>
            <w:top w:val="none" w:sz="0" w:space="0" w:color="auto"/>
            <w:left w:val="none" w:sz="0" w:space="0" w:color="auto"/>
            <w:bottom w:val="none" w:sz="0" w:space="0" w:color="auto"/>
            <w:right w:val="none" w:sz="0" w:space="0" w:color="auto"/>
          </w:divBdr>
        </w:div>
        <w:div w:id="2112236065">
          <w:marLeft w:val="640"/>
          <w:marRight w:val="0"/>
          <w:marTop w:val="0"/>
          <w:marBottom w:val="0"/>
          <w:divBdr>
            <w:top w:val="none" w:sz="0" w:space="0" w:color="auto"/>
            <w:left w:val="none" w:sz="0" w:space="0" w:color="auto"/>
            <w:bottom w:val="none" w:sz="0" w:space="0" w:color="auto"/>
            <w:right w:val="none" w:sz="0" w:space="0" w:color="auto"/>
          </w:divBdr>
        </w:div>
        <w:div w:id="924844467">
          <w:marLeft w:val="640"/>
          <w:marRight w:val="0"/>
          <w:marTop w:val="0"/>
          <w:marBottom w:val="0"/>
          <w:divBdr>
            <w:top w:val="none" w:sz="0" w:space="0" w:color="auto"/>
            <w:left w:val="none" w:sz="0" w:space="0" w:color="auto"/>
            <w:bottom w:val="none" w:sz="0" w:space="0" w:color="auto"/>
            <w:right w:val="none" w:sz="0" w:space="0" w:color="auto"/>
          </w:divBdr>
        </w:div>
        <w:div w:id="1237321202">
          <w:marLeft w:val="640"/>
          <w:marRight w:val="0"/>
          <w:marTop w:val="0"/>
          <w:marBottom w:val="0"/>
          <w:divBdr>
            <w:top w:val="none" w:sz="0" w:space="0" w:color="auto"/>
            <w:left w:val="none" w:sz="0" w:space="0" w:color="auto"/>
            <w:bottom w:val="none" w:sz="0" w:space="0" w:color="auto"/>
            <w:right w:val="none" w:sz="0" w:space="0" w:color="auto"/>
          </w:divBdr>
        </w:div>
        <w:div w:id="807941099">
          <w:marLeft w:val="640"/>
          <w:marRight w:val="0"/>
          <w:marTop w:val="0"/>
          <w:marBottom w:val="0"/>
          <w:divBdr>
            <w:top w:val="none" w:sz="0" w:space="0" w:color="auto"/>
            <w:left w:val="none" w:sz="0" w:space="0" w:color="auto"/>
            <w:bottom w:val="none" w:sz="0" w:space="0" w:color="auto"/>
            <w:right w:val="none" w:sz="0" w:space="0" w:color="auto"/>
          </w:divBdr>
        </w:div>
        <w:div w:id="1184511199">
          <w:marLeft w:val="640"/>
          <w:marRight w:val="0"/>
          <w:marTop w:val="0"/>
          <w:marBottom w:val="0"/>
          <w:divBdr>
            <w:top w:val="none" w:sz="0" w:space="0" w:color="auto"/>
            <w:left w:val="none" w:sz="0" w:space="0" w:color="auto"/>
            <w:bottom w:val="none" w:sz="0" w:space="0" w:color="auto"/>
            <w:right w:val="none" w:sz="0" w:space="0" w:color="auto"/>
          </w:divBdr>
        </w:div>
        <w:div w:id="1463501878">
          <w:marLeft w:val="640"/>
          <w:marRight w:val="0"/>
          <w:marTop w:val="0"/>
          <w:marBottom w:val="0"/>
          <w:divBdr>
            <w:top w:val="none" w:sz="0" w:space="0" w:color="auto"/>
            <w:left w:val="none" w:sz="0" w:space="0" w:color="auto"/>
            <w:bottom w:val="none" w:sz="0" w:space="0" w:color="auto"/>
            <w:right w:val="none" w:sz="0" w:space="0" w:color="auto"/>
          </w:divBdr>
        </w:div>
        <w:div w:id="1754009876">
          <w:marLeft w:val="640"/>
          <w:marRight w:val="0"/>
          <w:marTop w:val="0"/>
          <w:marBottom w:val="0"/>
          <w:divBdr>
            <w:top w:val="none" w:sz="0" w:space="0" w:color="auto"/>
            <w:left w:val="none" w:sz="0" w:space="0" w:color="auto"/>
            <w:bottom w:val="none" w:sz="0" w:space="0" w:color="auto"/>
            <w:right w:val="none" w:sz="0" w:space="0" w:color="auto"/>
          </w:divBdr>
        </w:div>
        <w:div w:id="1024017451">
          <w:marLeft w:val="640"/>
          <w:marRight w:val="0"/>
          <w:marTop w:val="0"/>
          <w:marBottom w:val="0"/>
          <w:divBdr>
            <w:top w:val="none" w:sz="0" w:space="0" w:color="auto"/>
            <w:left w:val="none" w:sz="0" w:space="0" w:color="auto"/>
            <w:bottom w:val="none" w:sz="0" w:space="0" w:color="auto"/>
            <w:right w:val="none" w:sz="0" w:space="0" w:color="auto"/>
          </w:divBdr>
        </w:div>
        <w:div w:id="1123424322">
          <w:marLeft w:val="640"/>
          <w:marRight w:val="0"/>
          <w:marTop w:val="0"/>
          <w:marBottom w:val="0"/>
          <w:divBdr>
            <w:top w:val="none" w:sz="0" w:space="0" w:color="auto"/>
            <w:left w:val="none" w:sz="0" w:space="0" w:color="auto"/>
            <w:bottom w:val="none" w:sz="0" w:space="0" w:color="auto"/>
            <w:right w:val="none" w:sz="0" w:space="0" w:color="auto"/>
          </w:divBdr>
        </w:div>
        <w:div w:id="667174195">
          <w:marLeft w:val="640"/>
          <w:marRight w:val="0"/>
          <w:marTop w:val="0"/>
          <w:marBottom w:val="0"/>
          <w:divBdr>
            <w:top w:val="none" w:sz="0" w:space="0" w:color="auto"/>
            <w:left w:val="none" w:sz="0" w:space="0" w:color="auto"/>
            <w:bottom w:val="none" w:sz="0" w:space="0" w:color="auto"/>
            <w:right w:val="none" w:sz="0" w:space="0" w:color="auto"/>
          </w:divBdr>
        </w:div>
        <w:div w:id="1682781167">
          <w:marLeft w:val="640"/>
          <w:marRight w:val="0"/>
          <w:marTop w:val="0"/>
          <w:marBottom w:val="0"/>
          <w:divBdr>
            <w:top w:val="none" w:sz="0" w:space="0" w:color="auto"/>
            <w:left w:val="none" w:sz="0" w:space="0" w:color="auto"/>
            <w:bottom w:val="none" w:sz="0" w:space="0" w:color="auto"/>
            <w:right w:val="none" w:sz="0" w:space="0" w:color="auto"/>
          </w:divBdr>
        </w:div>
        <w:div w:id="1951086663">
          <w:marLeft w:val="640"/>
          <w:marRight w:val="0"/>
          <w:marTop w:val="0"/>
          <w:marBottom w:val="0"/>
          <w:divBdr>
            <w:top w:val="none" w:sz="0" w:space="0" w:color="auto"/>
            <w:left w:val="none" w:sz="0" w:space="0" w:color="auto"/>
            <w:bottom w:val="none" w:sz="0" w:space="0" w:color="auto"/>
            <w:right w:val="none" w:sz="0" w:space="0" w:color="auto"/>
          </w:divBdr>
        </w:div>
      </w:divsChild>
    </w:div>
    <w:div w:id="227620538">
      <w:bodyDiv w:val="1"/>
      <w:marLeft w:val="0"/>
      <w:marRight w:val="0"/>
      <w:marTop w:val="0"/>
      <w:marBottom w:val="0"/>
      <w:divBdr>
        <w:top w:val="none" w:sz="0" w:space="0" w:color="auto"/>
        <w:left w:val="none" w:sz="0" w:space="0" w:color="auto"/>
        <w:bottom w:val="none" w:sz="0" w:space="0" w:color="auto"/>
        <w:right w:val="none" w:sz="0" w:space="0" w:color="auto"/>
      </w:divBdr>
    </w:div>
    <w:div w:id="230971235">
      <w:bodyDiv w:val="1"/>
      <w:marLeft w:val="0"/>
      <w:marRight w:val="0"/>
      <w:marTop w:val="0"/>
      <w:marBottom w:val="0"/>
      <w:divBdr>
        <w:top w:val="none" w:sz="0" w:space="0" w:color="auto"/>
        <w:left w:val="none" w:sz="0" w:space="0" w:color="auto"/>
        <w:bottom w:val="none" w:sz="0" w:space="0" w:color="auto"/>
        <w:right w:val="none" w:sz="0" w:space="0" w:color="auto"/>
      </w:divBdr>
    </w:div>
    <w:div w:id="231041630">
      <w:bodyDiv w:val="1"/>
      <w:marLeft w:val="0"/>
      <w:marRight w:val="0"/>
      <w:marTop w:val="0"/>
      <w:marBottom w:val="0"/>
      <w:divBdr>
        <w:top w:val="none" w:sz="0" w:space="0" w:color="auto"/>
        <w:left w:val="none" w:sz="0" w:space="0" w:color="auto"/>
        <w:bottom w:val="none" w:sz="0" w:space="0" w:color="auto"/>
        <w:right w:val="none" w:sz="0" w:space="0" w:color="auto"/>
      </w:divBdr>
      <w:divsChild>
        <w:div w:id="1374693938">
          <w:marLeft w:val="0"/>
          <w:marRight w:val="0"/>
          <w:marTop w:val="0"/>
          <w:marBottom w:val="0"/>
          <w:divBdr>
            <w:top w:val="none" w:sz="0" w:space="0" w:color="auto"/>
            <w:left w:val="none" w:sz="0" w:space="0" w:color="auto"/>
            <w:bottom w:val="none" w:sz="0" w:space="0" w:color="auto"/>
            <w:right w:val="none" w:sz="0" w:space="0" w:color="auto"/>
          </w:divBdr>
          <w:divsChild>
            <w:div w:id="779224093">
              <w:marLeft w:val="0"/>
              <w:marRight w:val="0"/>
              <w:marTop w:val="0"/>
              <w:marBottom w:val="0"/>
              <w:divBdr>
                <w:top w:val="none" w:sz="0" w:space="0" w:color="auto"/>
                <w:left w:val="none" w:sz="0" w:space="0" w:color="auto"/>
                <w:bottom w:val="none" w:sz="0" w:space="0" w:color="auto"/>
                <w:right w:val="none" w:sz="0" w:space="0" w:color="auto"/>
              </w:divBdr>
              <w:divsChild>
                <w:div w:id="718407428">
                  <w:marLeft w:val="0"/>
                  <w:marRight w:val="0"/>
                  <w:marTop w:val="0"/>
                  <w:marBottom w:val="0"/>
                  <w:divBdr>
                    <w:top w:val="none" w:sz="0" w:space="0" w:color="auto"/>
                    <w:left w:val="none" w:sz="0" w:space="0" w:color="auto"/>
                    <w:bottom w:val="none" w:sz="0" w:space="0" w:color="auto"/>
                    <w:right w:val="none" w:sz="0" w:space="0" w:color="auto"/>
                  </w:divBdr>
                </w:div>
              </w:divsChild>
            </w:div>
            <w:div w:id="1975910827">
              <w:marLeft w:val="0"/>
              <w:marRight w:val="0"/>
              <w:marTop w:val="0"/>
              <w:marBottom w:val="0"/>
              <w:divBdr>
                <w:top w:val="none" w:sz="0" w:space="0" w:color="auto"/>
                <w:left w:val="none" w:sz="0" w:space="0" w:color="auto"/>
                <w:bottom w:val="none" w:sz="0" w:space="0" w:color="auto"/>
                <w:right w:val="none" w:sz="0" w:space="0" w:color="auto"/>
              </w:divBdr>
              <w:divsChild>
                <w:div w:id="1545099112">
                  <w:marLeft w:val="0"/>
                  <w:marRight w:val="0"/>
                  <w:marTop w:val="0"/>
                  <w:marBottom w:val="0"/>
                  <w:divBdr>
                    <w:top w:val="none" w:sz="0" w:space="0" w:color="auto"/>
                    <w:left w:val="none" w:sz="0" w:space="0" w:color="auto"/>
                    <w:bottom w:val="none" w:sz="0" w:space="0" w:color="auto"/>
                    <w:right w:val="none" w:sz="0" w:space="0" w:color="auto"/>
                  </w:divBdr>
                </w:div>
                <w:div w:id="1103574045">
                  <w:marLeft w:val="0"/>
                  <w:marRight w:val="0"/>
                  <w:marTop w:val="0"/>
                  <w:marBottom w:val="0"/>
                  <w:divBdr>
                    <w:top w:val="none" w:sz="0" w:space="0" w:color="auto"/>
                    <w:left w:val="none" w:sz="0" w:space="0" w:color="auto"/>
                    <w:bottom w:val="none" w:sz="0" w:space="0" w:color="auto"/>
                    <w:right w:val="none" w:sz="0" w:space="0" w:color="auto"/>
                  </w:divBdr>
                </w:div>
                <w:div w:id="1434395006">
                  <w:marLeft w:val="0"/>
                  <w:marRight w:val="0"/>
                  <w:marTop w:val="0"/>
                  <w:marBottom w:val="0"/>
                  <w:divBdr>
                    <w:top w:val="none" w:sz="0" w:space="0" w:color="auto"/>
                    <w:left w:val="none" w:sz="0" w:space="0" w:color="auto"/>
                    <w:bottom w:val="none" w:sz="0" w:space="0" w:color="auto"/>
                    <w:right w:val="none" w:sz="0" w:space="0" w:color="auto"/>
                  </w:divBdr>
                </w:div>
                <w:div w:id="2012903716">
                  <w:marLeft w:val="0"/>
                  <w:marRight w:val="0"/>
                  <w:marTop w:val="0"/>
                  <w:marBottom w:val="0"/>
                  <w:divBdr>
                    <w:top w:val="none" w:sz="0" w:space="0" w:color="auto"/>
                    <w:left w:val="none" w:sz="0" w:space="0" w:color="auto"/>
                    <w:bottom w:val="none" w:sz="0" w:space="0" w:color="auto"/>
                    <w:right w:val="none" w:sz="0" w:space="0" w:color="auto"/>
                  </w:divBdr>
                </w:div>
              </w:divsChild>
            </w:div>
            <w:div w:id="489056072">
              <w:marLeft w:val="0"/>
              <w:marRight w:val="0"/>
              <w:marTop w:val="0"/>
              <w:marBottom w:val="0"/>
              <w:divBdr>
                <w:top w:val="none" w:sz="0" w:space="0" w:color="auto"/>
                <w:left w:val="none" w:sz="0" w:space="0" w:color="auto"/>
                <w:bottom w:val="none" w:sz="0" w:space="0" w:color="auto"/>
                <w:right w:val="none" w:sz="0" w:space="0" w:color="auto"/>
              </w:divBdr>
              <w:divsChild>
                <w:div w:id="3917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70564">
          <w:marLeft w:val="0"/>
          <w:marRight w:val="0"/>
          <w:marTop w:val="0"/>
          <w:marBottom w:val="0"/>
          <w:divBdr>
            <w:top w:val="none" w:sz="0" w:space="0" w:color="auto"/>
            <w:left w:val="none" w:sz="0" w:space="0" w:color="auto"/>
            <w:bottom w:val="none" w:sz="0" w:space="0" w:color="auto"/>
            <w:right w:val="none" w:sz="0" w:space="0" w:color="auto"/>
          </w:divBdr>
          <w:divsChild>
            <w:div w:id="2018532077">
              <w:marLeft w:val="0"/>
              <w:marRight w:val="0"/>
              <w:marTop w:val="0"/>
              <w:marBottom w:val="0"/>
              <w:divBdr>
                <w:top w:val="none" w:sz="0" w:space="0" w:color="auto"/>
                <w:left w:val="none" w:sz="0" w:space="0" w:color="auto"/>
                <w:bottom w:val="none" w:sz="0" w:space="0" w:color="auto"/>
                <w:right w:val="none" w:sz="0" w:space="0" w:color="auto"/>
              </w:divBdr>
              <w:divsChild>
                <w:div w:id="1491211645">
                  <w:marLeft w:val="0"/>
                  <w:marRight w:val="0"/>
                  <w:marTop w:val="0"/>
                  <w:marBottom w:val="0"/>
                  <w:divBdr>
                    <w:top w:val="none" w:sz="0" w:space="0" w:color="auto"/>
                    <w:left w:val="none" w:sz="0" w:space="0" w:color="auto"/>
                    <w:bottom w:val="none" w:sz="0" w:space="0" w:color="auto"/>
                    <w:right w:val="none" w:sz="0" w:space="0" w:color="auto"/>
                  </w:divBdr>
                </w:div>
              </w:divsChild>
            </w:div>
            <w:div w:id="1607927436">
              <w:marLeft w:val="0"/>
              <w:marRight w:val="0"/>
              <w:marTop w:val="0"/>
              <w:marBottom w:val="0"/>
              <w:divBdr>
                <w:top w:val="none" w:sz="0" w:space="0" w:color="auto"/>
                <w:left w:val="none" w:sz="0" w:space="0" w:color="auto"/>
                <w:bottom w:val="none" w:sz="0" w:space="0" w:color="auto"/>
                <w:right w:val="none" w:sz="0" w:space="0" w:color="auto"/>
              </w:divBdr>
              <w:divsChild>
                <w:div w:id="12292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349560">
          <w:marLeft w:val="0"/>
          <w:marRight w:val="0"/>
          <w:marTop w:val="0"/>
          <w:marBottom w:val="0"/>
          <w:divBdr>
            <w:top w:val="none" w:sz="0" w:space="0" w:color="auto"/>
            <w:left w:val="none" w:sz="0" w:space="0" w:color="auto"/>
            <w:bottom w:val="none" w:sz="0" w:space="0" w:color="auto"/>
            <w:right w:val="none" w:sz="0" w:space="0" w:color="auto"/>
          </w:divBdr>
          <w:divsChild>
            <w:div w:id="1109471978">
              <w:marLeft w:val="0"/>
              <w:marRight w:val="0"/>
              <w:marTop w:val="0"/>
              <w:marBottom w:val="0"/>
              <w:divBdr>
                <w:top w:val="none" w:sz="0" w:space="0" w:color="auto"/>
                <w:left w:val="none" w:sz="0" w:space="0" w:color="auto"/>
                <w:bottom w:val="none" w:sz="0" w:space="0" w:color="auto"/>
                <w:right w:val="none" w:sz="0" w:space="0" w:color="auto"/>
              </w:divBdr>
              <w:divsChild>
                <w:div w:id="539362976">
                  <w:marLeft w:val="0"/>
                  <w:marRight w:val="0"/>
                  <w:marTop w:val="0"/>
                  <w:marBottom w:val="0"/>
                  <w:divBdr>
                    <w:top w:val="none" w:sz="0" w:space="0" w:color="auto"/>
                    <w:left w:val="none" w:sz="0" w:space="0" w:color="auto"/>
                    <w:bottom w:val="none" w:sz="0" w:space="0" w:color="auto"/>
                    <w:right w:val="none" w:sz="0" w:space="0" w:color="auto"/>
                  </w:divBdr>
                </w:div>
              </w:divsChild>
            </w:div>
            <w:div w:id="1869104564">
              <w:marLeft w:val="0"/>
              <w:marRight w:val="0"/>
              <w:marTop w:val="0"/>
              <w:marBottom w:val="0"/>
              <w:divBdr>
                <w:top w:val="none" w:sz="0" w:space="0" w:color="auto"/>
                <w:left w:val="none" w:sz="0" w:space="0" w:color="auto"/>
                <w:bottom w:val="none" w:sz="0" w:space="0" w:color="auto"/>
                <w:right w:val="none" w:sz="0" w:space="0" w:color="auto"/>
              </w:divBdr>
              <w:divsChild>
                <w:div w:id="157609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6555">
          <w:marLeft w:val="0"/>
          <w:marRight w:val="0"/>
          <w:marTop w:val="0"/>
          <w:marBottom w:val="0"/>
          <w:divBdr>
            <w:top w:val="none" w:sz="0" w:space="0" w:color="auto"/>
            <w:left w:val="none" w:sz="0" w:space="0" w:color="auto"/>
            <w:bottom w:val="none" w:sz="0" w:space="0" w:color="auto"/>
            <w:right w:val="none" w:sz="0" w:space="0" w:color="auto"/>
          </w:divBdr>
          <w:divsChild>
            <w:div w:id="291905273">
              <w:marLeft w:val="0"/>
              <w:marRight w:val="0"/>
              <w:marTop w:val="0"/>
              <w:marBottom w:val="0"/>
              <w:divBdr>
                <w:top w:val="none" w:sz="0" w:space="0" w:color="auto"/>
                <w:left w:val="none" w:sz="0" w:space="0" w:color="auto"/>
                <w:bottom w:val="none" w:sz="0" w:space="0" w:color="auto"/>
                <w:right w:val="none" w:sz="0" w:space="0" w:color="auto"/>
              </w:divBdr>
              <w:divsChild>
                <w:div w:id="480121667">
                  <w:marLeft w:val="0"/>
                  <w:marRight w:val="0"/>
                  <w:marTop w:val="0"/>
                  <w:marBottom w:val="0"/>
                  <w:divBdr>
                    <w:top w:val="none" w:sz="0" w:space="0" w:color="auto"/>
                    <w:left w:val="none" w:sz="0" w:space="0" w:color="auto"/>
                    <w:bottom w:val="none" w:sz="0" w:space="0" w:color="auto"/>
                    <w:right w:val="none" w:sz="0" w:space="0" w:color="auto"/>
                  </w:divBdr>
                </w:div>
              </w:divsChild>
            </w:div>
            <w:div w:id="1442526761">
              <w:marLeft w:val="0"/>
              <w:marRight w:val="0"/>
              <w:marTop w:val="0"/>
              <w:marBottom w:val="0"/>
              <w:divBdr>
                <w:top w:val="none" w:sz="0" w:space="0" w:color="auto"/>
                <w:left w:val="none" w:sz="0" w:space="0" w:color="auto"/>
                <w:bottom w:val="none" w:sz="0" w:space="0" w:color="auto"/>
                <w:right w:val="none" w:sz="0" w:space="0" w:color="auto"/>
              </w:divBdr>
              <w:divsChild>
                <w:div w:id="1375806869">
                  <w:marLeft w:val="0"/>
                  <w:marRight w:val="0"/>
                  <w:marTop w:val="0"/>
                  <w:marBottom w:val="0"/>
                  <w:divBdr>
                    <w:top w:val="none" w:sz="0" w:space="0" w:color="auto"/>
                    <w:left w:val="none" w:sz="0" w:space="0" w:color="auto"/>
                    <w:bottom w:val="none" w:sz="0" w:space="0" w:color="auto"/>
                    <w:right w:val="none" w:sz="0" w:space="0" w:color="auto"/>
                  </w:divBdr>
                </w:div>
              </w:divsChild>
            </w:div>
            <w:div w:id="1023287115">
              <w:marLeft w:val="0"/>
              <w:marRight w:val="0"/>
              <w:marTop w:val="0"/>
              <w:marBottom w:val="0"/>
              <w:divBdr>
                <w:top w:val="none" w:sz="0" w:space="0" w:color="auto"/>
                <w:left w:val="none" w:sz="0" w:space="0" w:color="auto"/>
                <w:bottom w:val="none" w:sz="0" w:space="0" w:color="auto"/>
                <w:right w:val="none" w:sz="0" w:space="0" w:color="auto"/>
              </w:divBdr>
              <w:divsChild>
                <w:div w:id="1663120472">
                  <w:marLeft w:val="0"/>
                  <w:marRight w:val="0"/>
                  <w:marTop w:val="0"/>
                  <w:marBottom w:val="0"/>
                  <w:divBdr>
                    <w:top w:val="none" w:sz="0" w:space="0" w:color="auto"/>
                    <w:left w:val="none" w:sz="0" w:space="0" w:color="auto"/>
                    <w:bottom w:val="none" w:sz="0" w:space="0" w:color="auto"/>
                    <w:right w:val="none" w:sz="0" w:space="0" w:color="auto"/>
                  </w:divBdr>
                </w:div>
                <w:div w:id="81706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89970">
          <w:marLeft w:val="0"/>
          <w:marRight w:val="0"/>
          <w:marTop w:val="0"/>
          <w:marBottom w:val="0"/>
          <w:divBdr>
            <w:top w:val="none" w:sz="0" w:space="0" w:color="auto"/>
            <w:left w:val="none" w:sz="0" w:space="0" w:color="auto"/>
            <w:bottom w:val="none" w:sz="0" w:space="0" w:color="auto"/>
            <w:right w:val="none" w:sz="0" w:space="0" w:color="auto"/>
          </w:divBdr>
          <w:divsChild>
            <w:div w:id="1105543219">
              <w:marLeft w:val="0"/>
              <w:marRight w:val="0"/>
              <w:marTop w:val="0"/>
              <w:marBottom w:val="0"/>
              <w:divBdr>
                <w:top w:val="none" w:sz="0" w:space="0" w:color="auto"/>
                <w:left w:val="none" w:sz="0" w:space="0" w:color="auto"/>
                <w:bottom w:val="none" w:sz="0" w:space="0" w:color="auto"/>
                <w:right w:val="none" w:sz="0" w:space="0" w:color="auto"/>
              </w:divBdr>
              <w:divsChild>
                <w:div w:id="1731228448">
                  <w:marLeft w:val="0"/>
                  <w:marRight w:val="0"/>
                  <w:marTop w:val="0"/>
                  <w:marBottom w:val="0"/>
                  <w:divBdr>
                    <w:top w:val="none" w:sz="0" w:space="0" w:color="auto"/>
                    <w:left w:val="none" w:sz="0" w:space="0" w:color="auto"/>
                    <w:bottom w:val="none" w:sz="0" w:space="0" w:color="auto"/>
                    <w:right w:val="none" w:sz="0" w:space="0" w:color="auto"/>
                  </w:divBdr>
                </w:div>
              </w:divsChild>
            </w:div>
            <w:div w:id="464007845">
              <w:marLeft w:val="0"/>
              <w:marRight w:val="0"/>
              <w:marTop w:val="0"/>
              <w:marBottom w:val="0"/>
              <w:divBdr>
                <w:top w:val="none" w:sz="0" w:space="0" w:color="auto"/>
                <w:left w:val="none" w:sz="0" w:space="0" w:color="auto"/>
                <w:bottom w:val="none" w:sz="0" w:space="0" w:color="auto"/>
                <w:right w:val="none" w:sz="0" w:space="0" w:color="auto"/>
              </w:divBdr>
              <w:divsChild>
                <w:div w:id="1827285066">
                  <w:marLeft w:val="0"/>
                  <w:marRight w:val="0"/>
                  <w:marTop w:val="0"/>
                  <w:marBottom w:val="0"/>
                  <w:divBdr>
                    <w:top w:val="none" w:sz="0" w:space="0" w:color="auto"/>
                    <w:left w:val="none" w:sz="0" w:space="0" w:color="auto"/>
                    <w:bottom w:val="none" w:sz="0" w:space="0" w:color="auto"/>
                    <w:right w:val="none" w:sz="0" w:space="0" w:color="auto"/>
                  </w:divBdr>
                </w:div>
                <w:div w:id="588200895">
                  <w:marLeft w:val="0"/>
                  <w:marRight w:val="0"/>
                  <w:marTop w:val="0"/>
                  <w:marBottom w:val="0"/>
                  <w:divBdr>
                    <w:top w:val="none" w:sz="0" w:space="0" w:color="auto"/>
                    <w:left w:val="none" w:sz="0" w:space="0" w:color="auto"/>
                    <w:bottom w:val="none" w:sz="0" w:space="0" w:color="auto"/>
                    <w:right w:val="none" w:sz="0" w:space="0" w:color="auto"/>
                  </w:divBdr>
                </w:div>
              </w:divsChild>
            </w:div>
            <w:div w:id="2117669580">
              <w:marLeft w:val="0"/>
              <w:marRight w:val="0"/>
              <w:marTop w:val="0"/>
              <w:marBottom w:val="0"/>
              <w:divBdr>
                <w:top w:val="none" w:sz="0" w:space="0" w:color="auto"/>
                <w:left w:val="none" w:sz="0" w:space="0" w:color="auto"/>
                <w:bottom w:val="none" w:sz="0" w:space="0" w:color="auto"/>
                <w:right w:val="none" w:sz="0" w:space="0" w:color="auto"/>
              </w:divBdr>
              <w:divsChild>
                <w:div w:id="208825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99737">
          <w:marLeft w:val="0"/>
          <w:marRight w:val="0"/>
          <w:marTop w:val="0"/>
          <w:marBottom w:val="0"/>
          <w:divBdr>
            <w:top w:val="none" w:sz="0" w:space="0" w:color="auto"/>
            <w:left w:val="none" w:sz="0" w:space="0" w:color="auto"/>
            <w:bottom w:val="none" w:sz="0" w:space="0" w:color="auto"/>
            <w:right w:val="none" w:sz="0" w:space="0" w:color="auto"/>
          </w:divBdr>
          <w:divsChild>
            <w:div w:id="1505391934">
              <w:marLeft w:val="0"/>
              <w:marRight w:val="0"/>
              <w:marTop w:val="0"/>
              <w:marBottom w:val="0"/>
              <w:divBdr>
                <w:top w:val="none" w:sz="0" w:space="0" w:color="auto"/>
                <w:left w:val="none" w:sz="0" w:space="0" w:color="auto"/>
                <w:bottom w:val="none" w:sz="0" w:space="0" w:color="auto"/>
                <w:right w:val="none" w:sz="0" w:space="0" w:color="auto"/>
              </w:divBdr>
              <w:divsChild>
                <w:div w:id="15701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168128">
      <w:bodyDiv w:val="1"/>
      <w:marLeft w:val="0"/>
      <w:marRight w:val="0"/>
      <w:marTop w:val="0"/>
      <w:marBottom w:val="0"/>
      <w:divBdr>
        <w:top w:val="none" w:sz="0" w:space="0" w:color="auto"/>
        <w:left w:val="none" w:sz="0" w:space="0" w:color="auto"/>
        <w:bottom w:val="none" w:sz="0" w:space="0" w:color="auto"/>
        <w:right w:val="none" w:sz="0" w:space="0" w:color="auto"/>
      </w:divBdr>
      <w:divsChild>
        <w:div w:id="1773938687">
          <w:marLeft w:val="480"/>
          <w:marRight w:val="0"/>
          <w:marTop w:val="0"/>
          <w:marBottom w:val="0"/>
          <w:divBdr>
            <w:top w:val="none" w:sz="0" w:space="0" w:color="auto"/>
            <w:left w:val="none" w:sz="0" w:space="0" w:color="auto"/>
            <w:bottom w:val="none" w:sz="0" w:space="0" w:color="auto"/>
            <w:right w:val="none" w:sz="0" w:space="0" w:color="auto"/>
          </w:divBdr>
        </w:div>
        <w:div w:id="1842502319">
          <w:marLeft w:val="480"/>
          <w:marRight w:val="0"/>
          <w:marTop w:val="0"/>
          <w:marBottom w:val="0"/>
          <w:divBdr>
            <w:top w:val="none" w:sz="0" w:space="0" w:color="auto"/>
            <w:left w:val="none" w:sz="0" w:space="0" w:color="auto"/>
            <w:bottom w:val="none" w:sz="0" w:space="0" w:color="auto"/>
            <w:right w:val="none" w:sz="0" w:space="0" w:color="auto"/>
          </w:divBdr>
        </w:div>
        <w:div w:id="539709039">
          <w:marLeft w:val="480"/>
          <w:marRight w:val="0"/>
          <w:marTop w:val="0"/>
          <w:marBottom w:val="0"/>
          <w:divBdr>
            <w:top w:val="none" w:sz="0" w:space="0" w:color="auto"/>
            <w:left w:val="none" w:sz="0" w:space="0" w:color="auto"/>
            <w:bottom w:val="none" w:sz="0" w:space="0" w:color="auto"/>
            <w:right w:val="none" w:sz="0" w:space="0" w:color="auto"/>
          </w:divBdr>
        </w:div>
        <w:div w:id="685718976">
          <w:marLeft w:val="480"/>
          <w:marRight w:val="0"/>
          <w:marTop w:val="0"/>
          <w:marBottom w:val="0"/>
          <w:divBdr>
            <w:top w:val="none" w:sz="0" w:space="0" w:color="auto"/>
            <w:left w:val="none" w:sz="0" w:space="0" w:color="auto"/>
            <w:bottom w:val="none" w:sz="0" w:space="0" w:color="auto"/>
            <w:right w:val="none" w:sz="0" w:space="0" w:color="auto"/>
          </w:divBdr>
        </w:div>
        <w:div w:id="45489981">
          <w:marLeft w:val="480"/>
          <w:marRight w:val="0"/>
          <w:marTop w:val="0"/>
          <w:marBottom w:val="0"/>
          <w:divBdr>
            <w:top w:val="none" w:sz="0" w:space="0" w:color="auto"/>
            <w:left w:val="none" w:sz="0" w:space="0" w:color="auto"/>
            <w:bottom w:val="none" w:sz="0" w:space="0" w:color="auto"/>
            <w:right w:val="none" w:sz="0" w:space="0" w:color="auto"/>
          </w:divBdr>
        </w:div>
        <w:div w:id="1773472287">
          <w:marLeft w:val="480"/>
          <w:marRight w:val="0"/>
          <w:marTop w:val="0"/>
          <w:marBottom w:val="0"/>
          <w:divBdr>
            <w:top w:val="none" w:sz="0" w:space="0" w:color="auto"/>
            <w:left w:val="none" w:sz="0" w:space="0" w:color="auto"/>
            <w:bottom w:val="none" w:sz="0" w:space="0" w:color="auto"/>
            <w:right w:val="none" w:sz="0" w:space="0" w:color="auto"/>
          </w:divBdr>
        </w:div>
        <w:div w:id="1628466264">
          <w:marLeft w:val="480"/>
          <w:marRight w:val="0"/>
          <w:marTop w:val="0"/>
          <w:marBottom w:val="0"/>
          <w:divBdr>
            <w:top w:val="none" w:sz="0" w:space="0" w:color="auto"/>
            <w:left w:val="none" w:sz="0" w:space="0" w:color="auto"/>
            <w:bottom w:val="none" w:sz="0" w:space="0" w:color="auto"/>
            <w:right w:val="none" w:sz="0" w:space="0" w:color="auto"/>
          </w:divBdr>
        </w:div>
        <w:div w:id="577981952">
          <w:marLeft w:val="480"/>
          <w:marRight w:val="0"/>
          <w:marTop w:val="0"/>
          <w:marBottom w:val="0"/>
          <w:divBdr>
            <w:top w:val="none" w:sz="0" w:space="0" w:color="auto"/>
            <w:left w:val="none" w:sz="0" w:space="0" w:color="auto"/>
            <w:bottom w:val="none" w:sz="0" w:space="0" w:color="auto"/>
            <w:right w:val="none" w:sz="0" w:space="0" w:color="auto"/>
          </w:divBdr>
        </w:div>
        <w:div w:id="1887795404">
          <w:marLeft w:val="480"/>
          <w:marRight w:val="0"/>
          <w:marTop w:val="0"/>
          <w:marBottom w:val="0"/>
          <w:divBdr>
            <w:top w:val="none" w:sz="0" w:space="0" w:color="auto"/>
            <w:left w:val="none" w:sz="0" w:space="0" w:color="auto"/>
            <w:bottom w:val="none" w:sz="0" w:space="0" w:color="auto"/>
            <w:right w:val="none" w:sz="0" w:space="0" w:color="auto"/>
          </w:divBdr>
        </w:div>
        <w:div w:id="1719813845">
          <w:marLeft w:val="480"/>
          <w:marRight w:val="0"/>
          <w:marTop w:val="0"/>
          <w:marBottom w:val="0"/>
          <w:divBdr>
            <w:top w:val="none" w:sz="0" w:space="0" w:color="auto"/>
            <w:left w:val="none" w:sz="0" w:space="0" w:color="auto"/>
            <w:bottom w:val="none" w:sz="0" w:space="0" w:color="auto"/>
            <w:right w:val="none" w:sz="0" w:space="0" w:color="auto"/>
          </w:divBdr>
        </w:div>
        <w:div w:id="2105493416">
          <w:marLeft w:val="480"/>
          <w:marRight w:val="0"/>
          <w:marTop w:val="0"/>
          <w:marBottom w:val="0"/>
          <w:divBdr>
            <w:top w:val="none" w:sz="0" w:space="0" w:color="auto"/>
            <w:left w:val="none" w:sz="0" w:space="0" w:color="auto"/>
            <w:bottom w:val="none" w:sz="0" w:space="0" w:color="auto"/>
            <w:right w:val="none" w:sz="0" w:space="0" w:color="auto"/>
          </w:divBdr>
        </w:div>
        <w:div w:id="337654985">
          <w:marLeft w:val="480"/>
          <w:marRight w:val="0"/>
          <w:marTop w:val="0"/>
          <w:marBottom w:val="0"/>
          <w:divBdr>
            <w:top w:val="none" w:sz="0" w:space="0" w:color="auto"/>
            <w:left w:val="none" w:sz="0" w:space="0" w:color="auto"/>
            <w:bottom w:val="none" w:sz="0" w:space="0" w:color="auto"/>
            <w:right w:val="none" w:sz="0" w:space="0" w:color="auto"/>
          </w:divBdr>
        </w:div>
        <w:div w:id="547766671">
          <w:marLeft w:val="480"/>
          <w:marRight w:val="0"/>
          <w:marTop w:val="0"/>
          <w:marBottom w:val="0"/>
          <w:divBdr>
            <w:top w:val="none" w:sz="0" w:space="0" w:color="auto"/>
            <w:left w:val="none" w:sz="0" w:space="0" w:color="auto"/>
            <w:bottom w:val="none" w:sz="0" w:space="0" w:color="auto"/>
            <w:right w:val="none" w:sz="0" w:space="0" w:color="auto"/>
          </w:divBdr>
        </w:div>
        <w:div w:id="790130880">
          <w:marLeft w:val="480"/>
          <w:marRight w:val="0"/>
          <w:marTop w:val="0"/>
          <w:marBottom w:val="0"/>
          <w:divBdr>
            <w:top w:val="none" w:sz="0" w:space="0" w:color="auto"/>
            <w:left w:val="none" w:sz="0" w:space="0" w:color="auto"/>
            <w:bottom w:val="none" w:sz="0" w:space="0" w:color="auto"/>
            <w:right w:val="none" w:sz="0" w:space="0" w:color="auto"/>
          </w:divBdr>
        </w:div>
        <w:div w:id="833374929">
          <w:marLeft w:val="480"/>
          <w:marRight w:val="0"/>
          <w:marTop w:val="0"/>
          <w:marBottom w:val="0"/>
          <w:divBdr>
            <w:top w:val="none" w:sz="0" w:space="0" w:color="auto"/>
            <w:left w:val="none" w:sz="0" w:space="0" w:color="auto"/>
            <w:bottom w:val="none" w:sz="0" w:space="0" w:color="auto"/>
            <w:right w:val="none" w:sz="0" w:space="0" w:color="auto"/>
          </w:divBdr>
        </w:div>
        <w:div w:id="1383015473">
          <w:marLeft w:val="480"/>
          <w:marRight w:val="0"/>
          <w:marTop w:val="0"/>
          <w:marBottom w:val="0"/>
          <w:divBdr>
            <w:top w:val="none" w:sz="0" w:space="0" w:color="auto"/>
            <w:left w:val="none" w:sz="0" w:space="0" w:color="auto"/>
            <w:bottom w:val="none" w:sz="0" w:space="0" w:color="auto"/>
            <w:right w:val="none" w:sz="0" w:space="0" w:color="auto"/>
          </w:divBdr>
        </w:div>
        <w:div w:id="73475086">
          <w:marLeft w:val="480"/>
          <w:marRight w:val="0"/>
          <w:marTop w:val="0"/>
          <w:marBottom w:val="0"/>
          <w:divBdr>
            <w:top w:val="none" w:sz="0" w:space="0" w:color="auto"/>
            <w:left w:val="none" w:sz="0" w:space="0" w:color="auto"/>
            <w:bottom w:val="none" w:sz="0" w:space="0" w:color="auto"/>
            <w:right w:val="none" w:sz="0" w:space="0" w:color="auto"/>
          </w:divBdr>
        </w:div>
        <w:div w:id="897204560">
          <w:marLeft w:val="480"/>
          <w:marRight w:val="0"/>
          <w:marTop w:val="0"/>
          <w:marBottom w:val="0"/>
          <w:divBdr>
            <w:top w:val="none" w:sz="0" w:space="0" w:color="auto"/>
            <w:left w:val="none" w:sz="0" w:space="0" w:color="auto"/>
            <w:bottom w:val="none" w:sz="0" w:space="0" w:color="auto"/>
            <w:right w:val="none" w:sz="0" w:space="0" w:color="auto"/>
          </w:divBdr>
        </w:div>
        <w:div w:id="901015092">
          <w:marLeft w:val="480"/>
          <w:marRight w:val="0"/>
          <w:marTop w:val="0"/>
          <w:marBottom w:val="0"/>
          <w:divBdr>
            <w:top w:val="none" w:sz="0" w:space="0" w:color="auto"/>
            <w:left w:val="none" w:sz="0" w:space="0" w:color="auto"/>
            <w:bottom w:val="none" w:sz="0" w:space="0" w:color="auto"/>
            <w:right w:val="none" w:sz="0" w:space="0" w:color="auto"/>
          </w:divBdr>
        </w:div>
        <w:div w:id="189226287">
          <w:marLeft w:val="480"/>
          <w:marRight w:val="0"/>
          <w:marTop w:val="0"/>
          <w:marBottom w:val="0"/>
          <w:divBdr>
            <w:top w:val="none" w:sz="0" w:space="0" w:color="auto"/>
            <w:left w:val="none" w:sz="0" w:space="0" w:color="auto"/>
            <w:bottom w:val="none" w:sz="0" w:space="0" w:color="auto"/>
            <w:right w:val="none" w:sz="0" w:space="0" w:color="auto"/>
          </w:divBdr>
        </w:div>
        <w:div w:id="2013489992">
          <w:marLeft w:val="480"/>
          <w:marRight w:val="0"/>
          <w:marTop w:val="0"/>
          <w:marBottom w:val="0"/>
          <w:divBdr>
            <w:top w:val="none" w:sz="0" w:space="0" w:color="auto"/>
            <w:left w:val="none" w:sz="0" w:space="0" w:color="auto"/>
            <w:bottom w:val="none" w:sz="0" w:space="0" w:color="auto"/>
            <w:right w:val="none" w:sz="0" w:space="0" w:color="auto"/>
          </w:divBdr>
        </w:div>
        <w:div w:id="1619099346">
          <w:marLeft w:val="480"/>
          <w:marRight w:val="0"/>
          <w:marTop w:val="0"/>
          <w:marBottom w:val="0"/>
          <w:divBdr>
            <w:top w:val="none" w:sz="0" w:space="0" w:color="auto"/>
            <w:left w:val="none" w:sz="0" w:space="0" w:color="auto"/>
            <w:bottom w:val="none" w:sz="0" w:space="0" w:color="auto"/>
            <w:right w:val="none" w:sz="0" w:space="0" w:color="auto"/>
          </w:divBdr>
        </w:div>
        <w:div w:id="2073307770">
          <w:marLeft w:val="480"/>
          <w:marRight w:val="0"/>
          <w:marTop w:val="0"/>
          <w:marBottom w:val="0"/>
          <w:divBdr>
            <w:top w:val="none" w:sz="0" w:space="0" w:color="auto"/>
            <w:left w:val="none" w:sz="0" w:space="0" w:color="auto"/>
            <w:bottom w:val="none" w:sz="0" w:space="0" w:color="auto"/>
            <w:right w:val="none" w:sz="0" w:space="0" w:color="auto"/>
          </w:divBdr>
        </w:div>
        <w:div w:id="375814465">
          <w:marLeft w:val="480"/>
          <w:marRight w:val="0"/>
          <w:marTop w:val="0"/>
          <w:marBottom w:val="0"/>
          <w:divBdr>
            <w:top w:val="none" w:sz="0" w:space="0" w:color="auto"/>
            <w:left w:val="none" w:sz="0" w:space="0" w:color="auto"/>
            <w:bottom w:val="none" w:sz="0" w:space="0" w:color="auto"/>
            <w:right w:val="none" w:sz="0" w:space="0" w:color="auto"/>
          </w:divBdr>
        </w:div>
        <w:div w:id="1664237815">
          <w:marLeft w:val="480"/>
          <w:marRight w:val="0"/>
          <w:marTop w:val="0"/>
          <w:marBottom w:val="0"/>
          <w:divBdr>
            <w:top w:val="none" w:sz="0" w:space="0" w:color="auto"/>
            <w:left w:val="none" w:sz="0" w:space="0" w:color="auto"/>
            <w:bottom w:val="none" w:sz="0" w:space="0" w:color="auto"/>
            <w:right w:val="none" w:sz="0" w:space="0" w:color="auto"/>
          </w:divBdr>
        </w:div>
        <w:div w:id="1418747780">
          <w:marLeft w:val="480"/>
          <w:marRight w:val="0"/>
          <w:marTop w:val="0"/>
          <w:marBottom w:val="0"/>
          <w:divBdr>
            <w:top w:val="none" w:sz="0" w:space="0" w:color="auto"/>
            <w:left w:val="none" w:sz="0" w:space="0" w:color="auto"/>
            <w:bottom w:val="none" w:sz="0" w:space="0" w:color="auto"/>
            <w:right w:val="none" w:sz="0" w:space="0" w:color="auto"/>
          </w:divBdr>
        </w:div>
        <w:div w:id="1682464807">
          <w:marLeft w:val="480"/>
          <w:marRight w:val="0"/>
          <w:marTop w:val="0"/>
          <w:marBottom w:val="0"/>
          <w:divBdr>
            <w:top w:val="none" w:sz="0" w:space="0" w:color="auto"/>
            <w:left w:val="none" w:sz="0" w:space="0" w:color="auto"/>
            <w:bottom w:val="none" w:sz="0" w:space="0" w:color="auto"/>
            <w:right w:val="none" w:sz="0" w:space="0" w:color="auto"/>
          </w:divBdr>
        </w:div>
        <w:div w:id="1331526581">
          <w:marLeft w:val="480"/>
          <w:marRight w:val="0"/>
          <w:marTop w:val="0"/>
          <w:marBottom w:val="0"/>
          <w:divBdr>
            <w:top w:val="none" w:sz="0" w:space="0" w:color="auto"/>
            <w:left w:val="none" w:sz="0" w:space="0" w:color="auto"/>
            <w:bottom w:val="none" w:sz="0" w:space="0" w:color="auto"/>
            <w:right w:val="none" w:sz="0" w:space="0" w:color="auto"/>
          </w:divBdr>
        </w:div>
        <w:div w:id="1782530029">
          <w:marLeft w:val="480"/>
          <w:marRight w:val="0"/>
          <w:marTop w:val="0"/>
          <w:marBottom w:val="0"/>
          <w:divBdr>
            <w:top w:val="none" w:sz="0" w:space="0" w:color="auto"/>
            <w:left w:val="none" w:sz="0" w:space="0" w:color="auto"/>
            <w:bottom w:val="none" w:sz="0" w:space="0" w:color="auto"/>
            <w:right w:val="none" w:sz="0" w:space="0" w:color="auto"/>
          </w:divBdr>
        </w:div>
        <w:div w:id="1991321664">
          <w:marLeft w:val="480"/>
          <w:marRight w:val="0"/>
          <w:marTop w:val="0"/>
          <w:marBottom w:val="0"/>
          <w:divBdr>
            <w:top w:val="none" w:sz="0" w:space="0" w:color="auto"/>
            <w:left w:val="none" w:sz="0" w:space="0" w:color="auto"/>
            <w:bottom w:val="none" w:sz="0" w:space="0" w:color="auto"/>
            <w:right w:val="none" w:sz="0" w:space="0" w:color="auto"/>
          </w:divBdr>
        </w:div>
        <w:div w:id="1133868818">
          <w:marLeft w:val="480"/>
          <w:marRight w:val="0"/>
          <w:marTop w:val="0"/>
          <w:marBottom w:val="0"/>
          <w:divBdr>
            <w:top w:val="none" w:sz="0" w:space="0" w:color="auto"/>
            <w:left w:val="none" w:sz="0" w:space="0" w:color="auto"/>
            <w:bottom w:val="none" w:sz="0" w:space="0" w:color="auto"/>
            <w:right w:val="none" w:sz="0" w:space="0" w:color="auto"/>
          </w:divBdr>
        </w:div>
        <w:div w:id="271717110">
          <w:marLeft w:val="480"/>
          <w:marRight w:val="0"/>
          <w:marTop w:val="0"/>
          <w:marBottom w:val="0"/>
          <w:divBdr>
            <w:top w:val="none" w:sz="0" w:space="0" w:color="auto"/>
            <w:left w:val="none" w:sz="0" w:space="0" w:color="auto"/>
            <w:bottom w:val="none" w:sz="0" w:space="0" w:color="auto"/>
            <w:right w:val="none" w:sz="0" w:space="0" w:color="auto"/>
          </w:divBdr>
        </w:div>
        <w:div w:id="2009167647">
          <w:marLeft w:val="480"/>
          <w:marRight w:val="0"/>
          <w:marTop w:val="0"/>
          <w:marBottom w:val="0"/>
          <w:divBdr>
            <w:top w:val="none" w:sz="0" w:space="0" w:color="auto"/>
            <w:left w:val="none" w:sz="0" w:space="0" w:color="auto"/>
            <w:bottom w:val="none" w:sz="0" w:space="0" w:color="auto"/>
            <w:right w:val="none" w:sz="0" w:space="0" w:color="auto"/>
          </w:divBdr>
        </w:div>
        <w:div w:id="450632950">
          <w:marLeft w:val="480"/>
          <w:marRight w:val="0"/>
          <w:marTop w:val="0"/>
          <w:marBottom w:val="0"/>
          <w:divBdr>
            <w:top w:val="none" w:sz="0" w:space="0" w:color="auto"/>
            <w:left w:val="none" w:sz="0" w:space="0" w:color="auto"/>
            <w:bottom w:val="none" w:sz="0" w:space="0" w:color="auto"/>
            <w:right w:val="none" w:sz="0" w:space="0" w:color="auto"/>
          </w:divBdr>
        </w:div>
        <w:div w:id="383022720">
          <w:marLeft w:val="480"/>
          <w:marRight w:val="0"/>
          <w:marTop w:val="0"/>
          <w:marBottom w:val="0"/>
          <w:divBdr>
            <w:top w:val="none" w:sz="0" w:space="0" w:color="auto"/>
            <w:left w:val="none" w:sz="0" w:space="0" w:color="auto"/>
            <w:bottom w:val="none" w:sz="0" w:space="0" w:color="auto"/>
            <w:right w:val="none" w:sz="0" w:space="0" w:color="auto"/>
          </w:divBdr>
        </w:div>
        <w:div w:id="1066533586">
          <w:marLeft w:val="480"/>
          <w:marRight w:val="0"/>
          <w:marTop w:val="0"/>
          <w:marBottom w:val="0"/>
          <w:divBdr>
            <w:top w:val="none" w:sz="0" w:space="0" w:color="auto"/>
            <w:left w:val="none" w:sz="0" w:space="0" w:color="auto"/>
            <w:bottom w:val="none" w:sz="0" w:space="0" w:color="auto"/>
            <w:right w:val="none" w:sz="0" w:space="0" w:color="auto"/>
          </w:divBdr>
        </w:div>
        <w:div w:id="1287931046">
          <w:marLeft w:val="480"/>
          <w:marRight w:val="0"/>
          <w:marTop w:val="0"/>
          <w:marBottom w:val="0"/>
          <w:divBdr>
            <w:top w:val="none" w:sz="0" w:space="0" w:color="auto"/>
            <w:left w:val="none" w:sz="0" w:space="0" w:color="auto"/>
            <w:bottom w:val="none" w:sz="0" w:space="0" w:color="auto"/>
            <w:right w:val="none" w:sz="0" w:space="0" w:color="auto"/>
          </w:divBdr>
        </w:div>
        <w:div w:id="872885261">
          <w:marLeft w:val="480"/>
          <w:marRight w:val="0"/>
          <w:marTop w:val="0"/>
          <w:marBottom w:val="0"/>
          <w:divBdr>
            <w:top w:val="none" w:sz="0" w:space="0" w:color="auto"/>
            <w:left w:val="none" w:sz="0" w:space="0" w:color="auto"/>
            <w:bottom w:val="none" w:sz="0" w:space="0" w:color="auto"/>
            <w:right w:val="none" w:sz="0" w:space="0" w:color="auto"/>
          </w:divBdr>
        </w:div>
        <w:div w:id="236138569">
          <w:marLeft w:val="480"/>
          <w:marRight w:val="0"/>
          <w:marTop w:val="0"/>
          <w:marBottom w:val="0"/>
          <w:divBdr>
            <w:top w:val="none" w:sz="0" w:space="0" w:color="auto"/>
            <w:left w:val="none" w:sz="0" w:space="0" w:color="auto"/>
            <w:bottom w:val="none" w:sz="0" w:space="0" w:color="auto"/>
            <w:right w:val="none" w:sz="0" w:space="0" w:color="auto"/>
          </w:divBdr>
        </w:div>
        <w:div w:id="1794716228">
          <w:marLeft w:val="480"/>
          <w:marRight w:val="0"/>
          <w:marTop w:val="0"/>
          <w:marBottom w:val="0"/>
          <w:divBdr>
            <w:top w:val="none" w:sz="0" w:space="0" w:color="auto"/>
            <w:left w:val="none" w:sz="0" w:space="0" w:color="auto"/>
            <w:bottom w:val="none" w:sz="0" w:space="0" w:color="auto"/>
            <w:right w:val="none" w:sz="0" w:space="0" w:color="auto"/>
          </w:divBdr>
        </w:div>
        <w:div w:id="1990665531">
          <w:marLeft w:val="480"/>
          <w:marRight w:val="0"/>
          <w:marTop w:val="0"/>
          <w:marBottom w:val="0"/>
          <w:divBdr>
            <w:top w:val="none" w:sz="0" w:space="0" w:color="auto"/>
            <w:left w:val="none" w:sz="0" w:space="0" w:color="auto"/>
            <w:bottom w:val="none" w:sz="0" w:space="0" w:color="auto"/>
            <w:right w:val="none" w:sz="0" w:space="0" w:color="auto"/>
          </w:divBdr>
        </w:div>
        <w:div w:id="1312710763">
          <w:marLeft w:val="480"/>
          <w:marRight w:val="0"/>
          <w:marTop w:val="0"/>
          <w:marBottom w:val="0"/>
          <w:divBdr>
            <w:top w:val="none" w:sz="0" w:space="0" w:color="auto"/>
            <w:left w:val="none" w:sz="0" w:space="0" w:color="auto"/>
            <w:bottom w:val="none" w:sz="0" w:space="0" w:color="auto"/>
            <w:right w:val="none" w:sz="0" w:space="0" w:color="auto"/>
          </w:divBdr>
        </w:div>
        <w:div w:id="173766535">
          <w:marLeft w:val="480"/>
          <w:marRight w:val="0"/>
          <w:marTop w:val="0"/>
          <w:marBottom w:val="0"/>
          <w:divBdr>
            <w:top w:val="none" w:sz="0" w:space="0" w:color="auto"/>
            <w:left w:val="none" w:sz="0" w:space="0" w:color="auto"/>
            <w:bottom w:val="none" w:sz="0" w:space="0" w:color="auto"/>
            <w:right w:val="none" w:sz="0" w:space="0" w:color="auto"/>
          </w:divBdr>
        </w:div>
        <w:div w:id="830557621">
          <w:marLeft w:val="480"/>
          <w:marRight w:val="0"/>
          <w:marTop w:val="0"/>
          <w:marBottom w:val="0"/>
          <w:divBdr>
            <w:top w:val="none" w:sz="0" w:space="0" w:color="auto"/>
            <w:left w:val="none" w:sz="0" w:space="0" w:color="auto"/>
            <w:bottom w:val="none" w:sz="0" w:space="0" w:color="auto"/>
            <w:right w:val="none" w:sz="0" w:space="0" w:color="auto"/>
          </w:divBdr>
        </w:div>
        <w:div w:id="884872573">
          <w:marLeft w:val="480"/>
          <w:marRight w:val="0"/>
          <w:marTop w:val="0"/>
          <w:marBottom w:val="0"/>
          <w:divBdr>
            <w:top w:val="none" w:sz="0" w:space="0" w:color="auto"/>
            <w:left w:val="none" w:sz="0" w:space="0" w:color="auto"/>
            <w:bottom w:val="none" w:sz="0" w:space="0" w:color="auto"/>
            <w:right w:val="none" w:sz="0" w:space="0" w:color="auto"/>
          </w:divBdr>
        </w:div>
        <w:div w:id="1956323222">
          <w:marLeft w:val="480"/>
          <w:marRight w:val="0"/>
          <w:marTop w:val="0"/>
          <w:marBottom w:val="0"/>
          <w:divBdr>
            <w:top w:val="none" w:sz="0" w:space="0" w:color="auto"/>
            <w:left w:val="none" w:sz="0" w:space="0" w:color="auto"/>
            <w:bottom w:val="none" w:sz="0" w:space="0" w:color="auto"/>
            <w:right w:val="none" w:sz="0" w:space="0" w:color="auto"/>
          </w:divBdr>
        </w:div>
        <w:div w:id="1627393399">
          <w:marLeft w:val="480"/>
          <w:marRight w:val="0"/>
          <w:marTop w:val="0"/>
          <w:marBottom w:val="0"/>
          <w:divBdr>
            <w:top w:val="none" w:sz="0" w:space="0" w:color="auto"/>
            <w:left w:val="none" w:sz="0" w:space="0" w:color="auto"/>
            <w:bottom w:val="none" w:sz="0" w:space="0" w:color="auto"/>
            <w:right w:val="none" w:sz="0" w:space="0" w:color="auto"/>
          </w:divBdr>
        </w:div>
        <w:div w:id="486556157">
          <w:marLeft w:val="480"/>
          <w:marRight w:val="0"/>
          <w:marTop w:val="0"/>
          <w:marBottom w:val="0"/>
          <w:divBdr>
            <w:top w:val="none" w:sz="0" w:space="0" w:color="auto"/>
            <w:left w:val="none" w:sz="0" w:space="0" w:color="auto"/>
            <w:bottom w:val="none" w:sz="0" w:space="0" w:color="auto"/>
            <w:right w:val="none" w:sz="0" w:space="0" w:color="auto"/>
          </w:divBdr>
        </w:div>
        <w:div w:id="437988983">
          <w:marLeft w:val="480"/>
          <w:marRight w:val="0"/>
          <w:marTop w:val="0"/>
          <w:marBottom w:val="0"/>
          <w:divBdr>
            <w:top w:val="none" w:sz="0" w:space="0" w:color="auto"/>
            <w:left w:val="none" w:sz="0" w:space="0" w:color="auto"/>
            <w:bottom w:val="none" w:sz="0" w:space="0" w:color="auto"/>
            <w:right w:val="none" w:sz="0" w:space="0" w:color="auto"/>
          </w:divBdr>
        </w:div>
      </w:divsChild>
    </w:div>
    <w:div w:id="235867367">
      <w:bodyDiv w:val="1"/>
      <w:marLeft w:val="0"/>
      <w:marRight w:val="0"/>
      <w:marTop w:val="0"/>
      <w:marBottom w:val="0"/>
      <w:divBdr>
        <w:top w:val="none" w:sz="0" w:space="0" w:color="auto"/>
        <w:left w:val="none" w:sz="0" w:space="0" w:color="auto"/>
        <w:bottom w:val="none" w:sz="0" w:space="0" w:color="auto"/>
        <w:right w:val="none" w:sz="0" w:space="0" w:color="auto"/>
      </w:divBdr>
    </w:div>
    <w:div w:id="243146762">
      <w:bodyDiv w:val="1"/>
      <w:marLeft w:val="0"/>
      <w:marRight w:val="0"/>
      <w:marTop w:val="0"/>
      <w:marBottom w:val="0"/>
      <w:divBdr>
        <w:top w:val="none" w:sz="0" w:space="0" w:color="auto"/>
        <w:left w:val="none" w:sz="0" w:space="0" w:color="auto"/>
        <w:bottom w:val="none" w:sz="0" w:space="0" w:color="auto"/>
        <w:right w:val="none" w:sz="0" w:space="0" w:color="auto"/>
      </w:divBdr>
      <w:divsChild>
        <w:div w:id="364596880">
          <w:marLeft w:val="640"/>
          <w:marRight w:val="0"/>
          <w:marTop w:val="0"/>
          <w:marBottom w:val="0"/>
          <w:divBdr>
            <w:top w:val="none" w:sz="0" w:space="0" w:color="auto"/>
            <w:left w:val="none" w:sz="0" w:space="0" w:color="auto"/>
            <w:bottom w:val="none" w:sz="0" w:space="0" w:color="auto"/>
            <w:right w:val="none" w:sz="0" w:space="0" w:color="auto"/>
          </w:divBdr>
        </w:div>
        <w:div w:id="15274865">
          <w:marLeft w:val="640"/>
          <w:marRight w:val="0"/>
          <w:marTop w:val="0"/>
          <w:marBottom w:val="0"/>
          <w:divBdr>
            <w:top w:val="none" w:sz="0" w:space="0" w:color="auto"/>
            <w:left w:val="none" w:sz="0" w:space="0" w:color="auto"/>
            <w:bottom w:val="none" w:sz="0" w:space="0" w:color="auto"/>
            <w:right w:val="none" w:sz="0" w:space="0" w:color="auto"/>
          </w:divBdr>
        </w:div>
        <w:div w:id="1578326740">
          <w:marLeft w:val="640"/>
          <w:marRight w:val="0"/>
          <w:marTop w:val="0"/>
          <w:marBottom w:val="0"/>
          <w:divBdr>
            <w:top w:val="none" w:sz="0" w:space="0" w:color="auto"/>
            <w:left w:val="none" w:sz="0" w:space="0" w:color="auto"/>
            <w:bottom w:val="none" w:sz="0" w:space="0" w:color="auto"/>
            <w:right w:val="none" w:sz="0" w:space="0" w:color="auto"/>
          </w:divBdr>
        </w:div>
        <w:div w:id="745304771">
          <w:marLeft w:val="640"/>
          <w:marRight w:val="0"/>
          <w:marTop w:val="0"/>
          <w:marBottom w:val="0"/>
          <w:divBdr>
            <w:top w:val="none" w:sz="0" w:space="0" w:color="auto"/>
            <w:left w:val="none" w:sz="0" w:space="0" w:color="auto"/>
            <w:bottom w:val="none" w:sz="0" w:space="0" w:color="auto"/>
            <w:right w:val="none" w:sz="0" w:space="0" w:color="auto"/>
          </w:divBdr>
        </w:div>
        <w:div w:id="1164707110">
          <w:marLeft w:val="640"/>
          <w:marRight w:val="0"/>
          <w:marTop w:val="0"/>
          <w:marBottom w:val="0"/>
          <w:divBdr>
            <w:top w:val="none" w:sz="0" w:space="0" w:color="auto"/>
            <w:left w:val="none" w:sz="0" w:space="0" w:color="auto"/>
            <w:bottom w:val="none" w:sz="0" w:space="0" w:color="auto"/>
            <w:right w:val="none" w:sz="0" w:space="0" w:color="auto"/>
          </w:divBdr>
        </w:div>
        <w:div w:id="266275905">
          <w:marLeft w:val="640"/>
          <w:marRight w:val="0"/>
          <w:marTop w:val="0"/>
          <w:marBottom w:val="0"/>
          <w:divBdr>
            <w:top w:val="none" w:sz="0" w:space="0" w:color="auto"/>
            <w:left w:val="none" w:sz="0" w:space="0" w:color="auto"/>
            <w:bottom w:val="none" w:sz="0" w:space="0" w:color="auto"/>
            <w:right w:val="none" w:sz="0" w:space="0" w:color="auto"/>
          </w:divBdr>
        </w:div>
        <w:div w:id="360786882">
          <w:marLeft w:val="640"/>
          <w:marRight w:val="0"/>
          <w:marTop w:val="0"/>
          <w:marBottom w:val="0"/>
          <w:divBdr>
            <w:top w:val="none" w:sz="0" w:space="0" w:color="auto"/>
            <w:left w:val="none" w:sz="0" w:space="0" w:color="auto"/>
            <w:bottom w:val="none" w:sz="0" w:space="0" w:color="auto"/>
            <w:right w:val="none" w:sz="0" w:space="0" w:color="auto"/>
          </w:divBdr>
        </w:div>
        <w:div w:id="1151795938">
          <w:marLeft w:val="640"/>
          <w:marRight w:val="0"/>
          <w:marTop w:val="0"/>
          <w:marBottom w:val="0"/>
          <w:divBdr>
            <w:top w:val="none" w:sz="0" w:space="0" w:color="auto"/>
            <w:left w:val="none" w:sz="0" w:space="0" w:color="auto"/>
            <w:bottom w:val="none" w:sz="0" w:space="0" w:color="auto"/>
            <w:right w:val="none" w:sz="0" w:space="0" w:color="auto"/>
          </w:divBdr>
        </w:div>
        <w:div w:id="254898258">
          <w:marLeft w:val="640"/>
          <w:marRight w:val="0"/>
          <w:marTop w:val="0"/>
          <w:marBottom w:val="0"/>
          <w:divBdr>
            <w:top w:val="none" w:sz="0" w:space="0" w:color="auto"/>
            <w:left w:val="none" w:sz="0" w:space="0" w:color="auto"/>
            <w:bottom w:val="none" w:sz="0" w:space="0" w:color="auto"/>
            <w:right w:val="none" w:sz="0" w:space="0" w:color="auto"/>
          </w:divBdr>
        </w:div>
        <w:div w:id="529681074">
          <w:marLeft w:val="640"/>
          <w:marRight w:val="0"/>
          <w:marTop w:val="0"/>
          <w:marBottom w:val="0"/>
          <w:divBdr>
            <w:top w:val="none" w:sz="0" w:space="0" w:color="auto"/>
            <w:left w:val="none" w:sz="0" w:space="0" w:color="auto"/>
            <w:bottom w:val="none" w:sz="0" w:space="0" w:color="auto"/>
            <w:right w:val="none" w:sz="0" w:space="0" w:color="auto"/>
          </w:divBdr>
        </w:div>
        <w:div w:id="559481794">
          <w:marLeft w:val="640"/>
          <w:marRight w:val="0"/>
          <w:marTop w:val="0"/>
          <w:marBottom w:val="0"/>
          <w:divBdr>
            <w:top w:val="none" w:sz="0" w:space="0" w:color="auto"/>
            <w:left w:val="none" w:sz="0" w:space="0" w:color="auto"/>
            <w:bottom w:val="none" w:sz="0" w:space="0" w:color="auto"/>
            <w:right w:val="none" w:sz="0" w:space="0" w:color="auto"/>
          </w:divBdr>
        </w:div>
        <w:div w:id="1058364349">
          <w:marLeft w:val="640"/>
          <w:marRight w:val="0"/>
          <w:marTop w:val="0"/>
          <w:marBottom w:val="0"/>
          <w:divBdr>
            <w:top w:val="none" w:sz="0" w:space="0" w:color="auto"/>
            <w:left w:val="none" w:sz="0" w:space="0" w:color="auto"/>
            <w:bottom w:val="none" w:sz="0" w:space="0" w:color="auto"/>
            <w:right w:val="none" w:sz="0" w:space="0" w:color="auto"/>
          </w:divBdr>
        </w:div>
        <w:div w:id="2094281467">
          <w:marLeft w:val="640"/>
          <w:marRight w:val="0"/>
          <w:marTop w:val="0"/>
          <w:marBottom w:val="0"/>
          <w:divBdr>
            <w:top w:val="none" w:sz="0" w:space="0" w:color="auto"/>
            <w:left w:val="none" w:sz="0" w:space="0" w:color="auto"/>
            <w:bottom w:val="none" w:sz="0" w:space="0" w:color="auto"/>
            <w:right w:val="none" w:sz="0" w:space="0" w:color="auto"/>
          </w:divBdr>
        </w:div>
        <w:div w:id="1820223024">
          <w:marLeft w:val="640"/>
          <w:marRight w:val="0"/>
          <w:marTop w:val="0"/>
          <w:marBottom w:val="0"/>
          <w:divBdr>
            <w:top w:val="none" w:sz="0" w:space="0" w:color="auto"/>
            <w:left w:val="none" w:sz="0" w:space="0" w:color="auto"/>
            <w:bottom w:val="none" w:sz="0" w:space="0" w:color="auto"/>
            <w:right w:val="none" w:sz="0" w:space="0" w:color="auto"/>
          </w:divBdr>
        </w:div>
        <w:div w:id="1748645405">
          <w:marLeft w:val="640"/>
          <w:marRight w:val="0"/>
          <w:marTop w:val="0"/>
          <w:marBottom w:val="0"/>
          <w:divBdr>
            <w:top w:val="none" w:sz="0" w:space="0" w:color="auto"/>
            <w:left w:val="none" w:sz="0" w:space="0" w:color="auto"/>
            <w:bottom w:val="none" w:sz="0" w:space="0" w:color="auto"/>
            <w:right w:val="none" w:sz="0" w:space="0" w:color="auto"/>
          </w:divBdr>
        </w:div>
        <w:div w:id="139277589">
          <w:marLeft w:val="640"/>
          <w:marRight w:val="0"/>
          <w:marTop w:val="0"/>
          <w:marBottom w:val="0"/>
          <w:divBdr>
            <w:top w:val="none" w:sz="0" w:space="0" w:color="auto"/>
            <w:left w:val="none" w:sz="0" w:space="0" w:color="auto"/>
            <w:bottom w:val="none" w:sz="0" w:space="0" w:color="auto"/>
            <w:right w:val="none" w:sz="0" w:space="0" w:color="auto"/>
          </w:divBdr>
        </w:div>
        <w:div w:id="189996111">
          <w:marLeft w:val="640"/>
          <w:marRight w:val="0"/>
          <w:marTop w:val="0"/>
          <w:marBottom w:val="0"/>
          <w:divBdr>
            <w:top w:val="none" w:sz="0" w:space="0" w:color="auto"/>
            <w:left w:val="none" w:sz="0" w:space="0" w:color="auto"/>
            <w:bottom w:val="none" w:sz="0" w:space="0" w:color="auto"/>
            <w:right w:val="none" w:sz="0" w:space="0" w:color="auto"/>
          </w:divBdr>
        </w:div>
        <w:div w:id="380599186">
          <w:marLeft w:val="640"/>
          <w:marRight w:val="0"/>
          <w:marTop w:val="0"/>
          <w:marBottom w:val="0"/>
          <w:divBdr>
            <w:top w:val="none" w:sz="0" w:space="0" w:color="auto"/>
            <w:left w:val="none" w:sz="0" w:space="0" w:color="auto"/>
            <w:bottom w:val="none" w:sz="0" w:space="0" w:color="auto"/>
            <w:right w:val="none" w:sz="0" w:space="0" w:color="auto"/>
          </w:divBdr>
        </w:div>
        <w:div w:id="945696729">
          <w:marLeft w:val="640"/>
          <w:marRight w:val="0"/>
          <w:marTop w:val="0"/>
          <w:marBottom w:val="0"/>
          <w:divBdr>
            <w:top w:val="none" w:sz="0" w:space="0" w:color="auto"/>
            <w:left w:val="none" w:sz="0" w:space="0" w:color="auto"/>
            <w:bottom w:val="none" w:sz="0" w:space="0" w:color="auto"/>
            <w:right w:val="none" w:sz="0" w:space="0" w:color="auto"/>
          </w:divBdr>
        </w:div>
        <w:div w:id="992830685">
          <w:marLeft w:val="640"/>
          <w:marRight w:val="0"/>
          <w:marTop w:val="0"/>
          <w:marBottom w:val="0"/>
          <w:divBdr>
            <w:top w:val="none" w:sz="0" w:space="0" w:color="auto"/>
            <w:left w:val="none" w:sz="0" w:space="0" w:color="auto"/>
            <w:bottom w:val="none" w:sz="0" w:space="0" w:color="auto"/>
            <w:right w:val="none" w:sz="0" w:space="0" w:color="auto"/>
          </w:divBdr>
        </w:div>
        <w:div w:id="332605959">
          <w:marLeft w:val="640"/>
          <w:marRight w:val="0"/>
          <w:marTop w:val="0"/>
          <w:marBottom w:val="0"/>
          <w:divBdr>
            <w:top w:val="none" w:sz="0" w:space="0" w:color="auto"/>
            <w:left w:val="none" w:sz="0" w:space="0" w:color="auto"/>
            <w:bottom w:val="none" w:sz="0" w:space="0" w:color="auto"/>
            <w:right w:val="none" w:sz="0" w:space="0" w:color="auto"/>
          </w:divBdr>
        </w:div>
        <w:div w:id="1893882963">
          <w:marLeft w:val="640"/>
          <w:marRight w:val="0"/>
          <w:marTop w:val="0"/>
          <w:marBottom w:val="0"/>
          <w:divBdr>
            <w:top w:val="none" w:sz="0" w:space="0" w:color="auto"/>
            <w:left w:val="none" w:sz="0" w:space="0" w:color="auto"/>
            <w:bottom w:val="none" w:sz="0" w:space="0" w:color="auto"/>
            <w:right w:val="none" w:sz="0" w:space="0" w:color="auto"/>
          </w:divBdr>
        </w:div>
        <w:div w:id="2146773999">
          <w:marLeft w:val="640"/>
          <w:marRight w:val="0"/>
          <w:marTop w:val="0"/>
          <w:marBottom w:val="0"/>
          <w:divBdr>
            <w:top w:val="none" w:sz="0" w:space="0" w:color="auto"/>
            <w:left w:val="none" w:sz="0" w:space="0" w:color="auto"/>
            <w:bottom w:val="none" w:sz="0" w:space="0" w:color="auto"/>
            <w:right w:val="none" w:sz="0" w:space="0" w:color="auto"/>
          </w:divBdr>
        </w:div>
        <w:div w:id="1968461560">
          <w:marLeft w:val="640"/>
          <w:marRight w:val="0"/>
          <w:marTop w:val="0"/>
          <w:marBottom w:val="0"/>
          <w:divBdr>
            <w:top w:val="none" w:sz="0" w:space="0" w:color="auto"/>
            <w:left w:val="none" w:sz="0" w:space="0" w:color="auto"/>
            <w:bottom w:val="none" w:sz="0" w:space="0" w:color="auto"/>
            <w:right w:val="none" w:sz="0" w:space="0" w:color="auto"/>
          </w:divBdr>
        </w:div>
        <w:div w:id="416484613">
          <w:marLeft w:val="640"/>
          <w:marRight w:val="0"/>
          <w:marTop w:val="0"/>
          <w:marBottom w:val="0"/>
          <w:divBdr>
            <w:top w:val="none" w:sz="0" w:space="0" w:color="auto"/>
            <w:left w:val="none" w:sz="0" w:space="0" w:color="auto"/>
            <w:bottom w:val="none" w:sz="0" w:space="0" w:color="auto"/>
            <w:right w:val="none" w:sz="0" w:space="0" w:color="auto"/>
          </w:divBdr>
        </w:div>
      </w:divsChild>
    </w:div>
    <w:div w:id="248001196">
      <w:bodyDiv w:val="1"/>
      <w:marLeft w:val="0"/>
      <w:marRight w:val="0"/>
      <w:marTop w:val="0"/>
      <w:marBottom w:val="0"/>
      <w:divBdr>
        <w:top w:val="none" w:sz="0" w:space="0" w:color="auto"/>
        <w:left w:val="none" w:sz="0" w:space="0" w:color="auto"/>
        <w:bottom w:val="none" w:sz="0" w:space="0" w:color="auto"/>
        <w:right w:val="none" w:sz="0" w:space="0" w:color="auto"/>
      </w:divBdr>
    </w:div>
    <w:div w:id="256714192">
      <w:bodyDiv w:val="1"/>
      <w:marLeft w:val="0"/>
      <w:marRight w:val="0"/>
      <w:marTop w:val="0"/>
      <w:marBottom w:val="0"/>
      <w:divBdr>
        <w:top w:val="none" w:sz="0" w:space="0" w:color="auto"/>
        <w:left w:val="none" w:sz="0" w:space="0" w:color="auto"/>
        <w:bottom w:val="none" w:sz="0" w:space="0" w:color="auto"/>
        <w:right w:val="none" w:sz="0" w:space="0" w:color="auto"/>
      </w:divBdr>
    </w:div>
    <w:div w:id="267586988">
      <w:bodyDiv w:val="1"/>
      <w:marLeft w:val="0"/>
      <w:marRight w:val="0"/>
      <w:marTop w:val="0"/>
      <w:marBottom w:val="0"/>
      <w:divBdr>
        <w:top w:val="none" w:sz="0" w:space="0" w:color="auto"/>
        <w:left w:val="none" w:sz="0" w:space="0" w:color="auto"/>
        <w:bottom w:val="none" w:sz="0" w:space="0" w:color="auto"/>
        <w:right w:val="none" w:sz="0" w:space="0" w:color="auto"/>
      </w:divBdr>
    </w:div>
    <w:div w:id="267812684">
      <w:bodyDiv w:val="1"/>
      <w:marLeft w:val="0"/>
      <w:marRight w:val="0"/>
      <w:marTop w:val="0"/>
      <w:marBottom w:val="0"/>
      <w:divBdr>
        <w:top w:val="none" w:sz="0" w:space="0" w:color="auto"/>
        <w:left w:val="none" w:sz="0" w:space="0" w:color="auto"/>
        <w:bottom w:val="none" w:sz="0" w:space="0" w:color="auto"/>
        <w:right w:val="none" w:sz="0" w:space="0" w:color="auto"/>
      </w:divBdr>
      <w:divsChild>
        <w:div w:id="1213233213">
          <w:marLeft w:val="640"/>
          <w:marRight w:val="0"/>
          <w:marTop w:val="0"/>
          <w:marBottom w:val="0"/>
          <w:divBdr>
            <w:top w:val="none" w:sz="0" w:space="0" w:color="auto"/>
            <w:left w:val="none" w:sz="0" w:space="0" w:color="auto"/>
            <w:bottom w:val="none" w:sz="0" w:space="0" w:color="auto"/>
            <w:right w:val="none" w:sz="0" w:space="0" w:color="auto"/>
          </w:divBdr>
        </w:div>
        <w:div w:id="1986741350">
          <w:marLeft w:val="640"/>
          <w:marRight w:val="0"/>
          <w:marTop w:val="0"/>
          <w:marBottom w:val="0"/>
          <w:divBdr>
            <w:top w:val="none" w:sz="0" w:space="0" w:color="auto"/>
            <w:left w:val="none" w:sz="0" w:space="0" w:color="auto"/>
            <w:bottom w:val="none" w:sz="0" w:space="0" w:color="auto"/>
            <w:right w:val="none" w:sz="0" w:space="0" w:color="auto"/>
          </w:divBdr>
        </w:div>
        <w:div w:id="659045871">
          <w:marLeft w:val="640"/>
          <w:marRight w:val="0"/>
          <w:marTop w:val="0"/>
          <w:marBottom w:val="0"/>
          <w:divBdr>
            <w:top w:val="none" w:sz="0" w:space="0" w:color="auto"/>
            <w:left w:val="none" w:sz="0" w:space="0" w:color="auto"/>
            <w:bottom w:val="none" w:sz="0" w:space="0" w:color="auto"/>
            <w:right w:val="none" w:sz="0" w:space="0" w:color="auto"/>
          </w:divBdr>
        </w:div>
        <w:div w:id="230390011">
          <w:marLeft w:val="640"/>
          <w:marRight w:val="0"/>
          <w:marTop w:val="0"/>
          <w:marBottom w:val="0"/>
          <w:divBdr>
            <w:top w:val="none" w:sz="0" w:space="0" w:color="auto"/>
            <w:left w:val="none" w:sz="0" w:space="0" w:color="auto"/>
            <w:bottom w:val="none" w:sz="0" w:space="0" w:color="auto"/>
            <w:right w:val="none" w:sz="0" w:space="0" w:color="auto"/>
          </w:divBdr>
        </w:div>
        <w:div w:id="1708868524">
          <w:marLeft w:val="640"/>
          <w:marRight w:val="0"/>
          <w:marTop w:val="0"/>
          <w:marBottom w:val="0"/>
          <w:divBdr>
            <w:top w:val="none" w:sz="0" w:space="0" w:color="auto"/>
            <w:left w:val="none" w:sz="0" w:space="0" w:color="auto"/>
            <w:bottom w:val="none" w:sz="0" w:space="0" w:color="auto"/>
            <w:right w:val="none" w:sz="0" w:space="0" w:color="auto"/>
          </w:divBdr>
        </w:div>
        <w:div w:id="798301127">
          <w:marLeft w:val="640"/>
          <w:marRight w:val="0"/>
          <w:marTop w:val="0"/>
          <w:marBottom w:val="0"/>
          <w:divBdr>
            <w:top w:val="none" w:sz="0" w:space="0" w:color="auto"/>
            <w:left w:val="none" w:sz="0" w:space="0" w:color="auto"/>
            <w:bottom w:val="none" w:sz="0" w:space="0" w:color="auto"/>
            <w:right w:val="none" w:sz="0" w:space="0" w:color="auto"/>
          </w:divBdr>
        </w:div>
        <w:div w:id="894896966">
          <w:marLeft w:val="640"/>
          <w:marRight w:val="0"/>
          <w:marTop w:val="0"/>
          <w:marBottom w:val="0"/>
          <w:divBdr>
            <w:top w:val="none" w:sz="0" w:space="0" w:color="auto"/>
            <w:left w:val="none" w:sz="0" w:space="0" w:color="auto"/>
            <w:bottom w:val="none" w:sz="0" w:space="0" w:color="auto"/>
            <w:right w:val="none" w:sz="0" w:space="0" w:color="auto"/>
          </w:divBdr>
        </w:div>
        <w:div w:id="236288806">
          <w:marLeft w:val="640"/>
          <w:marRight w:val="0"/>
          <w:marTop w:val="0"/>
          <w:marBottom w:val="0"/>
          <w:divBdr>
            <w:top w:val="none" w:sz="0" w:space="0" w:color="auto"/>
            <w:left w:val="none" w:sz="0" w:space="0" w:color="auto"/>
            <w:bottom w:val="none" w:sz="0" w:space="0" w:color="auto"/>
            <w:right w:val="none" w:sz="0" w:space="0" w:color="auto"/>
          </w:divBdr>
        </w:div>
        <w:div w:id="311297911">
          <w:marLeft w:val="640"/>
          <w:marRight w:val="0"/>
          <w:marTop w:val="0"/>
          <w:marBottom w:val="0"/>
          <w:divBdr>
            <w:top w:val="none" w:sz="0" w:space="0" w:color="auto"/>
            <w:left w:val="none" w:sz="0" w:space="0" w:color="auto"/>
            <w:bottom w:val="none" w:sz="0" w:space="0" w:color="auto"/>
            <w:right w:val="none" w:sz="0" w:space="0" w:color="auto"/>
          </w:divBdr>
        </w:div>
        <w:div w:id="1599830530">
          <w:marLeft w:val="640"/>
          <w:marRight w:val="0"/>
          <w:marTop w:val="0"/>
          <w:marBottom w:val="0"/>
          <w:divBdr>
            <w:top w:val="none" w:sz="0" w:space="0" w:color="auto"/>
            <w:left w:val="none" w:sz="0" w:space="0" w:color="auto"/>
            <w:bottom w:val="none" w:sz="0" w:space="0" w:color="auto"/>
            <w:right w:val="none" w:sz="0" w:space="0" w:color="auto"/>
          </w:divBdr>
        </w:div>
        <w:div w:id="1335110932">
          <w:marLeft w:val="640"/>
          <w:marRight w:val="0"/>
          <w:marTop w:val="0"/>
          <w:marBottom w:val="0"/>
          <w:divBdr>
            <w:top w:val="none" w:sz="0" w:space="0" w:color="auto"/>
            <w:left w:val="none" w:sz="0" w:space="0" w:color="auto"/>
            <w:bottom w:val="none" w:sz="0" w:space="0" w:color="auto"/>
            <w:right w:val="none" w:sz="0" w:space="0" w:color="auto"/>
          </w:divBdr>
        </w:div>
        <w:div w:id="1768387538">
          <w:marLeft w:val="640"/>
          <w:marRight w:val="0"/>
          <w:marTop w:val="0"/>
          <w:marBottom w:val="0"/>
          <w:divBdr>
            <w:top w:val="none" w:sz="0" w:space="0" w:color="auto"/>
            <w:left w:val="none" w:sz="0" w:space="0" w:color="auto"/>
            <w:bottom w:val="none" w:sz="0" w:space="0" w:color="auto"/>
            <w:right w:val="none" w:sz="0" w:space="0" w:color="auto"/>
          </w:divBdr>
        </w:div>
        <w:div w:id="1508401426">
          <w:marLeft w:val="640"/>
          <w:marRight w:val="0"/>
          <w:marTop w:val="0"/>
          <w:marBottom w:val="0"/>
          <w:divBdr>
            <w:top w:val="none" w:sz="0" w:space="0" w:color="auto"/>
            <w:left w:val="none" w:sz="0" w:space="0" w:color="auto"/>
            <w:bottom w:val="none" w:sz="0" w:space="0" w:color="auto"/>
            <w:right w:val="none" w:sz="0" w:space="0" w:color="auto"/>
          </w:divBdr>
        </w:div>
        <w:div w:id="55713035">
          <w:marLeft w:val="640"/>
          <w:marRight w:val="0"/>
          <w:marTop w:val="0"/>
          <w:marBottom w:val="0"/>
          <w:divBdr>
            <w:top w:val="none" w:sz="0" w:space="0" w:color="auto"/>
            <w:left w:val="none" w:sz="0" w:space="0" w:color="auto"/>
            <w:bottom w:val="none" w:sz="0" w:space="0" w:color="auto"/>
            <w:right w:val="none" w:sz="0" w:space="0" w:color="auto"/>
          </w:divBdr>
        </w:div>
        <w:div w:id="966395452">
          <w:marLeft w:val="640"/>
          <w:marRight w:val="0"/>
          <w:marTop w:val="0"/>
          <w:marBottom w:val="0"/>
          <w:divBdr>
            <w:top w:val="none" w:sz="0" w:space="0" w:color="auto"/>
            <w:left w:val="none" w:sz="0" w:space="0" w:color="auto"/>
            <w:bottom w:val="none" w:sz="0" w:space="0" w:color="auto"/>
            <w:right w:val="none" w:sz="0" w:space="0" w:color="auto"/>
          </w:divBdr>
        </w:div>
        <w:div w:id="1013335928">
          <w:marLeft w:val="640"/>
          <w:marRight w:val="0"/>
          <w:marTop w:val="0"/>
          <w:marBottom w:val="0"/>
          <w:divBdr>
            <w:top w:val="none" w:sz="0" w:space="0" w:color="auto"/>
            <w:left w:val="none" w:sz="0" w:space="0" w:color="auto"/>
            <w:bottom w:val="none" w:sz="0" w:space="0" w:color="auto"/>
            <w:right w:val="none" w:sz="0" w:space="0" w:color="auto"/>
          </w:divBdr>
        </w:div>
        <w:div w:id="1380276466">
          <w:marLeft w:val="640"/>
          <w:marRight w:val="0"/>
          <w:marTop w:val="0"/>
          <w:marBottom w:val="0"/>
          <w:divBdr>
            <w:top w:val="none" w:sz="0" w:space="0" w:color="auto"/>
            <w:left w:val="none" w:sz="0" w:space="0" w:color="auto"/>
            <w:bottom w:val="none" w:sz="0" w:space="0" w:color="auto"/>
            <w:right w:val="none" w:sz="0" w:space="0" w:color="auto"/>
          </w:divBdr>
        </w:div>
        <w:div w:id="1834445112">
          <w:marLeft w:val="640"/>
          <w:marRight w:val="0"/>
          <w:marTop w:val="0"/>
          <w:marBottom w:val="0"/>
          <w:divBdr>
            <w:top w:val="none" w:sz="0" w:space="0" w:color="auto"/>
            <w:left w:val="none" w:sz="0" w:space="0" w:color="auto"/>
            <w:bottom w:val="none" w:sz="0" w:space="0" w:color="auto"/>
            <w:right w:val="none" w:sz="0" w:space="0" w:color="auto"/>
          </w:divBdr>
        </w:div>
        <w:div w:id="1029993155">
          <w:marLeft w:val="640"/>
          <w:marRight w:val="0"/>
          <w:marTop w:val="0"/>
          <w:marBottom w:val="0"/>
          <w:divBdr>
            <w:top w:val="none" w:sz="0" w:space="0" w:color="auto"/>
            <w:left w:val="none" w:sz="0" w:space="0" w:color="auto"/>
            <w:bottom w:val="none" w:sz="0" w:space="0" w:color="auto"/>
            <w:right w:val="none" w:sz="0" w:space="0" w:color="auto"/>
          </w:divBdr>
        </w:div>
        <w:div w:id="1007514617">
          <w:marLeft w:val="640"/>
          <w:marRight w:val="0"/>
          <w:marTop w:val="0"/>
          <w:marBottom w:val="0"/>
          <w:divBdr>
            <w:top w:val="none" w:sz="0" w:space="0" w:color="auto"/>
            <w:left w:val="none" w:sz="0" w:space="0" w:color="auto"/>
            <w:bottom w:val="none" w:sz="0" w:space="0" w:color="auto"/>
            <w:right w:val="none" w:sz="0" w:space="0" w:color="auto"/>
          </w:divBdr>
        </w:div>
        <w:div w:id="1090738571">
          <w:marLeft w:val="640"/>
          <w:marRight w:val="0"/>
          <w:marTop w:val="0"/>
          <w:marBottom w:val="0"/>
          <w:divBdr>
            <w:top w:val="none" w:sz="0" w:space="0" w:color="auto"/>
            <w:left w:val="none" w:sz="0" w:space="0" w:color="auto"/>
            <w:bottom w:val="none" w:sz="0" w:space="0" w:color="auto"/>
            <w:right w:val="none" w:sz="0" w:space="0" w:color="auto"/>
          </w:divBdr>
        </w:div>
        <w:div w:id="1169054370">
          <w:marLeft w:val="640"/>
          <w:marRight w:val="0"/>
          <w:marTop w:val="0"/>
          <w:marBottom w:val="0"/>
          <w:divBdr>
            <w:top w:val="none" w:sz="0" w:space="0" w:color="auto"/>
            <w:left w:val="none" w:sz="0" w:space="0" w:color="auto"/>
            <w:bottom w:val="none" w:sz="0" w:space="0" w:color="auto"/>
            <w:right w:val="none" w:sz="0" w:space="0" w:color="auto"/>
          </w:divBdr>
        </w:div>
        <w:div w:id="152265027">
          <w:marLeft w:val="640"/>
          <w:marRight w:val="0"/>
          <w:marTop w:val="0"/>
          <w:marBottom w:val="0"/>
          <w:divBdr>
            <w:top w:val="none" w:sz="0" w:space="0" w:color="auto"/>
            <w:left w:val="none" w:sz="0" w:space="0" w:color="auto"/>
            <w:bottom w:val="none" w:sz="0" w:space="0" w:color="auto"/>
            <w:right w:val="none" w:sz="0" w:space="0" w:color="auto"/>
          </w:divBdr>
        </w:div>
        <w:div w:id="1575623714">
          <w:marLeft w:val="640"/>
          <w:marRight w:val="0"/>
          <w:marTop w:val="0"/>
          <w:marBottom w:val="0"/>
          <w:divBdr>
            <w:top w:val="none" w:sz="0" w:space="0" w:color="auto"/>
            <w:left w:val="none" w:sz="0" w:space="0" w:color="auto"/>
            <w:bottom w:val="none" w:sz="0" w:space="0" w:color="auto"/>
            <w:right w:val="none" w:sz="0" w:space="0" w:color="auto"/>
          </w:divBdr>
        </w:div>
        <w:div w:id="1098914164">
          <w:marLeft w:val="640"/>
          <w:marRight w:val="0"/>
          <w:marTop w:val="0"/>
          <w:marBottom w:val="0"/>
          <w:divBdr>
            <w:top w:val="none" w:sz="0" w:space="0" w:color="auto"/>
            <w:left w:val="none" w:sz="0" w:space="0" w:color="auto"/>
            <w:bottom w:val="none" w:sz="0" w:space="0" w:color="auto"/>
            <w:right w:val="none" w:sz="0" w:space="0" w:color="auto"/>
          </w:divBdr>
        </w:div>
      </w:divsChild>
    </w:div>
    <w:div w:id="284965253">
      <w:bodyDiv w:val="1"/>
      <w:marLeft w:val="0"/>
      <w:marRight w:val="0"/>
      <w:marTop w:val="0"/>
      <w:marBottom w:val="0"/>
      <w:divBdr>
        <w:top w:val="none" w:sz="0" w:space="0" w:color="auto"/>
        <w:left w:val="none" w:sz="0" w:space="0" w:color="auto"/>
        <w:bottom w:val="none" w:sz="0" w:space="0" w:color="auto"/>
        <w:right w:val="none" w:sz="0" w:space="0" w:color="auto"/>
      </w:divBdr>
    </w:div>
    <w:div w:id="293760429">
      <w:bodyDiv w:val="1"/>
      <w:marLeft w:val="0"/>
      <w:marRight w:val="0"/>
      <w:marTop w:val="0"/>
      <w:marBottom w:val="0"/>
      <w:divBdr>
        <w:top w:val="none" w:sz="0" w:space="0" w:color="auto"/>
        <w:left w:val="none" w:sz="0" w:space="0" w:color="auto"/>
        <w:bottom w:val="none" w:sz="0" w:space="0" w:color="auto"/>
        <w:right w:val="none" w:sz="0" w:space="0" w:color="auto"/>
      </w:divBdr>
      <w:divsChild>
        <w:div w:id="1276130550">
          <w:marLeft w:val="480"/>
          <w:marRight w:val="0"/>
          <w:marTop w:val="0"/>
          <w:marBottom w:val="0"/>
          <w:divBdr>
            <w:top w:val="none" w:sz="0" w:space="0" w:color="auto"/>
            <w:left w:val="none" w:sz="0" w:space="0" w:color="auto"/>
            <w:bottom w:val="none" w:sz="0" w:space="0" w:color="auto"/>
            <w:right w:val="none" w:sz="0" w:space="0" w:color="auto"/>
          </w:divBdr>
        </w:div>
        <w:div w:id="1556088974">
          <w:marLeft w:val="480"/>
          <w:marRight w:val="0"/>
          <w:marTop w:val="0"/>
          <w:marBottom w:val="0"/>
          <w:divBdr>
            <w:top w:val="none" w:sz="0" w:space="0" w:color="auto"/>
            <w:left w:val="none" w:sz="0" w:space="0" w:color="auto"/>
            <w:bottom w:val="none" w:sz="0" w:space="0" w:color="auto"/>
            <w:right w:val="none" w:sz="0" w:space="0" w:color="auto"/>
          </w:divBdr>
        </w:div>
        <w:div w:id="1229539851">
          <w:marLeft w:val="480"/>
          <w:marRight w:val="0"/>
          <w:marTop w:val="0"/>
          <w:marBottom w:val="0"/>
          <w:divBdr>
            <w:top w:val="none" w:sz="0" w:space="0" w:color="auto"/>
            <w:left w:val="none" w:sz="0" w:space="0" w:color="auto"/>
            <w:bottom w:val="none" w:sz="0" w:space="0" w:color="auto"/>
            <w:right w:val="none" w:sz="0" w:space="0" w:color="auto"/>
          </w:divBdr>
        </w:div>
        <w:div w:id="408771519">
          <w:marLeft w:val="480"/>
          <w:marRight w:val="0"/>
          <w:marTop w:val="0"/>
          <w:marBottom w:val="0"/>
          <w:divBdr>
            <w:top w:val="none" w:sz="0" w:space="0" w:color="auto"/>
            <w:left w:val="none" w:sz="0" w:space="0" w:color="auto"/>
            <w:bottom w:val="none" w:sz="0" w:space="0" w:color="auto"/>
            <w:right w:val="none" w:sz="0" w:space="0" w:color="auto"/>
          </w:divBdr>
        </w:div>
        <w:div w:id="1450394629">
          <w:marLeft w:val="480"/>
          <w:marRight w:val="0"/>
          <w:marTop w:val="0"/>
          <w:marBottom w:val="0"/>
          <w:divBdr>
            <w:top w:val="none" w:sz="0" w:space="0" w:color="auto"/>
            <w:left w:val="none" w:sz="0" w:space="0" w:color="auto"/>
            <w:bottom w:val="none" w:sz="0" w:space="0" w:color="auto"/>
            <w:right w:val="none" w:sz="0" w:space="0" w:color="auto"/>
          </w:divBdr>
        </w:div>
        <w:div w:id="377634863">
          <w:marLeft w:val="480"/>
          <w:marRight w:val="0"/>
          <w:marTop w:val="0"/>
          <w:marBottom w:val="0"/>
          <w:divBdr>
            <w:top w:val="none" w:sz="0" w:space="0" w:color="auto"/>
            <w:left w:val="none" w:sz="0" w:space="0" w:color="auto"/>
            <w:bottom w:val="none" w:sz="0" w:space="0" w:color="auto"/>
            <w:right w:val="none" w:sz="0" w:space="0" w:color="auto"/>
          </w:divBdr>
        </w:div>
        <w:div w:id="1932542466">
          <w:marLeft w:val="480"/>
          <w:marRight w:val="0"/>
          <w:marTop w:val="0"/>
          <w:marBottom w:val="0"/>
          <w:divBdr>
            <w:top w:val="none" w:sz="0" w:space="0" w:color="auto"/>
            <w:left w:val="none" w:sz="0" w:space="0" w:color="auto"/>
            <w:bottom w:val="none" w:sz="0" w:space="0" w:color="auto"/>
            <w:right w:val="none" w:sz="0" w:space="0" w:color="auto"/>
          </w:divBdr>
        </w:div>
        <w:div w:id="1828012568">
          <w:marLeft w:val="480"/>
          <w:marRight w:val="0"/>
          <w:marTop w:val="0"/>
          <w:marBottom w:val="0"/>
          <w:divBdr>
            <w:top w:val="none" w:sz="0" w:space="0" w:color="auto"/>
            <w:left w:val="none" w:sz="0" w:space="0" w:color="auto"/>
            <w:bottom w:val="none" w:sz="0" w:space="0" w:color="auto"/>
            <w:right w:val="none" w:sz="0" w:space="0" w:color="auto"/>
          </w:divBdr>
        </w:div>
        <w:div w:id="589588307">
          <w:marLeft w:val="480"/>
          <w:marRight w:val="0"/>
          <w:marTop w:val="0"/>
          <w:marBottom w:val="0"/>
          <w:divBdr>
            <w:top w:val="none" w:sz="0" w:space="0" w:color="auto"/>
            <w:left w:val="none" w:sz="0" w:space="0" w:color="auto"/>
            <w:bottom w:val="none" w:sz="0" w:space="0" w:color="auto"/>
            <w:right w:val="none" w:sz="0" w:space="0" w:color="auto"/>
          </w:divBdr>
        </w:div>
        <w:div w:id="1904440461">
          <w:marLeft w:val="480"/>
          <w:marRight w:val="0"/>
          <w:marTop w:val="0"/>
          <w:marBottom w:val="0"/>
          <w:divBdr>
            <w:top w:val="none" w:sz="0" w:space="0" w:color="auto"/>
            <w:left w:val="none" w:sz="0" w:space="0" w:color="auto"/>
            <w:bottom w:val="none" w:sz="0" w:space="0" w:color="auto"/>
            <w:right w:val="none" w:sz="0" w:space="0" w:color="auto"/>
          </w:divBdr>
        </w:div>
        <w:div w:id="1842116819">
          <w:marLeft w:val="480"/>
          <w:marRight w:val="0"/>
          <w:marTop w:val="0"/>
          <w:marBottom w:val="0"/>
          <w:divBdr>
            <w:top w:val="none" w:sz="0" w:space="0" w:color="auto"/>
            <w:left w:val="none" w:sz="0" w:space="0" w:color="auto"/>
            <w:bottom w:val="none" w:sz="0" w:space="0" w:color="auto"/>
            <w:right w:val="none" w:sz="0" w:space="0" w:color="auto"/>
          </w:divBdr>
        </w:div>
        <w:div w:id="1652522581">
          <w:marLeft w:val="480"/>
          <w:marRight w:val="0"/>
          <w:marTop w:val="0"/>
          <w:marBottom w:val="0"/>
          <w:divBdr>
            <w:top w:val="none" w:sz="0" w:space="0" w:color="auto"/>
            <w:left w:val="none" w:sz="0" w:space="0" w:color="auto"/>
            <w:bottom w:val="none" w:sz="0" w:space="0" w:color="auto"/>
            <w:right w:val="none" w:sz="0" w:space="0" w:color="auto"/>
          </w:divBdr>
        </w:div>
        <w:div w:id="584729948">
          <w:marLeft w:val="480"/>
          <w:marRight w:val="0"/>
          <w:marTop w:val="0"/>
          <w:marBottom w:val="0"/>
          <w:divBdr>
            <w:top w:val="none" w:sz="0" w:space="0" w:color="auto"/>
            <w:left w:val="none" w:sz="0" w:space="0" w:color="auto"/>
            <w:bottom w:val="none" w:sz="0" w:space="0" w:color="auto"/>
            <w:right w:val="none" w:sz="0" w:space="0" w:color="auto"/>
          </w:divBdr>
        </w:div>
        <w:div w:id="1851136703">
          <w:marLeft w:val="480"/>
          <w:marRight w:val="0"/>
          <w:marTop w:val="0"/>
          <w:marBottom w:val="0"/>
          <w:divBdr>
            <w:top w:val="none" w:sz="0" w:space="0" w:color="auto"/>
            <w:left w:val="none" w:sz="0" w:space="0" w:color="auto"/>
            <w:bottom w:val="none" w:sz="0" w:space="0" w:color="auto"/>
            <w:right w:val="none" w:sz="0" w:space="0" w:color="auto"/>
          </w:divBdr>
        </w:div>
        <w:div w:id="521094276">
          <w:marLeft w:val="480"/>
          <w:marRight w:val="0"/>
          <w:marTop w:val="0"/>
          <w:marBottom w:val="0"/>
          <w:divBdr>
            <w:top w:val="none" w:sz="0" w:space="0" w:color="auto"/>
            <w:left w:val="none" w:sz="0" w:space="0" w:color="auto"/>
            <w:bottom w:val="none" w:sz="0" w:space="0" w:color="auto"/>
            <w:right w:val="none" w:sz="0" w:space="0" w:color="auto"/>
          </w:divBdr>
        </w:div>
        <w:div w:id="637875503">
          <w:marLeft w:val="480"/>
          <w:marRight w:val="0"/>
          <w:marTop w:val="0"/>
          <w:marBottom w:val="0"/>
          <w:divBdr>
            <w:top w:val="none" w:sz="0" w:space="0" w:color="auto"/>
            <w:left w:val="none" w:sz="0" w:space="0" w:color="auto"/>
            <w:bottom w:val="none" w:sz="0" w:space="0" w:color="auto"/>
            <w:right w:val="none" w:sz="0" w:space="0" w:color="auto"/>
          </w:divBdr>
        </w:div>
        <w:div w:id="1783307944">
          <w:marLeft w:val="480"/>
          <w:marRight w:val="0"/>
          <w:marTop w:val="0"/>
          <w:marBottom w:val="0"/>
          <w:divBdr>
            <w:top w:val="none" w:sz="0" w:space="0" w:color="auto"/>
            <w:left w:val="none" w:sz="0" w:space="0" w:color="auto"/>
            <w:bottom w:val="none" w:sz="0" w:space="0" w:color="auto"/>
            <w:right w:val="none" w:sz="0" w:space="0" w:color="auto"/>
          </w:divBdr>
        </w:div>
      </w:divsChild>
    </w:div>
    <w:div w:id="308947153">
      <w:bodyDiv w:val="1"/>
      <w:marLeft w:val="0"/>
      <w:marRight w:val="0"/>
      <w:marTop w:val="0"/>
      <w:marBottom w:val="0"/>
      <w:divBdr>
        <w:top w:val="none" w:sz="0" w:space="0" w:color="auto"/>
        <w:left w:val="none" w:sz="0" w:space="0" w:color="auto"/>
        <w:bottom w:val="none" w:sz="0" w:space="0" w:color="auto"/>
        <w:right w:val="none" w:sz="0" w:space="0" w:color="auto"/>
      </w:divBdr>
      <w:divsChild>
        <w:div w:id="441535993">
          <w:marLeft w:val="480"/>
          <w:marRight w:val="0"/>
          <w:marTop w:val="0"/>
          <w:marBottom w:val="0"/>
          <w:divBdr>
            <w:top w:val="none" w:sz="0" w:space="0" w:color="auto"/>
            <w:left w:val="none" w:sz="0" w:space="0" w:color="auto"/>
            <w:bottom w:val="none" w:sz="0" w:space="0" w:color="auto"/>
            <w:right w:val="none" w:sz="0" w:space="0" w:color="auto"/>
          </w:divBdr>
        </w:div>
        <w:div w:id="1963920268">
          <w:marLeft w:val="480"/>
          <w:marRight w:val="0"/>
          <w:marTop w:val="0"/>
          <w:marBottom w:val="0"/>
          <w:divBdr>
            <w:top w:val="none" w:sz="0" w:space="0" w:color="auto"/>
            <w:left w:val="none" w:sz="0" w:space="0" w:color="auto"/>
            <w:bottom w:val="none" w:sz="0" w:space="0" w:color="auto"/>
            <w:right w:val="none" w:sz="0" w:space="0" w:color="auto"/>
          </w:divBdr>
        </w:div>
        <w:div w:id="292322593">
          <w:marLeft w:val="480"/>
          <w:marRight w:val="0"/>
          <w:marTop w:val="0"/>
          <w:marBottom w:val="0"/>
          <w:divBdr>
            <w:top w:val="none" w:sz="0" w:space="0" w:color="auto"/>
            <w:left w:val="none" w:sz="0" w:space="0" w:color="auto"/>
            <w:bottom w:val="none" w:sz="0" w:space="0" w:color="auto"/>
            <w:right w:val="none" w:sz="0" w:space="0" w:color="auto"/>
          </w:divBdr>
        </w:div>
        <w:div w:id="420879252">
          <w:marLeft w:val="480"/>
          <w:marRight w:val="0"/>
          <w:marTop w:val="0"/>
          <w:marBottom w:val="0"/>
          <w:divBdr>
            <w:top w:val="none" w:sz="0" w:space="0" w:color="auto"/>
            <w:left w:val="none" w:sz="0" w:space="0" w:color="auto"/>
            <w:bottom w:val="none" w:sz="0" w:space="0" w:color="auto"/>
            <w:right w:val="none" w:sz="0" w:space="0" w:color="auto"/>
          </w:divBdr>
        </w:div>
        <w:div w:id="119231630">
          <w:marLeft w:val="480"/>
          <w:marRight w:val="0"/>
          <w:marTop w:val="0"/>
          <w:marBottom w:val="0"/>
          <w:divBdr>
            <w:top w:val="none" w:sz="0" w:space="0" w:color="auto"/>
            <w:left w:val="none" w:sz="0" w:space="0" w:color="auto"/>
            <w:bottom w:val="none" w:sz="0" w:space="0" w:color="auto"/>
            <w:right w:val="none" w:sz="0" w:space="0" w:color="auto"/>
          </w:divBdr>
        </w:div>
        <w:div w:id="1712150809">
          <w:marLeft w:val="480"/>
          <w:marRight w:val="0"/>
          <w:marTop w:val="0"/>
          <w:marBottom w:val="0"/>
          <w:divBdr>
            <w:top w:val="none" w:sz="0" w:space="0" w:color="auto"/>
            <w:left w:val="none" w:sz="0" w:space="0" w:color="auto"/>
            <w:bottom w:val="none" w:sz="0" w:space="0" w:color="auto"/>
            <w:right w:val="none" w:sz="0" w:space="0" w:color="auto"/>
          </w:divBdr>
        </w:div>
        <w:div w:id="1194925068">
          <w:marLeft w:val="480"/>
          <w:marRight w:val="0"/>
          <w:marTop w:val="0"/>
          <w:marBottom w:val="0"/>
          <w:divBdr>
            <w:top w:val="none" w:sz="0" w:space="0" w:color="auto"/>
            <w:left w:val="none" w:sz="0" w:space="0" w:color="auto"/>
            <w:bottom w:val="none" w:sz="0" w:space="0" w:color="auto"/>
            <w:right w:val="none" w:sz="0" w:space="0" w:color="auto"/>
          </w:divBdr>
        </w:div>
        <w:div w:id="375278581">
          <w:marLeft w:val="480"/>
          <w:marRight w:val="0"/>
          <w:marTop w:val="0"/>
          <w:marBottom w:val="0"/>
          <w:divBdr>
            <w:top w:val="none" w:sz="0" w:space="0" w:color="auto"/>
            <w:left w:val="none" w:sz="0" w:space="0" w:color="auto"/>
            <w:bottom w:val="none" w:sz="0" w:space="0" w:color="auto"/>
            <w:right w:val="none" w:sz="0" w:space="0" w:color="auto"/>
          </w:divBdr>
        </w:div>
        <w:div w:id="360479916">
          <w:marLeft w:val="480"/>
          <w:marRight w:val="0"/>
          <w:marTop w:val="0"/>
          <w:marBottom w:val="0"/>
          <w:divBdr>
            <w:top w:val="none" w:sz="0" w:space="0" w:color="auto"/>
            <w:left w:val="none" w:sz="0" w:space="0" w:color="auto"/>
            <w:bottom w:val="none" w:sz="0" w:space="0" w:color="auto"/>
            <w:right w:val="none" w:sz="0" w:space="0" w:color="auto"/>
          </w:divBdr>
        </w:div>
        <w:div w:id="11151598">
          <w:marLeft w:val="480"/>
          <w:marRight w:val="0"/>
          <w:marTop w:val="0"/>
          <w:marBottom w:val="0"/>
          <w:divBdr>
            <w:top w:val="none" w:sz="0" w:space="0" w:color="auto"/>
            <w:left w:val="none" w:sz="0" w:space="0" w:color="auto"/>
            <w:bottom w:val="none" w:sz="0" w:space="0" w:color="auto"/>
            <w:right w:val="none" w:sz="0" w:space="0" w:color="auto"/>
          </w:divBdr>
        </w:div>
        <w:div w:id="903685010">
          <w:marLeft w:val="480"/>
          <w:marRight w:val="0"/>
          <w:marTop w:val="0"/>
          <w:marBottom w:val="0"/>
          <w:divBdr>
            <w:top w:val="none" w:sz="0" w:space="0" w:color="auto"/>
            <w:left w:val="none" w:sz="0" w:space="0" w:color="auto"/>
            <w:bottom w:val="none" w:sz="0" w:space="0" w:color="auto"/>
            <w:right w:val="none" w:sz="0" w:space="0" w:color="auto"/>
          </w:divBdr>
        </w:div>
        <w:div w:id="601840120">
          <w:marLeft w:val="480"/>
          <w:marRight w:val="0"/>
          <w:marTop w:val="0"/>
          <w:marBottom w:val="0"/>
          <w:divBdr>
            <w:top w:val="none" w:sz="0" w:space="0" w:color="auto"/>
            <w:left w:val="none" w:sz="0" w:space="0" w:color="auto"/>
            <w:bottom w:val="none" w:sz="0" w:space="0" w:color="auto"/>
            <w:right w:val="none" w:sz="0" w:space="0" w:color="auto"/>
          </w:divBdr>
        </w:div>
        <w:div w:id="866603752">
          <w:marLeft w:val="480"/>
          <w:marRight w:val="0"/>
          <w:marTop w:val="0"/>
          <w:marBottom w:val="0"/>
          <w:divBdr>
            <w:top w:val="none" w:sz="0" w:space="0" w:color="auto"/>
            <w:left w:val="none" w:sz="0" w:space="0" w:color="auto"/>
            <w:bottom w:val="none" w:sz="0" w:space="0" w:color="auto"/>
            <w:right w:val="none" w:sz="0" w:space="0" w:color="auto"/>
          </w:divBdr>
        </w:div>
        <w:div w:id="1073351599">
          <w:marLeft w:val="480"/>
          <w:marRight w:val="0"/>
          <w:marTop w:val="0"/>
          <w:marBottom w:val="0"/>
          <w:divBdr>
            <w:top w:val="none" w:sz="0" w:space="0" w:color="auto"/>
            <w:left w:val="none" w:sz="0" w:space="0" w:color="auto"/>
            <w:bottom w:val="none" w:sz="0" w:space="0" w:color="auto"/>
            <w:right w:val="none" w:sz="0" w:space="0" w:color="auto"/>
          </w:divBdr>
        </w:div>
        <w:div w:id="995382787">
          <w:marLeft w:val="480"/>
          <w:marRight w:val="0"/>
          <w:marTop w:val="0"/>
          <w:marBottom w:val="0"/>
          <w:divBdr>
            <w:top w:val="none" w:sz="0" w:space="0" w:color="auto"/>
            <w:left w:val="none" w:sz="0" w:space="0" w:color="auto"/>
            <w:bottom w:val="none" w:sz="0" w:space="0" w:color="auto"/>
            <w:right w:val="none" w:sz="0" w:space="0" w:color="auto"/>
          </w:divBdr>
        </w:div>
        <w:div w:id="1292975391">
          <w:marLeft w:val="480"/>
          <w:marRight w:val="0"/>
          <w:marTop w:val="0"/>
          <w:marBottom w:val="0"/>
          <w:divBdr>
            <w:top w:val="none" w:sz="0" w:space="0" w:color="auto"/>
            <w:left w:val="none" w:sz="0" w:space="0" w:color="auto"/>
            <w:bottom w:val="none" w:sz="0" w:space="0" w:color="auto"/>
            <w:right w:val="none" w:sz="0" w:space="0" w:color="auto"/>
          </w:divBdr>
        </w:div>
        <w:div w:id="1848517643">
          <w:marLeft w:val="480"/>
          <w:marRight w:val="0"/>
          <w:marTop w:val="0"/>
          <w:marBottom w:val="0"/>
          <w:divBdr>
            <w:top w:val="none" w:sz="0" w:space="0" w:color="auto"/>
            <w:left w:val="none" w:sz="0" w:space="0" w:color="auto"/>
            <w:bottom w:val="none" w:sz="0" w:space="0" w:color="auto"/>
            <w:right w:val="none" w:sz="0" w:space="0" w:color="auto"/>
          </w:divBdr>
        </w:div>
        <w:div w:id="1147169857">
          <w:marLeft w:val="480"/>
          <w:marRight w:val="0"/>
          <w:marTop w:val="0"/>
          <w:marBottom w:val="0"/>
          <w:divBdr>
            <w:top w:val="none" w:sz="0" w:space="0" w:color="auto"/>
            <w:left w:val="none" w:sz="0" w:space="0" w:color="auto"/>
            <w:bottom w:val="none" w:sz="0" w:space="0" w:color="auto"/>
            <w:right w:val="none" w:sz="0" w:space="0" w:color="auto"/>
          </w:divBdr>
        </w:div>
        <w:div w:id="852913304">
          <w:marLeft w:val="480"/>
          <w:marRight w:val="0"/>
          <w:marTop w:val="0"/>
          <w:marBottom w:val="0"/>
          <w:divBdr>
            <w:top w:val="none" w:sz="0" w:space="0" w:color="auto"/>
            <w:left w:val="none" w:sz="0" w:space="0" w:color="auto"/>
            <w:bottom w:val="none" w:sz="0" w:space="0" w:color="auto"/>
            <w:right w:val="none" w:sz="0" w:space="0" w:color="auto"/>
          </w:divBdr>
        </w:div>
        <w:div w:id="536501939">
          <w:marLeft w:val="480"/>
          <w:marRight w:val="0"/>
          <w:marTop w:val="0"/>
          <w:marBottom w:val="0"/>
          <w:divBdr>
            <w:top w:val="none" w:sz="0" w:space="0" w:color="auto"/>
            <w:left w:val="none" w:sz="0" w:space="0" w:color="auto"/>
            <w:bottom w:val="none" w:sz="0" w:space="0" w:color="auto"/>
            <w:right w:val="none" w:sz="0" w:space="0" w:color="auto"/>
          </w:divBdr>
        </w:div>
        <w:div w:id="359890786">
          <w:marLeft w:val="480"/>
          <w:marRight w:val="0"/>
          <w:marTop w:val="0"/>
          <w:marBottom w:val="0"/>
          <w:divBdr>
            <w:top w:val="none" w:sz="0" w:space="0" w:color="auto"/>
            <w:left w:val="none" w:sz="0" w:space="0" w:color="auto"/>
            <w:bottom w:val="none" w:sz="0" w:space="0" w:color="auto"/>
            <w:right w:val="none" w:sz="0" w:space="0" w:color="auto"/>
          </w:divBdr>
        </w:div>
        <w:div w:id="2047899760">
          <w:marLeft w:val="480"/>
          <w:marRight w:val="0"/>
          <w:marTop w:val="0"/>
          <w:marBottom w:val="0"/>
          <w:divBdr>
            <w:top w:val="none" w:sz="0" w:space="0" w:color="auto"/>
            <w:left w:val="none" w:sz="0" w:space="0" w:color="auto"/>
            <w:bottom w:val="none" w:sz="0" w:space="0" w:color="auto"/>
            <w:right w:val="none" w:sz="0" w:space="0" w:color="auto"/>
          </w:divBdr>
        </w:div>
        <w:div w:id="2114670676">
          <w:marLeft w:val="480"/>
          <w:marRight w:val="0"/>
          <w:marTop w:val="0"/>
          <w:marBottom w:val="0"/>
          <w:divBdr>
            <w:top w:val="none" w:sz="0" w:space="0" w:color="auto"/>
            <w:left w:val="none" w:sz="0" w:space="0" w:color="auto"/>
            <w:bottom w:val="none" w:sz="0" w:space="0" w:color="auto"/>
            <w:right w:val="none" w:sz="0" w:space="0" w:color="auto"/>
          </w:divBdr>
        </w:div>
        <w:div w:id="1247305404">
          <w:marLeft w:val="480"/>
          <w:marRight w:val="0"/>
          <w:marTop w:val="0"/>
          <w:marBottom w:val="0"/>
          <w:divBdr>
            <w:top w:val="none" w:sz="0" w:space="0" w:color="auto"/>
            <w:left w:val="none" w:sz="0" w:space="0" w:color="auto"/>
            <w:bottom w:val="none" w:sz="0" w:space="0" w:color="auto"/>
            <w:right w:val="none" w:sz="0" w:space="0" w:color="auto"/>
          </w:divBdr>
        </w:div>
        <w:div w:id="2036998320">
          <w:marLeft w:val="480"/>
          <w:marRight w:val="0"/>
          <w:marTop w:val="0"/>
          <w:marBottom w:val="0"/>
          <w:divBdr>
            <w:top w:val="none" w:sz="0" w:space="0" w:color="auto"/>
            <w:left w:val="none" w:sz="0" w:space="0" w:color="auto"/>
            <w:bottom w:val="none" w:sz="0" w:space="0" w:color="auto"/>
            <w:right w:val="none" w:sz="0" w:space="0" w:color="auto"/>
          </w:divBdr>
        </w:div>
        <w:div w:id="412825155">
          <w:marLeft w:val="480"/>
          <w:marRight w:val="0"/>
          <w:marTop w:val="0"/>
          <w:marBottom w:val="0"/>
          <w:divBdr>
            <w:top w:val="none" w:sz="0" w:space="0" w:color="auto"/>
            <w:left w:val="none" w:sz="0" w:space="0" w:color="auto"/>
            <w:bottom w:val="none" w:sz="0" w:space="0" w:color="auto"/>
            <w:right w:val="none" w:sz="0" w:space="0" w:color="auto"/>
          </w:divBdr>
        </w:div>
        <w:div w:id="1374965699">
          <w:marLeft w:val="480"/>
          <w:marRight w:val="0"/>
          <w:marTop w:val="0"/>
          <w:marBottom w:val="0"/>
          <w:divBdr>
            <w:top w:val="none" w:sz="0" w:space="0" w:color="auto"/>
            <w:left w:val="none" w:sz="0" w:space="0" w:color="auto"/>
            <w:bottom w:val="none" w:sz="0" w:space="0" w:color="auto"/>
            <w:right w:val="none" w:sz="0" w:space="0" w:color="auto"/>
          </w:divBdr>
        </w:div>
        <w:div w:id="195850609">
          <w:marLeft w:val="480"/>
          <w:marRight w:val="0"/>
          <w:marTop w:val="0"/>
          <w:marBottom w:val="0"/>
          <w:divBdr>
            <w:top w:val="none" w:sz="0" w:space="0" w:color="auto"/>
            <w:left w:val="none" w:sz="0" w:space="0" w:color="auto"/>
            <w:bottom w:val="none" w:sz="0" w:space="0" w:color="auto"/>
            <w:right w:val="none" w:sz="0" w:space="0" w:color="auto"/>
          </w:divBdr>
        </w:div>
        <w:div w:id="699010743">
          <w:marLeft w:val="480"/>
          <w:marRight w:val="0"/>
          <w:marTop w:val="0"/>
          <w:marBottom w:val="0"/>
          <w:divBdr>
            <w:top w:val="none" w:sz="0" w:space="0" w:color="auto"/>
            <w:left w:val="none" w:sz="0" w:space="0" w:color="auto"/>
            <w:bottom w:val="none" w:sz="0" w:space="0" w:color="auto"/>
            <w:right w:val="none" w:sz="0" w:space="0" w:color="auto"/>
          </w:divBdr>
        </w:div>
        <w:div w:id="329917264">
          <w:marLeft w:val="480"/>
          <w:marRight w:val="0"/>
          <w:marTop w:val="0"/>
          <w:marBottom w:val="0"/>
          <w:divBdr>
            <w:top w:val="none" w:sz="0" w:space="0" w:color="auto"/>
            <w:left w:val="none" w:sz="0" w:space="0" w:color="auto"/>
            <w:bottom w:val="none" w:sz="0" w:space="0" w:color="auto"/>
            <w:right w:val="none" w:sz="0" w:space="0" w:color="auto"/>
          </w:divBdr>
        </w:div>
        <w:div w:id="1214465557">
          <w:marLeft w:val="480"/>
          <w:marRight w:val="0"/>
          <w:marTop w:val="0"/>
          <w:marBottom w:val="0"/>
          <w:divBdr>
            <w:top w:val="none" w:sz="0" w:space="0" w:color="auto"/>
            <w:left w:val="none" w:sz="0" w:space="0" w:color="auto"/>
            <w:bottom w:val="none" w:sz="0" w:space="0" w:color="auto"/>
            <w:right w:val="none" w:sz="0" w:space="0" w:color="auto"/>
          </w:divBdr>
        </w:div>
        <w:div w:id="541359397">
          <w:marLeft w:val="480"/>
          <w:marRight w:val="0"/>
          <w:marTop w:val="0"/>
          <w:marBottom w:val="0"/>
          <w:divBdr>
            <w:top w:val="none" w:sz="0" w:space="0" w:color="auto"/>
            <w:left w:val="none" w:sz="0" w:space="0" w:color="auto"/>
            <w:bottom w:val="none" w:sz="0" w:space="0" w:color="auto"/>
            <w:right w:val="none" w:sz="0" w:space="0" w:color="auto"/>
          </w:divBdr>
        </w:div>
        <w:div w:id="503279847">
          <w:marLeft w:val="480"/>
          <w:marRight w:val="0"/>
          <w:marTop w:val="0"/>
          <w:marBottom w:val="0"/>
          <w:divBdr>
            <w:top w:val="none" w:sz="0" w:space="0" w:color="auto"/>
            <w:left w:val="none" w:sz="0" w:space="0" w:color="auto"/>
            <w:bottom w:val="none" w:sz="0" w:space="0" w:color="auto"/>
            <w:right w:val="none" w:sz="0" w:space="0" w:color="auto"/>
          </w:divBdr>
        </w:div>
        <w:div w:id="1997687667">
          <w:marLeft w:val="480"/>
          <w:marRight w:val="0"/>
          <w:marTop w:val="0"/>
          <w:marBottom w:val="0"/>
          <w:divBdr>
            <w:top w:val="none" w:sz="0" w:space="0" w:color="auto"/>
            <w:left w:val="none" w:sz="0" w:space="0" w:color="auto"/>
            <w:bottom w:val="none" w:sz="0" w:space="0" w:color="auto"/>
            <w:right w:val="none" w:sz="0" w:space="0" w:color="auto"/>
          </w:divBdr>
        </w:div>
        <w:div w:id="293296675">
          <w:marLeft w:val="480"/>
          <w:marRight w:val="0"/>
          <w:marTop w:val="0"/>
          <w:marBottom w:val="0"/>
          <w:divBdr>
            <w:top w:val="none" w:sz="0" w:space="0" w:color="auto"/>
            <w:left w:val="none" w:sz="0" w:space="0" w:color="auto"/>
            <w:bottom w:val="none" w:sz="0" w:space="0" w:color="auto"/>
            <w:right w:val="none" w:sz="0" w:space="0" w:color="auto"/>
          </w:divBdr>
        </w:div>
        <w:div w:id="70545972">
          <w:marLeft w:val="480"/>
          <w:marRight w:val="0"/>
          <w:marTop w:val="0"/>
          <w:marBottom w:val="0"/>
          <w:divBdr>
            <w:top w:val="none" w:sz="0" w:space="0" w:color="auto"/>
            <w:left w:val="none" w:sz="0" w:space="0" w:color="auto"/>
            <w:bottom w:val="none" w:sz="0" w:space="0" w:color="auto"/>
            <w:right w:val="none" w:sz="0" w:space="0" w:color="auto"/>
          </w:divBdr>
        </w:div>
        <w:div w:id="1693921664">
          <w:marLeft w:val="480"/>
          <w:marRight w:val="0"/>
          <w:marTop w:val="0"/>
          <w:marBottom w:val="0"/>
          <w:divBdr>
            <w:top w:val="none" w:sz="0" w:space="0" w:color="auto"/>
            <w:left w:val="none" w:sz="0" w:space="0" w:color="auto"/>
            <w:bottom w:val="none" w:sz="0" w:space="0" w:color="auto"/>
            <w:right w:val="none" w:sz="0" w:space="0" w:color="auto"/>
          </w:divBdr>
        </w:div>
        <w:div w:id="207568070">
          <w:marLeft w:val="480"/>
          <w:marRight w:val="0"/>
          <w:marTop w:val="0"/>
          <w:marBottom w:val="0"/>
          <w:divBdr>
            <w:top w:val="none" w:sz="0" w:space="0" w:color="auto"/>
            <w:left w:val="none" w:sz="0" w:space="0" w:color="auto"/>
            <w:bottom w:val="none" w:sz="0" w:space="0" w:color="auto"/>
            <w:right w:val="none" w:sz="0" w:space="0" w:color="auto"/>
          </w:divBdr>
        </w:div>
        <w:div w:id="7828008">
          <w:marLeft w:val="480"/>
          <w:marRight w:val="0"/>
          <w:marTop w:val="0"/>
          <w:marBottom w:val="0"/>
          <w:divBdr>
            <w:top w:val="none" w:sz="0" w:space="0" w:color="auto"/>
            <w:left w:val="none" w:sz="0" w:space="0" w:color="auto"/>
            <w:bottom w:val="none" w:sz="0" w:space="0" w:color="auto"/>
            <w:right w:val="none" w:sz="0" w:space="0" w:color="auto"/>
          </w:divBdr>
        </w:div>
        <w:div w:id="620768734">
          <w:marLeft w:val="480"/>
          <w:marRight w:val="0"/>
          <w:marTop w:val="0"/>
          <w:marBottom w:val="0"/>
          <w:divBdr>
            <w:top w:val="none" w:sz="0" w:space="0" w:color="auto"/>
            <w:left w:val="none" w:sz="0" w:space="0" w:color="auto"/>
            <w:bottom w:val="none" w:sz="0" w:space="0" w:color="auto"/>
            <w:right w:val="none" w:sz="0" w:space="0" w:color="auto"/>
          </w:divBdr>
        </w:div>
        <w:div w:id="1029454836">
          <w:marLeft w:val="480"/>
          <w:marRight w:val="0"/>
          <w:marTop w:val="0"/>
          <w:marBottom w:val="0"/>
          <w:divBdr>
            <w:top w:val="none" w:sz="0" w:space="0" w:color="auto"/>
            <w:left w:val="none" w:sz="0" w:space="0" w:color="auto"/>
            <w:bottom w:val="none" w:sz="0" w:space="0" w:color="auto"/>
            <w:right w:val="none" w:sz="0" w:space="0" w:color="auto"/>
          </w:divBdr>
        </w:div>
      </w:divsChild>
    </w:div>
    <w:div w:id="312879783">
      <w:bodyDiv w:val="1"/>
      <w:marLeft w:val="0"/>
      <w:marRight w:val="0"/>
      <w:marTop w:val="0"/>
      <w:marBottom w:val="0"/>
      <w:divBdr>
        <w:top w:val="none" w:sz="0" w:space="0" w:color="auto"/>
        <w:left w:val="none" w:sz="0" w:space="0" w:color="auto"/>
        <w:bottom w:val="none" w:sz="0" w:space="0" w:color="auto"/>
        <w:right w:val="none" w:sz="0" w:space="0" w:color="auto"/>
      </w:divBdr>
    </w:div>
    <w:div w:id="327288317">
      <w:bodyDiv w:val="1"/>
      <w:marLeft w:val="0"/>
      <w:marRight w:val="0"/>
      <w:marTop w:val="0"/>
      <w:marBottom w:val="0"/>
      <w:divBdr>
        <w:top w:val="none" w:sz="0" w:space="0" w:color="auto"/>
        <w:left w:val="none" w:sz="0" w:space="0" w:color="auto"/>
        <w:bottom w:val="none" w:sz="0" w:space="0" w:color="auto"/>
        <w:right w:val="none" w:sz="0" w:space="0" w:color="auto"/>
      </w:divBdr>
      <w:divsChild>
        <w:div w:id="680470785">
          <w:marLeft w:val="480"/>
          <w:marRight w:val="0"/>
          <w:marTop w:val="0"/>
          <w:marBottom w:val="0"/>
          <w:divBdr>
            <w:top w:val="none" w:sz="0" w:space="0" w:color="auto"/>
            <w:left w:val="none" w:sz="0" w:space="0" w:color="auto"/>
            <w:bottom w:val="none" w:sz="0" w:space="0" w:color="auto"/>
            <w:right w:val="none" w:sz="0" w:space="0" w:color="auto"/>
          </w:divBdr>
        </w:div>
        <w:div w:id="209609694">
          <w:marLeft w:val="480"/>
          <w:marRight w:val="0"/>
          <w:marTop w:val="0"/>
          <w:marBottom w:val="0"/>
          <w:divBdr>
            <w:top w:val="none" w:sz="0" w:space="0" w:color="auto"/>
            <w:left w:val="none" w:sz="0" w:space="0" w:color="auto"/>
            <w:bottom w:val="none" w:sz="0" w:space="0" w:color="auto"/>
            <w:right w:val="none" w:sz="0" w:space="0" w:color="auto"/>
          </w:divBdr>
        </w:div>
        <w:div w:id="1580600791">
          <w:marLeft w:val="480"/>
          <w:marRight w:val="0"/>
          <w:marTop w:val="0"/>
          <w:marBottom w:val="0"/>
          <w:divBdr>
            <w:top w:val="none" w:sz="0" w:space="0" w:color="auto"/>
            <w:left w:val="none" w:sz="0" w:space="0" w:color="auto"/>
            <w:bottom w:val="none" w:sz="0" w:space="0" w:color="auto"/>
            <w:right w:val="none" w:sz="0" w:space="0" w:color="auto"/>
          </w:divBdr>
        </w:div>
        <w:div w:id="1873028111">
          <w:marLeft w:val="480"/>
          <w:marRight w:val="0"/>
          <w:marTop w:val="0"/>
          <w:marBottom w:val="0"/>
          <w:divBdr>
            <w:top w:val="none" w:sz="0" w:space="0" w:color="auto"/>
            <w:left w:val="none" w:sz="0" w:space="0" w:color="auto"/>
            <w:bottom w:val="none" w:sz="0" w:space="0" w:color="auto"/>
            <w:right w:val="none" w:sz="0" w:space="0" w:color="auto"/>
          </w:divBdr>
        </w:div>
        <w:div w:id="1663775158">
          <w:marLeft w:val="480"/>
          <w:marRight w:val="0"/>
          <w:marTop w:val="0"/>
          <w:marBottom w:val="0"/>
          <w:divBdr>
            <w:top w:val="none" w:sz="0" w:space="0" w:color="auto"/>
            <w:left w:val="none" w:sz="0" w:space="0" w:color="auto"/>
            <w:bottom w:val="none" w:sz="0" w:space="0" w:color="auto"/>
            <w:right w:val="none" w:sz="0" w:space="0" w:color="auto"/>
          </w:divBdr>
        </w:div>
        <w:div w:id="873616329">
          <w:marLeft w:val="480"/>
          <w:marRight w:val="0"/>
          <w:marTop w:val="0"/>
          <w:marBottom w:val="0"/>
          <w:divBdr>
            <w:top w:val="none" w:sz="0" w:space="0" w:color="auto"/>
            <w:left w:val="none" w:sz="0" w:space="0" w:color="auto"/>
            <w:bottom w:val="none" w:sz="0" w:space="0" w:color="auto"/>
            <w:right w:val="none" w:sz="0" w:space="0" w:color="auto"/>
          </w:divBdr>
        </w:div>
        <w:div w:id="1850830623">
          <w:marLeft w:val="480"/>
          <w:marRight w:val="0"/>
          <w:marTop w:val="0"/>
          <w:marBottom w:val="0"/>
          <w:divBdr>
            <w:top w:val="none" w:sz="0" w:space="0" w:color="auto"/>
            <w:left w:val="none" w:sz="0" w:space="0" w:color="auto"/>
            <w:bottom w:val="none" w:sz="0" w:space="0" w:color="auto"/>
            <w:right w:val="none" w:sz="0" w:space="0" w:color="auto"/>
          </w:divBdr>
        </w:div>
        <w:div w:id="403991416">
          <w:marLeft w:val="480"/>
          <w:marRight w:val="0"/>
          <w:marTop w:val="0"/>
          <w:marBottom w:val="0"/>
          <w:divBdr>
            <w:top w:val="none" w:sz="0" w:space="0" w:color="auto"/>
            <w:left w:val="none" w:sz="0" w:space="0" w:color="auto"/>
            <w:bottom w:val="none" w:sz="0" w:space="0" w:color="auto"/>
            <w:right w:val="none" w:sz="0" w:space="0" w:color="auto"/>
          </w:divBdr>
        </w:div>
        <w:div w:id="159121430">
          <w:marLeft w:val="480"/>
          <w:marRight w:val="0"/>
          <w:marTop w:val="0"/>
          <w:marBottom w:val="0"/>
          <w:divBdr>
            <w:top w:val="none" w:sz="0" w:space="0" w:color="auto"/>
            <w:left w:val="none" w:sz="0" w:space="0" w:color="auto"/>
            <w:bottom w:val="none" w:sz="0" w:space="0" w:color="auto"/>
            <w:right w:val="none" w:sz="0" w:space="0" w:color="auto"/>
          </w:divBdr>
        </w:div>
        <w:div w:id="1512062426">
          <w:marLeft w:val="480"/>
          <w:marRight w:val="0"/>
          <w:marTop w:val="0"/>
          <w:marBottom w:val="0"/>
          <w:divBdr>
            <w:top w:val="none" w:sz="0" w:space="0" w:color="auto"/>
            <w:left w:val="none" w:sz="0" w:space="0" w:color="auto"/>
            <w:bottom w:val="none" w:sz="0" w:space="0" w:color="auto"/>
            <w:right w:val="none" w:sz="0" w:space="0" w:color="auto"/>
          </w:divBdr>
        </w:div>
        <w:div w:id="2144227732">
          <w:marLeft w:val="480"/>
          <w:marRight w:val="0"/>
          <w:marTop w:val="0"/>
          <w:marBottom w:val="0"/>
          <w:divBdr>
            <w:top w:val="none" w:sz="0" w:space="0" w:color="auto"/>
            <w:left w:val="none" w:sz="0" w:space="0" w:color="auto"/>
            <w:bottom w:val="none" w:sz="0" w:space="0" w:color="auto"/>
            <w:right w:val="none" w:sz="0" w:space="0" w:color="auto"/>
          </w:divBdr>
        </w:div>
        <w:div w:id="1142962216">
          <w:marLeft w:val="480"/>
          <w:marRight w:val="0"/>
          <w:marTop w:val="0"/>
          <w:marBottom w:val="0"/>
          <w:divBdr>
            <w:top w:val="none" w:sz="0" w:space="0" w:color="auto"/>
            <w:left w:val="none" w:sz="0" w:space="0" w:color="auto"/>
            <w:bottom w:val="none" w:sz="0" w:space="0" w:color="auto"/>
            <w:right w:val="none" w:sz="0" w:space="0" w:color="auto"/>
          </w:divBdr>
        </w:div>
        <w:div w:id="2044355257">
          <w:marLeft w:val="480"/>
          <w:marRight w:val="0"/>
          <w:marTop w:val="0"/>
          <w:marBottom w:val="0"/>
          <w:divBdr>
            <w:top w:val="none" w:sz="0" w:space="0" w:color="auto"/>
            <w:left w:val="none" w:sz="0" w:space="0" w:color="auto"/>
            <w:bottom w:val="none" w:sz="0" w:space="0" w:color="auto"/>
            <w:right w:val="none" w:sz="0" w:space="0" w:color="auto"/>
          </w:divBdr>
        </w:div>
        <w:div w:id="1788429295">
          <w:marLeft w:val="480"/>
          <w:marRight w:val="0"/>
          <w:marTop w:val="0"/>
          <w:marBottom w:val="0"/>
          <w:divBdr>
            <w:top w:val="none" w:sz="0" w:space="0" w:color="auto"/>
            <w:left w:val="none" w:sz="0" w:space="0" w:color="auto"/>
            <w:bottom w:val="none" w:sz="0" w:space="0" w:color="auto"/>
            <w:right w:val="none" w:sz="0" w:space="0" w:color="auto"/>
          </w:divBdr>
        </w:div>
        <w:div w:id="1149251331">
          <w:marLeft w:val="480"/>
          <w:marRight w:val="0"/>
          <w:marTop w:val="0"/>
          <w:marBottom w:val="0"/>
          <w:divBdr>
            <w:top w:val="none" w:sz="0" w:space="0" w:color="auto"/>
            <w:left w:val="none" w:sz="0" w:space="0" w:color="auto"/>
            <w:bottom w:val="none" w:sz="0" w:space="0" w:color="auto"/>
            <w:right w:val="none" w:sz="0" w:space="0" w:color="auto"/>
          </w:divBdr>
        </w:div>
        <w:div w:id="474639720">
          <w:marLeft w:val="480"/>
          <w:marRight w:val="0"/>
          <w:marTop w:val="0"/>
          <w:marBottom w:val="0"/>
          <w:divBdr>
            <w:top w:val="none" w:sz="0" w:space="0" w:color="auto"/>
            <w:left w:val="none" w:sz="0" w:space="0" w:color="auto"/>
            <w:bottom w:val="none" w:sz="0" w:space="0" w:color="auto"/>
            <w:right w:val="none" w:sz="0" w:space="0" w:color="auto"/>
          </w:divBdr>
        </w:div>
        <w:div w:id="1787503944">
          <w:marLeft w:val="480"/>
          <w:marRight w:val="0"/>
          <w:marTop w:val="0"/>
          <w:marBottom w:val="0"/>
          <w:divBdr>
            <w:top w:val="none" w:sz="0" w:space="0" w:color="auto"/>
            <w:left w:val="none" w:sz="0" w:space="0" w:color="auto"/>
            <w:bottom w:val="none" w:sz="0" w:space="0" w:color="auto"/>
            <w:right w:val="none" w:sz="0" w:space="0" w:color="auto"/>
          </w:divBdr>
        </w:div>
        <w:div w:id="1318074905">
          <w:marLeft w:val="480"/>
          <w:marRight w:val="0"/>
          <w:marTop w:val="0"/>
          <w:marBottom w:val="0"/>
          <w:divBdr>
            <w:top w:val="none" w:sz="0" w:space="0" w:color="auto"/>
            <w:left w:val="none" w:sz="0" w:space="0" w:color="auto"/>
            <w:bottom w:val="none" w:sz="0" w:space="0" w:color="auto"/>
            <w:right w:val="none" w:sz="0" w:space="0" w:color="auto"/>
          </w:divBdr>
        </w:div>
        <w:div w:id="1902984805">
          <w:marLeft w:val="480"/>
          <w:marRight w:val="0"/>
          <w:marTop w:val="0"/>
          <w:marBottom w:val="0"/>
          <w:divBdr>
            <w:top w:val="none" w:sz="0" w:space="0" w:color="auto"/>
            <w:left w:val="none" w:sz="0" w:space="0" w:color="auto"/>
            <w:bottom w:val="none" w:sz="0" w:space="0" w:color="auto"/>
            <w:right w:val="none" w:sz="0" w:space="0" w:color="auto"/>
          </w:divBdr>
        </w:div>
        <w:div w:id="1040780648">
          <w:marLeft w:val="480"/>
          <w:marRight w:val="0"/>
          <w:marTop w:val="0"/>
          <w:marBottom w:val="0"/>
          <w:divBdr>
            <w:top w:val="none" w:sz="0" w:space="0" w:color="auto"/>
            <w:left w:val="none" w:sz="0" w:space="0" w:color="auto"/>
            <w:bottom w:val="none" w:sz="0" w:space="0" w:color="auto"/>
            <w:right w:val="none" w:sz="0" w:space="0" w:color="auto"/>
          </w:divBdr>
        </w:div>
        <w:div w:id="1732582407">
          <w:marLeft w:val="480"/>
          <w:marRight w:val="0"/>
          <w:marTop w:val="0"/>
          <w:marBottom w:val="0"/>
          <w:divBdr>
            <w:top w:val="none" w:sz="0" w:space="0" w:color="auto"/>
            <w:left w:val="none" w:sz="0" w:space="0" w:color="auto"/>
            <w:bottom w:val="none" w:sz="0" w:space="0" w:color="auto"/>
            <w:right w:val="none" w:sz="0" w:space="0" w:color="auto"/>
          </w:divBdr>
        </w:div>
        <w:div w:id="942609371">
          <w:marLeft w:val="480"/>
          <w:marRight w:val="0"/>
          <w:marTop w:val="0"/>
          <w:marBottom w:val="0"/>
          <w:divBdr>
            <w:top w:val="none" w:sz="0" w:space="0" w:color="auto"/>
            <w:left w:val="none" w:sz="0" w:space="0" w:color="auto"/>
            <w:bottom w:val="none" w:sz="0" w:space="0" w:color="auto"/>
            <w:right w:val="none" w:sz="0" w:space="0" w:color="auto"/>
          </w:divBdr>
        </w:div>
        <w:div w:id="1366835678">
          <w:marLeft w:val="480"/>
          <w:marRight w:val="0"/>
          <w:marTop w:val="0"/>
          <w:marBottom w:val="0"/>
          <w:divBdr>
            <w:top w:val="none" w:sz="0" w:space="0" w:color="auto"/>
            <w:left w:val="none" w:sz="0" w:space="0" w:color="auto"/>
            <w:bottom w:val="none" w:sz="0" w:space="0" w:color="auto"/>
            <w:right w:val="none" w:sz="0" w:space="0" w:color="auto"/>
          </w:divBdr>
        </w:div>
        <w:div w:id="207692526">
          <w:marLeft w:val="480"/>
          <w:marRight w:val="0"/>
          <w:marTop w:val="0"/>
          <w:marBottom w:val="0"/>
          <w:divBdr>
            <w:top w:val="none" w:sz="0" w:space="0" w:color="auto"/>
            <w:left w:val="none" w:sz="0" w:space="0" w:color="auto"/>
            <w:bottom w:val="none" w:sz="0" w:space="0" w:color="auto"/>
            <w:right w:val="none" w:sz="0" w:space="0" w:color="auto"/>
          </w:divBdr>
        </w:div>
        <w:div w:id="148447255">
          <w:marLeft w:val="480"/>
          <w:marRight w:val="0"/>
          <w:marTop w:val="0"/>
          <w:marBottom w:val="0"/>
          <w:divBdr>
            <w:top w:val="none" w:sz="0" w:space="0" w:color="auto"/>
            <w:left w:val="none" w:sz="0" w:space="0" w:color="auto"/>
            <w:bottom w:val="none" w:sz="0" w:space="0" w:color="auto"/>
            <w:right w:val="none" w:sz="0" w:space="0" w:color="auto"/>
          </w:divBdr>
        </w:div>
        <w:div w:id="760873939">
          <w:marLeft w:val="480"/>
          <w:marRight w:val="0"/>
          <w:marTop w:val="0"/>
          <w:marBottom w:val="0"/>
          <w:divBdr>
            <w:top w:val="none" w:sz="0" w:space="0" w:color="auto"/>
            <w:left w:val="none" w:sz="0" w:space="0" w:color="auto"/>
            <w:bottom w:val="none" w:sz="0" w:space="0" w:color="auto"/>
            <w:right w:val="none" w:sz="0" w:space="0" w:color="auto"/>
          </w:divBdr>
        </w:div>
        <w:div w:id="1301492516">
          <w:marLeft w:val="480"/>
          <w:marRight w:val="0"/>
          <w:marTop w:val="0"/>
          <w:marBottom w:val="0"/>
          <w:divBdr>
            <w:top w:val="none" w:sz="0" w:space="0" w:color="auto"/>
            <w:left w:val="none" w:sz="0" w:space="0" w:color="auto"/>
            <w:bottom w:val="none" w:sz="0" w:space="0" w:color="auto"/>
            <w:right w:val="none" w:sz="0" w:space="0" w:color="auto"/>
          </w:divBdr>
        </w:div>
        <w:div w:id="3367096">
          <w:marLeft w:val="480"/>
          <w:marRight w:val="0"/>
          <w:marTop w:val="0"/>
          <w:marBottom w:val="0"/>
          <w:divBdr>
            <w:top w:val="none" w:sz="0" w:space="0" w:color="auto"/>
            <w:left w:val="none" w:sz="0" w:space="0" w:color="auto"/>
            <w:bottom w:val="none" w:sz="0" w:space="0" w:color="auto"/>
            <w:right w:val="none" w:sz="0" w:space="0" w:color="auto"/>
          </w:divBdr>
        </w:div>
        <w:div w:id="579020932">
          <w:marLeft w:val="480"/>
          <w:marRight w:val="0"/>
          <w:marTop w:val="0"/>
          <w:marBottom w:val="0"/>
          <w:divBdr>
            <w:top w:val="none" w:sz="0" w:space="0" w:color="auto"/>
            <w:left w:val="none" w:sz="0" w:space="0" w:color="auto"/>
            <w:bottom w:val="none" w:sz="0" w:space="0" w:color="auto"/>
            <w:right w:val="none" w:sz="0" w:space="0" w:color="auto"/>
          </w:divBdr>
        </w:div>
        <w:div w:id="1995647031">
          <w:marLeft w:val="480"/>
          <w:marRight w:val="0"/>
          <w:marTop w:val="0"/>
          <w:marBottom w:val="0"/>
          <w:divBdr>
            <w:top w:val="none" w:sz="0" w:space="0" w:color="auto"/>
            <w:left w:val="none" w:sz="0" w:space="0" w:color="auto"/>
            <w:bottom w:val="none" w:sz="0" w:space="0" w:color="auto"/>
            <w:right w:val="none" w:sz="0" w:space="0" w:color="auto"/>
          </w:divBdr>
        </w:div>
        <w:div w:id="1254556073">
          <w:marLeft w:val="480"/>
          <w:marRight w:val="0"/>
          <w:marTop w:val="0"/>
          <w:marBottom w:val="0"/>
          <w:divBdr>
            <w:top w:val="none" w:sz="0" w:space="0" w:color="auto"/>
            <w:left w:val="none" w:sz="0" w:space="0" w:color="auto"/>
            <w:bottom w:val="none" w:sz="0" w:space="0" w:color="auto"/>
            <w:right w:val="none" w:sz="0" w:space="0" w:color="auto"/>
          </w:divBdr>
        </w:div>
        <w:div w:id="682977627">
          <w:marLeft w:val="480"/>
          <w:marRight w:val="0"/>
          <w:marTop w:val="0"/>
          <w:marBottom w:val="0"/>
          <w:divBdr>
            <w:top w:val="none" w:sz="0" w:space="0" w:color="auto"/>
            <w:left w:val="none" w:sz="0" w:space="0" w:color="auto"/>
            <w:bottom w:val="none" w:sz="0" w:space="0" w:color="auto"/>
            <w:right w:val="none" w:sz="0" w:space="0" w:color="auto"/>
          </w:divBdr>
        </w:div>
        <w:div w:id="2084065444">
          <w:marLeft w:val="480"/>
          <w:marRight w:val="0"/>
          <w:marTop w:val="0"/>
          <w:marBottom w:val="0"/>
          <w:divBdr>
            <w:top w:val="none" w:sz="0" w:space="0" w:color="auto"/>
            <w:left w:val="none" w:sz="0" w:space="0" w:color="auto"/>
            <w:bottom w:val="none" w:sz="0" w:space="0" w:color="auto"/>
            <w:right w:val="none" w:sz="0" w:space="0" w:color="auto"/>
          </w:divBdr>
        </w:div>
        <w:div w:id="1283800593">
          <w:marLeft w:val="480"/>
          <w:marRight w:val="0"/>
          <w:marTop w:val="0"/>
          <w:marBottom w:val="0"/>
          <w:divBdr>
            <w:top w:val="none" w:sz="0" w:space="0" w:color="auto"/>
            <w:left w:val="none" w:sz="0" w:space="0" w:color="auto"/>
            <w:bottom w:val="none" w:sz="0" w:space="0" w:color="auto"/>
            <w:right w:val="none" w:sz="0" w:space="0" w:color="auto"/>
          </w:divBdr>
        </w:div>
        <w:div w:id="991905799">
          <w:marLeft w:val="480"/>
          <w:marRight w:val="0"/>
          <w:marTop w:val="0"/>
          <w:marBottom w:val="0"/>
          <w:divBdr>
            <w:top w:val="none" w:sz="0" w:space="0" w:color="auto"/>
            <w:left w:val="none" w:sz="0" w:space="0" w:color="auto"/>
            <w:bottom w:val="none" w:sz="0" w:space="0" w:color="auto"/>
            <w:right w:val="none" w:sz="0" w:space="0" w:color="auto"/>
          </w:divBdr>
        </w:div>
        <w:div w:id="1583415788">
          <w:marLeft w:val="480"/>
          <w:marRight w:val="0"/>
          <w:marTop w:val="0"/>
          <w:marBottom w:val="0"/>
          <w:divBdr>
            <w:top w:val="none" w:sz="0" w:space="0" w:color="auto"/>
            <w:left w:val="none" w:sz="0" w:space="0" w:color="auto"/>
            <w:bottom w:val="none" w:sz="0" w:space="0" w:color="auto"/>
            <w:right w:val="none" w:sz="0" w:space="0" w:color="auto"/>
          </w:divBdr>
        </w:div>
        <w:div w:id="935749353">
          <w:marLeft w:val="480"/>
          <w:marRight w:val="0"/>
          <w:marTop w:val="0"/>
          <w:marBottom w:val="0"/>
          <w:divBdr>
            <w:top w:val="none" w:sz="0" w:space="0" w:color="auto"/>
            <w:left w:val="none" w:sz="0" w:space="0" w:color="auto"/>
            <w:bottom w:val="none" w:sz="0" w:space="0" w:color="auto"/>
            <w:right w:val="none" w:sz="0" w:space="0" w:color="auto"/>
          </w:divBdr>
        </w:div>
        <w:div w:id="667247412">
          <w:marLeft w:val="480"/>
          <w:marRight w:val="0"/>
          <w:marTop w:val="0"/>
          <w:marBottom w:val="0"/>
          <w:divBdr>
            <w:top w:val="none" w:sz="0" w:space="0" w:color="auto"/>
            <w:left w:val="none" w:sz="0" w:space="0" w:color="auto"/>
            <w:bottom w:val="none" w:sz="0" w:space="0" w:color="auto"/>
            <w:right w:val="none" w:sz="0" w:space="0" w:color="auto"/>
          </w:divBdr>
        </w:div>
        <w:div w:id="1422094754">
          <w:marLeft w:val="480"/>
          <w:marRight w:val="0"/>
          <w:marTop w:val="0"/>
          <w:marBottom w:val="0"/>
          <w:divBdr>
            <w:top w:val="none" w:sz="0" w:space="0" w:color="auto"/>
            <w:left w:val="none" w:sz="0" w:space="0" w:color="auto"/>
            <w:bottom w:val="none" w:sz="0" w:space="0" w:color="auto"/>
            <w:right w:val="none" w:sz="0" w:space="0" w:color="auto"/>
          </w:divBdr>
        </w:div>
        <w:div w:id="76053795">
          <w:marLeft w:val="480"/>
          <w:marRight w:val="0"/>
          <w:marTop w:val="0"/>
          <w:marBottom w:val="0"/>
          <w:divBdr>
            <w:top w:val="none" w:sz="0" w:space="0" w:color="auto"/>
            <w:left w:val="none" w:sz="0" w:space="0" w:color="auto"/>
            <w:bottom w:val="none" w:sz="0" w:space="0" w:color="auto"/>
            <w:right w:val="none" w:sz="0" w:space="0" w:color="auto"/>
          </w:divBdr>
        </w:div>
        <w:div w:id="1655064844">
          <w:marLeft w:val="480"/>
          <w:marRight w:val="0"/>
          <w:marTop w:val="0"/>
          <w:marBottom w:val="0"/>
          <w:divBdr>
            <w:top w:val="none" w:sz="0" w:space="0" w:color="auto"/>
            <w:left w:val="none" w:sz="0" w:space="0" w:color="auto"/>
            <w:bottom w:val="none" w:sz="0" w:space="0" w:color="auto"/>
            <w:right w:val="none" w:sz="0" w:space="0" w:color="auto"/>
          </w:divBdr>
        </w:div>
        <w:div w:id="1875658669">
          <w:marLeft w:val="480"/>
          <w:marRight w:val="0"/>
          <w:marTop w:val="0"/>
          <w:marBottom w:val="0"/>
          <w:divBdr>
            <w:top w:val="none" w:sz="0" w:space="0" w:color="auto"/>
            <w:left w:val="none" w:sz="0" w:space="0" w:color="auto"/>
            <w:bottom w:val="none" w:sz="0" w:space="0" w:color="auto"/>
            <w:right w:val="none" w:sz="0" w:space="0" w:color="auto"/>
          </w:divBdr>
        </w:div>
        <w:div w:id="1443766304">
          <w:marLeft w:val="480"/>
          <w:marRight w:val="0"/>
          <w:marTop w:val="0"/>
          <w:marBottom w:val="0"/>
          <w:divBdr>
            <w:top w:val="none" w:sz="0" w:space="0" w:color="auto"/>
            <w:left w:val="none" w:sz="0" w:space="0" w:color="auto"/>
            <w:bottom w:val="none" w:sz="0" w:space="0" w:color="auto"/>
            <w:right w:val="none" w:sz="0" w:space="0" w:color="auto"/>
          </w:divBdr>
        </w:div>
        <w:div w:id="2059665721">
          <w:marLeft w:val="480"/>
          <w:marRight w:val="0"/>
          <w:marTop w:val="0"/>
          <w:marBottom w:val="0"/>
          <w:divBdr>
            <w:top w:val="none" w:sz="0" w:space="0" w:color="auto"/>
            <w:left w:val="none" w:sz="0" w:space="0" w:color="auto"/>
            <w:bottom w:val="none" w:sz="0" w:space="0" w:color="auto"/>
            <w:right w:val="none" w:sz="0" w:space="0" w:color="auto"/>
          </w:divBdr>
        </w:div>
        <w:div w:id="1736469721">
          <w:marLeft w:val="480"/>
          <w:marRight w:val="0"/>
          <w:marTop w:val="0"/>
          <w:marBottom w:val="0"/>
          <w:divBdr>
            <w:top w:val="none" w:sz="0" w:space="0" w:color="auto"/>
            <w:left w:val="none" w:sz="0" w:space="0" w:color="auto"/>
            <w:bottom w:val="none" w:sz="0" w:space="0" w:color="auto"/>
            <w:right w:val="none" w:sz="0" w:space="0" w:color="auto"/>
          </w:divBdr>
        </w:div>
        <w:div w:id="1750880262">
          <w:marLeft w:val="480"/>
          <w:marRight w:val="0"/>
          <w:marTop w:val="0"/>
          <w:marBottom w:val="0"/>
          <w:divBdr>
            <w:top w:val="none" w:sz="0" w:space="0" w:color="auto"/>
            <w:left w:val="none" w:sz="0" w:space="0" w:color="auto"/>
            <w:bottom w:val="none" w:sz="0" w:space="0" w:color="auto"/>
            <w:right w:val="none" w:sz="0" w:space="0" w:color="auto"/>
          </w:divBdr>
        </w:div>
      </w:divsChild>
    </w:div>
    <w:div w:id="332727982">
      <w:bodyDiv w:val="1"/>
      <w:marLeft w:val="0"/>
      <w:marRight w:val="0"/>
      <w:marTop w:val="0"/>
      <w:marBottom w:val="0"/>
      <w:divBdr>
        <w:top w:val="none" w:sz="0" w:space="0" w:color="auto"/>
        <w:left w:val="none" w:sz="0" w:space="0" w:color="auto"/>
        <w:bottom w:val="none" w:sz="0" w:space="0" w:color="auto"/>
        <w:right w:val="none" w:sz="0" w:space="0" w:color="auto"/>
      </w:divBdr>
    </w:div>
    <w:div w:id="339167059">
      <w:bodyDiv w:val="1"/>
      <w:marLeft w:val="0"/>
      <w:marRight w:val="0"/>
      <w:marTop w:val="0"/>
      <w:marBottom w:val="0"/>
      <w:divBdr>
        <w:top w:val="none" w:sz="0" w:space="0" w:color="auto"/>
        <w:left w:val="none" w:sz="0" w:space="0" w:color="auto"/>
        <w:bottom w:val="none" w:sz="0" w:space="0" w:color="auto"/>
        <w:right w:val="none" w:sz="0" w:space="0" w:color="auto"/>
      </w:divBdr>
    </w:div>
    <w:div w:id="345447570">
      <w:bodyDiv w:val="1"/>
      <w:marLeft w:val="0"/>
      <w:marRight w:val="0"/>
      <w:marTop w:val="0"/>
      <w:marBottom w:val="0"/>
      <w:divBdr>
        <w:top w:val="none" w:sz="0" w:space="0" w:color="auto"/>
        <w:left w:val="none" w:sz="0" w:space="0" w:color="auto"/>
        <w:bottom w:val="none" w:sz="0" w:space="0" w:color="auto"/>
        <w:right w:val="none" w:sz="0" w:space="0" w:color="auto"/>
      </w:divBdr>
    </w:div>
    <w:div w:id="350227256">
      <w:bodyDiv w:val="1"/>
      <w:marLeft w:val="0"/>
      <w:marRight w:val="0"/>
      <w:marTop w:val="0"/>
      <w:marBottom w:val="0"/>
      <w:divBdr>
        <w:top w:val="none" w:sz="0" w:space="0" w:color="auto"/>
        <w:left w:val="none" w:sz="0" w:space="0" w:color="auto"/>
        <w:bottom w:val="none" w:sz="0" w:space="0" w:color="auto"/>
        <w:right w:val="none" w:sz="0" w:space="0" w:color="auto"/>
      </w:divBdr>
      <w:divsChild>
        <w:div w:id="586771388">
          <w:marLeft w:val="640"/>
          <w:marRight w:val="0"/>
          <w:marTop w:val="0"/>
          <w:marBottom w:val="0"/>
          <w:divBdr>
            <w:top w:val="none" w:sz="0" w:space="0" w:color="auto"/>
            <w:left w:val="none" w:sz="0" w:space="0" w:color="auto"/>
            <w:bottom w:val="none" w:sz="0" w:space="0" w:color="auto"/>
            <w:right w:val="none" w:sz="0" w:space="0" w:color="auto"/>
          </w:divBdr>
        </w:div>
        <w:div w:id="812796274">
          <w:marLeft w:val="640"/>
          <w:marRight w:val="0"/>
          <w:marTop w:val="0"/>
          <w:marBottom w:val="0"/>
          <w:divBdr>
            <w:top w:val="none" w:sz="0" w:space="0" w:color="auto"/>
            <w:left w:val="none" w:sz="0" w:space="0" w:color="auto"/>
            <w:bottom w:val="none" w:sz="0" w:space="0" w:color="auto"/>
            <w:right w:val="none" w:sz="0" w:space="0" w:color="auto"/>
          </w:divBdr>
        </w:div>
        <w:div w:id="1023245169">
          <w:marLeft w:val="640"/>
          <w:marRight w:val="0"/>
          <w:marTop w:val="0"/>
          <w:marBottom w:val="0"/>
          <w:divBdr>
            <w:top w:val="none" w:sz="0" w:space="0" w:color="auto"/>
            <w:left w:val="none" w:sz="0" w:space="0" w:color="auto"/>
            <w:bottom w:val="none" w:sz="0" w:space="0" w:color="auto"/>
            <w:right w:val="none" w:sz="0" w:space="0" w:color="auto"/>
          </w:divBdr>
        </w:div>
        <w:div w:id="1157261211">
          <w:marLeft w:val="640"/>
          <w:marRight w:val="0"/>
          <w:marTop w:val="0"/>
          <w:marBottom w:val="0"/>
          <w:divBdr>
            <w:top w:val="none" w:sz="0" w:space="0" w:color="auto"/>
            <w:left w:val="none" w:sz="0" w:space="0" w:color="auto"/>
            <w:bottom w:val="none" w:sz="0" w:space="0" w:color="auto"/>
            <w:right w:val="none" w:sz="0" w:space="0" w:color="auto"/>
          </w:divBdr>
        </w:div>
        <w:div w:id="1526558545">
          <w:marLeft w:val="640"/>
          <w:marRight w:val="0"/>
          <w:marTop w:val="0"/>
          <w:marBottom w:val="0"/>
          <w:divBdr>
            <w:top w:val="none" w:sz="0" w:space="0" w:color="auto"/>
            <w:left w:val="none" w:sz="0" w:space="0" w:color="auto"/>
            <w:bottom w:val="none" w:sz="0" w:space="0" w:color="auto"/>
            <w:right w:val="none" w:sz="0" w:space="0" w:color="auto"/>
          </w:divBdr>
        </w:div>
        <w:div w:id="513495528">
          <w:marLeft w:val="640"/>
          <w:marRight w:val="0"/>
          <w:marTop w:val="0"/>
          <w:marBottom w:val="0"/>
          <w:divBdr>
            <w:top w:val="none" w:sz="0" w:space="0" w:color="auto"/>
            <w:left w:val="none" w:sz="0" w:space="0" w:color="auto"/>
            <w:bottom w:val="none" w:sz="0" w:space="0" w:color="auto"/>
            <w:right w:val="none" w:sz="0" w:space="0" w:color="auto"/>
          </w:divBdr>
        </w:div>
        <w:div w:id="1057436054">
          <w:marLeft w:val="640"/>
          <w:marRight w:val="0"/>
          <w:marTop w:val="0"/>
          <w:marBottom w:val="0"/>
          <w:divBdr>
            <w:top w:val="none" w:sz="0" w:space="0" w:color="auto"/>
            <w:left w:val="none" w:sz="0" w:space="0" w:color="auto"/>
            <w:bottom w:val="none" w:sz="0" w:space="0" w:color="auto"/>
            <w:right w:val="none" w:sz="0" w:space="0" w:color="auto"/>
          </w:divBdr>
        </w:div>
        <w:div w:id="1314522661">
          <w:marLeft w:val="640"/>
          <w:marRight w:val="0"/>
          <w:marTop w:val="0"/>
          <w:marBottom w:val="0"/>
          <w:divBdr>
            <w:top w:val="none" w:sz="0" w:space="0" w:color="auto"/>
            <w:left w:val="none" w:sz="0" w:space="0" w:color="auto"/>
            <w:bottom w:val="none" w:sz="0" w:space="0" w:color="auto"/>
            <w:right w:val="none" w:sz="0" w:space="0" w:color="auto"/>
          </w:divBdr>
        </w:div>
        <w:div w:id="1295213491">
          <w:marLeft w:val="640"/>
          <w:marRight w:val="0"/>
          <w:marTop w:val="0"/>
          <w:marBottom w:val="0"/>
          <w:divBdr>
            <w:top w:val="none" w:sz="0" w:space="0" w:color="auto"/>
            <w:left w:val="none" w:sz="0" w:space="0" w:color="auto"/>
            <w:bottom w:val="none" w:sz="0" w:space="0" w:color="auto"/>
            <w:right w:val="none" w:sz="0" w:space="0" w:color="auto"/>
          </w:divBdr>
        </w:div>
        <w:div w:id="2005350461">
          <w:marLeft w:val="640"/>
          <w:marRight w:val="0"/>
          <w:marTop w:val="0"/>
          <w:marBottom w:val="0"/>
          <w:divBdr>
            <w:top w:val="none" w:sz="0" w:space="0" w:color="auto"/>
            <w:left w:val="none" w:sz="0" w:space="0" w:color="auto"/>
            <w:bottom w:val="none" w:sz="0" w:space="0" w:color="auto"/>
            <w:right w:val="none" w:sz="0" w:space="0" w:color="auto"/>
          </w:divBdr>
        </w:div>
        <w:div w:id="454327325">
          <w:marLeft w:val="640"/>
          <w:marRight w:val="0"/>
          <w:marTop w:val="0"/>
          <w:marBottom w:val="0"/>
          <w:divBdr>
            <w:top w:val="none" w:sz="0" w:space="0" w:color="auto"/>
            <w:left w:val="none" w:sz="0" w:space="0" w:color="auto"/>
            <w:bottom w:val="none" w:sz="0" w:space="0" w:color="auto"/>
            <w:right w:val="none" w:sz="0" w:space="0" w:color="auto"/>
          </w:divBdr>
        </w:div>
        <w:div w:id="496120110">
          <w:marLeft w:val="640"/>
          <w:marRight w:val="0"/>
          <w:marTop w:val="0"/>
          <w:marBottom w:val="0"/>
          <w:divBdr>
            <w:top w:val="none" w:sz="0" w:space="0" w:color="auto"/>
            <w:left w:val="none" w:sz="0" w:space="0" w:color="auto"/>
            <w:bottom w:val="none" w:sz="0" w:space="0" w:color="auto"/>
            <w:right w:val="none" w:sz="0" w:space="0" w:color="auto"/>
          </w:divBdr>
        </w:div>
        <w:div w:id="894900666">
          <w:marLeft w:val="640"/>
          <w:marRight w:val="0"/>
          <w:marTop w:val="0"/>
          <w:marBottom w:val="0"/>
          <w:divBdr>
            <w:top w:val="none" w:sz="0" w:space="0" w:color="auto"/>
            <w:left w:val="none" w:sz="0" w:space="0" w:color="auto"/>
            <w:bottom w:val="none" w:sz="0" w:space="0" w:color="auto"/>
            <w:right w:val="none" w:sz="0" w:space="0" w:color="auto"/>
          </w:divBdr>
        </w:div>
        <w:div w:id="238296784">
          <w:marLeft w:val="640"/>
          <w:marRight w:val="0"/>
          <w:marTop w:val="0"/>
          <w:marBottom w:val="0"/>
          <w:divBdr>
            <w:top w:val="none" w:sz="0" w:space="0" w:color="auto"/>
            <w:left w:val="none" w:sz="0" w:space="0" w:color="auto"/>
            <w:bottom w:val="none" w:sz="0" w:space="0" w:color="auto"/>
            <w:right w:val="none" w:sz="0" w:space="0" w:color="auto"/>
          </w:divBdr>
        </w:div>
        <w:div w:id="719674732">
          <w:marLeft w:val="640"/>
          <w:marRight w:val="0"/>
          <w:marTop w:val="0"/>
          <w:marBottom w:val="0"/>
          <w:divBdr>
            <w:top w:val="none" w:sz="0" w:space="0" w:color="auto"/>
            <w:left w:val="none" w:sz="0" w:space="0" w:color="auto"/>
            <w:bottom w:val="none" w:sz="0" w:space="0" w:color="auto"/>
            <w:right w:val="none" w:sz="0" w:space="0" w:color="auto"/>
          </w:divBdr>
        </w:div>
        <w:div w:id="357774301">
          <w:marLeft w:val="640"/>
          <w:marRight w:val="0"/>
          <w:marTop w:val="0"/>
          <w:marBottom w:val="0"/>
          <w:divBdr>
            <w:top w:val="none" w:sz="0" w:space="0" w:color="auto"/>
            <w:left w:val="none" w:sz="0" w:space="0" w:color="auto"/>
            <w:bottom w:val="none" w:sz="0" w:space="0" w:color="auto"/>
            <w:right w:val="none" w:sz="0" w:space="0" w:color="auto"/>
          </w:divBdr>
        </w:div>
        <w:div w:id="1191139353">
          <w:marLeft w:val="640"/>
          <w:marRight w:val="0"/>
          <w:marTop w:val="0"/>
          <w:marBottom w:val="0"/>
          <w:divBdr>
            <w:top w:val="none" w:sz="0" w:space="0" w:color="auto"/>
            <w:left w:val="none" w:sz="0" w:space="0" w:color="auto"/>
            <w:bottom w:val="none" w:sz="0" w:space="0" w:color="auto"/>
            <w:right w:val="none" w:sz="0" w:space="0" w:color="auto"/>
          </w:divBdr>
        </w:div>
        <w:div w:id="1582327593">
          <w:marLeft w:val="640"/>
          <w:marRight w:val="0"/>
          <w:marTop w:val="0"/>
          <w:marBottom w:val="0"/>
          <w:divBdr>
            <w:top w:val="none" w:sz="0" w:space="0" w:color="auto"/>
            <w:left w:val="none" w:sz="0" w:space="0" w:color="auto"/>
            <w:bottom w:val="none" w:sz="0" w:space="0" w:color="auto"/>
            <w:right w:val="none" w:sz="0" w:space="0" w:color="auto"/>
          </w:divBdr>
        </w:div>
        <w:div w:id="1034378848">
          <w:marLeft w:val="640"/>
          <w:marRight w:val="0"/>
          <w:marTop w:val="0"/>
          <w:marBottom w:val="0"/>
          <w:divBdr>
            <w:top w:val="none" w:sz="0" w:space="0" w:color="auto"/>
            <w:left w:val="none" w:sz="0" w:space="0" w:color="auto"/>
            <w:bottom w:val="none" w:sz="0" w:space="0" w:color="auto"/>
            <w:right w:val="none" w:sz="0" w:space="0" w:color="auto"/>
          </w:divBdr>
        </w:div>
        <w:div w:id="642582536">
          <w:marLeft w:val="640"/>
          <w:marRight w:val="0"/>
          <w:marTop w:val="0"/>
          <w:marBottom w:val="0"/>
          <w:divBdr>
            <w:top w:val="none" w:sz="0" w:space="0" w:color="auto"/>
            <w:left w:val="none" w:sz="0" w:space="0" w:color="auto"/>
            <w:bottom w:val="none" w:sz="0" w:space="0" w:color="auto"/>
            <w:right w:val="none" w:sz="0" w:space="0" w:color="auto"/>
          </w:divBdr>
        </w:div>
      </w:divsChild>
    </w:div>
    <w:div w:id="377435532">
      <w:bodyDiv w:val="1"/>
      <w:marLeft w:val="0"/>
      <w:marRight w:val="0"/>
      <w:marTop w:val="0"/>
      <w:marBottom w:val="0"/>
      <w:divBdr>
        <w:top w:val="none" w:sz="0" w:space="0" w:color="auto"/>
        <w:left w:val="none" w:sz="0" w:space="0" w:color="auto"/>
        <w:bottom w:val="none" w:sz="0" w:space="0" w:color="auto"/>
        <w:right w:val="none" w:sz="0" w:space="0" w:color="auto"/>
      </w:divBdr>
    </w:div>
    <w:div w:id="377826358">
      <w:bodyDiv w:val="1"/>
      <w:marLeft w:val="0"/>
      <w:marRight w:val="0"/>
      <w:marTop w:val="0"/>
      <w:marBottom w:val="0"/>
      <w:divBdr>
        <w:top w:val="none" w:sz="0" w:space="0" w:color="auto"/>
        <w:left w:val="none" w:sz="0" w:space="0" w:color="auto"/>
        <w:bottom w:val="none" w:sz="0" w:space="0" w:color="auto"/>
        <w:right w:val="none" w:sz="0" w:space="0" w:color="auto"/>
      </w:divBdr>
      <w:divsChild>
        <w:div w:id="1537545994">
          <w:marLeft w:val="480"/>
          <w:marRight w:val="0"/>
          <w:marTop w:val="0"/>
          <w:marBottom w:val="0"/>
          <w:divBdr>
            <w:top w:val="none" w:sz="0" w:space="0" w:color="auto"/>
            <w:left w:val="none" w:sz="0" w:space="0" w:color="auto"/>
            <w:bottom w:val="none" w:sz="0" w:space="0" w:color="auto"/>
            <w:right w:val="none" w:sz="0" w:space="0" w:color="auto"/>
          </w:divBdr>
        </w:div>
        <w:div w:id="1605185084">
          <w:marLeft w:val="480"/>
          <w:marRight w:val="0"/>
          <w:marTop w:val="0"/>
          <w:marBottom w:val="0"/>
          <w:divBdr>
            <w:top w:val="none" w:sz="0" w:space="0" w:color="auto"/>
            <w:left w:val="none" w:sz="0" w:space="0" w:color="auto"/>
            <w:bottom w:val="none" w:sz="0" w:space="0" w:color="auto"/>
            <w:right w:val="none" w:sz="0" w:space="0" w:color="auto"/>
          </w:divBdr>
        </w:div>
        <w:div w:id="1342515080">
          <w:marLeft w:val="480"/>
          <w:marRight w:val="0"/>
          <w:marTop w:val="0"/>
          <w:marBottom w:val="0"/>
          <w:divBdr>
            <w:top w:val="none" w:sz="0" w:space="0" w:color="auto"/>
            <w:left w:val="none" w:sz="0" w:space="0" w:color="auto"/>
            <w:bottom w:val="none" w:sz="0" w:space="0" w:color="auto"/>
            <w:right w:val="none" w:sz="0" w:space="0" w:color="auto"/>
          </w:divBdr>
        </w:div>
        <w:div w:id="394861177">
          <w:marLeft w:val="480"/>
          <w:marRight w:val="0"/>
          <w:marTop w:val="0"/>
          <w:marBottom w:val="0"/>
          <w:divBdr>
            <w:top w:val="none" w:sz="0" w:space="0" w:color="auto"/>
            <w:left w:val="none" w:sz="0" w:space="0" w:color="auto"/>
            <w:bottom w:val="none" w:sz="0" w:space="0" w:color="auto"/>
            <w:right w:val="none" w:sz="0" w:space="0" w:color="auto"/>
          </w:divBdr>
        </w:div>
        <w:div w:id="615332277">
          <w:marLeft w:val="480"/>
          <w:marRight w:val="0"/>
          <w:marTop w:val="0"/>
          <w:marBottom w:val="0"/>
          <w:divBdr>
            <w:top w:val="none" w:sz="0" w:space="0" w:color="auto"/>
            <w:left w:val="none" w:sz="0" w:space="0" w:color="auto"/>
            <w:bottom w:val="none" w:sz="0" w:space="0" w:color="auto"/>
            <w:right w:val="none" w:sz="0" w:space="0" w:color="auto"/>
          </w:divBdr>
        </w:div>
        <w:div w:id="1572884323">
          <w:marLeft w:val="480"/>
          <w:marRight w:val="0"/>
          <w:marTop w:val="0"/>
          <w:marBottom w:val="0"/>
          <w:divBdr>
            <w:top w:val="none" w:sz="0" w:space="0" w:color="auto"/>
            <w:left w:val="none" w:sz="0" w:space="0" w:color="auto"/>
            <w:bottom w:val="none" w:sz="0" w:space="0" w:color="auto"/>
            <w:right w:val="none" w:sz="0" w:space="0" w:color="auto"/>
          </w:divBdr>
        </w:div>
        <w:div w:id="747194408">
          <w:marLeft w:val="480"/>
          <w:marRight w:val="0"/>
          <w:marTop w:val="0"/>
          <w:marBottom w:val="0"/>
          <w:divBdr>
            <w:top w:val="none" w:sz="0" w:space="0" w:color="auto"/>
            <w:left w:val="none" w:sz="0" w:space="0" w:color="auto"/>
            <w:bottom w:val="none" w:sz="0" w:space="0" w:color="auto"/>
            <w:right w:val="none" w:sz="0" w:space="0" w:color="auto"/>
          </w:divBdr>
        </w:div>
        <w:div w:id="1008479351">
          <w:marLeft w:val="480"/>
          <w:marRight w:val="0"/>
          <w:marTop w:val="0"/>
          <w:marBottom w:val="0"/>
          <w:divBdr>
            <w:top w:val="none" w:sz="0" w:space="0" w:color="auto"/>
            <w:left w:val="none" w:sz="0" w:space="0" w:color="auto"/>
            <w:bottom w:val="none" w:sz="0" w:space="0" w:color="auto"/>
            <w:right w:val="none" w:sz="0" w:space="0" w:color="auto"/>
          </w:divBdr>
        </w:div>
        <w:div w:id="1891645557">
          <w:marLeft w:val="480"/>
          <w:marRight w:val="0"/>
          <w:marTop w:val="0"/>
          <w:marBottom w:val="0"/>
          <w:divBdr>
            <w:top w:val="none" w:sz="0" w:space="0" w:color="auto"/>
            <w:left w:val="none" w:sz="0" w:space="0" w:color="auto"/>
            <w:bottom w:val="none" w:sz="0" w:space="0" w:color="auto"/>
            <w:right w:val="none" w:sz="0" w:space="0" w:color="auto"/>
          </w:divBdr>
        </w:div>
        <w:div w:id="112094430">
          <w:marLeft w:val="480"/>
          <w:marRight w:val="0"/>
          <w:marTop w:val="0"/>
          <w:marBottom w:val="0"/>
          <w:divBdr>
            <w:top w:val="none" w:sz="0" w:space="0" w:color="auto"/>
            <w:left w:val="none" w:sz="0" w:space="0" w:color="auto"/>
            <w:bottom w:val="none" w:sz="0" w:space="0" w:color="auto"/>
            <w:right w:val="none" w:sz="0" w:space="0" w:color="auto"/>
          </w:divBdr>
        </w:div>
        <w:div w:id="452558015">
          <w:marLeft w:val="480"/>
          <w:marRight w:val="0"/>
          <w:marTop w:val="0"/>
          <w:marBottom w:val="0"/>
          <w:divBdr>
            <w:top w:val="none" w:sz="0" w:space="0" w:color="auto"/>
            <w:left w:val="none" w:sz="0" w:space="0" w:color="auto"/>
            <w:bottom w:val="none" w:sz="0" w:space="0" w:color="auto"/>
            <w:right w:val="none" w:sz="0" w:space="0" w:color="auto"/>
          </w:divBdr>
        </w:div>
        <w:div w:id="1659729016">
          <w:marLeft w:val="480"/>
          <w:marRight w:val="0"/>
          <w:marTop w:val="0"/>
          <w:marBottom w:val="0"/>
          <w:divBdr>
            <w:top w:val="none" w:sz="0" w:space="0" w:color="auto"/>
            <w:left w:val="none" w:sz="0" w:space="0" w:color="auto"/>
            <w:bottom w:val="none" w:sz="0" w:space="0" w:color="auto"/>
            <w:right w:val="none" w:sz="0" w:space="0" w:color="auto"/>
          </w:divBdr>
        </w:div>
        <w:div w:id="1553493929">
          <w:marLeft w:val="480"/>
          <w:marRight w:val="0"/>
          <w:marTop w:val="0"/>
          <w:marBottom w:val="0"/>
          <w:divBdr>
            <w:top w:val="none" w:sz="0" w:space="0" w:color="auto"/>
            <w:left w:val="none" w:sz="0" w:space="0" w:color="auto"/>
            <w:bottom w:val="none" w:sz="0" w:space="0" w:color="auto"/>
            <w:right w:val="none" w:sz="0" w:space="0" w:color="auto"/>
          </w:divBdr>
        </w:div>
        <w:div w:id="1651590034">
          <w:marLeft w:val="480"/>
          <w:marRight w:val="0"/>
          <w:marTop w:val="0"/>
          <w:marBottom w:val="0"/>
          <w:divBdr>
            <w:top w:val="none" w:sz="0" w:space="0" w:color="auto"/>
            <w:left w:val="none" w:sz="0" w:space="0" w:color="auto"/>
            <w:bottom w:val="none" w:sz="0" w:space="0" w:color="auto"/>
            <w:right w:val="none" w:sz="0" w:space="0" w:color="auto"/>
          </w:divBdr>
        </w:div>
        <w:div w:id="1290748477">
          <w:marLeft w:val="480"/>
          <w:marRight w:val="0"/>
          <w:marTop w:val="0"/>
          <w:marBottom w:val="0"/>
          <w:divBdr>
            <w:top w:val="none" w:sz="0" w:space="0" w:color="auto"/>
            <w:left w:val="none" w:sz="0" w:space="0" w:color="auto"/>
            <w:bottom w:val="none" w:sz="0" w:space="0" w:color="auto"/>
            <w:right w:val="none" w:sz="0" w:space="0" w:color="auto"/>
          </w:divBdr>
        </w:div>
        <w:div w:id="979571920">
          <w:marLeft w:val="480"/>
          <w:marRight w:val="0"/>
          <w:marTop w:val="0"/>
          <w:marBottom w:val="0"/>
          <w:divBdr>
            <w:top w:val="none" w:sz="0" w:space="0" w:color="auto"/>
            <w:left w:val="none" w:sz="0" w:space="0" w:color="auto"/>
            <w:bottom w:val="none" w:sz="0" w:space="0" w:color="auto"/>
            <w:right w:val="none" w:sz="0" w:space="0" w:color="auto"/>
          </w:divBdr>
        </w:div>
        <w:div w:id="121777088">
          <w:marLeft w:val="480"/>
          <w:marRight w:val="0"/>
          <w:marTop w:val="0"/>
          <w:marBottom w:val="0"/>
          <w:divBdr>
            <w:top w:val="none" w:sz="0" w:space="0" w:color="auto"/>
            <w:left w:val="none" w:sz="0" w:space="0" w:color="auto"/>
            <w:bottom w:val="none" w:sz="0" w:space="0" w:color="auto"/>
            <w:right w:val="none" w:sz="0" w:space="0" w:color="auto"/>
          </w:divBdr>
        </w:div>
        <w:div w:id="61412767">
          <w:marLeft w:val="480"/>
          <w:marRight w:val="0"/>
          <w:marTop w:val="0"/>
          <w:marBottom w:val="0"/>
          <w:divBdr>
            <w:top w:val="none" w:sz="0" w:space="0" w:color="auto"/>
            <w:left w:val="none" w:sz="0" w:space="0" w:color="auto"/>
            <w:bottom w:val="none" w:sz="0" w:space="0" w:color="auto"/>
            <w:right w:val="none" w:sz="0" w:space="0" w:color="auto"/>
          </w:divBdr>
        </w:div>
        <w:div w:id="89401463">
          <w:marLeft w:val="480"/>
          <w:marRight w:val="0"/>
          <w:marTop w:val="0"/>
          <w:marBottom w:val="0"/>
          <w:divBdr>
            <w:top w:val="none" w:sz="0" w:space="0" w:color="auto"/>
            <w:left w:val="none" w:sz="0" w:space="0" w:color="auto"/>
            <w:bottom w:val="none" w:sz="0" w:space="0" w:color="auto"/>
            <w:right w:val="none" w:sz="0" w:space="0" w:color="auto"/>
          </w:divBdr>
        </w:div>
        <w:div w:id="1602372678">
          <w:marLeft w:val="480"/>
          <w:marRight w:val="0"/>
          <w:marTop w:val="0"/>
          <w:marBottom w:val="0"/>
          <w:divBdr>
            <w:top w:val="none" w:sz="0" w:space="0" w:color="auto"/>
            <w:left w:val="none" w:sz="0" w:space="0" w:color="auto"/>
            <w:bottom w:val="none" w:sz="0" w:space="0" w:color="auto"/>
            <w:right w:val="none" w:sz="0" w:space="0" w:color="auto"/>
          </w:divBdr>
        </w:div>
        <w:div w:id="1003629528">
          <w:marLeft w:val="480"/>
          <w:marRight w:val="0"/>
          <w:marTop w:val="0"/>
          <w:marBottom w:val="0"/>
          <w:divBdr>
            <w:top w:val="none" w:sz="0" w:space="0" w:color="auto"/>
            <w:left w:val="none" w:sz="0" w:space="0" w:color="auto"/>
            <w:bottom w:val="none" w:sz="0" w:space="0" w:color="auto"/>
            <w:right w:val="none" w:sz="0" w:space="0" w:color="auto"/>
          </w:divBdr>
        </w:div>
        <w:div w:id="83572589">
          <w:marLeft w:val="480"/>
          <w:marRight w:val="0"/>
          <w:marTop w:val="0"/>
          <w:marBottom w:val="0"/>
          <w:divBdr>
            <w:top w:val="none" w:sz="0" w:space="0" w:color="auto"/>
            <w:left w:val="none" w:sz="0" w:space="0" w:color="auto"/>
            <w:bottom w:val="none" w:sz="0" w:space="0" w:color="auto"/>
            <w:right w:val="none" w:sz="0" w:space="0" w:color="auto"/>
          </w:divBdr>
        </w:div>
        <w:div w:id="1589077464">
          <w:marLeft w:val="480"/>
          <w:marRight w:val="0"/>
          <w:marTop w:val="0"/>
          <w:marBottom w:val="0"/>
          <w:divBdr>
            <w:top w:val="none" w:sz="0" w:space="0" w:color="auto"/>
            <w:left w:val="none" w:sz="0" w:space="0" w:color="auto"/>
            <w:bottom w:val="none" w:sz="0" w:space="0" w:color="auto"/>
            <w:right w:val="none" w:sz="0" w:space="0" w:color="auto"/>
          </w:divBdr>
        </w:div>
        <w:div w:id="1179738804">
          <w:marLeft w:val="480"/>
          <w:marRight w:val="0"/>
          <w:marTop w:val="0"/>
          <w:marBottom w:val="0"/>
          <w:divBdr>
            <w:top w:val="none" w:sz="0" w:space="0" w:color="auto"/>
            <w:left w:val="none" w:sz="0" w:space="0" w:color="auto"/>
            <w:bottom w:val="none" w:sz="0" w:space="0" w:color="auto"/>
            <w:right w:val="none" w:sz="0" w:space="0" w:color="auto"/>
          </w:divBdr>
        </w:div>
        <w:div w:id="1175223569">
          <w:marLeft w:val="480"/>
          <w:marRight w:val="0"/>
          <w:marTop w:val="0"/>
          <w:marBottom w:val="0"/>
          <w:divBdr>
            <w:top w:val="none" w:sz="0" w:space="0" w:color="auto"/>
            <w:left w:val="none" w:sz="0" w:space="0" w:color="auto"/>
            <w:bottom w:val="none" w:sz="0" w:space="0" w:color="auto"/>
            <w:right w:val="none" w:sz="0" w:space="0" w:color="auto"/>
          </w:divBdr>
        </w:div>
        <w:div w:id="281231866">
          <w:marLeft w:val="480"/>
          <w:marRight w:val="0"/>
          <w:marTop w:val="0"/>
          <w:marBottom w:val="0"/>
          <w:divBdr>
            <w:top w:val="none" w:sz="0" w:space="0" w:color="auto"/>
            <w:left w:val="none" w:sz="0" w:space="0" w:color="auto"/>
            <w:bottom w:val="none" w:sz="0" w:space="0" w:color="auto"/>
            <w:right w:val="none" w:sz="0" w:space="0" w:color="auto"/>
          </w:divBdr>
        </w:div>
        <w:div w:id="736778658">
          <w:marLeft w:val="480"/>
          <w:marRight w:val="0"/>
          <w:marTop w:val="0"/>
          <w:marBottom w:val="0"/>
          <w:divBdr>
            <w:top w:val="none" w:sz="0" w:space="0" w:color="auto"/>
            <w:left w:val="none" w:sz="0" w:space="0" w:color="auto"/>
            <w:bottom w:val="none" w:sz="0" w:space="0" w:color="auto"/>
            <w:right w:val="none" w:sz="0" w:space="0" w:color="auto"/>
          </w:divBdr>
        </w:div>
        <w:div w:id="1185290239">
          <w:marLeft w:val="480"/>
          <w:marRight w:val="0"/>
          <w:marTop w:val="0"/>
          <w:marBottom w:val="0"/>
          <w:divBdr>
            <w:top w:val="none" w:sz="0" w:space="0" w:color="auto"/>
            <w:left w:val="none" w:sz="0" w:space="0" w:color="auto"/>
            <w:bottom w:val="none" w:sz="0" w:space="0" w:color="auto"/>
            <w:right w:val="none" w:sz="0" w:space="0" w:color="auto"/>
          </w:divBdr>
        </w:div>
        <w:div w:id="526020850">
          <w:marLeft w:val="480"/>
          <w:marRight w:val="0"/>
          <w:marTop w:val="0"/>
          <w:marBottom w:val="0"/>
          <w:divBdr>
            <w:top w:val="none" w:sz="0" w:space="0" w:color="auto"/>
            <w:left w:val="none" w:sz="0" w:space="0" w:color="auto"/>
            <w:bottom w:val="none" w:sz="0" w:space="0" w:color="auto"/>
            <w:right w:val="none" w:sz="0" w:space="0" w:color="auto"/>
          </w:divBdr>
        </w:div>
        <w:div w:id="596712021">
          <w:marLeft w:val="480"/>
          <w:marRight w:val="0"/>
          <w:marTop w:val="0"/>
          <w:marBottom w:val="0"/>
          <w:divBdr>
            <w:top w:val="none" w:sz="0" w:space="0" w:color="auto"/>
            <w:left w:val="none" w:sz="0" w:space="0" w:color="auto"/>
            <w:bottom w:val="none" w:sz="0" w:space="0" w:color="auto"/>
            <w:right w:val="none" w:sz="0" w:space="0" w:color="auto"/>
          </w:divBdr>
        </w:div>
        <w:div w:id="742527069">
          <w:marLeft w:val="480"/>
          <w:marRight w:val="0"/>
          <w:marTop w:val="0"/>
          <w:marBottom w:val="0"/>
          <w:divBdr>
            <w:top w:val="none" w:sz="0" w:space="0" w:color="auto"/>
            <w:left w:val="none" w:sz="0" w:space="0" w:color="auto"/>
            <w:bottom w:val="none" w:sz="0" w:space="0" w:color="auto"/>
            <w:right w:val="none" w:sz="0" w:space="0" w:color="auto"/>
          </w:divBdr>
        </w:div>
        <w:div w:id="1001659264">
          <w:marLeft w:val="480"/>
          <w:marRight w:val="0"/>
          <w:marTop w:val="0"/>
          <w:marBottom w:val="0"/>
          <w:divBdr>
            <w:top w:val="none" w:sz="0" w:space="0" w:color="auto"/>
            <w:left w:val="none" w:sz="0" w:space="0" w:color="auto"/>
            <w:bottom w:val="none" w:sz="0" w:space="0" w:color="auto"/>
            <w:right w:val="none" w:sz="0" w:space="0" w:color="auto"/>
          </w:divBdr>
        </w:div>
        <w:div w:id="2133396772">
          <w:marLeft w:val="480"/>
          <w:marRight w:val="0"/>
          <w:marTop w:val="0"/>
          <w:marBottom w:val="0"/>
          <w:divBdr>
            <w:top w:val="none" w:sz="0" w:space="0" w:color="auto"/>
            <w:left w:val="none" w:sz="0" w:space="0" w:color="auto"/>
            <w:bottom w:val="none" w:sz="0" w:space="0" w:color="auto"/>
            <w:right w:val="none" w:sz="0" w:space="0" w:color="auto"/>
          </w:divBdr>
        </w:div>
        <w:div w:id="996418931">
          <w:marLeft w:val="480"/>
          <w:marRight w:val="0"/>
          <w:marTop w:val="0"/>
          <w:marBottom w:val="0"/>
          <w:divBdr>
            <w:top w:val="none" w:sz="0" w:space="0" w:color="auto"/>
            <w:left w:val="none" w:sz="0" w:space="0" w:color="auto"/>
            <w:bottom w:val="none" w:sz="0" w:space="0" w:color="auto"/>
            <w:right w:val="none" w:sz="0" w:space="0" w:color="auto"/>
          </w:divBdr>
        </w:div>
        <w:div w:id="1117332839">
          <w:marLeft w:val="480"/>
          <w:marRight w:val="0"/>
          <w:marTop w:val="0"/>
          <w:marBottom w:val="0"/>
          <w:divBdr>
            <w:top w:val="none" w:sz="0" w:space="0" w:color="auto"/>
            <w:left w:val="none" w:sz="0" w:space="0" w:color="auto"/>
            <w:bottom w:val="none" w:sz="0" w:space="0" w:color="auto"/>
            <w:right w:val="none" w:sz="0" w:space="0" w:color="auto"/>
          </w:divBdr>
        </w:div>
        <w:div w:id="2011130350">
          <w:marLeft w:val="480"/>
          <w:marRight w:val="0"/>
          <w:marTop w:val="0"/>
          <w:marBottom w:val="0"/>
          <w:divBdr>
            <w:top w:val="none" w:sz="0" w:space="0" w:color="auto"/>
            <w:left w:val="none" w:sz="0" w:space="0" w:color="auto"/>
            <w:bottom w:val="none" w:sz="0" w:space="0" w:color="auto"/>
            <w:right w:val="none" w:sz="0" w:space="0" w:color="auto"/>
          </w:divBdr>
        </w:div>
        <w:div w:id="1732774533">
          <w:marLeft w:val="480"/>
          <w:marRight w:val="0"/>
          <w:marTop w:val="0"/>
          <w:marBottom w:val="0"/>
          <w:divBdr>
            <w:top w:val="none" w:sz="0" w:space="0" w:color="auto"/>
            <w:left w:val="none" w:sz="0" w:space="0" w:color="auto"/>
            <w:bottom w:val="none" w:sz="0" w:space="0" w:color="auto"/>
            <w:right w:val="none" w:sz="0" w:space="0" w:color="auto"/>
          </w:divBdr>
        </w:div>
        <w:div w:id="494298211">
          <w:marLeft w:val="480"/>
          <w:marRight w:val="0"/>
          <w:marTop w:val="0"/>
          <w:marBottom w:val="0"/>
          <w:divBdr>
            <w:top w:val="none" w:sz="0" w:space="0" w:color="auto"/>
            <w:left w:val="none" w:sz="0" w:space="0" w:color="auto"/>
            <w:bottom w:val="none" w:sz="0" w:space="0" w:color="auto"/>
            <w:right w:val="none" w:sz="0" w:space="0" w:color="auto"/>
          </w:divBdr>
        </w:div>
        <w:div w:id="1396122725">
          <w:marLeft w:val="480"/>
          <w:marRight w:val="0"/>
          <w:marTop w:val="0"/>
          <w:marBottom w:val="0"/>
          <w:divBdr>
            <w:top w:val="none" w:sz="0" w:space="0" w:color="auto"/>
            <w:left w:val="none" w:sz="0" w:space="0" w:color="auto"/>
            <w:bottom w:val="none" w:sz="0" w:space="0" w:color="auto"/>
            <w:right w:val="none" w:sz="0" w:space="0" w:color="auto"/>
          </w:divBdr>
        </w:div>
        <w:div w:id="1200124884">
          <w:marLeft w:val="480"/>
          <w:marRight w:val="0"/>
          <w:marTop w:val="0"/>
          <w:marBottom w:val="0"/>
          <w:divBdr>
            <w:top w:val="none" w:sz="0" w:space="0" w:color="auto"/>
            <w:left w:val="none" w:sz="0" w:space="0" w:color="auto"/>
            <w:bottom w:val="none" w:sz="0" w:space="0" w:color="auto"/>
            <w:right w:val="none" w:sz="0" w:space="0" w:color="auto"/>
          </w:divBdr>
        </w:div>
        <w:div w:id="1214191828">
          <w:marLeft w:val="480"/>
          <w:marRight w:val="0"/>
          <w:marTop w:val="0"/>
          <w:marBottom w:val="0"/>
          <w:divBdr>
            <w:top w:val="none" w:sz="0" w:space="0" w:color="auto"/>
            <w:left w:val="none" w:sz="0" w:space="0" w:color="auto"/>
            <w:bottom w:val="none" w:sz="0" w:space="0" w:color="auto"/>
            <w:right w:val="none" w:sz="0" w:space="0" w:color="auto"/>
          </w:divBdr>
        </w:div>
        <w:div w:id="333191479">
          <w:marLeft w:val="480"/>
          <w:marRight w:val="0"/>
          <w:marTop w:val="0"/>
          <w:marBottom w:val="0"/>
          <w:divBdr>
            <w:top w:val="none" w:sz="0" w:space="0" w:color="auto"/>
            <w:left w:val="none" w:sz="0" w:space="0" w:color="auto"/>
            <w:bottom w:val="none" w:sz="0" w:space="0" w:color="auto"/>
            <w:right w:val="none" w:sz="0" w:space="0" w:color="auto"/>
          </w:divBdr>
        </w:div>
        <w:div w:id="1510832475">
          <w:marLeft w:val="480"/>
          <w:marRight w:val="0"/>
          <w:marTop w:val="0"/>
          <w:marBottom w:val="0"/>
          <w:divBdr>
            <w:top w:val="none" w:sz="0" w:space="0" w:color="auto"/>
            <w:left w:val="none" w:sz="0" w:space="0" w:color="auto"/>
            <w:bottom w:val="none" w:sz="0" w:space="0" w:color="auto"/>
            <w:right w:val="none" w:sz="0" w:space="0" w:color="auto"/>
          </w:divBdr>
        </w:div>
        <w:div w:id="1252081756">
          <w:marLeft w:val="480"/>
          <w:marRight w:val="0"/>
          <w:marTop w:val="0"/>
          <w:marBottom w:val="0"/>
          <w:divBdr>
            <w:top w:val="none" w:sz="0" w:space="0" w:color="auto"/>
            <w:left w:val="none" w:sz="0" w:space="0" w:color="auto"/>
            <w:bottom w:val="none" w:sz="0" w:space="0" w:color="auto"/>
            <w:right w:val="none" w:sz="0" w:space="0" w:color="auto"/>
          </w:divBdr>
        </w:div>
        <w:div w:id="421070398">
          <w:marLeft w:val="480"/>
          <w:marRight w:val="0"/>
          <w:marTop w:val="0"/>
          <w:marBottom w:val="0"/>
          <w:divBdr>
            <w:top w:val="none" w:sz="0" w:space="0" w:color="auto"/>
            <w:left w:val="none" w:sz="0" w:space="0" w:color="auto"/>
            <w:bottom w:val="none" w:sz="0" w:space="0" w:color="auto"/>
            <w:right w:val="none" w:sz="0" w:space="0" w:color="auto"/>
          </w:divBdr>
        </w:div>
        <w:div w:id="2023123580">
          <w:marLeft w:val="480"/>
          <w:marRight w:val="0"/>
          <w:marTop w:val="0"/>
          <w:marBottom w:val="0"/>
          <w:divBdr>
            <w:top w:val="none" w:sz="0" w:space="0" w:color="auto"/>
            <w:left w:val="none" w:sz="0" w:space="0" w:color="auto"/>
            <w:bottom w:val="none" w:sz="0" w:space="0" w:color="auto"/>
            <w:right w:val="none" w:sz="0" w:space="0" w:color="auto"/>
          </w:divBdr>
        </w:div>
        <w:div w:id="935552541">
          <w:marLeft w:val="480"/>
          <w:marRight w:val="0"/>
          <w:marTop w:val="0"/>
          <w:marBottom w:val="0"/>
          <w:divBdr>
            <w:top w:val="none" w:sz="0" w:space="0" w:color="auto"/>
            <w:left w:val="none" w:sz="0" w:space="0" w:color="auto"/>
            <w:bottom w:val="none" w:sz="0" w:space="0" w:color="auto"/>
            <w:right w:val="none" w:sz="0" w:space="0" w:color="auto"/>
          </w:divBdr>
        </w:div>
        <w:div w:id="2093503965">
          <w:marLeft w:val="480"/>
          <w:marRight w:val="0"/>
          <w:marTop w:val="0"/>
          <w:marBottom w:val="0"/>
          <w:divBdr>
            <w:top w:val="none" w:sz="0" w:space="0" w:color="auto"/>
            <w:left w:val="none" w:sz="0" w:space="0" w:color="auto"/>
            <w:bottom w:val="none" w:sz="0" w:space="0" w:color="auto"/>
            <w:right w:val="none" w:sz="0" w:space="0" w:color="auto"/>
          </w:divBdr>
        </w:div>
      </w:divsChild>
    </w:div>
    <w:div w:id="386297639">
      <w:bodyDiv w:val="1"/>
      <w:marLeft w:val="0"/>
      <w:marRight w:val="0"/>
      <w:marTop w:val="0"/>
      <w:marBottom w:val="0"/>
      <w:divBdr>
        <w:top w:val="none" w:sz="0" w:space="0" w:color="auto"/>
        <w:left w:val="none" w:sz="0" w:space="0" w:color="auto"/>
        <w:bottom w:val="none" w:sz="0" w:space="0" w:color="auto"/>
        <w:right w:val="none" w:sz="0" w:space="0" w:color="auto"/>
      </w:divBdr>
      <w:divsChild>
        <w:div w:id="472603566">
          <w:marLeft w:val="640"/>
          <w:marRight w:val="0"/>
          <w:marTop w:val="0"/>
          <w:marBottom w:val="0"/>
          <w:divBdr>
            <w:top w:val="none" w:sz="0" w:space="0" w:color="auto"/>
            <w:left w:val="none" w:sz="0" w:space="0" w:color="auto"/>
            <w:bottom w:val="none" w:sz="0" w:space="0" w:color="auto"/>
            <w:right w:val="none" w:sz="0" w:space="0" w:color="auto"/>
          </w:divBdr>
        </w:div>
        <w:div w:id="1444306590">
          <w:marLeft w:val="640"/>
          <w:marRight w:val="0"/>
          <w:marTop w:val="0"/>
          <w:marBottom w:val="0"/>
          <w:divBdr>
            <w:top w:val="none" w:sz="0" w:space="0" w:color="auto"/>
            <w:left w:val="none" w:sz="0" w:space="0" w:color="auto"/>
            <w:bottom w:val="none" w:sz="0" w:space="0" w:color="auto"/>
            <w:right w:val="none" w:sz="0" w:space="0" w:color="auto"/>
          </w:divBdr>
        </w:div>
        <w:div w:id="1738630118">
          <w:marLeft w:val="640"/>
          <w:marRight w:val="0"/>
          <w:marTop w:val="0"/>
          <w:marBottom w:val="0"/>
          <w:divBdr>
            <w:top w:val="none" w:sz="0" w:space="0" w:color="auto"/>
            <w:left w:val="none" w:sz="0" w:space="0" w:color="auto"/>
            <w:bottom w:val="none" w:sz="0" w:space="0" w:color="auto"/>
            <w:right w:val="none" w:sz="0" w:space="0" w:color="auto"/>
          </w:divBdr>
        </w:div>
        <w:div w:id="605230557">
          <w:marLeft w:val="640"/>
          <w:marRight w:val="0"/>
          <w:marTop w:val="0"/>
          <w:marBottom w:val="0"/>
          <w:divBdr>
            <w:top w:val="none" w:sz="0" w:space="0" w:color="auto"/>
            <w:left w:val="none" w:sz="0" w:space="0" w:color="auto"/>
            <w:bottom w:val="none" w:sz="0" w:space="0" w:color="auto"/>
            <w:right w:val="none" w:sz="0" w:space="0" w:color="auto"/>
          </w:divBdr>
        </w:div>
        <w:div w:id="1285624920">
          <w:marLeft w:val="640"/>
          <w:marRight w:val="0"/>
          <w:marTop w:val="0"/>
          <w:marBottom w:val="0"/>
          <w:divBdr>
            <w:top w:val="none" w:sz="0" w:space="0" w:color="auto"/>
            <w:left w:val="none" w:sz="0" w:space="0" w:color="auto"/>
            <w:bottom w:val="none" w:sz="0" w:space="0" w:color="auto"/>
            <w:right w:val="none" w:sz="0" w:space="0" w:color="auto"/>
          </w:divBdr>
        </w:div>
        <w:div w:id="345137772">
          <w:marLeft w:val="640"/>
          <w:marRight w:val="0"/>
          <w:marTop w:val="0"/>
          <w:marBottom w:val="0"/>
          <w:divBdr>
            <w:top w:val="none" w:sz="0" w:space="0" w:color="auto"/>
            <w:left w:val="none" w:sz="0" w:space="0" w:color="auto"/>
            <w:bottom w:val="none" w:sz="0" w:space="0" w:color="auto"/>
            <w:right w:val="none" w:sz="0" w:space="0" w:color="auto"/>
          </w:divBdr>
        </w:div>
        <w:div w:id="1636714845">
          <w:marLeft w:val="640"/>
          <w:marRight w:val="0"/>
          <w:marTop w:val="0"/>
          <w:marBottom w:val="0"/>
          <w:divBdr>
            <w:top w:val="none" w:sz="0" w:space="0" w:color="auto"/>
            <w:left w:val="none" w:sz="0" w:space="0" w:color="auto"/>
            <w:bottom w:val="none" w:sz="0" w:space="0" w:color="auto"/>
            <w:right w:val="none" w:sz="0" w:space="0" w:color="auto"/>
          </w:divBdr>
        </w:div>
        <w:div w:id="559289093">
          <w:marLeft w:val="640"/>
          <w:marRight w:val="0"/>
          <w:marTop w:val="0"/>
          <w:marBottom w:val="0"/>
          <w:divBdr>
            <w:top w:val="none" w:sz="0" w:space="0" w:color="auto"/>
            <w:left w:val="none" w:sz="0" w:space="0" w:color="auto"/>
            <w:bottom w:val="none" w:sz="0" w:space="0" w:color="auto"/>
            <w:right w:val="none" w:sz="0" w:space="0" w:color="auto"/>
          </w:divBdr>
        </w:div>
        <w:div w:id="1160585177">
          <w:marLeft w:val="640"/>
          <w:marRight w:val="0"/>
          <w:marTop w:val="0"/>
          <w:marBottom w:val="0"/>
          <w:divBdr>
            <w:top w:val="none" w:sz="0" w:space="0" w:color="auto"/>
            <w:left w:val="none" w:sz="0" w:space="0" w:color="auto"/>
            <w:bottom w:val="none" w:sz="0" w:space="0" w:color="auto"/>
            <w:right w:val="none" w:sz="0" w:space="0" w:color="auto"/>
          </w:divBdr>
        </w:div>
        <w:div w:id="1684742930">
          <w:marLeft w:val="640"/>
          <w:marRight w:val="0"/>
          <w:marTop w:val="0"/>
          <w:marBottom w:val="0"/>
          <w:divBdr>
            <w:top w:val="none" w:sz="0" w:space="0" w:color="auto"/>
            <w:left w:val="none" w:sz="0" w:space="0" w:color="auto"/>
            <w:bottom w:val="none" w:sz="0" w:space="0" w:color="auto"/>
            <w:right w:val="none" w:sz="0" w:space="0" w:color="auto"/>
          </w:divBdr>
        </w:div>
        <w:div w:id="2131393719">
          <w:marLeft w:val="640"/>
          <w:marRight w:val="0"/>
          <w:marTop w:val="0"/>
          <w:marBottom w:val="0"/>
          <w:divBdr>
            <w:top w:val="none" w:sz="0" w:space="0" w:color="auto"/>
            <w:left w:val="none" w:sz="0" w:space="0" w:color="auto"/>
            <w:bottom w:val="none" w:sz="0" w:space="0" w:color="auto"/>
            <w:right w:val="none" w:sz="0" w:space="0" w:color="auto"/>
          </w:divBdr>
        </w:div>
        <w:div w:id="756482150">
          <w:marLeft w:val="640"/>
          <w:marRight w:val="0"/>
          <w:marTop w:val="0"/>
          <w:marBottom w:val="0"/>
          <w:divBdr>
            <w:top w:val="none" w:sz="0" w:space="0" w:color="auto"/>
            <w:left w:val="none" w:sz="0" w:space="0" w:color="auto"/>
            <w:bottom w:val="none" w:sz="0" w:space="0" w:color="auto"/>
            <w:right w:val="none" w:sz="0" w:space="0" w:color="auto"/>
          </w:divBdr>
        </w:div>
        <w:div w:id="1200968215">
          <w:marLeft w:val="640"/>
          <w:marRight w:val="0"/>
          <w:marTop w:val="0"/>
          <w:marBottom w:val="0"/>
          <w:divBdr>
            <w:top w:val="none" w:sz="0" w:space="0" w:color="auto"/>
            <w:left w:val="none" w:sz="0" w:space="0" w:color="auto"/>
            <w:bottom w:val="none" w:sz="0" w:space="0" w:color="auto"/>
            <w:right w:val="none" w:sz="0" w:space="0" w:color="auto"/>
          </w:divBdr>
        </w:div>
        <w:div w:id="1389111648">
          <w:marLeft w:val="640"/>
          <w:marRight w:val="0"/>
          <w:marTop w:val="0"/>
          <w:marBottom w:val="0"/>
          <w:divBdr>
            <w:top w:val="none" w:sz="0" w:space="0" w:color="auto"/>
            <w:left w:val="none" w:sz="0" w:space="0" w:color="auto"/>
            <w:bottom w:val="none" w:sz="0" w:space="0" w:color="auto"/>
            <w:right w:val="none" w:sz="0" w:space="0" w:color="auto"/>
          </w:divBdr>
        </w:div>
        <w:div w:id="1597323750">
          <w:marLeft w:val="640"/>
          <w:marRight w:val="0"/>
          <w:marTop w:val="0"/>
          <w:marBottom w:val="0"/>
          <w:divBdr>
            <w:top w:val="none" w:sz="0" w:space="0" w:color="auto"/>
            <w:left w:val="none" w:sz="0" w:space="0" w:color="auto"/>
            <w:bottom w:val="none" w:sz="0" w:space="0" w:color="auto"/>
            <w:right w:val="none" w:sz="0" w:space="0" w:color="auto"/>
          </w:divBdr>
        </w:div>
        <w:div w:id="859663763">
          <w:marLeft w:val="640"/>
          <w:marRight w:val="0"/>
          <w:marTop w:val="0"/>
          <w:marBottom w:val="0"/>
          <w:divBdr>
            <w:top w:val="none" w:sz="0" w:space="0" w:color="auto"/>
            <w:left w:val="none" w:sz="0" w:space="0" w:color="auto"/>
            <w:bottom w:val="none" w:sz="0" w:space="0" w:color="auto"/>
            <w:right w:val="none" w:sz="0" w:space="0" w:color="auto"/>
          </w:divBdr>
        </w:div>
        <w:div w:id="1355499669">
          <w:marLeft w:val="640"/>
          <w:marRight w:val="0"/>
          <w:marTop w:val="0"/>
          <w:marBottom w:val="0"/>
          <w:divBdr>
            <w:top w:val="none" w:sz="0" w:space="0" w:color="auto"/>
            <w:left w:val="none" w:sz="0" w:space="0" w:color="auto"/>
            <w:bottom w:val="none" w:sz="0" w:space="0" w:color="auto"/>
            <w:right w:val="none" w:sz="0" w:space="0" w:color="auto"/>
          </w:divBdr>
        </w:div>
        <w:div w:id="637027583">
          <w:marLeft w:val="640"/>
          <w:marRight w:val="0"/>
          <w:marTop w:val="0"/>
          <w:marBottom w:val="0"/>
          <w:divBdr>
            <w:top w:val="none" w:sz="0" w:space="0" w:color="auto"/>
            <w:left w:val="none" w:sz="0" w:space="0" w:color="auto"/>
            <w:bottom w:val="none" w:sz="0" w:space="0" w:color="auto"/>
            <w:right w:val="none" w:sz="0" w:space="0" w:color="auto"/>
          </w:divBdr>
        </w:div>
        <w:div w:id="224999360">
          <w:marLeft w:val="640"/>
          <w:marRight w:val="0"/>
          <w:marTop w:val="0"/>
          <w:marBottom w:val="0"/>
          <w:divBdr>
            <w:top w:val="none" w:sz="0" w:space="0" w:color="auto"/>
            <w:left w:val="none" w:sz="0" w:space="0" w:color="auto"/>
            <w:bottom w:val="none" w:sz="0" w:space="0" w:color="auto"/>
            <w:right w:val="none" w:sz="0" w:space="0" w:color="auto"/>
          </w:divBdr>
        </w:div>
        <w:div w:id="1646624701">
          <w:marLeft w:val="640"/>
          <w:marRight w:val="0"/>
          <w:marTop w:val="0"/>
          <w:marBottom w:val="0"/>
          <w:divBdr>
            <w:top w:val="none" w:sz="0" w:space="0" w:color="auto"/>
            <w:left w:val="none" w:sz="0" w:space="0" w:color="auto"/>
            <w:bottom w:val="none" w:sz="0" w:space="0" w:color="auto"/>
            <w:right w:val="none" w:sz="0" w:space="0" w:color="auto"/>
          </w:divBdr>
        </w:div>
        <w:div w:id="361438274">
          <w:marLeft w:val="640"/>
          <w:marRight w:val="0"/>
          <w:marTop w:val="0"/>
          <w:marBottom w:val="0"/>
          <w:divBdr>
            <w:top w:val="none" w:sz="0" w:space="0" w:color="auto"/>
            <w:left w:val="none" w:sz="0" w:space="0" w:color="auto"/>
            <w:bottom w:val="none" w:sz="0" w:space="0" w:color="auto"/>
            <w:right w:val="none" w:sz="0" w:space="0" w:color="auto"/>
          </w:divBdr>
        </w:div>
        <w:div w:id="821432615">
          <w:marLeft w:val="640"/>
          <w:marRight w:val="0"/>
          <w:marTop w:val="0"/>
          <w:marBottom w:val="0"/>
          <w:divBdr>
            <w:top w:val="none" w:sz="0" w:space="0" w:color="auto"/>
            <w:left w:val="none" w:sz="0" w:space="0" w:color="auto"/>
            <w:bottom w:val="none" w:sz="0" w:space="0" w:color="auto"/>
            <w:right w:val="none" w:sz="0" w:space="0" w:color="auto"/>
          </w:divBdr>
        </w:div>
        <w:div w:id="455762392">
          <w:marLeft w:val="640"/>
          <w:marRight w:val="0"/>
          <w:marTop w:val="0"/>
          <w:marBottom w:val="0"/>
          <w:divBdr>
            <w:top w:val="none" w:sz="0" w:space="0" w:color="auto"/>
            <w:left w:val="none" w:sz="0" w:space="0" w:color="auto"/>
            <w:bottom w:val="none" w:sz="0" w:space="0" w:color="auto"/>
            <w:right w:val="none" w:sz="0" w:space="0" w:color="auto"/>
          </w:divBdr>
        </w:div>
        <w:div w:id="1347172870">
          <w:marLeft w:val="640"/>
          <w:marRight w:val="0"/>
          <w:marTop w:val="0"/>
          <w:marBottom w:val="0"/>
          <w:divBdr>
            <w:top w:val="none" w:sz="0" w:space="0" w:color="auto"/>
            <w:left w:val="none" w:sz="0" w:space="0" w:color="auto"/>
            <w:bottom w:val="none" w:sz="0" w:space="0" w:color="auto"/>
            <w:right w:val="none" w:sz="0" w:space="0" w:color="auto"/>
          </w:divBdr>
        </w:div>
        <w:div w:id="447355433">
          <w:marLeft w:val="640"/>
          <w:marRight w:val="0"/>
          <w:marTop w:val="0"/>
          <w:marBottom w:val="0"/>
          <w:divBdr>
            <w:top w:val="none" w:sz="0" w:space="0" w:color="auto"/>
            <w:left w:val="none" w:sz="0" w:space="0" w:color="auto"/>
            <w:bottom w:val="none" w:sz="0" w:space="0" w:color="auto"/>
            <w:right w:val="none" w:sz="0" w:space="0" w:color="auto"/>
          </w:divBdr>
        </w:div>
      </w:divsChild>
    </w:div>
    <w:div w:id="396323048">
      <w:bodyDiv w:val="1"/>
      <w:marLeft w:val="0"/>
      <w:marRight w:val="0"/>
      <w:marTop w:val="0"/>
      <w:marBottom w:val="0"/>
      <w:divBdr>
        <w:top w:val="none" w:sz="0" w:space="0" w:color="auto"/>
        <w:left w:val="none" w:sz="0" w:space="0" w:color="auto"/>
        <w:bottom w:val="none" w:sz="0" w:space="0" w:color="auto"/>
        <w:right w:val="none" w:sz="0" w:space="0" w:color="auto"/>
      </w:divBdr>
      <w:divsChild>
        <w:div w:id="241454946">
          <w:marLeft w:val="480"/>
          <w:marRight w:val="0"/>
          <w:marTop w:val="0"/>
          <w:marBottom w:val="0"/>
          <w:divBdr>
            <w:top w:val="none" w:sz="0" w:space="0" w:color="auto"/>
            <w:left w:val="none" w:sz="0" w:space="0" w:color="auto"/>
            <w:bottom w:val="none" w:sz="0" w:space="0" w:color="auto"/>
            <w:right w:val="none" w:sz="0" w:space="0" w:color="auto"/>
          </w:divBdr>
        </w:div>
        <w:div w:id="344475821">
          <w:marLeft w:val="480"/>
          <w:marRight w:val="0"/>
          <w:marTop w:val="0"/>
          <w:marBottom w:val="0"/>
          <w:divBdr>
            <w:top w:val="none" w:sz="0" w:space="0" w:color="auto"/>
            <w:left w:val="none" w:sz="0" w:space="0" w:color="auto"/>
            <w:bottom w:val="none" w:sz="0" w:space="0" w:color="auto"/>
            <w:right w:val="none" w:sz="0" w:space="0" w:color="auto"/>
          </w:divBdr>
        </w:div>
        <w:div w:id="739984879">
          <w:marLeft w:val="480"/>
          <w:marRight w:val="0"/>
          <w:marTop w:val="0"/>
          <w:marBottom w:val="0"/>
          <w:divBdr>
            <w:top w:val="none" w:sz="0" w:space="0" w:color="auto"/>
            <w:left w:val="none" w:sz="0" w:space="0" w:color="auto"/>
            <w:bottom w:val="none" w:sz="0" w:space="0" w:color="auto"/>
            <w:right w:val="none" w:sz="0" w:space="0" w:color="auto"/>
          </w:divBdr>
        </w:div>
        <w:div w:id="1918829730">
          <w:marLeft w:val="480"/>
          <w:marRight w:val="0"/>
          <w:marTop w:val="0"/>
          <w:marBottom w:val="0"/>
          <w:divBdr>
            <w:top w:val="none" w:sz="0" w:space="0" w:color="auto"/>
            <w:left w:val="none" w:sz="0" w:space="0" w:color="auto"/>
            <w:bottom w:val="none" w:sz="0" w:space="0" w:color="auto"/>
            <w:right w:val="none" w:sz="0" w:space="0" w:color="auto"/>
          </w:divBdr>
        </w:div>
        <w:div w:id="988629151">
          <w:marLeft w:val="480"/>
          <w:marRight w:val="0"/>
          <w:marTop w:val="0"/>
          <w:marBottom w:val="0"/>
          <w:divBdr>
            <w:top w:val="none" w:sz="0" w:space="0" w:color="auto"/>
            <w:left w:val="none" w:sz="0" w:space="0" w:color="auto"/>
            <w:bottom w:val="none" w:sz="0" w:space="0" w:color="auto"/>
            <w:right w:val="none" w:sz="0" w:space="0" w:color="auto"/>
          </w:divBdr>
        </w:div>
        <w:div w:id="724066688">
          <w:marLeft w:val="480"/>
          <w:marRight w:val="0"/>
          <w:marTop w:val="0"/>
          <w:marBottom w:val="0"/>
          <w:divBdr>
            <w:top w:val="none" w:sz="0" w:space="0" w:color="auto"/>
            <w:left w:val="none" w:sz="0" w:space="0" w:color="auto"/>
            <w:bottom w:val="none" w:sz="0" w:space="0" w:color="auto"/>
            <w:right w:val="none" w:sz="0" w:space="0" w:color="auto"/>
          </w:divBdr>
        </w:div>
        <w:div w:id="2121104329">
          <w:marLeft w:val="480"/>
          <w:marRight w:val="0"/>
          <w:marTop w:val="0"/>
          <w:marBottom w:val="0"/>
          <w:divBdr>
            <w:top w:val="none" w:sz="0" w:space="0" w:color="auto"/>
            <w:left w:val="none" w:sz="0" w:space="0" w:color="auto"/>
            <w:bottom w:val="none" w:sz="0" w:space="0" w:color="auto"/>
            <w:right w:val="none" w:sz="0" w:space="0" w:color="auto"/>
          </w:divBdr>
        </w:div>
        <w:div w:id="1970352896">
          <w:marLeft w:val="480"/>
          <w:marRight w:val="0"/>
          <w:marTop w:val="0"/>
          <w:marBottom w:val="0"/>
          <w:divBdr>
            <w:top w:val="none" w:sz="0" w:space="0" w:color="auto"/>
            <w:left w:val="none" w:sz="0" w:space="0" w:color="auto"/>
            <w:bottom w:val="none" w:sz="0" w:space="0" w:color="auto"/>
            <w:right w:val="none" w:sz="0" w:space="0" w:color="auto"/>
          </w:divBdr>
        </w:div>
        <w:div w:id="629751695">
          <w:marLeft w:val="480"/>
          <w:marRight w:val="0"/>
          <w:marTop w:val="0"/>
          <w:marBottom w:val="0"/>
          <w:divBdr>
            <w:top w:val="none" w:sz="0" w:space="0" w:color="auto"/>
            <w:left w:val="none" w:sz="0" w:space="0" w:color="auto"/>
            <w:bottom w:val="none" w:sz="0" w:space="0" w:color="auto"/>
            <w:right w:val="none" w:sz="0" w:space="0" w:color="auto"/>
          </w:divBdr>
        </w:div>
        <w:div w:id="1526945773">
          <w:marLeft w:val="480"/>
          <w:marRight w:val="0"/>
          <w:marTop w:val="0"/>
          <w:marBottom w:val="0"/>
          <w:divBdr>
            <w:top w:val="none" w:sz="0" w:space="0" w:color="auto"/>
            <w:left w:val="none" w:sz="0" w:space="0" w:color="auto"/>
            <w:bottom w:val="none" w:sz="0" w:space="0" w:color="auto"/>
            <w:right w:val="none" w:sz="0" w:space="0" w:color="auto"/>
          </w:divBdr>
        </w:div>
        <w:div w:id="1343433275">
          <w:marLeft w:val="480"/>
          <w:marRight w:val="0"/>
          <w:marTop w:val="0"/>
          <w:marBottom w:val="0"/>
          <w:divBdr>
            <w:top w:val="none" w:sz="0" w:space="0" w:color="auto"/>
            <w:left w:val="none" w:sz="0" w:space="0" w:color="auto"/>
            <w:bottom w:val="none" w:sz="0" w:space="0" w:color="auto"/>
            <w:right w:val="none" w:sz="0" w:space="0" w:color="auto"/>
          </w:divBdr>
        </w:div>
        <w:div w:id="802692243">
          <w:marLeft w:val="480"/>
          <w:marRight w:val="0"/>
          <w:marTop w:val="0"/>
          <w:marBottom w:val="0"/>
          <w:divBdr>
            <w:top w:val="none" w:sz="0" w:space="0" w:color="auto"/>
            <w:left w:val="none" w:sz="0" w:space="0" w:color="auto"/>
            <w:bottom w:val="none" w:sz="0" w:space="0" w:color="auto"/>
            <w:right w:val="none" w:sz="0" w:space="0" w:color="auto"/>
          </w:divBdr>
        </w:div>
        <w:div w:id="1395349385">
          <w:marLeft w:val="480"/>
          <w:marRight w:val="0"/>
          <w:marTop w:val="0"/>
          <w:marBottom w:val="0"/>
          <w:divBdr>
            <w:top w:val="none" w:sz="0" w:space="0" w:color="auto"/>
            <w:left w:val="none" w:sz="0" w:space="0" w:color="auto"/>
            <w:bottom w:val="none" w:sz="0" w:space="0" w:color="auto"/>
            <w:right w:val="none" w:sz="0" w:space="0" w:color="auto"/>
          </w:divBdr>
        </w:div>
        <w:div w:id="1180658571">
          <w:marLeft w:val="480"/>
          <w:marRight w:val="0"/>
          <w:marTop w:val="0"/>
          <w:marBottom w:val="0"/>
          <w:divBdr>
            <w:top w:val="none" w:sz="0" w:space="0" w:color="auto"/>
            <w:left w:val="none" w:sz="0" w:space="0" w:color="auto"/>
            <w:bottom w:val="none" w:sz="0" w:space="0" w:color="auto"/>
            <w:right w:val="none" w:sz="0" w:space="0" w:color="auto"/>
          </w:divBdr>
        </w:div>
        <w:div w:id="1285842506">
          <w:marLeft w:val="480"/>
          <w:marRight w:val="0"/>
          <w:marTop w:val="0"/>
          <w:marBottom w:val="0"/>
          <w:divBdr>
            <w:top w:val="none" w:sz="0" w:space="0" w:color="auto"/>
            <w:left w:val="none" w:sz="0" w:space="0" w:color="auto"/>
            <w:bottom w:val="none" w:sz="0" w:space="0" w:color="auto"/>
            <w:right w:val="none" w:sz="0" w:space="0" w:color="auto"/>
          </w:divBdr>
        </w:div>
        <w:div w:id="1493717351">
          <w:marLeft w:val="480"/>
          <w:marRight w:val="0"/>
          <w:marTop w:val="0"/>
          <w:marBottom w:val="0"/>
          <w:divBdr>
            <w:top w:val="none" w:sz="0" w:space="0" w:color="auto"/>
            <w:left w:val="none" w:sz="0" w:space="0" w:color="auto"/>
            <w:bottom w:val="none" w:sz="0" w:space="0" w:color="auto"/>
            <w:right w:val="none" w:sz="0" w:space="0" w:color="auto"/>
          </w:divBdr>
        </w:div>
        <w:div w:id="2086877376">
          <w:marLeft w:val="480"/>
          <w:marRight w:val="0"/>
          <w:marTop w:val="0"/>
          <w:marBottom w:val="0"/>
          <w:divBdr>
            <w:top w:val="none" w:sz="0" w:space="0" w:color="auto"/>
            <w:left w:val="none" w:sz="0" w:space="0" w:color="auto"/>
            <w:bottom w:val="none" w:sz="0" w:space="0" w:color="auto"/>
            <w:right w:val="none" w:sz="0" w:space="0" w:color="auto"/>
          </w:divBdr>
        </w:div>
        <w:div w:id="806361733">
          <w:marLeft w:val="480"/>
          <w:marRight w:val="0"/>
          <w:marTop w:val="0"/>
          <w:marBottom w:val="0"/>
          <w:divBdr>
            <w:top w:val="none" w:sz="0" w:space="0" w:color="auto"/>
            <w:left w:val="none" w:sz="0" w:space="0" w:color="auto"/>
            <w:bottom w:val="none" w:sz="0" w:space="0" w:color="auto"/>
            <w:right w:val="none" w:sz="0" w:space="0" w:color="auto"/>
          </w:divBdr>
        </w:div>
        <w:div w:id="1612973190">
          <w:marLeft w:val="480"/>
          <w:marRight w:val="0"/>
          <w:marTop w:val="0"/>
          <w:marBottom w:val="0"/>
          <w:divBdr>
            <w:top w:val="none" w:sz="0" w:space="0" w:color="auto"/>
            <w:left w:val="none" w:sz="0" w:space="0" w:color="auto"/>
            <w:bottom w:val="none" w:sz="0" w:space="0" w:color="auto"/>
            <w:right w:val="none" w:sz="0" w:space="0" w:color="auto"/>
          </w:divBdr>
        </w:div>
        <w:div w:id="221598914">
          <w:marLeft w:val="480"/>
          <w:marRight w:val="0"/>
          <w:marTop w:val="0"/>
          <w:marBottom w:val="0"/>
          <w:divBdr>
            <w:top w:val="none" w:sz="0" w:space="0" w:color="auto"/>
            <w:left w:val="none" w:sz="0" w:space="0" w:color="auto"/>
            <w:bottom w:val="none" w:sz="0" w:space="0" w:color="auto"/>
            <w:right w:val="none" w:sz="0" w:space="0" w:color="auto"/>
          </w:divBdr>
        </w:div>
        <w:div w:id="835151861">
          <w:marLeft w:val="480"/>
          <w:marRight w:val="0"/>
          <w:marTop w:val="0"/>
          <w:marBottom w:val="0"/>
          <w:divBdr>
            <w:top w:val="none" w:sz="0" w:space="0" w:color="auto"/>
            <w:left w:val="none" w:sz="0" w:space="0" w:color="auto"/>
            <w:bottom w:val="none" w:sz="0" w:space="0" w:color="auto"/>
            <w:right w:val="none" w:sz="0" w:space="0" w:color="auto"/>
          </w:divBdr>
        </w:div>
        <w:div w:id="925843454">
          <w:marLeft w:val="480"/>
          <w:marRight w:val="0"/>
          <w:marTop w:val="0"/>
          <w:marBottom w:val="0"/>
          <w:divBdr>
            <w:top w:val="none" w:sz="0" w:space="0" w:color="auto"/>
            <w:left w:val="none" w:sz="0" w:space="0" w:color="auto"/>
            <w:bottom w:val="none" w:sz="0" w:space="0" w:color="auto"/>
            <w:right w:val="none" w:sz="0" w:space="0" w:color="auto"/>
          </w:divBdr>
        </w:div>
        <w:div w:id="172837634">
          <w:marLeft w:val="480"/>
          <w:marRight w:val="0"/>
          <w:marTop w:val="0"/>
          <w:marBottom w:val="0"/>
          <w:divBdr>
            <w:top w:val="none" w:sz="0" w:space="0" w:color="auto"/>
            <w:left w:val="none" w:sz="0" w:space="0" w:color="auto"/>
            <w:bottom w:val="none" w:sz="0" w:space="0" w:color="auto"/>
            <w:right w:val="none" w:sz="0" w:space="0" w:color="auto"/>
          </w:divBdr>
        </w:div>
        <w:div w:id="945773789">
          <w:marLeft w:val="480"/>
          <w:marRight w:val="0"/>
          <w:marTop w:val="0"/>
          <w:marBottom w:val="0"/>
          <w:divBdr>
            <w:top w:val="none" w:sz="0" w:space="0" w:color="auto"/>
            <w:left w:val="none" w:sz="0" w:space="0" w:color="auto"/>
            <w:bottom w:val="none" w:sz="0" w:space="0" w:color="auto"/>
            <w:right w:val="none" w:sz="0" w:space="0" w:color="auto"/>
          </w:divBdr>
        </w:div>
        <w:div w:id="1071579906">
          <w:marLeft w:val="480"/>
          <w:marRight w:val="0"/>
          <w:marTop w:val="0"/>
          <w:marBottom w:val="0"/>
          <w:divBdr>
            <w:top w:val="none" w:sz="0" w:space="0" w:color="auto"/>
            <w:left w:val="none" w:sz="0" w:space="0" w:color="auto"/>
            <w:bottom w:val="none" w:sz="0" w:space="0" w:color="auto"/>
            <w:right w:val="none" w:sz="0" w:space="0" w:color="auto"/>
          </w:divBdr>
        </w:div>
        <w:div w:id="1811173052">
          <w:marLeft w:val="480"/>
          <w:marRight w:val="0"/>
          <w:marTop w:val="0"/>
          <w:marBottom w:val="0"/>
          <w:divBdr>
            <w:top w:val="none" w:sz="0" w:space="0" w:color="auto"/>
            <w:left w:val="none" w:sz="0" w:space="0" w:color="auto"/>
            <w:bottom w:val="none" w:sz="0" w:space="0" w:color="auto"/>
            <w:right w:val="none" w:sz="0" w:space="0" w:color="auto"/>
          </w:divBdr>
        </w:div>
        <w:div w:id="249774987">
          <w:marLeft w:val="480"/>
          <w:marRight w:val="0"/>
          <w:marTop w:val="0"/>
          <w:marBottom w:val="0"/>
          <w:divBdr>
            <w:top w:val="none" w:sz="0" w:space="0" w:color="auto"/>
            <w:left w:val="none" w:sz="0" w:space="0" w:color="auto"/>
            <w:bottom w:val="none" w:sz="0" w:space="0" w:color="auto"/>
            <w:right w:val="none" w:sz="0" w:space="0" w:color="auto"/>
          </w:divBdr>
        </w:div>
        <w:div w:id="936714768">
          <w:marLeft w:val="480"/>
          <w:marRight w:val="0"/>
          <w:marTop w:val="0"/>
          <w:marBottom w:val="0"/>
          <w:divBdr>
            <w:top w:val="none" w:sz="0" w:space="0" w:color="auto"/>
            <w:left w:val="none" w:sz="0" w:space="0" w:color="auto"/>
            <w:bottom w:val="none" w:sz="0" w:space="0" w:color="auto"/>
            <w:right w:val="none" w:sz="0" w:space="0" w:color="auto"/>
          </w:divBdr>
        </w:div>
        <w:div w:id="1343556231">
          <w:marLeft w:val="480"/>
          <w:marRight w:val="0"/>
          <w:marTop w:val="0"/>
          <w:marBottom w:val="0"/>
          <w:divBdr>
            <w:top w:val="none" w:sz="0" w:space="0" w:color="auto"/>
            <w:left w:val="none" w:sz="0" w:space="0" w:color="auto"/>
            <w:bottom w:val="none" w:sz="0" w:space="0" w:color="auto"/>
            <w:right w:val="none" w:sz="0" w:space="0" w:color="auto"/>
          </w:divBdr>
        </w:div>
        <w:div w:id="1536885074">
          <w:marLeft w:val="480"/>
          <w:marRight w:val="0"/>
          <w:marTop w:val="0"/>
          <w:marBottom w:val="0"/>
          <w:divBdr>
            <w:top w:val="none" w:sz="0" w:space="0" w:color="auto"/>
            <w:left w:val="none" w:sz="0" w:space="0" w:color="auto"/>
            <w:bottom w:val="none" w:sz="0" w:space="0" w:color="auto"/>
            <w:right w:val="none" w:sz="0" w:space="0" w:color="auto"/>
          </w:divBdr>
        </w:div>
        <w:div w:id="617882764">
          <w:marLeft w:val="480"/>
          <w:marRight w:val="0"/>
          <w:marTop w:val="0"/>
          <w:marBottom w:val="0"/>
          <w:divBdr>
            <w:top w:val="none" w:sz="0" w:space="0" w:color="auto"/>
            <w:left w:val="none" w:sz="0" w:space="0" w:color="auto"/>
            <w:bottom w:val="none" w:sz="0" w:space="0" w:color="auto"/>
            <w:right w:val="none" w:sz="0" w:space="0" w:color="auto"/>
          </w:divBdr>
        </w:div>
        <w:div w:id="316307023">
          <w:marLeft w:val="480"/>
          <w:marRight w:val="0"/>
          <w:marTop w:val="0"/>
          <w:marBottom w:val="0"/>
          <w:divBdr>
            <w:top w:val="none" w:sz="0" w:space="0" w:color="auto"/>
            <w:left w:val="none" w:sz="0" w:space="0" w:color="auto"/>
            <w:bottom w:val="none" w:sz="0" w:space="0" w:color="auto"/>
            <w:right w:val="none" w:sz="0" w:space="0" w:color="auto"/>
          </w:divBdr>
        </w:div>
        <w:div w:id="1668242760">
          <w:marLeft w:val="480"/>
          <w:marRight w:val="0"/>
          <w:marTop w:val="0"/>
          <w:marBottom w:val="0"/>
          <w:divBdr>
            <w:top w:val="none" w:sz="0" w:space="0" w:color="auto"/>
            <w:left w:val="none" w:sz="0" w:space="0" w:color="auto"/>
            <w:bottom w:val="none" w:sz="0" w:space="0" w:color="auto"/>
            <w:right w:val="none" w:sz="0" w:space="0" w:color="auto"/>
          </w:divBdr>
        </w:div>
        <w:div w:id="642927015">
          <w:marLeft w:val="480"/>
          <w:marRight w:val="0"/>
          <w:marTop w:val="0"/>
          <w:marBottom w:val="0"/>
          <w:divBdr>
            <w:top w:val="none" w:sz="0" w:space="0" w:color="auto"/>
            <w:left w:val="none" w:sz="0" w:space="0" w:color="auto"/>
            <w:bottom w:val="none" w:sz="0" w:space="0" w:color="auto"/>
            <w:right w:val="none" w:sz="0" w:space="0" w:color="auto"/>
          </w:divBdr>
        </w:div>
        <w:div w:id="807868414">
          <w:marLeft w:val="480"/>
          <w:marRight w:val="0"/>
          <w:marTop w:val="0"/>
          <w:marBottom w:val="0"/>
          <w:divBdr>
            <w:top w:val="none" w:sz="0" w:space="0" w:color="auto"/>
            <w:left w:val="none" w:sz="0" w:space="0" w:color="auto"/>
            <w:bottom w:val="none" w:sz="0" w:space="0" w:color="auto"/>
            <w:right w:val="none" w:sz="0" w:space="0" w:color="auto"/>
          </w:divBdr>
        </w:div>
        <w:div w:id="1986356214">
          <w:marLeft w:val="480"/>
          <w:marRight w:val="0"/>
          <w:marTop w:val="0"/>
          <w:marBottom w:val="0"/>
          <w:divBdr>
            <w:top w:val="none" w:sz="0" w:space="0" w:color="auto"/>
            <w:left w:val="none" w:sz="0" w:space="0" w:color="auto"/>
            <w:bottom w:val="none" w:sz="0" w:space="0" w:color="auto"/>
            <w:right w:val="none" w:sz="0" w:space="0" w:color="auto"/>
          </w:divBdr>
        </w:div>
        <w:div w:id="2092923076">
          <w:marLeft w:val="480"/>
          <w:marRight w:val="0"/>
          <w:marTop w:val="0"/>
          <w:marBottom w:val="0"/>
          <w:divBdr>
            <w:top w:val="none" w:sz="0" w:space="0" w:color="auto"/>
            <w:left w:val="none" w:sz="0" w:space="0" w:color="auto"/>
            <w:bottom w:val="none" w:sz="0" w:space="0" w:color="auto"/>
            <w:right w:val="none" w:sz="0" w:space="0" w:color="auto"/>
          </w:divBdr>
        </w:div>
        <w:div w:id="468716188">
          <w:marLeft w:val="480"/>
          <w:marRight w:val="0"/>
          <w:marTop w:val="0"/>
          <w:marBottom w:val="0"/>
          <w:divBdr>
            <w:top w:val="none" w:sz="0" w:space="0" w:color="auto"/>
            <w:left w:val="none" w:sz="0" w:space="0" w:color="auto"/>
            <w:bottom w:val="none" w:sz="0" w:space="0" w:color="auto"/>
            <w:right w:val="none" w:sz="0" w:space="0" w:color="auto"/>
          </w:divBdr>
        </w:div>
        <w:div w:id="343896376">
          <w:marLeft w:val="480"/>
          <w:marRight w:val="0"/>
          <w:marTop w:val="0"/>
          <w:marBottom w:val="0"/>
          <w:divBdr>
            <w:top w:val="none" w:sz="0" w:space="0" w:color="auto"/>
            <w:left w:val="none" w:sz="0" w:space="0" w:color="auto"/>
            <w:bottom w:val="none" w:sz="0" w:space="0" w:color="auto"/>
            <w:right w:val="none" w:sz="0" w:space="0" w:color="auto"/>
          </w:divBdr>
        </w:div>
        <w:div w:id="746880547">
          <w:marLeft w:val="480"/>
          <w:marRight w:val="0"/>
          <w:marTop w:val="0"/>
          <w:marBottom w:val="0"/>
          <w:divBdr>
            <w:top w:val="none" w:sz="0" w:space="0" w:color="auto"/>
            <w:left w:val="none" w:sz="0" w:space="0" w:color="auto"/>
            <w:bottom w:val="none" w:sz="0" w:space="0" w:color="auto"/>
            <w:right w:val="none" w:sz="0" w:space="0" w:color="auto"/>
          </w:divBdr>
        </w:div>
        <w:div w:id="1162047402">
          <w:marLeft w:val="480"/>
          <w:marRight w:val="0"/>
          <w:marTop w:val="0"/>
          <w:marBottom w:val="0"/>
          <w:divBdr>
            <w:top w:val="none" w:sz="0" w:space="0" w:color="auto"/>
            <w:left w:val="none" w:sz="0" w:space="0" w:color="auto"/>
            <w:bottom w:val="none" w:sz="0" w:space="0" w:color="auto"/>
            <w:right w:val="none" w:sz="0" w:space="0" w:color="auto"/>
          </w:divBdr>
        </w:div>
        <w:div w:id="2116095765">
          <w:marLeft w:val="480"/>
          <w:marRight w:val="0"/>
          <w:marTop w:val="0"/>
          <w:marBottom w:val="0"/>
          <w:divBdr>
            <w:top w:val="none" w:sz="0" w:space="0" w:color="auto"/>
            <w:left w:val="none" w:sz="0" w:space="0" w:color="auto"/>
            <w:bottom w:val="none" w:sz="0" w:space="0" w:color="auto"/>
            <w:right w:val="none" w:sz="0" w:space="0" w:color="auto"/>
          </w:divBdr>
        </w:div>
        <w:div w:id="673460900">
          <w:marLeft w:val="480"/>
          <w:marRight w:val="0"/>
          <w:marTop w:val="0"/>
          <w:marBottom w:val="0"/>
          <w:divBdr>
            <w:top w:val="none" w:sz="0" w:space="0" w:color="auto"/>
            <w:left w:val="none" w:sz="0" w:space="0" w:color="auto"/>
            <w:bottom w:val="none" w:sz="0" w:space="0" w:color="auto"/>
            <w:right w:val="none" w:sz="0" w:space="0" w:color="auto"/>
          </w:divBdr>
        </w:div>
        <w:div w:id="1512910426">
          <w:marLeft w:val="480"/>
          <w:marRight w:val="0"/>
          <w:marTop w:val="0"/>
          <w:marBottom w:val="0"/>
          <w:divBdr>
            <w:top w:val="none" w:sz="0" w:space="0" w:color="auto"/>
            <w:left w:val="none" w:sz="0" w:space="0" w:color="auto"/>
            <w:bottom w:val="none" w:sz="0" w:space="0" w:color="auto"/>
            <w:right w:val="none" w:sz="0" w:space="0" w:color="auto"/>
          </w:divBdr>
        </w:div>
        <w:div w:id="1333995353">
          <w:marLeft w:val="480"/>
          <w:marRight w:val="0"/>
          <w:marTop w:val="0"/>
          <w:marBottom w:val="0"/>
          <w:divBdr>
            <w:top w:val="none" w:sz="0" w:space="0" w:color="auto"/>
            <w:left w:val="none" w:sz="0" w:space="0" w:color="auto"/>
            <w:bottom w:val="none" w:sz="0" w:space="0" w:color="auto"/>
            <w:right w:val="none" w:sz="0" w:space="0" w:color="auto"/>
          </w:divBdr>
        </w:div>
        <w:div w:id="609165585">
          <w:marLeft w:val="480"/>
          <w:marRight w:val="0"/>
          <w:marTop w:val="0"/>
          <w:marBottom w:val="0"/>
          <w:divBdr>
            <w:top w:val="none" w:sz="0" w:space="0" w:color="auto"/>
            <w:left w:val="none" w:sz="0" w:space="0" w:color="auto"/>
            <w:bottom w:val="none" w:sz="0" w:space="0" w:color="auto"/>
            <w:right w:val="none" w:sz="0" w:space="0" w:color="auto"/>
          </w:divBdr>
        </w:div>
        <w:div w:id="182670442">
          <w:marLeft w:val="480"/>
          <w:marRight w:val="0"/>
          <w:marTop w:val="0"/>
          <w:marBottom w:val="0"/>
          <w:divBdr>
            <w:top w:val="none" w:sz="0" w:space="0" w:color="auto"/>
            <w:left w:val="none" w:sz="0" w:space="0" w:color="auto"/>
            <w:bottom w:val="none" w:sz="0" w:space="0" w:color="auto"/>
            <w:right w:val="none" w:sz="0" w:space="0" w:color="auto"/>
          </w:divBdr>
        </w:div>
        <w:div w:id="54592671">
          <w:marLeft w:val="480"/>
          <w:marRight w:val="0"/>
          <w:marTop w:val="0"/>
          <w:marBottom w:val="0"/>
          <w:divBdr>
            <w:top w:val="none" w:sz="0" w:space="0" w:color="auto"/>
            <w:left w:val="none" w:sz="0" w:space="0" w:color="auto"/>
            <w:bottom w:val="none" w:sz="0" w:space="0" w:color="auto"/>
            <w:right w:val="none" w:sz="0" w:space="0" w:color="auto"/>
          </w:divBdr>
        </w:div>
        <w:div w:id="1070888635">
          <w:marLeft w:val="480"/>
          <w:marRight w:val="0"/>
          <w:marTop w:val="0"/>
          <w:marBottom w:val="0"/>
          <w:divBdr>
            <w:top w:val="none" w:sz="0" w:space="0" w:color="auto"/>
            <w:left w:val="none" w:sz="0" w:space="0" w:color="auto"/>
            <w:bottom w:val="none" w:sz="0" w:space="0" w:color="auto"/>
            <w:right w:val="none" w:sz="0" w:space="0" w:color="auto"/>
          </w:divBdr>
        </w:div>
      </w:divsChild>
    </w:div>
    <w:div w:id="399182442">
      <w:bodyDiv w:val="1"/>
      <w:marLeft w:val="0"/>
      <w:marRight w:val="0"/>
      <w:marTop w:val="0"/>
      <w:marBottom w:val="0"/>
      <w:divBdr>
        <w:top w:val="none" w:sz="0" w:space="0" w:color="auto"/>
        <w:left w:val="none" w:sz="0" w:space="0" w:color="auto"/>
        <w:bottom w:val="none" w:sz="0" w:space="0" w:color="auto"/>
        <w:right w:val="none" w:sz="0" w:space="0" w:color="auto"/>
      </w:divBdr>
      <w:divsChild>
        <w:div w:id="845554905">
          <w:marLeft w:val="640"/>
          <w:marRight w:val="0"/>
          <w:marTop w:val="0"/>
          <w:marBottom w:val="0"/>
          <w:divBdr>
            <w:top w:val="none" w:sz="0" w:space="0" w:color="auto"/>
            <w:left w:val="none" w:sz="0" w:space="0" w:color="auto"/>
            <w:bottom w:val="none" w:sz="0" w:space="0" w:color="auto"/>
            <w:right w:val="none" w:sz="0" w:space="0" w:color="auto"/>
          </w:divBdr>
        </w:div>
        <w:div w:id="1025712763">
          <w:marLeft w:val="640"/>
          <w:marRight w:val="0"/>
          <w:marTop w:val="0"/>
          <w:marBottom w:val="0"/>
          <w:divBdr>
            <w:top w:val="none" w:sz="0" w:space="0" w:color="auto"/>
            <w:left w:val="none" w:sz="0" w:space="0" w:color="auto"/>
            <w:bottom w:val="none" w:sz="0" w:space="0" w:color="auto"/>
            <w:right w:val="none" w:sz="0" w:space="0" w:color="auto"/>
          </w:divBdr>
        </w:div>
        <w:div w:id="1546520435">
          <w:marLeft w:val="640"/>
          <w:marRight w:val="0"/>
          <w:marTop w:val="0"/>
          <w:marBottom w:val="0"/>
          <w:divBdr>
            <w:top w:val="none" w:sz="0" w:space="0" w:color="auto"/>
            <w:left w:val="none" w:sz="0" w:space="0" w:color="auto"/>
            <w:bottom w:val="none" w:sz="0" w:space="0" w:color="auto"/>
            <w:right w:val="none" w:sz="0" w:space="0" w:color="auto"/>
          </w:divBdr>
        </w:div>
        <w:div w:id="1443110700">
          <w:marLeft w:val="640"/>
          <w:marRight w:val="0"/>
          <w:marTop w:val="0"/>
          <w:marBottom w:val="0"/>
          <w:divBdr>
            <w:top w:val="none" w:sz="0" w:space="0" w:color="auto"/>
            <w:left w:val="none" w:sz="0" w:space="0" w:color="auto"/>
            <w:bottom w:val="none" w:sz="0" w:space="0" w:color="auto"/>
            <w:right w:val="none" w:sz="0" w:space="0" w:color="auto"/>
          </w:divBdr>
        </w:div>
        <w:div w:id="1988629101">
          <w:marLeft w:val="640"/>
          <w:marRight w:val="0"/>
          <w:marTop w:val="0"/>
          <w:marBottom w:val="0"/>
          <w:divBdr>
            <w:top w:val="none" w:sz="0" w:space="0" w:color="auto"/>
            <w:left w:val="none" w:sz="0" w:space="0" w:color="auto"/>
            <w:bottom w:val="none" w:sz="0" w:space="0" w:color="auto"/>
            <w:right w:val="none" w:sz="0" w:space="0" w:color="auto"/>
          </w:divBdr>
        </w:div>
        <w:div w:id="1828132340">
          <w:marLeft w:val="640"/>
          <w:marRight w:val="0"/>
          <w:marTop w:val="0"/>
          <w:marBottom w:val="0"/>
          <w:divBdr>
            <w:top w:val="none" w:sz="0" w:space="0" w:color="auto"/>
            <w:left w:val="none" w:sz="0" w:space="0" w:color="auto"/>
            <w:bottom w:val="none" w:sz="0" w:space="0" w:color="auto"/>
            <w:right w:val="none" w:sz="0" w:space="0" w:color="auto"/>
          </w:divBdr>
        </w:div>
        <w:div w:id="1037122941">
          <w:marLeft w:val="640"/>
          <w:marRight w:val="0"/>
          <w:marTop w:val="0"/>
          <w:marBottom w:val="0"/>
          <w:divBdr>
            <w:top w:val="none" w:sz="0" w:space="0" w:color="auto"/>
            <w:left w:val="none" w:sz="0" w:space="0" w:color="auto"/>
            <w:bottom w:val="none" w:sz="0" w:space="0" w:color="auto"/>
            <w:right w:val="none" w:sz="0" w:space="0" w:color="auto"/>
          </w:divBdr>
        </w:div>
        <w:div w:id="1929463297">
          <w:marLeft w:val="640"/>
          <w:marRight w:val="0"/>
          <w:marTop w:val="0"/>
          <w:marBottom w:val="0"/>
          <w:divBdr>
            <w:top w:val="none" w:sz="0" w:space="0" w:color="auto"/>
            <w:left w:val="none" w:sz="0" w:space="0" w:color="auto"/>
            <w:bottom w:val="none" w:sz="0" w:space="0" w:color="auto"/>
            <w:right w:val="none" w:sz="0" w:space="0" w:color="auto"/>
          </w:divBdr>
        </w:div>
        <w:div w:id="821845480">
          <w:marLeft w:val="640"/>
          <w:marRight w:val="0"/>
          <w:marTop w:val="0"/>
          <w:marBottom w:val="0"/>
          <w:divBdr>
            <w:top w:val="none" w:sz="0" w:space="0" w:color="auto"/>
            <w:left w:val="none" w:sz="0" w:space="0" w:color="auto"/>
            <w:bottom w:val="none" w:sz="0" w:space="0" w:color="auto"/>
            <w:right w:val="none" w:sz="0" w:space="0" w:color="auto"/>
          </w:divBdr>
        </w:div>
        <w:div w:id="563376288">
          <w:marLeft w:val="640"/>
          <w:marRight w:val="0"/>
          <w:marTop w:val="0"/>
          <w:marBottom w:val="0"/>
          <w:divBdr>
            <w:top w:val="none" w:sz="0" w:space="0" w:color="auto"/>
            <w:left w:val="none" w:sz="0" w:space="0" w:color="auto"/>
            <w:bottom w:val="none" w:sz="0" w:space="0" w:color="auto"/>
            <w:right w:val="none" w:sz="0" w:space="0" w:color="auto"/>
          </w:divBdr>
        </w:div>
        <w:div w:id="1439057662">
          <w:marLeft w:val="640"/>
          <w:marRight w:val="0"/>
          <w:marTop w:val="0"/>
          <w:marBottom w:val="0"/>
          <w:divBdr>
            <w:top w:val="none" w:sz="0" w:space="0" w:color="auto"/>
            <w:left w:val="none" w:sz="0" w:space="0" w:color="auto"/>
            <w:bottom w:val="none" w:sz="0" w:space="0" w:color="auto"/>
            <w:right w:val="none" w:sz="0" w:space="0" w:color="auto"/>
          </w:divBdr>
        </w:div>
        <w:div w:id="240717385">
          <w:marLeft w:val="640"/>
          <w:marRight w:val="0"/>
          <w:marTop w:val="0"/>
          <w:marBottom w:val="0"/>
          <w:divBdr>
            <w:top w:val="none" w:sz="0" w:space="0" w:color="auto"/>
            <w:left w:val="none" w:sz="0" w:space="0" w:color="auto"/>
            <w:bottom w:val="none" w:sz="0" w:space="0" w:color="auto"/>
            <w:right w:val="none" w:sz="0" w:space="0" w:color="auto"/>
          </w:divBdr>
        </w:div>
        <w:div w:id="385687534">
          <w:marLeft w:val="640"/>
          <w:marRight w:val="0"/>
          <w:marTop w:val="0"/>
          <w:marBottom w:val="0"/>
          <w:divBdr>
            <w:top w:val="none" w:sz="0" w:space="0" w:color="auto"/>
            <w:left w:val="none" w:sz="0" w:space="0" w:color="auto"/>
            <w:bottom w:val="none" w:sz="0" w:space="0" w:color="auto"/>
            <w:right w:val="none" w:sz="0" w:space="0" w:color="auto"/>
          </w:divBdr>
        </w:div>
        <w:div w:id="243074039">
          <w:marLeft w:val="640"/>
          <w:marRight w:val="0"/>
          <w:marTop w:val="0"/>
          <w:marBottom w:val="0"/>
          <w:divBdr>
            <w:top w:val="none" w:sz="0" w:space="0" w:color="auto"/>
            <w:left w:val="none" w:sz="0" w:space="0" w:color="auto"/>
            <w:bottom w:val="none" w:sz="0" w:space="0" w:color="auto"/>
            <w:right w:val="none" w:sz="0" w:space="0" w:color="auto"/>
          </w:divBdr>
        </w:div>
        <w:div w:id="681934626">
          <w:marLeft w:val="640"/>
          <w:marRight w:val="0"/>
          <w:marTop w:val="0"/>
          <w:marBottom w:val="0"/>
          <w:divBdr>
            <w:top w:val="none" w:sz="0" w:space="0" w:color="auto"/>
            <w:left w:val="none" w:sz="0" w:space="0" w:color="auto"/>
            <w:bottom w:val="none" w:sz="0" w:space="0" w:color="auto"/>
            <w:right w:val="none" w:sz="0" w:space="0" w:color="auto"/>
          </w:divBdr>
        </w:div>
        <w:div w:id="1593775488">
          <w:marLeft w:val="640"/>
          <w:marRight w:val="0"/>
          <w:marTop w:val="0"/>
          <w:marBottom w:val="0"/>
          <w:divBdr>
            <w:top w:val="none" w:sz="0" w:space="0" w:color="auto"/>
            <w:left w:val="none" w:sz="0" w:space="0" w:color="auto"/>
            <w:bottom w:val="none" w:sz="0" w:space="0" w:color="auto"/>
            <w:right w:val="none" w:sz="0" w:space="0" w:color="auto"/>
          </w:divBdr>
        </w:div>
        <w:div w:id="1438062754">
          <w:marLeft w:val="640"/>
          <w:marRight w:val="0"/>
          <w:marTop w:val="0"/>
          <w:marBottom w:val="0"/>
          <w:divBdr>
            <w:top w:val="none" w:sz="0" w:space="0" w:color="auto"/>
            <w:left w:val="none" w:sz="0" w:space="0" w:color="auto"/>
            <w:bottom w:val="none" w:sz="0" w:space="0" w:color="auto"/>
            <w:right w:val="none" w:sz="0" w:space="0" w:color="auto"/>
          </w:divBdr>
        </w:div>
        <w:div w:id="455609116">
          <w:marLeft w:val="640"/>
          <w:marRight w:val="0"/>
          <w:marTop w:val="0"/>
          <w:marBottom w:val="0"/>
          <w:divBdr>
            <w:top w:val="none" w:sz="0" w:space="0" w:color="auto"/>
            <w:left w:val="none" w:sz="0" w:space="0" w:color="auto"/>
            <w:bottom w:val="none" w:sz="0" w:space="0" w:color="auto"/>
            <w:right w:val="none" w:sz="0" w:space="0" w:color="auto"/>
          </w:divBdr>
        </w:div>
        <w:div w:id="1207983888">
          <w:marLeft w:val="640"/>
          <w:marRight w:val="0"/>
          <w:marTop w:val="0"/>
          <w:marBottom w:val="0"/>
          <w:divBdr>
            <w:top w:val="none" w:sz="0" w:space="0" w:color="auto"/>
            <w:left w:val="none" w:sz="0" w:space="0" w:color="auto"/>
            <w:bottom w:val="none" w:sz="0" w:space="0" w:color="auto"/>
            <w:right w:val="none" w:sz="0" w:space="0" w:color="auto"/>
          </w:divBdr>
        </w:div>
        <w:div w:id="2069723255">
          <w:marLeft w:val="640"/>
          <w:marRight w:val="0"/>
          <w:marTop w:val="0"/>
          <w:marBottom w:val="0"/>
          <w:divBdr>
            <w:top w:val="none" w:sz="0" w:space="0" w:color="auto"/>
            <w:left w:val="none" w:sz="0" w:space="0" w:color="auto"/>
            <w:bottom w:val="none" w:sz="0" w:space="0" w:color="auto"/>
            <w:right w:val="none" w:sz="0" w:space="0" w:color="auto"/>
          </w:divBdr>
        </w:div>
        <w:div w:id="741217116">
          <w:marLeft w:val="640"/>
          <w:marRight w:val="0"/>
          <w:marTop w:val="0"/>
          <w:marBottom w:val="0"/>
          <w:divBdr>
            <w:top w:val="none" w:sz="0" w:space="0" w:color="auto"/>
            <w:left w:val="none" w:sz="0" w:space="0" w:color="auto"/>
            <w:bottom w:val="none" w:sz="0" w:space="0" w:color="auto"/>
            <w:right w:val="none" w:sz="0" w:space="0" w:color="auto"/>
          </w:divBdr>
        </w:div>
        <w:div w:id="1043868329">
          <w:marLeft w:val="640"/>
          <w:marRight w:val="0"/>
          <w:marTop w:val="0"/>
          <w:marBottom w:val="0"/>
          <w:divBdr>
            <w:top w:val="none" w:sz="0" w:space="0" w:color="auto"/>
            <w:left w:val="none" w:sz="0" w:space="0" w:color="auto"/>
            <w:bottom w:val="none" w:sz="0" w:space="0" w:color="auto"/>
            <w:right w:val="none" w:sz="0" w:space="0" w:color="auto"/>
          </w:divBdr>
        </w:div>
        <w:div w:id="403070540">
          <w:marLeft w:val="640"/>
          <w:marRight w:val="0"/>
          <w:marTop w:val="0"/>
          <w:marBottom w:val="0"/>
          <w:divBdr>
            <w:top w:val="none" w:sz="0" w:space="0" w:color="auto"/>
            <w:left w:val="none" w:sz="0" w:space="0" w:color="auto"/>
            <w:bottom w:val="none" w:sz="0" w:space="0" w:color="auto"/>
            <w:right w:val="none" w:sz="0" w:space="0" w:color="auto"/>
          </w:divBdr>
        </w:div>
        <w:div w:id="449595611">
          <w:marLeft w:val="640"/>
          <w:marRight w:val="0"/>
          <w:marTop w:val="0"/>
          <w:marBottom w:val="0"/>
          <w:divBdr>
            <w:top w:val="none" w:sz="0" w:space="0" w:color="auto"/>
            <w:left w:val="none" w:sz="0" w:space="0" w:color="auto"/>
            <w:bottom w:val="none" w:sz="0" w:space="0" w:color="auto"/>
            <w:right w:val="none" w:sz="0" w:space="0" w:color="auto"/>
          </w:divBdr>
        </w:div>
        <w:div w:id="667564661">
          <w:marLeft w:val="640"/>
          <w:marRight w:val="0"/>
          <w:marTop w:val="0"/>
          <w:marBottom w:val="0"/>
          <w:divBdr>
            <w:top w:val="none" w:sz="0" w:space="0" w:color="auto"/>
            <w:left w:val="none" w:sz="0" w:space="0" w:color="auto"/>
            <w:bottom w:val="none" w:sz="0" w:space="0" w:color="auto"/>
            <w:right w:val="none" w:sz="0" w:space="0" w:color="auto"/>
          </w:divBdr>
        </w:div>
        <w:div w:id="1049843082">
          <w:marLeft w:val="640"/>
          <w:marRight w:val="0"/>
          <w:marTop w:val="0"/>
          <w:marBottom w:val="0"/>
          <w:divBdr>
            <w:top w:val="none" w:sz="0" w:space="0" w:color="auto"/>
            <w:left w:val="none" w:sz="0" w:space="0" w:color="auto"/>
            <w:bottom w:val="none" w:sz="0" w:space="0" w:color="auto"/>
            <w:right w:val="none" w:sz="0" w:space="0" w:color="auto"/>
          </w:divBdr>
        </w:div>
        <w:div w:id="956253896">
          <w:marLeft w:val="640"/>
          <w:marRight w:val="0"/>
          <w:marTop w:val="0"/>
          <w:marBottom w:val="0"/>
          <w:divBdr>
            <w:top w:val="none" w:sz="0" w:space="0" w:color="auto"/>
            <w:left w:val="none" w:sz="0" w:space="0" w:color="auto"/>
            <w:bottom w:val="none" w:sz="0" w:space="0" w:color="auto"/>
            <w:right w:val="none" w:sz="0" w:space="0" w:color="auto"/>
          </w:divBdr>
        </w:div>
        <w:div w:id="160321481">
          <w:marLeft w:val="640"/>
          <w:marRight w:val="0"/>
          <w:marTop w:val="0"/>
          <w:marBottom w:val="0"/>
          <w:divBdr>
            <w:top w:val="none" w:sz="0" w:space="0" w:color="auto"/>
            <w:left w:val="none" w:sz="0" w:space="0" w:color="auto"/>
            <w:bottom w:val="none" w:sz="0" w:space="0" w:color="auto"/>
            <w:right w:val="none" w:sz="0" w:space="0" w:color="auto"/>
          </w:divBdr>
        </w:div>
        <w:div w:id="1769933588">
          <w:marLeft w:val="640"/>
          <w:marRight w:val="0"/>
          <w:marTop w:val="0"/>
          <w:marBottom w:val="0"/>
          <w:divBdr>
            <w:top w:val="none" w:sz="0" w:space="0" w:color="auto"/>
            <w:left w:val="none" w:sz="0" w:space="0" w:color="auto"/>
            <w:bottom w:val="none" w:sz="0" w:space="0" w:color="auto"/>
            <w:right w:val="none" w:sz="0" w:space="0" w:color="auto"/>
          </w:divBdr>
        </w:div>
        <w:div w:id="2098595647">
          <w:marLeft w:val="640"/>
          <w:marRight w:val="0"/>
          <w:marTop w:val="0"/>
          <w:marBottom w:val="0"/>
          <w:divBdr>
            <w:top w:val="none" w:sz="0" w:space="0" w:color="auto"/>
            <w:left w:val="none" w:sz="0" w:space="0" w:color="auto"/>
            <w:bottom w:val="none" w:sz="0" w:space="0" w:color="auto"/>
            <w:right w:val="none" w:sz="0" w:space="0" w:color="auto"/>
          </w:divBdr>
        </w:div>
      </w:divsChild>
    </w:div>
    <w:div w:id="406266652">
      <w:bodyDiv w:val="1"/>
      <w:marLeft w:val="0"/>
      <w:marRight w:val="0"/>
      <w:marTop w:val="0"/>
      <w:marBottom w:val="0"/>
      <w:divBdr>
        <w:top w:val="none" w:sz="0" w:space="0" w:color="auto"/>
        <w:left w:val="none" w:sz="0" w:space="0" w:color="auto"/>
        <w:bottom w:val="none" w:sz="0" w:space="0" w:color="auto"/>
        <w:right w:val="none" w:sz="0" w:space="0" w:color="auto"/>
      </w:divBdr>
      <w:divsChild>
        <w:div w:id="136148252">
          <w:marLeft w:val="640"/>
          <w:marRight w:val="0"/>
          <w:marTop w:val="0"/>
          <w:marBottom w:val="0"/>
          <w:divBdr>
            <w:top w:val="none" w:sz="0" w:space="0" w:color="auto"/>
            <w:left w:val="none" w:sz="0" w:space="0" w:color="auto"/>
            <w:bottom w:val="none" w:sz="0" w:space="0" w:color="auto"/>
            <w:right w:val="none" w:sz="0" w:space="0" w:color="auto"/>
          </w:divBdr>
        </w:div>
        <w:div w:id="1360159761">
          <w:marLeft w:val="640"/>
          <w:marRight w:val="0"/>
          <w:marTop w:val="0"/>
          <w:marBottom w:val="0"/>
          <w:divBdr>
            <w:top w:val="none" w:sz="0" w:space="0" w:color="auto"/>
            <w:left w:val="none" w:sz="0" w:space="0" w:color="auto"/>
            <w:bottom w:val="none" w:sz="0" w:space="0" w:color="auto"/>
            <w:right w:val="none" w:sz="0" w:space="0" w:color="auto"/>
          </w:divBdr>
        </w:div>
        <w:div w:id="158810844">
          <w:marLeft w:val="640"/>
          <w:marRight w:val="0"/>
          <w:marTop w:val="0"/>
          <w:marBottom w:val="0"/>
          <w:divBdr>
            <w:top w:val="none" w:sz="0" w:space="0" w:color="auto"/>
            <w:left w:val="none" w:sz="0" w:space="0" w:color="auto"/>
            <w:bottom w:val="none" w:sz="0" w:space="0" w:color="auto"/>
            <w:right w:val="none" w:sz="0" w:space="0" w:color="auto"/>
          </w:divBdr>
        </w:div>
        <w:div w:id="458308067">
          <w:marLeft w:val="640"/>
          <w:marRight w:val="0"/>
          <w:marTop w:val="0"/>
          <w:marBottom w:val="0"/>
          <w:divBdr>
            <w:top w:val="none" w:sz="0" w:space="0" w:color="auto"/>
            <w:left w:val="none" w:sz="0" w:space="0" w:color="auto"/>
            <w:bottom w:val="none" w:sz="0" w:space="0" w:color="auto"/>
            <w:right w:val="none" w:sz="0" w:space="0" w:color="auto"/>
          </w:divBdr>
        </w:div>
        <w:div w:id="1504779831">
          <w:marLeft w:val="640"/>
          <w:marRight w:val="0"/>
          <w:marTop w:val="0"/>
          <w:marBottom w:val="0"/>
          <w:divBdr>
            <w:top w:val="none" w:sz="0" w:space="0" w:color="auto"/>
            <w:left w:val="none" w:sz="0" w:space="0" w:color="auto"/>
            <w:bottom w:val="none" w:sz="0" w:space="0" w:color="auto"/>
            <w:right w:val="none" w:sz="0" w:space="0" w:color="auto"/>
          </w:divBdr>
        </w:div>
        <w:div w:id="1057823281">
          <w:marLeft w:val="640"/>
          <w:marRight w:val="0"/>
          <w:marTop w:val="0"/>
          <w:marBottom w:val="0"/>
          <w:divBdr>
            <w:top w:val="none" w:sz="0" w:space="0" w:color="auto"/>
            <w:left w:val="none" w:sz="0" w:space="0" w:color="auto"/>
            <w:bottom w:val="none" w:sz="0" w:space="0" w:color="auto"/>
            <w:right w:val="none" w:sz="0" w:space="0" w:color="auto"/>
          </w:divBdr>
        </w:div>
        <w:div w:id="1688436368">
          <w:marLeft w:val="640"/>
          <w:marRight w:val="0"/>
          <w:marTop w:val="0"/>
          <w:marBottom w:val="0"/>
          <w:divBdr>
            <w:top w:val="none" w:sz="0" w:space="0" w:color="auto"/>
            <w:left w:val="none" w:sz="0" w:space="0" w:color="auto"/>
            <w:bottom w:val="none" w:sz="0" w:space="0" w:color="auto"/>
            <w:right w:val="none" w:sz="0" w:space="0" w:color="auto"/>
          </w:divBdr>
        </w:div>
        <w:div w:id="223420317">
          <w:marLeft w:val="640"/>
          <w:marRight w:val="0"/>
          <w:marTop w:val="0"/>
          <w:marBottom w:val="0"/>
          <w:divBdr>
            <w:top w:val="none" w:sz="0" w:space="0" w:color="auto"/>
            <w:left w:val="none" w:sz="0" w:space="0" w:color="auto"/>
            <w:bottom w:val="none" w:sz="0" w:space="0" w:color="auto"/>
            <w:right w:val="none" w:sz="0" w:space="0" w:color="auto"/>
          </w:divBdr>
        </w:div>
        <w:div w:id="1296109157">
          <w:marLeft w:val="640"/>
          <w:marRight w:val="0"/>
          <w:marTop w:val="0"/>
          <w:marBottom w:val="0"/>
          <w:divBdr>
            <w:top w:val="none" w:sz="0" w:space="0" w:color="auto"/>
            <w:left w:val="none" w:sz="0" w:space="0" w:color="auto"/>
            <w:bottom w:val="none" w:sz="0" w:space="0" w:color="auto"/>
            <w:right w:val="none" w:sz="0" w:space="0" w:color="auto"/>
          </w:divBdr>
        </w:div>
        <w:div w:id="956374377">
          <w:marLeft w:val="640"/>
          <w:marRight w:val="0"/>
          <w:marTop w:val="0"/>
          <w:marBottom w:val="0"/>
          <w:divBdr>
            <w:top w:val="none" w:sz="0" w:space="0" w:color="auto"/>
            <w:left w:val="none" w:sz="0" w:space="0" w:color="auto"/>
            <w:bottom w:val="none" w:sz="0" w:space="0" w:color="auto"/>
            <w:right w:val="none" w:sz="0" w:space="0" w:color="auto"/>
          </w:divBdr>
        </w:div>
        <w:div w:id="1724064598">
          <w:marLeft w:val="640"/>
          <w:marRight w:val="0"/>
          <w:marTop w:val="0"/>
          <w:marBottom w:val="0"/>
          <w:divBdr>
            <w:top w:val="none" w:sz="0" w:space="0" w:color="auto"/>
            <w:left w:val="none" w:sz="0" w:space="0" w:color="auto"/>
            <w:bottom w:val="none" w:sz="0" w:space="0" w:color="auto"/>
            <w:right w:val="none" w:sz="0" w:space="0" w:color="auto"/>
          </w:divBdr>
        </w:div>
        <w:div w:id="826676277">
          <w:marLeft w:val="640"/>
          <w:marRight w:val="0"/>
          <w:marTop w:val="0"/>
          <w:marBottom w:val="0"/>
          <w:divBdr>
            <w:top w:val="none" w:sz="0" w:space="0" w:color="auto"/>
            <w:left w:val="none" w:sz="0" w:space="0" w:color="auto"/>
            <w:bottom w:val="none" w:sz="0" w:space="0" w:color="auto"/>
            <w:right w:val="none" w:sz="0" w:space="0" w:color="auto"/>
          </w:divBdr>
        </w:div>
        <w:div w:id="1305308640">
          <w:marLeft w:val="640"/>
          <w:marRight w:val="0"/>
          <w:marTop w:val="0"/>
          <w:marBottom w:val="0"/>
          <w:divBdr>
            <w:top w:val="none" w:sz="0" w:space="0" w:color="auto"/>
            <w:left w:val="none" w:sz="0" w:space="0" w:color="auto"/>
            <w:bottom w:val="none" w:sz="0" w:space="0" w:color="auto"/>
            <w:right w:val="none" w:sz="0" w:space="0" w:color="auto"/>
          </w:divBdr>
        </w:div>
        <w:div w:id="1551070179">
          <w:marLeft w:val="640"/>
          <w:marRight w:val="0"/>
          <w:marTop w:val="0"/>
          <w:marBottom w:val="0"/>
          <w:divBdr>
            <w:top w:val="none" w:sz="0" w:space="0" w:color="auto"/>
            <w:left w:val="none" w:sz="0" w:space="0" w:color="auto"/>
            <w:bottom w:val="none" w:sz="0" w:space="0" w:color="auto"/>
            <w:right w:val="none" w:sz="0" w:space="0" w:color="auto"/>
          </w:divBdr>
        </w:div>
        <w:div w:id="1889951835">
          <w:marLeft w:val="640"/>
          <w:marRight w:val="0"/>
          <w:marTop w:val="0"/>
          <w:marBottom w:val="0"/>
          <w:divBdr>
            <w:top w:val="none" w:sz="0" w:space="0" w:color="auto"/>
            <w:left w:val="none" w:sz="0" w:space="0" w:color="auto"/>
            <w:bottom w:val="none" w:sz="0" w:space="0" w:color="auto"/>
            <w:right w:val="none" w:sz="0" w:space="0" w:color="auto"/>
          </w:divBdr>
        </w:div>
        <w:div w:id="905070028">
          <w:marLeft w:val="640"/>
          <w:marRight w:val="0"/>
          <w:marTop w:val="0"/>
          <w:marBottom w:val="0"/>
          <w:divBdr>
            <w:top w:val="none" w:sz="0" w:space="0" w:color="auto"/>
            <w:left w:val="none" w:sz="0" w:space="0" w:color="auto"/>
            <w:bottom w:val="none" w:sz="0" w:space="0" w:color="auto"/>
            <w:right w:val="none" w:sz="0" w:space="0" w:color="auto"/>
          </w:divBdr>
        </w:div>
        <w:div w:id="1131244923">
          <w:marLeft w:val="640"/>
          <w:marRight w:val="0"/>
          <w:marTop w:val="0"/>
          <w:marBottom w:val="0"/>
          <w:divBdr>
            <w:top w:val="none" w:sz="0" w:space="0" w:color="auto"/>
            <w:left w:val="none" w:sz="0" w:space="0" w:color="auto"/>
            <w:bottom w:val="none" w:sz="0" w:space="0" w:color="auto"/>
            <w:right w:val="none" w:sz="0" w:space="0" w:color="auto"/>
          </w:divBdr>
        </w:div>
        <w:div w:id="755900585">
          <w:marLeft w:val="640"/>
          <w:marRight w:val="0"/>
          <w:marTop w:val="0"/>
          <w:marBottom w:val="0"/>
          <w:divBdr>
            <w:top w:val="none" w:sz="0" w:space="0" w:color="auto"/>
            <w:left w:val="none" w:sz="0" w:space="0" w:color="auto"/>
            <w:bottom w:val="none" w:sz="0" w:space="0" w:color="auto"/>
            <w:right w:val="none" w:sz="0" w:space="0" w:color="auto"/>
          </w:divBdr>
        </w:div>
        <w:div w:id="2006975625">
          <w:marLeft w:val="640"/>
          <w:marRight w:val="0"/>
          <w:marTop w:val="0"/>
          <w:marBottom w:val="0"/>
          <w:divBdr>
            <w:top w:val="none" w:sz="0" w:space="0" w:color="auto"/>
            <w:left w:val="none" w:sz="0" w:space="0" w:color="auto"/>
            <w:bottom w:val="none" w:sz="0" w:space="0" w:color="auto"/>
            <w:right w:val="none" w:sz="0" w:space="0" w:color="auto"/>
          </w:divBdr>
        </w:div>
        <w:div w:id="2142111607">
          <w:marLeft w:val="640"/>
          <w:marRight w:val="0"/>
          <w:marTop w:val="0"/>
          <w:marBottom w:val="0"/>
          <w:divBdr>
            <w:top w:val="none" w:sz="0" w:space="0" w:color="auto"/>
            <w:left w:val="none" w:sz="0" w:space="0" w:color="auto"/>
            <w:bottom w:val="none" w:sz="0" w:space="0" w:color="auto"/>
            <w:right w:val="none" w:sz="0" w:space="0" w:color="auto"/>
          </w:divBdr>
        </w:div>
        <w:div w:id="1727491982">
          <w:marLeft w:val="640"/>
          <w:marRight w:val="0"/>
          <w:marTop w:val="0"/>
          <w:marBottom w:val="0"/>
          <w:divBdr>
            <w:top w:val="none" w:sz="0" w:space="0" w:color="auto"/>
            <w:left w:val="none" w:sz="0" w:space="0" w:color="auto"/>
            <w:bottom w:val="none" w:sz="0" w:space="0" w:color="auto"/>
            <w:right w:val="none" w:sz="0" w:space="0" w:color="auto"/>
          </w:divBdr>
        </w:div>
        <w:div w:id="1389108731">
          <w:marLeft w:val="640"/>
          <w:marRight w:val="0"/>
          <w:marTop w:val="0"/>
          <w:marBottom w:val="0"/>
          <w:divBdr>
            <w:top w:val="none" w:sz="0" w:space="0" w:color="auto"/>
            <w:left w:val="none" w:sz="0" w:space="0" w:color="auto"/>
            <w:bottom w:val="none" w:sz="0" w:space="0" w:color="auto"/>
            <w:right w:val="none" w:sz="0" w:space="0" w:color="auto"/>
          </w:divBdr>
        </w:div>
        <w:div w:id="651443163">
          <w:marLeft w:val="640"/>
          <w:marRight w:val="0"/>
          <w:marTop w:val="0"/>
          <w:marBottom w:val="0"/>
          <w:divBdr>
            <w:top w:val="none" w:sz="0" w:space="0" w:color="auto"/>
            <w:left w:val="none" w:sz="0" w:space="0" w:color="auto"/>
            <w:bottom w:val="none" w:sz="0" w:space="0" w:color="auto"/>
            <w:right w:val="none" w:sz="0" w:space="0" w:color="auto"/>
          </w:divBdr>
        </w:div>
        <w:div w:id="1437677244">
          <w:marLeft w:val="640"/>
          <w:marRight w:val="0"/>
          <w:marTop w:val="0"/>
          <w:marBottom w:val="0"/>
          <w:divBdr>
            <w:top w:val="none" w:sz="0" w:space="0" w:color="auto"/>
            <w:left w:val="none" w:sz="0" w:space="0" w:color="auto"/>
            <w:bottom w:val="none" w:sz="0" w:space="0" w:color="auto"/>
            <w:right w:val="none" w:sz="0" w:space="0" w:color="auto"/>
          </w:divBdr>
        </w:div>
        <w:div w:id="1709330480">
          <w:marLeft w:val="640"/>
          <w:marRight w:val="0"/>
          <w:marTop w:val="0"/>
          <w:marBottom w:val="0"/>
          <w:divBdr>
            <w:top w:val="none" w:sz="0" w:space="0" w:color="auto"/>
            <w:left w:val="none" w:sz="0" w:space="0" w:color="auto"/>
            <w:bottom w:val="none" w:sz="0" w:space="0" w:color="auto"/>
            <w:right w:val="none" w:sz="0" w:space="0" w:color="auto"/>
          </w:divBdr>
        </w:div>
        <w:div w:id="1593662027">
          <w:marLeft w:val="640"/>
          <w:marRight w:val="0"/>
          <w:marTop w:val="0"/>
          <w:marBottom w:val="0"/>
          <w:divBdr>
            <w:top w:val="none" w:sz="0" w:space="0" w:color="auto"/>
            <w:left w:val="none" w:sz="0" w:space="0" w:color="auto"/>
            <w:bottom w:val="none" w:sz="0" w:space="0" w:color="auto"/>
            <w:right w:val="none" w:sz="0" w:space="0" w:color="auto"/>
          </w:divBdr>
        </w:div>
        <w:div w:id="315188354">
          <w:marLeft w:val="640"/>
          <w:marRight w:val="0"/>
          <w:marTop w:val="0"/>
          <w:marBottom w:val="0"/>
          <w:divBdr>
            <w:top w:val="none" w:sz="0" w:space="0" w:color="auto"/>
            <w:left w:val="none" w:sz="0" w:space="0" w:color="auto"/>
            <w:bottom w:val="none" w:sz="0" w:space="0" w:color="auto"/>
            <w:right w:val="none" w:sz="0" w:space="0" w:color="auto"/>
          </w:divBdr>
        </w:div>
        <w:div w:id="79959256">
          <w:marLeft w:val="640"/>
          <w:marRight w:val="0"/>
          <w:marTop w:val="0"/>
          <w:marBottom w:val="0"/>
          <w:divBdr>
            <w:top w:val="none" w:sz="0" w:space="0" w:color="auto"/>
            <w:left w:val="none" w:sz="0" w:space="0" w:color="auto"/>
            <w:bottom w:val="none" w:sz="0" w:space="0" w:color="auto"/>
            <w:right w:val="none" w:sz="0" w:space="0" w:color="auto"/>
          </w:divBdr>
        </w:div>
        <w:div w:id="888880729">
          <w:marLeft w:val="640"/>
          <w:marRight w:val="0"/>
          <w:marTop w:val="0"/>
          <w:marBottom w:val="0"/>
          <w:divBdr>
            <w:top w:val="none" w:sz="0" w:space="0" w:color="auto"/>
            <w:left w:val="none" w:sz="0" w:space="0" w:color="auto"/>
            <w:bottom w:val="none" w:sz="0" w:space="0" w:color="auto"/>
            <w:right w:val="none" w:sz="0" w:space="0" w:color="auto"/>
          </w:divBdr>
        </w:div>
        <w:div w:id="1828327325">
          <w:marLeft w:val="640"/>
          <w:marRight w:val="0"/>
          <w:marTop w:val="0"/>
          <w:marBottom w:val="0"/>
          <w:divBdr>
            <w:top w:val="none" w:sz="0" w:space="0" w:color="auto"/>
            <w:left w:val="none" w:sz="0" w:space="0" w:color="auto"/>
            <w:bottom w:val="none" w:sz="0" w:space="0" w:color="auto"/>
            <w:right w:val="none" w:sz="0" w:space="0" w:color="auto"/>
          </w:divBdr>
        </w:div>
      </w:divsChild>
    </w:div>
    <w:div w:id="415133255">
      <w:bodyDiv w:val="1"/>
      <w:marLeft w:val="0"/>
      <w:marRight w:val="0"/>
      <w:marTop w:val="0"/>
      <w:marBottom w:val="0"/>
      <w:divBdr>
        <w:top w:val="none" w:sz="0" w:space="0" w:color="auto"/>
        <w:left w:val="none" w:sz="0" w:space="0" w:color="auto"/>
        <w:bottom w:val="none" w:sz="0" w:space="0" w:color="auto"/>
        <w:right w:val="none" w:sz="0" w:space="0" w:color="auto"/>
      </w:divBdr>
    </w:div>
    <w:div w:id="421419948">
      <w:bodyDiv w:val="1"/>
      <w:marLeft w:val="0"/>
      <w:marRight w:val="0"/>
      <w:marTop w:val="0"/>
      <w:marBottom w:val="0"/>
      <w:divBdr>
        <w:top w:val="none" w:sz="0" w:space="0" w:color="auto"/>
        <w:left w:val="none" w:sz="0" w:space="0" w:color="auto"/>
        <w:bottom w:val="none" w:sz="0" w:space="0" w:color="auto"/>
        <w:right w:val="none" w:sz="0" w:space="0" w:color="auto"/>
      </w:divBdr>
      <w:divsChild>
        <w:div w:id="147599558">
          <w:marLeft w:val="640"/>
          <w:marRight w:val="0"/>
          <w:marTop w:val="0"/>
          <w:marBottom w:val="0"/>
          <w:divBdr>
            <w:top w:val="none" w:sz="0" w:space="0" w:color="auto"/>
            <w:left w:val="none" w:sz="0" w:space="0" w:color="auto"/>
            <w:bottom w:val="none" w:sz="0" w:space="0" w:color="auto"/>
            <w:right w:val="none" w:sz="0" w:space="0" w:color="auto"/>
          </w:divBdr>
        </w:div>
        <w:div w:id="716275545">
          <w:marLeft w:val="640"/>
          <w:marRight w:val="0"/>
          <w:marTop w:val="0"/>
          <w:marBottom w:val="0"/>
          <w:divBdr>
            <w:top w:val="none" w:sz="0" w:space="0" w:color="auto"/>
            <w:left w:val="none" w:sz="0" w:space="0" w:color="auto"/>
            <w:bottom w:val="none" w:sz="0" w:space="0" w:color="auto"/>
            <w:right w:val="none" w:sz="0" w:space="0" w:color="auto"/>
          </w:divBdr>
        </w:div>
        <w:div w:id="396363899">
          <w:marLeft w:val="640"/>
          <w:marRight w:val="0"/>
          <w:marTop w:val="0"/>
          <w:marBottom w:val="0"/>
          <w:divBdr>
            <w:top w:val="none" w:sz="0" w:space="0" w:color="auto"/>
            <w:left w:val="none" w:sz="0" w:space="0" w:color="auto"/>
            <w:bottom w:val="none" w:sz="0" w:space="0" w:color="auto"/>
            <w:right w:val="none" w:sz="0" w:space="0" w:color="auto"/>
          </w:divBdr>
        </w:div>
        <w:div w:id="1549997027">
          <w:marLeft w:val="640"/>
          <w:marRight w:val="0"/>
          <w:marTop w:val="0"/>
          <w:marBottom w:val="0"/>
          <w:divBdr>
            <w:top w:val="none" w:sz="0" w:space="0" w:color="auto"/>
            <w:left w:val="none" w:sz="0" w:space="0" w:color="auto"/>
            <w:bottom w:val="none" w:sz="0" w:space="0" w:color="auto"/>
            <w:right w:val="none" w:sz="0" w:space="0" w:color="auto"/>
          </w:divBdr>
        </w:div>
        <w:div w:id="1827895606">
          <w:marLeft w:val="640"/>
          <w:marRight w:val="0"/>
          <w:marTop w:val="0"/>
          <w:marBottom w:val="0"/>
          <w:divBdr>
            <w:top w:val="none" w:sz="0" w:space="0" w:color="auto"/>
            <w:left w:val="none" w:sz="0" w:space="0" w:color="auto"/>
            <w:bottom w:val="none" w:sz="0" w:space="0" w:color="auto"/>
            <w:right w:val="none" w:sz="0" w:space="0" w:color="auto"/>
          </w:divBdr>
        </w:div>
        <w:div w:id="738211548">
          <w:marLeft w:val="640"/>
          <w:marRight w:val="0"/>
          <w:marTop w:val="0"/>
          <w:marBottom w:val="0"/>
          <w:divBdr>
            <w:top w:val="none" w:sz="0" w:space="0" w:color="auto"/>
            <w:left w:val="none" w:sz="0" w:space="0" w:color="auto"/>
            <w:bottom w:val="none" w:sz="0" w:space="0" w:color="auto"/>
            <w:right w:val="none" w:sz="0" w:space="0" w:color="auto"/>
          </w:divBdr>
        </w:div>
        <w:div w:id="855852225">
          <w:marLeft w:val="640"/>
          <w:marRight w:val="0"/>
          <w:marTop w:val="0"/>
          <w:marBottom w:val="0"/>
          <w:divBdr>
            <w:top w:val="none" w:sz="0" w:space="0" w:color="auto"/>
            <w:left w:val="none" w:sz="0" w:space="0" w:color="auto"/>
            <w:bottom w:val="none" w:sz="0" w:space="0" w:color="auto"/>
            <w:right w:val="none" w:sz="0" w:space="0" w:color="auto"/>
          </w:divBdr>
        </w:div>
        <w:div w:id="752042796">
          <w:marLeft w:val="640"/>
          <w:marRight w:val="0"/>
          <w:marTop w:val="0"/>
          <w:marBottom w:val="0"/>
          <w:divBdr>
            <w:top w:val="none" w:sz="0" w:space="0" w:color="auto"/>
            <w:left w:val="none" w:sz="0" w:space="0" w:color="auto"/>
            <w:bottom w:val="none" w:sz="0" w:space="0" w:color="auto"/>
            <w:right w:val="none" w:sz="0" w:space="0" w:color="auto"/>
          </w:divBdr>
        </w:div>
        <w:div w:id="175267935">
          <w:marLeft w:val="640"/>
          <w:marRight w:val="0"/>
          <w:marTop w:val="0"/>
          <w:marBottom w:val="0"/>
          <w:divBdr>
            <w:top w:val="none" w:sz="0" w:space="0" w:color="auto"/>
            <w:left w:val="none" w:sz="0" w:space="0" w:color="auto"/>
            <w:bottom w:val="none" w:sz="0" w:space="0" w:color="auto"/>
            <w:right w:val="none" w:sz="0" w:space="0" w:color="auto"/>
          </w:divBdr>
        </w:div>
        <w:div w:id="1178425773">
          <w:marLeft w:val="640"/>
          <w:marRight w:val="0"/>
          <w:marTop w:val="0"/>
          <w:marBottom w:val="0"/>
          <w:divBdr>
            <w:top w:val="none" w:sz="0" w:space="0" w:color="auto"/>
            <w:left w:val="none" w:sz="0" w:space="0" w:color="auto"/>
            <w:bottom w:val="none" w:sz="0" w:space="0" w:color="auto"/>
            <w:right w:val="none" w:sz="0" w:space="0" w:color="auto"/>
          </w:divBdr>
        </w:div>
        <w:div w:id="1830709203">
          <w:marLeft w:val="640"/>
          <w:marRight w:val="0"/>
          <w:marTop w:val="0"/>
          <w:marBottom w:val="0"/>
          <w:divBdr>
            <w:top w:val="none" w:sz="0" w:space="0" w:color="auto"/>
            <w:left w:val="none" w:sz="0" w:space="0" w:color="auto"/>
            <w:bottom w:val="none" w:sz="0" w:space="0" w:color="auto"/>
            <w:right w:val="none" w:sz="0" w:space="0" w:color="auto"/>
          </w:divBdr>
        </w:div>
        <w:div w:id="632755484">
          <w:marLeft w:val="640"/>
          <w:marRight w:val="0"/>
          <w:marTop w:val="0"/>
          <w:marBottom w:val="0"/>
          <w:divBdr>
            <w:top w:val="none" w:sz="0" w:space="0" w:color="auto"/>
            <w:left w:val="none" w:sz="0" w:space="0" w:color="auto"/>
            <w:bottom w:val="none" w:sz="0" w:space="0" w:color="auto"/>
            <w:right w:val="none" w:sz="0" w:space="0" w:color="auto"/>
          </w:divBdr>
        </w:div>
        <w:div w:id="1877696538">
          <w:marLeft w:val="640"/>
          <w:marRight w:val="0"/>
          <w:marTop w:val="0"/>
          <w:marBottom w:val="0"/>
          <w:divBdr>
            <w:top w:val="none" w:sz="0" w:space="0" w:color="auto"/>
            <w:left w:val="none" w:sz="0" w:space="0" w:color="auto"/>
            <w:bottom w:val="none" w:sz="0" w:space="0" w:color="auto"/>
            <w:right w:val="none" w:sz="0" w:space="0" w:color="auto"/>
          </w:divBdr>
        </w:div>
        <w:div w:id="1870409642">
          <w:marLeft w:val="640"/>
          <w:marRight w:val="0"/>
          <w:marTop w:val="0"/>
          <w:marBottom w:val="0"/>
          <w:divBdr>
            <w:top w:val="none" w:sz="0" w:space="0" w:color="auto"/>
            <w:left w:val="none" w:sz="0" w:space="0" w:color="auto"/>
            <w:bottom w:val="none" w:sz="0" w:space="0" w:color="auto"/>
            <w:right w:val="none" w:sz="0" w:space="0" w:color="auto"/>
          </w:divBdr>
        </w:div>
        <w:div w:id="805396716">
          <w:marLeft w:val="640"/>
          <w:marRight w:val="0"/>
          <w:marTop w:val="0"/>
          <w:marBottom w:val="0"/>
          <w:divBdr>
            <w:top w:val="none" w:sz="0" w:space="0" w:color="auto"/>
            <w:left w:val="none" w:sz="0" w:space="0" w:color="auto"/>
            <w:bottom w:val="none" w:sz="0" w:space="0" w:color="auto"/>
            <w:right w:val="none" w:sz="0" w:space="0" w:color="auto"/>
          </w:divBdr>
        </w:div>
        <w:div w:id="1706559776">
          <w:marLeft w:val="640"/>
          <w:marRight w:val="0"/>
          <w:marTop w:val="0"/>
          <w:marBottom w:val="0"/>
          <w:divBdr>
            <w:top w:val="none" w:sz="0" w:space="0" w:color="auto"/>
            <w:left w:val="none" w:sz="0" w:space="0" w:color="auto"/>
            <w:bottom w:val="none" w:sz="0" w:space="0" w:color="auto"/>
            <w:right w:val="none" w:sz="0" w:space="0" w:color="auto"/>
          </w:divBdr>
        </w:div>
        <w:div w:id="534777210">
          <w:marLeft w:val="640"/>
          <w:marRight w:val="0"/>
          <w:marTop w:val="0"/>
          <w:marBottom w:val="0"/>
          <w:divBdr>
            <w:top w:val="none" w:sz="0" w:space="0" w:color="auto"/>
            <w:left w:val="none" w:sz="0" w:space="0" w:color="auto"/>
            <w:bottom w:val="none" w:sz="0" w:space="0" w:color="auto"/>
            <w:right w:val="none" w:sz="0" w:space="0" w:color="auto"/>
          </w:divBdr>
        </w:div>
        <w:div w:id="471290637">
          <w:marLeft w:val="640"/>
          <w:marRight w:val="0"/>
          <w:marTop w:val="0"/>
          <w:marBottom w:val="0"/>
          <w:divBdr>
            <w:top w:val="none" w:sz="0" w:space="0" w:color="auto"/>
            <w:left w:val="none" w:sz="0" w:space="0" w:color="auto"/>
            <w:bottom w:val="none" w:sz="0" w:space="0" w:color="auto"/>
            <w:right w:val="none" w:sz="0" w:space="0" w:color="auto"/>
          </w:divBdr>
        </w:div>
        <w:div w:id="872965683">
          <w:marLeft w:val="640"/>
          <w:marRight w:val="0"/>
          <w:marTop w:val="0"/>
          <w:marBottom w:val="0"/>
          <w:divBdr>
            <w:top w:val="none" w:sz="0" w:space="0" w:color="auto"/>
            <w:left w:val="none" w:sz="0" w:space="0" w:color="auto"/>
            <w:bottom w:val="none" w:sz="0" w:space="0" w:color="auto"/>
            <w:right w:val="none" w:sz="0" w:space="0" w:color="auto"/>
          </w:divBdr>
        </w:div>
        <w:div w:id="1431200562">
          <w:marLeft w:val="640"/>
          <w:marRight w:val="0"/>
          <w:marTop w:val="0"/>
          <w:marBottom w:val="0"/>
          <w:divBdr>
            <w:top w:val="none" w:sz="0" w:space="0" w:color="auto"/>
            <w:left w:val="none" w:sz="0" w:space="0" w:color="auto"/>
            <w:bottom w:val="none" w:sz="0" w:space="0" w:color="auto"/>
            <w:right w:val="none" w:sz="0" w:space="0" w:color="auto"/>
          </w:divBdr>
        </w:div>
        <w:div w:id="193661854">
          <w:marLeft w:val="640"/>
          <w:marRight w:val="0"/>
          <w:marTop w:val="0"/>
          <w:marBottom w:val="0"/>
          <w:divBdr>
            <w:top w:val="none" w:sz="0" w:space="0" w:color="auto"/>
            <w:left w:val="none" w:sz="0" w:space="0" w:color="auto"/>
            <w:bottom w:val="none" w:sz="0" w:space="0" w:color="auto"/>
            <w:right w:val="none" w:sz="0" w:space="0" w:color="auto"/>
          </w:divBdr>
        </w:div>
        <w:div w:id="616564161">
          <w:marLeft w:val="640"/>
          <w:marRight w:val="0"/>
          <w:marTop w:val="0"/>
          <w:marBottom w:val="0"/>
          <w:divBdr>
            <w:top w:val="none" w:sz="0" w:space="0" w:color="auto"/>
            <w:left w:val="none" w:sz="0" w:space="0" w:color="auto"/>
            <w:bottom w:val="none" w:sz="0" w:space="0" w:color="auto"/>
            <w:right w:val="none" w:sz="0" w:space="0" w:color="auto"/>
          </w:divBdr>
        </w:div>
        <w:div w:id="910582845">
          <w:marLeft w:val="640"/>
          <w:marRight w:val="0"/>
          <w:marTop w:val="0"/>
          <w:marBottom w:val="0"/>
          <w:divBdr>
            <w:top w:val="none" w:sz="0" w:space="0" w:color="auto"/>
            <w:left w:val="none" w:sz="0" w:space="0" w:color="auto"/>
            <w:bottom w:val="none" w:sz="0" w:space="0" w:color="auto"/>
            <w:right w:val="none" w:sz="0" w:space="0" w:color="auto"/>
          </w:divBdr>
        </w:div>
        <w:div w:id="508638448">
          <w:marLeft w:val="640"/>
          <w:marRight w:val="0"/>
          <w:marTop w:val="0"/>
          <w:marBottom w:val="0"/>
          <w:divBdr>
            <w:top w:val="none" w:sz="0" w:space="0" w:color="auto"/>
            <w:left w:val="none" w:sz="0" w:space="0" w:color="auto"/>
            <w:bottom w:val="none" w:sz="0" w:space="0" w:color="auto"/>
            <w:right w:val="none" w:sz="0" w:space="0" w:color="auto"/>
          </w:divBdr>
        </w:div>
        <w:div w:id="1737585339">
          <w:marLeft w:val="640"/>
          <w:marRight w:val="0"/>
          <w:marTop w:val="0"/>
          <w:marBottom w:val="0"/>
          <w:divBdr>
            <w:top w:val="none" w:sz="0" w:space="0" w:color="auto"/>
            <w:left w:val="none" w:sz="0" w:space="0" w:color="auto"/>
            <w:bottom w:val="none" w:sz="0" w:space="0" w:color="auto"/>
            <w:right w:val="none" w:sz="0" w:space="0" w:color="auto"/>
          </w:divBdr>
        </w:div>
        <w:div w:id="635723670">
          <w:marLeft w:val="640"/>
          <w:marRight w:val="0"/>
          <w:marTop w:val="0"/>
          <w:marBottom w:val="0"/>
          <w:divBdr>
            <w:top w:val="none" w:sz="0" w:space="0" w:color="auto"/>
            <w:left w:val="none" w:sz="0" w:space="0" w:color="auto"/>
            <w:bottom w:val="none" w:sz="0" w:space="0" w:color="auto"/>
            <w:right w:val="none" w:sz="0" w:space="0" w:color="auto"/>
          </w:divBdr>
        </w:div>
        <w:div w:id="653685059">
          <w:marLeft w:val="640"/>
          <w:marRight w:val="0"/>
          <w:marTop w:val="0"/>
          <w:marBottom w:val="0"/>
          <w:divBdr>
            <w:top w:val="none" w:sz="0" w:space="0" w:color="auto"/>
            <w:left w:val="none" w:sz="0" w:space="0" w:color="auto"/>
            <w:bottom w:val="none" w:sz="0" w:space="0" w:color="auto"/>
            <w:right w:val="none" w:sz="0" w:space="0" w:color="auto"/>
          </w:divBdr>
        </w:div>
        <w:div w:id="1110273462">
          <w:marLeft w:val="640"/>
          <w:marRight w:val="0"/>
          <w:marTop w:val="0"/>
          <w:marBottom w:val="0"/>
          <w:divBdr>
            <w:top w:val="none" w:sz="0" w:space="0" w:color="auto"/>
            <w:left w:val="none" w:sz="0" w:space="0" w:color="auto"/>
            <w:bottom w:val="none" w:sz="0" w:space="0" w:color="auto"/>
            <w:right w:val="none" w:sz="0" w:space="0" w:color="auto"/>
          </w:divBdr>
        </w:div>
      </w:divsChild>
    </w:div>
    <w:div w:id="424345937">
      <w:bodyDiv w:val="1"/>
      <w:marLeft w:val="0"/>
      <w:marRight w:val="0"/>
      <w:marTop w:val="0"/>
      <w:marBottom w:val="0"/>
      <w:divBdr>
        <w:top w:val="none" w:sz="0" w:space="0" w:color="auto"/>
        <w:left w:val="none" w:sz="0" w:space="0" w:color="auto"/>
        <w:bottom w:val="none" w:sz="0" w:space="0" w:color="auto"/>
        <w:right w:val="none" w:sz="0" w:space="0" w:color="auto"/>
      </w:divBdr>
    </w:div>
    <w:div w:id="453598003">
      <w:bodyDiv w:val="1"/>
      <w:marLeft w:val="0"/>
      <w:marRight w:val="0"/>
      <w:marTop w:val="0"/>
      <w:marBottom w:val="0"/>
      <w:divBdr>
        <w:top w:val="none" w:sz="0" w:space="0" w:color="auto"/>
        <w:left w:val="none" w:sz="0" w:space="0" w:color="auto"/>
        <w:bottom w:val="none" w:sz="0" w:space="0" w:color="auto"/>
        <w:right w:val="none" w:sz="0" w:space="0" w:color="auto"/>
      </w:divBdr>
    </w:div>
    <w:div w:id="458113329">
      <w:bodyDiv w:val="1"/>
      <w:marLeft w:val="0"/>
      <w:marRight w:val="0"/>
      <w:marTop w:val="0"/>
      <w:marBottom w:val="0"/>
      <w:divBdr>
        <w:top w:val="none" w:sz="0" w:space="0" w:color="auto"/>
        <w:left w:val="none" w:sz="0" w:space="0" w:color="auto"/>
        <w:bottom w:val="none" w:sz="0" w:space="0" w:color="auto"/>
        <w:right w:val="none" w:sz="0" w:space="0" w:color="auto"/>
      </w:divBdr>
      <w:divsChild>
        <w:div w:id="1894460299">
          <w:marLeft w:val="480"/>
          <w:marRight w:val="0"/>
          <w:marTop w:val="0"/>
          <w:marBottom w:val="0"/>
          <w:divBdr>
            <w:top w:val="none" w:sz="0" w:space="0" w:color="auto"/>
            <w:left w:val="none" w:sz="0" w:space="0" w:color="auto"/>
            <w:bottom w:val="none" w:sz="0" w:space="0" w:color="auto"/>
            <w:right w:val="none" w:sz="0" w:space="0" w:color="auto"/>
          </w:divBdr>
        </w:div>
        <w:div w:id="237981042">
          <w:marLeft w:val="480"/>
          <w:marRight w:val="0"/>
          <w:marTop w:val="0"/>
          <w:marBottom w:val="0"/>
          <w:divBdr>
            <w:top w:val="none" w:sz="0" w:space="0" w:color="auto"/>
            <w:left w:val="none" w:sz="0" w:space="0" w:color="auto"/>
            <w:bottom w:val="none" w:sz="0" w:space="0" w:color="auto"/>
            <w:right w:val="none" w:sz="0" w:space="0" w:color="auto"/>
          </w:divBdr>
        </w:div>
        <w:div w:id="599876069">
          <w:marLeft w:val="480"/>
          <w:marRight w:val="0"/>
          <w:marTop w:val="0"/>
          <w:marBottom w:val="0"/>
          <w:divBdr>
            <w:top w:val="none" w:sz="0" w:space="0" w:color="auto"/>
            <w:left w:val="none" w:sz="0" w:space="0" w:color="auto"/>
            <w:bottom w:val="none" w:sz="0" w:space="0" w:color="auto"/>
            <w:right w:val="none" w:sz="0" w:space="0" w:color="auto"/>
          </w:divBdr>
        </w:div>
        <w:div w:id="1116943901">
          <w:marLeft w:val="480"/>
          <w:marRight w:val="0"/>
          <w:marTop w:val="0"/>
          <w:marBottom w:val="0"/>
          <w:divBdr>
            <w:top w:val="none" w:sz="0" w:space="0" w:color="auto"/>
            <w:left w:val="none" w:sz="0" w:space="0" w:color="auto"/>
            <w:bottom w:val="none" w:sz="0" w:space="0" w:color="auto"/>
            <w:right w:val="none" w:sz="0" w:space="0" w:color="auto"/>
          </w:divBdr>
        </w:div>
        <w:div w:id="538781587">
          <w:marLeft w:val="480"/>
          <w:marRight w:val="0"/>
          <w:marTop w:val="0"/>
          <w:marBottom w:val="0"/>
          <w:divBdr>
            <w:top w:val="none" w:sz="0" w:space="0" w:color="auto"/>
            <w:left w:val="none" w:sz="0" w:space="0" w:color="auto"/>
            <w:bottom w:val="none" w:sz="0" w:space="0" w:color="auto"/>
            <w:right w:val="none" w:sz="0" w:space="0" w:color="auto"/>
          </w:divBdr>
        </w:div>
        <w:div w:id="969285791">
          <w:marLeft w:val="480"/>
          <w:marRight w:val="0"/>
          <w:marTop w:val="0"/>
          <w:marBottom w:val="0"/>
          <w:divBdr>
            <w:top w:val="none" w:sz="0" w:space="0" w:color="auto"/>
            <w:left w:val="none" w:sz="0" w:space="0" w:color="auto"/>
            <w:bottom w:val="none" w:sz="0" w:space="0" w:color="auto"/>
            <w:right w:val="none" w:sz="0" w:space="0" w:color="auto"/>
          </w:divBdr>
        </w:div>
        <w:div w:id="267009984">
          <w:marLeft w:val="480"/>
          <w:marRight w:val="0"/>
          <w:marTop w:val="0"/>
          <w:marBottom w:val="0"/>
          <w:divBdr>
            <w:top w:val="none" w:sz="0" w:space="0" w:color="auto"/>
            <w:left w:val="none" w:sz="0" w:space="0" w:color="auto"/>
            <w:bottom w:val="none" w:sz="0" w:space="0" w:color="auto"/>
            <w:right w:val="none" w:sz="0" w:space="0" w:color="auto"/>
          </w:divBdr>
        </w:div>
        <w:div w:id="919563508">
          <w:marLeft w:val="480"/>
          <w:marRight w:val="0"/>
          <w:marTop w:val="0"/>
          <w:marBottom w:val="0"/>
          <w:divBdr>
            <w:top w:val="none" w:sz="0" w:space="0" w:color="auto"/>
            <w:left w:val="none" w:sz="0" w:space="0" w:color="auto"/>
            <w:bottom w:val="none" w:sz="0" w:space="0" w:color="auto"/>
            <w:right w:val="none" w:sz="0" w:space="0" w:color="auto"/>
          </w:divBdr>
        </w:div>
        <w:div w:id="1850362887">
          <w:marLeft w:val="480"/>
          <w:marRight w:val="0"/>
          <w:marTop w:val="0"/>
          <w:marBottom w:val="0"/>
          <w:divBdr>
            <w:top w:val="none" w:sz="0" w:space="0" w:color="auto"/>
            <w:left w:val="none" w:sz="0" w:space="0" w:color="auto"/>
            <w:bottom w:val="none" w:sz="0" w:space="0" w:color="auto"/>
            <w:right w:val="none" w:sz="0" w:space="0" w:color="auto"/>
          </w:divBdr>
        </w:div>
        <w:div w:id="1477137837">
          <w:marLeft w:val="480"/>
          <w:marRight w:val="0"/>
          <w:marTop w:val="0"/>
          <w:marBottom w:val="0"/>
          <w:divBdr>
            <w:top w:val="none" w:sz="0" w:space="0" w:color="auto"/>
            <w:left w:val="none" w:sz="0" w:space="0" w:color="auto"/>
            <w:bottom w:val="none" w:sz="0" w:space="0" w:color="auto"/>
            <w:right w:val="none" w:sz="0" w:space="0" w:color="auto"/>
          </w:divBdr>
        </w:div>
        <w:div w:id="2074769047">
          <w:marLeft w:val="480"/>
          <w:marRight w:val="0"/>
          <w:marTop w:val="0"/>
          <w:marBottom w:val="0"/>
          <w:divBdr>
            <w:top w:val="none" w:sz="0" w:space="0" w:color="auto"/>
            <w:left w:val="none" w:sz="0" w:space="0" w:color="auto"/>
            <w:bottom w:val="none" w:sz="0" w:space="0" w:color="auto"/>
            <w:right w:val="none" w:sz="0" w:space="0" w:color="auto"/>
          </w:divBdr>
        </w:div>
        <w:div w:id="529028195">
          <w:marLeft w:val="480"/>
          <w:marRight w:val="0"/>
          <w:marTop w:val="0"/>
          <w:marBottom w:val="0"/>
          <w:divBdr>
            <w:top w:val="none" w:sz="0" w:space="0" w:color="auto"/>
            <w:left w:val="none" w:sz="0" w:space="0" w:color="auto"/>
            <w:bottom w:val="none" w:sz="0" w:space="0" w:color="auto"/>
            <w:right w:val="none" w:sz="0" w:space="0" w:color="auto"/>
          </w:divBdr>
        </w:div>
        <w:div w:id="129906567">
          <w:marLeft w:val="480"/>
          <w:marRight w:val="0"/>
          <w:marTop w:val="0"/>
          <w:marBottom w:val="0"/>
          <w:divBdr>
            <w:top w:val="none" w:sz="0" w:space="0" w:color="auto"/>
            <w:left w:val="none" w:sz="0" w:space="0" w:color="auto"/>
            <w:bottom w:val="none" w:sz="0" w:space="0" w:color="auto"/>
            <w:right w:val="none" w:sz="0" w:space="0" w:color="auto"/>
          </w:divBdr>
        </w:div>
        <w:div w:id="1016930327">
          <w:marLeft w:val="480"/>
          <w:marRight w:val="0"/>
          <w:marTop w:val="0"/>
          <w:marBottom w:val="0"/>
          <w:divBdr>
            <w:top w:val="none" w:sz="0" w:space="0" w:color="auto"/>
            <w:left w:val="none" w:sz="0" w:space="0" w:color="auto"/>
            <w:bottom w:val="none" w:sz="0" w:space="0" w:color="auto"/>
            <w:right w:val="none" w:sz="0" w:space="0" w:color="auto"/>
          </w:divBdr>
        </w:div>
        <w:div w:id="685594726">
          <w:marLeft w:val="480"/>
          <w:marRight w:val="0"/>
          <w:marTop w:val="0"/>
          <w:marBottom w:val="0"/>
          <w:divBdr>
            <w:top w:val="none" w:sz="0" w:space="0" w:color="auto"/>
            <w:left w:val="none" w:sz="0" w:space="0" w:color="auto"/>
            <w:bottom w:val="none" w:sz="0" w:space="0" w:color="auto"/>
            <w:right w:val="none" w:sz="0" w:space="0" w:color="auto"/>
          </w:divBdr>
        </w:div>
        <w:div w:id="1405487429">
          <w:marLeft w:val="480"/>
          <w:marRight w:val="0"/>
          <w:marTop w:val="0"/>
          <w:marBottom w:val="0"/>
          <w:divBdr>
            <w:top w:val="none" w:sz="0" w:space="0" w:color="auto"/>
            <w:left w:val="none" w:sz="0" w:space="0" w:color="auto"/>
            <w:bottom w:val="none" w:sz="0" w:space="0" w:color="auto"/>
            <w:right w:val="none" w:sz="0" w:space="0" w:color="auto"/>
          </w:divBdr>
        </w:div>
        <w:div w:id="640378631">
          <w:marLeft w:val="480"/>
          <w:marRight w:val="0"/>
          <w:marTop w:val="0"/>
          <w:marBottom w:val="0"/>
          <w:divBdr>
            <w:top w:val="none" w:sz="0" w:space="0" w:color="auto"/>
            <w:left w:val="none" w:sz="0" w:space="0" w:color="auto"/>
            <w:bottom w:val="none" w:sz="0" w:space="0" w:color="auto"/>
            <w:right w:val="none" w:sz="0" w:space="0" w:color="auto"/>
          </w:divBdr>
        </w:div>
        <w:div w:id="650213125">
          <w:marLeft w:val="480"/>
          <w:marRight w:val="0"/>
          <w:marTop w:val="0"/>
          <w:marBottom w:val="0"/>
          <w:divBdr>
            <w:top w:val="none" w:sz="0" w:space="0" w:color="auto"/>
            <w:left w:val="none" w:sz="0" w:space="0" w:color="auto"/>
            <w:bottom w:val="none" w:sz="0" w:space="0" w:color="auto"/>
            <w:right w:val="none" w:sz="0" w:space="0" w:color="auto"/>
          </w:divBdr>
        </w:div>
        <w:div w:id="593904508">
          <w:marLeft w:val="480"/>
          <w:marRight w:val="0"/>
          <w:marTop w:val="0"/>
          <w:marBottom w:val="0"/>
          <w:divBdr>
            <w:top w:val="none" w:sz="0" w:space="0" w:color="auto"/>
            <w:left w:val="none" w:sz="0" w:space="0" w:color="auto"/>
            <w:bottom w:val="none" w:sz="0" w:space="0" w:color="auto"/>
            <w:right w:val="none" w:sz="0" w:space="0" w:color="auto"/>
          </w:divBdr>
        </w:div>
        <w:div w:id="5445342">
          <w:marLeft w:val="480"/>
          <w:marRight w:val="0"/>
          <w:marTop w:val="0"/>
          <w:marBottom w:val="0"/>
          <w:divBdr>
            <w:top w:val="none" w:sz="0" w:space="0" w:color="auto"/>
            <w:left w:val="none" w:sz="0" w:space="0" w:color="auto"/>
            <w:bottom w:val="none" w:sz="0" w:space="0" w:color="auto"/>
            <w:right w:val="none" w:sz="0" w:space="0" w:color="auto"/>
          </w:divBdr>
        </w:div>
        <w:div w:id="1307471480">
          <w:marLeft w:val="480"/>
          <w:marRight w:val="0"/>
          <w:marTop w:val="0"/>
          <w:marBottom w:val="0"/>
          <w:divBdr>
            <w:top w:val="none" w:sz="0" w:space="0" w:color="auto"/>
            <w:left w:val="none" w:sz="0" w:space="0" w:color="auto"/>
            <w:bottom w:val="none" w:sz="0" w:space="0" w:color="auto"/>
            <w:right w:val="none" w:sz="0" w:space="0" w:color="auto"/>
          </w:divBdr>
        </w:div>
        <w:div w:id="681517225">
          <w:marLeft w:val="480"/>
          <w:marRight w:val="0"/>
          <w:marTop w:val="0"/>
          <w:marBottom w:val="0"/>
          <w:divBdr>
            <w:top w:val="none" w:sz="0" w:space="0" w:color="auto"/>
            <w:left w:val="none" w:sz="0" w:space="0" w:color="auto"/>
            <w:bottom w:val="none" w:sz="0" w:space="0" w:color="auto"/>
            <w:right w:val="none" w:sz="0" w:space="0" w:color="auto"/>
          </w:divBdr>
        </w:div>
        <w:div w:id="340158096">
          <w:marLeft w:val="480"/>
          <w:marRight w:val="0"/>
          <w:marTop w:val="0"/>
          <w:marBottom w:val="0"/>
          <w:divBdr>
            <w:top w:val="none" w:sz="0" w:space="0" w:color="auto"/>
            <w:left w:val="none" w:sz="0" w:space="0" w:color="auto"/>
            <w:bottom w:val="none" w:sz="0" w:space="0" w:color="auto"/>
            <w:right w:val="none" w:sz="0" w:space="0" w:color="auto"/>
          </w:divBdr>
        </w:div>
        <w:div w:id="1093356572">
          <w:marLeft w:val="480"/>
          <w:marRight w:val="0"/>
          <w:marTop w:val="0"/>
          <w:marBottom w:val="0"/>
          <w:divBdr>
            <w:top w:val="none" w:sz="0" w:space="0" w:color="auto"/>
            <w:left w:val="none" w:sz="0" w:space="0" w:color="auto"/>
            <w:bottom w:val="none" w:sz="0" w:space="0" w:color="auto"/>
            <w:right w:val="none" w:sz="0" w:space="0" w:color="auto"/>
          </w:divBdr>
        </w:div>
        <w:div w:id="1648825427">
          <w:marLeft w:val="480"/>
          <w:marRight w:val="0"/>
          <w:marTop w:val="0"/>
          <w:marBottom w:val="0"/>
          <w:divBdr>
            <w:top w:val="none" w:sz="0" w:space="0" w:color="auto"/>
            <w:left w:val="none" w:sz="0" w:space="0" w:color="auto"/>
            <w:bottom w:val="none" w:sz="0" w:space="0" w:color="auto"/>
            <w:right w:val="none" w:sz="0" w:space="0" w:color="auto"/>
          </w:divBdr>
        </w:div>
        <w:div w:id="930773301">
          <w:marLeft w:val="480"/>
          <w:marRight w:val="0"/>
          <w:marTop w:val="0"/>
          <w:marBottom w:val="0"/>
          <w:divBdr>
            <w:top w:val="none" w:sz="0" w:space="0" w:color="auto"/>
            <w:left w:val="none" w:sz="0" w:space="0" w:color="auto"/>
            <w:bottom w:val="none" w:sz="0" w:space="0" w:color="auto"/>
            <w:right w:val="none" w:sz="0" w:space="0" w:color="auto"/>
          </w:divBdr>
        </w:div>
        <w:div w:id="328216922">
          <w:marLeft w:val="480"/>
          <w:marRight w:val="0"/>
          <w:marTop w:val="0"/>
          <w:marBottom w:val="0"/>
          <w:divBdr>
            <w:top w:val="none" w:sz="0" w:space="0" w:color="auto"/>
            <w:left w:val="none" w:sz="0" w:space="0" w:color="auto"/>
            <w:bottom w:val="none" w:sz="0" w:space="0" w:color="auto"/>
            <w:right w:val="none" w:sz="0" w:space="0" w:color="auto"/>
          </w:divBdr>
        </w:div>
        <w:div w:id="1832719561">
          <w:marLeft w:val="480"/>
          <w:marRight w:val="0"/>
          <w:marTop w:val="0"/>
          <w:marBottom w:val="0"/>
          <w:divBdr>
            <w:top w:val="none" w:sz="0" w:space="0" w:color="auto"/>
            <w:left w:val="none" w:sz="0" w:space="0" w:color="auto"/>
            <w:bottom w:val="none" w:sz="0" w:space="0" w:color="auto"/>
            <w:right w:val="none" w:sz="0" w:space="0" w:color="auto"/>
          </w:divBdr>
        </w:div>
        <w:div w:id="1760328816">
          <w:marLeft w:val="480"/>
          <w:marRight w:val="0"/>
          <w:marTop w:val="0"/>
          <w:marBottom w:val="0"/>
          <w:divBdr>
            <w:top w:val="none" w:sz="0" w:space="0" w:color="auto"/>
            <w:left w:val="none" w:sz="0" w:space="0" w:color="auto"/>
            <w:bottom w:val="none" w:sz="0" w:space="0" w:color="auto"/>
            <w:right w:val="none" w:sz="0" w:space="0" w:color="auto"/>
          </w:divBdr>
        </w:div>
        <w:div w:id="349913012">
          <w:marLeft w:val="480"/>
          <w:marRight w:val="0"/>
          <w:marTop w:val="0"/>
          <w:marBottom w:val="0"/>
          <w:divBdr>
            <w:top w:val="none" w:sz="0" w:space="0" w:color="auto"/>
            <w:left w:val="none" w:sz="0" w:space="0" w:color="auto"/>
            <w:bottom w:val="none" w:sz="0" w:space="0" w:color="auto"/>
            <w:right w:val="none" w:sz="0" w:space="0" w:color="auto"/>
          </w:divBdr>
        </w:div>
        <w:div w:id="1860046679">
          <w:marLeft w:val="480"/>
          <w:marRight w:val="0"/>
          <w:marTop w:val="0"/>
          <w:marBottom w:val="0"/>
          <w:divBdr>
            <w:top w:val="none" w:sz="0" w:space="0" w:color="auto"/>
            <w:left w:val="none" w:sz="0" w:space="0" w:color="auto"/>
            <w:bottom w:val="none" w:sz="0" w:space="0" w:color="auto"/>
            <w:right w:val="none" w:sz="0" w:space="0" w:color="auto"/>
          </w:divBdr>
        </w:div>
        <w:div w:id="367487363">
          <w:marLeft w:val="480"/>
          <w:marRight w:val="0"/>
          <w:marTop w:val="0"/>
          <w:marBottom w:val="0"/>
          <w:divBdr>
            <w:top w:val="none" w:sz="0" w:space="0" w:color="auto"/>
            <w:left w:val="none" w:sz="0" w:space="0" w:color="auto"/>
            <w:bottom w:val="none" w:sz="0" w:space="0" w:color="auto"/>
            <w:right w:val="none" w:sz="0" w:space="0" w:color="auto"/>
          </w:divBdr>
        </w:div>
        <w:div w:id="1564372940">
          <w:marLeft w:val="480"/>
          <w:marRight w:val="0"/>
          <w:marTop w:val="0"/>
          <w:marBottom w:val="0"/>
          <w:divBdr>
            <w:top w:val="none" w:sz="0" w:space="0" w:color="auto"/>
            <w:left w:val="none" w:sz="0" w:space="0" w:color="auto"/>
            <w:bottom w:val="none" w:sz="0" w:space="0" w:color="auto"/>
            <w:right w:val="none" w:sz="0" w:space="0" w:color="auto"/>
          </w:divBdr>
        </w:div>
        <w:div w:id="2085252265">
          <w:marLeft w:val="480"/>
          <w:marRight w:val="0"/>
          <w:marTop w:val="0"/>
          <w:marBottom w:val="0"/>
          <w:divBdr>
            <w:top w:val="none" w:sz="0" w:space="0" w:color="auto"/>
            <w:left w:val="none" w:sz="0" w:space="0" w:color="auto"/>
            <w:bottom w:val="none" w:sz="0" w:space="0" w:color="auto"/>
            <w:right w:val="none" w:sz="0" w:space="0" w:color="auto"/>
          </w:divBdr>
        </w:div>
        <w:div w:id="1015965175">
          <w:marLeft w:val="480"/>
          <w:marRight w:val="0"/>
          <w:marTop w:val="0"/>
          <w:marBottom w:val="0"/>
          <w:divBdr>
            <w:top w:val="none" w:sz="0" w:space="0" w:color="auto"/>
            <w:left w:val="none" w:sz="0" w:space="0" w:color="auto"/>
            <w:bottom w:val="none" w:sz="0" w:space="0" w:color="auto"/>
            <w:right w:val="none" w:sz="0" w:space="0" w:color="auto"/>
          </w:divBdr>
        </w:div>
        <w:div w:id="1280332210">
          <w:marLeft w:val="480"/>
          <w:marRight w:val="0"/>
          <w:marTop w:val="0"/>
          <w:marBottom w:val="0"/>
          <w:divBdr>
            <w:top w:val="none" w:sz="0" w:space="0" w:color="auto"/>
            <w:left w:val="none" w:sz="0" w:space="0" w:color="auto"/>
            <w:bottom w:val="none" w:sz="0" w:space="0" w:color="auto"/>
            <w:right w:val="none" w:sz="0" w:space="0" w:color="auto"/>
          </w:divBdr>
        </w:div>
        <w:div w:id="1264536457">
          <w:marLeft w:val="480"/>
          <w:marRight w:val="0"/>
          <w:marTop w:val="0"/>
          <w:marBottom w:val="0"/>
          <w:divBdr>
            <w:top w:val="none" w:sz="0" w:space="0" w:color="auto"/>
            <w:left w:val="none" w:sz="0" w:space="0" w:color="auto"/>
            <w:bottom w:val="none" w:sz="0" w:space="0" w:color="auto"/>
            <w:right w:val="none" w:sz="0" w:space="0" w:color="auto"/>
          </w:divBdr>
        </w:div>
        <w:div w:id="1532839714">
          <w:marLeft w:val="480"/>
          <w:marRight w:val="0"/>
          <w:marTop w:val="0"/>
          <w:marBottom w:val="0"/>
          <w:divBdr>
            <w:top w:val="none" w:sz="0" w:space="0" w:color="auto"/>
            <w:left w:val="none" w:sz="0" w:space="0" w:color="auto"/>
            <w:bottom w:val="none" w:sz="0" w:space="0" w:color="auto"/>
            <w:right w:val="none" w:sz="0" w:space="0" w:color="auto"/>
          </w:divBdr>
        </w:div>
        <w:div w:id="1972710974">
          <w:marLeft w:val="480"/>
          <w:marRight w:val="0"/>
          <w:marTop w:val="0"/>
          <w:marBottom w:val="0"/>
          <w:divBdr>
            <w:top w:val="none" w:sz="0" w:space="0" w:color="auto"/>
            <w:left w:val="none" w:sz="0" w:space="0" w:color="auto"/>
            <w:bottom w:val="none" w:sz="0" w:space="0" w:color="auto"/>
            <w:right w:val="none" w:sz="0" w:space="0" w:color="auto"/>
          </w:divBdr>
        </w:div>
      </w:divsChild>
    </w:div>
    <w:div w:id="460852231">
      <w:bodyDiv w:val="1"/>
      <w:marLeft w:val="0"/>
      <w:marRight w:val="0"/>
      <w:marTop w:val="0"/>
      <w:marBottom w:val="0"/>
      <w:divBdr>
        <w:top w:val="none" w:sz="0" w:space="0" w:color="auto"/>
        <w:left w:val="none" w:sz="0" w:space="0" w:color="auto"/>
        <w:bottom w:val="none" w:sz="0" w:space="0" w:color="auto"/>
        <w:right w:val="none" w:sz="0" w:space="0" w:color="auto"/>
      </w:divBdr>
    </w:div>
    <w:div w:id="468937959">
      <w:bodyDiv w:val="1"/>
      <w:marLeft w:val="0"/>
      <w:marRight w:val="0"/>
      <w:marTop w:val="0"/>
      <w:marBottom w:val="0"/>
      <w:divBdr>
        <w:top w:val="none" w:sz="0" w:space="0" w:color="auto"/>
        <w:left w:val="none" w:sz="0" w:space="0" w:color="auto"/>
        <w:bottom w:val="none" w:sz="0" w:space="0" w:color="auto"/>
        <w:right w:val="none" w:sz="0" w:space="0" w:color="auto"/>
      </w:divBdr>
      <w:divsChild>
        <w:div w:id="1707484463">
          <w:marLeft w:val="640"/>
          <w:marRight w:val="0"/>
          <w:marTop w:val="0"/>
          <w:marBottom w:val="0"/>
          <w:divBdr>
            <w:top w:val="none" w:sz="0" w:space="0" w:color="auto"/>
            <w:left w:val="none" w:sz="0" w:space="0" w:color="auto"/>
            <w:bottom w:val="none" w:sz="0" w:space="0" w:color="auto"/>
            <w:right w:val="none" w:sz="0" w:space="0" w:color="auto"/>
          </w:divBdr>
        </w:div>
        <w:div w:id="52192761">
          <w:marLeft w:val="640"/>
          <w:marRight w:val="0"/>
          <w:marTop w:val="0"/>
          <w:marBottom w:val="0"/>
          <w:divBdr>
            <w:top w:val="none" w:sz="0" w:space="0" w:color="auto"/>
            <w:left w:val="none" w:sz="0" w:space="0" w:color="auto"/>
            <w:bottom w:val="none" w:sz="0" w:space="0" w:color="auto"/>
            <w:right w:val="none" w:sz="0" w:space="0" w:color="auto"/>
          </w:divBdr>
        </w:div>
        <w:div w:id="419764005">
          <w:marLeft w:val="640"/>
          <w:marRight w:val="0"/>
          <w:marTop w:val="0"/>
          <w:marBottom w:val="0"/>
          <w:divBdr>
            <w:top w:val="none" w:sz="0" w:space="0" w:color="auto"/>
            <w:left w:val="none" w:sz="0" w:space="0" w:color="auto"/>
            <w:bottom w:val="none" w:sz="0" w:space="0" w:color="auto"/>
            <w:right w:val="none" w:sz="0" w:space="0" w:color="auto"/>
          </w:divBdr>
        </w:div>
        <w:div w:id="1769890418">
          <w:marLeft w:val="640"/>
          <w:marRight w:val="0"/>
          <w:marTop w:val="0"/>
          <w:marBottom w:val="0"/>
          <w:divBdr>
            <w:top w:val="none" w:sz="0" w:space="0" w:color="auto"/>
            <w:left w:val="none" w:sz="0" w:space="0" w:color="auto"/>
            <w:bottom w:val="none" w:sz="0" w:space="0" w:color="auto"/>
            <w:right w:val="none" w:sz="0" w:space="0" w:color="auto"/>
          </w:divBdr>
        </w:div>
        <w:div w:id="1391340287">
          <w:marLeft w:val="640"/>
          <w:marRight w:val="0"/>
          <w:marTop w:val="0"/>
          <w:marBottom w:val="0"/>
          <w:divBdr>
            <w:top w:val="none" w:sz="0" w:space="0" w:color="auto"/>
            <w:left w:val="none" w:sz="0" w:space="0" w:color="auto"/>
            <w:bottom w:val="none" w:sz="0" w:space="0" w:color="auto"/>
            <w:right w:val="none" w:sz="0" w:space="0" w:color="auto"/>
          </w:divBdr>
        </w:div>
        <w:div w:id="262349874">
          <w:marLeft w:val="640"/>
          <w:marRight w:val="0"/>
          <w:marTop w:val="0"/>
          <w:marBottom w:val="0"/>
          <w:divBdr>
            <w:top w:val="none" w:sz="0" w:space="0" w:color="auto"/>
            <w:left w:val="none" w:sz="0" w:space="0" w:color="auto"/>
            <w:bottom w:val="none" w:sz="0" w:space="0" w:color="auto"/>
            <w:right w:val="none" w:sz="0" w:space="0" w:color="auto"/>
          </w:divBdr>
        </w:div>
        <w:div w:id="841311512">
          <w:marLeft w:val="640"/>
          <w:marRight w:val="0"/>
          <w:marTop w:val="0"/>
          <w:marBottom w:val="0"/>
          <w:divBdr>
            <w:top w:val="none" w:sz="0" w:space="0" w:color="auto"/>
            <w:left w:val="none" w:sz="0" w:space="0" w:color="auto"/>
            <w:bottom w:val="none" w:sz="0" w:space="0" w:color="auto"/>
            <w:right w:val="none" w:sz="0" w:space="0" w:color="auto"/>
          </w:divBdr>
        </w:div>
        <w:div w:id="12846816">
          <w:marLeft w:val="640"/>
          <w:marRight w:val="0"/>
          <w:marTop w:val="0"/>
          <w:marBottom w:val="0"/>
          <w:divBdr>
            <w:top w:val="none" w:sz="0" w:space="0" w:color="auto"/>
            <w:left w:val="none" w:sz="0" w:space="0" w:color="auto"/>
            <w:bottom w:val="none" w:sz="0" w:space="0" w:color="auto"/>
            <w:right w:val="none" w:sz="0" w:space="0" w:color="auto"/>
          </w:divBdr>
        </w:div>
        <w:div w:id="1411923298">
          <w:marLeft w:val="640"/>
          <w:marRight w:val="0"/>
          <w:marTop w:val="0"/>
          <w:marBottom w:val="0"/>
          <w:divBdr>
            <w:top w:val="none" w:sz="0" w:space="0" w:color="auto"/>
            <w:left w:val="none" w:sz="0" w:space="0" w:color="auto"/>
            <w:bottom w:val="none" w:sz="0" w:space="0" w:color="auto"/>
            <w:right w:val="none" w:sz="0" w:space="0" w:color="auto"/>
          </w:divBdr>
        </w:div>
        <w:div w:id="2068648574">
          <w:marLeft w:val="640"/>
          <w:marRight w:val="0"/>
          <w:marTop w:val="0"/>
          <w:marBottom w:val="0"/>
          <w:divBdr>
            <w:top w:val="none" w:sz="0" w:space="0" w:color="auto"/>
            <w:left w:val="none" w:sz="0" w:space="0" w:color="auto"/>
            <w:bottom w:val="none" w:sz="0" w:space="0" w:color="auto"/>
            <w:right w:val="none" w:sz="0" w:space="0" w:color="auto"/>
          </w:divBdr>
        </w:div>
        <w:div w:id="1813714330">
          <w:marLeft w:val="640"/>
          <w:marRight w:val="0"/>
          <w:marTop w:val="0"/>
          <w:marBottom w:val="0"/>
          <w:divBdr>
            <w:top w:val="none" w:sz="0" w:space="0" w:color="auto"/>
            <w:left w:val="none" w:sz="0" w:space="0" w:color="auto"/>
            <w:bottom w:val="none" w:sz="0" w:space="0" w:color="auto"/>
            <w:right w:val="none" w:sz="0" w:space="0" w:color="auto"/>
          </w:divBdr>
        </w:div>
        <w:div w:id="1269897723">
          <w:marLeft w:val="640"/>
          <w:marRight w:val="0"/>
          <w:marTop w:val="0"/>
          <w:marBottom w:val="0"/>
          <w:divBdr>
            <w:top w:val="none" w:sz="0" w:space="0" w:color="auto"/>
            <w:left w:val="none" w:sz="0" w:space="0" w:color="auto"/>
            <w:bottom w:val="none" w:sz="0" w:space="0" w:color="auto"/>
            <w:right w:val="none" w:sz="0" w:space="0" w:color="auto"/>
          </w:divBdr>
        </w:div>
        <w:div w:id="1017076846">
          <w:marLeft w:val="640"/>
          <w:marRight w:val="0"/>
          <w:marTop w:val="0"/>
          <w:marBottom w:val="0"/>
          <w:divBdr>
            <w:top w:val="none" w:sz="0" w:space="0" w:color="auto"/>
            <w:left w:val="none" w:sz="0" w:space="0" w:color="auto"/>
            <w:bottom w:val="none" w:sz="0" w:space="0" w:color="auto"/>
            <w:right w:val="none" w:sz="0" w:space="0" w:color="auto"/>
          </w:divBdr>
        </w:div>
        <w:div w:id="55978671">
          <w:marLeft w:val="640"/>
          <w:marRight w:val="0"/>
          <w:marTop w:val="0"/>
          <w:marBottom w:val="0"/>
          <w:divBdr>
            <w:top w:val="none" w:sz="0" w:space="0" w:color="auto"/>
            <w:left w:val="none" w:sz="0" w:space="0" w:color="auto"/>
            <w:bottom w:val="none" w:sz="0" w:space="0" w:color="auto"/>
            <w:right w:val="none" w:sz="0" w:space="0" w:color="auto"/>
          </w:divBdr>
        </w:div>
        <w:div w:id="2136292735">
          <w:marLeft w:val="640"/>
          <w:marRight w:val="0"/>
          <w:marTop w:val="0"/>
          <w:marBottom w:val="0"/>
          <w:divBdr>
            <w:top w:val="none" w:sz="0" w:space="0" w:color="auto"/>
            <w:left w:val="none" w:sz="0" w:space="0" w:color="auto"/>
            <w:bottom w:val="none" w:sz="0" w:space="0" w:color="auto"/>
            <w:right w:val="none" w:sz="0" w:space="0" w:color="auto"/>
          </w:divBdr>
        </w:div>
        <w:div w:id="1585801220">
          <w:marLeft w:val="640"/>
          <w:marRight w:val="0"/>
          <w:marTop w:val="0"/>
          <w:marBottom w:val="0"/>
          <w:divBdr>
            <w:top w:val="none" w:sz="0" w:space="0" w:color="auto"/>
            <w:left w:val="none" w:sz="0" w:space="0" w:color="auto"/>
            <w:bottom w:val="none" w:sz="0" w:space="0" w:color="auto"/>
            <w:right w:val="none" w:sz="0" w:space="0" w:color="auto"/>
          </w:divBdr>
        </w:div>
        <w:div w:id="242644187">
          <w:marLeft w:val="640"/>
          <w:marRight w:val="0"/>
          <w:marTop w:val="0"/>
          <w:marBottom w:val="0"/>
          <w:divBdr>
            <w:top w:val="none" w:sz="0" w:space="0" w:color="auto"/>
            <w:left w:val="none" w:sz="0" w:space="0" w:color="auto"/>
            <w:bottom w:val="none" w:sz="0" w:space="0" w:color="auto"/>
            <w:right w:val="none" w:sz="0" w:space="0" w:color="auto"/>
          </w:divBdr>
        </w:div>
        <w:div w:id="613489119">
          <w:marLeft w:val="640"/>
          <w:marRight w:val="0"/>
          <w:marTop w:val="0"/>
          <w:marBottom w:val="0"/>
          <w:divBdr>
            <w:top w:val="none" w:sz="0" w:space="0" w:color="auto"/>
            <w:left w:val="none" w:sz="0" w:space="0" w:color="auto"/>
            <w:bottom w:val="none" w:sz="0" w:space="0" w:color="auto"/>
            <w:right w:val="none" w:sz="0" w:space="0" w:color="auto"/>
          </w:divBdr>
        </w:div>
        <w:div w:id="27413732">
          <w:marLeft w:val="640"/>
          <w:marRight w:val="0"/>
          <w:marTop w:val="0"/>
          <w:marBottom w:val="0"/>
          <w:divBdr>
            <w:top w:val="none" w:sz="0" w:space="0" w:color="auto"/>
            <w:left w:val="none" w:sz="0" w:space="0" w:color="auto"/>
            <w:bottom w:val="none" w:sz="0" w:space="0" w:color="auto"/>
            <w:right w:val="none" w:sz="0" w:space="0" w:color="auto"/>
          </w:divBdr>
        </w:div>
        <w:div w:id="1859584597">
          <w:marLeft w:val="640"/>
          <w:marRight w:val="0"/>
          <w:marTop w:val="0"/>
          <w:marBottom w:val="0"/>
          <w:divBdr>
            <w:top w:val="none" w:sz="0" w:space="0" w:color="auto"/>
            <w:left w:val="none" w:sz="0" w:space="0" w:color="auto"/>
            <w:bottom w:val="none" w:sz="0" w:space="0" w:color="auto"/>
            <w:right w:val="none" w:sz="0" w:space="0" w:color="auto"/>
          </w:divBdr>
        </w:div>
        <w:div w:id="1874077217">
          <w:marLeft w:val="640"/>
          <w:marRight w:val="0"/>
          <w:marTop w:val="0"/>
          <w:marBottom w:val="0"/>
          <w:divBdr>
            <w:top w:val="none" w:sz="0" w:space="0" w:color="auto"/>
            <w:left w:val="none" w:sz="0" w:space="0" w:color="auto"/>
            <w:bottom w:val="none" w:sz="0" w:space="0" w:color="auto"/>
            <w:right w:val="none" w:sz="0" w:space="0" w:color="auto"/>
          </w:divBdr>
        </w:div>
        <w:div w:id="1503818997">
          <w:marLeft w:val="640"/>
          <w:marRight w:val="0"/>
          <w:marTop w:val="0"/>
          <w:marBottom w:val="0"/>
          <w:divBdr>
            <w:top w:val="none" w:sz="0" w:space="0" w:color="auto"/>
            <w:left w:val="none" w:sz="0" w:space="0" w:color="auto"/>
            <w:bottom w:val="none" w:sz="0" w:space="0" w:color="auto"/>
            <w:right w:val="none" w:sz="0" w:space="0" w:color="auto"/>
          </w:divBdr>
        </w:div>
        <w:div w:id="270281913">
          <w:marLeft w:val="640"/>
          <w:marRight w:val="0"/>
          <w:marTop w:val="0"/>
          <w:marBottom w:val="0"/>
          <w:divBdr>
            <w:top w:val="none" w:sz="0" w:space="0" w:color="auto"/>
            <w:left w:val="none" w:sz="0" w:space="0" w:color="auto"/>
            <w:bottom w:val="none" w:sz="0" w:space="0" w:color="auto"/>
            <w:right w:val="none" w:sz="0" w:space="0" w:color="auto"/>
          </w:divBdr>
        </w:div>
        <w:div w:id="1202980285">
          <w:marLeft w:val="640"/>
          <w:marRight w:val="0"/>
          <w:marTop w:val="0"/>
          <w:marBottom w:val="0"/>
          <w:divBdr>
            <w:top w:val="none" w:sz="0" w:space="0" w:color="auto"/>
            <w:left w:val="none" w:sz="0" w:space="0" w:color="auto"/>
            <w:bottom w:val="none" w:sz="0" w:space="0" w:color="auto"/>
            <w:right w:val="none" w:sz="0" w:space="0" w:color="auto"/>
          </w:divBdr>
        </w:div>
        <w:div w:id="533811297">
          <w:marLeft w:val="640"/>
          <w:marRight w:val="0"/>
          <w:marTop w:val="0"/>
          <w:marBottom w:val="0"/>
          <w:divBdr>
            <w:top w:val="none" w:sz="0" w:space="0" w:color="auto"/>
            <w:left w:val="none" w:sz="0" w:space="0" w:color="auto"/>
            <w:bottom w:val="none" w:sz="0" w:space="0" w:color="auto"/>
            <w:right w:val="none" w:sz="0" w:space="0" w:color="auto"/>
          </w:divBdr>
        </w:div>
        <w:div w:id="991107499">
          <w:marLeft w:val="640"/>
          <w:marRight w:val="0"/>
          <w:marTop w:val="0"/>
          <w:marBottom w:val="0"/>
          <w:divBdr>
            <w:top w:val="none" w:sz="0" w:space="0" w:color="auto"/>
            <w:left w:val="none" w:sz="0" w:space="0" w:color="auto"/>
            <w:bottom w:val="none" w:sz="0" w:space="0" w:color="auto"/>
            <w:right w:val="none" w:sz="0" w:space="0" w:color="auto"/>
          </w:divBdr>
        </w:div>
        <w:div w:id="1327241456">
          <w:marLeft w:val="640"/>
          <w:marRight w:val="0"/>
          <w:marTop w:val="0"/>
          <w:marBottom w:val="0"/>
          <w:divBdr>
            <w:top w:val="none" w:sz="0" w:space="0" w:color="auto"/>
            <w:left w:val="none" w:sz="0" w:space="0" w:color="auto"/>
            <w:bottom w:val="none" w:sz="0" w:space="0" w:color="auto"/>
            <w:right w:val="none" w:sz="0" w:space="0" w:color="auto"/>
          </w:divBdr>
        </w:div>
        <w:div w:id="985933464">
          <w:marLeft w:val="640"/>
          <w:marRight w:val="0"/>
          <w:marTop w:val="0"/>
          <w:marBottom w:val="0"/>
          <w:divBdr>
            <w:top w:val="none" w:sz="0" w:space="0" w:color="auto"/>
            <w:left w:val="none" w:sz="0" w:space="0" w:color="auto"/>
            <w:bottom w:val="none" w:sz="0" w:space="0" w:color="auto"/>
            <w:right w:val="none" w:sz="0" w:space="0" w:color="auto"/>
          </w:divBdr>
        </w:div>
      </w:divsChild>
    </w:div>
    <w:div w:id="479854914">
      <w:bodyDiv w:val="1"/>
      <w:marLeft w:val="0"/>
      <w:marRight w:val="0"/>
      <w:marTop w:val="0"/>
      <w:marBottom w:val="0"/>
      <w:divBdr>
        <w:top w:val="none" w:sz="0" w:space="0" w:color="auto"/>
        <w:left w:val="none" w:sz="0" w:space="0" w:color="auto"/>
        <w:bottom w:val="none" w:sz="0" w:space="0" w:color="auto"/>
        <w:right w:val="none" w:sz="0" w:space="0" w:color="auto"/>
      </w:divBdr>
      <w:divsChild>
        <w:div w:id="1225336934">
          <w:marLeft w:val="480"/>
          <w:marRight w:val="0"/>
          <w:marTop w:val="0"/>
          <w:marBottom w:val="0"/>
          <w:divBdr>
            <w:top w:val="none" w:sz="0" w:space="0" w:color="auto"/>
            <w:left w:val="none" w:sz="0" w:space="0" w:color="auto"/>
            <w:bottom w:val="none" w:sz="0" w:space="0" w:color="auto"/>
            <w:right w:val="none" w:sz="0" w:space="0" w:color="auto"/>
          </w:divBdr>
        </w:div>
        <w:div w:id="1512838142">
          <w:marLeft w:val="480"/>
          <w:marRight w:val="0"/>
          <w:marTop w:val="0"/>
          <w:marBottom w:val="0"/>
          <w:divBdr>
            <w:top w:val="none" w:sz="0" w:space="0" w:color="auto"/>
            <w:left w:val="none" w:sz="0" w:space="0" w:color="auto"/>
            <w:bottom w:val="none" w:sz="0" w:space="0" w:color="auto"/>
            <w:right w:val="none" w:sz="0" w:space="0" w:color="auto"/>
          </w:divBdr>
        </w:div>
        <w:div w:id="94904937">
          <w:marLeft w:val="480"/>
          <w:marRight w:val="0"/>
          <w:marTop w:val="0"/>
          <w:marBottom w:val="0"/>
          <w:divBdr>
            <w:top w:val="none" w:sz="0" w:space="0" w:color="auto"/>
            <w:left w:val="none" w:sz="0" w:space="0" w:color="auto"/>
            <w:bottom w:val="none" w:sz="0" w:space="0" w:color="auto"/>
            <w:right w:val="none" w:sz="0" w:space="0" w:color="auto"/>
          </w:divBdr>
        </w:div>
        <w:div w:id="484902282">
          <w:marLeft w:val="480"/>
          <w:marRight w:val="0"/>
          <w:marTop w:val="0"/>
          <w:marBottom w:val="0"/>
          <w:divBdr>
            <w:top w:val="none" w:sz="0" w:space="0" w:color="auto"/>
            <w:left w:val="none" w:sz="0" w:space="0" w:color="auto"/>
            <w:bottom w:val="none" w:sz="0" w:space="0" w:color="auto"/>
            <w:right w:val="none" w:sz="0" w:space="0" w:color="auto"/>
          </w:divBdr>
        </w:div>
        <w:div w:id="546116">
          <w:marLeft w:val="480"/>
          <w:marRight w:val="0"/>
          <w:marTop w:val="0"/>
          <w:marBottom w:val="0"/>
          <w:divBdr>
            <w:top w:val="none" w:sz="0" w:space="0" w:color="auto"/>
            <w:left w:val="none" w:sz="0" w:space="0" w:color="auto"/>
            <w:bottom w:val="none" w:sz="0" w:space="0" w:color="auto"/>
            <w:right w:val="none" w:sz="0" w:space="0" w:color="auto"/>
          </w:divBdr>
        </w:div>
        <w:div w:id="878080757">
          <w:marLeft w:val="480"/>
          <w:marRight w:val="0"/>
          <w:marTop w:val="0"/>
          <w:marBottom w:val="0"/>
          <w:divBdr>
            <w:top w:val="none" w:sz="0" w:space="0" w:color="auto"/>
            <w:left w:val="none" w:sz="0" w:space="0" w:color="auto"/>
            <w:bottom w:val="none" w:sz="0" w:space="0" w:color="auto"/>
            <w:right w:val="none" w:sz="0" w:space="0" w:color="auto"/>
          </w:divBdr>
        </w:div>
        <w:div w:id="1576670221">
          <w:marLeft w:val="480"/>
          <w:marRight w:val="0"/>
          <w:marTop w:val="0"/>
          <w:marBottom w:val="0"/>
          <w:divBdr>
            <w:top w:val="none" w:sz="0" w:space="0" w:color="auto"/>
            <w:left w:val="none" w:sz="0" w:space="0" w:color="auto"/>
            <w:bottom w:val="none" w:sz="0" w:space="0" w:color="auto"/>
            <w:right w:val="none" w:sz="0" w:space="0" w:color="auto"/>
          </w:divBdr>
        </w:div>
        <w:div w:id="1128627881">
          <w:marLeft w:val="480"/>
          <w:marRight w:val="0"/>
          <w:marTop w:val="0"/>
          <w:marBottom w:val="0"/>
          <w:divBdr>
            <w:top w:val="none" w:sz="0" w:space="0" w:color="auto"/>
            <w:left w:val="none" w:sz="0" w:space="0" w:color="auto"/>
            <w:bottom w:val="none" w:sz="0" w:space="0" w:color="auto"/>
            <w:right w:val="none" w:sz="0" w:space="0" w:color="auto"/>
          </w:divBdr>
        </w:div>
        <w:div w:id="1330018573">
          <w:marLeft w:val="480"/>
          <w:marRight w:val="0"/>
          <w:marTop w:val="0"/>
          <w:marBottom w:val="0"/>
          <w:divBdr>
            <w:top w:val="none" w:sz="0" w:space="0" w:color="auto"/>
            <w:left w:val="none" w:sz="0" w:space="0" w:color="auto"/>
            <w:bottom w:val="none" w:sz="0" w:space="0" w:color="auto"/>
            <w:right w:val="none" w:sz="0" w:space="0" w:color="auto"/>
          </w:divBdr>
        </w:div>
        <w:div w:id="79839407">
          <w:marLeft w:val="480"/>
          <w:marRight w:val="0"/>
          <w:marTop w:val="0"/>
          <w:marBottom w:val="0"/>
          <w:divBdr>
            <w:top w:val="none" w:sz="0" w:space="0" w:color="auto"/>
            <w:left w:val="none" w:sz="0" w:space="0" w:color="auto"/>
            <w:bottom w:val="none" w:sz="0" w:space="0" w:color="auto"/>
            <w:right w:val="none" w:sz="0" w:space="0" w:color="auto"/>
          </w:divBdr>
        </w:div>
        <w:div w:id="204760704">
          <w:marLeft w:val="480"/>
          <w:marRight w:val="0"/>
          <w:marTop w:val="0"/>
          <w:marBottom w:val="0"/>
          <w:divBdr>
            <w:top w:val="none" w:sz="0" w:space="0" w:color="auto"/>
            <w:left w:val="none" w:sz="0" w:space="0" w:color="auto"/>
            <w:bottom w:val="none" w:sz="0" w:space="0" w:color="auto"/>
            <w:right w:val="none" w:sz="0" w:space="0" w:color="auto"/>
          </w:divBdr>
        </w:div>
        <w:div w:id="1686907560">
          <w:marLeft w:val="480"/>
          <w:marRight w:val="0"/>
          <w:marTop w:val="0"/>
          <w:marBottom w:val="0"/>
          <w:divBdr>
            <w:top w:val="none" w:sz="0" w:space="0" w:color="auto"/>
            <w:left w:val="none" w:sz="0" w:space="0" w:color="auto"/>
            <w:bottom w:val="none" w:sz="0" w:space="0" w:color="auto"/>
            <w:right w:val="none" w:sz="0" w:space="0" w:color="auto"/>
          </w:divBdr>
        </w:div>
        <w:div w:id="290406877">
          <w:marLeft w:val="480"/>
          <w:marRight w:val="0"/>
          <w:marTop w:val="0"/>
          <w:marBottom w:val="0"/>
          <w:divBdr>
            <w:top w:val="none" w:sz="0" w:space="0" w:color="auto"/>
            <w:left w:val="none" w:sz="0" w:space="0" w:color="auto"/>
            <w:bottom w:val="none" w:sz="0" w:space="0" w:color="auto"/>
            <w:right w:val="none" w:sz="0" w:space="0" w:color="auto"/>
          </w:divBdr>
        </w:div>
        <w:div w:id="1169638454">
          <w:marLeft w:val="480"/>
          <w:marRight w:val="0"/>
          <w:marTop w:val="0"/>
          <w:marBottom w:val="0"/>
          <w:divBdr>
            <w:top w:val="none" w:sz="0" w:space="0" w:color="auto"/>
            <w:left w:val="none" w:sz="0" w:space="0" w:color="auto"/>
            <w:bottom w:val="none" w:sz="0" w:space="0" w:color="auto"/>
            <w:right w:val="none" w:sz="0" w:space="0" w:color="auto"/>
          </w:divBdr>
        </w:div>
        <w:div w:id="1807821665">
          <w:marLeft w:val="480"/>
          <w:marRight w:val="0"/>
          <w:marTop w:val="0"/>
          <w:marBottom w:val="0"/>
          <w:divBdr>
            <w:top w:val="none" w:sz="0" w:space="0" w:color="auto"/>
            <w:left w:val="none" w:sz="0" w:space="0" w:color="auto"/>
            <w:bottom w:val="none" w:sz="0" w:space="0" w:color="auto"/>
            <w:right w:val="none" w:sz="0" w:space="0" w:color="auto"/>
          </w:divBdr>
        </w:div>
        <w:div w:id="728577791">
          <w:marLeft w:val="480"/>
          <w:marRight w:val="0"/>
          <w:marTop w:val="0"/>
          <w:marBottom w:val="0"/>
          <w:divBdr>
            <w:top w:val="none" w:sz="0" w:space="0" w:color="auto"/>
            <w:left w:val="none" w:sz="0" w:space="0" w:color="auto"/>
            <w:bottom w:val="none" w:sz="0" w:space="0" w:color="auto"/>
            <w:right w:val="none" w:sz="0" w:space="0" w:color="auto"/>
          </w:divBdr>
        </w:div>
        <w:div w:id="1679387113">
          <w:marLeft w:val="480"/>
          <w:marRight w:val="0"/>
          <w:marTop w:val="0"/>
          <w:marBottom w:val="0"/>
          <w:divBdr>
            <w:top w:val="none" w:sz="0" w:space="0" w:color="auto"/>
            <w:left w:val="none" w:sz="0" w:space="0" w:color="auto"/>
            <w:bottom w:val="none" w:sz="0" w:space="0" w:color="auto"/>
            <w:right w:val="none" w:sz="0" w:space="0" w:color="auto"/>
          </w:divBdr>
        </w:div>
        <w:div w:id="1006830211">
          <w:marLeft w:val="480"/>
          <w:marRight w:val="0"/>
          <w:marTop w:val="0"/>
          <w:marBottom w:val="0"/>
          <w:divBdr>
            <w:top w:val="none" w:sz="0" w:space="0" w:color="auto"/>
            <w:left w:val="none" w:sz="0" w:space="0" w:color="auto"/>
            <w:bottom w:val="none" w:sz="0" w:space="0" w:color="auto"/>
            <w:right w:val="none" w:sz="0" w:space="0" w:color="auto"/>
          </w:divBdr>
        </w:div>
        <w:div w:id="1803310393">
          <w:marLeft w:val="480"/>
          <w:marRight w:val="0"/>
          <w:marTop w:val="0"/>
          <w:marBottom w:val="0"/>
          <w:divBdr>
            <w:top w:val="none" w:sz="0" w:space="0" w:color="auto"/>
            <w:left w:val="none" w:sz="0" w:space="0" w:color="auto"/>
            <w:bottom w:val="none" w:sz="0" w:space="0" w:color="auto"/>
            <w:right w:val="none" w:sz="0" w:space="0" w:color="auto"/>
          </w:divBdr>
        </w:div>
        <w:div w:id="49349413">
          <w:marLeft w:val="480"/>
          <w:marRight w:val="0"/>
          <w:marTop w:val="0"/>
          <w:marBottom w:val="0"/>
          <w:divBdr>
            <w:top w:val="none" w:sz="0" w:space="0" w:color="auto"/>
            <w:left w:val="none" w:sz="0" w:space="0" w:color="auto"/>
            <w:bottom w:val="none" w:sz="0" w:space="0" w:color="auto"/>
            <w:right w:val="none" w:sz="0" w:space="0" w:color="auto"/>
          </w:divBdr>
        </w:div>
        <w:div w:id="816724490">
          <w:marLeft w:val="480"/>
          <w:marRight w:val="0"/>
          <w:marTop w:val="0"/>
          <w:marBottom w:val="0"/>
          <w:divBdr>
            <w:top w:val="none" w:sz="0" w:space="0" w:color="auto"/>
            <w:left w:val="none" w:sz="0" w:space="0" w:color="auto"/>
            <w:bottom w:val="none" w:sz="0" w:space="0" w:color="auto"/>
            <w:right w:val="none" w:sz="0" w:space="0" w:color="auto"/>
          </w:divBdr>
        </w:div>
        <w:div w:id="728840663">
          <w:marLeft w:val="480"/>
          <w:marRight w:val="0"/>
          <w:marTop w:val="0"/>
          <w:marBottom w:val="0"/>
          <w:divBdr>
            <w:top w:val="none" w:sz="0" w:space="0" w:color="auto"/>
            <w:left w:val="none" w:sz="0" w:space="0" w:color="auto"/>
            <w:bottom w:val="none" w:sz="0" w:space="0" w:color="auto"/>
            <w:right w:val="none" w:sz="0" w:space="0" w:color="auto"/>
          </w:divBdr>
        </w:div>
        <w:div w:id="2027708698">
          <w:marLeft w:val="480"/>
          <w:marRight w:val="0"/>
          <w:marTop w:val="0"/>
          <w:marBottom w:val="0"/>
          <w:divBdr>
            <w:top w:val="none" w:sz="0" w:space="0" w:color="auto"/>
            <w:left w:val="none" w:sz="0" w:space="0" w:color="auto"/>
            <w:bottom w:val="none" w:sz="0" w:space="0" w:color="auto"/>
            <w:right w:val="none" w:sz="0" w:space="0" w:color="auto"/>
          </w:divBdr>
        </w:div>
        <w:div w:id="903175704">
          <w:marLeft w:val="480"/>
          <w:marRight w:val="0"/>
          <w:marTop w:val="0"/>
          <w:marBottom w:val="0"/>
          <w:divBdr>
            <w:top w:val="none" w:sz="0" w:space="0" w:color="auto"/>
            <w:left w:val="none" w:sz="0" w:space="0" w:color="auto"/>
            <w:bottom w:val="none" w:sz="0" w:space="0" w:color="auto"/>
            <w:right w:val="none" w:sz="0" w:space="0" w:color="auto"/>
          </w:divBdr>
        </w:div>
        <w:div w:id="1664384283">
          <w:marLeft w:val="480"/>
          <w:marRight w:val="0"/>
          <w:marTop w:val="0"/>
          <w:marBottom w:val="0"/>
          <w:divBdr>
            <w:top w:val="none" w:sz="0" w:space="0" w:color="auto"/>
            <w:left w:val="none" w:sz="0" w:space="0" w:color="auto"/>
            <w:bottom w:val="none" w:sz="0" w:space="0" w:color="auto"/>
            <w:right w:val="none" w:sz="0" w:space="0" w:color="auto"/>
          </w:divBdr>
        </w:div>
        <w:div w:id="836921140">
          <w:marLeft w:val="480"/>
          <w:marRight w:val="0"/>
          <w:marTop w:val="0"/>
          <w:marBottom w:val="0"/>
          <w:divBdr>
            <w:top w:val="none" w:sz="0" w:space="0" w:color="auto"/>
            <w:left w:val="none" w:sz="0" w:space="0" w:color="auto"/>
            <w:bottom w:val="none" w:sz="0" w:space="0" w:color="auto"/>
            <w:right w:val="none" w:sz="0" w:space="0" w:color="auto"/>
          </w:divBdr>
        </w:div>
        <w:div w:id="1651982607">
          <w:marLeft w:val="480"/>
          <w:marRight w:val="0"/>
          <w:marTop w:val="0"/>
          <w:marBottom w:val="0"/>
          <w:divBdr>
            <w:top w:val="none" w:sz="0" w:space="0" w:color="auto"/>
            <w:left w:val="none" w:sz="0" w:space="0" w:color="auto"/>
            <w:bottom w:val="none" w:sz="0" w:space="0" w:color="auto"/>
            <w:right w:val="none" w:sz="0" w:space="0" w:color="auto"/>
          </w:divBdr>
        </w:div>
        <w:div w:id="2138912677">
          <w:marLeft w:val="480"/>
          <w:marRight w:val="0"/>
          <w:marTop w:val="0"/>
          <w:marBottom w:val="0"/>
          <w:divBdr>
            <w:top w:val="none" w:sz="0" w:space="0" w:color="auto"/>
            <w:left w:val="none" w:sz="0" w:space="0" w:color="auto"/>
            <w:bottom w:val="none" w:sz="0" w:space="0" w:color="auto"/>
            <w:right w:val="none" w:sz="0" w:space="0" w:color="auto"/>
          </w:divBdr>
        </w:div>
        <w:div w:id="1200312954">
          <w:marLeft w:val="480"/>
          <w:marRight w:val="0"/>
          <w:marTop w:val="0"/>
          <w:marBottom w:val="0"/>
          <w:divBdr>
            <w:top w:val="none" w:sz="0" w:space="0" w:color="auto"/>
            <w:left w:val="none" w:sz="0" w:space="0" w:color="auto"/>
            <w:bottom w:val="none" w:sz="0" w:space="0" w:color="auto"/>
            <w:right w:val="none" w:sz="0" w:space="0" w:color="auto"/>
          </w:divBdr>
        </w:div>
        <w:div w:id="834611149">
          <w:marLeft w:val="480"/>
          <w:marRight w:val="0"/>
          <w:marTop w:val="0"/>
          <w:marBottom w:val="0"/>
          <w:divBdr>
            <w:top w:val="none" w:sz="0" w:space="0" w:color="auto"/>
            <w:left w:val="none" w:sz="0" w:space="0" w:color="auto"/>
            <w:bottom w:val="none" w:sz="0" w:space="0" w:color="auto"/>
            <w:right w:val="none" w:sz="0" w:space="0" w:color="auto"/>
          </w:divBdr>
        </w:div>
        <w:div w:id="2319628">
          <w:marLeft w:val="480"/>
          <w:marRight w:val="0"/>
          <w:marTop w:val="0"/>
          <w:marBottom w:val="0"/>
          <w:divBdr>
            <w:top w:val="none" w:sz="0" w:space="0" w:color="auto"/>
            <w:left w:val="none" w:sz="0" w:space="0" w:color="auto"/>
            <w:bottom w:val="none" w:sz="0" w:space="0" w:color="auto"/>
            <w:right w:val="none" w:sz="0" w:space="0" w:color="auto"/>
          </w:divBdr>
        </w:div>
        <w:div w:id="421948570">
          <w:marLeft w:val="480"/>
          <w:marRight w:val="0"/>
          <w:marTop w:val="0"/>
          <w:marBottom w:val="0"/>
          <w:divBdr>
            <w:top w:val="none" w:sz="0" w:space="0" w:color="auto"/>
            <w:left w:val="none" w:sz="0" w:space="0" w:color="auto"/>
            <w:bottom w:val="none" w:sz="0" w:space="0" w:color="auto"/>
            <w:right w:val="none" w:sz="0" w:space="0" w:color="auto"/>
          </w:divBdr>
        </w:div>
        <w:div w:id="2099060266">
          <w:marLeft w:val="480"/>
          <w:marRight w:val="0"/>
          <w:marTop w:val="0"/>
          <w:marBottom w:val="0"/>
          <w:divBdr>
            <w:top w:val="none" w:sz="0" w:space="0" w:color="auto"/>
            <w:left w:val="none" w:sz="0" w:space="0" w:color="auto"/>
            <w:bottom w:val="none" w:sz="0" w:space="0" w:color="auto"/>
            <w:right w:val="none" w:sz="0" w:space="0" w:color="auto"/>
          </w:divBdr>
        </w:div>
        <w:div w:id="1117063050">
          <w:marLeft w:val="480"/>
          <w:marRight w:val="0"/>
          <w:marTop w:val="0"/>
          <w:marBottom w:val="0"/>
          <w:divBdr>
            <w:top w:val="none" w:sz="0" w:space="0" w:color="auto"/>
            <w:left w:val="none" w:sz="0" w:space="0" w:color="auto"/>
            <w:bottom w:val="none" w:sz="0" w:space="0" w:color="auto"/>
            <w:right w:val="none" w:sz="0" w:space="0" w:color="auto"/>
          </w:divBdr>
        </w:div>
        <w:div w:id="913785747">
          <w:marLeft w:val="480"/>
          <w:marRight w:val="0"/>
          <w:marTop w:val="0"/>
          <w:marBottom w:val="0"/>
          <w:divBdr>
            <w:top w:val="none" w:sz="0" w:space="0" w:color="auto"/>
            <w:left w:val="none" w:sz="0" w:space="0" w:color="auto"/>
            <w:bottom w:val="none" w:sz="0" w:space="0" w:color="auto"/>
            <w:right w:val="none" w:sz="0" w:space="0" w:color="auto"/>
          </w:divBdr>
        </w:div>
        <w:div w:id="1772162664">
          <w:marLeft w:val="480"/>
          <w:marRight w:val="0"/>
          <w:marTop w:val="0"/>
          <w:marBottom w:val="0"/>
          <w:divBdr>
            <w:top w:val="none" w:sz="0" w:space="0" w:color="auto"/>
            <w:left w:val="none" w:sz="0" w:space="0" w:color="auto"/>
            <w:bottom w:val="none" w:sz="0" w:space="0" w:color="auto"/>
            <w:right w:val="none" w:sz="0" w:space="0" w:color="auto"/>
          </w:divBdr>
        </w:div>
        <w:div w:id="741947080">
          <w:marLeft w:val="480"/>
          <w:marRight w:val="0"/>
          <w:marTop w:val="0"/>
          <w:marBottom w:val="0"/>
          <w:divBdr>
            <w:top w:val="none" w:sz="0" w:space="0" w:color="auto"/>
            <w:left w:val="none" w:sz="0" w:space="0" w:color="auto"/>
            <w:bottom w:val="none" w:sz="0" w:space="0" w:color="auto"/>
            <w:right w:val="none" w:sz="0" w:space="0" w:color="auto"/>
          </w:divBdr>
        </w:div>
        <w:div w:id="606816402">
          <w:marLeft w:val="480"/>
          <w:marRight w:val="0"/>
          <w:marTop w:val="0"/>
          <w:marBottom w:val="0"/>
          <w:divBdr>
            <w:top w:val="none" w:sz="0" w:space="0" w:color="auto"/>
            <w:left w:val="none" w:sz="0" w:space="0" w:color="auto"/>
            <w:bottom w:val="none" w:sz="0" w:space="0" w:color="auto"/>
            <w:right w:val="none" w:sz="0" w:space="0" w:color="auto"/>
          </w:divBdr>
        </w:div>
        <w:div w:id="842009371">
          <w:marLeft w:val="480"/>
          <w:marRight w:val="0"/>
          <w:marTop w:val="0"/>
          <w:marBottom w:val="0"/>
          <w:divBdr>
            <w:top w:val="none" w:sz="0" w:space="0" w:color="auto"/>
            <w:left w:val="none" w:sz="0" w:space="0" w:color="auto"/>
            <w:bottom w:val="none" w:sz="0" w:space="0" w:color="auto"/>
            <w:right w:val="none" w:sz="0" w:space="0" w:color="auto"/>
          </w:divBdr>
        </w:div>
        <w:div w:id="357312142">
          <w:marLeft w:val="480"/>
          <w:marRight w:val="0"/>
          <w:marTop w:val="0"/>
          <w:marBottom w:val="0"/>
          <w:divBdr>
            <w:top w:val="none" w:sz="0" w:space="0" w:color="auto"/>
            <w:left w:val="none" w:sz="0" w:space="0" w:color="auto"/>
            <w:bottom w:val="none" w:sz="0" w:space="0" w:color="auto"/>
            <w:right w:val="none" w:sz="0" w:space="0" w:color="auto"/>
          </w:divBdr>
        </w:div>
        <w:div w:id="991524016">
          <w:marLeft w:val="480"/>
          <w:marRight w:val="0"/>
          <w:marTop w:val="0"/>
          <w:marBottom w:val="0"/>
          <w:divBdr>
            <w:top w:val="none" w:sz="0" w:space="0" w:color="auto"/>
            <w:left w:val="none" w:sz="0" w:space="0" w:color="auto"/>
            <w:bottom w:val="none" w:sz="0" w:space="0" w:color="auto"/>
            <w:right w:val="none" w:sz="0" w:space="0" w:color="auto"/>
          </w:divBdr>
        </w:div>
      </w:divsChild>
    </w:div>
    <w:div w:id="482894986">
      <w:bodyDiv w:val="1"/>
      <w:marLeft w:val="0"/>
      <w:marRight w:val="0"/>
      <w:marTop w:val="0"/>
      <w:marBottom w:val="0"/>
      <w:divBdr>
        <w:top w:val="none" w:sz="0" w:space="0" w:color="auto"/>
        <w:left w:val="none" w:sz="0" w:space="0" w:color="auto"/>
        <w:bottom w:val="none" w:sz="0" w:space="0" w:color="auto"/>
        <w:right w:val="none" w:sz="0" w:space="0" w:color="auto"/>
      </w:divBdr>
    </w:div>
    <w:div w:id="512570476">
      <w:bodyDiv w:val="1"/>
      <w:marLeft w:val="0"/>
      <w:marRight w:val="0"/>
      <w:marTop w:val="0"/>
      <w:marBottom w:val="0"/>
      <w:divBdr>
        <w:top w:val="none" w:sz="0" w:space="0" w:color="auto"/>
        <w:left w:val="none" w:sz="0" w:space="0" w:color="auto"/>
        <w:bottom w:val="none" w:sz="0" w:space="0" w:color="auto"/>
        <w:right w:val="none" w:sz="0" w:space="0" w:color="auto"/>
      </w:divBdr>
    </w:div>
    <w:div w:id="527376336">
      <w:bodyDiv w:val="1"/>
      <w:marLeft w:val="0"/>
      <w:marRight w:val="0"/>
      <w:marTop w:val="0"/>
      <w:marBottom w:val="0"/>
      <w:divBdr>
        <w:top w:val="none" w:sz="0" w:space="0" w:color="auto"/>
        <w:left w:val="none" w:sz="0" w:space="0" w:color="auto"/>
        <w:bottom w:val="none" w:sz="0" w:space="0" w:color="auto"/>
        <w:right w:val="none" w:sz="0" w:space="0" w:color="auto"/>
      </w:divBdr>
      <w:divsChild>
        <w:div w:id="1816676406">
          <w:marLeft w:val="480"/>
          <w:marRight w:val="0"/>
          <w:marTop w:val="0"/>
          <w:marBottom w:val="0"/>
          <w:divBdr>
            <w:top w:val="none" w:sz="0" w:space="0" w:color="auto"/>
            <w:left w:val="none" w:sz="0" w:space="0" w:color="auto"/>
            <w:bottom w:val="none" w:sz="0" w:space="0" w:color="auto"/>
            <w:right w:val="none" w:sz="0" w:space="0" w:color="auto"/>
          </w:divBdr>
        </w:div>
        <w:div w:id="1378511882">
          <w:marLeft w:val="480"/>
          <w:marRight w:val="0"/>
          <w:marTop w:val="0"/>
          <w:marBottom w:val="0"/>
          <w:divBdr>
            <w:top w:val="none" w:sz="0" w:space="0" w:color="auto"/>
            <w:left w:val="none" w:sz="0" w:space="0" w:color="auto"/>
            <w:bottom w:val="none" w:sz="0" w:space="0" w:color="auto"/>
            <w:right w:val="none" w:sz="0" w:space="0" w:color="auto"/>
          </w:divBdr>
        </w:div>
        <w:div w:id="1561943259">
          <w:marLeft w:val="480"/>
          <w:marRight w:val="0"/>
          <w:marTop w:val="0"/>
          <w:marBottom w:val="0"/>
          <w:divBdr>
            <w:top w:val="none" w:sz="0" w:space="0" w:color="auto"/>
            <w:left w:val="none" w:sz="0" w:space="0" w:color="auto"/>
            <w:bottom w:val="none" w:sz="0" w:space="0" w:color="auto"/>
            <w:right w:val="none" w:sz="0" w:space="0" w:color="auto"/>
          </w:divBdr>
        </w:div>
        <w:div w:id="1764521999">
          <w:marLeft w:val="480"/>
          <w:marRight w:val="0"/>
          <w:marTop w:val="0"/>
          <w:marBottom w:val="0"/>
          <w:divBdr>
            <w:top w:val="none" w:sz="0" w:space="0" w:color="auto"/>
            <w:left w:val="none" w:sz="0" w:space="0" w:color="auto"/>
            <w:bottom w:val="none" w:sz="0" w:space="0" w:color="auto"/>
            <w:right w:val="none" w:sz="0" w:space="0" w:color="auto"/>
          </w:divBdr>
        </w:div>
        <w:div w:id="144784580">
          <w:marLeft w:val="480"/>
          <w:marRight w:val="0"/>
          <w:marTop w:val="0"/>
          <w:marBottom w:val="0"/>
          <w:divBdr>
            <w:top w:val="none" w:sz="0" w:space="0" w:color="auto"/>
            <w:left w:val="none" w:sz="0" w:space="0" w:color="auto"/>
            <w:bottom w:val="none" w:sz="0" w:space="0" w:color="auto"/>
            <w:right w:val="none" w:sz="0" w:space="0" w:color="auto"/>
          </w:divBdr>
        </w:div>
        <w:div w:id="1236167697">
          <w:marLeft w:val="480"/>
          <w:marRight w:val="0"/>
          <w:marTop w:val="0"/>
          <w:marBottom w:val="0"/>
          <w:divBdr>
            <w:top w:val="none" w:sz="0" w:space="0" w:color="auto"/>
            <w:left w:val="none" w:sz="0" w:space="0" w:color="auto"/>
            <w:bottom w:val="none" w:sz="0" w:space="0" w:color="auto"/>
            <w:right w:val="none" w:sz="0" w:space="0" w:color="auto"/>
          </w:divBdr>
        </w:div>
        <w:div w:id="1976331178">
          <w:marLeft w:val="480"/>
          <w:marRight w:val="0"/>
          <w:marTop w:val="0"/>
          <w:marBottom w:val="0"/>
          <w:divBdr>
            <w:top w:val="none" w:sz="0" w:space="0" w:color="auto"/>
            <w:left w:val="none" w:sz="0" w:space="0" w:color="auto"/>
            <w:bottom w:val="none" w:sz="0" w:space="0" w:color="auto"/>
            <w:right w:val="none" w:sz="0" w:space="0" w:color="auto"/>
          </w:divBdr>
        </w:div>
        <w:div w:id="13651842">
          <w:marLeft w:val="480"/>
          <w:marRight w:val="0"/>
          <w:marTop w:val="0"/>
          <w:marBottom w:val="0"/>
          <w:divBdr>
            <w:top w:val="none" w:sz="0" w:space="0" w:color="auto"/>
            <w:left w:val="none" w:sz="0" w:space="0" w:color="auto"/>
            <w:bottom w:val="none" w:sz="0" w:space="0" w:color="auto"/>
            <w:right w:val="none" w:sz="0" w:space="0" w:color="auto"/>
          </w:divBdr>
        </w:div>
        <w:div w:id="1148666007">
          <w:marLeft w:val="480"/>
          <w:marRight w:val="0"/>
          <w:marTop w:val="0"/>
          <w:marBottom w:val="0"/>
          <w:divBdr>
            <w:top w:val="none" w:sz="0" w:space="0" w:color="auto"/>
            <w:left w:val="none" w:sz="0" w:space="0" w:color="auto"/>
            <w:bottom w:val="none" w:sz="0" w:space="0" w:color="auto"/>
            <w:right w:val="none" w:sz="0" w:space="0" w:color="auto"/>
          </w:divBdr>
        </w:div>
        <w:div w:id="211423902">
          <w:marLeft w:val="480"/>
          <w:marRight w:val="0"/>
          <w:marTop w:val="0"/>
          <w:marBottom w:val="0"/>
          <w:divBdr>
            <w:top w:val="none" w:sz="0" w:space="0" w:color="auto"/>
            <w:left w:val="none" w:sz="0" w:space="0" w:color="auto"/>
            <w:bottom w:val="none" w:sz="0" w:space="0" w:color="auto"/>
            <w:right w:val="none" w:sz="0" w:space="0" w:color="auto"/>
          </w:divBdr>
        </w:div>
        <w:div w:id="1457872596">
          <w:marLeft w:val="480"/>
          <w:marRight w:val="0"/>
          <w:marTop w:val="0"/>
          <w:marBottom w:val="0"/>
          <w:divBdr>
            <w:top w:val="none" w:sz="0" w:space="0" w:color="auto"/>
            <w:left w:val="none" w:sz="0" w:space="0" w:color="auto"/>
            <w:bottom w:val="none" w:sz="0" w:space="0" w:color="auto"/>
            <w:right w:val="none" w:sz="0" w:space="0" w:color="auto"/>
          </w:divBdr>
        </w:div>
        <w:div w:id="464928791">
          <w:marLeft w:val="480"/>
          <w:marRight w:val="0"/>
          <w:marTop w:val="0"/>
          <w:marBottom w:val="0"/>
          <w:divBdr>
            <w:top w:val="none" w:sz="0" w:space="0" w:color="auto"/>
            <w:left w:val="none" w:sz="0" w:space="0" w:color="auto"/>
            <w:bottom w:val="none" w:sz="0" w:space="0" w:color="auto"/>
            <w:right w:val="none" w:sz="0" w:space="0" w:color="auto"/>
          </w:divBdr>
        </w:div>
        <w:div w:id="1560171990">
          <w:marLeft w:val="480"/>
          <w:marRight w:val="0"/>
          <w:marTop w:val="0"/>
          <w:marBottom w:val="0"/>
          <w:divBdr>
            <w:top w:val="none" w:sz="0" w:space="0" w:color="auto"/>
            <w:left w:val="none" w:sz="0" w:space="0" w:color="auto"/>
            <w:bottom w:val="none" w:sz="0" w:space="0" w:color="auto"/>
            <w:right w:val="none" w:sz="0" w:space="0" w:color="auto"/>
          </w:divBdr>
        </w:div>
        <w:div w:id="282275840">
          <w:marLeft w:val="480"/>
          <w:marRight w:val="0"/>
          <w:marTop w:val="0"/>
          <w:marBottom w:val="0"/>
          <w:divBdr>
            <w:top w:val="none" w:sz="0" w:space="0" w:color="auto"/>
            <w:left w:val="none" w:sz="0" w:space="0" w:color="auto"/>
            <w:bottom w:val="none" w:sz="0" w:space="0" w:color="auto"/>
            <w:right w:val="none" w:sz="0" w:space="0" w:color="auto"/>
          </w:divBdr>
        </w:div>
        <w:div w:id="357512206">
          <w:marLeft w:val="480"/>
          <w:marRight w:val="0"/>
          <w:marTop w:val="0"/>
          <w:marBottom w:val="0"/>
          <w:divBdr>
            <w:top w:val="none" w:sz="0" w:space="0" w:color="auto"/>
            <w:left w:val="none" w:sz="0" w:space="0" w:color="auto"/>
            <w:bottom w:val="none" w:sz="0" w:space="0" w:color="auto"/>
            <w:right w:val="none" w:sz="0" w:space="0" w:color="auto"/>
          </w:divBdr>
        </w:div>
        <w:div w:id="501969929">
          <w:marLeft w:val="480"/>
          <w:marRight w:val="0"/>
          <w:marTop w:val="0"/>
          <w:marBottom w:val="0"/>
          <w:divBdr>
            <w:top w:val="none" w:sz="0" w:space="0" w:color="auto"/>
            <w:left w:val="none" w:sz="0" w:space="0" w:color="auto"/>
            <w:bottom w:val="none" w:sz="0" w:space="0" w:color="auto"/>
            <w:right w:val="none" w:sz="0" w:space="0" w:color="auto"/>
          </w:divBdr>
        </w:div>
        <w:div w:id="589774222">
          <w:marLeft w:val="480"/>
          <w:marRight w:val="0"/>
          <w:marTop w:val="0"/>
          <w:marBottom w:val="0"/>
          <w:divBdr>
            <w:top w:val="none" w:sz="0" w:space="0" w:color="auto"/>
            <w:left w:val="none" w:sz="0" w:space="0" w:color="auto"/>
            <w:bottom w:val="none" w:sz="0" w:space="0" w:color="auto"/>
            <w:right w:val="none" w:sz="0" w:space="0" w:color="auto"/>
          </w:divBdr>
        </w:div>
        <w:div w:id="2058386166">
          <w:marLeft w:val="480"/>
          <w:marRight w:val="0"/>
          <w:marTop w:val="0"/>
          <w:marBottom w:val="0"/>
          <w:divBdr>
            <w:top w:val="none" w:sz="0" w:space="0" w:color="auto"/>
            <w:left w:val="none" w:sz="0" w:space="0" w:color="auto"/>
            <w:bottom w:val="none" w:sz="0" w:space="0" w:color="auto"/>
            <w:right w:val="none" w:sz="0" w:space="0" w:color="auto"/>
          </w:divBdr>
        </w:div>
        <w:div w:id="1739593764">
          <w:marLeft w:val="480"/>
          <w:marRight w:val="0"/>
          <w:marTop w:val="0"/>
          <w:marBottom w:val="0"/>
          <w:divBdr>
            <w:top w:val="none" w:sz="0" w:space="0" w:color="auto"/>
            <w:left w:val="none" w:sz="0" w:space="0" w:color="auto"/>
            <w:bottom w:val="none" w:sz="0" w:space="0" w:color="auto"/>
            <w:right w:val="none" w:sz="0" w:space="0" w:color="auto"/>
          </w:divBdr>
        </w:div>
        <w:div w:id="442194986">
          <w:marLeft w:val="480"/>
          <w:marRight w:val="0"/>
          <w:marTop w:val="0"/>
          <w:marBottom w:val="0"/>
          <w:divBdr>
            <w:top w:val="none" w:sz="0" w:space="0" w:color="auto"/>
            <w:left w:val="none" w:sz="0" w:space="0" w:color="auto"/>
            <w:bottom w:val="none" w:sz="0" w:space="0" w:color="auto"/>
            <w:right w:val="none" w:sz="0" w:space="0" w:color="auto"/>
          </w:divBdr>
        </w:div>
        <w:div w:id="1407991074">
          <w:marLeft w:val="480"/>
          <w:marRight w:val="0"/>
          <w:marTop w:val="0"/>
          <w:marBottom w:val="0"/>
          <w:divBdr>
            <w:top w:val="none" w:sz="0" w:space="0" w:color="auto"/>
            <w:left w:val="none" w:sz="0" w:space="0" w:color="auto"/>
            <w:bottom w:val="none" w:sz="0" w:space="0" w:color="auto"/>
            <w:right w:val="none" w:sz="0" w:space="0" w:color="auto"/>
          </w:divBdr>
        </w:div>
        <w:div w:id="1602638379">
          <w:marLeft w:val="480"/>
          <w:marRight w:val="0"/>
          <w:marTop w:val="0"/>
          <w:marBottom w:val="0"/>
          <w:divBdr>
            <w:top w:val="none" w:sz="0" w:space="0" w:color="auto"/>
            <w:left w:val="none" w:sz="0" w:space="0" w:color="auto"/>
            <w:bottom w:val="none" w:sz="0" w:space="0" w:color="auto"/>
            <w:right w:val="none" w:sz="0" w:space="0" w:color="auto"/>
          </w:divBdr>
        </w:div>
        <w:div w:id="1777869098">
          <w:marLeft w:val="480"/>
          <w:marRight w:val="0"/>
          <w:marTop w:val="0"/>
          <w:marBottom w:val="0"/>
          <w:divBdr>
            <w:top w:val="none" w:sz="0" w:space="0" w:color="auto"/>
            <w:left w:val="none" w:sz="0" w:space="0" w:color="auto"/>
            <w:bottom w:val="none" w:sz="0" w:space="0" w:color="auto"/>
            <w:right w:val="none" w:sz="0" w:space="0" w:color="auto"/>
          </w:divBdr>
        </w:div>
        <w:div w:id="1566723233">
          <w:marLeft w:val="480"/>
          <w:marRight w:val="0"/>
          <w:marTop w:val="0"/>
          <w:marBottom w:val="0"/>
          <w:divBdr>
            <w:top w:val="none" w:sz="0" w:space="0" w:color="auto"/>
            <w:left w:val="none" w:sz="0" w:space="0" w:color="auto"/>
            <w:bottom w:val="none" w:sz="0" w:space="0" w:color="auto"/>
            <w:right w:val="none" w:sz="0" w:space="0" w:color="auto"/>
          </w:divBdr>
        </w:div>
        <w:div w:id="1635519411">
          <w:marLeft w:val="480"/>
          <w:marRight w:val="0"/>
          <w:marTop w:val="0"/>
          <w:marBottom w:val="0"/>
          <w:divBdr>
            <w:top w:val="none" w:sz="0" w:space="0" w:color="auto"/>
            <w:left w:val="none" w:sz="0" w:space="0" w:color="auto"/>
            <w:bottom w:val="none" w:sz="0" w:space="0" w:color="auto"/>
            <w:right w:val="none" w:sz="0" w:space="0" w:color="auto"/>
          </w:divBdr>
        </w:div>
        <w:div w:id="1493444835">
          <w:marLeft w:val="480"/>
          <w:marRight w:val="0"/>
          <w:marTop w:val="0"/>
          <w:marBottom w:val="0"/>
          <w:divBdr>
            <w:top w:val="none" w:sz="0" w:space="0" w:color="auto"/>
            <w:left w:val="none" w:sz="0" w:space="0" w:color="auto"/>
            <w:bottom w:val="none" w:sz="0" w:space="0" w:color="auto"/>
            <w:right w:val="none" w:sz="0" w:space="0" w:color="auto"/>
          </w:divBdr>
        </w:div>
        <w:div w:id="848179671">
          <w:marLeft w:val="480"/>
          <w:marRight w:val="0"/>
          <w:marTop w:val="0"/>
          <w:marBottom w:val="0"/>
          <w:divBdr>
            <w:top w:val="none" w:sz="0" w:space="0" w:color="auto"/>
            <w:left w:val="none" w:sz="0" w:space="0" w:color="auto"/>
            <w:bottom w:val="none" w:sz="0" w:space="0" w:color="auto"/>
            <w:right w:val="none" w:sz="0" w:space="0" w:color="auto"/>
          </w:divBdr>
        </w:div>
        <w:div w:id="154225580">
          <w:marLeft w:val="480"/>
          <w:marRight w:val="0"/>
          <w:marTop w:val="0"/>
          <w:marBottom w:val="0"/>
          <w:divBdr>
            <w:top w:val="none" w:sz="0" w:space="0" w:color="auto"/>
            <w:left w:val="none" w:sz="0" w:space="0" w:color="auto"/>
            <w:bottom w:val="none" w:sz="0" w:space="0" w:color="auto"/>
            <w:right w:val="none" w:sz="0" w:space="0" w:color="auto"/>
          </w:divBdr>
        </w:div>
        <w:div w:id="367336513">
          <w:marLeft w:val="480"/>
          <w:marRight w:val="0"/>
          <w:marTop w:val="0"/>
          <w:marBottom w:val="0"/>
          <w:divBdr>
            <w:top w:val="none" w:sz="0" w:space="0" w:color="auto"/>
            <w:left w:val="none" w:sz="0" w:space="0" w:color="auto"/>
            <w:bottom w:val="none" w:sz="0" w:space="0" w:color="auto"/>
            <w:right w:val="none" w:sz="0" w:space="0" w:color="auto"/>
          </w:divBdr>
        </w:div>
        <w:div w:id="190001916">
          <w:marLeft w:val="480"/>
          <w:marRight w:val="0"/>
          <w:marTop w:val="0"/>
          <w:marBottom w:val="0"/>
          <w:divBdr>
            <w:top w:val="none" w:sz="0" w:space="0" w:color="auto"/>
            <w:left w:val="none" w:sz="0" w:space="0" w:color="auto"/>
            <w:bottom w:val="none" w:sz="0" w:space="0" w:color="auto"/>
            <w:right w:val="none" w:sz="0" w:space="0" w:color="auto"/>
          </w:divBdr>
        </w:div>
        <w:div w:id="357246318">
          <w:marLeft w:val="480"/>
          <w:marRight w:val="0"/>
          <w:marTop w:val="0"/>
          <w:marBottom w:val="0"/>
          <w:divBdr>
            <w:top w:val="none" w:sz="0" w:space="0" w:color="auto"/>
            <w:left w:val="none" w:sz="0" w:space="0" w:color="auto"/>
            <w:bottom w:val="none" w:sz="0" w:space="0" w:color="auto"/>
            <w:right w:val="none" w:sz="0" w:space="0" w:color="auto"/>
          </w:divBdr>
        </w:div>
        <w:div w:id="306521741">
          <w:marLeft w:val="480"/>
          <w:marRight w:val="0"/>
          <w:marTop w:val="0"/>
          <w:marBottom w:val="0"/>
          <w:divBdr>
            <w:top w:val="none" w:sz="0" w:space="0" w:color="auto"/>
            <w:left w:val="none" w:sz="0" w:space="0" w:color="auto"/>
            <w:bottom w:val="none" w:sz="0" w:space="0" w:color="auto"/>
            <w:right w:val="none" w:sz="0" w:space="0" w:color="auto"/>
          </w:divBdr>
        </w:div>
        <w:div w:id="246353458">
          <w:marLeft w:val="480"/>
          <w:marRight w:val="0"/>
          <w:marTop w:val="0"/>
          <w:marBottom w:val="0"/>
          <w:divBdr>
            <w:top w:val="none" w:sz="0" w:space="0" w:color="auto"/>
            <w:left w:val="none" w:sz="0" w:space="0" w:color="auto"/>
            <w:bottom w:val="none" w:sz="0" w:space="0" w:color="auto"/>
            <w:right w:val="none" w:sz="0" w:space="0" w:color="auto"/>
          </w:divBdr>
        </w:div>
        <w:div w:id="784925199">
          <w:marLeft w:val="480"/>
          <w:marRight w:val="0"/>
          <w:marTop w:val="0"/>
          <w:marBottom w:val="0"/>
          <w:divBdr>
            <w:top w:val="none" w:sz="0" w:space="0" w:color="auto"/>
            <w:left w:val="none" w:sz="0" w:space="0" w:color="auto"/>
            <w:bottom w:val="none" w:sz="0" w:space="0" w:color="auto"/>
            <w:right w:val="none" w:sz="0" w:space="0" w:color="auto"/>
          </w:divBdr>
        </w:div>
        <w:div w:id="1872304039">
          <w:marLeft w:val="480"/>
          <w:marRight w:val="0"/>
          <w:marTop w:val="0"/>
          <w:marBottom w:val="0"/>
          <w:divBdr>
            <w:top w:val="none" w:sz="0" w:space="0" w:color="auto"/>
            <w:left w:val="none" w:sz="0" w:space="0" w:color="auto"/>
            <w:bottom w:val="none" w:sz="0" w:space="0" w:color="auto"/>
            <w:right w:val="none" w:sz="0" w:space="0" w:color="auto"/>
          </w:divBdr>
        </w:div>
        <w:div w:id="1780484633">
          <w:marLeft w:val="480"/>
          <w:marRight w:val="0"/>
          <w:marTop w:val="0"/>
          <w:marBottom w:val="0"/>
          <w:divBdr>
            <w:top w:val="none" w:sz="0" w:space="0" w:color="auto"/>
            <w:left w:val="none" w:sz="0" w:space="0" w:color="auto"/>
            <w:bottom w:val="none" w:sz="0" w:space="0" w:color="auto"/>
            <w:right w:val="none" w:sz="0" w:space="0" w:color="auto"/>
          </w:divBdr>
        </w:div>
        <w:div w:id="1662271803">
          <w:marLeft w:val="480"/>
          <w:marRight w:val="0"/>
          <w:marTop w:val="0"/>
          <w:marBottom w:val="0"/>
          <w:divBdr>
            <w:top w:val="none" w:sz="0" w:space="0" w:color="auto"/>
            <w:left w:val="none" w:sz="0" w:space="0" w:color="auto"/>
            <w:bottom w:val="none" w:sz="0" w:space="0" w:color="auto"/>
            <w:right w:val="none" w:sz="0" w:space="0" w:color="auto"/>
          </w:divBdr>
        </w:div>
        <w:div w:id="414941146">
          <w:marLeft w:val="480"/>
          <w:marRight w:val="0"/>
          <w:marTop w:val="0"/>
          <w:marBottom w:val="0"/>
          <w:divBdr>
            <w:top w:val="none" w:sz="0" w:space="0" w:color="auto"/>
            <w:left w:val="none" w:sz="0" w:space="0" w:color="auto"/>
            <w:bottom w:val="none" w:sz="0" w:space="0" w:color="auto"/>
            <w:right w:val="none" w:sz="0" w:space="0" w:color="auto"/>
          </w:divBdr>
        </w:div>
        <w:div w:id="2044481135">
          <w:marLeft w:val="480"/>
          <w:marRight w:val="0"/>
          <w:marTop w:val="0"/>
          <w:marBottom w:val="0"/>
          <w:divBdr>
            <w:top w:val="none" w:sz="0" w:space="0" w:color="auto"/>
            <w:left w:val="none" w:sz="0" w:space="0" w:color="auto"/>
            <w:bottom w:val="none" w:sz="0" w:space="0" w:color="auto"/>
            <w:right w:val="none" w:sz="0" w:space="0" w:color="auto"/>
          </w:divBdr>
        </w:div>
        <w:div w:id="669329404">
          <w:marLeft w:val="480"/>
          <w:marRight w:val="0"/>
          <w:marTop w:val="0"/>
          <w:marBottom w:val="0"/>
          <w:divBdr>
            <w:top w:val="none" w:sz="0" w:space="0" w:color="auto"/>
            <w:left w:val="none" w:sz="0" w:space="0" w:color="auto"/>
            <w:bottom w:val="none" w:sz="0" w:space="0" w:color="auto"/>
            <w:right w:val="none" w:sz="0" w:space="0" w:color="auto"/>
          </w:divBdr>
        </w:div>
        <w:div w:id="132869782">
          <w:marLeft w:val="480"/>
          <w:marRight w:val="0"/>
          <w:marTop w:val="0"/>
          <w:marBottom w:val="0"/>
          <w:divBdr>
            <w:top w:val="none" w:sz="0" w:space="0" w:color="auto"/>
            <w:left w:val="none" w:sz="0" w:space="0" w:color="auto"/>
            <w:bottom w:val="none" w:sz="0" w:space="0" w:color="auto"/>
            <w:right w:val="none" w:sz="0" w:space="0" w:color="auto"/>
          </w:divBdr>
        </w:div>
      </w:divsChild>
    </w:div>
    <w:div w:id="529611726">
      <w:bodyDiv w:val="1"/>
      <w:marLeft w:val="0"/>
      <w:marRight w:val="0"/>
      <w:marTop w:val="0"/>
      <w:marBottom w:val="0"/>
      <w:divBdr>
        <w:top w:val="none" w:sz="0" w:space="0" w:color="auto"/>
        <w:left w:val="none" w:sz="0" w:space="0" w:color="auto"/>
        <w:bottom w:val="none" w:sz="0" w:space="0" w:color="auto"/>
        <w:right w:val="none" w:sz="0" w:space="0" w:color="auto"/>
      </w:divBdr>
    </w:div>
    <w:div w:id="531384185">
      <w:bodyDiv w:val="1"/>
      <w:marLeft w:val="0"/>
      <w:marRight w:val="0"/>
      <w:marTop w:val="0"/>
      <w:marBottom w:val="0"/>
      <w:divBdr>
        <w:top w:val="none" w:sz="0" w:space="0" w:color="auto"/>
        <w:left w:val="none" w:sz="0" w:space="0" w:color="auto"/>
        <w:bottom w:val="none" w:sz="0" w:space="0" w:color="auto"/>
        <w:right w:val="none" w:sz="0" w:space="0" w:color="auto"/>
      </w:divBdr>
      <w:divsChild>
        <w:div w:id="611517093">
          <w:marLeft w:val="480"/>
          <w:marRight w:val="0"/>
          <w:marTop w:val="0"/>
          <w:marBottom w:val="0"/>
          <w:divBdr>
            <w:top w:val="none" w:sz="0" w:space="0" w:color="auto"/>
            <w:left w:val="none" w:sz="0" w:space="0" w:color="auto"/>
            <w:bottom w:val="none" w:sz="0" w:space="0" w:color="auto"/>
            <w:right w:val="none" w:sz="0" w:space="0" w:color="auto"/>
          </w:divBdr>
        </w:div>
        <w:div w:id="1949698178">
          <w:marLeft w:val="480"/>
          <w:marRight w:val="0"/>
          <w:marTop w:val="0"/>
          <w:marBottom w:val="0"/>
          <w:divBdr>
            <w:top w:val="none" w:sz="0" w:space="0" w:color="auto"/>
            <w:left w:val="none" w:sz="0" w:space="0" w:color="auto"/>
            <w:bottom w:val="none" w:sz="0" w:space="0" w:color="auto"/>
            <w:right w:val="none" w:sz="0" w:space="0" w:color="auto"/>
          </w:divBdr>
        </w:div>
        <w:div w:id="1986203786">
          <w:marLeft w:val="480"/>
          <w:marRight w:val="0"/>
          <w:marTop w:val="0"/>
          <w:marBottom w:val="0"/>
          <w:divBdr>
            <w:top w:val="none" w:sz="0" w:space="0" w:color="auto"/>
            <w:left w:val="none" w:sz="0" w:space="0" w:color="auto"/>
            <w:bottom w:val="none" w:sz="0" w:space="0" w:color="auto"/>
            <w:right w:val="none" w:sz="0" w:space="0" w:color="auto"/>
          </w:divBdr>
        </w:div>
        <w:div w:id="213660853">
          <w:marLeft w:val="480"/>
          <w:marRight w:val="0"/>
          <w:marTop w:val="0"/>
          <w:marBottom w:val="0"/>
          <w:divBdr>
            <w:top w:val="none" w:sz="0" w:space="0" w:color="auto"/>
            <w:left w:val="none" w:sz="0" w:space="0" w:color="auto"/>
            <w:bottom w:val="none" w:sz="0" w:space="0" w:color="auto"/>
            <w:right w:val="none" w:sz="0" w:space="0" w:color="auto"/>
          </w:divBdr>
        </w:div>
        <w:div w:id="406728504">
          <w:marLeft w:val="480"/>
          <w:marRight w:val="0"/>
          <w:marTop w:val="0"/>
          <w:marBottom w:val="0"/>
          <w:divBdr>
            <w:top w:val="none" w:sz="0" w:space="0" w:color="auto"/>
            <w:left w:val="none" w:sz="0" w:space="0" w:color="auto"/>
            <w:bottom w:val="none" w:sz="0" w:space="0" w:color="auto"/>
            <w:right w:val="none" w:sz="0" w:space="0" w:color="auto"/>
          </w:divBdr>
        </w:div>
        <w:div w:id="2128548078">
          <w:marLeft w:val="480"/>
          <w:marRight w:val="0"/>
          <w:marTop w:val="0"/>
          <w:marBottom w:val="0"/>
          <w:divBdr>
            <w:top w:val="none" w:sz="0" w:space="0" w:color="auto"/>
            <w:left w:val="none" w:sz="0" w:space="0" w:color="auto"/>
            <w:bottom w:val="none" w:sz="0" w:space="0" w:color="auto"/>
            <w:right w:val="none" w:sz="0" w:space="0" w:color="auto"/>
          </w:divBdr>
        </w:div>
        <w:div w:id="225117536">
          <w:marLeft w:val="480"/>
          <w:marRight w:val="0"/>
          <w:marTop w:val="0"/>
          <w:marBottom w:val="0"/>
          <w:divBdr>
            <w:top w:val="none" w:sz="0" w:space="0" w:color="auto"/>
            <w:left w:val="none" w:sz="0" w:space="0" w:color="auto"/>
            <w:bottom w:val="none" w:sz="0" w:space="0" w:color="auto"/>
            <w:right w:val="none" w:sz="0" w:space="0" w:color="auto"/>
          </w:divBdr>
        </w:div>
        <w:div w:id="1037854233">
          <w:marLeft w:val="480"/>
          <w:marRight w:val="0"/>
          <w:marTop w:val="0"/>
          <w:marBottom w:val="0"/>
          <w:divBdr>
            <w:top w:val="none" w:sz="0" w:space="0" w:color="auto"/>
            <w:left w:val="none" w:sz="0" w:space="0" w:color="auto"/>
            <w:bottom w:val="none" w:sz="0" w:space="0" w:color="auto"/>
            <w:right w:val="none" w:sz="0" w:space="0" w:color="auto"/>
          </w:divBdr>
        </w:div>
        <w:div w:id="1644776651">
          <w:marLeft w:val="480"/>
          <w:marRight w:val="0"/>
          <w:marTop w:val="0"/>
          <w:marBottom w:val="0"/>
          <w:divBdr>
            <w:top w:val="none" w:sz="0" w:space="0" w:color="auto"/>
            <w:left w:val="none" w:sz="0" w:space="0" w:color="auto"/>
            <w:bottom w:val="none" w:sz="0" w:space="0" w:color="auto"/>
            <w:right w:val="none" w:sz="0" w:space="0" w:color="auto"/>
          </w:divBdr>
        </w:div>
        <w:div w:id="635768166">
          <w:marLeft w:val="480"/>
          <w:marRight w:val="0"/>
          <w:marTop w:val="0"/>
          <w:marBottom w:val="0"/>
          <w:divBdr>
            <w:top w:val="none" w:sz="0" w:space="0" w:color="auto"/>
            <w:left w:val="none" w:sz="0" w:space="0" w:color="auto"/>
            <w:bottom w:val="none" w:sz="0" w:space="0" w:color="auto"/>
            <w:right w:val="none" w:sz="0" w:space="0" w:color="auto"/>
          </w:divBdr>
        </w:div>
        <w:div w:id="154959098">
          <w:marLeft w:val="480"/>
          <w:marRight w:val="0"/>
          <w:marTop w:val="0"/>
          <w:marBottom w:val="0"/>
          <w:divBdr>
            <w:top w:val="none" w:sz="0" w:space="0" w:color="auto"/>
            <w:left w:val="none" w:sz="0" w:space="0" w:color="auto"/>
            <w:bottom w:val="none" w:sz="0" w:space="0" w:color="auto"/>
            <w:right w:val="none" w:sz="0" w:space="0" w:color="auto"/>
          </w:divBdr>
        </w:div>
        <w:div w:id="1048453640">
          <w:marLeft w:val="480"/>
          <w:marRight w:val="0"/>
          <w:marTop w:val="0"/>
          <w:marBottom w:val="0"/>
          <w:divBdr>
            <w:top w:val="none" w:sz="0" w:space="0" w:color="auto"/>
            <w:left w:val="none" w:sz="0" w:space="0" w:color="auto"/>
            <w:bottom w:val="none" w:sz="0" w:space="0" w:color="auto"/>
            <w:right w:val="none" w:sz="0" w:space="0" w:color="auto"/>
          </w:divBdr>
        </w:div>
        <w:div w:id="459423275">
          <w:marLeft w:val="480"/>
          <w:marRight w:val="0"/>
          <w:marTop w:val="0"/>
          <w:marBottom w:val="0"/>
          <w:divBdr>
            <w:top w:val="none" w:sz="0" w:space="0" w:color="auto"/>
            <w:left w:val="none" w:sz="0" w:space="0" w:color="auto"/>
            <w:bottom w:val="none" w:sz="0" w:space="0" w:color="auto"/>
            <w:right w:val="none" w:sz="0" w:space="0" w:color="auto"/>
          </w:divBdr>
        </w:div>
        <w:div w:id="521673524">
          <w:marLeft w:val="480"/>
          <w:marRight w:val="0"/>
          <w:marTop w:val="0"/>
          <w:marBottom w:val="0"/>
          <w:divBdr>
            <w:top w:val="none" w:sz="0" w:space="0" w:color="auto"/>
            <w:left w:val="none" w:sz="0" w:space="0" w:color="auto"/>
            <w:bottom w:val="none" w:sz="0" w:space="0" w:color="auto"/>
            <w:right w:val="none" w:sz="0" w:space="0" w:color="auto"/>
          </w:divBdr>
        </w:div>
        <w:div w:id="523710086">
          <w:marLeft w:val="480"/>
          <w:marRight w:val="0"/>
          <w:marTop w:val="0"/>
          <w:marBottom w:val="0"/>
          <w:divBdr>
            <w:top w:val="none" w:sz="0" w:space="0" w:color="auto"/>
            <w:left w:val="none" w:sz="0" w:space="0" w:color="auto"/>
            <w:bottom w:val="none" w:sz="0" w:space="0" w:color="auto"/>
            <w:right w:val="none" w:sz="0" w:space="0" w:color="auto"/>
          </w:divBdr>
        </w:div>
        <w:div w:id="1476220028">
          <w:marLeft w:val="480"/>
          <w:marRight w:val="0"/>
          <w:marTop w:val="0"/>
          <w:marBottom w:val="0"/>
          <w:divBdr>
            <w:top w:val="none" w:sz="0" w:space="0" w:color="auto"/>
            <w:left w:val="none" w:sz="0" w:space="0" w:color="auto"/>
            <w:bottom w:val="none" w:sz="0" w:space="0" w:color="auto"/>
            <w:right w:val="none" w:sz="0" w:space="0" w:color="auto"/>
          </w:divBdr>
        </w:div>
        <w:div w:id="826629160">
          <w:marLeft w:val="480"/>
          <w:marRight w:val="0"/>
          <w:marTop w:val="0"/>
          <w:marBottom w:val="0"/>
          <w:divBdr>
            <w:top w:val="none" w:sz="0" w:space="0" w:color="auto"/>
            <w:left w:val="none" w:sz="0" w:space="0" w:color="auto"/>
            <w:bottom w:val="none" w:sz="0" w:space="0" w:color="auto"/>
            <w:right w:val="none" w:sz="0" w:space="0" w:color="auto"/>
          </w:divBdr>
        </w:div>
        <w:div w:id="287975455">
          <w:marLeft w:val="480"/>
          <w:marRight w:val="0"/>
          <w:marTop w:val="0"/>
          <w:marBottom w:val="0"/>
          <w:divBdr>
            <w:top w:val="none" w:sz="0" w:space="0" w:color="auto"/>
            <w:left w:val="none" w:sz="0" w:space="0" w:color="auto"/>
            <w:bottom w:val="none" w:sz="0" w:space="0" w:color="auto"/>
            <w:right w:val="none" w:sz="0" w:space="0" w:color="auto"/>
          </w:divBdr>
        </w:div>
        <w:div w:id="1358196808">
          <w:marLeft w:val="480"/>
          <w:marRight w:val="0"/>
          <w:marTop w:val="0"/>
          <w:marBottom w:val="0"/>
          <w:divBdr>
            <w:top w:val="none" w:sz="0" w:space="0" w:color="auto"/>
            <w:left w:val="none" w:sz="0" w:space="0" w:color="auto"/>
            <w:bottom w:val="none" w:sz="0" w:space="0" w:color="auto"/>
            <w:right w:val="none" w:sz="0" w:space="0" w:color="auto"/>
          </w:divBdr>
        </w:div>
        <w:div w:id="497430727">
          <w:marLeft w:val="480"/>
          <w:marRight w:val="0"/>
          <w:marTop w:val="0"/>
          <w:marBottom w:val="0"/>
          <w:divBdr>
            <w:top w:val="none" w:sz="0" w:space="0" w:color="auto"/>
            <w:left w:val="none" w:sz="0" w:space="0" w:color="auto"/>
            <w:bottom w:val="none" w:sz="0" w:space="0" w:color="auto"/>
            <w:right w:val="none" w:sz="0" w:space="0" w:color="auto"/>
          </w:divBdr>
        </w:div>
        <w:div w:id="1799839670">
          <w:marLeft w:val="480"/>
          <w:marRight w:val="0"/>
          <w:marTop w:val="0"/>
          <w:marBottom w:val="0"/>
          <w:divBdr>
            <w:top w:val="none" w:sz="0" w:space="0" w:color="auto"/>
            <w:left w:val="none" w:sz="0" w:space="0" w:color="auto"/>
            <w:bottom w:val="none" w:sz="0" w:space="0" w:color="auto"/>
            <w:right w:val="none" w:sz="0" w:space="0" w:color="auto"/>
          </w:divBdr>
        </w:div>
        <w:div w:id="1937327332">
          <w:marLeft w:val="480"/>
          <w:marRight w:val="0"/>
          <w:marTop w:val="0"/>
          <w:marBottom w:val="0"/>
          <w:divBdr>
            <w:top w:val="none" w:sz="0" w:space="0" w:color="auto"/>
            <w:left w:val="none" w:sz="0" w:space="0" w:color="auto"/>
            <w:bottom w:val="none" w:sz="0" w:space="0" w:color="auto"/>
            <w:right w:val="none" w:sz="0" w:space="0" w:color="auto"/>
          </w:divBdr>
        </w:div>
        <w:div w:id="54427109">
          <w:marLeft w:val="480"/>
          <w:marRight w:val="0"/>
          <w:marTop w:val="0"/>
          <w:marBottom w:val="0"/>
          <w:divBdr>
            <w:top w:val="none" w:sz="0" w:space="0" w:color="auto"/>
            <w:left w:val="none" w:sz="0" w:space="0" w:color="auto"/>
            <w:bottom w:val="none" w:sz="0" w:space="0" w:color="auto"/>
            <w:right w:val="none" w:sz="0" w:space="0" w:color="auto"/>
          </w:divBdr>
        </w:div>
        <w:div w:id="1489712665">
          <w:marLeft w:val="480"/>
          <w:marRight w:val="0"/>
          <w:marTop w:val="0"/>
          <w:marBottom w:val="0"/>
          <w:divBdr>
            <w:top w:val="none" w:sz="0" w:space="0" w:color="auto"/>
            <w:left w:val="none" w:sz="0" w:space="0" w:color="auto"/>
            <w:bottom w:val="none" w:sz="0" w:space="0" w:color="auto"/>
            <w:right w:val="none" w:sz="0" w:space="0" w:color="auto"/>
          </w:divBdr>
        </w:div>
        <w:div w:id="1877044107">
          <w:marLeft w:val="480"/>
          <w:marRight w:val="0"/>
          <w:marTop w:val="0"/>
          <w:marBottom w:val="0"/>
          <w:divBdr>
            <w:top w:val="none" w:sz="0" w:space="0" w:color="auto"/>
            <w:left w:val="none" w:sz="0" w:space="0" w:color="auto"/>
            <w:bottom w:val="none" w:sz="0" w:space="0" w:color="auto"/>
            <w:right w:val="none" w:sz="0" w:space="0" w:color="auto"/>
          </w:divBdr>
        </w:div>
        <w:div w:id="1239054918">
          <w:marLeft w:val="480"/>
          <w:marRight w:val="0"/>
          <w:marTop w:val="0"/>
          <w:marBottom w:val="0"/>
          <w:divBdr>
            <w:top w:val="none" w:sz="0" w:space="0" w:color="auto"/>
            <w:left w:val="none" w:sz="0" w:space="0" w:color="auto"/>
            <w:bottom w:val="none" w:sz="0" w:space="0" w:color="auto"/>
            <w:right w:val="none" w:sz="0" w:space="0" w:color="auto"/>
          </w:divBdr>
        </w:div>
        <w:div w:id="1878857119">
          <w:marLeft w:val="480"/>
          <w:marRight w:val="0"/>
          <w:marTop w:val="0"/>
          <w:marBottom w:val="0"/>
          <w:divBdr>
            <w:top w:val="none" w:sz="0" w:space="0" w:color="auto"/>
            <w:left w:val="none" w:sz="0" w:space="0" w:color="auto"/>
            <w:bottom w:val="none" w:sz="0" w:space="0" w:color="auto"/>
            <w:right w:val="none" w:sz="0" w:space="0" w:color="auto"/>
          </w:divBdr>
        </w:div>
        <w:div w:id="1968926158">
          <w:marLeft w:val="480"/>
          <w:marRight w:val="0"/>
          <w:marTop w:val="0"/>
          <w:marBottom w:val="0"/>
          <w:divBdr>
            <w:top w:val="none" w:sz="0" w:space="0" w:color="auto"/>
            <w:left w:val="none" w:sz="0" w:space="0" w:color="auto"/>
            <w:bottom w:val="none" w:sz="0" w:space="0" w:color="auto"/>
            <w:right w:val="none" w:sz="0" w:space="0" w:color="auto"/>
          </w:divBdr>
        </w:div>
        <w:div w:id="592472575">
          <w:marLeft w:val="480"/>
          <w:marRight w:val="0"/>
          <w:marTop w:val="0"/>
          <w:marBottom w:val="0"/>
          <w:divBdr>
            <w:top w:val="none" w:sz="0" w:space="0" w:color="auto"/>
            <w:left w:val="none" w:sz="0" w:space="0" w:color="auto"/>
            <w:bottom w:val="none" w:sz="0" w:space="0" w:color="auto"/>
            <w:right w:val="none" w:sz="0" w:space="0" w:color="auto"/>
          </w:divBdr>
        </w:div>
        <w:div w:id="2051295730">
          <w:marLeft w:val="480"/>
          <w:marRight w:val="0"/>
          <w:marTop w:val="0"/>
          <w:marBottom w:val="0"/>
          <w:divBdr>
            <w:top w:val="none" w:sz="0" w:space="0" w:color="auto"/>
            <w:left w:val="none" w:sz="0" w:space="0" w:color="auto"/>
            <w:bottom w:val="none" w:sz="0" w:space="0" w:color="auto"/>
            <w:right w:val="none" w:sz="0" w:space="0" w:color="auto"/>
          </w:divBdr>
        </w:div>
        <w:div w:id="1830175706">
          <w:marLeft w:val="480"/>
          <w:marRight w:val="0"/>
          <w:marTop w:val="0"/>
          <w:marBottom w:val="0"/>
          <w:divBdr>
            <w:top w:val="none" w:sz="0" w:space="0" w:color="auto"/>
            <w:left w:val="none" w:sz="0" w:space="0" w:color="auto"/>
            <w:bottom w:val="none" w:sz="0" w:space="0" w:color="auto"/>
            <w:right w:val="none" w:sz="0" w:space="0" w:color="auto"/>
          </w:divBdr>
        </w:div>
        <w:div w:id="241645465">
          <w:marLeft w:val="480"/>
          <w:marRight w:val="0"/>
          <w:marTop w:val="0"/>
          <w:marBottom w:val="0"/>
          <w:divBdr>
            <w:top w:val="none" w:sz="0" w:space="0" w:color="auto"/>
            <w:left w:val="none" w:sz="0" w:space="0" w:color="auto"/>
            <w:bottom w:val="none" w:sz="0" w:space="0" w:color="auto"/>
            <w:right w:val="none" w:sz="0" w:space="0" w:color="auto"/>
          </w:divBdr>
        </w:div>
        <w:div w:id="289021897">
          <w:marLeft w:val="480"/>
          <w:marRight w:val="0"/>
          <w:marTop w:val="0"/>
          <w:marBottom w:val="0"/>
          <w:divBdr>
            <w:top w:val="none" w:sz="0" w:space="0" w:color="auto"/>
            <w:left w:val="none" w:sz="0" w:space="0" w:color="auto"/>
            <w:bottom w:val="none" w:sz="0" w:space="0" w:color="auto"/>
            <w:right w:val="none" w:sz="0" w:space="0" w:color="auto"/>
          </w:divBdr>
        </w:div>
        <w:div w:id="53553396">
          <w:marLeft w:val="480"/>
          <w:marRight w:val="0"/>
          <w:marTop w:val="0"/>
          <w:marBottom w:val="0"/>
          <w:divBdr>
            <w:top w:val="none" w:sz="0" w:space="0" w:color="auto"/>
            <w:left w:val="none" w:sz="0" w:space="0" w:color="auto"/>
            <w:bottom w:val="none" w:sz="0" w:space="0" w:color="auto"/>
            <w:right w:val="none" w:sz="0" w:space="0" w:color="auto"/>
          </w:divBdr>
        </w:div>
        <w:div w:id="917984410">
          <w:marLeft w:val="480"/>
          <w:marRight w:val="0"/>
          <w:marTop w:val="0"/>
          <w:marBottom w:val="0"/>
          <w:divBdr>
            <w:top w:val="none" w:sz="0" w:space="0" w:color="auto"/>
            <w:left w:val="none" w:sz="0" w:space="0" w:color="auto"/>
            <w:bottom w:val="none" w:sz="0" w:space="0" w:color="auto"/>
            <w:right w:val="none" w:sz="0" w:space="0" w:color="auto"/>
          </w:divBdr>
        </w:div>
        <w:div w:id="800614373">
          <w:marLeft w:val="480"/>
          <w:marRight w:val="0"/>
          <w:marTop w:val="0"/>
          <w:marBottom w:val="0"/>
          <w:divBdr>
            <w:top w:val="none" w:sz="0" w:space="0" w:color="auto"/>
            <w:left w:val="none" w:sz="0" w:space="0" w:color="auto"/>
            <w:bottom w:val="none" w:sz="0" w:space="0" w:color="auto"/>
            <w:right w:val="none" w:sz="0" w:space="0" w:color="auto"/>
          </w:divBdr>
        </w:div>
        <w:div w:id="1523667796">
          <w:marLeft w:val="480"/>
          <w:marRight w:val="0"/>
          <w:marTop w:val="0"/>
          <w:marBottom w:val="0"/>
          <w:divBdr>
            <w:top w:val="none" w:sz="0" w:space="0" w:color="auto"/>
            <w:left w:val="none" w:sz="0" w:space="0" w:color="auto"/>
            <w:bottom w:val="none" w:sz="0" w:space="0" w:color="auto"/>
            <w:right w:val="none" w:sz="0" w:space="0" w:color="auto"/>
          </w:divBdr>
        </w:div>
        <w:div w:id="1387294394">
          <w:marLeft w:val="480"/>
          <w:marRight w:val="0"/>
          <w:marTop w:val="0"/>
          <w:marBottom w:val="0"/>
          <w:divBdr>
            <w:top w:val="none" w:sz="0" w:space="0" w:color="auto"/>
            <w:left w:val="none" w:sz="0" w:space="0" w:color="auto"/>
            <w:bottom w:val="none" w:sz="0" w:space="0" w:color="auto"/>
            <w:right w:val="none" w:sz="0" w:space="0" w:color="auto"/>
          </w:divBdr>
        </w:div>
        <w:div w:id="1878465848">
          <w:marLeft w:val="480"/>
          <w:marRight w:val="0"/>
          <w:marTop w:val="0"/>
          <w:marBottom w:val="0"/>
          <w:divBdr>
            <w:top w:val="none" w:sz="0" w:space="0" w:color="auto"/>
            <w:left w:val="none" w:sz="0" w:space="0" w:color="auto"/>
            <w:bottom w:val="none" w:sz="0" w:space="0" w:color="auto"/>
            <w:right w:val="none" w:sz="0" w:space="0" w:color="auto"/>
          </w:divBdr>
        </w:div>
        <w:div w:id="141318741">
          <w:marLeft w:val="480"/>
          <w:marRight w:val="0"/>
          <w:marTop w:val="0"/>
          <w:marBottom w:val="0"/>
          <w:divBdr>
            <w:top w:val="none" w:sz="0" w:space="0" w:color="auto"/>
            <w:left w:val="none" w:sz="0" w:space="0" w:color="auto"/>
            <w:bottom w:val="none" w:sz="0" w:space="0" w:color="auto"/>
            <w:right w:val="none" w:sz="0" w:space="0" w:color="auto"/>
          </w:divBdr>
        </w:div>
        <w:div w:id="2139687661">
          <w:marLeft w:val="480"/>
          <w:marRight w:val="0"/>
          <w:marTop w:val="0"/>
          <w:marBottom w:val="0"/>
          <w:divBdr>
            <w:top w:val="none" w:sz="0" w:space="0" w:color="auto"/>
            <w:left w:val="none" w:sz="0" w:space="0" w:color="auto"/>
            <w:bottom w:val="none" w:sz="0" w:space="0" w:color="auto"/>
            <w:right w:val="none" w:sz="0" w:space="0" w:color="auto"/>
          </w:divBdr>
        </w:div>
      </w:divsChild>
    </w:div>
    <w:div w:id="546837723">
      <w:bodyDiv w:val="1"/>
      <w:marLeft w:val="0"/>
      <w:marRight w:val="0"/>
      <w:marTop w:val="0"/>
      <w:marBottom w:val="0"/>
      <w:divBdr>
        <w:top w:val="none" w:sz="0" w:space="0" w:color="auto"/>
        <w:left w:val="none" w:sz="0" w:space="0" w:color="auto"/>
        <w:bottom w:val="none" w:sz="0" w:space="0" w:color="auto"/>
        <w:right w:val="none" w:sz="0" w:space="0" w:color="auto"/>
      </w:divBdr>
    </w:div>
    <w:div w:id="551698227">
      <w:bodyDiv w:val="1"/>
      <w:marLeft w:val="0"/>
      <w:marRight w:val="0"/>
      <w:marTop w:val="0"/>
      <w:marBottom w:val="0"/>
      <w:divBdr>
        <w:top w:val="none" w:sz="0" w:space="0" w:color="auto"/>
        <w:left w:val="none" w:sz="0" w:space="0" w:color="auto"/>
        <w:bottom w:val="none" w:sz="0" w:space="0" w:color="auto"/>
        <w:right w:val="none" w:sz="0" w:space="0" w:color="auto"/>
      </w:divBdr>
      <w:divsChild>
        <w:div w:id="449400680">
          <w:marLeft w:val="640"/>
          <w:marRight w:val="0"/>
          <w:marTop w:val="0"/>
          <w:marBottom w:val="0"/>
          <w:divBdr>
            <w:top w:val="none" w:sz="0" w:space="0" w:color="auto"/>
            <w:left w:val="none" w:sz="0" w:space="0" w:color="auto"/>
            <w:bottom w:val="none" w:sz="0" w:space="0" w:color="auto"/>
            <w:right w:val="none" w:sz="0" w:space="0" w:color="auto"/>
          </w:divBdr>
        </w:div>
        <w:div w:id="1824005642">
          <w:marLeft w:val="640"/>
          <w:marRight w:val="0"/>
          <w:marTop w:val="0"/>
          <w:marBottom w:val="0"/>
          <w:divBdr>
            <w:top w:val="none" w:sz="0" w:space="0" w:color="auto"/>
            <w:left w:val="none" w:sz="0" w:space="0" w:color="auto"/>
            <w:bottom w:val="none" w:sz="0" w:space="0" w:color="auto"/>
            <w:right w:val="none" w:sz="0" w:space="0" w:color="auto"/>
          </w:divBdr>
        </w:div>
        <w:div w:id="1999645962">
          <w:marLeft w:val="640"/>
          <w:marRight w:val="0"/>
          <w:marTop w:val="0"/>
          <w:marBottom w:val="0"/>
          <w:divBdr>
            <w:top w:val="none" w:sz="0" w:space="0" w:color="auto"/>
            <w:left w:val="none" w:sz="0" w:space="0" w:color="auto"/>
            <w:bottom w:val="none" w:sz="0" w:space="0" w:color="auto"/>
            <w:right w:val="none" w:sz="0" w:space="0" w:color="auto"/>
          </w:divBdr>
        </w:div>
        <w:div w:id="1662781181">
          <w:marLeft w:val="640"/>
          <w:marRight w:val="0"/>
          <w:marTop w:val="0"/>
          <w:marBottom w:val="0"/>
          <w:divBdr>
            <w:top w:val="none" w:sz="0" w:space="0" w:color="auto"/>
            <w:left w:val="none" w:sz="0" w:space="0" w:color="auto"/>
            <w:bottom w:val="none" w:sz="0" w:space="0" w:color="auto"/>
            <w:right w:val="none" w:sz="0" w:space="0" w:color="auto"/>
          </w:divBdr>
        </w:div>
        <w:div w:id="537818562">
          <w:marLeft w:val="640"/>
          <w:marRight w:val="0"/>
          <w:marTop w:val="0"/>
          <w:marBottom w:val="0"/>
          <w:divBdr>
            <w:top w:val="none" w:sz="0" w:space="0" w:color="auto"/>
            <w:left w:val="none" w:sz="0" w:space="0" w:color="auto"/>
            <w:bottom w:val="none" w:sz="0" w:space="0" w:color="auto"/>
            <w:right w:val="none" w:sz="0" w:space="0" w:color="auto"/>
          </w:divBdr>
        </w:div>
        <w:div w:id="888415504">
          <w:marLeft w:val="640"/>
          <w:marRight w:val="0"/>
          <w:marTop w:val="0"/>
          <w:marBottom w:val="0"/>
          <w:divBdr>
            <w:top w:val="none" w:sz="0" w:space="0" w:color="auto"/>
            <w:left w:val="none" w:sz="0" w:space="0" w:color="auto"/>
            <w:bottom w:val="none" w:sz="0" w:space="0" w:color="auto"/>
            <w:right w:val="none" w:sz="0" w:space="0" w:color="auto"/>
          </w:divBdr>
        </w:div>
        <w:div w:id="1517307276">
          <w:marLeft w:val="640"/>
          <w:marRight w:val="0"/>
          <w:marTop w:val="0"/>
          <w:marBottom w:val="0"/>
          <w:divBdr>
            <w:top w:val="none" w:sz="0" w:space="0" w:color="auto"/>
            <w:left w:val="none" w:sz="0" w:space="0" w:color="auto"/>
            <w:bottom w:val="none" w:sz="0" w:space="0" w:color="auto"/>
            <w:right w:val="none" w:sz="0" w:space="0" w:color="auto"/>
          </w:divBdr>
        </w:div>
        <w:div w:id="897859773">
          <w:marLeft w:val="640"/>
          <w:marRight w:val="0"/>
          <w:marTop w:val="0"/>
          <w:marBottom w:val="0"/>
          <w:divBdr>
            <w:top w:val="none" w:sz="0" w:space="0" w:color="auto"/>
            <w:left w:val="none" w:sz="0" w:space="0" w:color="auto"/>
            <w:bottom w:val="none" w:sz="0" w:space="0" w:color="auto"/>
            <w:right w:val="none" w:sz="0" w:space="0" w:color="auto"/>
          </w:divBdr>
        </w:div>
        <w:div w:id="572932646">
          <w:marLeft w:val="640"/>
          <w:marRight w:val="0"/>
          <w:marTop w:val="0"/>
          <w:marBottom w:val="0"/>
          <w:divBdr>
            <w:top w:val="none" w:sz="0" w:space="0" w:color="auto"/>
            <w:left w:val="none" w:sz="0" w:space="0" w:color="auto"/>
            <w:bottom w:val="none" w:sz="0" w:space="0" w:color="auto"/>
            <w:right w:val="none" w:sz="0" w:space="0" w:color="auto"/>
          </w:divBdr>
        </w:div>
        <w:div w:id="1160462479">
          <w:marLeft w:val="640"/>
          <w:marRight w:val="0"/>
          <w:marTop w:val="0"/>
          <w:marBottom w:val="0"/>
          <w:divBdr>
            <w:top w:val="none" w:sz="0" w:space="0" w:color="auto"/>
            <w:left w:val="none" w:sz="0" w:space="0" w:color="auto"/>
            <w:bottom w:val="none" w:sz="0" w:space="0" w:color="auto"/>
            <w:right w:val="none" w:sz="0" w:space="0" w:color="auto"/>
          </w:divBdr>
        </w:div>
        <w:div w:id="1255747223">
          <w:marLeft w:val="640"/>
          <w:marRight w:val="0"/>
          <w:marTop w:val="0"/>
          <w:marBottom w:val="0"/>
          <w:divBdr>
            <w:top w:val="none" w:sz="0" w:space="0" w:color="auto"/>
            <w:left w:val="none" w:sz="0" w:space="0" w:color="auto"/>
            <w:bottom w:val="none" w:sz="0" w:space="0" w:color="auto"/>
            <w:right w:val="none" w:sz="0" w:space="0" w:color="auto"/>
          </w:divBdr>
        </w:div>
        <w:div w:id="2123762813">
          <w:marLeft w:val="640"/>
          <w:marRight w:val="0"/>
          <w:marTop w:val="0"/>
          <w:marBottom w:val="0"/>
          <w:divBdr>
            <w:top w:val="none" w:sz="0" w:space="0" w:color="auto"/>
            <w:left w:val="none" w:sz="0" w:space="0" w:color="auto"/>
            <w:bottom w:val="none" w:sz="0" w:space="0" w:color="auto"/>
            <w:right w:val="none" w:sz="0" w:space="0" w:color="auto"/>
          </w:divBdr>
        </w:div>
        <w:div w:id="656761055">
          <w:marLeft w:val="640"/>
          <w:marRight w:val="0"/>
          <w:marTop w:val="0"/>
          <w:marBottom w:val="0"/>
          <w:divBdr>
            <w:top w:val="none" w:sz="0" w:space="0" w:color="auto"/>
            <w:left w:val="none" w:sz="0" w:space="0" w:color="auto"/>
            <w:bottom w:val="none" w:sz="0" w:space="0" w:color="auto"/>
            <w:right w:val="none" w:sz="0" w:space="0" w:color="auto"/>
          </w:divBdr>
        </w:div>
        <w:div w:id="2117286810">
          <w:marLeft w:val="640"/>
          <w:marRight w:val="0"/>
          <w:marTop w:val="0"/>
          <w:marBottom w:val="0"/>
          <w:divBdr>
            <w:top w:val="none" w:sz="0" w:space="0" w:color="auto"/>
            <w:left w:val="none" w:sz="0" w:space="0" w:color="auto"/>
            <w:bottom w:val="none" w:sz="0" w:space="0" w:color="auto"/>
            <w:right w:val="none" w:sz="0" w:space="0" w:color="auto"/>
          </w:divBdr>
        </w:div>
        <w:div w:id="186143319">
          <w:marLeft w:val="640"/>
          <w:marRight w:val="0"/>
          <w:marTop w:val="0"/>
          <w:marBottom w:val="0"/>
          <w:divBdr>
            <w:top w:val="none" w:sz="0" w:space="0" w:color="auto"/>
            <w:left w:val="none" w:sz="0" w:space="0" w:color="auto"/>
            <w:bottom w:val="none" w:sz="0" w:space="0" w:color="auto"/>
            <w:right w:val="none" w:sz="0" w:space="0" w:color="auto"/>
          </w:divBdr>
        </w:div>
        <w:div w:id="2039115337">
          <w:marLeft w:val="640"/>
          <w:marRight w:val="0"/>
          <w:marTop w:val="0"/>
          <w:marBottom w:val="0"/>
          <w:divBdr>
            <w:top w:val="none" w:sz="0" w:space="0" w:color="auto"/>
            <w:left w:val="none" w:sz="0" w:space="0" w:color="auto"/>
            <w:bottom w:val="none" w:sz="0" w:space="0" w:color="auto"/>
            <w:right w:val="none" w:sz="0" w:space="0" w:color="auto"/>
          </w:divBdr>
        </w:div>
        <w:div w:id="396830324">
          <w:marLeft w:val="640"/>
          <w:marRight w:val="0"/>
          <w:marTop w:val="0"/>
          <w:marBottom w:val="0"/>
          <w:divBdr>
            <w:top w:val="none" w:sz="0" w:space="0" w:color="auto"/>
            <w:left w:val="none" w:sz="0" w:space="0" w:color="auto"/>
            <w:bottom w:val="none" w:sz="0" w:space="0" w:color="auto"/>
            <w:right w:val="none" w:sz="0" w:space="0" w:color="auto"/>
          </w:divBdr>
        </w:div>
        <w:div w:id="1379889957">
          <w:marLeft w:val="640"/>
          <w:marRight w:val="0"/>
          <w:marTop w:val="0"/>
          <w:marBottom w:val="0"/>
          <w:divBdr>
            <w:top w:val="none" w:sz="0" w:space="0" w:color="auto"/>
            <w:left w:val="none" w:sz="0" w:space="0" w:color="auto"/>
            <w:bottom w:val="none" w:sz="0" w:space="0" w:color="auto"/>
            <w:right w:val="none" w:sz="0" w:space="0" w:color="auto"/>
          </w:divBdr>
        </w:div>
        <w:div w:id="189032388">
          <w:marLeft w:val="640"/>
          <w:marRight w:val="0"/>
          <w:marTop w:val="0"/>
          <w:marBottom w:val="0"/>
          <w:divBdr>
            <w:top w:val="none" w:sz="0" w:space="0" w:color="auto"/>
            <w:left w:val="none" w:sz="0" w:space="0" w:color="auto"/>
            <w:bottom w:val="none" w:sz="0" w:space="0" w:color="auto"/>
            <w:right w:val="none" w:sz="0" w:space="0" w:color="auto"/>
          </w:divBdr>
        </w:div>
        <w:div w:id="1792892313">
          <w:marLeft w:val="640"/>
          <w:marRight w:val="0"/>
          <w:marTop w:val="0"/>
          <w:marBottom w:val="0"/>
          <w:divBdr>
            <w:top w:val="none" w:sz="0" w:space="0" w:color="auto"/>
            <w:left w:val="none" w:sz="0" w:space="0" w:color="auto"/>
            <w:bottom w:val="none" w:sz="0" w:space="0" w:color="auto"/>
            <w:right w:val="none" w:sz="0" w:space="0" w:color="auto"/>
          </w:divBdr>
        </w:div>
        <w:div w:id="1798833415">
          <w:marLeft w:val="640"/>
          <w:marRight w:val="0"/>
          <w:marTop w:val="0"/>
          <w:marBottom w:val="0"/>
          <w:divBdr>
            <w:top w:val="none" w:sz="0" w:space="0" w:color="auto"/>
            <w:left w:val="none" w:sz="0" w:space="0" w:color="auto"/>
            <w:bottom w:val="none" w:sz="0" w:space="0" w:color="auto"/>
            <w:right w:val="none" w:sz="0" w:space="0" w:color="auto"/>
          </w:divBdr>
        </w:div>
        <w:div w:id="1608386896">
          <w:marLeft w:val="640"/>
          <w:marRight w:val="0"/>
          <w:marTop w:val="0"/>
          <w:marBottom w:val="0"/>
          <w:divBdr>
            <w:top w:val="none" w:sz="0" w:space="0" w:color="auto"/>
            <w:left w:val="none" w:sz="0" w:space="0" w:color="auto"/>
            <w:bottom w:val="none" w:sz="0" w:space="0" w:color="auto"/>
            <w:right w:val="none" w:sz="0" w:space="0" w:color="auto"/>
          </w:divBdr>
        </w:div>
        <w:div w:id="1514494438">
          <w:marLeft w:val="640"/>
          <w:marRight w:val="0"/>
          <w:marTop w:val="0"/>
          <w:marBottom w:val="0"/>
          <w:divBdr>
            <w:top w:val="none" w:sz="0" w:space="0" w:color="auto"/>
            <w:left w:val="none" w:sz="0" w:space="0" w:color="auto"/>
            <w:bottom w:val="none" w:sz="0" w:space="0" w:color="auto"/>
            <w:right w:val="none" w:sz="0" w:space="0" w:color="auto"/>
          </w:divBdr>
        </w:div>
        <w:div w:id="1717462808">
          <w:marLeft w:val="640"/>
          <w:marRight w:val="0"/>
          <w:marTop w:val="0"/>
          <w:marBottom w:val="0"/>
          <w:divBdr>
            <w:top w:val="none" w:sz="0" w:space="0" w:color="auto"/>
            <w:left w:val="none" w:sz="0" w:space="0" w:color="auto"/>
            <w:bottom w:val="none" w:sz="0" w:space="0" w:color="auto"/>
            <w:right w:val="none" w:sz="0" w:space="0" w:color="auto"/>
          </w:divBdr>
        </w:div>
        <w:div w:id="489520638">
          <w:marLeft w:val="640"/>
          <w:marRight w:val="0"/>
          <w:marTop w:val="0"/>
          <w:marBottom w:val="0"/>
          <w:divBdr>
            <w:top w:val="none" w:sz="0" w:space="0" w:color="auto"/>
            <w:left w:val="none" w:sz="0" w:space="0" w:color="auto"/>
            <w:bottom w:val="none" w:sz="0" w:space="0" w:color="auto"/>
            <w:right w:val="none" w:sz="0" w:space="0" w:color="auto"/>
          </w:divBdr>
        </w:div>
      </w:divsChild>
    </w:div>
    <w:div w:id="554052262">
      <w:bodyDiv w:val="1"/>
      <w:marLeft w:val="0"/>
      <w:marRight w:val="0"/>
      <w:marTop w:val="0"/>
      <w:marBottom w:val="0"/>
      <w:divBdr>
        <w:top w:val="none" w:sz="0" w:space="0" w:color="auto"/>
        <w:left w:val="none" w:sz="0" w:space="0" w:color="auto"/>
        <w:bottom w:val="none" w:sz="0" w:space="0" w:color="auto"/>
        <w:right w:val="none" w:sz="0" w:space="0" w:color="auto"/>
      </w:divBdr>
    </w:div>
    <w:div w:id="557472209">
      <w:bodyDiv w:val="1"/>
      <w:marLeft w:val="0"/>
      <w:marRight w:val="0"/>
      <w:marTop w:val="0"/>
      <w:marBottom w:val="0"/>
      <w:divBdr>
        <w:top w:val="none" w:sz="0" w:space="0" w:color="auto"/>
        <w:left w:val="none" w:sz="0" w:space="0" w:color="auto"/>
        <w:bottom w:val="none" w:sz="0" w:space="0" w:color="auto"/>
        <w:right w:val="none" w:sz="0" w:space="0" w:color="auto"/>
      </w:divBdr>
    </w:div>
    <w:div w:id="557975855">
      <w:bodyDiv w:val="1"/>
      <w:marLeft w:val="0"/>
      <w:marRight w:val="0"/>
      <w:marTop w:val="0"/>
      <w:marBottom w:val="0"/>
      <w:divBdr>
        <w:top w:val="none" w:sz="0" w:space="0" w:color="auto"/>
        <w:left w:val="none" w:sz="0" w:space="0" w:color="auto"/>
        <w:bottom w:val="none" w:sz="0" w:space="0" w:color="auto"/>
        <w:right w:val="none" w:sz="0" w:space="0" w:color="auto"/>
      </w:divBdr>
      <w:divsChild>
        <w:div w:id="217329459">
          <w:marLeft w:val="480"/>
          <w:marRight w:val="0"/>
          <w:marTop w:val="0"/>
          <w:marBottom w:val="0"/>
          <w:divBdr>
            <w:top w:val="none" w:sz="0" w:space="0" w:color="auto"/>
            <w:left w:val="none" w:sz="0" w:space="0" w:color="auto"/>
            <w:bottom w:val="none" w:sz="0" w:space="0" w:color="auto"/>
            <w:right w:val="none" w:sz="0" w:space="0" w:color="auto"/>
          </w:divBdr>
        </w:div>
        <w:div w:id="1563714903">
          <w:marLeft w:val="480"/>
          <w:marRight w:val="0"/>
          <w:marTop w:val="0"/>
          <w:marBottom w:val="0"/>
          <w:divBdr>
            <w:top w:val="none" w:sz="0" w:space="0" w:color="auto"/>
            <w:left w:val="none" w:sz="0" w:space="0" w:color="auto"/>
            <w:bottom w:val="none" w:sz="0" w:space="0" w:color="auto"/>
            <w:right w:val="none" w:sz="0" w:space="0" w:color="auto"/>
          </w:divBdr>
        </w:div>
        <w:div w:id="1490556982">
          <w:marLeft w:val="480"/>
          <w:marRight w:val="0"/>
          <w:marTop w:val="0"/>
          <w:marBottom w:val="0"/>
          <w:divBdr>
            <w:top w:val="none" w:sz="0" w:space="0" w:color="auto"/>
            <w:left w:val="none" w:sz="0" w:space="0" w:color="auto"/>
            <w:bottom w:val="none" w:sz="0" w:space="0" w:color="auto"/>
            <w:right w:val="none" w:sz="0" w:space="0" w:color="auto"/>
          </w:divBdr>
        </w:div>
        <w:div w:id="1683317294">
          <w:marLeft w:val="480"/>
          <w:marRight w:val="0"/>
          <w:marTop w:val="0"/>
          <w:marBottom w:val="0"/>
          <w:divBdr>
            <w:top w:val="none" w:sz="0" w:space="0" w:color="auto"/>
            <w:left w:val="none" w:sz="0" w:space="0" w:color="auto"/>
            <w:bottom w:val="none" w:sz="0" w:space="0" w:color="auto"/>
            <w:right w:val="none" w:sz="0" w:space="0" w:color="auto"/>
          </w:divBdr>
        </w:div>
        <w:div w:id="343092531">
          <w:marLeft w:val="480"/>
          <w:marRight w:val="0"/>
          <w:marTop w:val="0"/>
          <w:marBottom w:val="0"/>
          <w:divBdr>
            <w:top w:val="none" w:sz="0" w:space="0" w:color="auto"/>
            <w:left w:val="none" w:sz="0" w:space="0" w:color="auto"/>
            <w:bottom w:val="none" w:sz="0" w:space="0" w:color="auto"/>
            <w:right w:val="none" w:sz="0" w:space="0" w:color="auto"/>
          </w:divBdr>
        </w:div>
        <w:div w:id="421990677">
          <w:marLeft w:val="480"/>
          <w:marRight w:val="0"/>
          <w:marTop w:val="0"/>
          <w:marBottom w:val="0"/>
          <w:divBdr>
            <w:top w:val="none" w:sz="0" w:space="0" w:color="auto"/>
            <w:left w:val="none" w:sz="0" w:space="0" w:color="auto"/>
            <w:bottom w:val="none" w:sz="0" w:space="0" w:color="auto"/>
            <w:right w:val="none" w:sz="0" w:space="0" w:color="auto"/>
          </w:divBdr>
        </w:div>
        <w:div w:id="1915823316">
          <w:marLeft w:val="480"/>
          <w:marRight w:val="0"/>
          <w:marTop w:val="0"/>
          <w:marBottom w:val="0"/>
          <w:divBdr>
            <w:top w:val="none" w:sz="0" w:space="0" w:color="auto"/>
            <w:left w:val="none" w:sz="0" w:space="0" w:color="auto"/>
            <w:bottom w:val="none" w:sz="0" w:space="0" w:color="auto"/>
            <w:right w:val="none" w:sz="0" w:space="0" w:color="auto"/>
          </w:divBdr>
        </w:div>
        <w:div w:id="2092001343">
          <w:marLeft w:val="480"/>
          <w:marRight w:val="0"/>
          <w:marTop w:val="0"/>
          <w:marBottom w:val="0"/>
          <w:divBdr>
            <w:top w:val="none" w:sz="0" w:space="0" w:color="auto"/>
            <w:left w:val="none" w:sz="0" w:space="0" w:color="auto"/>
            <w:bottom w:val="none" w:sz="0" w:space="0" w:color="auto"/>
            <w:right w:val="none" w:sz="0" w:space="0" w:color="auto"/>
          </w:divBdr>
        </w:div>
        <w:div w:id="1385987574">
          <w:marLeft w:val="480"/>
          <w:marRight w:val="0"/>
          <w:marTop w:val="0"/>
          <w:marBottom w:val="0"/>
          <w:divBdr>
            <w:top w:val="none" w:sz="0" w:space="0" w:color="auto"/>
            <w:left w:val="none" w:sz="0" w:space="0" w:color="auto"/>
            <w:bottom w:val="none" w:sz="0" w:space="0" w:color="auto"/>
            <w:right w:val="none" w:sz="0" w:space="0" w:color="auto"/>
          </w:divBdr>
        </w:div>
        <w:div w:id="2066178684">
          <w:marLeft w:val="480"/>
          <w:marRight w:val="0"/>
          <w:marTop w:val="0"/>
          <w:marBottom w:val="0"/>
          <w:divBdr>
            <w:top w:val="none" w:sz="0" w:space="0" w:color="auto"/>
            <w:left w:val="none" w:sz="0" w:space="0" w:color="auto"/>
            <w:bottom w:val="none" w:sz="0" w:space="0" w:color="auto"/>
            <w:right w:val="none" w:sz="0" w:space="0" w:color="auto"/>
          </w:divBdr>
        </w:div>
        <w:div w:id="1477794700">
          <w:marLeft w:val="480"/>
          <w:marRight w:val="0"/>
          <w:marTop w:val="0"/>
          <w:marBottom w:val="0"/>
          <w:divBdr>
            <w:top w:val="none" w:sz="0" w:space="0" w:color="auto"/>
            <w:left w:val="none" w:sz="0" w:space="0" w:color="auto"/>
            <w:bottom w:val="none" w:sz="0" w:space="0" w:color="auto"/>
            <w:right w:val="none" w:sz="0" w:space="0" w:color="auto"/>
          </w:divBdr>
        </w:div>
        <w:div w:id="928731892">
          <w:marLeft w:val="480"/>
          <w:marRight w:val="0"/>
          <w:marTop w:val="0"/>
          <w:marBottom w:val="0"/>
          <w:divBdr>
            <w:top w:val="none" w:sz="0" w:space="0" w:color="auto"/>
            <w:left w:val="none" w:sz="0" w:space="0" w:color="auto"/>
            <w:bottom w:val="none" w:sz="0" w:space="0" w:color="auto"/>
            <w:right w:val="none" w:sz="0" w:space="0" w:color="auto"/>
          </w:divBdr>
        </w:div>
        <w:div w:id="181165238">
          <w:marLeft w:val="480"/>
          <w:marRight w:val="0"/>
          <w:marTop w:val="0"/>
          <w:marBottom w:val="0"/>
          <w:divBdr>
            <w:top w:val="none" w:sz="0" w:space="0" w:color="auto"/>
            <w:left w:val="none" w:sz="0" w:space="0" w:color="auto"/>
            <w:bottom w:val="none" w:sz="0" w:space="0" w:color="auto"/>
            <w:right w:val="none" w:sz="0" w:space="0" w:color="auto"/>
          </w:divBdr>
        </w:div>
        <w:div w:id="1584561193">
          <w:marLeft w:val="480"/>
          <w:marRight w:val="0"/>
          <w:marTop w:val="0"/>
          <w:marBottom w:val="0"/>
          <w:divBdr>
            <w:top w:val="none" w:sz="0" w:space="0" w:color="auto"/>
            <w:left w:val="none" w:sz="0" w:space="0" w:color="auto"/>
            <w:bottom w:val="none" w:sz="0" w:space="0" w:color="auto"/>
            <w:right w:val="none" w:sz="0" w:space="0" w:color="auto"/>
          </w:divBdr>
        </w:div>
        <w:div w:id="1653558731">
          <w:marLeft w:val="480"/>
          <w:marRight w:val="0"/>
          <w:marTop w:val="0"/>
          <w:marBottom w:val="0"/>
          <w:divBdr>
            <w:top w:val="none" w:sz="0" w:space="0" w:color="auto"/>
            <w:left w:val="none" w:sz="0" w:space="0" w:color="auto"/>
            <w:bottom w:val="none" w:sz="0" w:space="0" w:color="auto"/>
            <w:right w:val="none" w:sz="0" w:space="0" w:color="auto"/>
          </w:divBdr>
        </w:div>
        <w:div w:id="254633225">
          <w:marLeft w:val="480"/>
          <w:marRight w:val="0"/>
          <w:marTop w:val="0"/>
          <w:marBottom w:val="0"/>
          <w:divBdr>
            <w:top w:val="none" w:sz="0" w:space="0" w:color="auto"/>
            <w:left w:val="none" w:sz="0" w:space="0" w:color="auto"/>
            <w:bottom w:val="none" w:sz="0" w:space="0" w:color="auto"/>
            <w:right w:val="none" w:sz="0" w:space="0" w:color="auto"/>
          </w:divBdr>
        </w:div>
        <w:div w:id="552694716">
          <w:marLeft w:val="480"/>
          <w:marRight w:val="0"/>
          <w:marTop w:val="0"/>
          <w:marBottom w:val="0"/>
          <w:divBdr>
            <w:top w:val="none" w:sz="0" w:space="0" w:color="auto"/>
            <w:left w:val="none" w:sz="0" w:space="0" w:color="auto"/>
            <w:bottom w:val="none" w:sz="0" w:space="0" w:color="auto"/>
            <w:right w:val="none" w:sz="0" w:space="0" w:color="auto"/>
          </w:divBdr>
        </w:div>
        <w:div w:id="631902549">
          <w:marLeft w:val="480"/>
          <w:marRight w:val="0"/>
          <w:marTop w:val="0"/>
          <w:marBottom w:val="0"/>
          <w:divBdr>
            <w:top w:val="none" w:sz="0" w:space="0" w:color="auto"/>
            <w:left w:val="none" w:sz="0" w:space="0" w:color="auto"/>
            <w:bottom w:val="none" w:sz="0" w:space="0" w:color="auto"/>
            <w:right w:val="none" w:sz="0" w:space="0" w:color="auto"/>
          </w:divBdr>
        </w:div>
        <w:div w:id="2071420096">
          <w:marLeft w:val="480"/>
          <w:marRight w:val="0"/>
          <w:marTop w:val="0"/>
          <w:marBottom w:val="0"/>
          <w:divBdr>
            <w:top w:val="none" w:sz="0" w:space="0" w:color="auto"/>
            <w:left w:val="none" w:sz="0" w:space="0" w:color="auto"/>
            <w:bottom w:val="none" w:sz="0" w:space="0" w:color="auto"/>
            <w:right w:val="none" w:sz="0" w:space="0" w:color="auto"/>
          </w:divBdr>
        </w:div>
        <w:div w:id="1165584413">
          <w:marLeft w:val="480"/>
          <w:marRight w:val="0"/>
          <w:marTop w:val="0"/>
          <w:marBottom w:val="0"/>
          <w:divBdr>
            <w:top w:val="none" w:sz="0" w:space="0" w:color="auto"/>
            <w:left w:val="none" w:sz="0" w:space="0" w:color="auto"/>
            <w:bottom w:val="none" w:sz="0" w:space="0" w:color="auto"/>
            <w:right w:val="none" w:sz="0" w:space="0" w:color="auto"/>
          </w:divBdr>
        </w:div>
        <w:div w:id="938876064">
          <w:marLeft w:val="480"/>
          <w:marRight w:val="0"/>
          <w:marTop w:val="0"/>
          <w:marBottom w:val="0"/>
          <w:divBdr>
            <w:top w:val="none" w:sz="0" w:space="0" w:color="auto"/>
            <w:left w:val="none" w:sz="0" w:space="0" w:color="auto"/>
            <w:bottom w:val="none" w:sz="0" w:space="0" w:color="auto"/>
            <w:right w:val="none" w:sz="0" w:space="0" w:color="auto"/>
          </w:divBdr>
        </w:div>
        <w:div w:id="921305272">
          <w:marLeft w:val="480"/>
          <w:marRight w:val="0"/>
          <w:marTop w:val="0"/>
          <w:marBottom w:val="0"/>
          <w:divBdr>
            <w:top w:val="none" w:sz="0" w:space="0" w:color="auto"/>
            <w:left w:val="none" w:sz="0" w:space="0" w:color="auto"/>
            <w:bottom w:val="none" w:sz="0" w:space="0" w:color="auto"/>
            <w:right w:val="none" w:sz="0" w:space="0" w:color="auto"/>
          </w:divBdr>
        </w:div>
        <w:div w:id="347411123">
          <w:marLeft w:val="480"/>
          <w:marRight w:val="0"/>
          <w:marTop w:val="0"/>
          <w:marBottom w:val="0"/>
          <w:divBdr>
            <w:top w:val="none" w:sz="0" w:space="0" w:color="auto"/>
            <w:left w:val="none" w:sz="0" w:space="0" w:color="auto"/>
            <w:bottom w:val="none" w:sz="0" w:space="0" w:color="auto"/>
            <w:right w:val="none" w:sz="0" w:space="0" w:color="auto"/>
          </w:divBdr>
        </w:div>
        <w:div w:id="1812208124">
          <w:marLeft w:val="480"/>
          <w:marRight w:val="0"/>
          <w:marTop w:val="0"/>
          <w:marBottom w:val="0"/>
          <w:divBdr>
            <w:top w:val="none" w:sz="0" w:space="0" w:color="auto"/>
            <w:left w:val="none" w:sz="0" w:space="0" w:color="auto"/>
            <w:bottom w:val="none" w:sz="0" w:space="0" w:color="auto"/>
            <w:right w:val="none" w:sz="0" w:space="0" w:color="auto"/>
          </w:divBdr>
        </w:div>
        <w:div w:id="1574241918">
          <w:marLeft w:val="480"/>
          <w:marRight w:val="0"/>
          <w:marTop w:val="0"/>
          <w:marBottom w:val="0"/>
          <w:divBdr>
            <w:top w:val="none" w:sz="0" w:space="0" w:color="auto"/>
            <w:left w:val="none" w:sz="0" w:space="0" w:color="auto"/>
            <w:bottom w:val="none" w:sz="0" w:space="0" w:color="auto"/>
            <w:right w:val="none" w:sz="0" w:space="0" w:color="auto"/>
          </w:divBdr>
        </w:div>
        <w:div w:id="642193621">
          <w:marLeft w:val="480"/>
          <w:marRight w:val="0"/>
          <w:marTop w:val="0"/>
          <w:marBottom w:val="0"/>
          <w:divBdr>
            <w:top w:val="none" w:sz="0" w:space="0" w:color="auto"/>
            <w:left w:val="none" w:sz="0" w:space="0" w:color="auto"/>
            <w:bottom w:val="none" w:sz="0" w:space="0" w:color="auto"/>
            <w:right w:val="none" w:sz="0" w:space="0" w:color="auto"/>
          </w:divBdr>
        </w:div>
        <w:div w:id="649747156">
          <w:marLeft w:val="480"/>
          <w:marRight w:val="0"/>
          <w:marTop w:val="0"/>
          <w:marBottom w:val="0"/>
          <w:divBdr>
            <w:top w:val="none" w:sz="0" w:space="0" w:color="auto"/>
            <w:left w:val="none" w:sz="0" w:space="0" w:color="auto"/>
            <w:bottom w:val="none" w:sz="0" w:space="0" w:color="auto"/>
            <w:right w:val="none" w:sz="0" w:space="0" w:color="auto"/>
          </w:divBdr>
        </w:div>
        <w:div w:id="388849734">
          <w:marLeft w:val="480"/>
          <w:marRight w:val="0"/>
          <w:marTop w:val="0"/>
          <w:marBottom w:val="0"/>
          <w:divBdr>
            <w:top w:val="none" w:sz="0" w:space="0" w:color="auto"/>
            <w:left w:val="none" w:sz="0" w:space="0" w:color="auto"/>
            <w:bottom w:val="none" w:sz="0" w:space="0" w:color="auto"/>
            <w:right w:val="none" w:sz="0" w:space="0" w:color="auto"/>
          </w:divBdr>
        </w:div>
        <w:div w:id="1884243761">
          <w:marLeft w:val="480"/>
          <w:marRight w:val="0"/>
          <w:marTop w:val="0"/>
          <w:marBottom w:val="0"/>
          <w:divBdr>
            <w:top w:val="none" w:sz="0" w:space="0" w:color="auto"/>
            <w:left w:val="none" w:sz="0" w:space="0" w:color="auto"/>
            <w:bottom w:val="none" w:sz="0" w:space="0" w:color="auto"/>
            <w:right w:val="none" w:sz="0" w:space="0" w:color="auto"/>
          </w:divBdr>
        </w:div>
        <w:div w:id="1173179229">
          <w:marLeft w:val="480"/>
          <w:marRight w:val="0"/>
          <w:marTop w:val="0"/>
          <w:marBottom w:val="0"/>
          <w:divBdr>
            <w:top w:val="none" w:sz="0" w:space="0" w:color="auto"/>
            <w:left w:val="none" w:sz="0" w:space="0" w:color="auto"/>
            <w:bottom w:val="none" w:sz="0" w:space="0" w:color="auto"/>
            <w:right w:val="none" w:sz="0" w:space="0" w:color="auto"/>
          </w:divBdr>
        </w:div>
        <w:div w:id="1242644874">
          <w:marLeft w:val="480"/>
          <w:marRight w:val="0"/>
          <w:marTop w:val="0"/>
          <w:marBottom w:val="0"/>
          <w:divBdr>
            <w:top w:val="none" w:sz="0" w:space="0" w:color="auto"/>
            <w:left w:val="none" w:sz="0" w:space="0" w:color="auto"/>
            <w:bottom w:val="none" w:sz="0" w:space="0" w:color="auto"/>
            <w:right w:val="none" w:sz="0" w:space="0" w:color="auto"/>
          </w:divBdr>
        </w:div>
        <w:div w:id="1872306996">
          <w:marLeft w:val="480"/>
          <w:marRight w:val="0"/>
          <w:marTop w:val="0"/>
          <w:marBottom w:val="0"/>
          <w:divBdr>
            <w:top w:val="none" w:sz="0" w:space="0" w:color="auto"/>
            <w:left w:val="none" w:sz="0" w:space="0" w:color="auto"/>
            <w:bottom w:val="none" w:sz="0" w:space="0" w:color="auto"/>
            <w:right w:val="none" w:sz="0" w:space="0" w:color="auto"/>
          </w:divBdr>
        </w:div>
        <w:div w:id="160044258">
          <w:marLeft w:val="480"/>
          <w:marRight w:val="0"/>
          <w:marTop w:val="0"/>
          <w:marBottom w:val="0"/>
          <w:divBdr>
            <w:top w:val="none" w:sz="0" w:space="0" w:color="auto"/>
            <w:left w:val="none" w:sz="0" w:space="0" w:color="auto"/>
            <w:bottom w:val="none" w:sz="0" w:space="0" w:color="auto"/>
            <w:right w:val="none" w:sz="0" w:space="0" w:color="auto"/>
          </w:divBdr>
        </w:div>
        <w:div w:id="916671147">
          <w:marLeft w:val="480"/>
          <w:marRight w:val="0"/>
          <w:marTop w:val="0"/>
          <w:marBottom w:val="0"/>
          <w:divBdr>
            <w:top w:val="none" w:sz="0" w:space="0" w:color="auto"/>
            <w:left w:val="none" w:sz="0" w:space="0" w:color="auto"/>
            <w:bottom w:val="none" w:sz="0" w:space="0" w:color="auto"/>
            <w:right w:val="none" w:sz="0" w:space="0" w:color="auto"/>
          </w:divBdr>
        </w:div>
        <w:div w:id="608660107">
          <w:marLeft w:val="480"/>
          <w:marRight w:val="0"/>
          <w:marTop w:val="0"/>
          <w:marBottom w:val="0"/>
          <w:divBdr>
            <w:top w:val="none" w:sz="0" w:space="0" w:color="auto"/>
            <w:left w:val="none" w:sz="0" w:space="0" w:color="auto"/>
            <w:bottom w:val="none" w:sz="0" w:space="0" w:color="auto"/>
            <w:right w:val="none" w:sz="0" w:space="0" w:color="auto"/>
          </w:divBdr>
        </w:div>
        <w:div w:id="1879932584">
          <w:marLeft w:val="480"/>
          <w:marRight w:val="0"/>
          <w:marTop w:val="0"/>
          <w:marBottom w:val="0"/>
          <w:divBdr>
            <w:top w:val="none" w:sz="0" w:space="0" w:color="auto"/>
            <w:left w:val="none" w:sz="0" w:space="0" w:color="auto"/>
            <w:bottom w:val="none" w:sz="0" w:space="0" w:color="auto"/>
            <w:right w:val="none" w:sz="0" w:space="0" w:color="auto"/>
          </w:divBdr>
        </w:div>
      </w:divsChild>
    </w:div>
    <w:div w:id="558789623">
      <w:bodyDiv w:val="1"/>
      <w:marLeft w:val="0"/>
      <w:marRight w:val="0"/>
      <w:marTop w:val="0"/>
      <w:marBottom w:val="0"/>
      <w:divBdr>
        <w:top w:val="none" w:sz="0" w:space="0" w:color="auto"/>
        <w:left w:val="none" w:sz="0" w:space="0" w:color="auto"/>
        <w:bottom w:val="none" w:sz="0" w:space="0" w:color="auto"/>
        <w:right w:val="none" w:sz="0" w:space="0" w:color="auto"/>
      </w:divBdr>
    </w:div>
    <w:div w:id="575483008">
      <w:bodyDiv w:val="1"/>
      <w:marLeft w:val="0"/>
      <w:marRight w:val="0"/>
      <w:marTop w:val="0"/>
      <w:marBottom w:val="0"/>
      <w:divBdr>
        <w:top w:val="none" w:sz="0" w:space="0" w:color="auto"/>
        <w:left w:val="none" w:sz="0" w:space="0" w:color="auto"/>
        <w:bottom w:val="none" w:sz="0" w:space="0" w:color="auto"/>
        <w:right w:val="none" w:sz="0" w:space="0" w:color="auto"/>
      </w:divBdr>
      <w:divsChild>
        <w:div w:id="1187715573">
          <w:marLeft w:val="640"/>
          <w:marRight w:val="0"/>
          <w:marTop w:val="0"/>
          <w:marBottom w:val="0"/>
          <w:divBdr>
            <w:top w:val="none" w:sz="0" w:space="0" w:color="auto"/>
            <w:left w:val="none" w:sz="0" w:space="0" w:color="auto"/>
            <w:bottom w:val="none" w:sz="0" w:space="0" w:color="auto"/>
            <w:right w:val="none" w:sz="0" w:space="0" w:color="auto"/>
          </w:divBdr>
        </w:div>
        <w:div w:id="1710180554">
          <w:marLeft w:val="640"/>
          <w:marRight w:val="0"/>
          <w:marTop w:val="0"/>
          <w:marBottom w:val="0"/>
          <w:divBdr>
            <w:top w:val="none" w:sz="0" w:space="0" w:color="auto"/>
            <w:left w:val="none" w:sz="0" w:space="0" w:color="auto"/>
            <w:bottom w:val="none" w:sz="0" w:space="0" w:color="auto"/>
            <w:right w:val="none" w:sz="0" w:space="0" w:color="auto"/>
          </w:divBdr>
        </w:div>
        <w:div w:id="140079229">
          <w:marLeft w:val="640"/>
          <w:marRight w:val="0"/>
          <w:marTop w:val="0"/>
          <w:marBottom w:val="0"/>
          <w:divBdr>
            <w:top w:val="none" w:sz="0" w:space="0" w:color="auto"/>
            <w:left w:val="none" w:sz="0" w:space="0" w:color="auto"/>
            <w:bottom w:val="none" w:sz="0" w:space="0" w:color="auto"/>
            <w:right w:val="none" w:sz="0" w:space="0" w:color="auto"/>
          </w:divBdr>
        </w:div>
        <w:div w:id="298413916">
          <w:marLeft w:val="640"/>
          <w:marRight w:val="0"/>
          <w:marTop w:val="0"/>
          <w:marBottom w:val="0"/>
          <w:divBdr>
            <w:top w:val="none" w:sz="0" w:space="0" w:color="auto"/>
            <w:left w:val="none" w:sz="0" w:space="0" w:color="auto"/>
            <w:bottom w:val="none" w:sz="0" w:space="0" w:color="auto"/>
            <w:right w:val="none" w:sz="0" w:space="0" w:color="auto"/>
          </w:divBdr>
        </w:div>
        <w:div w:id="982004092">
          <w:marLeft w:val="640"/>
          <w:marRight w:val="0"/>
          <w:marTop w:val="0"/>
          <w:marBottom w:val="0"/>
          <w:divBdr>
            <w:top w:val="none" w:sz="0" w:space="0" w:color="auto"/>
            <w:left w:val="none" w:sz="0" w:space="0" w:color="auto"/>
            <w:bottom w:val="none" w:sz="0" w:space="0" w:color="auto"/>
            <w:right w:val="none" w:sz="0" w:space="0" w:color="auto"/>
          </w:divBdr>
        </w:div>
        <w:div w:id="84890122">
          <w:marLeft w:val="640"/>
          <w:marRight w:val="0"/>
          <w:marTop w:val="0"/>
          <w:marBottom w:val="0"/>
          <w:divBdr>
            <w:top w:val="none" w:sz="0" w:space="0" w:color="auto"/>
            <w:left w:val="none" w:sz="0" w:space="0" w:color="auto"/>
            <w:bottom w:val="none" w:sz="0" w:space="0" w:color="auto"/>
            <w:right w:val="none" w:sz="0" w:space="0" w:color="auto"/>
          </w:divBdr>
        </w:div>
        <w:div w:id="1480341332">
          <w:marLeft w:val="640"/>
          <w:marRight w:val="0"/>
          <w:marTop w:val="0"/>
          <w:marBottom w:val="0"/>
          <w:divBdr>
            <w:top w:val="none" w:sz="0" w:space="0" w:color="auto"/>
            <w:left w:val="none" w:sz="0" w:space="0" w:color="auto"/>
            <w:bottom w:val="none" w:sz="0" w:space="0" w:color="auto"/>
            <w:right w:val="none" w:sz="0" w:space="0" w:color="auto"/>
          </w:divBdr>
        </w:div>
        <w:div w:id="589194353">
          <w:marLeft w:val="640"/>
          <w:marRight w:val="0"/>
          <w:marTop w:val="0"/>
          <w:marBottom w:val="0"/>
          <w:divBdr>
            <w:top w:val="none" w:sz="0" w:space="0" w:color="auto"/>
            <w:left w:val="none" w:sz="0" w:space="0" w:color="auto"/>
            <w:bottom w:val="none" w:sz="0" w:space="0" w:color="auto"/>
            <w:right w:val="none" w:sz="0" w:space="0" w:color="auto"/>
          </w:divBdr>
        </w:div>
        <w:div w:id="1445883343">
          <w:marLeft w:val="640"/>
          <w:marRight w:val="0"/>
          <w:marTop w:val="0"/>
          <w:marBottom w:val="0"/>
          <w:divBdr>
            <w:top w:val="none" w:sz="0" w:space="0" w:color="auto"/>
            <w:left w:val="none" w:sz="0" w:space="0" w:color="auto"/>
            <w:bottom w:val="none" w:sz="0" w:space="0" w:color="auto"/>
            <w:right w:val="none" w:sz="0" w:space="0" w:color="auto"/>
          </w:divBdr>
        </w:div>
        <w:div w:id="1214463245">
          <w:marLeft w:val="640"/>
          <w:marRight w:val="0"/>
          <w:marTop w:val="0"/>
          <w:marBottom w:val="0"/>
          <w:divBdr>
            <w:top w:val="none" w:sz="0" w:space="0" w:color="auto"/>
            <w:left w:val="none" w:sz="0" w:space="0" w:color="auto"/>
            <w:bottom w:val="none" w:sz="0" w:space="0" w:color="auto"/>
            <w:right w:val="none" w:sz="0" w:space="0" w:color="auto"/>
          </w:divBdr>
        </w:div>
        <w:div w:id="1005665690">
          <w:marLeft w:val="640"/>
          <w:marRight w:val="0"/>
          <w:marTop w:val="0"/>
          <w:marBottom w:val="0"/>
          <w:divBdr>
            <w:top w:val="none" w:sz="0" w:space="0" w:color="auto"/>
            <w:left w:val="none" w:sz="0" w:space="0" w:color="auto"/>
            <w:bottom w:val="none" w:sz="0" w:space="0" w:color="auto"/>
            <w:right w:val="none" w:sz="0" w:space="0" w:color="auto"/>
          </w:divBdr>
        </w:div>
        <w:div w:id="1641156172">
          <w:marLeft w:val="640"/>
          <w:marRight w:val="0"/>
          <w:marTop w:val="0"/>
          <w:marBottom w:val="0"/>
          <w:divBdr>
            <w:top w:val="none" w:sz="0" w:space="0" w:color="auto"/>
            <w:left w:val="none" w:sz="0" w:space="0" w:color="auto"/>
            <w:bottom w:val="none" w:sz="0" w:space="0" w:color="auto"/>
            <w:right w:val="none" w:sz="0" w:space="0" w:color="auto"/>
          </w:divBdr>
        </w:div>
        <w:div w:id="232130721">
          <w:marLeft w:val="640"/>
          <w:marRight w:val="0"/>
          <w:marTop w:val="0"/>
          <w:marBottom w:val="0"/>
          <w:divBdr>
            <w:top w:val="none" w:sz="0" w:space="0" w:color="auto"/>
            <w:left w:val="none" w:sz="0" w:space="0" w:color="auto"/>
            <w:bottom w:val="none" w:sz="0" w:space="0" w:color="auto"/>
            <w:right w:val="none" w:sz="0" w:space="0" w:color="auto"/>
          </w:divBdr>
        </w:div>
        <w:div w:id="586158388">
          <w:marLeft w:val="640"/>
          <w:marRight w:val="0"/>
          <w:marTop w:val="0"/>
          <w:marBottom w:val="0"/>
          <w:divBdr>
            <w:top w:val="none" w:sz="0" w:space="0" w:color="auto"/>
            <w:left w:val="none" w:sz="0" w:space="0" w:color="auto"/>
            <w:bottom w:val="none" w:sz="0" w:space="0" w:color="auto"/>
            <w:right w:val="none" w:sz="0" w:space="0" w:color="auto"/>
          </w:divBdr>
        </w:div>
        <w:div w:id="400179166">
          <w:marLeft w:val="640"/>
          <w:marRight w:val="0"/>
          <w:marTop w:val="0"/>
          <w:marBottom w:val="0"/>
          <w:divBdr>
            <w:top w:val="none" w:sz="0" w:space="0" w:color="auto"/>
            <w:left w:val="none" w:sz="0" w:space="0" w:color="auto"/>
            <w:bottom w:val="none" w:sz="0" w:space="0" w:color="auto"/>
            <w:right w:val="none" w:sz="0" w:space="0" w:color="auto"/>
          </w:divBdr>
        </w:div>
        <w:div w:id="980040701">
          <w:marLeft w:val="640"/>
          <w:marRight w:val="0"/>
          <w:marTop w:val="0"/>
          <w:marBottom w:val="0"/>
          <w:divBdr>
            <w:top w:val="none" w:sz="0" w:space="0" w:color="auto"/>
            <w:left w:val="none" w:sz="0" w:space="0" w:color="auto"/>
            <w:bottom w:val="none" w:sz="0" w:space="0" w:color="auto"/>
            <w:right w:val="none" w:sz="0" w:space="0" w:color="auto"/>
          </w:divBdr>
        </w:div>
        <w:div w:id="7145203">
          <w:marLeft w:val="640"/>
          <w:marRight w:val="0"/>
          <w:marTop w:val="0"/>
          <w:marBottom w:val="0"/>
          <w:divBdr>
            <w:top w:val="none" w:sz="0" w:space="0" w:color="auto"/>
            <w:left w:val="none" w:sz="0" w:space="0" w:color="auto"/>
            <w:bottom w:val="none" w:sz="0" w:space="0" w:color="auto"/>
            <w:right w:val="none" w:sz="0" w:space="0" w:color="auto"/>
          </w:divBdr>
        </w:div>
        <w:div w:id="593124635">
          <w:marLeft w:val="640"/>
          <w:marRight w:val="0"/>
          <w:marTop w:val="0"/>
          <w:marBottom w:val="0"/>
          <w:divBdr>
            <w:top w:val="none" w:sz="0" w:space="0" w:color="auto"/>
            <w:left w:val="none" w:sz="0" w:space="0" w:color="auto"/>
            <w:bottom w:val="none" w:sz="0" w:space="0" w:color="auto"/>
            <w:right w:val="none" w:sz="0" w:space="0" w:color="auto"/>
          </w:divBdr>
        </w:div>
        <w:div w:id="184560420">
          <w:marLeft w:val="640"/>
          <w:marRight w:val="0"/>
          <w:marTop w:val="0"/>
          <w:marBottom w:val="0"/>
          <w:divBdr>
            <w:top w:val="none" w:sz="0" w:space="0" w:color="auto"/>
            <w:left w:val="none" w:sz="0" w:space="0" w:color="auto"/>
            <w:bottom w:val="none" w:sz="0" w:space="0" w:color="auto"/>
            <w:right w:val="none" w:sz="0" w:space="0" w:color="auto"/>
          </w:divBdr>
        </w:div>
        <w:div w:id="403986947">
          <w:marLeft w:val="640"/>
          <w:marRight w:val="0"/>
          <w:marTop w:val="0"/>
          <w:marBottom w:val="0"/>
          <w:divBdr>
            <w:top w:val="none" w:sz="0" w:space="0" w:color="auto"/>
            <w:left w:val="none" w:sz="0" w:space="0" w:color="auto"/>
            <w:bottom w:val="none" w:sz="0" w:space="0" w:color="auto"/>
            <w:right w:val="none" w:sz="0" w:space="0" w:color="auto"/>
          </w:divBdr>
        </w:div>
        <w:div w:id="955869412">
          <w:marLeft w:val="640"/>
          <w:marRight w:val="0"/>
          <w:marTop w:val="0"/>
          <w:marBottom w:val="0"/>
          <w:divBdr>
            <w:top w:val="none" w:sz="0" w:space="0" w:color="auto"/>
            <w:left w:val="none" w:sz="0" w:space="0" w:color="auto"/>
            <w:bottom w:val="none" w:sz="0" w:space="0" w:color="auto"/>
            <w:right w:val="none" w:sz="0" w:space="0" w:color="auto"/>
          </w:divBdr>
        </w:div>
        <w:div w:id="237598103">
          <w:marLeft w:val="640"/>
          <w:marRight w:val="0"/>
          <w:marTop w:val="0"/>
          <w:marBottom w:val="0"/>
          <w:divBdr>
            <w:top w:val="none" w:sz="0" w:space="0" w:color="auto"/>
            <w:left w:val="none" w:sz="0" w:space="0" w:color="auto"/>
            <w:bottom w:val="none" w:sz="0" w:space="0" w:color="auto"/>
            <w:right w:val="none" w:sz="0" w:space="0" w:color="auto"/>
          </w:divBdr>
        </w:div>
        <w:div w:id="1370913241">
          <w:marLeft w:val="640"/>
          <w:marRight w:val="0"/>
          <w:marTop w:val="0"/>
          <w:marBottom w:val="0"/>
          <w:divBdr>
            <w:top w:val="none" w:sz="0" w:space="0" w:color="auto"/>
            <w:left w:val="none" w:sz="0" w:space="0" w:color="auto"/>
            <w:bottom w:val="none" w:sz="0" w:space="0" w:color="auto"/>
            <w:right w:val="none" w:sz="0" w:space="0" w:color="auto"/>
          </w:divBdr>
        </w:div>
        <w:div w:id="589504461">
          <w:marLeft w:val="640"/>
          <w:marRight w:val="0"/>
          <w:marTop w:val="0"/>
          <w:marBottom w:val="0"/>
          <w:divBdr>
            <w:top w:val="none" w:sz="0" w:space="0" w:color="auto"/>
            <w:left w:val="none" w:sz="0" w:space="0" w:color="auto"/>
            <w:bottom w:val="none" w:sz="0" w:space="0" w:color="auto"/>
            <w:right w:val="none" w:sz="0" w:space="0" w:color="auto"/>
          </w:divBdr>
        </w:div>
        <w:div w:id="316421821">
          <w:marLeft w:val="640"/>
          <w:marRight w:val="0"/>
          <w:marTop w:val="0"/>
          <w:marBottom w:val="0"/>
          <w:divBdr>
            <w:top w:val="none" w:sz="0" w:space="0" w:color="auto"/>
            <w:left w:val="none" w:sz="0" w:space="0" w:color="auto"/>
            <w:bottom w:val="none" w:sz="0" w:space="0" w:color="auto"/>
            <w:right w:val="none" w:sz="0" w:space="0" w:color="auto"/>
          </w:divBdr>
        </w:div>
        <w:div w:id="397436332">
          <w:marLeft w:val="640"/>
          <w:marRight w:val="0"/>
          <w:marTop w:val="0"/>
          <w:marBottom w:val="0"/>
          <w:divBdr>
            <w:top w:val="none" w:sz="0" w:space="0" w:color="auto"/>
            <w:left w:val="none" w:sz="0" w:space="0" w:color="auto"/>
            <w:bottom w:val="none" w:sz="0" w:space="0" w:color="auto"/>
            <w:right w:val="none" w:sz="0" w:space="0" w:color="auto"/>
          </w:divBdr>
        </w:div>
        <w:div w:id="716776892">
          <w:marLeft w:val="640"/>
          <w:marRight w:val="0"/>
          <w:marTop w:val="0"/>
          <w:marBottom w:val="0"/>
          <w:divBdr>
            <w:top w:val="none" w:sz="0" w:space="0" w:color="auto"/>
            <w:left w:val="none" w:sz="0" w:space="0" w:color="auto"/>
            <w:bottom w:val="none" w:sz="0" w:space="0" w:color="auto"/>
            <w:right w:val="none" w:sz="0" w:space="0" w:color="auto"/>
          </w:divBdr>
        </w:div>
        <w:div w:id="899364528">
          <w:marLeft w:val="640"/>
          <w:marRight w:val="0"/>
          <w:marTop w:val="0"/>
          <w:marBottom w:val="0"/>
          <w:divBdr>
            <w:top w:val="none" w:sz="0" w:space="0" w:color="auto"/>
            <w:left w:val="none" w:sz="0" w:space="0" w:color="auto"/>
            <w:bottom w:val="none" w:sz="0" w:space="0" w:color="auto"/>
            <w:right w:val="none" w:sz="0" w:space="0" w:color="auto"/>
          </w:divBdr>
        </w:div>
        <w:div w:id="375546191">
          <w:marLeft w:val="640"/>
          <w:marRight w:val="0"/>
          <w:marTop w:val="0"/>
          <w:marBottom w:val="0"/>
          <w:divBdr>
            <w:top w:val="none" w:sz="0" w:space="0" w:color="auto"/>
            <w:left w:val="none" w:sz="0" w:space="0" w:color="auto"/>
            <w:bottom w:val="none" w:sz="0" w:space="0" w:color="auto"/>
            <w:right w:val="none" w:sz="0" w:space="0" w:color="auto"/>
          </w:divBdr>
        </w:div>
        <w:div w:id="1181625822">
          <w:marLeft w:val="640"/>
          <w:marRight w:val="0"/>
          <w:marTop w:val="0"/>
          <w:marBottom w:val="0"/>
          <w:divBdr>
            <w:top w:val="none" w:sz="0" w:space="0" w:color="auto"/>
            <w:left w:val="none" w:sz="0" w:space="0" w:color="auto"/>
            <w:bottom w:val="none" w:sz="0" w:space="0" w:color="auto"/>
            <w:right w:val="none" w:sz="0" w:space="0" w:color="auto"/>
          </w:divBdr>
        </w:div>
      </w:divsChild>
    </w:div>
    <w:div w:id="579682145">
      <w:bodyDiv w:val="1"/>
      <w:marLeft w:val="0"/>
      <w:marRight w:val="0"/>
      <w:marTop w:val="0"/>
      <w:marBottom w:val="0"/>
      <w:divBdr>
        <w:top w:val="none" w:sz="0" w:space="0" w:color="auto"/>
        <w:left w:val="none" w:sz="0" w:space="0" w:color="auto"/>
        <w:bottom w:val="none" w:sz="0" w:space="0" w:color="auto"/>
        <w:right w:val="none" w:sz="0" w:space="0" w:color="auto"/>
      </w:divBdr>
    </w:div>
    <w:div w:id="589192237">
      <w:bodyDiv w:val="1"/>
      <w:marLeft w:val="0"/>
      <w:marRight w:val="0"/>
      <w:marTop w:val="0"/>
      <w:marBottom w:val="0"/>
      <w:divBdr>
        <w:top w:val="none" w:sz="0" w:space="0" w:color="auto"/>
        <w:left w:val="none" w:sz="0" w:space="0" w:color="auto"/>
        <w:bottom w:val="none" w:sz="0" w:space="0" w:color="auto"/>
        <w:right w:val="none" w:sz="0" w:space="0" w:color="auto"/>
      </w:divBdr>
      <w:divsChild>
        <w:div w:id="489641859">
          <w:marLeft w:val="480"/>
          <w:marRight w:val="0"/>
          <w:marTop w:val="0"/>
          <w:marBottom w:val="0"/>
          <w:divBdr>
            <w:top w:val="none" w:sz="0" w:space="0" w:color="auto"/>
            <w:left w:val="none" w:sz="0" w:space="0" w:color="auto"/>
            <w:bottom w:val="none" w:sz="0" w:space="0" w:color="auto"/>
            <w:right w:val="none" w:sz="0" w:space="0" w:color="auto"/>
          </w:divBdr>
        </w:div>
        <w:div w:id="1830437629">
          <w:marLeft w:val="480"/>
          <w:marRight w:val="0"/>
          <w:marTop w:val="0"/>
          <w:marBottom w:val="0"/>
          <w:divBdr>
            <w:top w:val="none" w:sz="0" w:space="0" w:color="auto"/>
            <w:left w:val="none" w:sz="0" w:space="0" w:color="auto"/>
            <w:bottom w:val="none" w:sz="0" w:space="0" w:color="auto"/>
            <w:right w:val="none" w:sz="0" w:space="0" w:color="auto"/>
          </w:divBdr>
        </w:div>
        <w:div w:id="145248969">
          <w:marLeft w:val="480"/>
          <w:marRight w:val="0"/>
          <w:marTop w:val="0"/>
          <w:marBottom w:val="0"/>
          <w:divBdr>
            <w:top w:val="none" w:sz="0" w:space="0" w:color="auto"/>
            <w:left w:val="none" w:sz="0" w:space="0" w:color="auto"/>
            <w:bottom w:val="none" w:sz="0" w:space="0" w:color="auto"/>
            <w:right w:val="none" w:sz="0" w:space="0" w:color="auto"/>
          </w:divBdr>
        </w:div>
        <w:div w:id="2139255020">
          <w:marLeft w:val="480"/>
          <w:marRight w:val="0"/>
          <w:marTop w:val="0"/>
          <w:marBottom w:val="0"/>
          <w:divBdr>
            <w:top w:val="none" w:sz="0" w:space="0" w:color="auto"/>
            <w:left w:val="none" w:sz="0" w:space="0" w:color="auto"/>
            <w:bottom w:val="none" w:sz="0" w:space="0" w:color="auto"/>
            <w:right w:val="none" w:sz="0" w:space="0" w:color="auto"/>
          </w:divBdr>
        </w:div>
        <w:div w:id="1052268608">
          <w:marLeft w:val="480"/>
          <w:marRight w:val="0"/>
          <w:marTop w:val="0"/>
          <w:marBottom w:val="0"/>
          <w:divBdr>
            <w:top w:val="none" w:sz="0" w:space="0" w:color="auto"/>
            <w:left w:val="none" w:sz="0" w:space="0" w:color="auto"/>
            <w:bottom w:val="none" w:sz="0" w:space="0" w:color="auto"/>
            <w:right w:val="none" w:sz="0" w:space="0" w:color="auto"/>
          </w:divBdr>
        </w:div>
        <w:div w:id="557670391">
          <w:marLeft w:val="480"/>
          <w:marRight w:val="0"/>
          <w:marTop w:val="0"/>
          <w:marBottom w:val="0"/>
          <w:divBdr>
            <w:top w:val="none" w:sz="0" w:space="0" w:color="auto"/>
            <w:left w:val="none" w:sz="0" w:space="0" w:color="auto"/>
            <w:bottom w:val="none" w:sz="0" w:space="0" w:color="auto"/>
            <w:right w:val="none" w:sz="0" w:space="0" w:color="auto"/>
          </w:divBdr>
        </w:div>
        <w:div w:id="1009718339">
          <w:marLeft w:val="480"/>
          <w:marRight w:val="0"/>
          <w:marTop w:val="0"/>
          <w:marBottom w:val="0"/>
          <w:divBdr>
            <w:top w:val="none" w:sz="0" w:space="0" w:color="auto"/>
            <w:left w:val="none" w:sz="0" w:space="0" w:color="auto"/>
            <w:bottom w:val="none" w:sz="0" w:space="0" w:color="auto"/>
            <w:right w:val="none" w:sz="0" w:space="0" w:color="auto"/>
          </w:divBdr>
        </w:div>
        <w:div w:id="1253122285">
          <w:marLeft w:val="480"/>
          <w:marRight w:val="0"/>
          <w:marTop w:val="0"/>
          <w:marBottom w:val="0"/>
          <w:divBdr>
            <w:top w:val="none" w:sz="0" w:space="0" w:color="auto"/>
            <w:left w:val="none" w:sz="0" w:space="0" w:color="auto"/>
            <w:bottom w:val="none" w:sz="0" w:space="0" w:color="auto"/>
            <w:right w:val="none" w:sz="0" w:space="0" w:color="auto"/>
          </w:divBdr>
        </w:div>
        <w:div w:id="901477929">
          <w:marLeft w:val="480"/>
          <w:marRight w:val="0"/>
          <w:marTop w:val="0"/>
          <w:marBottom w:val="0"/>
          <w:divBdr>
            <w:top w:val="none" w:sz="0" w:space="0" w:color="auto"/>
            <w:left w:val="none" w:sz="0" w:space="0" w:color="auto"/>
            <w:bottom w:val="none" w:sz="0" w:space="0" w:color="auto"/>
            <w:right w:val="none" w:sz="0" w:space="0" w:color="auto"/>
          </w:divBdr>
        </w:div>
        <w:div w:id="955915991">
          <w:marLeft w:val="480"/>
          <w:marRight w:val="0"/>
          <w:marTop w:val="0"/>
          <w:marBottom w:val="0"/>
          <w:divBdr>
            <w:top w:val="none" w:sz="0" w:space="0" w:color="auto"/>
            <w:left w:val="none" w:sz="0" w:space="0" w:color="auto"/>
            <w:bottom w:val="none" w:sz="0" w:space="0" w:color="auto"/>
            <w:right w:val="none" w:sz="0" w:space="0" w:color="auto"/>
          </w:divBdr>
        </w:div>
        <w:div w:id="776874946">
          <w:marLeft w:val="480"/>
          <w:marRight w:val="0"/>
          <w:marTop w:val="0"/>
          <w:marBottom w:val="0"/>
          <w:divBdr>
            <w:top w:val="none" w:sz="0" w:space="0" w:color="auto"/>
            <w:left w:val="none" w:sz="0" w:space="0" w:color="auto"/>
            <w:bottom w:val="none" w:sz="0" w:space="0" w:color="auto"/>
            <w:right w:val="none" w:sz="0" w:space="0" w:color="auto"/>
          </w:divBdr>
        </w:div>
        <w:div w:id="1056465465">
          <w:marLeft w:val="480"/>
          <w:marRight w:val="0"/>
          <w:marTop w:val="0"/>
          <w:marBottom w:val="0"/>
          <w:divBdr>
            <w:top w:val="none" w:sz="0" w:space="0" w:color="auto"/>
            <w:left w:val="none" w:sz="0" w:space="0" w:color="auto"/>
            <w:bottom w:val="none" w:sz="0" w:space="0" w:color="auto"/>
            <w:right w:val="none" w:sz="0" w:space="0" w:color="auto"/>
          </w:divBdr>
        </w:div>
        <w:div w:id="1313750843">
          <w:marLeft w:val="480"/>
          <w:marRight w:val="0"/>
          <w:marTop w:val="0"/>
          <w:marBottom w:val="0"/>
          <w:divBdr>
            <w:top w:val="none" w:sz="0" w:space="0" w:color="auto"/>
            <w:left w:val="none" w:sz="0" w:space="0" w:color="auto"/>
            <w:bottom w:val="none" w:sz="0" w:space="0" w:color="auto"/>
            <w:right w:val="none" w:sz="0" w:space="0" w:color="auto"/>
          </w:divBdr>
        </w:div>
        <w:div w:id="1619872930">
          <w:marLeft w:val="480"/>
          <w:marRight w:val="0"/>
          <w:marTop w:val="0"/>
          <w:marBottom w:val="0"/>
          <w:divBdr>
            <w:top w:val="none" w:sz="0" w:space="0" w:color="auto"/>
            <w:left w:val="none" w:sz="0" w:space="0" w:color="auto"/>
            <w:bottom w:val="none" w:sz="0" w:space="0" w:color="auto"/>
            <w:right w:val="none" w:sz="0" w:space="0" w:color="auto"/>
          </w:divBdr>
        </w:div>
        <w:div w:id="8215848">
          <w:marLeft w:val="480"/>
          <w:marRight w:val="0"/>
          <w:marTop w:val="0"/>
          <w:marBottom w:val="0"/>
          <w:divBdr>
            <w:top w:val="none" w:sz="0" w:space="0" w:color="auto"/>
            <w:left w:val="none" w:sz="0" w:space="0" w:color="auto"/>
            <w:bottom w:val="none" w:sz="0" w:space="0" w:color="auto"/>
            <w:right w:val="none" w:sz="0" w:space="0" w:color="auto"/>
          </w:divBdr>
        </w:div>
        <w:div w:id="1543051612">
          <w:marLeft w:val="480"/>
          <w:marRight w:val="0"/>
          <w:marTop w:val="0"/>
          <w:marBottom w:val="0"/>
          <w:divBdr>
            <w:top w:val="none" w:sz="0" w:space="0" w:color="auto"/>
            <w:left w:val="none" w:sz="0" w:space="0" w:color="auto"/>
            <w:bottom w:val="none" w:sz="0" w:space="0" w:color="auto"/>
            <w:right w:val="none" w:sz="0" w:space="0" w:color="auto"/>
          </w:divBdr>
        </w:div>
        <w:div w:id="1734621110">
          <w:marLeft w:val="480"/>
          <w:marRight w:val="0"/>
          <w:marTop w:val="0"/>
          <w:marBottom w:val="0"/>
          <w:divBdr>
            <w:top w:val="none" w:sz="0" w:space="0" w:color="auto"/>
            <w:left w:val="none" w:sz="0" w:space="0" w:color="auto"/>
            <w:bottom w:val="none" w:sz="0" w:space="0" w:color="auto"/>
            <w:right w:val="none" w:sz="0" w:space="0" w:color="auto"/>
          </w:divBdr>
        </w:div>
        <w:div w:id="1446970138">
          <w:marLeft w:val="480"/>
          <w:marRight w:val="0"/>
          <w:marTop w:val="0"/>
          <w:marBottom w:val="0"/>
          <w:divBdr>
            <w:top w:val="none" w:sz="0" w:space="0" w:color="auto"/>
            <w:left w:val="none" w:sz="0" w:space="0" w:color="auto"/>
            <w:bottom w:val="none" w:sz="0" w:space="0" w:color="auto"/>
            <w:right w:val="none" w:sz="0" w:space="0" w:color="auto"/>
          </w:divBdr>
        </w:div>
        <w:div w:id="7995998">
          <w:marLeft w:val="480"/>
          <w:marRight w:val="0"/>
          <w:marTop w:val="0"/>
          <w:marBottom w:val="0"/>
          <w:divBdr>
            <w:top w:val="none" w:sz="0" w:space="0" w:color="auto"/>
            <w:left w:val="none" w:sz="0" w:space="0" w:color="auto"/>
            <w:bottom w:val="none" w:sz="0" w:space="0" w:color="auto"/>
            <w:right w:val="none" w:sz="0" w:space="0" w:color="auto"/>
          </w:divBdr>
        </w:div>
        <w:div w:id="1804075865">
          <w:marLeft w:val="480"/>
          <w:marRight w:val="0"/>
          <w:marTop w:val="0"/>
          <w:marBottom w:val="0"/>
          <w:divBdr>
            <w:top w:val="none" w:sz="0" w:space="0" w:color="auto"/>
            <w:left w:val="none" w:sz="0" w:space="0" w:color="auto"/>
            <w:bottom w:val="none" w:sz="0" w:space="0" w:color="auto"/>
            <w:right w:val="none" w:sz="0" w:space="0" w:color="auto"/>
          </w:divBdr>
        </w:div>
        <w:div w:id="2132936978">
          <w:marLeft w:val="480"/>
          <w:marRight w:val="0"/>
          <w:marTop w:val="0"/>
          <w:marBottom w:val="0"/>
          <w:divBdr>
            <w:top w:val="none" w:sz="0" w:space="0" w:color="auto"/>
            <w:left w:val="none" w:sz="0" w:space="0" w:color="auto"/>
            <w:bottom w:val="none" w:sz="0" w:space="0" w:color="auto"/>
            <w:right w:val="none" w:sz="0" w:space="0" w:color="auto"/>
          </w:divBdr>
        </w:div>
        <w:div w:id="2131238973">
          <w:marLeft w:val="480"/>
          <w:marRight w:val="0"/>
          <w:marTop w:val="0"/>
          <w:marBottom w:val="0"/>
          <w:divBdr>
            <w:top w:val="none" w:sz="0" w:space="0" w:color="auto"/>
            <w:left w:val="none" w:sz="0" w:space="0" w:color="auto"/>
            <w:bottom w:val="none" w:sz="0" w:space="0" w:color="auto"/>
            <w:right w:val="none" w:sz="0" w:space="0" w:color="auto"/>
          </w:divBdr>
        </w:div>
        <w:div w:id="1143155422">
          <w:marLeft w:val="480"/>
          <w:marRight w:val="0"/>
          <w:marTop w:val="0"/>
          <w:marBottom w:val="0"/>
          <w:divBdr>
            <w:top w:val="none" w:sz="0" w:space="0" w:color="auto"/>
            <w:left w:val="none" w:sz="0" w:space="0" w:color="auto"/>
            <w:bottom w:val="none" w:sz="0" w:space="0" w:color="auto"/>
            <w:right w:val="none" w:sz="0" w:space="0" w:color="auto"/>
          </w:divBdr>
        </w:div>
        <w:div w:id="357585224">
          <w:marLeft w:val="480"/>
          <w:marRight w:val="0"/>
          <w:marTop w:val="0"/>
          <w:marBottom w:val="0"/>
          <w:divBdr>
            <w:top w:val="none" w:sz="0" w:space="0" w:color="auto"/>
            <w:left w:val="none" w:sz="0" w:space="0" w:color="auto"/>
            <w:bottom w:val="none" w:sz="0" w:space="0" w:color="auto"/>
            <w:right w:val="none" w:sz="0" w:space="0" w:color="auto"/>
          </w:divBdr>
        </w:div>
        <w:div w:id="1319112272">
          <w:marLeft w:val="480"/>
          <w:marRight w:val="0"/>
          <w:marTop w:val="0"/>
          <w:marBottom w:val="0"/>
          <w:divBdr>
            <w:top w:val="none" w:sz="0" w:space="0" w:color="auto"/>
            <w:left w:val="none" w:sz="0" w:space="0" w:color="auto"/>
            <w:bottom w:val="none" w:sz="0" w:space="0" w:color="auto"/>
            <w:right w:val="none" w:sz="0" w:space="0" w:color="auto"/>
          </w:divBdr>
        </w:div>
        <w:div w:id="625500671">
          <w:marLeft w:val="480"/>
          <w:marRight w:val="0"/>
          <w:marTop w:val="0"/>
          <w:marBottom w:val="0"/>
          <w:divBdr>
            <w:top w:val="none" w:sz="0" w:space="0" w:color="auto"/>
            <w:left w:val="none" w:sz="0" w:space="0" w:color="auto"/>
            <w:bottom w:val="none" w:sz="0" w:space="0" w:color="auto"/>
            <w:right w:val="none" w:sz="0" w:space="0" w:color="auto"/>
          </w:divBdr>
        </w:div>
        <w:div w:id="444540067">
          <w:marLeft w:val="480"/>
          <w:marRight w:val="0"/>
          <w:marTop w:val="0"/>
          <w:marBottom w:val="0"/>
          <w:divBdr>
            <w:top w:val="none" w:sz="0" w:space="0" w:color="auto"/>
            <w:left w:val="none" w:sz="0" w:space="0" w:color="auto"/>
            <w:bottom w:val="none" w:sz="0" w:space="0" w:color="auto"/>
            <w:right w:val="none" w:sz="0" w:space="0" w:color="auto"/>
          </w:divBdr>
        </w:div>
        <w:div w:id="302974585">
          <w:marLeft w:val="480"/>
          <w:marRight w:val="0"/>
          <w:marTop w:val="0"/>
          <w:marBottom w:val="0"/>
          <w:divBdr>
            <w:top w:val="none" w:sz="0" w:space="0" w:color="auto"/>
            <w:left w:val="none" w:sz="0" w:space="0" w:color="auto"/>
            <w:bottom w:val="none" w:sz="0" w:space="0" w:color="auto"/>
            <w:right w:val="none" w:sz="0" w:space="0" w:color="auto"/>
          </w:divBdr>
        </w:div>
        <w:div w:id="1383485878">
          <w:marLeft w:val="480"/>
          <w:marRight w:val="0"/>
          <w:marTop w:val="0"/>
          <w:marBottom w:val="0"/>
          <w:divBdr>
            <w:top w:val="none" w:sz="0" w:space="0" w:color="auto"/>
            <w:left w:val="none" w:sz="0" w:space="0" w:color="auto"/>
            <w:bottom w:val="none" w:sz="0" w:space="0" w:color="auto"/>
            <w:right w:val="none" w:sz="0" w:space="0" w:color="auto"/>
          </w:divBdr>
        </w:div>
        <w:div w:id="1303266213">
          <w:marLeft w:val="480"/>
          <w:marRight w:val="0"/>
          <w:marTop w:val="0"/>
          <w:marBottom w:val="0"/>
          <w:divBdr>
            <w:top w:val="none" w:sz="0" w:space="0" w:color="auto"/>
            <w:left w:val="none" w:sz="0" w:space="0" w:color="auto"/>
            <w:bottom w:val="none" w:sz="0" w:space="0" w:color="auto"/>
            <w:right w:val="none" w:sz="0" w:space="0" w:color="auto"/>
          </w:divBdr>
        </w:div>
        <w:div w:id="632029233">
          <w:marLeft w:val="480"/>
          <w:marRight w:val="0"/>
          <w:marTop w:val="0"/>
          <w:marBottom w:val="0"/>
          <w:divBdr>
            <w:top w:val="none" w:sz="0" w:space="0" w:color="auto"/>
            <w:left w:val="none" w:sz="0" w:space="0" w:color="auto"/>
            <w:bottom w:val="none" w:sz="0" w:space="0" w:color="auto"/>
            <w:right w:val="none" w:sz="0" w:space="0" w:color="auto"/>
          </w:divBdr>
        </w:div>
        <w:div w:id="1746075800">
          <w:marLeft w:val="480"/>
          <w:marRight w:val="0"/>
          <w:marTop w:val="0"/>
          <w:marBottom w:val="0"/>
          <w:divBdr>
            <w:top w:val="none" w:sz="0" w:space="0" w:color="auto"/>
            <w:left w:val="none" w:sz="0" w:space="0" w:color="auto"/>
            <w:bottom w:val="none" w:sz="0" w:space="0" w:color="auto"/>
            <w:right w:val="none" w:sz="0" w:space="0" w:color="auto"/>
          </w:divBdr>
        </w:div>
        <w:div w:id="1517226622">
          <w:marLeft w:val="480"/>
          <w:marRight w:val="0"/>
          <w:marTop w:val="0"/>
          <w:marBottom w:val="0"/>
          <w:divBdr>
            <w:top w:val="none" w:sz="0" w:space="0" w:color="auto"/>
            <w:left w:val="none" w:sz="0" w:space="0" w:color="auto"/>
            <w:bottom w:val="none" w:sz="0" w:space="0" w:color="auto"/>
            <w:right w:val="none" w:sz="0" w:space="0" w:color="auto"/>
          </w:divBdr>
        </w:div>
        <w:div w:id="349455757">
          <w:marLeft w:val="480"/>
          <w:marRight w:val="0"/>
          <w:marTop w:val="0"/>
          <w:marBottom w:val="0"/>
          <w:divBdr>
            <w:top w:val="none" w:sz="0" w:space="0" w:color="auto"/>
            <w:left w:val="none" w:sz="0" w:space="0" w:color="auto"/>
            <w:bottom w:val="none" w:sz="0" w:space="0" w:color="auto"/>
            <w:right w:val="none" w:sz="0" w:space="0" w:color="auto"/>
          </w:divBdr>
        </w:div>
        <w:div w:id="1009020600">
          <w:marLeft w:val="480"/>
          <w:marRight w:val="0"/>
          <w:marTop w:val="0"/>
          <w:marBottom w:val="0"/>
          <w:divBdr>
            <w:top w:val="none" w:sz="0" w:space="0" w:color="auto"/>
            <w:left w:val="none" w:sz="0" w:space="0" w:color="auto"/>
            <w:bottom w:val="none" w:sz="0" w:space="0" w:color="auto"/>
            <w:right w:val="none" w:sz="0" w:space="0" w:color="auto"/>
          </w:divBdr>
        </w:div>
        <w:div w:id="1018584917">
          <w:marLeft w:val="480"/>
          <w:marRight w:val="0"/>
          <w:marTop w:val="0"/>
          <w:marBottom w:val="0"/>
          <w:divBdr>
            <w:top w:val="none" w:sz="0" w:space="0" w:color="auto"/>
            <w:left w:val="none" w:sz="0" w:space="0" w:color="auto"/>
            <w:bottom w:val="none" w:sz="0" w:space="0" w:color="auto"/>
            <w:right w:val="none" w:sz="0" w:space="0" w:color="auto"/>
          </w:divBdr>
        </w:div>
        <w:div w:id="1675258985">
          <w:marLeft w:val="480"/>
          <w:marRight w:val="0"/>
          <w:marTop w:val="0"/>
          <w:marBottom w:val="0"/>
          <w:divBdr>
            <w:top w:val="none" w:sz="0" w:space="0" w:color="auto"/>
            <w:left w:val="none" w:sz="0" w:space="0" w:color="auto"/>
            <w:bottom w:val="none" w:sz="0" w:space="0" w:color="auto"/>
            <w:right w:val="none" w:sz="0" w:space="0" w:color="auto"/>
          </w:divBdr>
        </w:div>
        <w:div w:id="446003378">
          <w:marLeft w:val="480"/>
          <w:marRight w:val="0"/>
          <w:marTop w:val="0"/>
          <w:marBottom w:val="0"/>
          <w:divBdr>
            <w:top w:val="none" w:sz="0" w:space="0" w:color="auto"/>
            <w:left w:val="none" w:sz="0" w:space="0" w:color="auto"/>
            <w:bottom w:val="none" w:sz="0" w:space="0" w:color="auto"/>
            <w:right w:val="none" w:sz="0" w:space="0" w:color="auto"/>
          </w:divBdr>
        </w:div>
        <w:div w:id="1813478353">
          <w:marLeft w:val="480"/>
          <w:marRight w:val="0"/>
          <w:marTop w:val="0"/>
          <w:marBottom w:val="0"/>
          <w:divBdr>
            <w:top w:val="none" w:sz="0" w:space="0" w:color="auto"/>
            <w:left w:val="none" w:sz="0" w:space="0" w:color="auto"/>
            <w:bottom w:val="none" w:sz="0" w:space="0" w:color="auto"/>
            <w:right w:val="none" w:sz="0" w:space="0" w:color="auto"/>
          </w:divBdr>
        </w:div>
        <w:div w:id="962731809">
          <w:marLeft w:val="480"/>
          <w:marRight w:val="0"/>
          <w:marTop w:val="0"/>
          <w:marBottom w:val="0"/>
          <w:divBdr>
            <w:top w:val="none" w:sz="0" w:space="0" w:color="auto"/>
            <w:left w:val="none" w:sz="0" w:space="0" w:color="auto"/>
            <w:bottom w:val="none" w:sz="0" w:space="0" w:color="auto"/>
            <w:right w:val="none" w:sz="0" w:space="0" w:color="auto"/>
          </w:divBdr>
        </w:div>
        <w:div w:id="1281185068">
          <w:marLeft w:val="480"/>
          <w:marRight w:val="0"/>
          <w:marTop w:val="0"/>
          <w:marBottom w:val="0"/>
          <w:divBdr>
            <w:top w:val="none" w:sz="0" w:space="0" w:color="auto"/>
            <w:left w:val="none" w:sz="0" w:space="0" w:color="auto"/>
            <w:bottom w:val="none" w:sz="0" w:space="0" w:color="auto"/>
            <w:right w:val="none" w:sz="0" w:space="0" w:color="auto"/>
          </w:divBdr>
        </w:div>
        <w:div w:id="216936923">
          <w:marLeft w:val="480"/>
          <w:marRight w:val="0"/>
          <w:marTop w:val="0"/>
          <w:marBottom w:val="0"/>
          <w:divBdr>
            <w:top w:val="none" w:sz="0" w:space="0" w:color="auto"/>
            <w:left w:val="none" w:sz="0" w:space="0" w:color="auto"/>
            <w:bottom w:val="none" w:sz="0" w:space="0" w:color="auto"/>
            <w:right w:val="none" w:sz="0" w:space="0" w:color="auto"/>
          </w:divBdr>
        </w:div>
        <w:div w:id="1183982156">
          <w:marLeft w:val="480"/>
          <w:marRight w:val="0"/>
          <w:marTop w:val="0"/>
          <w:marBottom w:val="0"/>
          <w:divBdr>
            <w:top w:val="none" w:sz="0" w:space="0" w:color="auto"/>
            <w:left w:val="none" w:sz="0" w:space="0" w:color="auto"/>
            <w:bottom w:val="none" w:sz="0" w:space="0" w:color="auto"/>
            <w:right w:val="none" w:sz="0" w:space="0" w:color="auto"/>
          </w:divBdr>
        </w:div>
        <w:div w:id="1395159311">
          <w:marLeft w:val="480"/>
          <w:marRight w:val="0"/>
          <w:marTop w:val="0"/>
          <w:marBottom w:val="0"/>
          <w:divBdr>
            <w:top w:val="none" w:sz="0" w:space="0" w:color="auto"/>
            <w:left w:val="none" w:sz="0" w:space="0" w:color="auto"/>
            <w:bottom w:val="none" w:sz="0" w:space="0" w:color="auto"/>
            <w:right w:val="none" w:sz="0" w:space="0" w:color="auto"/>
          </w:divBdr>
        </w:div>
        <w:div w:id="61486378">
          <w:marLeft w:val="480"/>
          <w:marRight w:val="0"/>
          <w:marTop w:val="0"/>
          <w:marBottom w:val="0"/>
          <w:divBdr>
            <w:top w:val="none" w:sz="0" w:space="0" w:color="auto"/>
            <w:left w:val="none" w:sz="0" w:space="0" w:color="auto"/>
            <w:bottom w:val="none" w:sz="0" w:space="0" w:color="auto"/>
            <w:right w:val="none" w:sz="0" w:space="0" w:color="auto"/>
          </w:divBdr>
        </w:div>
      </w:divsChild>
    </w:div>
    <w:div w:id="602111600">
      <w:bodyDiv w:val="1"/>
      <w:marLeft w:val="0"/>
      <w:marRight w:val="0"/>
      <w:marTop w:val="0"/>
      <w:marBottom w:val="0"/>
      <w:divBdr>
        <w:top w:val="none" w:sz="0" w:space="0" w:color="auto"/>
        <w:left w:val="none" w:sz="0" w:space="0" w:color="auto"/>
        <w:bottom w:val="none" w:sz="0" w:space="0" w:color="auto"/>
        <w:right w:val="none" w:sz="0" w:space="0" w:color="auto"/>
      </w:divBdr>
    </w:div>
    <w:div w:id="611518825">
      <w:bodyDiv w:val="1"/>
      <w:marLeft w:val="0"/>
      <w:marRight w:val="0"/>
      <w:marTop w:val="0"/>
      <w:marBottom w:val="0"/>
      <w:divBdr>
        <w:top w:val="none" w:sz="0" w:space="0" w:color="auto"/>
        <w:left w:val="none" w:sz="0" w:space="0" w:color="auto"/>
        <w:bottom w:val="none" w:sz="0" w:space="0" w:color="auto"/>
        <w:right w:val="none" w:sz="0" w:space="0" w:color="auto"/>
      </w:divBdr>
    </w:div>
    <w:div w:id="611861708">
      <w:bodyDiv w:val="1"/>
      <w:marLeft w:val="0"/>
      <w:marRight w:val="0"/>
      <w:marTop w:val="0"/>
      <w:marBottom w:val="0"/>
      <w:divBdr>
        <w:top w:val="none" w:sz="0" w:space="0" w:color="auto"/>
        <w:left w:val="none" w:sz="0" w:space="0" w:color="auto"/>
        <w:bottom w:val="none" w:sz="0" w:space="0" w:color="auto"/>
        <w:right w:val="none" w:sz="0" w:space="0" w:color="auto"/>
      </w:divBdr>
      <w:divsChild>
        <w:div w:id="1103304493">
          <w:marLeft w:val="480"/>
          <w:marRight w:val="0"/>
          <w:marTop w:val="0"/>
          <w:marBottom w:val="0"/>
          <w:divBdr>
            <w:top w:val="none" w:sz="0" w:space="0" w:color="auto"/>
            <w:left w:val="none" w:sz="0" w:space="0" w:color="auto"/>
            <w:bottom w:val="none" w:sz="0" w:space="0" w:color="auto"/>
            <w:right w:val="none" w:sz="0" w:space="0" w:color="auto"/>
          </w:divBdr>
        </w:div>
        <w:div w:id="649332931">
          <w:marLeft w:val="480"/>
          <w:marRight w:val="0"/>
          <w:marTop w:val="0"/>
          <w:marBottom w:val="0"/>
          <w:divBdr>
            <w:top w:val="none" w:sz="0" w:space="0" w:color="auto"/>
            <w:left w:val="none" w:sz="0" w:space="0" w:color="auto"/>
            <w:bottom w:val="none" w:sz="0" w:space="0" w:color="auto"/>
            <w:right w:val="none" w:sz="0" w:space="0" w:color="auto"/>
          </w:divBdr>
        </w:div>
        <w:div w:id="427779111">
          <w:marLeft w:val="480"/>
          <w:marRight w:val="0"/>
          <w:marTop w:val="0"/>
          <w:marBottom w:val="0"/>
          <w:divBdr>
            <w:top w:val="none" w:sz="0" w:space="0" w:color="auto"/>
            <w:left w:val="none" w:sz="0" w:space="0" w:color="auto"/>
            <w:bottom w:val="none" w:sz="0" w:space="0" w:color="auto"/>
            <w:right w:val="none" w:sz="0" w:space="0" w:color="auto"/>
          </w:divBdr>
        </w:div>
        <w:div w:id="1612202115">
          <w:marLeft w:val="480"/>
          <w:marRight w:val="0"/>
          <w:marTop w:val="0"/>
          <w:marBottom w:val="0"/>
          <w:divBdr>
            <w:top w:val="none" w:sz="0" w:space="0" w:color="auto"/>
            <w:left w:val="none" w:sz="0" w:space="0" w:color="auto"/>
            <w:bottom w:val="none" w:sz="0" w:space="0" w:color="auto"/>
            <w:right w:val="none" w:sz="0" w:space="0" w:color="auto"/>
          </w:divBdr>
        </w:div>
        <w:div w:id="1985969232">
          <w:marLeft w:val="480"/>
          <w:marRight w:val="0"/>
          <w:marTop w:val="0"/>
          <w:marBottom w:val="0"/>
          <w:divBdr>
            <w:top w:val="none" w:sz="0" w:space="0" w:color="auto"/>
            <w:left w:val="none" w:sz="0" w:space="0" w:color="auto"/>
            <w:bottom w:val="none" w:sz="0" w:space="0" w:color="auto"/>
            <w:right w:val="none" w:sz="0" w:space="0" w:color="auto"/>
          </w:divBdr>
        </w:div>
        <w:div w:id="1106003828">
          <w:marLeft w:val="480"/>
          <w:marRight w:val="0"/>
          <w:marTop w:val="0"/>
          <w:marBottom w:val="0"/>
          <w:divBdr>
            <w:top w:val="none" w:sz="0" w:space="0" w:color="auto"/>
            <w:left w:val="none" w:sz="0" w:space="0" w:color="auto"/>
            <w:bottom w:val="none" w:sz="0" w:space="0" w:color="auto"/>
            <w:right w:val="none" w:sz="0" w:space="0" w:color="auto"/>
          </w:divBdr>
        </w:div>
        <w:div w:id="1248685753">
          <w:marLeft w:val="480"/>
          <w:marRight w:val="0"/>
          <w:marTop w:val="0"/>
          <w:marBottom w:val="0"/>
          <w:divBdr>
            <w:top w:val="none" w:sz="0" w:space="0" w:color="auto"/>
            <w:left w:val="none" w:sz="0" w:space="0" w:color="auto"/>
            <w:bottom w:val="none" w:sz="0" w:space="0" w:color="auto"/>
            <w:right w:val="none" w:sz="0" w:space="0" w:color="auto"/>
          </w:divBdr>
        </w:div>
        <w:div w:id="1217159882">
          <w:marLeft w:val="480"/>
          <w:marRight w:val="0"/>
          <w:marTop w:val="0"/>
          <w:marBottom w:val="0"/>
          <w:divBdr>
            <w:top w:val="none" w:sz="0" w:space="0" w:color="auto"/>
            <w:left w:val="none" w:sz="0" w:space="0" w:color="auto"/>
            <w:bottom w:val="none" w:sz="0" w:space="0" w:color="auto"/>
            <w:right w:val="none" w:sz="0" w:space="0" w:color="auto"/>
          </w:divBdr>
        </w:div>
        <w:div w:id="269969315">
          <w:marLeft w:val="480"/>
          <w:marRight w:val="0"/>
          <w:marTop w:val="0"/>
          <w:marBottom w:val="0"/>
          <w:divBdr>
            <w:top w:val="none" w:sz="0" w:space="0" w:color="auto"/>
            <w:left w:val="none" w:sz="0" w:space="0" w:color="auto"/>
            <w:bottom w:val="none" w:sz="0" w:space="0" w:color="auto"/>
            <w:right w:val="none" w:sz="0" w:space="0" w:color="auto"/>
          </w:divBdr>
        </w:div>
        <w:div w:id="178589965">
          <w:marLeft w:val="480"/>
          <w:marRight w:val="0"/>
          <w:marTop w:val="0"/>
          <w:marBottom w:val="0"/>
          <w:divBdr>
            <w:top w:val="none" w:sz="0" w:space="0" w:color="auto"/>
            <w:left w:val="none" w:sz="0" w:space="0" w:color="auto"/>
            <w:bottom w:val="none" w:sz="0" w:space="0" w:color="auto"/>
            <w:right w:val="none" w:sz="0" w:space="0" w:color="auto"/>
          </w:divBdr>
        </w:div>
        <w:div w:id="653680370">
          <w:marLeft w:val="480"/>
          <w:marRight w:val="0"/>
          <w:marTop w:val="0"/>
          <w:marBottom w:val="0"/>
          <w:divBdr>
            <w:top w:val="none" w:sz="0" w:space="0" w:color="auto"/>
            <w:left w:val="none" w:sz="0" w:space="0" w:color="auto"/>
            <w:bottom w:val="none" w:sz="0" w:space="0" w:color="auto"/>
            <w:right w:val="none" w:sz="0" w:space="0" w:color="auto"/>
          </w:divBdr>
        </w:div>
        <w:div w:id="490371930">
          <w:marLeft w:val="480"/>
          <w:marRight w:val="0"/>
          <w:marTop w:val="0"/>
          <w:marBottom w:val="0"/>
          <w:divBdr>
            <w:top w:val="none" w:sz="0" w:space="0" w:color="auto"/>
            <w:left w:val="none" w:sz="0" w:space="0" w:color="auto"/>
            <w:bottom w:val="none" w:sz="0" w:space="0" w:color="auto"/>
            <w:right w:val="none" w:sz="0" w:space="0" w:color="auto"/>
          </w:divBdr>
        </w:div>
        <w:div w:id="1419137066">
          <w:marLeft w:val="480"/>
          <w:marRight w:val="0"/>
          <w:marTop w:val="0"/>
          <w:marBottom w:val="0"/>
          <w:divBdr>
            <w:top w:val="none" w:sz="0" w:space="0" w:color="auto"/>
            <w:left w:val="none" w:sz="0" w:space="0" w:color="auto"/>
            <w:bottom w:val="none" w:sz="0" w:space="0" w:color="auto"/>
            <w:right w:val="none" w:sz="0" w:space="0" w:color="auto"/>
          </w:divBdr>
        </w:div>
        <w:div w:id="49118641">
          <w:marLeft w:val="480"/>
          <w:marRight w:val="0"/>
          <w:marTop w:val="0"/>
          <w:marBottom w:val="0"/>
          <w:divBdr>
            <w:top w:val="none" w:sz="0" w:space="0" w:color="auto"/>
            <w:left w:val="none" w:sz="0" w:space="0" w:color="auto"/>
            <w:bottom w:val="none" w:sz="0" w:space="0" w:color="auto"/>
            <w:right w:val="none" w:sz="0" w:space="0" w:color="auto"/>
          </w:divBdr>
        </w:div>
        <w:div w:id="256602087">
          <w:marLeft w:val="480"/>
          <w:marRight w:val="0"/>
          <w:marTop w:val="0"/>
          <w:marBottom w:val="0"/>
          <w:divBdr>
            <w:top w:val="none" w:sz="0" w:space="0" w:color="auto"/>
            <w:left w:val="none" w:sz="0" w:space="0" w:color="auto"/>
            <w:bottom w:val="none" w:sz="0" w:space="0" w:color="auto"/>
            <w:right w:val="none" w:sz="0" w:space="0" w:color="auto"/>
          </w:divBdr>
        </w:div>
        <w:div w:id="552430087">
          <w:marLeft w:val="480"/>
          <w:marRight w:val="0"/>
          <w:marTop w:val="0"/>
          <w:marBottom w:val="0"/>
          <w:divBdr>
            <w:top w:val="none" w:sz="0" w:space="0" w:color="auto"/>
            <w:left w:val="none" w:sz="0" w:space="0" w:color="auto"/>
            <w:bottom w:val="none" w:sz="0" w:space="0" w:color="auto"/>
            <w:right w:val="none" w:sz="0" w:space="0" w:color="auto"/>
          </w:divBdr>
        </w:div>
        <w:div w:id="758212280">
          <w:marLeft w:val="480"/>
          <w:marRight w:val="0"/>
          <w:marTop w:val="0"/>
          <w:marBottom w:val="0"/>
          <w:divBdr>
            <w:top w:val="none" w:sz="0" w:space="0" w:color="auto"/>
            <w:left w:val="none" w:sz="0" w:space="0" w:color="auto"/>
            <w:bottom w:val="none" w:sz="0" w:space="0" w:color="auto"/>
            <w:right w:val="none" w:sz="0" w:space="0" w:color="auto"/>
          </w:divBdr>
        </w:div>
        <w:div w:id="932394707">
          <w:marLeft w:val="480"/>
          <w:marRight w:val="0"/>
          <w:marTop w:val="0"/>
          <w:marBottom w:val="0"/>
          <w:divBdr>
            <w:top w:val="none" w:sz="0" w:space="0" w:color="auto"/>
            <w:left w:val="none" w:sz="0" w:space="0" w:color="auto"/>
            <w:bottom w:val="none" w:sz="0" w:space="0" w:color="auto"/>
            <w:right w:val="none" w:sz="0" w:space="0" w:color="auto"/>
          </w:divBdr>
        </w:div>
        <w:div w:id="1662588075">
          <w:marLeft w:val="480"/>
          <w:marRight w:val="0"/>
          <w:marTop w:val="0"/>
          <w:marBottom w:val="0"/>
          <w:divBdr>
            <w:top w:val="none" w:sz="0" w:space="0" w:color="auto"/>
            <w:left w:val="none" w:sz="0" w:space="0" w:color="auto"/>
            <w:bottom w:val="none" w:sz="0" w:space="0" w:color="auto"/>
            <w:right w:val="none" w:sz="0" w:space="0" w:color="auto"/>
          </w:divBdr>
        </w:div>
        <w:div w:id="1793134584">
          <w:marLeft w:val="480"/>
          <w:marRight w:val="0"/>
          <w:marTop w:val="0"/>
          <w:marBottom w:val="0"/>
          <w:divBdr>
            <w:top w:val="none" w:sz="0" w:space="0" w:color="auto"/>
            <w:left w:val="none" w:sz="0" w:space="0" w:color="auto"/>
            <w:bottom w:val="none" w:sz="0" w:space="0" w:color="auto"/>
            <w:right w:val="none" w:sz="0" w:space="0" w:color="auto"/>
          </w:divBdr>
        </w:div>
        <w:div w:id="858928040">
          <w:marLeft w:val="480"/>
          <w:marRight w:val="0"/>
          <w:marTop w:val="0"/>
          <w:marBottom w:val="0"/>
          <w:divBdr>
            <w:top w:val="none" w:sz="0" w:space="0" w:color="auto"/>
            <w:left w:val="none" w:sz="0" w:space="0" w:color="auto"/>
            <w:bottom w:val="none" w:sz="0" w:space="0" w:color="auto"/>
            <w:right w:val="none" w:sz="0" w:space="0" w:color="auto"/>
          </w:divBdr>
        </w:div>
        <w:div w:id="1052770668">
          <w:marLeft w:val="480"/>
          <w:marRight w:val="0"/>
          <w:marTop w:val="0"/>
          <w:marBottom w:val="0"/>
          <w:divBdr>
            <w:top w:val="none" w:sz="0" w:space="0" w:color="auto"/>
            <w:left w:val="none" w:sz="0" w:space="0" w:color="auto"/>
            <w:bottom w:val="none" w:sz="0" w:space="0" w:color="auto"/>
            <w:right w:val="none" w:sz="0" w:space="0" w:color="auto"/>
          </w:divBdr>
        </w:div>
        <w:div w:id="370501892">
          <w:marLeft w:val="480"/>
          <w:marRight w:val="0"/>
          <w:marTop w:val="0"/>
          <w:marBottom w:val="0"/>
          <w:divBdr>
            <w:top w:val="none" w:sz="0" w:space="0" w:color="auto"/>
            <w:left w:val="none" w:sz="0" w:space="0" w:color="auto"/>
            <w:bottom w:val="none" w:sz="0" w:space="0" w:color="auto"/>
            <w:right w:val="none" w:sz="0" w:space="0" w:color="auto"/>
          </w:divBdr>
        </w:div>
        <w:div w:id="1817841927">
          <w:marLeft w:val="480"/>
          <w:marRight w:val="0"/>
          <w:marTop w:val="0"/>
          <w:marBottom w:val="0"/>
          <w:divBdr>
            <w:top w:val="none" w:sz="0" w:space="0" w:color="auto"/>
            <w:left w:val="none" w:sz="0" w:space="0" w:color="auto"/>
            <w:bottom w:val="none" w:sz="0" w:space="0" w:color="auto"/>
            <w:right w:val="none" w:sz="0" w:space="0" w:color="auto"/>
          </w:divBdr>
        </w:div>
        <w:div w:id="1091664874">
          <w:marLeft w:val="480"/>
          <w:marRight w:val="0"/>
          <w:marTop w:val="0"/>
          <w:marBottom w:val="0"/>
          <w:divBdr>
            <w:top w:val="none" w:sz="0" w:space="0" w:color="auto"/>
            <w:left w:val="none" w:sz="0" w:space="0" w:color="auto"/>
            <w:bottom w:val="none" w:sz="0" w:space="0" w:color="auto"/>
            <w:right w:val="none" w:sz="0" w:space="0" w:color="auto"/>
          </w:divBdr>
        </w:div>
        <w:div w:id="2079786521">
          <w:marLeft w:val="480"/>
          <w:marRight w:val="0"/>
          <w:marTop w:val="0"/>
          <w:marBottom w:val="0"/>
          <w:divBdr>
            <w:top w:val="none" w:sz="0" w:space="0" w:color="auto"/>
            <w:left w:val="none" w:sz="0" w:space="0" w:color="auto"/>
            <w:bottom w:val="none" w:sz="0" w:space="0" w:color="auto"/>
            <w:right w:val="none" w:sz="0" w:space="0" w:color="auto"/>
          </w:divBdr>
        </w:div>
        <w:div w:id="1991014421">
          <w:marLeft w:val="480"/>
          <w:marRight w:val="0"/>
          <w:marTop w:val="0"/>
          <w:marBottom w:val="0"/>
          <w:divBdr>
            <w:top w:val="none" w:sz="0" w:space="0" w:color="auto"/>
            <w:left w:val="none" w:sz="0" w:space="0" w:color="auto"/>
            <w:bottom w:val="none" w:sz="0" w:space="0" w:color="auto"/>
            <w:right w:val="none" w:sz="0" w:space="0" w:color="auto"/>
          </w:divBdr>
        </w:div>
        <w:div w:id="1820995289">
          <w:marLeft w:val="480"/>
          <w:marRight w:val="0"/>
          <w:marTop w:val="0"/>
          <w:marBottom w:val="0"/>
          <w:divBdr>
            <w:top w:val="none" w:sz="0" w:space="0" w:color="auto"/>
            <w:left w:val="none" w:sz="0" w:space="0" w:color="auto"/>
            <w:bottom w:val="none" w:sz="0" w:space="0" w:color="auto"/>
            <w:right w:val="none" w:sz="0" w:space="0" w:color="auto"/>
          </w:divBdr>
        </w:div>
        <w:div w:id="1298295588">
          <w:marLeft w:val="480"/>
          <w:marRight w:val="0"/>
          <w:marTop w:val="0"/>
          <w:marBottom w:val="0"/>
          <w:divBdr>
            <w:top w:val="none" w:sz="0" w:space="0" w:color="auto"/>
            <w:left w:val="none" w:sz="0" w:space="0" w:color="auto"/>
            <w:bottom w:val="none" w:sz="0" w:space="0" w:color="auto"/>
            <w:right w:val="none" w:sz="0" w:space="0" w:color="auto"/>
          </w:divBdr>
        </w:div>
        <w:div w:id="1983383569">
          <w:marLeft w:val="480"/>
          <w:marRight w:val="0"/>
          <w:marTop w:val="0"/>
          <w:marBottom w:val="0"/>
          <w:divBdr>
            <w:top w:val="none" w:sz="0" w:space="0" w:color="auto"/>
            <w:left w:val="none" w:sz="0" w:space="0" w:color="auto"/>
            <w:bottom w:val="none" w:sz="0" w:space="0" w:color="auto"/>
            <w:right w:val="none" w:sz="0" w:space="0" w:color="auto"/>
          </w:divBdr>
        </w:div>
        <w:div w:id="1814061751">
          <w:marLeft w:val="480"/>
          <w:marRight w:val="0"/>
          <w:marTop w:val="0"/>
          <w:marBottom w:val="0"/>
          <w:divBdr>
            <w:top w:val="none" w:sz="0" w:space="0" w:color="auto"/>
            <w:left w:val="none" w:sz="0" w:space="0" w:color="auto"/>
            <w:bottom w:val="none" w:sz="0" w:space="0" w:color="auto"/>
            <w:right w:val="none" w:sz="0" w:space="0" w:color="auto"/>
          </w:divBdr>
        </w:div>
        <w:div w:id="739905896">
          <w:marLeft w:val="480"/>
          <w:marRight w:val="0"/>
          <w:marTop w:val="0"/>
          <w:marBottom w:val="0"/>
          <w:divBdr>
            <w:top w:val="none" w:sz="0" w:space="0" w:color="auto"/>
            <w:left w:val="none" w:sz="0" w:space="0" w:color="auto"/>
            <w:bottom w:val="none" w:sz="0" w:space="0" w:color="auto"/>
            <w:right w:val="none" w:sz="0" w:space="0" w:color="auto"/>
          </w:divBdr>
        </w:div>
        <w:div w:id="1335302678">
          <w:marLeft w:val="480"/>
          <w:marRight w:val="0"/>
          <w:marTop w:val="0"/>
          <w:marBottom w:val="0"/>
          <w:divBdr>
            <w:top w:val="none" w:sz="0" w:space="0" w:color="auto"/>
            <w:left w:val="none" w:sz="0" w:space="0" w:color="auto"/>
            <w:bottom w:val="none" w:sz="0" w:space="0" w:color="auto"/>
            <w:right w:val="none" w:sz="0" w:space="0" w:color="auto"/>
          </w:divBdr>
        </w:div>
        <w:div w:id="1428891543">
          <w:marLeft w:val="480"/>
          <w:marRight w:val="0"/>
          <w:marTop w:val="0"/>
          <w:marBottom w:val="0"/>
          <w:divBdr>
            <w:top w:val="none" w:sz="0" w:space="0" w:color="auto"/>
            <w:left w:val="none" w:sz="0" w:space="0" w:color="auto"/>
            <w:bottom w:val="none" w:sz="0" w:space="0" w:color="auto"/>
            <w:right w:val="none" w:sz="0" w:space="0" w:color="auto"/>
          </w:divBdr>
        </w:div>
        <w:div w:id="1851528882">
          <w:marLeft w:val="480"/>
          <w:marRight w:val="0"/>
          <w:marTop w:val="0"/>
          <w:marBottom w:val="0"/>
          <w:divBdr>
            <w:top w:val="none" w:sz="0" w:space="0" w:color="auto"/>
            <w:left w:val="none" w:sz="0" w:space="0" w:color="auto"/>
            <w:bottom w:val="none" w:sz="0" w:space="0" w:color="auto"/>
            <w:right w:val="none" w:sz="0" w:space="0" w:color="auto"/>
          </w:divBdr>
        </w:div>
        <w:div w:id="818426889">
          <w:marLeft w:val="480"/>
          <w:marRight w:val="0"/>
          <w:marTop w:val="0"/>
          <w:marBottom w:val="0"/>
          <w:divBdr>
            <w:top w:val="none" w:sz="0" w:space="0" w:color="auto"/>
            <w:left w:val="none" w:sz="0" w:space="0" w:color="auto"/>
            <w:bottom w:val="none" w:sz="0" w:space="0" w:color="auto"/>
            <w:right w:val="none" w:sz="0" w:space="0" w:color="auto"/>
          </w:divBdr>
        </w:div>
        <w:div w:id="1190492616">
          <w:marLeft w:val="480"/>
          <w:marRight w:val="0"/>
          <w:marTop w:val="0"/>
          <w:marBottom w:val="0"/>
          <w:divBdr>
            <w:top w:val="none" w:sz="0" w:space="0" w:color="auto"/>
            <w:left w:val="none" w:sz="0" w:space="0" w:color="auto"/>
            <w:bottom w:val="none" w:sz="0" w:space="0" w:color="auto"/>
            <w:right w:val="none" w:sz="0" w:space="0" w:color="auto"/>
          </w:divBdr>
        </w:div>
        <w:div w:id="348718386">
          <w:marLeft w:val="480"/>
          <w:marRight w:val="0"/>
          <w:marTop w:val="0"/>
          <w:marBottom w:val="0"/>
          <w:divBdr>
            <w:top w:val="none" w:sz="0" w:space="0" w:color="auto"/>
            <w:left w:val="none" w:sz="0" w:space="0" w:color="auto"/>
            <w:bottom w:val="none" w:sz="0" w:space="0" w:color="auto"/>
            <w:right w:val="none" w:sz="0" w:space="0" w:color="auto"/>
          </w:divBdr>
        </w:div>
        <w:div w:id="1469929792">
          <w:marLeft w:val="480"/>
          <w:marRight w:val="0"/>
          <w:marTop w:val="0"/>
          <w:marBottom w:val="0"/>
          <w:divBdr>
            <w:top w:val="none" w:sz="0" w:space="0" w:color="auto"/>
            <w:left w:val="none" w:sz="0" w:space="0" w:color="auto"/>
            <w:bottom w:val="none" w:sz="0" w:space="0" w:color="auto"/>
            <w:right w:val="none" w:sz="0" w:space="0" w:color="auto"/>
          </w:divBdr>
        </w:div>
        <w:div w:id="547491147">
          <w:marLeft w:val="480"/>
          <w:marRight w:val="0"/>
          <w:marTop w:val="0"/>
          <w:marBottom w:val="0"/>
          <w:divBdr>
            <w:top w:val="none" w:sz="0" w:space="0" w:color="auto"/>
            <w:left w:val="none" w:sz="0" w:space="0" w:color="auto"/>
            <w:bottom w:val="none" w:sz="0" w:space="0" w:color="auto"/>
            <w:right w:val="none" w:sz="0" w:space="0" w:color="auto"/>
          </w:divBdr>
        </w:div>
        <w:div w:id="223106555">
          <w:marLeft w:val="480"/>
          <w:marRight w:val="0"/>
          <w:marTop w:val="0"/>
          <w:marBottom w:val="0"/>
          <w:divBdr>
            <w:top w:val="none" w:sz="0" w:space="0" w:color="auto"/>
            <w:left w:val="none" w:sz="0" w:space="0" w:color="auto"/>
            <w:bottom w:val="none" w:sz="0" w:space="0" w:color="auto"/>
            <w:right w:val="none" w:sz="0" w:space="0" w:color="auto"/>
          </w:divBdr>
        </w:div>
      </w:divsChild>
    </w:div>
    <w:div w:id="616058300">
      <w:bodyDiv w:val="1"/>
      <w:marLeft w:val="0"/>
      <w:marRight w:val="0"/>
      <w:marTop w:val="0"/>
      <w:marBottom w:val="0"/>
      <w:divBdr>
        <w:top w:val="none" w:sz="0" w:space="0" w:color="auto"/>
        <w:left w:val="none" w:sz="0" w:space="0" w:color="auto"/>
        <w:bottom w:val="none" w:sz="0" w:space="0" w:color="auto"/>
        <w:right w:val="none" w:sz="0" w:space="0" w:color="auto"/>
      </w:divBdr>
    </w:div>
    <w:div w:id="617177422">
      <w:bodyDiv w:val="1"/>
      <w:marLeft w:val="0"/>
      <w:marRight w:val="0"/>
      <w:marTop w:val="0"/>
      <w:marBottom w:val="0"/>
      <w:divBdr>
        <w:top w:val="none" w:sz="0" w:space="0" w:color="auto"/>
        <w:left w:val="none" w:sz="0" w:space="0" w:color="auto"/>
        <w:bottom w:val="none" w:sz="0" w:space="0" w:color="auto"/>
        <w:right w:val="none" w:sz="0" w:space="0" w:color="auto"/>
      </w:divBdr>
    </w:div>
    <w:div w:id="626938657">
      <w:bodyDiv w:val="1"/>
      <w:marLeft w:val="0"/>
      <w:marRight w:val="0"/>
      <w:marTop w:val="0"/>
      <w:marBottom w:val="0"/>
      <w:divBdr>
        <w:top w:val="none" w:sz="0" w:space="0" w:color="auto"/>
        <w:left w:val="none" w:sz="0" w:space="0" w:color="auto"/>
        <w:bottom w:val="none" w:sz="0" w:space="0" w:color="auto"/>
        <w:right w:val="none" w:sz="0" w:space="0" w:color="auto"/>
      </w:divBdr>
    </w:div>
    <w:div w:id="627778863">
      <w:bodyDiv w:val="1"/>
      <w:marLeft w:val="0"/>
      <w:marRight w:val="0"/>
      <w:marTop w:val="0"/>
      <w:marBottom w:val="0"/>
      <w:divBdr>
        <w:top w:val="none" w:sz="0" w:space="0" w:color="auto"/>
        <w:left w:val="none" w:sz="0" w:space="0" w:color="auto"/>
        <w:bottom w:val="none" w:sz="0" w:space="0" w:color="auto"/>
        <w:right w:val="none" w:sz="0" w:space="0" w:color="auto"/>
      </w:divBdr>
    </w:div>
    <w:div w:id="632030044">
      <w:bodyDiv w:val="1"/>
      <w:marLeft w:val="0"/>
      <w:marRight w:val="0"/>
      <w:marTop w:val="0"/>
      <w:marBottom w:val="0"/>
      <w:divBdr>
        <w:top w:val="none" w:sz="0" w:space="0" w:color="auto"/>
        <w:left w:val="none" w:sz="0" w:space="0" w:color="auto"/>
        <w:bottom w:val="none" w:sz="0" w:space="0" w:color="auto"/>
        <w:right w:val="none" w:sz="0" w:space="0" w:color="auto"/>
      </w:divBdr>
    </w:div>
    <w:div w:id="63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15441336">
          <w:marLeft w:val="480"/>
          <w:marRight w:val="0"/>
          <w:marTop w:val="0"/>
          <w:marBottom w:val="0"/>
          <w:divBdr>
            <w:top w:val="none" w:sz="0" w:space="0" w:color="auto"/>
            <w:left w:val="none" w:sz="0" w:space="0" w:color="auto"/>
            <w:bottom w:val="none" w:sz="0" w:space="0" w:color="auto"/>
            <w:right w:val="none" w:sz="0" w:space="0" w:color="auto"/>
          </w:divBdr>
        </w:div>
        <w:div w:id="1303998439">
          <w:marLeft w:val="480"/>
          <w:marRight w:val="0"/>
          <w:marTop w:val="0"/>
          <w:marBottom w:val="0"/>
          <w:divBdr>
            <w:top w:val="none" w:sz="0" w:space="0" w:color="auto"/>
            <w:left w:val="none" w:sz="0" w:space="0" w:color="auto"/>
            <w:bottom w:val="none" w:sz="0" w:space="0" w:color="auto"/>
            <w:right w:val="none" w:sz="0" w:space="0" w:color="auto"/>
          </w:divBdr>
        </w:div>
        <w:div w:id="497695029">
          <w:marLeft w:val="480"/>
          <w:marRight w:val="0"/>
          <w:marTop w:val="0"/>
          <w:marBottom w:val="0"/>
          <w:divBdr>
            <w:top w:val="none" w:sz="0" w:space="0" w:color="auto"/>
            <w:left w:val="none" w:sz="0" w:space="0" w:color="auto"/>
            <w:bottom w:val="none" w:sz="0" w:space="0" w:color="auto"/>
            <w:right w:val="none" w:sz="0" w:space="0" w:color="auto"/>
          </w:divBdr>
        </w:div>
        <w:div w:id="1093282101">
          <w:marLeft w:val="480"/>
          <w:marRight w:val="0"/>
          <w:marTop w:val="0"/>
          <w:marBottom w:val="0"/>
          <w:divBdr>
            <w:top w:val="none" w:sz="0" w:space="0" w:color="auto"/>
            <w:left w:val="none" w:sz="0" w:space="0" w:color="auto"/>
            <w:bottom w:val="none" w:sz="0" w:space="0" w:color="auto"/>
            <w:right w:val="none" w:sz="0" w:space="0" w:color="auto"/>
          </w:divBdr>
        </w:div>
        <w:div w:id="2009399463">
          <w:marLeft w:val="480"/>
          <w:marRight w:val="0"/>
          <w:marTop w:val="0"/>
          <w:marBottom w:val="0"/>
          <w:divBdr>
            <w:top w:val="none" w:sz="0" w:space="0" w:color="auto"/>
            <w:left w:val="none" w:sz="0" w:space="0" w:color="auto"/>
            <w:bottom w:val="none" w:sz="0" w:space="0" w:color="auto"/>
            <w:right w:val="none" w:sz="0" w:space="0" w:color="auto"/>
          </w:divBdr>
        </w:div>
        <w:div w:id="114835677">
          <w:marLeft w:val="480"/>
          <w:marRight w:val="0"/>
          <w:marTop w:val="0"/>
          <w:marBottom w:val="0"/>
          <w:divBdr>
            <w:top w:val="none" w:sz="0" w:space="0" w:color="auto"/>
            <w:left w:val="none" w:sz="0" w:space="0" w:color="auto"/>
            <w:bottom w:val="none" w:sz="0" w:space="0" w:color="auto"/>
            <w:right w:val="none" w:sz="0" w:space="0" w:color="auto"/>
          </w:divBdr>
        </w:div>
        <w:div w:id="1920023168">
          <w:marLeft w:val="480"/>
          <w:marRight w:val="0"/>
          <w:marTop w:val="0"/>
          <w:marBottom w:val="0"/>
          <w:divBdr>
            <w:top w:val="none" w:sz="0" w:space="0" w:color="auto"/>
            <w:left w:val="none" w:sz="0" w:space="0" w:color="auto"/>
            <w:bottom w:val="none" w:sz="0" w:space="0" w:color="auto"/>
            <w:right w:val="none" w:sz="0" w:space="0" w:color="auto"/>
          </w:divBdr>
        </w:div>
        <w:div w:id="1786849452">
          <w:marLeft w:val="480"/>
          <w:marRight w:val="0"/>
          <w:marTop w:val="0"/>
          <w:marBottom w:val="0"/>
          <w:divBdr>
            <w:top w:val="none" w:sz="0" w:space="0" w:color="auto"/>
            <w:left w:val="none" w:sz="0" w:space="0" w:color="auto"/>
            <w:bottom w:val="none" w:sz="0" w:space="0" w:color="auto"/>
            <w:right w:val="none" w:sz="0" w:space="0" w:color="auto"/>
          </w:divBdr>
        </w:div>
        <w:div w:id="1473987157">
          <w:marLeft w:val="480"/>
          <w:marRight w:val="0"/>
          <w:marTop w:val="0"/>
          <w:marBottom w:val="0"/>
          <w:divBdr>
            <w:top w:val="none" w:sz="0" w:space="0" w:color="auto"/>
            <w:left w:val="none" w:sz="0" w:space="0" w:color="auto"/>
            <w:bottom w:val="none" w:sz="0" w:space="0" w:color="auto"/>
            <w:right w:val="none" w:sz="0" w:space="0" w:color="auto"/>
          </w:divBdr>
        </w:div>
        <w:div w:id="1423187059">
          <w:marLeft w:val="480"/>
          <w:marRight w:val="0"/>
          <w:marTop w:val="0"/>
          <w:marBottom w:val="0"/>
          <w:divBdr>
            <w:top w:val="none" w:sz="0" w:space="0" w:color="auto"/>
            <w:left w:val="none" w:sz="0" w:space="0" w:color="auto"/>
            <w:bottom w:val="none" w:sz="0" w:space="0" w:color="auto"/>
            <w:right w:val="none" w:sz="0" w:space="0" w:color="auto"/>
          </w:divBdr>
        </w:div>
        <w:div w:id="1800801877">
          <w:marLeft w:val="480"/>
          <w:marRight w:val="0"/>
          <w:marTop w:val="0"/>
          <w:marBottom w:val="0"/>
          <w:divBdr>
            <w:top w:val="none" w:sz="0" w:space="0" w:color="auto"/>
            <w:left w:val="none" w:sz="0" w:space="0" w:color="auto"/>
            <w:bottom w:val="none" w:sz="0" w:space="0" w:color="auto"/>
            <w:right w:val="none" w:sz="0" w:space="0" w:color="auto"/>
          </w:divBdr>
        </w:div>
        <w:div w:id="1388915937">
          <w:marLeft w:val="480"/>
          <w:marRight w:val="0"/>
          <w:marTop w:val="0"/>
          <w:marBottom w:val="0"/>
          <w:divBdr>
            <w:top w:val="none" w:sz="0" w:space="0" w:color="auto"/>
            <w:left w:val="none" w:sz="0" w:space="0" w:color="auto"/>
            <w:bottom w:val="none" w:sz="0" w:space="0" w:color="auto"/>
            <w:right w:val="none" w:sz="0" w:space="0" w:color="auto"/>
          </w:divBdr>
        </w:div>
        <w:div w:id="1462336771">
          <w:marLeft w:val="480"/>
          <w:marRight w:val="0"/>
          <w:marTop w:val="0"/>
          <w:marBottom w:val="0"/>
          <w:divBdr>
            <w:top w:val="none" w:sz="0" w:space="0" w:color="auto"/>
            <w:left w:val="none" w:sz="0" w:space="0" w:color="auto"/>
            <w:bottom w:val="none" w:sz="0" w:space="0" w:color="auto"/>
            <w:right w:val="none" w:sz="0" w:space="0" w:color="auto"/>
          </w:divBdr>
        </w:div>
        <w:div w:id="187447551">
          <w:marLeft w:val="480"/>
          <w:marRight w:val="0"/>
          <w:marTop w:val="0"/>
          <w:marBottom w:val="0"/>
          <w:divBdr>
            <w:top w:val="none" w:sz="0" w:space="0" w:color="auto"/>
            <w:left w:val="none" w:sz="0" w:space="0" w:color="auto"/>
            <w:bottom w:val="none" w:sz="0" w:space="0" w:color="auto"/>
            <w:right w:val="none" w:sz="0" w:space="0" w:color="auto"/>
          </w:divBdr>
        </w:div>
        <w:div w:id="954212225">
          <w:marLeft w:val="480"/>
          <w:marRight w:val="0"/>
          <w:marTop w:val="0"/>
          <w:marBottom w:val="0"/>
          <w:divBdr>
            <w:top w:val="none" w:sz="0" w:space="0" w:color="auto"/>
            <w:left w:val="none" w:sz="0" w:space="0" w:color="auto"/>
            <w:bottom w:val="none" w:sz="0" w:space="0" w:color="auto"/>
            <w:right w:val="none" w:sz="0" w:space="0" w:color="auto"/>
          </w:divBdr>
        </w:div>
        <w:div w:id="757555267">
          <w:marLeft w:val="480"/>
          <w:marRight w:val="0"/>
          <w:marTop w:val="0"/>
          <w:marBottom w:val="0"/>
          <w:divBdr>
            <w:top w:val="none" w:sz="0" w:space="0" w:color="auto"/>
            <w:left w:val="none" w:sz="0" w:space="0" w:color="auto"/>
            <w:bottom w:val="none" w:sz="0" w:space="0" w:color="auto"/>
            <w:right w:val="none" w:sz="0" w:space="0" w:color="auto"/>
          </w:divBdr>
        </w:div>
        <w:div w:id="366609808">
          <w:marLeft w:val="480"/>
          <w:marRight w:val="0"/>
          <w:marTop w:val="0"/>
          <w:marBottom w:val="0"/>
          <w:divBdr>
            <w:top w:val="none" w:sz="0" w:space="0" w:color="auto"/>
            <w:left w:val="none" w:sz="0" w:space="0" w:color="auto"/>
            <w:bottom w:val="none" w:sz="0" w:space="0" w:color="auto"/>
            <w:right w:val="none" w:sz="0" w:space="0" w:color="auto"/>
          </w:divBdr>
        </w:div>
        <w:div w:id="1850832550">
          <w:marLeft w:val="480"/>
          <w:marRight w:val="0"/>
          <w:marTop w:val="0"/>
          <w:marBottom w:val="0"/>
          <w:divBdr>
            <w:top w:val="none" w:sz="0" w:space="0" w:color="auto"/>
            <w:left w:val="none" w:sz="0" w:space="0" w:color="auto"/>
            <w:bottom w:val="none" w:sz="0" w:space="0" w:color="auto"/>
            <w:right w:val="none" w:sz="0" w:space="0" w:color="auto"/>
          </w:divBdr>
        </w:div>
        <w:div w:id="1569269716">
          <w:marLeft w:val="480"/>
          <w:marRight w:val="0"/>
          <w:marTop w:val="0"/>
          <w:marBottom w:val="0"/>
          <w:divBdr>
            <w:top w:val="none" w:sz="0" w:space="0" w:color="auto"/>
            <w:left w:val="none" w:sz="0" w:space="0" w:color="auto"/>
            <w:bottom w:val="none" w:sz="0" w:space="0" w:color="auto"/>
            <w:right w:val="none" w:sz="0" w:space="0" w:color="auto"/>
          </w:divBdr>
        </w:div>
        <w:div w:id="249000178">
          <w:marLeft w:val="480"/>
          <w:marRight w:val="0"/>
          <w:marTop w:val="0"/>
          <w:marBottom w:val="0"/>
          <w:divBdr>
            <w:top w:val="none" w:sz="0" w:space="0" w:color="auto"/>
            <w:left w:val="none" w:sz="0" w:space="0" w:color="auto"/>
            <w:bottom w:val="none" w:sz="0" w:space="0" w:color="auto"/>
            <w:right w:val="none" w:sz="0" w:space="0" w:color="auto"/>
          </w:divBdr>
        </w:div>
        <w:div w:id="299893636">
          <w:marLeft w:val="480"/>
          <w:marRight w:val="0"/>
          <w:marTop w:val="0"/>
          <w:marBottom w:val="0"/>
          <w:divBdr>
            <w:top w:val="none" w:sz="0" w:space="0" w:color="auto"/>
            <w:left w:val="none" w:sz="0" w:space="0" w:color="auto"/>
            <w:bottom w:val="none" w:sz="0" w:space="0" w:color="auto"/>
            <w:right w:val="none" w:sz="0" w:space="0" w:color="auto"/>
          </w:divBdr>
        </w:div>
        <w:div w:id="1871605385">
          <w:marLeft w:val="480"/>
          <w:marRight w:val="0"/>
          <w:marTop w:val="0"/>
          <w:marBottom w:val="0"/>
          <w:divBdr>
            <w:top w:val="none" w:sz="0" w:space="0" w:color="auto"/>
            <w:left w:val="none" w:sz="0" w:space="0" w:color="auto"/>
            <w:bottom w:val="none" w:sz="0" w:space="0" w:color="auto"/>
            <w:right w:val="none" w:sz="0" w:space="0" w:color="auto"/>
          </w:divBdr>
        </w:div>
        <w:div w:id="876745770">
          <w:marLeft w:val="480"/>
          <w:marRight w:val="0"/>
          <w:marTop w:val="0"/>
          <w:marBottom w:val="0"/>
          <w:divBdr>
            <w:top w:val="none" w:sz="0" w:space="0" w:color="auto"/>
            <w:left w:val="none" w:sz="0" w:space="0" w:color="auto"/>
            <w:bottom w:val="none" w:sz="0" w:space="0" w:color="auto"/>
            <w:right w:val="none" w:sz="0" w:space="0" w:color="auto"/>
          </w:divBdr>
        </w:div>
        <w:div w:id="234510338">
          <w:marLeft w:val="480"/>
          <w:marRight w:val="0"/>
          <w:marTop w:val="0"/>
          <w:marBottom w:val="0"/>
          <w:divBdr>
            <w:top w:val="none" w:sz="0" w:space="0" w:color="auto"/>
            <w:left w:val="none" w:sz="0" w:space="0" w:color="auto"/>
            <w:bottom w:val="none" w:sz="0" w:space="0" w:color="auto"/>
            <w:right w:val="none" w:sz="0" w:space="0" w:color="auto"/>
          </w:divBdr>
        </w:div>
        <w:div w:id="1633098745">
          <w:marLeft w:val="480"/>
          <w:marRight w:val="0"/>
          <w:marTop w:val="0"/>
          <w:marBottom w:val="0"/>
          <w:divBdr>
            <w:top w:val="none" w:sz="0" w:space="0" w:color="auto"/>
            <w:left w:val="none" w:sz="0" w:space="0" w:color="auto"/>
            <w:bottom w:val="none" w:sz="0" w:space="0" w:color="auto"/>
            <w:right w:val="none" w:sz="0" w:space="0" w:color="auto"/>
          </w:divBdr>
        </w:div>
        <w:div w:id="798841408">
          <w:marLeft w:val="480"/>
          <w:marRight w:val="0"/>
          <w:marTop w:val="0"/>
          <w:marBottom w:val="0"/>
          <w:divBdr>
            <w:top w:val="none" w:sz="0" w:space="0" w:color="auto"/>
            <w:left w:val="none" w:sz="0" w:space="0" w:color="auto"/>
            <w:bottom w:val="none" w:sz="0" w:space="0" w:color="auto"/>
            <w:right w:val="none" w:sz="0" w:space="0" w:color="auto"/>
          </w:divBdr>
        </w:div>
        <w:div w:id="2079592836">
          <w:marLeft w:val="480"/>
          <w:marRight w:val="0"/>
          <w:marTop w:val="0"/>
          <w:marBottom w:val="0"/>
          <w:divBdr>
            <w:top w:val="none" w:sz="0" w:space="0" w:color="auto"/>
            <w:left w:val="none" w:sz="0" w:space="0" w:color="auto"/>
            <w:bottom w:val="none" w:sz="0" w:space="0" w:color="auto"/>
            <w:right w:val="none" w:sz="0" w:space="0" w:color="auto"/>
          </w:divBdr>
        </w:div>
        <w:div w:id="184633797">
          <w:marLeft w:val="480"/>
          <w:marRight w:val="0"/>
          <w:marTop w:val="0"/>
          <w:marBottom w:val="0"/>
          <w:divBdr>
            <w:top w:val="none" w:sz="0" w:space="0" w:color="auto"/>
            <w:left w:val="none" w:sz="0" w:space="0" w:color="auto"/>
            <w:bottom w:val="none" w:sz="0" w:space="0" w:color="auto"/>
            <w:right w:val="none" w:sz="0" w:space="0" w:color="auto"/>
          </w:divBdr>
        </w:div>
        <w:div w:id="448351915">
          <w:marLeft w:val="480"/>
          <w:marRight w:val="0"/>
          <w:marTop w:val="0"/>
          <w:marBottom w:val="0"/>
          <w:divBdr>
            <w:top w:val="none" w:sz="0" w:space="0" w:color="auto"/>
            <w:left w:val="none" w:sz="0" w:space="0" w:color="auto"/>
            <w:bottom w:val="none" w:sz="0" w:space="0" w:color="auto"/>
            <w:right w:val="none" w:sz="0" w:space="0" w:color="auto"/>
          </w:divBdr>
        </w:div>
        <w:div w:id="310839970">
          <w:marLeft w:val="480"/>
          <w:marRight w:val="0"/>
          <w:marTop w:val="0"/>
          <w:marBottom w:val="0"/>
          <w:divBdr>
            <w:top w:val="none" w:sz="0" w:space="0" w:color="auto"/>
            <w:left w:val="none" w:sz="0" w:space="0" w:color="auto"/>
            <w:bottom w:val="none" w:sz="0" w:space="0" w:color="auto"/>
            <w:right w:val="none" w:sz="0" w:space="0" w:color="auto"/>
          </w:divBdr>
        </w:div>
        <w:div w:id="1909537707">
          <w:marLeft w:val="480"/>
          <w:marRight w:val="0"/>
          <w:marTop w:val="0"/>
          <w:marBottom w:val="0"/>
          <w:divBdr>
            <w:top w:val="none" w:sz="0" w:space="0" w:color="auto"/>
            <w:left w:val="none" w:sz="0" w:space="0" w:color="auto"/>
            <w:bottom w:val="none" w:sz="0" w:space="0" w:color="auto"/>
            <w:right w:val="none" w:sz="0" w:space="0" w:color="auto"/>
          </w:divBdr>
        </w:div>
        <w:div w:id="395858138">
          <w:marLeft w:val="480"/>
          <w:marRight w:val="0"/>
          <w:marTop w:val="0"/>
          <w:marBottom w:val="0"/>
          <w:divBdr>
            <w:top w:val="none" w:sz="0" w:space="0" w:color="auto"/>
            <w:left w:val="none" w:sz="0" w:space="0" w:color="auto"/>
            <w:bottom w:val="none" w:sz="0" w:space="0" w:color="auto"/>
            <w:right w:val="none" w:sz="0" w:space="0" w:color="auto"/>
          </w:divBdr>
        </w:div>
        <w:div w:id="1328248078">
          <w:marLeft w:val="480"/>
          <w:marRight w:val="0"/>
          <w:marTop w:val="0"/>
          <w:marBottom w:val="0"/>
          <w:divBdr>
            <w:top w:val="none" w:sz="0" w:space="0" w:color="auto"/>
            <w:left w:val="none" w:sz="0" w:space="0" w:color="auto"/>
            <w:bottom w:val="none" w:sz="0" w:space="0" w:color="auto"/>
            <w:right w:val="none" w:sz="0" w:space="0" w:color="auto"/>
          </w:divBdr>
        </w:div>
        <w:div w:id="1351301916">
          <w:marLeft w:val="480"/>
          <w:marRight w:val="0"/>
          <w:marTop w:val="0"/>
          <w:marBottom w:val="0"/>
          <w:divBdr>
            <w:top w:val="none" w:sz="0" w:space="0" w:color="auto"/>
            <w:left w:val="none" w:sz="0" w:space="0" w:color="auto"/>
            <w:bottom w:val="none" w:sz="0" w:space="0" w:color="auto"/>
            <w:right w:val="none" w:sz="0" w:space="0" w:color="auto"/>
          </w:divBdr>
        </w:div>
        <w:div w:id="1074856599">
          <w:marLeft w:val="480"/>
          <w:marRight w:val="0"/>
          <w:marTop w:val="0"/>
          <w:marBottom w:val="0"/>
          <w:divBdr>
            <w:top w:val="none" w:sz="0" w:space="0" w:color="auto"/>
            <w:left w:val="none" w:sz="0" w:space="0" w:color="auto"/>
            <w:bottom w:val="none" w:sz="0" w:space="0" w:color="auto"/>
            <w:right w:val="none" w:sz="0" w:space="0" w:color="auto"/>
          </w:divBdr>
        </w:div>
        <w:div w:id="1899199400">
          <w:marLeft w:val="480"/>
          <w:marRight w:val="0"/>
          <w:marTop w:val="0"/>
          <w:marBottom w:val="0"/>
          <w:divBdr>
            <w:top w:val="none" w:sz="0" w:space="0" w:color="auto"/>
            <w:left w:val="none" w:sz="0" w:space="0" w:color="auto"/>
            <w:bottom w:val="none" w:sz="0" w:space="0" w:color="auto"/>
            <w:right w:val="none" w:sz="0" w:space="0" w:color="auto"/>
          </w:divBdr>
        </w:div>
        <w:div w:id="457921169">
          <w:marLeft w:val="480"/>
          <w:marRight w:val="0"/>
          <w:marTop w:val="0"/>
          <w:marBottom w:val="0"/>
          <w:divBdr>
            <w:top w:val="none" w:sz="0" w:space="0" w:color="auto"/>
            <w:left w:val="none" w:sz="0" w:space="0" w:color="auto"/>
            <w:bottom w:val="none" w:sz="0" w:space="0" w:color="auto"/>
            <w:right w:val="none" w:sz="0" w:space="0" w:color="auto"/>
          </w:divBdr>
        </w:div>
        <w:div w:id="332686765">
          <w:marLeft w:val="480"/>
          <w:marRight w:val="0"/>
          <w:marTop w:val="0"/>
          <w:marBottom w:val="0"/>
          <w:divBdr>
            <w:top w:val="none" w:sz="0" w:space="0" w:color="auto"/>
            <w:left w:val="none" w:sz="0" w:space="0" w:color="auto"/>
            <w:bottom w:val="none" w:sz="0" w:space="0" w:color="auto"/>
            <w:right w:val="none" w:sz="0" w:space="0" w:color="auto"/>
          </w:divBdr>
        </w:div>
        <w:div w:id="1432385817">
          <w:marLeft w:val="480"/>
          <w:marRight w:val="0"/>
          <w:marTop w:val="0"/>
          <w:marBottom w:val="0"/>
          <w:divBdr>
            <w:top w:val="none" w:sz="0" w:space="0" w:color="auto"/>
            <w:left w:val="none" w:sz="0" w:space="0" w:color="auto"/>
            <w:bottom w:val="none" w:sz="0" w:space="0" w:color="auto"/>
            <w:right w:val="none" w:sz="0" w:space="0" w:color="auto"/>
          </w:divBdr>
        </w:div>
        <w:div w:id="1845315192">
          <w:marLeft w:val="480"/>
          <w:marRight w:val="0"/>
          <w:marTop w:val="0"/>
          <w:marBottom w:val="0"/>
          <w:divBdr>
            <w:top w:val="none" w:sz="0" w:space="0" w:color="auto"/>
            <w:left w:val="none" w:sz="0" w:space="0" w:color="auto"/>
            <w:bottom w:val="none" w:sz="0" w:space="0" w:color="auto"/>
            <w:right w:val="none" w:sz="0" w:space="0" w:color="auto"/>
          </w:divBdr>
        </w:div>
        <w:div w:id="2082748716">
          <w:marLeft w:val="480"/>
          <w:marRight w:val="0"/>
          <w:marTop w:val="0"/>
          <w:marBottom w:val="0"/>
          <w:divBdr>
            <w:top w:val="none" w:sz="0" w:space="0" w:color="auto"/>
            <w:left w:val="none" w:sz="0" w:space="0" w:color="auto"/>
            <w:bottom w:val="none" w:sz="0" w:space="0" w:color="auto"/>
            <w:right w:val="none" w:sz="0" w:space="0" w:color="auto"/>
          </w:divBdr>
        </w:div>
        <w:div w:id="1956521172">
          <w:marLeft w:val="480"/>
          <w:marRight w:val="0"/>
          <w:marTop w:val="0"/>
          <w:marBottom w:val="0"/>
          <w:divBdr>
            <w:top w:val="none" w:sz="0" w:space="0" w:color="auto"/>
            <w:left w:val="none" w:sz="0" w:space="0" w:color="auto"/>
            <w:bottom w:val="none" w:sz="0" w:space="0" w:color="auto"/>
            <w:right w:val="none" w:sz="0" w:space="0" w:color="auto"/>
          </w:divBdr>
        </w:div>
        <w:div w:id="1719014334">
          <w:marLeft w:val="480"/>
          <w:marRight w:val="0"/>
          <w:marTop w:val="0"/>
          <w:marBottom w:val="0"/>
          <w:divBdr>
            <w:top w:val="none" w:sz="0" w:space="0" w:color="auto"/>
            <w:left w:val="none" w:sz="0" w:space="0" w:color="auto"/>
            <w:bottom w:val="none" w:sz="0" w:space="0" w:color="auto"/>
            <w:right w:val="none" w:sz="0" w:space="0" w:color="auto"/>
          </w:divBdr>
        </w:div>
        <w:div w:id="1622690190">
          <w:marLeft w:val="480"/>
          <w:marRight w:val="0"/>
          <w:marTop w:val="0"/>
          <w:marBottom w:val="0"/>
          <w:divBdr>
            <w:top w:val="none" w:sz="0" w:space="0" w:color="auto"/>
            <w:left w:val="none" w:sz="0" w:space="0" w:color="auto"/>
            <w:bottom w:val="none" w:sz="0" w:space="0" w:color="auto"/>
            <w:right w:val="none" w:sz="0" w:space="0" w:color="auto"/>
          </w:divBdr>
        </w:div>
        <w:div w:id="1557932294">
          <w:marLeft w:val="480"/>
          <w:marRight w:val="0"/>
          <w:marTop w:val="0"/>
          <w:marBottom w:val="0"/>
          <w:divBdr>
            <w:top w:val="none" w:sz="0" w:space="0" w:color="auto"/>
            <w:left w:val="none" w:sz="0" w:space="0" w:color="auto"/>
            <w:bottom w:val="none" w:sz="0" w:space="0" w:color="auto"/>
            <w:right w:val="none" w:sz="0" w:space="0" w:color="auto"/>
          </w:divBdr>
        </w:div>
        <w:div w:id="1709987421">
          <w:marLeft w:val="480"/>
          <w:marRight w:val="0"/>
          <w:marTop w:val="0"/>
          <w:marBottom w:val="0"/>
          <w:divBdr>
            <w:top w:val="none" w:sz="0" w:space="0" w:color="auto"/>
            <w:left w:val="none" w:sz="0" w:space="0" w:color="auto"/>
            <w:bottom w:val="none" w:sz="0" w:space="0" w:color="auto"/>
            <w:right w:val="none" w:sz="0" w:space="0" w:color="auto"/>
          </w:divBdr>
        </w:div>
        <w:div w:id="1196774083">
          <w:marLeft w:val="480"/>
          <w:marRight w:val="0"/>
          <w:marTop w:val="0"/>
          <w:marBottom w:val="0"/>
          <w:divBdr>
            <w:top w:val="none" w:sz="0" w:space="0" w:color="auto"/>
            <w:left w:val="none" w:sz="0" w:space="0" w:color="auto"/>
            <w:bottom w:val="none" w:sz="0" w:space="0" w:color="auto"/>
            <w:right w:val="none" w:sz="0" w:space="0" w:color="auto"/>
          </w:divBdr>
        </w:div>
        <w:div w:id="320697320">
          <w:marLeft w:val="480"/>
          <w:marRight w:val="0"/>
          <w:marTop w:val="0"/>
          <w:marBottom w:val="0"/>
          <w:divBdr>
            <w:top w:val="none" w:sz="0" w:space="0" w:color="auto"/>
            <w:left w:val="none" w:sz="0" w:space="0" w:color="auto"/>
            <w:bottom w:val="none" w:sz="0" w:space="0" w:color="auto"/>
            <w:right w:val="none" w:sz="0" w:space="0" w:color="auto"/>
          </w:divBdr>
        </w:div>
      </w:divsChild>
    </w:div>
    <w:div w:id="649361313">
      <w:bodyDiv w:val="1"/>
      <w:marLeft w:val="0"/>
      <w:marRight w:val="0"/>
      <w:marTop w:val="0"/>
      <w:marBottom w:val="0"/>
      <w:divBdr>
        <w:top w:val="none" w:sz="0" w:space="0" w:color="auto"/>
        <w:left w:val="none" w:sz="0" w:space="0" w:color="auto"/>
        <w:bottom w:val="none" w:sz="0" w:space="0" w:color="auto"/>
        <w:right w:val="none" w:sz="0" w:space="0" w:color="auto"/>
      </w:divBdr>
    </w:div>
    <w:div w:id="651788262">
      <w:bodyDiv w:val="1"/>
      <w:marLeft w:val="0"/>
      <w:marRight w:val="0"/>
      <w:marTop w:val="0"/>
      <w:marBottom w:val="0"/>
      <w:divBdr>
        <w:top w:val="none" w:sz="0" w:space="0" w:color="auto"/>
        <w:left w:val="none" w:sz="0" w:space="0" w:color="auto"/>
        <w:bottom w:val="none" w:sz="0" w:space="0" w:color="auto"/>
        <w:right w:val="none" w:sz="0" w:space="0" w:color="auto"/>
      </w:divBdr>
    </w:div>
    <w:div w:id="653265785">
      <w:bodyDiv w:val="1"/>
      <w:marLeft w:val="0"/>
      <w:marRight w:val="0"/>
      <w:marTop w:val="0"/>
      <w:marBottom w:val="0"/>
      <w:divBdr>
        <w:top w:val="none" w:sz="0" w:space="0" w:color="auto"/>
        <w:left w:val="none" w:sz="0" w:space="0" w:color="auto"/>
        <w:bottom w:val="none" w:sz="0" w:space="0" w:color="auto"/>
        <w:right w:val="none" w:sz="0" w:space="0" w:color="auto"/>
      </w:divBdr>
    </w:div>
    <w:div w:id="657610761">
      <w:bodyDiv w:val="1"/>
      <w:marLeft w:val="0"/>
      <w:marRight w:val="0"/>
      <w:marTop w:val="0"/>
      <w:marBottom w:val="0"/>
      <w:divBdr>
        <w:top w:val="none" w:sz="0" w:space="0" w:color="auto"/>
        <w:left w:val="none" w:sz="0" w:space="0" w:color="auto"/>
        <w:bottom w:val="none" w:sz="0" w:space="0" w:color="auto"/>
        <w:right w:val="none" w:sz="0" w:space="0" w:color="auto"/>
      </w:divBdr>
    </w:div>
    <w:div w:id="668559623">
      <w:bodyDiv w:val="1"/>
      <w:marLeft w:val="0"/>
      <w:marRight w:val="0"/>
      <w:marTop w:val="0"/>
      <w:marBottom w:val="0"/>
      <w:divBdr>
        <w:top w:val="none" w:sz="0" w:space="0" w:color="auto"/>
        <w:left w:val="none" w:sz="0" w:space="0" w:color="auto"/>
        <w:bottom w:val="none" w:sz="0" w:space="0" w:color="auto"/>
        <w:right w:val="none" w:sz="0" w:space="0" w:color="auto"/>
      </w:divBdr>
    </w:div>
    <w:div w:id="671028456">
      <w:bodyDiv w:val="1"/>
      <w:marLeft w:val="0"/>
      <w:marRight w:val="0"/>
      <w:marTop w:val="0"/>
      <w:marBottom w:val="0"/>
      <w:divBdr>
        <w:top w:val="none" w:sz="0" w:space="0" w:color="auto"/>
        <w:left w:val="none" w:sz="0" w:space="0" w:color="auto"/>
        <w:bottom w:val="none" w:sz="0" w:space="0" w:color="auto"/>
        <w:right w:val="none" w:sz="0" w:space="0" w:color="auto"/>
      </w:divBdr>
    </w:div>
    <w:div w:id="673261631">
      <w:bodyDiv w:val="1"/>
      <w:marLeft w:val="0"/>
      <w:marRight w:val="0"/>
      <w:marTop w:val="0"/>
      <w:marBottom w:val="0"/>
      <w:divBdr>
        <w:top w:val="none" w:sz="0" w:space="0" w:color="auto"/>
        <w:left w:val="none" w:sz="0" w:space="0" w:color="auto"/>
        <w:bottom w:val="none" w:sz="0" w:space="0" w:color="auto"/>
        <w:right w:val="none" w:sz="0" w:space="0" w:color="auto"/>
      </w:divBdr>
    </w:div>
    <w:div w:id="675613390">
      <w:bodyDiv w:val="1"/>
      <w:marLeft w:val="0"/>
      <w:marRight w:val="0"/>
      <w:marTop w:val="0"/>
      <w:marBottom w:val="0"/>
      <w:divBdr>
        <w:top w:val="none" w:sz="0" w:space="0" w:color="auto"/>
        <w:left w:val="none" w:sz="0" w:space="0" w:color="auto"/>
        <w:bottom w:val="none" w:sz="0" w:space="0" w:color="auto"/>
        <w:right w:val="none" w:sz="0" w:space="0" w:color="auto"/>
      </w:divBdr>
    </w:div>
    <w:div w:id="697237647">
      <w:bodyDiv w:val="1"/>
      <w:marLeft w:val="0"/>
      <w:marRight w:val="0"/>
      <w:marTop w:val="0"/>
      <w:marBottom w:val="0"/>
      <w:divBdr>
        <w:top w:val="none" w:sz="0" w:space="0" w:color="auto"/>
        <w:left w:val="none" w:sz="0" w:space="0" w:color="auto"/>
        <w:bottom w:val="none" w:sz="0" w:space="0" w:color="auto"/>
        <w:right w:val="none" w:sz="0" w:space="0" w:color="auto"/>
      </w:divBdr>
      <w:divsChild>
        <w:div w:id="1847331257">
          <w:marLeft w:val="640"/>
          <w:marRight w:val="0"/>
          <w:marTop w:val="0"/>
          <w:marBottom w:val="0"/>
          <w:divBdr>
            <w:top w:val="none" w:sz="0" w:space="0" w:color="auto"/>
            <w:left w:val="none" w:sz="0" w:space="0" w:color="auto"/>
            <w:bottom w:val="none" w:sz="0" w:space="0" w:color="auto"/>
            <w:right w:val="none" w:sz="0" w:space="0" w:color="auto"/>
          </w:divBdr>
        </w:div>
        <w:div w:id="314797293">
          <w:marLeft w:val="640"/>
          <w:marRight w:val="0"/>
          <w:marTop w:val="0"/>
          <w:marBottom w:val="0"/>
          <w:divBdr>
            <w:top w:val="none" w:sz="0" w:space="0" w:color="auto"/>
            <w:left w:val="none" w:sz="0" w:space="0" w:color="auto"/>
            <w:bottom w:val="none" w:sz="0" w:space="0" w:color="auto"/>
            <w:right w:val="none" w:sz="0" w:space="0" w:color="auto"/>
          </w:divBdr>
        </w:div>
        <w:div w:id="1539858485">
          <w:marLeft w:val="640"/>
          <w:marRight w:val="0"/>
          <w:marTop w:val="0"/>
          <w:marBottom w:val="0"/>
          <w:divBdr>
            <w:top w:val="none" w:sz="0" w:space="0" w:color="auto"/>
            <w:left w:val="none" w:sz="0" w:space="0" w:color="auto"/>
            <w:bottom w:val="none" w:sz="0" w:space="0" w:color="auto"/>
            <w:right w:val="none" w:sz="0" w:space="0" w:color="auto"/>
          </w:divBdr>
        </w:div>
        <w:div w:id="142546358">
          <w:marLeft w:val="640"/>
          <w:marRight w:val="0"/>
          <w:marTop w:val="0"/>
          <w:marBottom w:val="0"/>
          <w:divBdr>
            <w:top w:val="none" w:sz="0" w:space="0" w:color="auto"/>
            <w:left w:val="none" w:sz="0" w:space="0" w:color="auto"/>
            <w:bottom w:val="none" w:sz="0" w:space="0" w:color="auto"/>
            <w:right w:val="none" w:sz="0" w:space="0" w:color="auto"/>
          </w:divBdr>
        </w:div>
        <w:div w:id="1705203848">
          <w:marLeft w:val="640"/>
          <w:marRight w:val="0"/>
          <w:marTop w:val="0"/>
          <w:marBottom w:val="0"/>
          <w:divBdr>
            <w:top w:val="none" w:sz="0" w:space="0" w:color="auto"/>
            <w:left w:val="none" w:sz="0" w:space="0" w:color="auto"/>
            <w:bottom w:val="none" w:sz="0" w:space="0" w:color="auto"/>
            <w:right w:val="none" w:sz="0" w:space="0" w:color="auto"/>
          </w:divBdr>
        </w:div>
        <w:div w:id="2115249633">
          <w:marLeft w:val="640"/>
          <w:marRight w:val="0"/>
          <w:marTop w:val="0"/>
          <w:marBottom w:val="0"/>
          <w:divBdr>
            <w:top w:val="none" w:sz="0" w:space="0" w:color="auto"/>
            <w:left w:val="none" w:sz="0" w:space="0" w:color="auto"/>
            <w:bottom w:val="none" w:sz="0" w:space="0" w:color="auto"/>
            <w:right w:val="none" w:sz="0" w:space="0" w:color="auto"/>
          </w:divBdr>
        </w:div>
        <w:div w:id="803742114">
          <w:marLeft w:val="640"/>
          <w:marRight w:val="0"/>
          <w:marTop w:val="0"/>
          <w:marBottom w:val="0"/>
          <w:divBdr>
            <w:top w:val="none" w:sz="0" w:space="0" w:color="auto"/>
            <w:left w:val="none" w:sz="0" w:space="0" w:color="auto"/>
            <w:bottom w:val="none" w:sz="0" w:space="0" w:color="auto"/>
            <w:right w:val="none" w:sz="0" w:space="0" w:color="auto"/>
          </w:divBdr>
        </w:div>
        <w:div w:id="1303190323">
          <w:marLeft w:val="640"/>
          <w:marRight w:val="0"/>
          <w:marTop w:val="0"/>
          <w:marBottom w:val="0"/>
          <w:divBdr>
            <w:top w:val="none" w:sz="0" w:space="0" w:color="auto"/>
            <w:left w:val="none" w:sz="0" w:space="0" w:color="auto"/>
            <w:bottom w:val="none" w:sz="0" w:space="0" w:color="auto"/>
            <w:right w:val="none" w:sz="0" w:space="0" w:color="auto"/>
          </w:divBdr>
        </w:div>
        <w:div w:id="2114589870">
          <w:marLeft w:val="640"/>
          <w:marRight w:val="0"/>
          <w:marTop w:val="0"/>
          <w:marBottom w:val="0"/>
          <w:divBdr>
            <w:top w:val="none" w:sz="0" w:space="0" w:color="auto"/>
            <w:left w:val="none" w:sz="0" w:space="0" w:color="auto"/>
            <w:bottom w:val="none" w:sz="0" w:space="0" w:color="auto"/>
            <w:right w:val="none" w:sz="0" w:space="0" w:color="auto"/>
          </w:divBdr>
        </w:div>
        <w:div w:id="1522931833">
          <w:marLeft w:val="640"/>
          <w:marRight w:val="0"/>
          <w:marTop w:val="0"/>
          <w:marBottom w:val="0"/>
          <w:divBdr>
            <w:top w:val="none" w:sz="0" w:space="0" w:color="auto"/>
            <w:left w:val="none" w:sz="0" w:space="0" w:color="auto"/>
            <w:bottom w:val="none" w:sz="0" w:space="0" w:color="auto"/>
            <w:right w:val="none" w:sz="0" w:space="0" w:color="auto"/>
          </w:divBdr>
        </w:div>
        <w:div w:id="1709405369">
          <w:marLeft w:val="640"/>
          <w:marRight w:val="0"/>
          <w:marTop w:val="0"/>
          <w:marBottom w:val="0"/>
          <w:divBdr>
            <w:top w:val="none" w:sz="0" w:space="0" w:color="auto"/>
            <w:left w:val="none" w:sz="0" w:space="0" w:color="auto"/>
            <w:bottom w:val="none" w:sz="0" w:space="0" w:color="auto"/>
            <w:right w:val="none" w:sz="0" w:space="0" w:color="auto"/>
          </w:divBdr>
        </w:div>
        <w:div w:id="2057273183">
          <w:marLeft w:val="640"/>
          <w:marRight w:val="0"/>
          <w:marTop w:val="0"/>
          <w:marBottom w:val="0"/>
          <w:divBdr>
            <w:top w:val="none" w:sz="0" w:space="0" w:color="auto"/>
            <w:left w:val="none" w:sz="0" w:space="0" w:color="auto"/>
            <w:bottom w:val="none" w:sz="0" w:space="0" w:color="auto"/>
            <w:right w:val="none" w:sz="0" w:space="0" w:color="auto"/>
          </w:divBdr>
        </w:div>
        <w:div w:id="2102142954">
          <w:marLeft w:val="640"/>
          <w:marRight w:val="0"/>
          <w:marTop w:val="0"/>
          <w:marBottom w:val="0"/>
          <w:divBdr>
            <w:top w:val="none" w:sz="0" w:space="0" w:color="auto"/>
            <w:left w:val="none" w:sz="0" w:space="0" w:color="auto"/>
            <w:bottom w:val="none" w:sz="0" w:space="0" w:color="auto"/>
            <w:right w:val="none" w:sz="0" w:space="0" w:color="auto"/>
          </w:divBdr>
        </w:div>
        <w:div w:id="1476996215">
          <w:marLeft w:val="640"/>
          <w:marRight w:val="0"/>
          <w:marTop w:val="0"/>
          <w:marBottom w:val="0"/>
          <w:divBdr>
            <w:top w:val="none" w:sz="0" w:space="0" w:color="auto"/>
            <w:left w:val="none" w:sz="0" w:space="0" w:color="auto"/>
            <w:bottom w:val="none" w:sz="0" w:space="0" w:color="auto"/>
            <w:right w:val="none" w:sz="0" w:space="0" w:color="auto"/>
          </w:divBdr>
        </w:div>
        <w:div w:id="1641618360">
          <w:marLeft w:val="640"/>
          <w:marRight w:val="0"/>
          <w:marTop w:val="0"/>
          <w:marBottom w:val="0"/>
          <w:divBdr>
            <w:top w:val="none" w:sz="0" w:space="0" w:color="auto"/>
            <w:left w:val="none" w:sz="0" w:space="0" w:color="auto"/>
            <w:bottom w:val="none" w:sz="0" w:space="0" w:color="auto"/>
            <w:right w:val="none" w:sz="0" w:space="0" w:color="auto"/>
          </w:divBdr>
        </w:div>
        <w:div w:id="56829965">
          <w:marLeft w:val="640"/>
          <w:marRight w:val="0"/>
          <w:marTop w:val="0"/>
          <w:marBottom w:val="0"/>
          <w:divBdr>
            <w:top w:val="none" w:sz="0" w:space="0" w:color="auto"/>
            <w:left w:val="none" w:sz="0" w:space="0" w:color="auto"/>
            <w:bottom w:val="none" w:sz="0" w:space="0" w:color="auto"/>
            <w:right w:val="none" w:sz="0" w:space="0" w:color="auto"/>
          </w:divBdr>
        </w:div>
        <w:div w:id="86922362">
          <w:marLeft w:val="640"/>
          <w:marRight w:val="0"/>
          <w:marTop w:val="0"/>
          <w:marBottom w:val="0"/>
          <w:divBdr>
            <w:top w:val="none" w:sz="0" w:space="0" w:color="auto"/>
            <w:left w:val="none" w:sz="0" w:space="0" w:color="auto"/>
            <w:bottom w:val="none" w:sz="0" w:space="0" w:color="auto"/>
            <w:right w:val="none" w:sz="0" w:space="0" w:color="auto"/>
          </w:divBdr>
        </w:div>
        <w:div w:id="1878273014">
          <w:marLeft w:val="640"/>
          <w:marRight w:val="0"/>
          <w:marTop w:val="0"/>
          <w:marBottom w:val="0"/>
          <w:divBdr>
            <w:top w:val="none" w:sz="0" w:space="0" w:color="auto"/>
            <w:left w:val="none" w:sz="0" w:space="0" w:color="auto"/>
            <w:bottom w:val="none" w:sz="0" w:space="0" w:color="auto"/>
            <w:right w:val="none" w:sz="0" w:space="0" w:color="auto"/>
          </w:divBdr>
        </w:div>
        <w:div w:id="434330994">
          <w:marLeft w:val="640"/>
          <w:marRight w:val="0"/>
          <w:marTop w:val="0"/>
          <w:marBottom w:val="0"/>
          <w:divBdr>
            <w:top w:val="none" w:sz="0" w:space="0" w:color="auto"/>
            <w:left w:val="none" w:sz="0" w:space="0" w:color="auto"/>
            <w:bottom w:val="none" w:sz="0" w:space="0" w:color="auto"/>
            <w:right w:val="none" w:sz="0" w:space="0" w:color="auto"/>
          </w:divBdr>
        </w:div>
        <w:div w:id="14155855">
          <w:marLeft w:val="640"/>
          <w:marRight w:val="0"/>
          <w:marTop w:val="0"/>
          <w:marBottom w:val="0"/>
          <w:divBdr>
            <w:top w:val="none" w:sz="0" w:space="0" w:color="auto"/>
            <w:left w:val="none" w:sz="0" w:space="0" w:color="auto"/>
            <w:bottom w:val="none" w:sz="0" w:space="0" w:color="auto"/>
            <w:right w:val="none" w:sz="0" w:space="0" w:color="auto"/>
          </w:divBdr>
        </w:div>
        <w:div w:id="1845438743">
          <w:marLeft w:val="640"/>
          <w:marRight w:val="0"/>
          <w:marTop w:val="0"/>
          <w:marBottom w:val="0"/>
          <w:divBdr>
            <w:top w:val="none" w:sz="0" w:space="0" w:color="auto"/>
            <w:left w:val="none" w:sz="0" w:space="0" w:color="auto"/>
            <w:bottom w:val="none" w:sz="0" w:space="0" w:color="auto"/>
            <w:right w:val="none" w:sz="0" w:space="0" w:color="auto"/>
          </w:divBdr>
        </w:div>
        <w:div w:id="2100641920">
          <w:marLeft w:val="640"/>
          <w:marRight w:val="0"/>
          <w:marTop w:val="0"/>
          <w:marBottom w:val="0"/>
          <w:divBdr>
            <w:top w:val="none" w:sz="0" w:space="0" w:color="auto"/>
            <w:left w:val="none" w:sz="0" w:space="0" w:color="auto"/>
            <w:bottom w:val="none" w:sz="0" w:space="0" w:color="auto"/>
            <w:right w:val="none" w:sz="0" w:space="0" w:color="auto"/>
          </w:divBdr>
        </w:div>
        <w:div w:id="2052027449">
          <w:marLeft w:val="640"/>
          <w:marRight w:val="0"/>
          <w:marTop w:val="0"/>
          <w:marBottom w:val="0"/>
          <w:divBdr>
            <w:top w:val="none" w:sz="0" w:space="0" w:color="auto"/>
            <w:left w:val="none" w:sz="0" w:space="0" w:color="auto"/>
            <w:bottom w:val="none" w:sz="0" w:space="0" w:color="auto"/>
            <w:right w:val="none" w:sz="0" w:space="0" w:color="auto"/>
          </w:divBdr>
        </w:div>
        <w:div w:id="1730153671">
          <w:marLeft w:val="640"/>
          <w:marRight w:val="0"/>
          <w:marTop w:val="0"/>
          <w:marBottom w:val="0"/>
          <w:divBdr>
            <w:top w:val="none" w:sz="0" w:space="0" w:color="auto"/>
            <w:left w:val="none" w:sz="0" w:space="0" w:color="auto"/>
            <w:bottom w:val="none" w:sz="0" w:space="0" w:color="auto"/>
            <w:right w:val="none" w:sz="0" w:space="0" w:color="auto"/>
          </w:divBdr>
        </w:div>
      </w:divsChild>
    </w:div>
    <w:div w:id="700324189">
      <w:bodyDiv w:val="1"/>
      <w:marLeft w:val="0"/>
      <w:marRight w:val="0"/>
      <w:marTop w:val="0"/>
      <w:marBottom w:val="0"/>
      <w:divBdr>
        <w:top w:val="none" w:sz="0" w:space="0" w:color="auto"/>
        <w:left w:val="none" w:sz="0" w:space="0" w:color="auto"/>
        <w:bottom w:val="none" w:sz="0" w:space="0" w:color="auto"/>
        <w:right w:val="none" w:sz="0" w:space="0" w:color="auto"/>
      </w:divBdr>
      <w:divsChild>
        <w:div w:id="1290012623">
          <w:marLeft w:val="640"/>
          <w:marRight w:val="0"/>
          <w:marTop w:val="0"/>
          <w:marBottom w:val="0"/>
          <w:divBdr>
            <w:top w:val="none" w:sz="0" w:space="0" w:color="auto"/>
            <w:left w:val="none" w:sz="0" w:space="0" w:color="auto"/>
            <w:bottom w:val="none" w:sz="0" w:space="0" w:color="auto"/>
            <w:right w:val="none" w:sz="0" w:space="0" w:color="auto"/>
          </w:divBdr>
        </w:div>
        <w:div w:id="675887173">
          <w:marLeft w:val="640"/>
          <w:marRight w:val="0"/>
          <w:marTop w:val="0"/>
          <w:marBottom w:val="0"/>
          <w:divBdr>
            <w:top w:val="none" w:sz="0" w:space="0" w:color="auto"/>
            <w:left w:val="none" w:sz="0" w:space="0" w:color="auto"/>
            <w:bottom w:val="none" w:sz="0" w:space="0" w:color="auto"/>
            <w:right w:val="none" w:sz="0" w:space="0" w:color="auto"/>
          </w:divBdr>
        </w:div>
        <w:div w:id="1077552956">
          <w:marLeft w:val="640"/>
          <w:marRight w:val="0"/>
          <w:marTop w:val="0"/>
          <w:marBottom w:val="0"/>
          <w:divBdr>
            <w:top w:val="none" w:sz="0" w:space="0" w:color="auto"/>
            <w:left w:val="none" w:sz="0" w:space="0" w:color="auto"/>
            <w:bottom w:val="none" w:sz="0" w:space="0" w:color="auto"/>
            <w:right w:val="none" w:sz="0" w:space="0" w:color="auto"/>
          </w:divBdr>
        </w:div>
        <w:div w:id="1211040815">
          <w:marLeft w:val="640"/>
          <w:marRight w:val="0"/>
          <w:marTop w:val="0"/>
          <w:marBottom w:val="0"/>
          <w:divBdr>
            <w:top w:val="none" w:sz="0" w:space="0" w:color="auto"/>
            <w:left w:val="none" w:sz="0" w:space="0" w:color="auto"/>
            <w:bottom w:val="none" w:sz="0" w:space="0" w:color="auto"/>
            <w:right w:val="none" w:sz="0" w:space="0" w:color="auto"/>
          </w:divBdr>
        </w:div>
        <w:div w:id="165437059">
          <w:marLeft w:val="640"/>
          <w:marRight w:val="0"/>
          <w:marTop w:val="0"/>
          <w:marBottom w:val="0"/>
          <w:divBdr>
            <w:top w:val="none" w:sz="0" w:space="0" w:color="auto"/>
            <w:left w:val="none" w:sz="0" w:space="0" w:color="auto"/>
            <w:bottom w:val="none" w:sz="0" w:space="0" w:color="auto"/>
            <w:right w:val="none" w:sz="0" w:space="0" w:color="auto"/>
          </w:divBdr>
        </w:div>
        <w:div w:id="1888565096">
          <w:marLeft w:val="640"/>
          <w:marRight w:val="0"/>
          <w:marTop w:val="0"/>
          <w:marBottom w:val="0"/>
          <w:divBdr>
            <w:top w:val="none" w:sz="0" w:space="0" w:color="auto"/>
            <w:left w:val="none" w:sz="0" w:space="0" w:color="auto"/>
            <w:bottom w:val="none" w:sz="0" w:space="0" w:color="auto"/>
            <w:right w:val="none" w:sz="0" w:space="0" w:color="auto"/>
          </w:divBdr>
        </w:div>
        <w:div w:id="706028441">
          <w:marLeft w:val="640"/>
          <w:marRight w:val="0"/>
          <w:marTop w:val="0"/>
          <w:marBottom w:val="0"/>
          <w:divBdr>
            <w:top w:val="none" w:sz="0" w:space="0" w:color="auto"/>
            <w:left w:val="none" w:sz="0" w:space="0" w:color="auto"/>
            <w:bottom w:val="none" w:sz="0" w:space="0" w:color="auto"/>
            <w:right w:val="none" w:sz="0" w:space="0" w:color="auto"/>
          </w:divBdr>
        </w:div>
        <w:div w:id="988901488">
          <w:marLeft w:val="640"/>
          <w:marRight w:val="0"/>
          <w:marTop w:val="0"/>
          <w:marBottom w:val="0"/>
          <w:divBdr>
            <w:top w:val="none" w:sz="0" w:space="0" w:color="auto"/>
            <w:left w:val="none" w:sz="0" w:space="0" w:color="auto"/>
            <w:bottom w:val="none" w:sz="0" w:space="0" w:color="auto"/>
            <w:right w:val="none" w:sz="0" w:space="0" w:color="auto"/>
          </w:divBdr>
        </w:div>
        <w:div w:id="383255868">
          <w:marLeft w:val="640"/>
          <w:marRight w:val="0"/>
          <w:marTop w:val="0"/>
          <w:marBottom w:val="0"/>
          <w:divBdr>
            <w:top w:val="none" w:sz="0" w:space="0" w:color="auto"/>
            <w:left w:val="none" w:sz="0" w:space="0" w:color="auto"/>
            <w:bottom w:val="none" w:sz="0" w:space="0" w:color="auto"/>
            <w:right w:val="none" w:sz="0" w:space="0" w:color="auto"/>
          </w:divBdr>
        </w:div>
        <w:div w:id="1666280602">
          <w:marLeft w:val="640"/>
          <w:marRight w:val="0"/>
          <w:marTop w:val="0"/>
          <w:marBottom w:val="0"/>
          <w:divBdr>
            <w:top w:val="none" w:sz="0" w:space="0" w:color="auto"/>
            <w:left w:val="none" w:sz="0" w:space="0" w:color="auto"/>
            <w:bottom w:val="none" w:sz="0" w:space="0" w:color="auto"/>
            <w:right w:val="none" w:sz="0" w:space="0" w:color="auto"/>
          </w:divBdr>
        </w:div>
        <w:div w:id="1873495074">
          <w:marLeft w:val="640"/>
          <w:marRight w:val="0"/>
          <w:marTop w:val="0"/>
          <w:marBottom w:val="0"/>
          <w:divBdr>
            <w:top w:val="none" w:sz="0" w:space="0" w:color="auto"/>
            <w:left w:val="none" w:sz="0" w:space="0" w:color="auto"/>
            <w:bottom w:val="none" w:sz="0" w:space="0" w:color="auto"/>
            <w:right w:val="none" w:sz="0" w:space="0" w:color="auto"/>
          </w:divBdr>
        </w:div>
        <w:div w:id="1586570844">
          <w:marLeft w:val="640"/>
          <w:marRight w:val="0"/>
          <w:marTop w:val="0"/>
          <w:marBottom w:val="0"/>
          <w:divBdr>
            <w:top w:val="none" w:sz="0" w:space="0" w:color="auto"/>
            <w:left w:val="none" w:sz="0" w:space="0" w:color="auto"/>
            <w:bottom w:val="none" w:sz="0" w:space="0" w:color="auto"/>
            <w:right w:val="none" w:sz="0" w:space="0" w:color="auto"/>
          </w:divBdr>
        </w:div>
        <w:div w:id="458256730">
          <w:marLeft w:val="640"/>
          <w:marRight w:val="0"/>
          <w:marTop w:val="0"/>
          <w:marBottom w:val="0"/>
          <w:divBdr>
            <w:top w:val="none" w:sz="0" w:space="0" w:color="auto"/>
            <w:left w:val="none" w:sz="0" w:space="0" w:color="auto"/>
            <w:bottom w:val="none" w:sz="0" w:space="0" w:color="auto"/>
            <w:right w:val="none" w:sz="0" w:space="0" w:color="auto"/>
          </w:divBdr>
        </w:div>
        <w:div w:id="1149594711">
          <w:marLeft w:val="640"/>
          <w:marRight w:val="0"/>
          <w:marTop w:val="0"/>
          <w:marBottom w:val="0"/>
          <w:divBdr>
            <w:top w:val="none" w:sz="0" w:space="0" w:color="auto"/>
            <w:left w:val="none" w:sz="0" w:space="0" w:color="auto"/>
            <w:bottom w:val="none" w:sz="0" w:space="0" w:color="auto"/>
            <w:right w:val="none" w:sz="0" w:space="0" w:color="auto"/>
          </w:divBdr>
        </w:div>
        <w:div w:id="1784960520">
          <w:marLeft w:val="640"/>
          <w:marRight w:val="0"/>
          <w:marTop w:val="0"/>
          <w:marBottom w:val="0"/>
          <w:divBdr>
            <w:top w:val="none" w:sz="0" w:space="0" w:color="auto"/>
            <w:left w:val="none" w:sz="0" w:space="0" w:color="auto"/>
            <w:bottom w:val="none" w:sz="0" w:space="0" w:color="auto"/>
            <w:right w:val="none" w:sz="0" w:space="0" w:color="auto"/>
          </w:divBdr>
        </w:div>
        <w:div w:id="90397222">
          <w:marLeft w:val="640"/>
          <w:marRight w:val="0"/>
          <w:marTop w:val="0"/>
          <w:marBottom w:val="0"/>
          <w:divBdr>
            <w:top w:val="none" w:sz="0" w:space="0" w:color="auto"/>
            <w:left w:val="none" w:sz="0" w:space="0" w:color="auto"/>
            <w:bottom w:val="none" w:sz="0" w:space="0" w:color="auto"/>
            <w:right w:val="none" w:sz="0" w:space="0" w:color="auto"/>
          </w:divBdr>
        </w:div>
        <w:div w:id="319427861">
          <w:marLeft w:val="640"/>
          <w:marRight w:val="0"/>
          <w:marTop w:val="0"/>
          <w:marBottom w:val="0"/>
          <w:divBdr>
            <w:top w:val="none" w:sz="0" w:space="0" w:color="auto"/>
            <w:left w:val="none" w:sz="0" w:space="0" w:color="auto"/>
            <w:bottom w:val="none" w:sz="0" w:space="0" w:color="auto"/>
            <w:right w:val="none" w:sz="0" w:space="0" w:color="auto"/>
          </w:divBdr>
        </w:div>
        <w:div w:id="1733573598">
          <w:marLeft w:val="640"/>
          <w:marRight w:val="0"/>
          <w:marTop w:val="0"/>
          <w:marBottom w:val="0"/>
          <w:divBdr>
            <w:top w:val="none" w:sz="0" w:space="0" w:color="auto"/>
            <w:left w:val="none" w:sz="0" w:space="0" w:color="auto"/>
            <w:bottom w:val="none" w:sz="0" w:space="0" w:color="auto"/>
            <w:right w:val="none" w:sz="0" w:space="0" w:color="auto"/>
          </w:divBdr>
        </w:div>
        <w:div w:id="1185439561">
          <w:marLeft w:val="640"/>
          <w:marRight w:val="0"/>
          <w:marTop w:val="0"/>
          <w:marBottom w:val="0"/>
          <w:divBdr>
            <w:top w:val="none" w:sz="0" w:space="0" w:color="auto"/>
            <w:left w:val="none" w:sz="0" w:space="0" w:color="auto"/>
            <w:bottom w:val="none" w:sz="0" w:space="0" w:color="auto"/>
            <w:right w:val="none" w:sz="0" w:space="0" w:color="auto"/>
          </w:divBdr>
        </w:div>
      </w:divsChild>
    </w:div>
    <w:div w:id="701247844">
      <w:bodyDiv w:val="1"/>
      <w:marLeft w:val="0"/>
      <w:marRight w:val="0"/>
      <w:marTop w:val="0"/>
      <w:marBottom w:val="0"/>
      <w:divBdr>
        <w:top w:val="none" w:sz="0" w:space="0" w:color="auto"/>
        <w:left w:val="none" w:sz="0" w:space="0" w:color="auto"/>
        <w:bottom w:val="none" w:sz="0" w:space="0" w:color="auto"/>
        <w:right w:val="none" w:sz="0" w:space="0" w:color="auto"/>
      </w:divBdr>
    </w:div>
    <w:div w:id="710804312">
      <w:bodyDiv w:val="1"/>
      <w:marLeft w:val="0"/>
      <w:marRight w:val="0"/>
      <w:marTop w:val="0"/>
      <w:marBottom w:val="0"/>
      <w:divBdr>
        <w:top w:val="none" w:sz="0" w:space="0" w:color="auto"/>
        <w:left w:val="none" w:sz="0" w:space="0" w:color="auto"/>
        <w:bottom w:val="none" w:sz="0" w:space="0" w:color="auto"/>
        <w:right w:val="none" w:sz="0" w:space="0" w:color="auto"/>
      </w:divBdr>
      <w:divsChild>
        <w:div w:id="1448116005">
          <w:marLeft w:val="640"/>
          <w:marRight w:val="0"/>
          <w:marTop w:val="0"/>
          <w:marBottom w:val="0"/>
          <w:divBdr>
            <w:top w:val="none" w:sz="0" w:space="0" w:color="auto"/>
            <w:left w:val="none" w:sz="0" w:space="0" w:color="auto"/>
            <w:bottom w:val="none" w:sz="0" w:space="0" w:color="auto"/>
            <w:right w:val="none" w:sz="0" w:space="0" w:color="auto"/>
          </w:divBdr>
        </w:div>
        <w:div w:id="1408965161">
          <w:marLeft w:val="640"/>
          <w:marRight w:val="0"/>
          <w:marTop w:val="0"/>
          <w:marBottom w:val="0"/>
          <w:divBdr>
            <w:top w:val="none" w:sz="0" w:space="0" w:color="auto"/>
            <w:left w:val="none" w:sz="0" w:space="0" w:color="auto"/>
            <w:bottom w:val="none" w:sz="0" w:space="0" w:color="auto"/>
            <w:right w:val="none" w:sz="0" w:space="0" w:color="auto"/>
          </w:divBdr>
        </w:div>
        <w:div w:id="541480438">
          <w:marLeft w:val="640"/>
          <w:marRight w:val="0"/>
          <w:marTop w:val="0"/>
          <w:marBottom w:val="0"/>
          <w:divBdr>
            <w:top w:val="none" w:sz="0" w:space="0" w:color="auto"/>
            <w:left w:val="none" w:sz="0" w:space="0" w:color="auto"/>
            <w:bottom w:val="none" w:sz="0" w:space="0" w:color="auto"/>
            <w:right w:val="none" w:sz="0" w:space="0" w:color="auto"/>
          </w:divBdr>
        </w:div>
        <w:div w:id="1702365737">
          <w:marLeft w:val="640"/>
          <w:marRight w:val="0"/>
          <w:marTop w:val="0"/>
          <w:marBottom w:val="0"/>
          <w:divBdr>
            <w:top w:val="none" w:sz="0" w:space="0" w:color="auto"/>
            <w:left w:val="none" w:sz="0" w:space="0" w:color="auto"/>
            <w:bottom w:val="none" w:sz="0" w:space="0" w:color="auto"/>
            <w:right w:val="none" w:sz="0" w:space="0" w:color="auto"/>
          </w:divBdr>
        </w:div>
        <w:div w:id="1192572121">
          <w:marLeft w:val="640"/>
          <w:marRight w:val="0"/>
          <w:marTop w:val="0"/>
          <w:marBottom w:val="0"/>
          <w:divBdr>
            <w:top w:val="none" w:sz="0" w:space="0" w:color="auto"/>
            <w:left w:val="none" w:sz="0" w:space="0" w:color="auto"/>
            <w:bottom w:val="none" w:sz="0" w:space="0" w:color="auto"/>
            <w:right w:val="none" w:sz="0" w:space="0" w:color="auto"/>
          </w:divBdr>
        </w:div>
        <w:div w:id="1926528625">
          <w:marLeft w:val="640"/>
          <w:marRight w:val="0"/>
          <w:marTop w:val="0"/>
          <w:marBottom w:val="0"/>
          <w:divBdr>
            <w:top w:val="none" w:sz="0" w:space="0" w:color="auto"/>
            <w:left w:val="none" w:sz="0" w:space="0" w:color="auto"/>
            <w:bottom w:val="none" w:sz="0" w:space="0" w:color="auto"/>
            <w:right w:val="none" w:sz="0" w:space="0" w:color="auto"/>
          </w:divBdr>
        </w:div>
        <w:div w:id="1876037189">
          <w:marLeft w:val="640"/>
          <w:marRight w:val="0"/>
          <w:marTop w:val="0"/>
          <w:marBottom w:val="0"/>
          <w:divBdr>
            <w:top w:val="none" w:sz="0" w:space="0" w:color="auto"/>
            <w:left w:val="none" w:sz="0" w:space="0" w:color="auto"/>
            <w:bottom w:val="none" w:sz="0" w:space="0" w:color="auto"/>
            <w:right w:val="none" w:sz="0" w:space="0" w:color="auto"/>
          </w:divBdr>
        </w:div>
        <w:div w:id="1791128819">
          <w:marLeft w:val="640"/>
          <w:marRight w:val="0"/>
          <w:marTop w:val="0"/>
          <w:marBottom w:val="0"/>
          <w:divBdr>
            <w:top w:val="none" w:sz="0" w:space="0" w:color="auto"/>
            <w:left w:val="none" w:sz="0" w:space="0" w:color="auto"/>
            <w:bottom w:val="none" w:sz="0" w:space="0" w:color="auto"/>
            <w:right w:val="none" w:sz="0" w:space="0" w:color="auto"/>
          </w:divBdr>
        </w:div>
        <w:div w:id="1060329200">
          <w:marLeft w:val="640"/>
          <w:marRight w:val="0"/>
          <w:marTop w:val="0"/>
          <w:marBottom w:val="0"/>
          <w:divBdr>
            <w:top w:val="none" w:sz="0" w:space="0" w:color="auto"/>
            <w:left w:val="none" w:sz="0" w:space="0" w:color="auto"/>
            <w:bottom w:val="none" w:sz="0" w:space="0" w:color="auto"/>
            <w:right w:val="none" w:sz="0" w:space="0" w:color="auto"/>
          </w:divBdr>
        </w:div>
        <w:div w:id="1770656743">
          <w:marLeft w:val="640"/>
          <w:marRight w:val="0"/>
          <w:marTop w:val="0"/>
          <w:marBottom w:val="0"/>
          <w:divBdr>
            <w:top w:val="none" w:sz="0" w:space="0" w:color="auto"/>
            <w:left w:val="none" w:sz="0" w:space="0" w:color="auto"/>
            <w:bottom w:val="none" w:sz="0" w:space="0" w:color="auto"/>
            <w:right w:val="none" w:sz="0" w:space="0" w:color="auto"/>
          </w:divBdr>
        </w:div>
        <w:div w:id="548689351">
          <w:marLeft w:val="640"/>
          <w:marRight w:val="0"/>
          <w:marTop w:val="0"/>
          <w:marBottom w:val="0"/>
          <w:divBdr>
            <w:top w:val="none" w:sz="0" w:space="0" w:color="auto"/>
            <w:left w:val="none" w:sz="0" w:space="0" w:color="auto"/>
            <w:bottom w:val="none" w:sz="0" w:space="0" w:color="auto"/>
            <w:right w:val="none" w:sz="0" w:space="0" w:color="auto"/>
          </w:divBdr>
        </w:div>
        <w:div w:id="1154100561">
          <w:marLeft w:val="640"/>
          <w:marRight w:val="0"/>
          <w:marTop w:val="0"/>
          <w:marBottom w:val="0"/>
          <w:divBdr>
            <w:top w:val="none" w:sz="0" w:space="0" w:color="auto"/>
            <w:left w:val="none" w:sz="0" w:space="0" w:color="auto"/>
            <w:bottom w:val="none" w:sz="0" w:space="0" w:color="auto"/>
            <w:right w:val="none" w:sz="0" w:space="0" w:color="auto"/>
          </w:divBdr>
        </w:div>
        <w:div w:id="492260036">
          <w:marLeft w:val="640"/>
          <w:marRight w:val="0"/>
          <w:marTop w:val="0"/>
          <w:marBottom w:val="0"/>
          <w:divBdr>
            <w:top w:val="none" w:sz="0" w:space="0" w:color="auto"/>
            <w:left w:val="none" w:sz="0" w:space="0" w:color="auto"/>
            <w:bottom w:val="none" w:sz="0" w:space="0" w:color="auto"/>
            <w:right w:val="none" w:sz="0" w:space="0" w:color="auto"/>
          </w:divBdr>
        </w:div>
        <w:div w:id="1682388168">
          <w:marLeft w:val="640"/>
          <w:marRight w:val="0"/>
          <w:marTop w:val="0"/>
          <w:marBottom w:val="0"/>
          <w:divBdr>
            <w:top w:val="none" w:sz="0" w:space="0" w:color="auto"/>
            <w:left w:val="none" w:sz="0" w:space="0" w:color="auto"/>
            <w:bottom w:val="none" w:sz="0" w:space="0" w:color="auto"/>
            <w:right w:val="none" w:sz="0" w:space="0" w:color="auto"/>
          </w:divBdr>
        </w:div>
        <w:div w:id="32460994">
          <w:marLeft w:val="640"/>
          <w:marRight w:val="0"/>
          <w:marTop w:val="0"/>
          <w:marBottom w:val="0"/>
          <w:divBdr>
            <w:top w:val="none" w:sz="0" w:space="0" w:color="auto"/>
            <w:left w:val="none" w:sz="0" w:space="0" w:color="auto"/>
            <w:bottom w:val="none" w:sz="0" w:space="0" w:color="auto"/>
            <w:right w:val="none" w:sz="0" w:space="0" w:color="auto"/>
          </w:divBdr>
        </w:div>
        <w:div w:id="856819069">
          <w:marLeft w:val="640"/>
          <w:marRight w:val="0"/>
          <w:marTop w:val="0"/>
          <w:marBottom w:val="0"/>
          <w:divBdr>
            <w:top w:val="none" w:sz="0" w:space="0" w:color="auto"/>
            <w:left w:val="none" w:sz="0" w:space="0" w:color="auto"/>
            <w:bottom w:val="none" w:sz="0" w:space="0" w:color="auto"/>
            <w:right w:val="none" w:sz="0" w:space="0" w:color="auto"/>
          </w:divBdr>
        </w:div>
        <w:div w:id="576593090">
          <w:marLeft w:val="640"/>
          <w:marRight w:val="0"/>
          <w:marTop w:val="0"/>
          <w:marBottom w:val="0"/>
          <w:divBdr>
            <w:top w:val="none" w:sz="0" w:space="0" w:color="auto"/>
            <w:left w:val="none" w:sz="0" w:space="0" w:color="auto"/>
            <w:bottom w:val="none" w:sz="0" w:space="0" w:color="auto"/>
            <w:right w:val="none" w:sz="0" w:space="0" w:color="auto"/>
          </w:divBdr>
        </w:div>
        <w:div w:id="1032728080">
          <w:marLeft w:val="640"/>
          <w:marRight w:val="0"/>
          <w:marTop w:val="0"/>
          <w:marBottom w:val="0"/>
          <w:divBdr>
            <w:top w:val="none" w:sz="0" w:space="0" w:color="auto"/>
            <w:left w:val="none" w:sz="0" w:space="0" w:color="auto"/>
            <w:bottom w:val="none" w:sz="0" w:space="0" w:color="auto"/>
            <w:right w:val="none" w:sz="0" w:space="0" w:color="auto"/>
          </w:divBdr>
        </w:div>
        <w:div w:id="544947907">
          <w:marLeft w:val="640"/>
          <w:marRight w:val="0"/>
          <w:marTop w:val="0"/>
          <w:marBottom w:val="0"/>
          <w:divBdr>
            <w:top w:val="none" w:sz="0" w:space="0" w:color="auto"/>
            <w:left w:val="none" w:sz="0" w:space="0" w:color="auto"/>
            <w:bottom w:val="none" w:sz="0" w:space="0" w:color="auto"/>
            <w:right w:val="none" w:sz="0" w:space="0" w:color="auto"/>
          </w:divBdr>
        </w:div>
        <w:div w:id="1424447240">
          <w:marLeft w:val="640"/>
          <w:marRight w:val="0"/>
          <w:marTop w:val="0"/>
          <w:marBottom w:val="0"/>
          <w:divBdr>
            <w:top w:val="none" w:sz="0" w:space="0" w:color="auto"/>
            <w:left w:val="none" w:sz="0" w:space="0" w:color="auto"/>
            <w:bottom w:val="none" w:sz="0" w:space="0" w:color="auto"/>
            <w:right w:val="none" w:sz="0" w:space="0" w:color="auto"/>
          </w:divBdr>
        </w:div>
        <w:div w:id="2105954607">
          <w:marLeft w:val="640"/>
          <w:marRight w:val="0"/>
          <w:marTop w:val="0"/>
          <w:marBottom w:val="0"/>
          <w:divBdr>
            <w:top w:val="none" w:sz="0" w:space="0" w:color="auto"/>
            <w:left w:val="none" w:sz="0" w:space="0" w:color="auto"/>
            <w:bottom w:val="none" w:sz="0" w:space="0" w:color="auto"/>
            <w:right w:val="none" w:sz="0" w:space="0" w:color="auto"/>
          </w:divBdr>
        </w:div>
        <w:div w:id="615335584">
          <w:marLeft w:val="640"/>
          <w:marRight w:val="0"/>
          <w:marTop w:val="0"/>
          <w:marBottom w:val="0"/>
          <w:divBdr>
            <w:top w:val="none" w:sz="0" w:space="0" w:color="auto"/>
            <w:left w:val="none" w:sz="0" w:space="0" w:color="auto"/>
            <w:bottom w:val="none" w:sz="0" w:space="0" w:color="auto"/>
            <w:right w:val="none" w:sz="0" w:space="0" w:color="auto"/>
          </w:divBdr>
        </w:div>
        <w:div w:id="242222345">
          <w:marLeft w:val="640"/>
          <w:marRight w:val="0"/>
          <w:marTop w:val="0"/>
          <w:marBottom w:val="0"/>
          <w:divBdr>
            <w:top w:val="none" w:sz="0" w:space="0" w:color="auto"/>
            <w:left w:val="none" w:sz="0" w:space="0" w:color="auto"/>
            <w:bottom w:val="none" w:sz="0" w:space="0" w:color="auto"/>
            <w:right w:val="none" w:sz="0" w:space="0" w:color="auto"/>
          </w:divBdr>
        </w:div>
        <w:div w:id="719018190">
          <w:marLeft w:val="640"/>
          <w:marRight w:val="0"/>
          <w:marTop w:val="0"/>
          <w:marBottom w:val="0"/>
          <w:divBdr>
            <w:top w:val="none" w:sz="0" w:space="0" w:color="auto"/>
            <w:left w:val="none" w:sz="0" w:space="0" w:color="auto"/>
            <w:bottom w:val="none" w:sz="0" w:space="0" w:color="auto"/>
            <w:right w:val="none" w:sz="0" w:space="0" w:color="auto"/>
          </w:divBdr>
        </w:div>
        <w:div w:id="2124763927">
          <w:marLeft w:val="640"/>
          <w:marRight w:val="0"/>
          <w:marTop w:val="0"/>
          <w:marBottom w:val="0"/>
          <w:divBdr>
            <w:top w:val="none" w:sz="0" w:space="0" w:color="auto"/>
            <w:left w:val="none" w:sz="0" w:space="0" w:color="auto"/>
            <w:bottom w:val="none" w:sz="0" w:space="0" w:color="auto"/>
            <w:right w:val="none" w:sz="0" w:space="0" w:color="auto"/>
          </w:divBdr>
        </w:div>
      </w:divsChild>
    </w:div>
    <w:div w:id="722600712">
      <w:bodyDiv w:val="1"/>
      <w:marLeft w:val="0"/>
      <w:marRight w:val="0"/>
      <w:marTop w:val="0"/>
      <w:marBottom w:val="0"/>
      <w:divBdr>
        <w:top w:val="none" w:sz="0" w:space="0" w:color="auto"/>
        <w:left w:val="none" w:sz="0" w:space="0" w:color="auto"/>
        <w:bottom w:val="none" w:sz="0" w:space="0" w:color="auto"/>
        <w:right w:val="none" w:sz="0" w:space="0" w:color="auto"/>
      </w:divBdr>
    </w:div>
    <w:div w:id="733166599">
      <w:bodyDiv w:val="1"/>
      <w:marLeft w:val="0"/>
      <w:marRight w:val="0"/>
      <w:marTop w:val="0"/>
      <w:marBottom w:val="0"/>
      <w:divBdr>
        <w:top w:val="none" w:sz="0" w:space="0" w:color="auto"/>
        <w:left w:val="none" w:sz="0" w:space="0" w:color="auto"/>
        <w:bottom w:val="none" w:sz="0" w:space="0" w:color="auto"/>
        <w:right w:val="none" w:sz="0" w:space="0" w:color="auto"/>
      </w:divBdr>
      <w:divsChild>
        <w:div w:id="1441222009">
          <w:marLeft w:val="640"/>
          <w:marRight w:val="0"/>
          <w:marTop w:val="0"/>
          <w:marBottom w:val="0"/>
          <w:divBdr>
            <w:top w:val="none" w:sz="0" w:space="0" w:color="auto"/>
            <w:left w:val="none" w:sz="0" w:space="0" w:color="auto"/>
            <w:bottom w:val="none" w:sz="0" w:space="0" w:color="auto"/>
            <w:right w:val="none" w:sz="0" w:space="0" w:color="auto"/>
          </w:divBdr>
        </w:div>
        <w:div w:id="1176993407">
          <w:marLeft w:val="640"/>
          <w:marRight w:val="0"/>
          <w:marTop w:val="0"/>
          <w:marBottom w:val="0"/>
          <w:divBdr>
            <w:top w:val="none" w:sz="0" w:space="0" w:color="auto"/>
            <w:left w:val="none" w:sz="0" w:space="0" w:color="auto"/>
            <w:bottom w:val="none" w:sz="0" w:space="0" w:color="auto"/>
            <w:right w:val="none" w:sz="0" w:space="0" w:color="auto"/>
          </w:divBdr>
        </w:div>
        <w:div w:id="1769229813">
          <w:marLeft w:val="640"/>
          <w:marRight w:val="0"/>
          <w:marTop w:val="0"/>
          <w:marBottom w:val="0"/>
          <w:divBdr>
            <w:top w:val="none" w:sz="0" w:space="0" w:color="auto"/>
            <w:left w:val="none" w:sz="0" w:space="0" w:color="auto"/>
            <w:bottom w:val="none" w:sz="0" w:space="0" w:color="auto"/>
            <w:right w:val="none" w:sz="0" w:space="0" w:color="auto"/>
          </w:divBdr>
        </w:div>
        <w:div w:id="1437024127">
          <w:marLeft w:val="640"/>
          <w:marRight w:val="0"/>
          <w:marTop w:val="0"/>
          <w:marBottom w:val="0"/>
          <w:divBdr>
            <w:top w:val="none" w:sz="0" w:space="0" w:color="auto"/>
            <w:left w:val="none" w:sz="0" w:space="0" w:color="auto"/>
            <w:bottom w:val="none" w:sz="0" w:space="0" w:color="auto"/>
            <w:right w:val="none" w:sz="0" w:space="0" w:color="auto"/>
          </w:divBdr>
        </w:div>
        <w:div w:id="347174549">
          <w:marLeft w:val="640"/>
          <w:marRight w:val="0"/>
          <w:marTop w:val="0"/>
          <w:marBottom w:val="0"/>
          <w:divBdr>
            <w:top w:val="none" w:sz="0" w:space="0" w:color="auto"/>
            <w:left w:val="none" w:sz="0" w:space="0" w:color="auto"/>
            <w:bottom w:val="none" w:sz="0" w:space="0" w:color="auto"/>
            <w:right w:val="none" w:sz="0" w:space="0" w:color="auto"/>
          </w:divBdr>
        </w:div>
        <w:div w:id="1354069137">
          <w:marLeft w:val="640"/>
          <w:marRight w:val="0"/>
          <w:marTop w:val="0"/>
          <w:marBottom w:val="0"/>
          <w:divBdr>
            <w:top w:val="none" w:sz="0" w:space="0" w:color="auto"/>
            <w:left w:val="none" w:sz="0" w:space="0" w:color="auto"/>
            <w:bottom w:val="none" w:sz="0" w:space="0" w:color="auto"/>
            <w:right w:val="none" w:sz="0" w:space="0" w:color="auto"/>
          </w:divBdr>
        </w:div>
        <w:div w:id="400057230">
          <w:marLeft w:val="640"/>
          <w:marRight w:val="0"/>
          <w:marTop w:val="0"/>
          <w:marBottom w:val="0"/>
          <w:divBdr>
            <w:top w:val="none" w:sz="0" w:space="0" w:color="auto"/>
            <w:left w:val="none" w:sz="0" w:space="0" w:color="auto"/>
            <w:bottom w:val="none" w:sz="0" w:space="0" w:color="auto"/>
            <w:right w:val="none" w:sz="0" w:space="0" w:color="auto"/>
          </w:divBdr>
        </w:div>
        <w:div w:id="1431464530">
          <w:marLeft w:val="640"/>
          <w:marRight w:val="0"/>
          <w:marTop w:val="0"/>
          <w:marBottom w:val="0"/>
          <w:divBdr>
            <w:top w:val="none" w:sz="0" w:space="0" w:color="auto"/>
            <w:left w:val="none" w:sz="0" w:space="0" w:color="auto"/>
            <w:bottom w:val="none" w:sz="0" w:space="0" w:color="auto"/>
            <w:right w:val="none" w:sz="0" w:space="0" w:color="auto"/>
          </w:divBdr>
        </w:div>
        <w:div w:id="1932156109">
          <w:marLeft w:val="640"/>
          <w:marRight w:val="0"/>
          <w:marTop w:val="0"/>
          <w:marBottom w:val="0"/>
          <w:divBdr>
            <w:top w:val="none" w:sz="0" w:space="0" w:color="auto"/>
            <w:left w:val="none" w:sz="0" w:space="0" w:color="auto"/>
            <w:bottom w:val="none" w:sz="0" w:space="0" w:color="auto"/>
            <w:right w:val="none" w:sz="0" w:space="0" w:color="auto"/>
          </w:divBdr>
        </w:div>
        <w:div w:id="960114916">
          <w:marLeft w:val="640"/>
          <w:marRight w:val="0"/>
          <w:marTop w:val="0"/>
          <w:marBottom w:val="0"/>
          <w:divBdr>
            <w:top w:val="none" w:sz="0" w:space="0" w:color="auto"/>
            <w:left w:val="none" w:sz="0" w:space="0" w:color="auto"/>
            <w:bottom w:val="none" w:sz="0" w:space="0" w:color="auto"/>
            <w:right w:val="none" w:sz="0" w:space="0" w:color="auto"/>
          </w:divBdr>
        </w:div>
        <w:div w:id="1076439377">
          <w:marLeft w:val="640"/>
          <w:marRight w:val="0"/>
          <w:marTop w:val="0"/>
          <w:marBottom w:val="0"/>
          <w:divBdr>
            <w:top w:val="none" w:sz="0" w:space="0" w:color="auto"/>
            <w:left w:val="none" w:sz="0" w:space="0" w:color="auto"/>
            <w:bottom w:val="none" w:sz="0" w:space="0" w:color="auto"/>
            <w:right w:val="none" w:sz="0" w:space="0" w:color="auto"/>
          </w:divBdr>
        </w:div>
        <w:div w:id="712197437">
          <w:marLeft w:val="640"/>
          <w:marRight w:val="0"/>
          <w:marTop w:val="0"/>
          <w:marBottom w:val="0"/>
          <w:divBdr>
            <w:top w:val="none" w:sz="0" w:space="0" w:color="auto"/>
            <w:left w:val="none" w:sz="0" w:space="0" w:color="auto"/>
            <w:bottom w:val="none" w:sz="0" w:space="0" w:color="auto"/>
            <w:right w:val="none" w:sz="0" w:space="0" w:color="auto"/>
          </w:divBdr>
        </w:div>
        <w:div w:id="1161117575">
          <w:marLeft w:val="640"/>
          <w:marRight w:val="0"/>
          <w:marTop w:val="0"/>
          <w:marBottom w:val="0"/>
          <w:divBdr>
            <w:top w:val="none" w:sz="0" w:space="0" w:color="auto"/>
            <w:left w:val="none" w:sz="0" w:space="0" w:color="auto"/>
            <w:bottom w:val="none" w:sz="0" w:space="0" w:color="auto"/>
            <w:right w:val="none" w:sz="0" w:space="0" w:color="auto"/>
          </w:divBdr>
        </w:div>
        <w:div w:id="926958927">
          <w:marLeft w:val="640"/>
          <w:marRight w:val="0"/>
          <w:marTop w:val="0"/>
          <w:marBottom w:val="0"/>
          <w:divBdr>
            <w:top w:val="none" w:sz="0" w:space="0" w:color="auto"/>
            <w:left w:val="none" w:sz="0" w:space="0" w:color="auto"/>
            <w:bottom w:val="none" w:sz="0" w:space="0" w:color="auto"/>
            <w:right w:val="none" w:sz="0" w:space="0" w:color="auto"/>
          </w:divBdr>
        </w:div>
        <w:div w:id="2002152077">
          <w:marLeft w:val="640"/>
          <w:marRight w:val="0"/>
          <w:marTop w:val="0"/>
          <w:marBottom w:val="0"/>
          <w:divBdr>
            <w:top w:val="none" w:sz="0" w:space="0" w:color="auto"/>
            <w:left w:val="none" w:sz="0" w:space="0" w:color="auto"/>
            <w:bottom w:val="none" w:sz="0" w:space="0" w:color="auto"/>
            <w:right w:val="none" w:sz="0" w:space="0" w:color="auto"/>
          </w:divBdr>
        </w:div>
        <w:div w:id="1047990349">
          <w:marLeft w:val="640"/>
          <w:marRight w:val="0"/>
          <w:marTop w:val="0"/>
          <w:marBottom w:val="0"/>
          <w:divBdr>
            <w:top w:val="none" w:sz="0" w:space="0" w:color="auto"/>
            <w:left w:val="none" w:sz="0" w:space="0" w:color="auto"/>
            <w:bottom w:val="none" w:sz="0" w:space="0" w:color="auto"/>
            <w:right w:val="none" w:sz="0" w:space="0" w:color="auto"/>
          </w:divBdr>
        </w:div>
        <w:div w:id="1878621254">
          <w:marLeft w:val="640"/>
          <w:marRight w:val="0"/>
          <w:marTop w:val="0"/>
          <w:marBottom w:val="0"/>
          <w:divBdr>
            <w:top w:val="none" w:sz="0" w:space="0" w:color="auto"/>
            <w:left w:val="none" w:sz="0" w:space="0" w:color="auto"/>
            <w:bottom w:val="none" w:sz="0" w:space="0" w:color="auto"/>
            <w:right w:val="none" w:sz="0" w:space="0" w:color="auto"/>
          </w:divBdr>
        </w:div>
        <w:div w:id="802429680">
          <w:marLeft w:val="640"/>
          <w:marRight w:val="0"/>
          <w:marTop w:val="0"/>
          <w:marBottom w:val="0"/>
          <w:divBdr>
            <w:top w:val="none" w:sz="0" w:space="0" w:color="auto"/>
            <w:left w:val="none" w:sz="0" w:space="0" w:color="auto"/>
            <w:bottom w:val="none" w:sz="0" w:space="0" w:color="auto"/>
            <w:right w:val="none" w:sz="0" w:space="0" w:color="auto"/>
          </w:divBdr>
        </w:div>
        <w:div w:id="1769931997">
          <w:marLeft w:val="640"/>
          <w:marRight w:val="0"/>
          <w:marTop w:val="0"/>
          <w:marBottom w:val="0"/>
          <w:divBdr>
            <w:top w:val="none" w:sz="0" w:space="0" w:color="auto"/>
            <w:left w:val="none" w:sz="0" w:space="0" w:color="auto"/>
            <w:bottom w:val="none" w:sz="0" w:space="0" w:color="auto"/>
            <w:right w:val="none" w:sz="0" w:space="0" w:color="auto"/>
          </w:divBdr>
        </w:div>
        <w:div w:id="549464280">
          <w:marLeft w:val="640"/>
          <w:marRight w:val="0"/>
          <w:marTop w:val="0"/>
          <w:marBottom w:val="0"/>
          <w:divBdr>
            <w:top w:val="none" w:sz="0" w:space="0" w:color="auto"/>
            <w:left w:val="none" w:sz="0" w:space="0" w:color="auto"/>
            <w:bottom w:val="none" w:sz="0" w:space="0" w:color="auto"/>
            <w:right w:val="none" w:sz="0" w:space="0" w:color="auto"/>
          </w:divBdr>
        </w:div>
        <w:div w:id="1750301743">
          <w:marLeft w:val="640"/>
          <w:marRight w:val="0"/>
          <w:marTop w:val="0"/>
          <w:marBottom w:val="0"/>
          <w:divBdr>
            <w:top w:val="none" w:sz="0" w:space="0" w:color="auto"/>
            <w:left w:val="none" w:sz="0" w:space="0" w:color="auto"/>
            <w:bottom w:val="none" w:sz="0" w:space="0" w:color="auto"/>
            <w:right w:val="none" w:sz="0" w:space="0" w:color="auto"/>
          </w:divBdr>
        </w:div>
        <w:div w:id="1203790926">
          <w:marLeft w:val="640"/>
          <w:marRight w:val="0"/>
          <w:marTop w:val="0"/>
          <w:marBottom w:val="0"/>
          <w:divBdr>
            <w:top w:val="none" w:sz="0" w:space="0" w:color="auto"/>
            <w:left w:val="none" w:sz="0" w:space="0" w:color="auto"/>
            <w:bottom w:val="none" w:sz="0" w:space="0" w:color="auto"/>
            <w:right w:val="none" w:sz="0" w:space="0" w:color="auto"/>
          </w:divBdr>
        </w:div>
        <w:div w:id="420832265">
          <w:marLeft w:val="640"/>
          <w:marRight w:val="0"/>
          <w:marTop w:val="0"/>
          <w:marBottom w:val="0"/>
          <w:divBdr>
            <w:top w:val="none" w:sz="0" w:space="0" w:color="auto"/>
            <w:left w:val="none" w:sz="0" w:space="0" w:color="auto"/>
            <w:bottom w:val="none" w:sz="0" w:space="0" w:color="auto"/>
            <w:right w:val="none" w:sz="0" w:space="0" w:color="auto"/>
          </w:divBdr>
        </w:div>
        <w:div w:id="1437553045">
          <w:marLeft w:val="640"/>
          <w:marRight w:val="0"/>
          <w:marTop w:val="0"/>
          <w:marBottom w:val="0"/>
          <w:divBdr>
            <w:top w:val="none" w:sz="0" w:space="0" w:color="auto"/>
            <w:left w:val="none" w:sz="0" w:space="0" w:color="auto"/>
            <w:bottom w:val="none" w:sz="0" w:space="0" w:color="auto"/>
            <w:right w:val="none" w:sz="0" w:space="0" w:color="auto"/>
          </w:divBdr>
        </w:div>
        <w:div w:id="1610889868">
          <w:marLeft w:val="640"/>
          <w:marRight w:val="0"/>
          <w:marTop w:val="0"/>
          <w:marBottom w:val="0"/>
          <w:divBdr>
            <w:top w:val="none" w:sz="0" w:space="0" w:color="auto"/>
            <w:left w:val="none" w:sz="0" w:space="0" w:color="auto"/>
            <w:bottom w:val="none" w:sz="0" w:space="0" w:color="auto"/>
            <w:right w:val="none" w:sz="0" w:space="0" w:color="auto"/>
          </w:divBdr>
        </w:div>
      </w:divsChild>
    </w:div>
    <w:div w:id="735904595">
      <w:bodyDiv w:val="1"/>
      <w:marLeft w:val="0"/>
      <w:marRight w:val="0"/>
      <w:marTop w:val="0"/>
      <w:marBottom w:val="0"/>
      <w:divBdr>
        <w:top w:val="none" w:sz="0" w:space="0" w:color="auto"/>
        <w:left w:val="none" w:sz="0" w:space="0" w:color="auto"/>
        <w:bottom w:val="none" w:sz="0" w:space="0" w:color="auto"/>
        <w:right w:val="none" w:sz="0" w:space="0" w:color="auto"/>
      </w:divBdr>
    </w:div>
    <w:div w:id="740098778">
      <w:bodyDiv w:val="1"/>
      <w:marLeft w:val="0"/>
      <w:marRight w:val="0"/>
      <w:marTop w:val="0"/>
      <w:marBottom w:val="0"/>
      <w:divBdr>
        <w:top w:val="none" w:sz="0" w:space="0" w:color="auto"/>
        <w:left w:val="none" w:sz="0" w:space="0" w:color="auto"/>
        <w:bottom w:val="none" w:sz="0" w:space="0" w:color="auto"/>
        <w:right w:val="none" w:sz="0" w:space="0" w:color="auto"/>
      </w:divBdr>
      <w:divsChild>
        <w:div w:id="1555389151">
          <w:marLeft w:val="480"/>
          <w:marRight w:val="0"/>
          <w:marTop w:val="0"/>
          <w:marBottom w:val="0"/>
          <w:divBdr>
            <w:top w:val="none" w:sz="0" w:space="0" w:color="auto"/>
            <w:left w:val="none" w:sz="0" w:space="0" w:color="auto"/>
            <w:bottom w:val="none" w:sz="0" w:space="0" w:color="auto"/>
            <w:right w:val="none" w:sz="0" w:space="0" w:color="auto"/>
          </w:divBdr>
        </w:div>
        <w:div w:id="862092806">
          <w:marLeft w:val="480"/>
          <w:marRight w:val="0"/>
          <w:marTop w:val="0"/>
          <w:marBottom w:val="0"/>
          <w:divBdr>
            <w:top w:val="none" w:sz="0" w:space="0" w:color="auto"/>
            <w:left w:val="none" w:sz="0" w:space="0" w:color="auto"/>
            <w:bottom w:val="none" w:sz="0" w:space="0" w:color="auto"/>
            <w:right w:val="none" w:sz="0" w:space="0" w:color="auto"/>
          </w:divBdr>
        </w:div>
        <w:div w:id="1586912355">
          <w:marLeft w:val="480"/>
          <w:marRight w:val="0"/>
          <w:marTop w:val="0"/>
          <w:marBottom w:val="0"/>
          <w:divBdr>
            <w:top w:val="none" w:sz="0" w:space="0" w:color="auto"/>
            <w:left w:val="none" w:sz="0" w:space="0" w:color="auto"/>
            <w:bottom w:val="none" w:sz="0" w:space="0" w:color="auto"/>
            <w:right w:val="none" w:sz="0" w:space="0" w:color="auto"/>
          </w:divBdr>
        </w:div>
        <w:div w:id="1824004447">
          <w:marLeft w:val="480"/>
          <w:marRight w:val="0"/>
          <w:marTop w:val="0"/>
          <w:marBottom w:val="0"/>
          <w:divBdr>
            <w:top w:val="none" w:sz="0" w:space="0" w:color="auto"/>
            <w:left w:val="none" w:sz="0" w:space="0" w:color="auto"/>
            <w:bottom w:val="none" w:sz="0" w:space="0" w:color="auto"/>
            <w:right w:val="none" w:sz="0" w:space="0" w:color="auto"/>
          </w:divBdr>
        </w:div>
        <w:div w:id="1886133872">
          <w:marLeft w:val="480"/>
          <w:marRight w:val="0"/>
          <w:marTop w:val="0"/>
          <w:marBottom w:val="0"/>
          <w:divBdr>
            <w:top w:val="none" w:sz="0" w:space="0" w:color="auto"/>
            <w:left w:val="none" w:sz="0" w:space="0" w:color="auto"/>
            <w:bottom w:val="none" w:sz="0" w:space="0" w:color="auto"/>
            <w:right w:val="none" w:sz="0" w:space="0" w:color="auto"/>
          </w:divBdr>
        </w:div>
        <w:div w:id="885066647">
          <w:marLeft w:val="480"/>
          <w:marRight w:val="0"/>
          <w:marTop w:val="0"/>
          <w:marBottom w:val="0"/>
          <w:divBdr>
            <w:top w:val="none" w:sz="0" w:space="0" w:color="auto"/>
            <w:left w:val="none" w:sz="0" w:space="0" w:color="auto"/>
            <w:bottom w:val="none" w:sz="0" w:space="0" w:color="auto"/>
            <w:right w:val="none" w:sz="0" w:space="0" w:color="auto"/>
          </w:divBdr>
        </w:div>
        <w:div w:id="795756399">
          <w:marLeft w:val="480"/>
          <w:marRight w:val="0"/>
          <w:marTop w:val="0"/>
          <w:marBottom w:val="0"/>
          <w:divBdr>
            <w:top w:val="none" w:sz="0" w:space="0" w:color="auto"/>
            <w:left w:val="none" w:sz="0" w:space="0" w:color="auto"/>
            <w:bottom w:val="none" w:sz="0" w:space="0" w:color="auto"/>
            <w:right w:val="none" w:sz="0" w:space="0" w:color="auto"/>
          </w:divBdr>
        </w:div>
        <w:div w:id="470901445">
          <w:marLeft w:val="480"/>
          <w:marRight w:val="0"/>
          <w:marTop w:val="0"/>
          <w:marBottom w:val="0"/>
          <w:divBdr>
            <w:top w:val="none" w:sz="0" w:space="0" w:color="auto"/>
            <w:left w:val="none" w:sz="0" w:space="0" w:color="auto"/>
            <w:bottom w:val="none" w:sz="0" w:space="0" w:color="auto"/>
            <w:right w:val="none" w:sz="0" w:space="0" w:color="auto"/>
          </w:divBdr>
        </w:div>
        <w:div w:id="1093552914">
          <w:marLeft w:val="480"/>
          <w:marRight w:val="0"/>
          <w:marTop w:val="0"/>
          <w:marBottom w:val="0"/>
          <w:divBdr>
            <w:top w:val="none" w:sz="0" w:space="0" w:color="auto"/>
            <w:left w:val="none" w:sz="0" w:space="0" w:color="auto"/>
            <w:bottom w:val="none" w:sz="0" w:space="0" w:color="auto"/>
            <w:right w:val="none" w:sz="0" w:space="0" w:color="auto"/>
          </w:divBdr>
        </w:div>
        <w:div w:id="2105949889">
          <w:marLeft w:val="480"/>
          <w:marRight w:val="0"/>
          <w:marTop w:val="0"/>
          <w:marBottom w:val="0"/>
          <w:divBdr>
            <w:top w:val="none" w:sz="0" w:space="0" w:color="auto"/>
            <w:left w:val="none" w:sz="0" w:space="0" w:color="auto"/>
            <w:bottom w:val="none" w:sz="0" w:space="0" w:color="auto"/>
            <w:right w:val="none" w:sz="0" w:space="0" w:color="auto"/>
          </w:divBdr>
        </w:div>
        <w:div w:id="2089037372">
          <w:marLeft w:val="480"/>
          <w:marRight w:val="0"/>
          <w:marTop w:val="0"/>
          <w:marBottom w:val="0"/>
          <w:divBdr>
            <w:top w:val="none" w:sz="0" w:space="0" w:color="auto"/>
            <w:left w:val="none" w:sz="0" w:space="0" w:color="auto"/>
            <w:bottom w:val="none" w:sz="0" w:space="0" w:color="auto"/>
            <w:right w:val="none" w:sz="0" w:space="0" w:color="auto"/>
          </w:divBdr>
        </w:div>
        <w:div w:id="1457991213">
          <w:marLeft w:val="480"/>
          <w:marRight w:val="0"/>
          <w:marTop w:val="0"/>
          <w:marBottom w:val="0"/>
          <w:divBdr>
            <w:top w:val="none" w:sz="0" w:space="0" w:color="auto"/>
            <w:left w:val="none" w:sz="0" w:space="0" w:color="auto"/>
            <w:bottom w:val="none" w:sz="0" w:space="0" w:color="auto"/>
            <w:right w:val="none" w:sz="0" w:space="0" w:color="auto"/>
          </w:divBdr>
        </w:div>
        <w:div w:id="339892034">
          <w:marLeft w:val="480"/>
          <w:marRight w:val="0"/>
          <w:marTop w:val="0"/>
          <w:marBottom w:val="0"/>
          <w:divBdr>
            <w:top w:val="none" w:sz="0" w:space="0" w:color="auto"/>
            <w:left w:val="none" w:sz="0" w:space="0" w:color="auto"/>
            <w:bottom w:val="none" w:sz="0" w:space="0" w:color="auto"/>
            <w:right w:val="none" w:sz="0" w:space="0" w:color="auto"/>
          </w:divBdr>
        </w:div>
        <w:div w:id="639069997">
          <w:marLeft w:val="480"/>
          <w:marRight w:val="0"/>
          <w:marTop w:val="0"/>
          <w:marBottom w:val="0"/>
          <w:divBdr>
            <w:top w:val="none" w:sz="0" w:space="0" w:color="auto"/>
            <w:left w:val="none" w:sz="0" w:space="0" w:color="auto"/>
            <w:bottom w:val="none" w:sz="0" w:space="0" w:color="auto"/>
            <w:right w:val="none" w:sz="0" w:space="0" w:color="auto"/>
          </w:divBdr>
        </w:div>
        <w:div w:id="970015596">
          <w:marLeft w:val="480"/>
          <w:marRight w:val="0"/>
          <w:marTop w:val="0"/>
          <w:marBottom w:val="0"/>
          <w:divBdr>
            <w:top w:val="none" w:sz="0" w:space="0" w:color="auto"/>
            <w:left w:val="none" w:sz="0" w:space="0" w:color="auto"/>
            <w:bottom w:val="none" w:sz="0" w:space="0" w:color="auto"/>
            <w:right w:val="none" w:sz="0" w:space="0" w:color="auto"/>
          </w:divBdr>
        </w:div>
        <w:div w:id="278217893">
          <w:marLeft w:val="480"/>
          <w:marRight w:val="0"/>
          <w:marTop w:val="0"/>
          <w:marBottom w:val="0"/>
          <w:divBdr>
            <w:top w:val="none" w:sz="0" w:space="0" w:color="auto"/>
            <w:left w:val="none" w:sz="0" w:space="0" w:color="auto"/>
            <w:bottom w:val="none" w:sz="0" w:space="0" w:color="auto"/>
            <w:right w:val="none" w:sz="0" w:space="0" w:color="auto"/>
          </w:divBdr>
        </w:div>
        <w:div w:id="213927783">
          <w:marLeft w:val="480"/>
          <w:marRight w:val="0"/>
          <w:marTop w:val="0"/>
          <w:marBottom w:val="0"/>
          <w:divBdr>
            <w:top w:val="none" w:sz="0" w:space="0" w:color="auto"/>
            <w:left w:val="none" w:sz="0" w:space="0" w:color="auto"/>
            <w:bottom w:val="none" w:sz="0" w:space="0" w:color="auto"/>
            <w:right w:val="none" w:sz="0" w:space="0" w:color="auto"/>
          </w:divBdr>
        </w:div>
        <w:div w:id="1339574746">
          <w:marLeft w:val="480"/>
          <w:marRight w:val="0"/>
          <w:marTop w:val="0"/>
          <w:marBottom w:val="0"/>
          <w:divBdr>
            <w:top w:val="none" w:sz="0" w:space="0" w:color="auto"/>
            <w:left w:val="none" w:sz="0" w:space="0" w:color="auto"/>
            <w:bottom w:val="none" w:sz="0" w:space="0" w:color="auto"/>
            <w:right w:val="none" w:sz="0" w:space="0" w:color="auto"/>
          </w:divBdr>
        </w:div>
        <w:div w:id="1005936592">
          <w:marLeft w:val="480"/>
          <w:marRight w:val="0"/>
          <w:marTop w:val="0"/>
          <w:marBottom w:val="0"/>
          <w:divBdr>
            <w:top w:val="none" w:sz="0" w:space="0" w:color="auto"/>
            <w:left w:val="none" w:sz="0" w:space="0" w:color="auto"/>
            <w:bottom w:val="none" w:sz="0" w:space="0" w:color="auto"/>
            <w:right w:val="none" w:sz="0" w:space="0" w:color="auto"/>
          </w:divBdr>
        </w:div>
        <w:div w:id="1492213273">
          <w:marLeft w:val="480"/>
          <w:marRight w:val="0"/>
          <w:marTop w:val="0"/>
          <w:marBottom w:val="0"/>
          <w:divBdr>
            <w:top w:val="none" w:sz="0" w:space="0" w:color="auto"/>
            <w:left w:val="none" w:sz="0" w:space="0" w:color="auto"/>
            <w:bottom w:val="none" w:sz="0" w:space="0" w:color="auto"/>
            <w:right w:val="none" w:sz="0" w:space="0" w:color="auto"/>
          </w:divBdr>
        </w:div>
        <w:div w:id="89351252">
          <w:marLeft w:val="480"/>
          <w:marRight w:val="0"/>
          <w:marTop w:val="0"/>
          <w:marBottom w:val="0"/>
          <w:divBdr>
            <w:top w:val="none" w:sz="0" w:space="0" w:color="auto"/>
            <w:left w:val="none" w:sz="0" w:space="0" w:color="auto"/>
            <w:bottom w:val="none" w:sz="0" w:space="0" w:color="auto"/>
            <w:right w:val="none" w:sz="0" w:space="0" w:color="auto"/>
          </w:divBdr>
        </w:div>
        <w:div w:id="430902187">
          <w:marLeft w:val="480"/>
          <w:marRight w:val="0"/>
          <w:marTop w:val="0"/>
          <w:marBottom w:val="0"/>
          <w:divBdr>
            <w:top w:val="none" w:sz="0" w:space="0" w:color="auto"/>
            <w:left w:val="none" w:sz="0" w:space="0" w:color="auto"/>
            <w:bottom w:val="none" w:sz="0" w:space="0" w:color="auto"/>
            <w:right w:val="none" w:sz="0" w:space="0" w:color="auto"/>
          </w:divBdr>
        </w:div>
        <w:div w:id="1027609080">
          <w:marLeft w:val="480"/>
          <w:marRight w:val="0"/>
          <w:marTop w:val="0"/>
          <w:marBottom w:val="0"/>
          <w:divBdr>
            <w:top w:val="none" w:sz="0" w:space="0" w:color="auto"/>
            <w:left w:val="none" w:sz="0" w:space="0" w:color="auto"/>
            <w:bottom w:val="none" w:sz="0" w:space="0" w:color="auto"/>
            <w:right w:val="none" w:sz="0" w:space="0" w:color="auto"/>
          </w:divBdr>
        </w:div>
        <w:div w:id="1718048084">
          <w:marLeft w:val="480"/>
          <w:marRight w:val="0"/>
          <w:marTop w:val="0"/>
          <w:marBottom w:val="0"/>
          <w:divBdr>
            <w:top w:val="none" w:sz="0" w:space="0" w:color="auto"/>
            <w:left w:val="none" w:sz="0" w:space="0" w:color="auto"/>
            <w:bottom w:val="none" w:sz="0" w:space="0" w:color="auto"/>
            <w:right w:val="none" w:sz="0" w:space="0" w:color="auto"/>
          </w:divBdr>
        </w:div>
        <w:div w:id="692194725">
          <w:marLeft w:val="480"/>
          <w:marRight w:val="0"/>
          <w:marTop w:val="0"/>
          <w:marBottom w:val="0"/>
          <w:divBdr>
            <w:top w:val="none" w:sz="0" w:space="0" w:color="auto"/>
            <w:left w:val="none" w:sz="0" w:space="0" w:color="auto"/>
            <w:bottom w:val="none" w:sz="0" w:space="0" w:color="auto"/>
            <w:right w:val="none" w:sz="0" w:space="0" w:color="auto"/>
          </w:divBdr>
        </w:div>
        <w:div w:id="2098137921">
          <w:marLeft w:val="480"/>
          <w:marRight w:val="0"/>
          <w:marTop w:val="0"/>
          <w:marBottom w:val="0"/>
          <w:divBdr>
            <w:top w:val="none" w:sz="0" w:space="0" w:color="auto"/>
            <w:left w:val="none" w:sz="0" w:space="0" w:color="auto"/>
            <w:bottom w:val="none" w:sz="0" w:space="0" w:color="auto"/>
            <w:right w:val="none" w:sz="0" w:space="0" w:color="auto"/>
          </w:divBdr>
        </w:div>
        <w:div w:id="1116364843">
          <w:marLeft w:val="480"/>
          <w:marRight w:val="0"/>
          <w:marTop w:val="0"/>
          <w:marBottom w:val="0"/>
          <w:divBdr>
            <w:top w:val="none" w:sz="0" w:space="0" w:color="auto"/>
            <w:left w:val="none" w:sz="0" w:space="0" w:color="auto"/>
            <w:bottom w:val="none" w:sz="0" w:space="0" w:color="auto"/>
            <w:right w:val="none" w:sz="0" w:space="0" w:color="auto"/>
          </w:divBdr>
        </w:div>
        <w:div w:id="1817716811">
          <w:marLeft w:val="480"/>
          <w:marRight w:val="0"/>
          <w:marTop w:val="0"/>
          <w:marBottom w:val="0"/>
          <w:divBdr>
            <w:top w:val="none" w:sz="0" w:space="0" w:color="auto"/>
            <w:left w:val="none" w:sz="0" w:space="0" w:color="auto"/>
            <w:bottom w:val="none" w:sz="0" w:space="0" w:color="auto"/>
            <w:right w:val="none" w:sz="0" w:space="0" w:color="auto"/>
          </w:divBdr>
        </w:div>
        <w:div w:id="1196960860">
          <w:marLeft w:val="480"/>
          <w:marRight w:val="0"/>
          <w:marTop w:val="0"/>
          <w:marBottom w:val="0"/>
          <w:divBdr>
            <w:top w:val="none" w:sz="0" w:space="0" w:color="auto"/>
            <w:left w:val="none" w:sz="0" w:space="0" w:color="auto"/>
            <w:bottom w:val="none" w:sz="0" w:space="0" w:color="auto"/>
            <w:right w:val="none" w:sz="0" w:space="0" w:color="auto"/>
          </w:divBdr>
        </w:div>
        <w:div w:id="1789549649">
          <w:marLeft w:val="480"/>
          <w:marRight w:val="0"/>
          <w:marTop w:val="0"/>
          <w:marBottom w:val="0"/>
          <w:divBdr>
            <w:top w:val="none" w:sz="0" w:space="0" w:color="auto"/>
            <w:left w:val="none" w:sz="0" w:space="0" w:color="auto"/>
            <w:bottom w:val="none" w:sz="0" w:space="0" w:color="auto"/>
            <w:right w:val="none" w:sz="0" w:space="0" w:color="auto"/>
          </w:divBdr>
        </w:div>
        <w:div w:id="785924107">
          <w:marLeft w:val="480"/>
          <w:marRight w:val="0"/>
          <w:marTop w:val="0"/>
          <w:marBottom w:val="0"/>
          <w:divBdr>
            <w:top w:val="none" w:sz="0" w:space="0" w:color="auto"/>
            <w:left w:val="none" w:sz="0" w:space="0" w:color="auto"/>
            <w:bottom w:val="none" w:sz="0" w:space="0" w:color="auto"/>
            <w:right w:val="none" w:sz="0" w:space="0" w:color="auto"/>
          </w:divBdr>
        </w:div>
        <w:div w:id="1976252684">
          <w:marLeft w:val="480"/>
          <w:marRight w:val="0"/>
          <w:marTop w:val="0"/>
          <w:marBottom w:val="0"/>
          <w:divBdr>
            <w:top w:val="none" w:sz="0" w:space="0" w:color="auto"/>
            <w:left w:val="none" w:sz="0" w:space="0" w:color="auto"/>
            <w:bottom w:val="none" w:sz="0" w:space="0" w:color="auto"/>
            <w:right w:val="none" w:sz="0" w:space="0" w:color="auto"/>
          </w:divBdr>
        </w:div>
        <w:div w:id="630789495">
          <w:marLeft w:val="480"/>
          <w:marRight w:val="0"/>
          <w:marTop w:val="0"/>
          <w:marBottom w:val="0"/>
          <w:divBdr>
            <w:top w:val="none" w:sz="0" w:space="0" w:color="auto"/>
            <w:left w:val="none" w:sz="0" w:space="0" w:color="auto"/>
            <w:bottom w:val="none" w:sz="0" w:space="0" w:color="auto"/>
            <w:right w:val="none" w:sz="0" w:space="0" w:color="auto"/>
          </w:divBdr>
        </w:div>
        <w:div w:id="173886661">
          <w:marLeft w:val="480"/>
          <w:marRight w:val="0"/>
          <w:marTop w:val="0"/>
          <w:marBottom w:val="0"/>
          <w:divBdr>
            <w:top w:val="none" w:sz="0" w:space="0" w:color="auto"/>
            <w:left w:val="none" w:sz="0" w:space="0" w:color="auto"/>
            <w:bottom w:val="none" w:sz="0" w:space="0" w:color="auto"/>
            <w:right w:val="none" w:sz="0" w:space="0" w:color="auto"/>
          </w:divBdr>
        </w:div>
        <w:div w:id="800685208">
          <w:marLeft w:val="480"/>
          <w:marRight w:val="0"/>
          <w:marTop w:val="0"/>
          <w:marBottom w:val="0"/>
          <w:divBdr>
            <w:top w:val="none" w:sz="0" w:space="0" w:color="auto"/>
            <w:left w:val="none" w:sz="0" w:space="0" w:color="auto"/>
            <w:bottom w:val="none" w:sz="0" w:space="0" w:color="auto"/>
            <w:right w:val="none" w:sz="0" w:space="0" w:color="auto"/>
          </w:divBdr>
        </w:div>
        <w:div w:id="129515729">
          <w:marLeft w:val="480"/>
          <w:marRight w:val="0"/>
          <w:marTop w:val="0"/>
          <w:marBottom w:val="0"/>
          <w:divBdr>
            <w:top w:val="none" w:sz="0" w:space="0" w:color="auto"/>
            <w:left w:val="none" w:sz="0" w:space="0" w:color="auto"/>
            <w:bottom w:val="none" w:sz="0" w:space="0" w:color="auto"/>
            <w:right w:val="none" w:sz="0" w:space="0" w:color="auto"/>
          </w:divBdr>
        </w:div>
        <w:div w:id="527568005">
          <w:marLeft w:val="480"/>
          <w:marRight w:val="0"/>
          <w:marTop w:val="0"/>
          <w:marBottom w:val="0"/>
          <w:divBdr>
            <w:top w:val="none" w:sz="0" w:space="0" w:color="auto"/>
            <w:left w:val="none" w:sz="0" w:space="0" w:color="auto"/>
            <w:bottom w:val="none" w:sz="0" w:space="0" w:color="auto"/>
            <w:right w:val="none" w:sz="0" w:space="0" w:color="auto"/>
          </w:divBdr>
        </w:div>
        <w:div w:id="1512987462">
          <w:marLeft w:val="480"/>
          <w:marRight w:val="0"/>
          <w:marTop w:val="0"/>
          <w:marBottom w:val="0"/>
          <w:divBdr>
            <w:top w:val="none" w:sz="0" w:space="0" w:color="auto"/>
            <w:left w:val="none" w:sz="0" w:space="0" w:color="auto"/>
            <w:bottom w:val="none" w:sz="0" w:space="0" w:color="auto"/>
            <w:right w:val="none" w:sz="0" w:space="0" w:color="auto"/>
          </w:divBdr>
        </w:div>
      </w:divsChild>
    </w:div>
    <w:div w:id="755248457">
      <w:bodyDiv w:val="1"/>
      <w:marLeft w:val="0"/>
      <w:marRight w:val="0"/>
      <w:marTop w:val="0"/>
      <w:marBottom w:val="0"/>
      <w:divBdr>
        <w:top w:val="none" w:sz="0" w:space="0" w:color="auto"/>
        <w:left w:val="none" w:sz="0" w:space="0" w:color="auto"/>
        <w:bottom w:val="none" w:sz="0" w:space="0" w:color="auto"/>
        <w:right w:val="none" w:sz="0" w:space="0" w:color="auto"/>
      </w:divBdr>
      <w:divsChild>
        <w:div w:id="840201565">
          <w:marLeft w:val="640"/>
          <w:marRight w:val="0"/>
          <w:marTop w:val="0"/>
          <w:marBottom w:val="0"/>
          <w:divBdr>
            <w:top w:val="none" w:sz="0" w:space="0" w:color="auto"/>
            <w:left w:val="none" w:sz="0" w:space="0" w:color="auto"/>
            <w:bottom w:val="none" w:sz="0" w:space="0" w:color="auto"/>
            <w:right w:val="none" w:sz="0" w:space="0" w:color="auto"/>
          </w:divBdr>
        </w:div>
        <w:div w:id="700131661">
          <w:marLeft w:val="640"/>
          <w:marRight w:val="0"/>
          <w:marTop w:val="0"/>
          <w:marBottom w:val="0"/>
          <w:divBdr>
            <w:top w:val="none" w:sz="0" w:space="0" w:color="auto"/>
            <w:left w:val="none" w:sz="0" w:space="0" w:color="auto"/>
            <w:bottom w:val="none" w:sz="0" w:space="0" w:color="auto"/>
            <w:right w:val="none" w:sz="0" w:space="0" w:color="auto"/>
          </w:divBdr>
        </w:div>
        <w:div w:id="76051887">
          <w:marLeft w:val="640"/>
          <w:marRight w:val="0"/>
          <w:marTop w:val="0"/>
          <w:marBottom w:val="0"/>
          <w:divBdr>
            <w:top w:val="none" w:sz="0" w:space="0" w:color="auto"/>
            <w:left w:val="none" w:sz="0" w:space="0" w:color="auto"/>
            <w:bottom w:val="none" w:sz="0" w:space="0" w:color="auto"/>
            <w:right w:val="none" w:sz="0" w:space="0" w:color="auto"/>
          </w:divBdr>
        </w:div>
        <w:div w:id="1920483639">
          <w:marLeft w:val="640"/>
          <w:marRight w:val="0"/>
          <w:marTop w:val="0"/>
          <w:marBottom w:val="0"/>
          <w:divBdr>
            <w:top w:val="none" w:sz="0" w:space="0" w:color="auto"/>
            <w:left w:val="none" w:sz="0" w:space="0" w:color="auto"/>
            <w:bottom w:val="none" w:sz="0" w:space="0" w:color="auto"/>
            <w:right w:val="none" w:sz="0" w:space="0" w:color="auto"/>
          </w:divBdr>
        </w:div>
        <w:div w:id="47269637">
          <w:marLeft w:val="640"/>
          <w:marRight w:val="0"/>
          <w:marTop w:val="0"/>
          <w:marBottom w:val="0"/>
          <w:divBdr>
            <w:top w:val="none" w:sz="0" w:space="0" w:color="auto"/>
            <w:left w:val="none" w:sz="0" w:space="0" w:color="auto"/>
            <w:bottom w:val="none" w:sz="0" w:space="0" w:color="auto"/>
            <w:right w:val="none" w:sz="0" w:space="0" w:color="auto"/>
          </w:divBdr>
        </w:div>
        <w:div w:id="627901662">
          <w:marLeft w:val="640"/>
          <w:marRight w:val="0"/>
          <w:marTop w:val="0"/>
          <w:marBottom w:val="0"/>
          <w:divBdr>
            <w:top w:val="none" w:sz="0" w:space="0" w:color="auto"/>
            <w:left w:val="none" w:sz="0" w:space="0" w:color="auto"/>
            <w:bottom w:val="none" w:sz="0" w:space="0" w:color="auto"/>
            <w:right w:val="none" w:sz="0" w:space="0" w:color="auto"/>
          </w:divBdr>
        </w:div>
        <w:div w:id="1343510636">
          <w:marLeft w:val="640"/>
          <w:marRight w:val="0"/>
          <w:marTop w:val="0"/>
          <w:marBottom w:val="0"/>
          <w:divBdr>
            <w:top w:val="none" w:sz="0" w:space="0" w:color="auto"/>
            <w:left w:val="none" w:sz="0" w:space="0" w:color="auto"/>
            <w:bottom w:val="none" w:sz="0" w:space="0" w:color="auto"/>
            <w:right w:val="none" w:sz="0" w:space="0" w:color="auto"/>
          </w:divBdr>
        </w:div>
        <w:div w:id="1215775963">
          <w:marLeft w:val="640"/>
          <w:marRight w:val="0"/>
          <w:marTop w:val="0"/>
          <w:marBottom w:val="0"/>
          <w:divBdr>
            <w:top w:val="none" w:sz="0" w:space="0" w:color="auto"/>
            <w:left w:val="none" w:sz="0" w:space="0" w:color="auto"/>
            <w:bottom w:val="none" w:sz="0" w:space="0" w:color="auto"/>
            <w:right w:val="none" w:sz="0" w:space="0" w:color="auto"/>
          </w:divBdr>
        </w:div>
        <w:div w:id="841702568">
          <w:marLeft w:val="640"/>
          <w:marRight w:val="0"/>
          <w:marTop w:val="0"/>
          <w:marBottom w:val="0"/>
          <w:divBdr>
            <w:top w:val="none" w:sz="0" w:space="0" w:color="auto"/>
            <w:left w:val="none" w:sz="0" w:space="0" w:color="auto"/>
            <w:bottom w:val="none" w:sz="0" w:space="0" w:color="auto"/>
            <w:right w:val="none" w:sz="0" w:space="0" w:color="auto"/>
          </w:divBdr>
        </w:div>
        <w:div w:id="1311326353">
          <w:marLeft w:val="640"/>
          <w:marRight w:val="0"/>
          <w:marTop w:val="0"/>
          <w:marBottom w:val="0"/>
          <w:divBdr>
            <w:top w:val="none" w:sz="0" w:space="0" w:color="auto"/>
            <w:left w:val="none" w:sz="0" w:space="0" w:color="auto"/>
            <w:bottom w:val="none" w:sz="0" w:space="0" w:color="auto"/>
            <w:right w:val="none" w:sz="0" w:space="0" w:color="auto"/>
          </w:divBdr>
        </w:div>
        <w:div w:id="252280199">
          <w:marLeft w:val="640"/>
          <w:marRight w:val="0"/>
          <w:marTop w:val="0"/>
          <w:marBottom w:val="0"/>
          <w:divBdr>
            <w:top w:val="none" w:sz="0" w:space="0" w:color="auto"/>
            <w:left w:val="none" w:sz="0" w:space="0" w:color="auto"/>
            <w:bottom w:val="none" w:sz="0" w:space="0" w:color="auto"/>
            <w:right w:val="none" w:sz="0" w:space="0" w:color="auto"/>
          </w:divBdr>
        </w:div>
        <w:div w:id="1617523666">
          <w:marLeft w:val="640"/>
          <w:marRight w:val="0"/>
          <w:marTop w:val="0"/>
          <w:marBottom w:val="0"/>
          <w:divBdr>
            <w:top w:val="none" w:sz="0" w:space="0" w:color="auto"/>
            <w:left w:val="none" w:sz="0" w:space="0" w:color="auto"/>
            <w:bottom w:val="none" w:sz="0" w:space="0" w:color="auto"/>
            <w:right w:val="none" w:sz="0" w:space="0" w:color="auto"/>
          </w:divBdr>
        </w:div>
        <w:div w:id="1674066509">
          <w:marLeft w:val="640"/>
          <w:marRight w:val="0"/>
          <w:marTop w:val="0"/>
          <w:marBottom w:val="0"/>
          <w:divBdr>
            <w:top w:val="none" w:sz="0" w:space="0" w:color="auto"/>
            <w:left w:val="none" w:sz="0" w:space="0" w:color="auto"/>
            <w:bottom w:val="none" w:sz="0" w:space="0" w:color="auto"/>
            <w:right w:val="none" w:sz="0" w:space="0" w:color="auto"/>
          </w:divBdr>
        </w:div>
        <w:div w:id="836842894">
          <w:marLeft w:val="640"/>
          <w:marRight w:val="0"/>
          <w:marTop w:val="0"/>
          <w:marBottom w:val="0"/>
          <w:divBdr>
            <w:top w:val="none" w:sz="0" w:space="0" w:color="auto"/>
            <w:left w:val="none" w:sz="0" w:space="0" w:color="auto"/>
            <w:bottom w:val="none" w:sz="0" w:space="0" w:color="auto"/>
            <w:right w:val="none" w:sz="0" w:space="0" w:color="auto"/>
          </w:divBdr>
        </w:div>
        <w:div w:id="369039438">
          <w:marLeft w:val="640"/>
          <w:marRight w:val="0"/>
          <w:marTop w:val="0"/>
          <w:marBottom w:val="0"/>
          <w:divBdr>
            <w:top w:val="none" w:sz="0" w:space="0" w:color="auto"/>
            <w:left w:val="none" w:sz="0" w:space="0" w:color="auto"/>
            <w:bottom w:val="none" w:sz="0" w:space="0" w:color="auto"/>
            <w:right w:val="none" w:sz="0" w:space="0" w:color="auto"/>
          </w:divBdr>
        </w:div>
        <w:div w:id="2024744583">
          <w:marLeft w:val="640"/>
          <w:marRight w:val="0"/>
          <w:marTop w:val="0"/>
          <w:marBottom w:val="0"/>
          <w:divBdr>
            <w:top w:val="none" w:sz="0" w:space="0" w:color="auto"/>
            <w:left w:val="none" w:sz="0" w:space="0" w:color="auto"/>
            <w:bottom w:val="none" w:sz="0" w:space="0" w:color="auto"/>
            <w:right w:val="none" w:sz="0" w:space="0" w:color="auto"/>
          </w:divBdr>
        </w:div>
        <w:div w:id="354574879">
          <w:marLeft w:val="640"/>
          <w:marRight w:val="0"/>
          <w:marTop w:val="0"/>
          <w:marBottom w:val="0"/>
          <w:divBdr>
            <w:top w:val="none" w:sz="0" w:space="0" w:color="auto"/>
            <w:left w:val="none" w:sz="0" w:space="0" w:color="auto"/>
            <w:bottom w:val="none" w:sz="0" w:space="0" w:color="auto"/>
            <w:right w:val="none" w:sz="0" w:space="0" w:color="auto"/>
          </w:divBdr>
        </w:div>
        <w:div w:id="1874034095">
          <w:marLeft w:val="640"/>
          <w:marRight w:val="0"/>
          <w:marTop w:val="0"/>
          <w:marBottom w:val="0"/>
          <w:divBdr>
            <w:top w:val="none" w:sz="0" w:space="0" w:color="auto"/>
            <w:left w:val="none" w:sz="0" w:space="0" w:color="auto"/>
            <w:bottom w:val="none" w:sz="0" w:space="0" w:color="auto"/>
            <w:right w:val="none" w:sz="0" w:space="0" w:color="auto"/>
          </w:divBdr>
        </w:div>
        <w:div w:id="1556307306">
          <w:marLeft w:val="640"/>
          <w:marRight w:val="0"/>
          <w:marTop w:val="0"/>
          <w:marBottom w:val="0"/>
          <w:divBdr>
            <w:top w:val="none" w:sz="0" w:space="0" w:color="auto"/>
            <w:left w:val="none" w:sz="0" w:space="0" w:color="auto"/>
            <w:bottom w:val="none" w:sz="0" w:space="0" w:color="auto"/>
            <w:right w:val="none" w:sz="0" w:space="0" w:color="auto"/>
          </w:divBdr>
        </w:div>
        <w:div w:id="1104108076">
          <w:marLeft w:val="640"/>
          <w:marRight w:val="0"/>
          <w:marTop w:val="0"/>
          <w:marBottom w:val="0"/>
          <w:divBdr>
            <w:top w:val="none" w:sz="0" w:space="0" w:color="auto"/>
            <w:left w:val="none" w:sz="0" w:space="0" w:color="auto"/>
            <w:bottom w:val="none" w:sz="0" w:space="0" w:color="auto"/>
            <w:right w:val="none" w:sz="0" w:space="0" w:color="auto"/>
          </w:divBdr>
        </w:div>
        <w:div w:id="1532187880">
          <w:marLeft w:val="640"/>
          <w:marRight w:val="0"/>
          <w:marTop w:val="0"/>
          <w:marBottom w:val="0"/>
          <w:divBdr>
            <w:top w:val="none" w:sz="0" w:space="0" w:color="auto"/>
            <w:left w:val="none" w:sz="0" w:space="0" w:color="auto"/>
            <w:bottom w:val="none" w:sz="0" w:space="0" w:color="auto"/>
            <w:right w:val="none" w:sz="0" w:space="0" w:color="auto"/>
          </w:divBdr>
        </w:div>
        <w:div w:id="1776559801">
          <w:marLeft w:val="640"/>
          <w:marRight w:val="0"/>
          <w:marTop w:val="0"/>
          <w:marBottom w:val="0"/>
          <w:divBdr>
            <w:top w:val="none" w:sz="0" w:space="0" w:color="auto"/>
            <w:left w:val="none" w:sz="0" w:space="0" w:color="auto"/>
            <w:bottom w:val="none" w:sz="0" w:space="0" w:color="auto"/>
            <w:right w:val="none" w:sz="0" w:space="0" w:color="auto"/>
          </w:divBdr>
        </w:div>
        <w:div w:id="638649915">
          <w:marLeft w:val="640"/>
          <w:marRight w:val="0"/>
          <w:marTop w:val="0"/>
          <w:marBottom w:val="0"/>
          <w:divBdr>
            <w:top w:val="none" w:sz="0" w:space="0" w:color="auto"/>
            <w:left w:val="none" w:sz="0" w:space="0" w:color="auto"/>
            <w:bottom w:val="none" w:sz="0" w:space="0" w:color="auto"/>
            <w:right w:val="none" w:sz="0" w:space="0" w:color="auto"/>
          </w:divBdr>
        </w:div>
        <w:div w:id="466122867">
          <w:marLeft w:val="640"/>
          <w:marRight w:val="0"/>
          <w:marTop w:val="0"/>
          <w:marBottom w:val="0"/>
          <w:divBdr>
            <w:top w:val="none" w:sz="0" w:space="0" w:color="auto"/>
            <w:left w:val="none" w:sz="0" w:space="0" w:color="auto"/>
            <w:bottom w:val="none" w:sz="0" w:space="0" w:color="auto"/>
            <w:right w:val="none" w:sz="0" w:space="0" w:color="auto"/>
          </w:divBdr>
        </w:div>
        <w:div w:id="2089694670">
          <w:marLeft w:val="640"/>
          <w:marRight w:val="0"/>
          <w:marTop w:val="0"/>
          <w:marBottom w:val="0"/>
          <w:divBdr>
            <w:top w:val="none" w:sz="0" w:space="0" w:color="auto"/>
            <w:left w:val="none" w:sz="0" w:space="0" w:color="auto"/>
            <w:bottom w:val="none" w:sz="0" w:space="0" w:color="auto"/>
            <w:right w:val="none" w:sz="0" w:space="0" w:color="auto"/>
          </w:divBdr>
        </w:div>
      </w:divsChild>
    </w:div>
    <w:div w:id="789399951">
      <w:bodyDiv w:val="1"/>
      <w:marLeft w:val="0"/>
      <w:marRight w:val="0"/>
      <w:marTop w:val="0"/>
      <w:marBottom w:val="0"/>
      <w:divBdr>
        <w:top w:val="none" w:sz="0" w:space="0" w:color="auto"/>
        <w:left w:val="none" w:sz="0" w:space="0" w:color="auto"/>
        <w:bottom w:val="none" w:sz="0" w:space="0" w:color="auto"/>
        <w:right w:val="none" w:sz="0" w:space="0" w:color="auto"/>
      </w:divBdr>
      <w:divsChild>
        <w:div w:id="1295285966">
          <w:marLeft w:val="640"/>
          <w:marRight w:val="0"/>
          <w:marTop w:val="0"/>
          <w:marBottom w:val="0"/>
          <w:divBdr>
            <w:top w:val="none" w:sz="0" w:space="0" w:color="auto"/>
            <w:left w:val="none" w:sz="0" w:space="0" w:color="auto"/>
            <w:bottom w:val="none" w:sz="0" w:space="0" w:color="auto"/>
            <w:right w:val="none" w:sz="0" w:space="0" w:color="auto"/>
          </w:divBdr>
        </w:div>
        <w:div w:id="1619525866">
          <w:marLeft w:val="640"/>
          <w:marRight w:val="0"/>
          <w:marTop w:val="0"/>
          <w:marBottom w:val="0"/>
          <w:divBdr>
            <w:top w:val="none" w:sz="0" w:space="0" w:color="auto"/>
            <w:left w:val="none" w:sz="0" w:space="0" w:color="auto"/>
            <w:bottom w:val="none" w:sz="0" w:space="0" w:color="auto"/>
            <w:right w:val="none" w:sz="0" w:space="0" w:color="auto"/>
          </w:divBdr>
        </w:div>
        <w:div w:id="227424566">
          <w:marLeft w:val="640"/>
          <w:marRight w:val="0"/>
          <w:marTop w:val="0"/>
          <w:marBottom w:val="0"/>
          <w:divBdr>
            <w:top w:val="none" w:sz="0" w:space="0" w:color="auto"/>
            <w:left w:val="none" w:sz="0" w:space="0" w:color="auto"/>
            <w:bottom w:val="none" w:sz="0" w:space="0" w:color="auto"/>
            <w:right w:val="none" w:sz="0" w:space="0" w:color="auto"/>
          </w:divBdr>
        </w:div>
        <w:div w:id="1549218674">
          <w:marLeft w:val="640"/>
          <w:marRight w:val="0"/>
          <w:marTop w:val="0"/>
          <w:marBottom w:val="0"/>
          <w:divBdr>
            <w:top w:val="none" w:sz="0" w:space="0" w:color="auto"/>
            <w:left w:val="none" w:sz="0" w:space="0" w:color="auto"/>
            <w:bottom w:val="none" w:sz="0" w:space="0" w:color="auto"/>
            <w:right w:val="none" w:sz="0" w:space="0" w:color="auto"/>
          </w:divBdr>
        </w:div>
        <w:div w:id="687102982">
          <w:marLeft w:val="640"/>
          <w:marRight w:val="0"/>
          <w:marTop w:val="0"/>
          <w:marBottom w:val="0"/>
          <w:divBdr>
            <w:top w:val="none" w:sz="0" w:space="0" w:color="auto"/>
            <w:left w:val="none" w:sz="0" w:space="0" w:color="auto"/>
            <w:bottom w:val="none" w:sz="0" w:space="0" w:color="auto"/>
            <w:right w:val="none" w:sz="0" w:space="0" w:color="auto"/>
          </w:divBdr>
        </w:div>
        <w:div w:id="1829899197">
          <w:marLeft w:val="640"/>
          <w:marRight w:val="0"/>
          <w:marTop w:val="0"/>
          <w:marBottom w:val="0"/>
          <w:divBdr>
            <w:top w:val="none" w:sz="0" w:space="0" w:color="auto"/>
            <w:left w:val="none" w:sz="0" w:space="0" w:color="auto"/>
            <w:bottom w:val="none" w:sz="0" w:space="0" w:color="auto"/>
            <w:right w:val="none" w:sz="0" w:space="0" w:color="auto"/>
          </w:divBdr>
        </w:div>
        <w:div w:id="1555042790">
          <w:marLeft w:val="640"/>
          <w:marRight w:val="0"/>
          <w:marTop w:val="0"/>
          <w:marBottom w:val="0"/>
          <w:divBdr>
            <w:top w:val="none" w:sz="0" w:space="0" w:color="auto"/>
            <w:left w:val="none" w:sz="0" w:space="0" w:color="auto"/>
            <w:bottom w:val="none" w:sz="0" w:space="0" w:color="auto"/>
            <w:right w:val="none" w:sz="0" w:space="0" w:color="auto"/>
          </w:divBdr>
        </w:div>
        <w:div w:id="561989593">
          <w:marLeft w:val="640"/>
          <w:marRight w:val="0"/>
          <w:marTop w:val="0"/>
          <w:marBottom w:val="0"/>
          <w:divBdr>
            <w:top w:val="none" w:sz="0" w:space="0" w:color="auto"/>
            <w:left w:val="none" w:sz="0" w:space="0" w:color="auto"/>
            <w:bottom w:val="none" w:sz="0" w:space="0" w:color="auto"/>
            <w:right w:val="none" w:sz="0" w:space="0" w:color="auto"/>
          </w:divBdr>
        </w:div>
        <w:div w:id="1825584944">
          <w:marLeft w:val="640"/>
          <w:marRight w:val="0"/>
          <w:marTop w:val="0"/>
          <w:marBottom w:val="0"/>
          <w:divBdr>
            <w:top w:val="none" w:sz="0" w:space="0" w:color="auto"/>
            <w:left w:val="none" w:sz="0" w:space="0" w:color="auto"/>
            <w:bottom w:val="none" w:sz="0" w:space="0" w:color="auto"/>
            <w:right w:val="none" w:sz="0" w:space="0" w:color="auto"/>
          </w:divBdr>
        </w:div>
        <w:div w:id="945694173">
          <w:marLeft w:val="640"/>
          <w:marRight w:val="0"/>
          <w:marTop w:val="0"/>
          <w:marBottom w:val="0"/>
          <w:divBdr>
            <w:top w:val="none" w:sz="0" w:space="0" w:color="auto"/>
            <w:left w:val="none" w:sz="0" w:space="0" w:color="auto"/>
            <w:bottom w:val="none" w:sz="0" w:space="0" w:color="auto"/>
            <w:right w:val="none" w:sz="0" w:space="0" w:color="auto"/>
          </w:divBdr>
        </w:div>
        <w:div w:id="324864884">
          <w:marLeft w:val="640"/>
          <w:marRight w:val="0"/>
          <w:marTop w:val="0"/>
          <w:marBottom w:val="0"/>
          <w:divBdr>
            <w:top w:val="none" w:sz="0" w:space="0" w:color="auto"/>
            <w:left w:val="none" w:sz="0" w:space="0" w:color="auto"/>
            <w:bottom w:val="none" w:sz="0" w:space="0" w:color="auto"/>
            <w:right w:val="none" w:sz="0" w:space="0" w:color="auto"/>
          </w:divBdr>
        </w:div>
        <w:div w:id="1786731792">
          <w:marLeft w:val="640"/>
          <w:marRight w:val="0"/>
          <w:marTop w:val="0"/>
          <w:marBottom w:val="0"/>
          <w:divBdr>
            <w:top w:val="none" w:sz="0" w:space="0" w:color="auto"/>
            <w:left w:val="none" w:sz="0" w:space="0" w:color="auto"/>
            <w:bottom w:val="none" w:sz="0" w:space="0" w:color="auto"/>
            <w:right w:val="none" w:sz="0" w:space="0" w:color="auto"/>
          </w:divBdr>
        </w:div>
        <w:div w:id="1308582961">
          <w:marLeft w:val="640"/>
          <w:marRight w:val="0"/>
          <w:marTop w:val="0"/>
          <w:marBottom w:val="0"/>
          <w:divBdr>
            <w:top w:val="none" w:sz="0" w:space="0" w:color="auto"/>
            <w:left w:val="none" w:sz="0" w:space="0" w:color="auto"/>
            <w:bottom w:val="none" w:sz="0" w:space="0" w:color="auto"/>
            <w:right w:val="none" w:sz="0" w:space="0" w:color="auto"/>
          </w:divBdr>
        </w:div>
        <w:div w:id="1421835110">
          <w:marLeft w:val="640"/>
          <w:marRight w:val="0"/>
          <w:marTop w:val="0"/>
          <w:marBottom w:val="0"/>
          <w:divBdr>
            <w:top w:val="none" w:sz="0" w:space="0" w:color="auto"/>
            <w:left w:val="none" w:sz="0" w:space="0" w:color="auto"/>
            <w:bottom w:val="none" w:sz="0" w:space="0" w:color="auto"/>
            <w:right w:val="none" w:sz="0" w:space="0" w:color="auto"/>
          </w:divBdr>
        </w:div>
        <w:div w:id="484513871">
          <w:marLeft w:val="640"/>
          <w:marRight w:val="0"/>
          <w:marTop w:val="0"/>
          <w:marBottom w:val="0"/>
          <w:divBdr>
            <w:top w:val="none" w:sz="0" w:space="0" w:color="auto"/>
            <w:left w:val="none" w:sz="0" w:space="0" w:color="auto"/>
            <w:bottom w:val="none" w:sz="0" w:space="0" w:color="auto"/>
            <w:right w:val="none" w:sz="0" w:space="0" w:color="auto"/>
          </w:divBdr>
        </w:div>
        <w:div w:id="394622915">
          <w:marLeft w:val="640"/>
          <w:marRight w:val="0"/>
          <w:marTop w:val="0"/>
          <w:marBottom w:val="0"/>
          <w:divBdr>
            <w:top w:val="none" w:sz="0" w:space="0" w:color="auto"/>
            <w:left w:val="none" w:sz="0" w:space="0" w:color="auto"/>
            <w:bottom w:val="none" w:sz="0" w:space="0" w:color="auto"/>
            <w:right w:val="none" w:sz="0" w:space="0" w:color="auto"/>
          </w:divBdr>
        </w:div>
        <w:div w:id="626547242">
          <w:marLeft w:val="640"/>
          <w:marRight w:val="0"/>
          <w:marTop w:val="0"/>
          <w:marBottom w:val="0"/>
          <w:divBdr>
            <w:top w:val="none" w:sz="0" w:space="0" w:color="auto"/>
            <w:left w:val="none" w:sz="0" w:space="0" w:color="auto"/>
            <w:bottom w:val="none" w:sz="0" w:space="0" w:color="auto"/>
            <w:right w:val="none" w:sz="0" w:space="0" w:color="auto"/>
          </w:divBdr>
        </w:div>
        <w:div w:id="800727770">
          <w:marLeft w:val="640"/>
          <w:marRight w:val="0"/>
          <w:marTop w:val="0"/>
          <w:marBottom w:val="0"/>
          <w:divBdr>
            <w:top w:val="none" w:sz="0" w:space="0" w:color="auto"/>
            <w:left w:val="none" w:sz="0" w:space="0" w:color="auto"/>
            <w:bottom w:val="none" w:sz="0" w:space="0" w:color="auto"/>
            <w:right w:val="none" w:sz="0" w:space="0" w:color="auto"/>
          </w:divBdr>
        </w:div>
        <w:div w:id="181096659">
          <w:marLeft w:val="640"/>
          <w:marRight w:val="0"/>
          <w:marTop w:val="0"/>
          <w:marBottom w:val="0"/>
          <w:divBdr>
            <w:top w:val="none" w:sz="0" w:space="0" w:color="auto"/>
            <w:left w:val="none" w:sz="0" w:space="0" w:color="auto"/>
            <w:bottom w:val="none" w:sz="0" w:space="0" w:color="auto"/>
            <w:right w:val="none" w:sz="0" w:space="0" w:color="auto"/>
          </w:divBdr>
        </w:div>
        <w:div w:id="1142111914">
          <w:marLeft w:val="640"/>
          <w:marRight w:val="0"/>
          <w:marTop w:val="0"/>
          <w:marBottom w:val="0"/>
          <w:divBdr>
            <w:top w:val="none" w:sz="0" w:space="0" w:color="auto"/>
            <w:left w:val="none" w:sz="0" w:space="0" w:color="auto"/>
            <w:bottom w:val="none" w:sz="0" w:space="0" w:color="auto"/>
            <w:right w:val="none" w:sz="0" w:space="0" w:color="auto"/>
          </w:divBdr>
        </w:div>
        <w:div w:id="691300557">
          <w:marLeft w:val="640"/>
          <w:marRight w:val="0"/>
          <w:marTop w:val="0"/>
          <w:marBottom w:val="0"/>
          <w:divBdr>
            <w:top w:val="none" w:sz="0" w:space="0" w:color="auto"/>
            <w:left w:val="none" w:sz="0" w:space="0" w:color="auto"/>
            <w:bottom w:val="none" w:sz="0" w:space="0" w:color="auto"/>
            <w:right w:val="none" w:sz="0" w:space="0" w:color="auto"/>
          </w:divBdr>
        </w:div>
        <w:div w:id="688068970">
          <w:marLeft w:val="640"/>
          <w:marRight w:val="0"/>
          <w:marTop w:val="0"/>
          <w:marBottom w:val="0"/>
          <w:divBdr>
            <w:top w:val="none" w:sz="0" w:space="0" w:color="auto"/>
            <w:left w:val="none" w:sz="0" w:space="0" w:color="auto"/>
            <w:bottom w:val="none" w:sz="0" w:space="0" w:color="auto"/>
            <w:right w:val="none" w:sz="0" w:space="0" w:color="auto"/>
          </w:divBdr>
        </w:div>
        <w:div w:id="410540532">
          <w:marLeft w:val="640"/>
          <w:marRight w:val="0"/>
          <w:marTop w:val="0"/>
          <w:marBottom w:val="0"/>
          <w:divBdr>
            <w:top w:val="none" w:sz="0" w:space="0" w:color="auto"/>
            <w:left w:val="none" w:sz="0" w:space="0" w:color="auto"/>
            <w:bottom w:val="none" w:sz="0" w:space="0" w:color="auto"/>
            <w:right w:val="none" w:sz="0" w:space="0" w:color="auto"/>
          </w:divBdr>
        </w:div>
        <w:div w:id="364333941">
          <w:marLeft w:val="640"/>
          <w:marRight w:val="0"/>
          <w:marTop w:val="0"/>
          <w:marBottom w:val="0"/>
          <w:divBdr>
            <w:top w:val="none" w:sz="0" w:space="0" w:color="auto"/>
            <w:left w:val="none" w:sz="0" w:space="0" w:color="auto"/>
            <w:bottom w:val="none" w:sz="0" w:space="0" w:color="auto"/>
            <w:right w:val="none" w:sz="0" w:space="0" w:color="auto"/>
          </w:divBdr>
        </w:div>
        <w:div w:id="1884905331">
          <w:marLeft w:val="640"/>
          <w:marRight w:val="0"/>
          <w:marTop w:val="0"/>
          <w:marBottom w:val="0"/>
          <w:divBdr>
            <w:top w:val="none" w:sz="0" w:space="0" w:color="auto"/>
            <w:left w:val="none" w:sz="0" w:space="0" w:color="auto"/>
            <w:bottom w:val="none" w:sz="0" w:space="0" w:color="auto"/>
            <w:right w:val="none" w:sz="0" w:space="0" w:color="auto"/>
          </w:divBdr>
        </w:div>
        <w:div w:id="1961302178">
          <w:marLeft w:val="640"/>
          <w:marRight w:val="0"/>
          <w:marTop w:val="0"/>
          <w:marBottom w:val="0"/>
          <w:divBdr>
            <w:top w:val="none" w:sz="0" w:space="0" w:color="auto"/>
            <w:left w:val="none" w:sz="0" w:space="0" w:color="auto"/>
            <w:bottom w:val="none" w:sz="0" w:space="0" w:color="auto"/>
            <w:right w:val="none" w:sz="0" w:space="0" w:color="auto"/>
          </w:divBdr>
        </w:div>
        <w:div w:id="469976393">
          <w:marLeft w:val="640"/>
          <w:marRight w:val="0"/>
          <w:marTop w:val="0"/>
          <w:marBottom w:val="0"/>
          <w:divBdr>
            <w:top w:val="none" w:sz="0" w:space="0" w:color="auto"/>
            <w:left w:val="none" w:sz="0" w:space="0" w:color="auto"/>
            <w:bottom w:val="none" w:sz="0" w:space="0" w:color="auto"/>
            <w:right w:val="none" w:sz="0" w:space="0" w:color="auto"/>
          </w:divBdr>
        </w:div>
        <w:div w:id="366032224">
          <w:marLeft w:val="640"/>
          <w:marRight w:val="0"/>
          <w:marTop w:val="0"/>
          <w:marBottom w:val="0"/>
          <w:divBdr>
            <w:top w:val="none" w:sz="0" w:space="0" w:color="auto"/>
            <w:left w:val="none" w:sz="0" w:space="0" w:color="auto"/>
            <w:bottom w:val="none" w:sz="0" w:space="0" w:color="auto"/>
            <w:right w:val="none" w:sz="0" w:space="0" w:color="auto"/>
          </w:divBdr>
        </w:div>
      </w:divsChild>
    </w:div>
    <w:div w:id="819007190">
      <w:bodyDiv w:val="1"/>
      <w:marLeft w:val="0"/>
      <w:marRight w:val="0"/>
      <w:marTop w:val="0"/>
      <w:marBottom w:val="0"/>
      <w:divBdr>
        <w:top w:val="none" w:sz="0" w:space="0" w:color="auto"/>
        <w:left w:val="none" w:sz="0" w:space="0" w:color="auto"/>
        <w:bottom w:val="none" w:sz="0" w:space="0" w:color="auto"/>
        <w:right w:val="none" w:sz="0" w:space="0" w:color="auto"/>
      </w:divBdr>
    </w:div>
    <w:div w:id="819879856">
      <w:bodyDiv w:val="1"/>
      <w:marLeft w:val="0"/>
      <w:marRight w:val="0"/>
      <w:marTop w:val="0"/>
      <w:marBottom w:val="0"/>
      <w:divBdr>
        <w:top w:val="none" w:sz="0" w:space="0" w:color="auto"/>
        <w:left w:val="none" w:sz="0" w:space="0" w:color="auto"/>
        <w:bottom w:val="none" w:sz="0" w:space="0" w:color="auto"/>
        <w:right w:val="none" w:sz="0" w:space="0" w:color="auto"/>
      </w:divBdr>
    </w:div>
    <w:div w:id="854923958">
      <w:bodyDiv w:val="1"/>
      <w:marLeft w:val="0"/>
      <w:marRight w:val="0"/>
      <w:marTop w:val="0"/>
      <w:marBottom w:val="0"/>
      <w:divBdr>
        <w:top w:val="none" w:sz="0" w:space="0" w:color="auto"/>
        <w:left w:val="none" w:sz="0" w:space="0" w:color="auto"/>
        <w:bottom w:val="none" w:sz="0" w:space="0" w:color="auto"/>
        <w:right w:val="none" w:sz="0" w:space="0" w:color="auto"/>
      </w:divBdr>
    </w:div>
    <w:div w:id="855197118">
      <w:bodyDiv w:val="1"/>
      <w:marLeft w:val="0"/>
      <w:marRight w:val="0"/>
      <w:marTop w:val="0"/>
      <w:marBottom w:val="0"/>
      <w:divBdr>
        <w:top w:val="none" w:sz="0" w:space="0" w:color="auto"/>
        <w:left w:val="none" w:sz="0" w:space="0" w:color="auto"/>
        <w:bottom w:val="none" w:sz="0" w:space="0" w:color="auto"/>
        <w:right w:val="none" w:sz="0" w:space="0" w:color="auto"/>
      </w:divBdr>
    </w:div>
    <w:div w:id="856162969">
      <w:bodyDiv w:val="1"/>
      <w:marLeft w:val="0"/>
      <w:marRight w:val="0"/>
      <w:marTop w:val="0"/>
      <w:marBottom w:val="0"/>
      <w:divBdr>
        <w:top w:val="none" w:sz="0" w:space="0" w:color="auto"/>
        <w:left w:val="none" w:sz="0" w:space="0" w:color="auto"/>
        <w:bottom w:val="none" w:sz="0" w:space="0" w:color="auto"/>
        <w:right w:val="none" w:sz="0" w:space="0" w:color="auto"/>
      </w:divBdr>
    </w:div>
    <w:div w:id="861406182">
      <w:bodyDiv w:val="1"/>
      <w:marLeft w:val="0"/>
      <w:marRight w:val="0"/>
      <w:marTop w:val="0"/>
      <w:marBottom w:val="0"/>
      <w:divBdr>
        <w:top w:val="none" w:sz="0" w:space="0" w:color="auto"/>
        <w:left w:val="none" w:sz="0" w:space="0" w:color="auto"/>
        <w:bottom w:val="none" w:sz="0" w:space="0" w:color="auto"/>
        <w:right w:val="none" w:sz="0" w:space="0" w:color="auto"/>
      </w:divBdr>
    </w:div>
    <w:div w:id="877545944">
      <w:bodyDiv w:val="1"/>
      <w:marLeft w:val="0"/>
      <w:marRight w:val="0"/>
      <w:marTop w:val="0"/>
      <w:marBottom w:val="0"/>
      <w:divBdr>
        <w:top w:val="none" w:sz="0" w:space="0" w:color="auto"/>
        <w:left w:val="none" w:sz="0" w:space="0" w:color="auto"/>
        <w:bottom w:val="none" w:sz="0" w:space="0" w:color="auto"/>
        <w:right w:val="none" w:sz="0" w:space="0" w:color="auto"/>
      </w:divBdr>
    </w:div>
    <w:div w:id="880748895">
      <w:bodyDiv w:val="1"/>
      <w:marLeft w:val="0"/>
      <w:marRight w:val="0"/>
      <w:marTop w:val="0"/>
      <w:marBottom w:val="0"/>
      <w:divBdr>
        <w:top w:val="none" w:sz="0" w:space="0" w:color="auto"/>
        <w:left w:val="none" w:sz="0" w:space="0" w:color="auto"/>
        <w:bottom w:val="none" w:sz="0" w:space="0" w:color="auto"/>
        <w:right w:val="none" w:sz="0" w:space="0" w:color="auto"/>
      </w:divBdr>
      <w:divsChild>
        <w:div w:id="1900940581">
          <w:marLeft w:val="480"/>
          <w:marRight w:val="0"/>
          <w:marTop w:val="0"/>
          <w:marBottom w:val="0"/>
          <w:divBdr>
            <w:top w:val="none" w:sz="0" w:space="0" w:color="auto"/>
            <w:left w:val="none" w:sz="0" w:space="0" w:color="auto"/>
            <w:bottom w:val="none" w:sz="0" w:space="0" w:color="auto"/>
            <w:right w:val="none" w:sz="0" w:space="0" w:color="auto"/>
          </w:divBdr>
        </w:div>
        <w:div w:id="1359627489">
          <w:marLeft w:val="480"/>
          <w:marRight w:val="0"/>
          <w:marTop w:val="0"/>
          <w:marBottom w:val="0"/>
          <w:divBdr>
            <w:top w:val="none" w:sz="0" w:space="0" w:color="auto"/>
            <w:left w:val="none" w:sz="0" w:space="0" w:color="auto"/>
            <w:bottom w:val="none" w:sz="0" w:space="0" w:color="auto"/>
            <w:right w:val="none" w:sz="0" w:space="0" w:color="auto"/>
          </w:divBdr>
        </w:div>
        <w:div w:id="2127657985">
          <w:marLeft w:val="480"/>
          <w:marRight w:val="0"/>
          <w:marTop w:val="0"/>
          <w:marBottom w:val="0"/>
          <w:divBdr>
            <w:top w:val="none" w:sz="0" w:space="0" w:color="auto"/>
            <w:left w:val="none" w:sz="0" w:space="0" w:color="auto"/>
            <w:bottom w:val="none" w:sz="0" w:space="0" w:color="auto"/>
            <w:right w:val="none" w:sz="0" w:space="0" w:color="auto"/>
          </w:divBdr>
        </w:div>
        <w:div w:id="1674410599">
          <w:marLeft w:val="480"/>
          <w:marRight w:val="0"/>
          <w:marTop w:val="0"/>
          <w:marBottom w:val="0"/>
          <w:divBdr>
            <w:top w:val="none" w:sz="0" w:space="0" w:color="auto"/>
            <w:left w:val="none" w:sz="0" w:space="0" w:color="auto"/>
            <w:bottom w:val="none" w:sz="0" w:space="0" w:color="auto"/>
            <w:right w:val="none" w:sz="0" w:space="0" w:color="auto"/>
          </w:divBdr>
        </w:div>
        <w:div w:id="1570572612">
          <w:marLeft w:val="480"/>
          <w:marRight w:val="0"/>
          <w:marTop w:val="0"/>
          <w:marBottom w:val="0"/>
          <w:divBdr>
            <w:top w:val="none" w:sz="0" w:space="0" w:color="auto"/>
            <w:left w:val="none" w:sz="0" w:space="0" w:color="auto"/>
            <w:bottom w:val="none" w:sz="0" w:space="0" w:color="auto"/>
            <w:right w:val="none" w:sz="0" w:space="0" w:color="auto"/>
          </w:divBdr>
        </w:div>
        <w:div w:id="225410792">
          <w:marLeft w:val="480"/>
          <w:marRight w:val="0"/>
          <w:marTop w:val="0"/>
          <w:marBottom w:val="0"/>
          <w:divBdr>
            <w:top w:val="none" w:sz="0" w:space="0" w:color="auto"/>
            <w:left w:val="none" w:sz="0" w:space="0" w:color="auto"/>
            <w:bottom w:val="none" w:sz="0" w:space="0" w:color="auto"/>
            <w:right w:val="none" w:sz="0" w:space="0" w:color="auto"/>
          </w:divBdr>
        </w:div>
        <w:div w:id="915936238">
          <w:marLeft w:val="480"/>
          <w:marRight w:val="0"/>
          <w:marTop w:val="0"/>
          <w:marBottom w:val="0"/>
          <w:divBdr>
            <w:top w:val="none" w:sz="0" w:space="0" w:color="auto"/>
            <w:left w:val="none" w:sz="0" w:space="0" w:color="auto"/>
            <w:bottom w:val="none" w:sz="0" w:space="0" w:color="auto"/>
            <w:right w:val="none" w:sz="0" w:space="0" w:color="auto"/>
          </w:divBdr>
        </w:div>
        <w:div w:id="379982529">
          <w:marLeft w:val="480"/>
          <w:marRight w:val="0"/>
          <w:marTop w:val="0"/>
          <w:marBottom w:val="0"/>
          <w:divBdr>
            <w:top w:val="none" w:sz="0" w:space="0" w:color="auto"/>
            <w:left w:val="none" w:sz="0" w:space="0" w:color="auto"/>
            <w:bottom w:val="none" w:sz="0" w:space="0" w:color="auto"/>
            <w:right w:val="none" w:sz="0" w:space="0" w:color="auto"/>
          </w:divBdr>
        </w:div>
        <w:div w:id="2107773111">
          <w:marLeft w:val="480"/>
          <w:marRight w:val="0"/>
          <w:marTop w:val="0"/>
          <w:marBottom w:val="0"/>
          <w:divBdr>
            <w:top w:val="none" w:sz="0" w:space="0" w:color="auto"/>
            <w:left w:val="none" w:sz="0" w:space="0" w:color="auto"/>
            <w:bottom w:val="none" w:sz="0" w:space="0" w:color="auto"/>
            <w:right w:val="none" w:sz="0" w:space="0" w:color="auto"/>
          </w:divBdr>
        </w:div>
        <w:div w:id="1354921053">
          <w:marLeft w:val="480"/>
          <w:marRight w:val="0"/>
          <w:marTop w:val="0"/>
          <w:marBottom w:val="0"/>
          <w:divBdr>
            <w:top w:val="none" w:sz="0" w:space="0" w:color="auto"/>
            <w:left w:val="none" w:sz="0" w:space="0" w:color="auto"/>
            <w:bottom w:val="none" w:sz="0" w:space="0" w:color="auto"/>
            <w:right w:val="none" w:sz="0" w:space="0" w:color="auto"/>
          </w:divBdr>
        </w:div>
        <w:div w:id="799687124">
          <w:marLeft w:val="480"/>
          <w:marRight w:val="0"/>
          <w:marTop w:val="0"/>
          <w:marBottom w:val="0"/>
          <w:divBdr>
            <w:top w:val="none" w:sz="0" w:space="0" w:color="auto"/>
            <w:left w:val="none" w:sz="0" w:space="0" w:color="auto"/>
            <w:bottom w:val="none" w:sz="0" w:space="0" w:color="auto"/>
            <w:right w:val="none" w:sz="0" w:space="0" w:color="auto"/>
          </w:divBdr>
        </w:div>
        <w:div w:id="131946591">
          <w:marLeft w:val="480"/>
          <w:marRight w:val="0"/>
          <w:marTop w:val="0"/>
          <w:marBottom w:val="0"/>
          <w:divBdr>
            <w:top w:val="none" w:sz="0" w:space="0" w:color="auto"/>
            <w:left w:val="none" w:sz="0" w:space="0" w:color="auto"/>
            <w:bottom w:val="none" w:sz="0" w:space="0" w:color="auto"/>
            <w:right w:val="none" w:sz="0" w:space="0" w:color="auto"/>
          </w:divBdr>
        </w:div>
        <w:div w:id="1293247401">
          <w:marLeft w:val="480"/>
          <w:marRight w:val="0"/>
          <w:marTop w:val="0"/>
          <w:marBottom w:val="0"/>
          <w:divBdr>
            <w:top w:val="none" w:sz="0" w:space="0" w:color="auto"/>
            <w:left w:val="none" w:sz="0" w:space="0" w:color="auto"/>
            <w:bottom w:val="none" w:sz="0" w:space="0" w:color="auto"/>
            <w:right w:val="none" w:sz="0" w:space="0" w:color="auto"/>
          </w:divBdr>
        </w:div>
        <w:div w:id="1931083813">
          <w:marLeft w:val="480"/>
          <w:marRight w:val="0"/>
          <w:marTop w:val="0"/>
          <w:marBottom w:val="0"/>
          <w:divBdr>
            <w:top w:val="none" w:sz="0" w:space="0" w:color="auto"/>
            <w:left w:val="none" w:sz="0" w:space="0" w:color="auto"/>
            <w:bottom w:val="none" w:sz="0" w:space="0" w:color="auto"/>
            <w:right w:val="none" w:sz="0" w:space="0" w:color="auto"/>
          </w:divBdr>
        </w:div>
        <w:div w:id="233666599">
          <w:marLeft w:val="480"/>
          <w:marRight w:val="0"/>
          <w:marTop w:val="0"/>
          <w:marBottom w:val="0"/>
          <w:divBdr>
            <w:top w:val="none" w:sz="0" w:space="0" w:color="auto"/>
            <w:left w:val="none" w:sz="0" w:space="0" w:color="auto"/>
            <w:bottom w:val="none" w:sz="0" w:space="0" w:color="auto"/>
            <w:right w:val="none" w:sz="0" w:space="0" w:color="auto"/>
          </w:divBdr>
        </w:div>
        <w:div w:id="160893937">
          <w:marLeft w:val="480"/>
          <w:marRight w:val="0"/>
          <w:marTop w:val="0"/>
          <w:marBottom w:val="0"/>
          <w:divBdr>
            <w:top w:val="none" w:sz="0" w:space="0" w:color="auto"/>
            <w:left w:val="none" w:sz="0" w:space="0" w:color="auto"/>
            <w:bottom w:val="none" w:sz="0" w:space="0" w:color="auto"/>
            <w:right w:val="none" w:sz="0" w:space="0" w:color="auto"/>
          </w:divBdr>
        </w:div>
        <w:div w:id="860555842">
          <w:marLeft w:val="480"/>
          <w:marRight w:val="0"/>
          <w:marTop w:val="0"/>
          <w:marBottom w:val="0"/>
          <w:divBdr>
            <w:top w:val="none" w:sz="0" w:space="0" w:color="auto"/>
            <w:left w:val="none" w:sz="0" w:space="0" w:color="auto"/>
            <w:bottom w:val="none" w:sz="0" w:space="0" w:color="auto"/>
            <w:right w:val="none" w:sz="0" w:space="0" w:color="auto"/>
          </w:divBdr>
        </w:div>
        <w:div w:id="121577866">
          <w:marLeft w:val="480"/>
          <w:marRight w:val="0"/>
          <w:marTop w:val="0"/>
          <w:marBottom w:val="0"/>
          <w:divBdr>
            <w:top w:val="none" w:sz="0" w:space="0" w:color="auto"/>
            <w:left w:val="none" w:sz="0" w:space="0" w:color="auto"/>
            <w:bottom w:val="none" w:sz="0" w:space="0" w:color="auto"/>
            <w:right w:val="none" w:sz="0" w:space="0" w:color="auto"/>
          </w:divBdr>
        </w:div>
        <w:div w:id="746271369">
          <w:marLeft w:val="480"/>
          <w:marRight w:val="0"/>
          <w:marTop w:val="0"/>
          <w:marBottom w:val="0"/>
          <w:divBdr>
            <w:top w:val="none" w:sz="0" w:space="0" w:color="auto"/>
            <w:left w:val="none" w:sz="0" w:space="0" w:color="auto"/>
            <w:bottom w:val="none" w:sz="0" w:space="0" w:color="auto"/>
            <w:right w:val="none" w:sz="0" w:space="0" w:color="auto"/>
          </w:divBdr>
        </w:div>
        <w:div w:id="1302609923">
          <w:marLeft w:val="480"/>
          <w:marRight w:val="0"/>
          <w:marTop w:val="0"/>
          <w:marBottom w:val="0"/>
          <w:divBdr>
            <w:top w:val="none" w:sz="0" w:space="0" w:color="auto"/>
            <w:left w:val="none" w:sz="0" w:space="0" w:color="auto"/>
            <w:bottom w:val="none" w:sz="0" w:space="0" w:color="auto"/>
            <w:right w:val="none" w:sz="0" w:space="0" w:color="auto"/>
          </w:divBdr>
        </w:div>
        <w:div w:id="1427994262">
          <w:marLeft w:val="480"/>
          <w:marRight w:val="0"/>
          <w:marTop w:val="0"/>
          <w:marBottom w:val="0"/>
          <w:divBdr>
            <w:top w:val="none" w:sz="0" w:space="0" w:color="auto"/>
            <w:left w:val="none" w:sz="0" w:space="0" w:color="auto"/>
            <w:bottom w:val="none" w:sz="0" w:space="0" w:color="auto"/>
            <w:right w:val="none" w:sz="0" w:space="0" w:color="auto"/>
          </w:divBdr>
        </w:div>
        <w:div w:id="1974825858">
          <w:marLeft w:val="480"/>
          <w:marRight w:val="0"/>
          <w:marTop w:val="0"/>
          <w:marBottom w:val="0"/>
          <w:divBdr>
            <w:top w:val="none" w:sz="0" w:space="0" w:color="auto"/>
            <w:left w:val="none" w:sz="0" w:space="0" w:color="auto"/>
            <w:bottom w:val="none" w:sz="0" w:space="0" w:color="auto"/>
            <w:right w:val="none" w:sz="0" w:space="0" w:color="auto"/>
          </w:divBdr>
        </w:div>
        <w:div w:id="1906143847">
          <w:marLeft w:val="480"/>
          <w:marRight w:val="0"/>
          <w:marTop w:val="0"/>
          <w:marBottom w:val="0"/>
          <w:divBdr>
            <w:top w:val="none" w:sz="0" w:space="0" w:color="auto"/>
            <w:left w:val="none" w:sz="0" w:space="0" w:color="auto"/>
            <w:bottom w:val="none" w:sz="0" w:space="0" w:color="auto"/>
            <w:right w:val="none" w:sz="0" w:space="0" w:color="auto"/>
          </w:divBdr>
        </w:div>
        <w:div w:id="1442898">
          <w:marLeft w:val="480"/>
          <w:marRight w:val="0"/>
          <w:marTop w:val="0"/>
          <w:marBottom w:val="0"/>
          <w:divBdr>
            <w:top w:val="none" w:sz="0" w:space="0" w:color="auto"/>
            <w:left w:val="none" w:sz="0" w:space="0" w:color="auto"/>
            <w:bottom w:val="none" w:sz="0" w:space="0" w:color="auto"/>
            <w:right w:val="none" w:sz="0" w:space="0" w:color="auto"/>
          </w:divBdr>
        </w:div>
        <w:div w:id="1127431423">
          <w:marLeft w:val="480"/>
          <w:marRight w:val="0"/>
          <w:marTop w:val="0"/>
          <w:marBottom w:val="0"/>
          <w:divBdr>
            <w:top w:val="none" w:sz="0" w:space="0" w:color="auto"/>
            <w:left w:val="none" w:sz="0" w:space="0" w:color="auto"/>
            <w:bottom w:val="none" w:sz="0" w:space="0" w:color="auto"/>
            <w:right w:val="none" w:sz="0" w:space="0" w:color="auto"/>
          </w:divBdr>
        </w:div>
        <w:div w:id="708408658">
          <w:marLeft w:val="480"/>
          <w:marRight w:val="0"/>
          <w:marTop w:val="0"/>
          <w:marBottom w:val="0"/>
          <w:divBdr>
            <w:top w:val="none" w:sz="0" w:space="0" w:color="auto"/>
            <w:left w:val="none" w:sz="0" w:space="0" w:color="auto"/>
            <w:bottom w:val="none" w:sz="0" w:space="0" w:color="auto"/>
            <w:right w:val="none" w:sz="0" w:space="0" w:color="auto"/>
          </w:divBdr>
        </w:div>
        <w:div w:id="65422745">
          <w:marLeft w:val="480"/>
          <w:marRight w:val="0"/>
          <w:marTop w:val="0"/>
          <w:marBottom w:val="0"/>
          <w:divBdr>
            <w:top w:val="none" w:sz="0" w:space="0" w:color="auto"/>
            <w:left w:val="none" w:sz="0" w:space="0" w:color="auto"/>
            <w:bottom w:val="none" w:sz="0" w:space="0" w:color="auto"/>
            <w:right w:val="none" w:sz="0" w:space="0" w:color="auto"/>
          </w:divBdr>
        </w:div>
        <w:div w:id="474954471">
          <w:marLeft w:val="480"/>
          <w:marRight w:val="0"/>
          <w:marTop w:val="0"/>
          <w:marBottom w:val="0"/>
          <w:divBdr>
            <w:top w:val="none" w:sz="0" w:space="0" w:color="auto"/>
            <w:left w:val="none" w:sz="0" w:space="0" w:color="auto"/>
            <w:bottom w:val="none" w:sz="0" w:space="0" w:color="auto"/>
            <w:right w:val="none" w:sz="0" w:space="0" w:color="auto"/>
          </w:divBdr>
        </w:div>
        <w:div w:id="1495491432">
          <w:marLeft w:val="480"/>
          <w:marRight w:val="0"/>
          <w:marTop w:val="0"/>
          <w:marBottom w:val="0"/>
          <w:divBdr>
            <w:top w:val="none" w:sz="0" w:space="0" w:color="auto"/>
            <w:left w:val="none" w:sz="0" w:space="0" w:color="auto"/>
            <w:bottom w:val="none" w:sz="0" w:space="0" w:color="auto"/>
            <w:right w:val="none" w:sz="0" w:space="0" w:color="auto"/>
          </w:divBdr>
        </w:div>
        <w:div w:id="786971880">
          <w:marLeft w:val="480"/>
          <w:marRight w:val="0"/>
          <w:marTop w:val="0"/>
          <w:marBottom w:val="0"/>
          <w:divBdr>
            <w:top w:val="none" w:sz="0" w:space="0" w:color="auto"/>
            <w:left w:val="none" w:sz="0" w:space="0" w:color="auto"/>
            <w:bottom w:val="none" w:sz="0" w:space="0" w:color="auto"/>
            <w:right w:val="none" w:sz="0" w:space="0" w:color="auto"/>
          </w:divBdr>
        </w:div>
        <w:div w:id="681857161">
          <w:marLeft w:val="480"/>
          <w:marRight w:val="0"/>
          <w:marTop w:val="0"/>
          <w:marBottom w:val="0"/>
          <w:divBdr>
            <w:top w:val="none" w:sz="0" w:space="0" w:color="auto"/>
            <w:left w:val="none" w:sz="0" w:space="0" w:color="auto"/>
            <w:bottom w:val="none" w:sz="0" w:space="0" w:color="auto"/>
            <w:right w:val="none" w:sz="0" w:space="0" w:color="auto"/>
          </w:divBdr>
        </w:div>
        <w:div w:id="1034770963">
          <w:marLeft w:val="480"/>
          <w:marRight w:val="0"/>
          <w:marTop w:val="0"/>
          <w:marBottom w:val="0"/>
          <w:divBdr>
            <w:top w:val="none" w:sz="0" w:space="0" w:color="auto"/>
            <w:left w:val="none" w:sz="0" w:space="0" w:color="auto"/>
            <w:bottom w:val="none" w:sz="0" w:space="0" w:color="auto"/>
            <w:right w:val="none" w:sz="0" w:space="0" w:color="auto"/>
          </w:divBdr>
        </w:div>
        <w:div w:id="1019165444">
          <w:marLeft w:val="480"/>
          <w:marRight w:val="0"/>
          <w:marTop w:val="0"/>
          <w:marBottom w:val="0"/>
          <w:divBdr>
            <w:top w:val="none" w:sz="0" w:space="0" w:color="auto"/>
            <w:left w:val="none" w:sz="0" w:space="0" w:color="auto"/>
            <w:bottom w:val="none" w:sz="0" w:space="0" w:color="auto"/>
            <w:right w:val="none" w:sz="0" w:space="0" w:color="auto"/>
          </w:divBdr>
        </w:div>
        <w:div w:id="717703128">
          <w:marLeft w:val="480"/>
          <w:marRight w:val="0"/>
          <w:marTop w:val="0"/>
          <w:marBottom w:val="0"/>
          <w:divBdr>
            <w:top w:val="none" w:sz="0" w:space="0" w:color="auto"/>
            <w:left w:val="none" w:sz="0" w:space="0" w:color="auto"/>
            <w:bottom w:val="none" w:sz="0" w:space="0" w:color="auto"/>
            <w:right w:val="none" w:sz="0" w:space="0" w:color="auto"/>
          </w:divBdr>
        </w:div>
      </w:divsChild>
    </w:div>
    <w:div w:id="898633359">
      <w:bodyDiv w:val="1"/>
      <w:marLeft w:val="0"/>
      <w:marRight w:val="0"/>
      <w:marTop w:val="0"/>
      <w:marBottom w:val="0"/>
      <w:divBdr>
        <w:top w:val="none" w:sz="0" w:space="0" w:color="auto"/>
        <w:left w:val="none" w:sz="0" w:space="0" w:color="auto"/>
        <w:bottom w:val="none" w:sz="0" w:space="0" w:color="auto"/>
        <w:right w:val="none" w:sz="0" w:space="0" w:color="auto"/>
      </w:divBdr>
      <w:divsChild>
        <w:div w:id="556009344">
          <w:marLeft w:val="480"/>
          <w:marRight w:val="0"/>
          <w:marTop w:val="0"/>
          <w:marBottom w:val="0"/>
          <w:divBdr>
            <w:top w:val="none" w:sz="0" w:space="0" w:color="auto"/>
            <w:left w:val="none" w:sz="0" w:space="0" w:color="auto"/>
            <w:bottom w:val="none" w:sz="0" w:space="0" w:color="auto"/>
            <w:right w:val="none" w:sz="0" w:space="0" w:color="auto"/>
          </w:divBdr>
        </w:div>
        <w:div w:id="943852419">
          <w:marLeft w:val="480"/>
          <w:marRight w:val="0"/>
          <w:marTop w:val="0"/>
          <w:marBottom w:val="0"/>
          <w:divBdr>
            <w:top w:val="none" w:sz="0" w:space="0" w:color="auto"/>
            <w:left w:val="none" w:sz="0" w:space="0" w:color="auto"/>
            <w:bottom w:val="none" w:sz="0" w:space="0" w:color="auto"/>
            <w:right w:val="none" w:sz="0" w:space="0" w:color="auto"/>
          </w:divBdr>
        </w:div>
        <w:div w:id="524758673">
          <w:marLeft w:val="480"/>
          <w:marRight w:val="0"/>
          <w:marTop w:val="0"/>
          <w:marBottom w:val="0"/>
          <w:divBdr>
            <w:top w:val="none" w:sz="0" w:space="0" w:color="auto"/>
            <w:left w:val="none" w:sz="0" w:space="0" w:color="auto"/>
            <w:bottom w:val="none" w:sz="0" w:space="0" w:color="auto"/>
            <w:right w:val="none" w:sz="0" w:space="0" w:color="auto"/>
          </w:divBdr>
        </w:div>
        <w:div w:id="1975940415">
          <w:marLeft w:val="480"/>
          <w:marRight w:val="0"/>
          <w:marTop w:val="0"/>
          <w:marBottom w:val="0"/>
          <w:divBdr>
            <w:top w:val="none" w:sz="0" w:space="0" w:color="auto"/>
            <w:left w:val="none" w:sz="0" w:space="0" w:color="auto"/>
            <w:bottom w:val="none" w:sz="0" w:space="0" w:color="auto"/>
            <w:right w:val="none" w:sz="0" w:space="0" w:color="auto"/>
          </w:divBdr>
        </w:div>
        <w:div w:id="728649532">
          <w:marLeft w:val="480"/>
          <w:marRight w:val="0"/>
          <w:marTop w:val="0"/>
          <w:marBottom w:val="0"/>
          <w:divBdr>
            <w:top w:val="none" w:sz="0" w:space="0" w:color="auto"/>
            <w:left w:val="none" w:sz="0" w:space="0" w:color="auto"/>
            <w:bottom w:val="none" w:sz="0" w:space="0" w:color="auto"/>
            <w:right w:val="none" w:sz="0" w:space="0" w:color="auto"/>
          </w:divBdr>
        </w:div>
        <w:div w:id="1342583973">
          <w:marLeft w:val="480"/>
          <w:marRight w:val="0"/>
          <w:marTop w:val="0"/>
          <w:marBottom w:val="0"/>
          <w:divBdr>
            <w:top w:val="none" w:sz="0" w:space="0" w:color="auto"/>
            <w:left w:val="none" w:sz="0" w:space="0" w:color="auto"/>
            <w:bottom w:val="none" w:sz="0" w:space="0" w:color="auto"/>
            <w:right w:val="none" w:sz="0" w:space="0" w:color="auto"/>
          </w:divBdr>
        </w:div>
        <w:div w:id="831025841">
          <w:marLeft w:val="480"/>
          <w:marRight w:val="0"/>
          <w:marTop w:val="0"/>
          <w:marBottom w:val="0"/>
          <w:divBdr>
            <w:top w:val="none" w:sz="0" w:space="0" w:color="auto"/>
            <w:left w:val="none" w:sz="0" w:space="0" w:color="auto"/>
            <w:bottom w:val="none" w:sz="0" w:space="0" w:color="auto"/>
            <w:right w:val="none" w:sz="0" w:space="0" w:color="auto"/>
          </w:divBdr>
        </w:div>
        <w:div w:id="212159429">
          <w:marLeft w:val="480"/>
          <w:marRight w:val="0"/>
          <w:marTop w:val="0"/>
          <w:marBottom w:val="0"/>
          <w:divBdr>
            <w:top w:val="none" w:sz="0" w:space="0" w:color="auto"/>
            <w:left w:val="none" w:sz="0" w:space="0" w:color="auto"/>
            <w:bottom w:val="none" w:sz="0" w:space="0" w:color="auto"/>
            <w:right w:val="none" w:sz="0" w:space="0" w:color="auto"/>
          </w:divBdr>
        </w:div>
        <w:div w:id="1912157559">
          <w:marLeft w:val="480"/>
          <w:marRight w:val="0"/>
          <w:marTop w:val="0"/>
          <w:marBottom w:val="0"/>
          <w:divBdr>
            <w:top w:val="none" w:sz="0" w:space="0" w:color="auto"/>
            <w:left w:val="none" w:sz="0" w:space="0" w:color="auto"/>
            <w:bottom w:val="none" w:sz="0" w:space="0" w:color="auto"/>
            <w:right w:val="none" w:sz="0" w:space="0" w:color="auto"/>
          </w:divBdr>
        </w:div>
        <w:div w:id="532959287">
          <w:marLeft w:val="480"/>
          <w:marRight w:val="0"/>
          <w:marTop w:val="0"/>
          <w:marBottom w:val="0"/>
          <w:divBdr>
            <w:top w:val="none" w:sz="0" w:space="0" w:color="auto"/>
            <w:left w:val="none" w:sz="0" w:space="0" w:color="auto"/>
            <w:bottom w:val="none" w:sz="0" w:space="0" w:color="auto"/>
            <w:right w:val="none" w:sz="0" w:space="0" w:color="auto"/>
          </w:divBdr>
        </w:div>
        <w:div w:id="1680232420">
          <w:marLeft w:val="480"/>
          <w:marRight w:val="0"/>
          <w:marTop w:val="0"/>
          <w:marBottom w:val="0"/>
          <w:divBdr>
            <w:top w:val="none" w:sz="0" w:space="0" w:color="auto"/>
            <w:left w:val="none" w:sz="0" w:space="0" w:color="auto"/>
            <w:bottom w:val="none" w:sz="0" w:space="0" w:color="auto"/>
            <w:right w:val="none" w:sz="0" w:space="0" w:color="auto"/>
          </w:divBdr>
        </w:div>
        <w:div w:id="196427969">
          <w:marLeft w:val="480"/>
          <w:marRight w:val="0"/>
          <w:marTop w:val="0"/>
          <w:marBottom w:val="0"/>
          <w:divBdr>
            <w:top w:val="none" w:sz="0" w:space="0" w:color="auto"/>
            <w:left w:val="none" w:sz="0" w:space="0" w:color="auto"/>
            <w:bottom w:val="none" w:sz="0" w:space="0" w:color="auto"/>
            <w:right w:val="none" w:sz="0" w:space="0" w:color="auto"/>
          </w:divBdr>
        </w:div>
        <w:div w:id="1356543586">
          <w:marLeft w:val="480"/>
          <w:marRight w:val="0"/>
          <w:marTop w:val="0"/>
          <w:marBottom w:val="0"/>
          <w:divBdr>
            <w:top w:val="none" w:sz="0" w:space="0" w:color="auto"/>
            <w:left w:val="none" w:sz="0" w:space="0" w:color="auto"/>
            <w:bottom w:val="none" w:sz="0" w:space="0" w:color="auto"/>
            <w:right w:val="none" w:sz="0" w:space="0" w:color="auto"/>
          </w:divBdr>
        </w:div>
        <w:div w:id="1639411182">
          <w:marLeft w:val="480"/>
          <w:marRight w:val="0"/>
          <w:marTop w:val="0"/>
          <w:marBottom w:val="0"/>
          <w:divBdr>
            <w:top w:val="none" w:sz="0" w:space="0" w:color="auto"/>
            <w:left w:val="none" w:sz="0" w:space="0" w:color="auto"/>
            <w:bottom w:val="none" w:sz="0" w:space="0" w:color="auto"/>
            <w:right w:val="none" w:sz="0" w:space="0" w:color="auto"/>
          </w:divBdr>
        </w:div>
        <w:div w:id="1500655700">
          <w:marLeft w:val="480"/>
          <w:marRight w:val="0"/>
          <w:marTop w:val="0"/>
          <w:marBottom w:val="0"/>
          <w:divBdr>
            <w:top w:val="none" w:sz="0" w:space="0" w:color="auto"/>
            <w:left w:val="none" w:sz="0" w:space="0" w:color="auto"/>
            <w:bottom w:val="none" w:sz="0" w:space="0" w:color="auto"/>
            <w:right w:val="none" w:sz="0" w:space="0" w:color="auto"/>
          </w:divBdr>
        </w:div>
        <w:div w:id="434863829">
          <w:marLeft w:val="480"/>
          <w:marRight w:val="0"/>
          <w:marTop w:val="0"/>
          <w:marBottom w:val="0"/>
          <w:divBdr>
            <w:top w:val="none" w:sz="0" w:space="0" w:color="auto"/>
            <w:left w:val="none" w:sz="0" w:space="0" w:color="auto"/>
            <w:bottom w:val="none" w:sz="0" w:space="0" w:color="auto"/>
            <w:right w:val="none" w:sz="0" w:space="0" w:color="auto"/>
          </w:divBdr>
        </w:div>
        <w:div w:id="1722052160">
          <w:marLeft w:val="480"/>
          <w:marRight w:val="0"/>
          <w:marTop w:val="0"/>
          <w:marBottom w:val="0"/>
          <w:divBdr>
            <w:top w:val="none" w:sz="0" w:space="0" w:color="auto"/>
            <w:left w:val="none" w:sz="0" w:space="0" w:color="auto"/>
            <w:bottom w:val="none" w:sz="0" w:space="0" w:color="auto"/>
            <w:right w:val="none" w:sz="0" w:space="0" w:color="auto"/>
          </w:divBdr>
        </w:div>
        <w:div w:id="886380962">
          <w:marLeft w:val="480"/>
          <w:marRight w:val="0"/>
          <w:marTop w:val="0"/>
          <w:marBottom w:val="0"/>
          <w:divBdr>
            <w:top w:val="none" w:sz="0" w:space="0" w:color="auto"/>
            <w:left w:val="none" w:sz="0" w:space="0" w:color="auto"/>
            <w:bottom w:val="none" w:sz="0" w:space="0" w:color="auto"/>
            <w:right w:val="none" w:sz="0" w:space="0" w:color="auto"/>
          </w:divBdr>
        </w:div>
        <w:div w:id="1751004714">
          <w:marLeft w:val="480"/>
          <w:marRight w:val="0"/>
          <w:marTop w:val="0"/>
          <w:marBottom w:val="0"/>
          <w:divBdr>
            <w:top w:val="none" w:sz="0" w:space="0" w:color="auto"/>
            <w:left w:val="none" w:sz="0" w:space="0" w:color="auto"/>
            <w:bottom w:val="none" w:sz="0" w:space="0" w:color="auto"/>
            <w:right w:val="none" w:sz="0" w:space="0" w:color="auto"/>
          </w:divBdr>
        </w:div>
        <w:div w:id="183983054">
          <w:marLeft w:val="480"/>
          <w:marRight w:val="0"/>
          <w:marTop w:val="0"/>
          <w:marBottom w:val="0"/>
          <w:divBdr>
            <w:top w:val="none" w:sz="0" w:space="0" w:color="auto"/>
            <w:left w:val="none" w:sz="0" w:space="0" w:color="auto"/>
            <w:bottom w:val="none" w:sz="0" w:space="0" w:color="auto"/>
            <w:right w:val="none" w:sz="0" w:space="0" w:color="auto"/>
          </w:divBdr>
        </w:div>
        <w:div w:id="101531105">
          <w:marLeft w:val="480"/>
          <w:marRight w:val="0"/>
          <w:marTop w:val="0"/>
          <w:marBottom w:val="0"/>
          <w:divBdr>
            <w:top w:val="none" w:sz="0" w:space="0" w:color="auto"/>
            <w:left w:val="none" w:sz="0" w:space="0" w:color="auto"/>
            <w:bottom w:val="none" w:sz="0" w:space="0" w:color="auto"/>
            <w:right w:val="none" w:sz="0" w:space="0" w:color="auto"/>
          </w:divBdr>
        </w:div>
        <w:div w:id="2054696965">
          <w:marLeft w:val="480"/>
          <w:marRight w:val="0"/>
          <w:marTop w:val="0"/>
          <w:marBottom w:val="0"/>
          <w:divBdr>
            <w:top w:val="none" w:sz="0" w:space="0" w:color="auto"/>
            <w:left w:val="none" w:sz="0" w:space="0" w:color="auto"/>
            <w:bottom w:val="none" w:sz="0" w:space="0" w:color="auto"/>
            <w:right w:val="none" w:sz="0" w:space="0" w:color="auto"/>
          </w:divBdr>
        </w:div>
        <w:div w:id="1200119680">
          <w:marLeft w:val="480"/>
          <w:marRight w:val="0"/>
          <w:marTop w:val="0"/>
          <w:marBottom w:val="0"/>
          <w:divBdr>
            <w:top w:val="none" w:sz="0" w:space="0" w:color="auto"/>
            <w:left w:val="none" w:sz="0" w:space="0" w:color="auto"/>
            <w:bottom w:val="none" w:sz="0" w:space="0" w:color="auto"/>
            <w:right w:val="none" w:sz="0" w:space="0" w:color="auto"/>
          </w:divBdr>
        </w:div>
        <w:div w:id="1465194842">
          <w:marLeft w:val="480"/>
          <w:marRight w:val="0"/>
          <w:marTop w:val="0"/>
          <w:marBottom w:val="0"/>
          <w:divBdr>
            <w:top w:val="none" w:sz="0" w:space="0" w:color="auto"/>
            <w:left w:val="none" w:sz="0" w:space="0" w:color="auto"/>
            <w:bottom w:val="none" w:sz="0" w:space="0" w:color="auto"/>
            <w:right w:val="none" w:sz="0" w:space="0" w:color="auto"/>
          </w:divBdr>
        </w:div>
        <w:div w:id="517232705">
          <w:marLeft w:val="480"/>
          <w:marRight w:val="0"/>
          <w:marTop w:val="0"/>
          <w:marBottom w:val="0"/>
          <w:divBdr>
            <w:top w:val="none" w:sz="0" w:space="0" w:color="auto"/>
            <w:left w:val="none" w:sz="0" w:space="0" w:color="auto"/>
            <w:bottom w:val="none" w:sz="0" w:space="0" w:color="auto"/>
            <w:right w:val="none" w:sz="0" w:space="0" w:color="auto"/>
          </w:divBdr>
        </w:div>
        <w:div w:id="1202665691">
          <w:marLeft w:val="480"/>
          <w:marRight w:val="0"/>
          <w:marTop w:val="0"/>
          <w:marBottom w:val="0"/>
          <w:divBdr>
            <w:top w:val="none" w:sz="0" w:space="0" w:color="auto"/>
            <w:left w:val="none" w:sz="0" w:space="0" w:color="auto"/>
            <w:bottom w:val="none" w:sz="0" w:space="0" w:color="auto"/>
            <w:right w:val="none" w:sz="0" w:space="0" w:color="auto"/>
          </w:divBdr>
        </w:div>
        <w:div w:id="855654848">
          <w:marLeft w:val="480"/>
          <w:marRight w:val="0"/>
          <w:marTop w:val="0"/>
          <w:marBottom w:val="0"/>
          <w:divBdr>
            <w:top w:val="none" w:sz="0" w:space="0" w:color="auto"/>
            <w:left w:val="none" w:sz="0" w:space="0" w:color="auto"/>
            <w:bottom w:val="none" w:sz="0" w:space="0" w:color="auto"/>
            <w:right w:val="none" w:sz="0" w:space="0" w:color="auto"/>
          </w:divBdr>
        </w:div>
        <w:div w:id="1932658451">
          <w:marLeft w:val="480"/>
          <w:marRight w:val="0"/>
          <w:marTop w:val="0"/>
          <w:marBottom w:val="0"/>
          <w:divBdr>
            <w:top w:val="none" w:sz="0" w:space="0" w:color="auto"/>
            <w:left w:val="none" w:sz="0" w:space="0" w:color="auto"/>
            <w:bottom w:val="none" w:sz="0" w:space="0" w:color="auto"/>
            <w:right w:val="none" w:sz="0" w:space="0" w:color="auto"/>
          </w:divBdr>
        </w:div>
        <w:div w:id="1770661815">
          <w:marLeft w:val="480"/>
          <w:marRight w:val="0"/>
          <w:marTop w:val="0"/>
          <w:marBottom w:val="0"/>
          <w:divBdr>
            <w:top w:val="none" w:sz="0" w:space="0" w:color="auto"/>
            <w:left w:val="none" w:sz="0" w:space="0" w:color="auto"/>
            <w:bottom w:val="none" w:sz="0" w:space="0" w:color="auto"/>
            <w:right w:val="none" w:sz="0" w:space="0" w:color="auto"/>
          </w:divBdr>
        </w:div>
        <w:div w:id="964116680">
          <w:marLeft w:val="480"/>
          <w:marRight w:val="0"/>
          <w:marTop w:val="0"/>
          <w:marBottom w:val="0"/>
          <w:divBdr>
            <w:top w:val="none" w:sz="0" w:space="0" w:color="auto"/>
            <w:left w:val="none" w:sz="0" w:space="0" w:color="auto"/>
            <w:bottom w:val="none" w:sz="0" w:space="0" w:color="auto"/>
            <w:right w:val="none" w:sz="0" w:space="0" w:color="auto"/>
          </w:divBdr>
        </w:div>
        <w:div w:id="1233152261">
          <w:marLeft w:val="480"/>
          <w:marRight w:val="0"/>
          <w:marTop w:val="0"/>
          <w:marBottom w:val="0"/>
          <w:divBdr>
            <w:top w:val="none" w:sz="0" w:space="0" w:color="auto"/>
            <w:left w:val="none" w:sz="0" w:space="0" w:color="auto"/>
            <w:bottom w:val="none" w:sz="0" w:space="0" w:color="auto"/>
            <w:right w:val="none" w:sz="0" w:space="0" w:color="auto"/>
          </w:divBdr>
        </w:div>
        <w:div w:id="125047754">
          <w:marLeft w:val="480"/>
          <w:marRight w:val="0"/>
          <w:marTop w:val="0"/>
          <w:marBottom w:val="0"/>
          <w:divBdr>
            <w:top w:val="none" w:sz="0" w:space="0" w:color="auto"/>
            <w:left w:val="none" w:sz="0" w:space="0" w:color="auto"/>
            <w:bottom w:val="none" w:sz="0" w:space="0" w:color="auto"/>
            <w:right w:val="none" w:sz="0" w:space="0" w:color="auto"/>
          </w:divBdr>
        </w:div>
        <w:div w:id="1010641003">
          <w:marLeft w:val="480"/>
          <w:marRight w:val="0"/>
          <w:marTop w:val="0"/>
          <w:marBottom w:val="0"/>
          <w:divBdr>
            <w:top w:val="none" w:sz="0" w:space="0" w:color="auto"/>
            <w:left w:val="none" w:sz="0" w:space="0" w:color="auto"/>
            <w:bottom w:val="none" w:sz="0" w:space="0" w:color="auto"/>
            <w:right w:val="none" w:sz="0" w:space="0" w:color="auto"/>
          </w:divBdr>
        </w:div>
      </w:divsChild>
    </w:div>
    <w:div w:id="913590169">
      <w:bodyDiv w:val="1"/>
      <w:marLeft w:val="0"/>
      <w:marRight w:val="0"/>
      <w:marTop w:val="0"/>
      <w:marBottom w:val="0"/>
      <w:divBdr>
        <w:top w:val="none" w:sz="0" w:space="0" w:color="auto"/>
        <w:left w:val="none" w:sz="0" w:space="0" w:color="auto"/>
        <w:bottom w:val="none" w:sz="0" w:space="0" w:color="auto"/>
        <w:right w:val="none" w:sz="0" w:space="0" w:color="auto"/>
      </w:divBdr>
      <w:divsChild>
        <w:div w:id="609092485">
          <w:marLeft w:val="480"/>
          <w:marRight w:val="0"/>
          <w:marTop w:val="0"/>
          <w:marBottom w:val="0"/>
          <w:divBdr>
            <w:top w:val="none" w:sz="0" w:space="0" w:color="auto"/>
            <w:left w:val="none" w:sz="0" w:space="0" w:color="auto"/>
            <w:bottom w:val="none" w:sz="0" w:space="0" w:color="auto"/>
            <w:right w:val="none" w:sz="0" w:space="0" w:color="auto"/>
          </w:divBdr>
        </w:div>
        <w:div w:id="341514249">
          <w:marLeft w:val="480"/>
          <w:marRight w:val="0"/>
          <w:marTop w:val="0"/>
          <w:marBottom w:val="0"/>
          <w:divBdr>
            <w:top w:val="none" w:sz="0" w:space="0" w:color="auto"/>
            <w:left w:val="none" w:sz="0" w:space="0" w:color="auto"/>
            <w:bottom w:val="none" w:sz="0" w:space="0" w:color="auto"/>
            <w:right w:val="none" w:sz="0" w:space="0" w:color="auto"/>
          </w:divBdr>
        </w:div>
        <w:div w:id="783427750">
          <w:marLeft w:val="480"/>
          <w:marRight w:val="0"/>
          <w:marTop w:val="0"/>
          <w:marBottom w:val="0"/>
          <w:divBdr>
            <w:top w:val="none" w:sz="0" w:space="0" w:color="auto"/>
            <w:left w:val="none" w:sz="0" w:space="0" w:color="auto"/>
            <w:bottom w:val="none" w:sz="0" w:space="0" w:color="auto"/>
            <w:right w:val="none" w:sz="0" w:space="0" w:color="auto"/>
          </w:divBdr>
        </w:div>
        <w:div w:id="73090656">
          <w:marLeft w:val="480"/>
          <w:marRight w:val="0"/>
          <w:marTop w:val="0"/>
          <w:marBottom w:val="0"/>
          <w:divBdr>
            <w:top w:val="none" w:sz="0" w:space="0" w:color="auto"/>
            <w:left w:val="none" w:sz="0" w:space="0" w:color="auto"/>
            <w:bottom w:val="none" w:sz="0" w:space="0" w:color="auto"/>
            <w:right w:val="none" w:sz="0" w:space="0" w:color="auto"/>
          </w:divBdr>
        </w:div>
        <w:div w:id="2033457987">
          <w:marLeft w:val="480"/>
          <w:marRight w:val="0"/>
          <w:marTop w:val="0"/>
          <w:marBottom w:val="0"/>
          <w:divBdr>
            <w:top w:val="none" w:sz="0" w:space="0" w:color="auto"/>
            <w:left w:val="none" w:sz="0" w:space="0" w:color="auto"/>
            <w:bottom w:val="none" w:sz="0" w:space="0" w:color="auto"/>
            <w:right w:val="none" w:sz="0" w:space="0" w:color="auto"/>
          </w:divBdr>
        </w:div>
        <w:div w:id="1509252665">
          <w:marLeft w:val="480"/>
          <w:marRight w:val="0"/>
          <w:marTop w:val="0"/>
          <w:marBottom w:val="0"/>
          <w:divBdr>
            <w:top w:val="none" w:sz="0" w:space="0" w:color="auto"/>
            <w:left w:val="none" w:sz="0" w:space="0" w:color="auto"/>
            <w:bottom w:val="none" w:sz="0" w:space="0" w:color="auto"/>
            <w:right w:val="none" w:sz="0" w:space="0" w:color="auto"/>
          </w:divBdr>
        </w:div>
        <w:div w:id="1233081006">
          <w:marLeft w:val="480"/>
          <w:marRight w:val="0"/>
          <w:marTop w:val="0"/>
          <w:marBottom w:val="0"/>
          <w:divBdr>
            <w:top w:val="none" w:sz="0" w:space="0" w:color="auto"/>
            <w:left w:val="none" w:sz="0" w:space="0" w:color="auto"/>
            <w:bottom w:val="none" w:sz="0" w:space="0" w:color="auto"/>
            <w:right w:val="none" w:sz="0" w:space="0" w:color="auto"/>
          </w:divBdr>
        </w:div>
        <w:div w:id="1890452167">
          <w:marLeft w:val="480"/>
          <w:marRight w:val="0"/>
          <w:marTop w:val="0"/>
          <w:marBottom w:val="0"/>
          <w:divBdr>
            <w:top w:val="none" w:sz="0" w:space="0" w:color="auto"/>
            <w:left w:val="none" w:sz="0" w:space="0" w:color="auto"/>
            <w:bottom w:val="none" w:sz="0" w:space="0" w:color="auto"/>
            <w:right w:val="none" w:sz="0" w:space="0" w:color="auto"/>
          </w:divBdr>
        </w:div>
        <w:div w:id="419954889">
          <w:marLeft w:val="480"/>
          <w:marRight w:val="0"/>
          <w:marTop w:val="0"/>
          <w:marBottom w:val="0"/>
          <w:divBdr>
            <w:top w:val="none" w:sz="0" w:space="0" w:color="auto"/>
            <w:left w:val="none" w:sz="0" w:space="0" w:color="auto"/>
            <w:bottom w:val="none" w:sz="0" w:space="0" w:color="auto"/>
            <w:right w:val="none" w:sz="0" w:space="0" w:color="auto"/>
          </w:divBdr>
        </w:div>
        <w:div w:id="696079201">
          <w:marLeft w:val="480"/>
          <w:marRight w:val="0"/>
          <w:marTop w:val="0"/>
          <w:marBottom w:val="0"/>
          <w:divBdr>
            <w:top w:val="none" w:sz="0" w:space="0" w:color="auto"/>
            <w:left w:val="none" w:sz="0" w:space="0" w:color="auto"/>
            <w:bottom w:val="none" w:sz="0" w:space="0" w:color="auto"/>
            <w:right w:val="none" w:sz="0" w:space="0" w:color="auto"/>
          </w:divBdr>
        </w:div>
        <w:div w:id="1270775286">
          <w:marLeft w:val="480"/>
          <w:marRight w:val="0"/>
          <w:marTop w:val="0"/>
          <w:marBottom w:val="0"/>
          <w:divBdr>
            <w:top w:val="none" w:sz="0" w:space="0" w:color="auto"/>
            <w:left w:val="none" w:sz="0" w:space="0" w:color="auto"/>
            <w:bottom w:val="none" w:sz="0" w:space="0" w:color="auto"/>
            <w:right w:val="none" w:sz="0" w:space="0" w:color="auto"/>
          </w:divBdr>
        </w:div>
        <w:div w:id="1734430278">
          <w:marLeft w:val="480"/>
          <w:marRight w:val="0"/>
          <w:marTop w:val="0"/>
          <w:marBottom w:val="0"/>
          <w:divBdr>
            <w:top w:val="none" w:sz="0" w:space="0" w:color="auto"/>
            <w:left w:val="none" w:sz="0" w:space="0" w:color="auto"/>
            <w:bottom w:val="none" w:sz="0" w:space="0" w:color="auto"/>
            <w:right w:val="none" w:sz="0" w:space="0" w:color="auto"/>
          </w:divBdr>
        </w:div>
        <w:div w:id="50542582">
          <w:marLeft w:val="480"/>
          <w:marRight w:val="0"/>
          <w:marTop w:val="0"/>
          <w:marBottom w:val="0"/>
          <w:divBdr>
            <w:top w:val="none" w:sz="0" w:space="0" w:color="auto"/>
            <w:left w:val="none" w:sz="0" w:space="0" w:color="auto"/>
            <w:bottom w:val="none" w:sz="0" w:space="0" w:color="auto"/>
            <w:right w:val="none" w:sz="0" w:space="0" w:color="auto"/>
          </w:divBdr>
        </w:div>
        <w:div w:id="2135637447">
          <w:marLeft w:val="480"/>
          <w:marRight w:val="0"/>
          <w:marTop w:val="0"/>
          <w:marBottom w:val="0"/>
          <w:divBdr>
            <w:top w:val="none" w:sz="0" w:space="0" w:color="auto"/>
            <w:left w:val="none" w:sz="0" w:space="0" w:color="auto"/>
            <w:bottom w:val="none" w:sz="0" w:space="0" w:color="auto"/>
            <w:right w:val="none" w:sz="0" w:space="0" w:color="auto"/>
          </w:divBdr>
        </w:div>
        <w:div w:id="253176473">
          <w:marLeft w:val="480"/>
          <w:marRight w:val="0"/>
          <w:marTop w:val="0"/>
          <w:marBottom w:val="0"/>
          <w:divBdr>
            <w:top w:val="none" w:sz="0" w:space="0" w:color="auto"/>
            <w:left w:val="none" w:sz="0" w:space="0" w:color="auto"/>
            <w:bottom w:val="none" w:sz="0" w:space="0" w:color="auto"/>
            <w:right w:val="none" w:sz="0" w:space="0" w:color="auto"/>
          </w:divBdr>
        </w:div>
        <w:div w:id="1180002969">
          <w:marLeft w:val="480"/>
          <w:marRight w:val="0"/>
          <w:marTop w:val="0"/>
          <w:marBottom w:val="0"/>
          <w:divBdr>
            <w:top w:val="none" w:sz="0" w:space="0" w:color="auto"/>
            <w:left w:val="none" w:sz="0" w:space="0" w:color="auto"/>
            <w:bottom w:val="none" w:sz="0" w:space="0" w:color="auto"/>
            <w:right w:val="none" w:sz="0" w:space="0" w:color="auto"/>
          </w:divBdr>
        </w:div>
        <w:div w:id="200217003">
          <w:marLeft w:val="480"/>
          <w:marRight w:val="0"/>
          <w:marTop w:val="0"/>
          <w:marBottom w:val="0"/>
          <w:divBdr>
            <w:top w:val="none" w:sz="0" w:space="0" w:color="auto"/>
            <w:left w:val="none" w:sz="0" w:space="0" w:color="auto"/>
            <w:bottom w:val="none" w:sz="0" w:space="0" w:color="auto"/>
            <w:right w:val="none" w:sz="0" w:space="0" w:color="auto"/>
          </w:divBdr>
        </w:div>
        <w:div w:id="1497383614">
          <w:marLeft w:val="480"/>
          <w:marRight w:val="0"/>
          <w:marTop w:val="0"/>
          <w:marBottom w:val="0"/>
          <w:divBdr>
            <w:top w:val="none" w:sz="0" w:space="0" w:color="auto"/>
            <w:left w:val="none" w:sz="0" w:space="0" w:color="auto"/>
            <w:bottom w:val="none" w:sz="0" w:space="0" w:color="auto"/>
            <w:right w:val="none" w:sz="0" w:space="0" w:color="auto"/>
          </w:divBdr>
        </w:div>
        <w:div w:id="551817928">
          <w:marLeft w:val="480"/>
          <w:marRight w:val="0"/>
          <w:marTop w:val="0"/>
          <w:marBottom w:val="0"/>
          <w:divBdr>
            <w:top w:val="none" w:sz="0" w:space="0" w:color="auto"/>
            <w:left w:val="none" w:sz="0" w:space="0" w:color="auto"/>
            <w:bottom w:val="none" w:sz="0" w:space="0" w:color="auto"/>
            <w:right w:val="none" w:sz="0" w:space="0" w:color="auto"/>
          </w:divBdr>
        </w:div>
        <w:div w:id="159395436">
          <w:marLeft w:val="480"/>
          <w:marRight w:val="0"/>
          <w:marTop w:val="0"/>
          <w:marBottom w:val="0"/>
          <w:divBdr>
            <w:top w:val="none" w:sz="0" w:space="0" w:color="auto"/>
            <w:left w:val="none" w:sz="0" w:space="0" w:color="auto"/>
            <w:bottom w:val="none" w:sz="0" w:space="0" w:color="auto"/>
            <w:right w:val="none" w:sz="0" w:space="0" w:color="auto"/>
          </w:divBdr>
        </w:div>
        <w:div w:id="1832213744">
          <w:marLeft w:val="480"/>
          <w:marRight w:val="0"/>
          <w:marTop w:val="0"/>
          <w:marBottom w:val="0"/>
          <w:divBdr>
            <w:top w:val="none" w:sz="0" w:space="0" w:color="auto"/>
            <w:left w:val="none" w:sz="0" w:space="0" w:color="auto"/>
            <w:bottom w:val="none" w:sz="0" w:space="0" w:color="auto"/>
            <w:right w:val="none" w:sz="0" w:space="0" w:color="auto"/>
          </w:divBdr>
        </w:div>
        <w:div w:id="209192132">
          <w:marLeft w:val="480"/>
          <w:marRight w:val="0"/>
          <w:marTop w:val="0"/>
          <w:marBottom w:val="0"/>
          <w:divBdr>
            <w:top w:val="none" w:sz="0" w:space="0" w:color="auto"/>
            <w:left w:val="none" w:sz="0" w:space="0" w:color="auto"/>
            <w:bottom w:val="none" w:sz="0" w:space="0" w:color="auto"/>
            <w:right w:val="none" w:sz="0" w:space="0" w:color="auto"/>
          </w:divBdr>
        </w:div>
        <w:div w:id="1364938104">
          <w:marLeft w:val="480"/>
          <w:marRight w:val="0"/>
          <w:marTop w:val="0"/>
          <w:marBottom w:val="0"/>
          <w:divBdr>
            <w:top w:val="none" w:sz="0" w:space="0" w:color="auto"/>
            <w:left w:val="none" w:sz="0" w:space="0" w:color="auto"/>
            <w:bottom w:val="none" w:sz="0" w:space="0" w:color="auto"/>
            <w:right w:val="none" w:sz="0" w:space="0" w:color="auto"/>
          </w:divBdr>
        </w:div>
        <w:div w:id="249850847">
          <w:marLeft w:val="480"/>
          <w:marRight w:val="0"/>
          <w:marTop w:val="0"/>
          <w:marBottom w:val="0"/>
          <w:divBdr>
            <w:top w:val="none" w:sz="0" w:space="0" w:color="auto"/>
            <w:left w:val="none" w:sz="0" w:space="0" w:color="auto"/>
            <w:bottom w:val="none" w:sz="0" w:space="0" w:color="auto"/>
            <w:right w:val="none" w:sz="0" w:space="0" w:color="auto"/>
          </w:divBdr>
        </w:div>
        <w:div w:id="37436870">
          <w:marLeft w:val="480"/>
          <w:marRight w:val="0"/>
          <w:marTop w:val="0"/>
          <w:marBottom w:val="0"/>
          <w:divBdr>
            <w:top w:val="none" w:sz="0" w:space="0" w:color="auto"/>
            <w:left w:val="none" w:sz="0" w:space="0" w:color="auto"/>
            <w:bottom w:val="none" w:sz="0" w:space="0" w:color="auto"/>
            <w:right w:val="none" w:sz="0" w:space="0" w:color="auto"/>
          </w:divBdr>
        </w:div>
        <w:div w:id="2089887344">
          <w:marLeft w:val="480"/>
          <w:marRight w:val="0"/>
          <w:marTop w:val="0"/>
          <w:marBottom w:val="0"/>
          <w:divBdr>
            <w:top w:val="none" w:sz="0" w:space="0" w:color="auto"/>
            <w:left w:val="none" w:sz="0" w:space="0" w:color="auto"/>
            <w:bottom w:val="none" w:sz="0" w:space="0" w:color="auto"/>
            <w:right w:val="none" w:sz="0" w:space="0" w:color="auto"/>
          </w:divBdr>
        </w:div>
        <w:div w:id="885601491">
          <w:marLeft w:val="480"/>
          <w:marRight w:val="0"/>
          <w:marTop w:val="0"/>
          <w:marBottom w:val="0"/>
          <w:divBdr>
            <w:top w:val="none" w:sz="0" w:space="0" w:color="auto"/>
            <w:left w:val="none" w:sz="0" w:space="0" w:color="auto"/>
            <w:bottom w:val="none" w:sz="0" w:space="0" w:color="auto"/>
            <w:right w:val="none" w:sz="0" w:space="0" w:color="auto"/>
          </w:divBdr>
        </w:div>
        <w:div w:id="377828104">
          <w:marLeft w:val="480"/>
          <w:marRight w:val="0"/>
          <w:marTop w:val="0"/>
          <w:marBottom w:val="0"/>
          <w:divBdr>
            <w:top w:val="none" w:sz="0" w:space="0" w:color="auto"/>
            <w:left w:val="none" w:sz="0" w:space="0" w:color="auto"/>
            <w:bottom w:val="none" w:sz="0" w:space="0" w:color="auto"/>
            <w:right w:val="none" w:sz="0" w:space="0" w:color="auto"/>
          </w:divBdr>
        </w:div>
        <w:div w:id="1427729721">
          <w:marLeft w:val="480"/>
          <w:marRight w:val="0"/>
          <w:marTop w:val="0"/>
          <w:marBottom w:val="0"/>
          <w:divBdr>
            <w:top w:val="none" w:sz="0" w:space="0" w:color="auto"/>
            <w:left w:val="none" w:sz="0" w:space="0" w:color="auto"/>
            <w:bottom w:val="none" w:sz="0" w:space="0" w:color="auto"/>
            <w:right w:val="none" w:sz="0" w:space="0" w:color="auto"/>
          </w:divBdr>
        </w:div>
        <w:div w:id="1196625014">
          <w:marLeft w:val="480"/>
          <w:marRight w:val="0"/>
          <w:marTop w:val="0"/>
          <w:marBottom w:val="0"/>
          <w:divBdr>
            <w:top w:val="none" w:sz="0" w:space="0" w:color="auto"/>
            <w:left w:val="none" w:sz="0" w:space="0" w:color="auto"/>
            <w:bottom w:val="none" w:sz="0" w:space="0" w:color="auto"/>
            <w:right w:val="none" w:sz="0" w:space="0" w:color="auto"/>
          </w:divBdr>
        </w:div>
        <w:div w:id="516626257">
          <w:marLeft w:val="480"/>
          <w:marRight w:val="0"/>
          <w:marTop w:val="0"/>
          <w:marBottom w:val="0"/>
          <w:divBdr>
            <w:top w:val="none" w:sz="0" w:space="0" w:color="auto"/>
            <w:left w:val="none" w:sz="0" w:space="0" w:color="auto"/>
            <w:bottom w:val="none" w:sz="0" w:space="0" w:color="auto"/>
            <w:right w:val="none" w:sz="0" w:space="0" w:color="auto"/>
          </w:divBdr>
        </w:div>
        <w:div w:id="292519464">
          <w:marLeft w:val="480"/>
          <w:marRight w:val="0"/>
          <w:marTop w:val="0"/>
          <w:marBottom w:val="0"/>
          <w:divBdr>
            <w:top w:val="none" w:sz="0" w:space="0" w:color="auto"/>
            <w:left w:val="none" w:sz="0" w:space="0" w:color="auto"/>
            <w:bottom w:val="none" w:sz="0" w:space="0" w:color="auto"/>
            <w:right w:val="none" w:sz="0" w:space="0" w:color="auto"/>
          </w:divBdr>
        </w:div>
        <w:div w:id="1714385530">
          <w:marLeft w:val="480"/>
          <w:marRight w:val="0"/>
          <w:marTop w:val="0"/>
          <w:marBottom w:val="0"/>
          <w:divBdr>
            <w:top w:val="none" w:sz="0" w:space="0" w:color="auto"/>
            <w:left w:val="none" w:sz="0" w:space="0" w:color="auto"/>
            <w:bottom w:val="none" w:sz="0" w:space="0" w:color="auto"/>
            <w:right w:val="none" w:sz="0" w:space="0" w:color="auto"/>
          </w:divBdr>
        </w:div>
        <w:div w:id="1459225448">
          <w:marLeft w:val="480"/>
          <w:marRight w:val="0"/>
          <w:marTop w:val="0"/>
          <w:marBottom w:val="0"/>
          <w:divBdr>
            <w:top w:val="none" w:sz="0" w:space="0" w:color="auto"/>
            <w:left w:val="none" w:sz="0" w:space="0" w:color="auto"/>
            <w:bottom w:val="none" w:sz="0" w:space="0" w:color="auto"/>
            <w:right w:val="none" w:sz="0" w:space="0" w:color="auto"/>
          </w:divBdr>
        </w:div>
        <w:div w:id="688221600">
          <w:marLeft w:val="480"/>
          <w:marRight w:val="0"/>
          <w:marTop w:val="0"/>
          <w:marBottom w:val="0"/>
          <w:divBdr>
            <w:top w:val="none" w:sz="0" w:space="0" w:color="auto"/>
            <w:left w:val="none" w:sz="0" w:space="0" w:color="auto"/>
            <w:bottom w:val="none" w:sz="0" w:space="0" w:color="auto"/>
            <w:right w:val="none" w:sz="0" w:space="0" w:color="auto"/>
          </w:divBdr>
        </w:div>
        <w:div w:id="826289153">
          <w:marLeft w:val="480"/>
          <w:marRight w:val="0"/>
          <w:marTop w:val="0"/>
          <w:marBottom w:val="0"/>
          <w:divBdr>
            <w:top w:val="none" w:sz="0" w:space="0" w:color="auto"/>
            <w:left w:val="none" w:sz="0" w:space="0" w:color="auto"/>
            <w:bottom w:val="none" w:sz="0" w:space="0" w:color="auto"/>
            <w:right w:val="none" w:sz="0" w:space="0" w:color="auto"/>
          </w:divBdr>
        </w:div>
        <w:div w:id="945581653">
          <w:marLeft w:val="480"/>
          <w:marRight w:val="0"/>
          <w:marTop w:val="0"/>
          <w:marBottom w:val="0"/>
          <w:divBdr>
            <w:top w:val="none" w:sz="0" w:space="0" w:color="auto"/>
            <w:left w:val="none" w:sz="0" w:space="0" w:color="auto"/>
            <w:bottom w:val="none" w:sz="0" w:space="0" w:color="auto"/>
            <w:right w:val="none" w:sz="0" w:space="0" w:color="auto"/>
          </w:divBdr>
        </w:div>
        <w:div w:id="1424914252">
          <w:marLeft w:val="480"/>
          <w:marRight w:val="0"/>
          <w:marTop w:val="0"/>
          <w:marBottom w:val="0"/>
          <w:divBdr>
            <w:top w:val="none" w:sz="0" w:space="0" w:color="auto"/>
            <w:left w:val="none" w:sz="0" w:space="0" w:color="auto"/>
            <w:bottom w:val="none" w:sz="0" w:space="0" w:color="auto"/>
            <w:right w:val="none" w:sz="0" w:space="0" w:color="auto"/>
          </w:divBdr>
        </w:div>
        <w:div w:id="1414162122">
          <w:marLeft w:val="480"/>
          <w:marRight w:val="0"/>
          <w:marTop w:val="0"/>
          <w:marBottom w:val="0"/>
          <w:divBdr>
            <w:top w:val="none" w:sz="0" w:space="0" w:color="auto"/>
            <w:left w:val="none" w:sz="0" w:space="0" w:color="auto"/>
            <w:bottom w:val="none" w:sz="0" w:space="0" w:color="auto"/>
            <w:right w:val="none" w:sz="0" w:space="0" w:color="auto"/>
          </w:divBdr>
        </w:div>
        <w:div w:id="1968389447">
          <w:marLeft w:val="480"/>
          <w:marRight w:val="0"/>
          <w:marTop w:val="0"/>
          <w:marBottom w:val="0"/>
          <w:divBdr>
            <w:top w:val="none" w:sz="0" w:space="0" w:color="auto"/>
            <w:left w:val="none" w:sz="0" w:space="0" w:color="auto"/>
            <w:bottom w:val="none" w:sz="0" w:space="0" w:color="auto"/>
            <w:right w:val="none" w:sz="0" w:space="0" w:color="auto"/>
          </w:divBdr>
        </w:div>
        <w:div w:id="1982996235">
          <w:marLeft w:val="480"/>
          <w:marRight w:val="0"/>
          <w:marTop w:val="0"/>
          <w:marBottom w:val="0"/>
          <w:divBdr>
            <w:top w:val="none" w:sz="0" w:space="0" w:color="auto"/>
            <w:left w:val="none" w:sz="0" w:space="0" w:color="auto"/>
            <w:bottom w:val="none" w:sz="0" w:space="0" w:color="auto"/>
            <w:right w:val="none" w:sz="0" w:space="0" w:color="auto"/>
          </w:divBdr>
        </w:div>
        <w:div w:id="2063557339">
          <w:marLeft w:val="480"/>
          <w:marRight w:val="0"/>
          <w:marTop w:val="0"/>
          <w:marBottom w:val="0"/>
          <w:divBdr>
            <w:top w:val="none" w:sz="0" w:space="0" w:color="auto"/>
            <w:left w:val="none" w:sz="0" w:space="0" w:color="auto"/>
            <w:bottom w:val="none" w:sz="0" w:space="0" w:color="auto"/>
            <w:right w:val="none" w:sz="0" w:space="0" w:color="auto"/>
          </w:divBdr>
        </w:div>
        <w:div w:id="47844650">
          <w:marLeft w:val="480"/>
          <w:marRight w:val="0"/>
          <w:marTop w:val="0"/>
          <w:marBottom w:val="0"/>
          <w:divBdr>
            <w:top w:val="none" w:sz="0" w:space="0" w:color="auto"/>
            <w:left w:val="none" w:sz="0" w:space="0" w:color="auto"/>
            <w:bottom w:val="none" w:sz="0" w:space="0" w:color="auto"/>
            <w:right w:val="none" w:sz="0" w:space="0" w:color="auto"/>
          </w:divBdr>
        </w:div>
        <w:div w:id="3481671">
          <w:marLeft w:val="480"/>
          <w:marRight w:val="0"/>
          <w:marTop w:val="0"/>
          <w:marBottom w:val="0"/>
          <w:divBdr>
            <w:top w:val="none" w:sz="0" w:space="0" w:color="auto"/>
            <w:left w:val="none" w:sz="0" w:space="0" w:color="auto"/>
            <w:bottom w:val="none" w:sz="0" w:space="0" w:color="auto"/>
            <w:right w:val="none" w:sz="0" w:space="0" w:color="auto"/>
          </w:divBdr>
        </w:div>
        <w:div w:id="1384451735">
          <w:marLeft w:val="480"/>
          <w:marRight w:val="0"/>
          <w:marTop w:val="0"/>
          <w:marBottom w:val="0"/>
          <w:divBdr>
            <w:top w:val="none" w:sz="0" w:space="0" w:color="auto"/>
            <w:left w:val="none" w:sz="0" w:space="0" w:color="auto"/>
            <w:bottom w:val="none" w:sz="0" w:space="0" w:color="auto"/>
            <w:right w:val="none" w:sz="0" w:space="0" w:color="auto"/>
          </w:divBdr>
        </w:div>
        <w:div w:id="1034887160">
          <w:marLeft w:val="480"/>
          <w:marRight w:val="0"/>
          <w:marTop w:val="0"/>
          <w:marBottom w:val="0"/>
          <w:divBdr>
            <w:top w:val="none" w:sz="0" w:space="0" w:color="auto"/>
            <w:left w:val="none" w:sz="0" w:space="0" w:color="auto"/>
            <w:bottom w:val="none" w:sz="0" w:space="0" w:color="auto"/>
            <w:right w:val="none" w:sz="0" w:space="0" w:color="auto"/>
          </w:divBdr>
        </w:div>
        <w:div w:id="165904306">
          <w:marLeft w:val="480"/>
          <w:marRight w:val="0"/>
          <w:marTop w:val="0"/>
          <w:marBottom w:val="0"/>
          <w:divBdr>
            <w:top w:val="none" w:sz="0" w:space="0" w:color="auto"/>
            <w:left w:val="none" w:sz="0" w:space="0" w:color="auto"/>
            <w:bottom w:val="none" w:sz="0" w:space="0" w:color="auto"/>
            <w:right w:val="none" w:sz="0" w:space="0" w:color="auto"/>
          </w:divBdr>
        </w:div>
        <w:div w:id="187375836">
          <w:marLeft w:val="480"/>
          <w:marRight w:val="0"/>
          <w:marTop w:val="0"/>
          <w:marBottom w:val="0"/>
          <w:divBdr>
            <w:top w:val="none" w:sz="0" w:space="0" w:color="auto"/>
            <w:left w:val="none" w:sz="0" w:space="0" w:color="auto"/>
            <w:bottom w:val="none" w:sz="0" w:space="0" w:color="auto"/>
            <w:right w:val="none" w:sz="0" w:space="0" w:color="auto"/>
          </w:divBdr>
        </w:div>
      </w:divsChild>
    </w:div>
    <w:div w:id="919602454">
      <w:bodyDiv w:val="1"/>
      <w:marLeft w:val="0"/>
      <w:marRight w:val="0"/>
      <w:marTop w:val="0"/>
      <w:marBottom w:val="0"/>
      <w:divBdr>
        <w:top w:val="none" w:sz="0" w:space="0" w:color="auto"/>
        <w:left w:val="none" w:sz="0" w:space="0" w:color="auto"/>
        <w:bottom w:val="none" w:sz="0" w:space="0" w:color="auto"/>
        <w:right w:val="none" w:sz="0" w:space="0" w:color="auto"/>
      </w:divBdr>
    </w:div>
    <w:div w:id="929896297">
      <w:bodyDiv w:val="1"/>
      <w:marLeft w:val="0"/>
      <w:marRight w:val="0"/>
      <w:marTop w:val="0"/>
      <w:marBottom w:val="0"/>
      <w:divBdr>
        <w:top w:val="none" w:sz="0" w:space="0" w:color="auto"/>
        <w:left w:val="none" w:sz="0" w:space="0" w:color="auto"/>
        <w:bottom w:val="none" w:sz="0" w:space="0" w:color="auto"/>
        <w:right w:val="none" w:sz="0" w:space="0" w:color="auto"/>
      </w:divBdr>
    </w:div>
    <w:div w:id="941762857">
      <w:bodyDiv w:val="1"/>
      <w:marLeft w:val="0"/>
      <w:marRight w:val="0"/>
      <w:marTop w:val="0"/>
      <w:marBottom w:val="0"/>
      <w:divBdr>
        <w:top w:val="none" w:sz="0" w:space="0" w:color="auto"/>
        <w:left w:val="none" w:sz="0" w:space="0" w:color="auto"/>
        <w:bottom w:val="none" w:sz="0" w:space="0" w:color="auto"/>
        <w:right w:val="none" w:sz="0" w:space="0" w:color="auto"/>
      </w:divBdr>
      <w:divsChild>
        <w:div w:id="1723750584">
          <w:marLeft w:val="480"/>
          <w:marRight w:val="0"/>
          <w:marTop w:val="0"/>
          <w:marBottom w:val="0"/>
          <w:divBdr>
            <w:top w:val="none" w:sz="0" w:space="0" w:color="auto"/>
            <w:left w:val="none" w:sz="0" w:space="0" w:color="auto"/>
            <w:bottom w:val="none" w:sz="0" w:space="0" w:color="auto"/>
            <w:right w:val="none" w:sz="0" w:space="0" w:color="auto"/>
          </w:divBdr>
        </w:div>
        <w:div w:id="940573425">
          <w:marLeft w:val="480"/>
          <w:marRight w:val="0"/>
          <w:marTop w:val="0"/>
          <w:marBottom w:val="0"/>
          <w:divBdr>
            <w:top w:val="none" w:sz="0" w:space="0" w:color="auto"/>
            <w:left w:val="none" w:sz="0" w:space="0" w:color="auto"/>
            <w:bottom w:val="none" w:sz="0" w:space="0" w:color="auto"/>
            <w:right w:val="none" w:sz="0" w:space="0" w:color="auto"/>
          </w:divBdr>
        </w:div>
        <w:div w:id="1916547374">
          <w:marLeft w:val="480"/>
          <w:marRight w:val="0"/>
          <w:marTop w:val="0"/>
          <w:marBottom w:val="0"/>
          <w:divBdr>
            <w:top w:val="none" w:sz="0" w:space="0" w:color="auto"/>
            <w:left w:val="none" w:sz="0" w:space="0" w:color="auto"/>
            <w:bottom w:val="none" w:sz="0" w:space="0" w:color="auto"/>
            <w:right w:val="none" w:sz="0" w:space="0" w:color="auto"/>
          </w:divBdr>
        </w:div>
        <w:div w:id="899747406">
          <w:marLeft w:val="480"/>
          <w:marRight w:val="0"/>
          <w:marTop w:val="0"/>
          <w:marBottom w:val="0"/>
          <w:divBdr>
            <w:top w:val="none" w:sz="0" w:space="0" w:color="auto"/>
            <w:left w:val="none" w:sz="0" w:space="0" w:color="auto"/>
            <w:bottom w:val="none" w:sz="0" w:space="0" w:color="auto"/>
            <w:right w:val="none" w:sz="0" w:space="0" w:color="auto"/>
          </w:divBdr>
        </w:div>
        <w:div w:id="1091927767">
          <w:marLeft w:val="480"/>
          <w:marRight w:val="0"/>
          <w:marTop w:val="0"/>
          <w:marBottom w:val="0"/>
          <w:divBdr>
            <w:top w:val="none" w:sz="0" w:space="0" w:color="auto"/>
            <w:left w:val="none" w:sz="0" w:space="0" w:color="auto"/>
            <w:bottom w:val="none" w:sz="0" w:space="0" w:color="auto"/>
            <w:right w:val="none" w:sz="0" w:space="0" w:color="auto"/>
          </w:divBdr>
        </w:div>
        <w:div w:id="970474329">
          <w:marLeft w:val="480"/>
          <w:marRight w:val="0"/>
          <w:marTop w:val="0"/>
          <w:marBottom w:val="0"/>
          <w:divBdr>
            <w:top w:val="none" w:sz="0" w:space="0" w:color="auto"/>
            <w:left w:val="none" w:sz="0" w:space="0" w:color="auto"/>
            <w:bottom w:val="none" w:sz="0" w:space="0" w:color="auto"/>
            <w:right w:val="none" w:sz="0" w:space="0" w:color="auto"/>
          </w:divBdr>
        </w:div>
        <w:div w:id="1244729172">
          <w:marLeft w:val="480"/>
          <w:marRight w:val="0"/>
          <w:marTop w:val="0"/>
          <w:marBottom w:val="0"/>
          <w:divBdr>
            <w:top w:val="none" w:sz="0" w:space="0" w:color="auto"/>
            <w:left w:val="none" w:sz="0" w:space="0" w:color="auto"/>
            <w:bottom w:val="none" w:sz="0" w:space="0" w:color="auto"/>
            <w:right w:val="none" w:sz="0" w:space="0" w:color="auto"/>
          </w:divBdr>
        </w:div>
        <w:div w:id="273103367">
          <w:marLeft w:val="480"/>
          <w:marRight w:val="0"/>
          <w:marTop w:val="0"/>
          <w:marBottom w:val="0"/>
          <w:divBdr>
            <w:top w:val="none" w:sz="0" w:space="0" w:color="auto"/>
            <w:left w:val="none" w:sz="0" w:space="0" w:color="auto"/>
            <w:bottom w:val="none" w:sz="0" w:space="0" w:color="auto"/>
            <w:right w:val="none" w:sz="0" w:space="0" w:color="auto"/>
          </w:divBdr>
        </w:div>
        <w:div w:id="879165550">
          <w:marLeft w:val="480"/>
          <w:marRight w:val="0"/>
          <w:marTop w:val="0"/>
          <w:marBottom w:val="0"/>
          <w:divBdr>
            <w:top w:val="none" w:sz="0" w:space="0" w:color="auto"/>
            <w:left w:val="none" w:sz="0" w:space="0" w:color="auto"/>
            <w:bottom w:val="none" w:sz="0" w:space="0" w:color="auto"/>
            <w:right w:val="none" w:sz="0" w:space="0" w:color="auto"/>
          </w:divBdr>
        </w:div>
        <w:div w:id="242951257">
          <w:marLeft w:val="480"/>
          <w:marRight w:val="0"/>
          <w:marTop w:val="0"/>
          <w:marBottom w:val="0"/>
          <w:divBdr>
            <w:top w:val="none" w:sz="0" w:space="0" w:color="auto"/>
            <w:left w:val="none" w:sz="0" w:space="0" w:color="auto"/>
            <w:bottom w:val="none" w:sz="0" w:space="0" w:color="auto"/>
            <w:right w:val="none" w:sz="0" w:space="0" w:color="auto"/>
          </w:divBdr>
        </w:div>
        <w:div w:id="2143842458">
          <w:marLeft w:val="480"/>
          <w:marRight w:val="0"/>
          <w:marTop w:val="0"/>
          <w:marBottom w:val="0"/>
          <w:divBdr>
            <w:top w:val="none" w:sz="0" w:space="0" w:color="auto"/>
            <w:left w:val="none" w:sz="0" w:space="0" w:color="auto"/>
            <w:bottom w:val="none" w:sz="0" w:space="0" w:color="auto"/>
            <w:right w:val="none" w:sz="0" w:space="0" w:color="auto"/>
          </w:divBdr>
        </w:div>
        <w:div w:id="1608466206">
          <w:marLeft w:val="480"/>
          <w:marRight w:val="0"/>
          <w:marTop w:val="0"/>
          <w:marBottom w:val="0"/>
          <w:divBdr>
            <w:top w:val="none" w:sz="0" w:space="0" w:color="auto"/>
            <w:left w:val="none" w:sz="0" w:space="0" w:color="auto"/>
            <w:bottom w:val="none" w:sz="0" w:space="0" w:color="auto"/>
            <w:right w:val="none" w:sz="0" w:space="0" w:color="auto"/>
          </w:divBdr>
        </w:div>
        <w:div w:id="147140423">
          <w:marLeft w:val="480"/>
          <w:marRight w:val="0"/>
          <w:marTop w:val="0"/>
          <w:marBottom w:val="0"/>
          <w:divBdr>
            <w:top w:val="none" w:sz="0" w:space="0" w:color="auto"/>
            <w:left w:val="none" w:sz="0" w:space="0" w:color="auto"/>
            <w:bottom w:val="none" w:sz="0" w:space="0" w:color="auto"/>
            <w:right w:val="none" w:sz="0" w:space="0" w:color="auto"/>
          </w:divBdr>
        </w:div>
        <w:div w:id="1300182134">
          <w:marLeft w:val="480"/>
          <w:marRight w:val="0"/>
          <w:marTop w:val="0"/>
          <w:marBottom w:val="0"/>
          <w:divBdr>
            <w:top w:val="none" w:sz="0" w:space="0" w:color="auto"/>
            <w:left w:val="none" w:sz="0" w:space="0" w:color="auto"/>
            <w:bottom w:val="none" w:sz="0" w:space="0" w:color="auto"/>
            <w:right w:val="none" w:sz="0" w:space="0" w:color="auto"/>
          </w:divBdr>
        </w:div>
        <w:div w:id="885291486">
          <w:marLeft w:val="480"/>
          <w:marRight w:val="0"/>
          <w:marTop w:val="0"/>
          <w:marBottom w:val="0"/>
          <w:divBdr>
            <w:top w:val="none" w:sz="0" w:space="0" w:color="auto"/>
            <w:left w:val="none" w:sz="0" w:space="0" w:color="auto"/>
            <w:bottom w:val="none" w:sz="0" w:space="0" w:color="auto"/>
            <w:right w:val="none" w:sz="0" w:space="0" w:color="auto"/>
          </w:divBdr>
        </w:div>
        <w:div w:id="1469738326">
          <w:marLeft w:val="480"/>
          <w:marRight w:val="0"/>
          <w:marTop w:val="0"/>
          <w:marBottom w:val="0"/>
          <w:divBdr>
            <w:top w:val="none" w:sz="0" w:space="0" w:color="auto"/>
            <w:left w:val="none" w:sz="0" w:space="0" w:color="auto"/>
            <w:bottom w:val="none" w:sz="0" w:space="0" w:color="auto"/>
            <w:right w:val="none" w:sz="0" w:space="0" w:color="auto"/>
          </w:divBdr>
        </w:div>
        <w:div w:id="862741796">
          <w:marLeft w:val="480"/>
          <w:marRight w:val="0"/>
          <w:marTop w:val="0"/>
          <w:marBottom w:val="0"/>
          <w:divBdr>
            <w:top w:val="none" w:sz="0" w:space="0" w:color="auto"/>
            <w:left w:val="none" w:sz="0" w:space="0" w:color="auto"/>
            <w:bottom w:val="none" w:sz="0" w:space="0" w:color="auto"/>
            <w:right w:val="none" w:sz="0" w:space="0" w:color="auto"/>
          </w:divBdr>
        </w:div>
        <w:div w:id="1276135839">
          <w:marLeft w:val="480"/>
          <w:marRight w:val="0"/>
          <w:marTop w:val="0"/>
          <w:marBottom w:val="0"/>
          <w:divBdr>
            <w:top w:val="none" w:sz="0" w:space="0" w:color="auto"/>
            <w:left w:val="none" w:sz="0" w:space="0" w:color="auto"/>
            <w:bottom w:val="none" w:sz="0" w:space="0" w:color="auto"/>
            <w:right w:val="none" w:sz="0" w:space="0" w:color="auto"/>
          </w:divBdr>
        </w:div>
        <w:div w:id="108621223">
          <w:marLeft w:val="480"/>
          <w:marRight w:val="0"/>
          <w:marTop w:val="0"/>
          <w:marBottom w:val="0"/>
          <w:divBdr>
            <w:top w:val="none" w:sz="0" w:space="0" w:color="auto"/>
            <w:left w:val="none" w:sz="0" w:space="0" w:color="auto"/>
            <w:bottom w:val="none" w:sz="0" w:space="0" w:color="auto"/>
            <w:right w:val="none" w:sz="0" w:space="0" w:color="auto"/>
          </w:divBdr>
        </w:div>
        <w:div w:id="1492987134">
          <w:marLeft w:val="480"/>
          <w:marRight w:val="0"/>
          <w:marTop w:val="0"/>
          <w:marBottom w:val="0"/>
          <w:divBdr>
            <w:top w:val="none" w:sz="0" w:space="0" w:color="auto"/>
            <w:left w:val="none" w:sz="0" w:space="0" w:color="auto"/>
            <w:bottom w:val="none" w:sz="0" w:space="0" w:color="auto"/>
            <w:right w:val="none" w:sz="0" w:space="0" w:color="auto"/>
          </w:divBdr>
        </w:div>
        <w:div w:id="556278315">
          <w:marLeft w:val="480"/>
          <w:marRight w:val="0"/>
          <w:marTop w:val="0"/>
          <w:marBottom w:val="0"/>
          <w:divBdr>
            <w:top w:val="none" w:sz="0" w:space="0" w:color="auto"/>
            <w:left w:val="none" w:sz="0" w:space="0" w:color="auto"/>
            <w:bottom w:val="none" w:sz="0" w:space="0" w:color="auto"/>
            <w:right w:val="none" w:sz="0" w:space="0" w:color="auto"/>
          </w:divBdr>
        </w:div>
        <w:div w:id="1280532631">
          <w:marLeft w:val="480"/>
          <w:marRight w:val="0"/>
          <w:marTop w:val="0"/>
          <w:marBottom w:val="0"/>
          <w:divBdr>
            <w:top w:val="none" w:sz="0" w:space="0" w:color="auto"/>
            <w:left w:val="none" w:sz="0" w:space="0" w:color="auto"/>
            <w:bottom w:val="none" w:sz="0" w:space="0" w:color="auto"/>
            <w:right w:val="none" w:sz="0" w:space="0" w:color="auto"/>
          </w:divBdr>
        </w:div>
        <w:div w:id="786315444">
          <w:marLeft w:val="480"/>
          <w:marRight w:val="0"/>
          <w:marTop w:val="0"/>
          <w:marBottom w:val="0"/>
          <w:divBdr>
            <w:top w:val="none" w:sz="0" w:space="0" w:color="auto"/>
            <w:left w:val="none" w:sz="0" w:space="0" w:color="auto"/>
            <w:bottom w:val="none" w:sz="0" w:space="0" w:color="auto"/>
            <w:right w:val="none" w:sz="0" w:space="0" w:color="auto"/>
          </w:divBdr>
        </w:div>
        <w:div w:id="2097094609">
          <w:marLeft w:val="480"/>
          <w:marRight w:val="0"/>
          <w:marTop w:val="0"/>
          <w:marBottom w:val="0"/>
          <w:divBdr>
            <w:top w:val="none" w:sz="0" w:space="0" w:color="auto"/>
            <w:left w:val="none" w:sz="0" w:space="0" w:color="auto"/>
            <w:bottom w:val="none" w:sz="0" w:space="0" w:color="auto"/>
            <w:right w:val="none" w:sz="0" w:space="0" w:color="auto"/>
          </w:divBdr>
        </w:div>
        <w:div w:id="801382491">
          <w:marLeft w:val="480"/>
          <w:marRight w:val="0"/>
          <w:marTop w:val="0"/>
          <w:marBottom w:val="0"/>
          <w:divBdr>
            <w:top w:val="none" w:sz="0" w:space="0" w:color="auto"/>
            <w:left w:val="none" w:sz="0" w:space="0" w:color="auto"/>
            <w:bottom w:val="none" w:sz="0" w:space="0" w:color="auto"/>
            <w:right w:val="none" w:sz="0" w:space="0" w:color="auto"/>
          </w:divBdr>
        </w:div>
        <w:div w:id="1390422839">
          <w:marLeft w:val="480"/>
          <w:marRight w:val="0"/>
          <w:marTop w:val="0"/>
          <w:marBottom w:val="0"/>
          <w:divBdr>
            <w:top w:val="none" w:sz="0" w:space="0" w:color="auto"/>
            <w:left w:val="none" w:sz="0" w:space="0" w:color="auto"/>
            <w:bottom w:val="none" w:sz="0" w:space="0" w:color="auto"/>
            <w:right w:val="none" w:sz="0" w:space="0" w:color="auto"/>
          </w:divBdr>
        </w:div>
        <w:div w:id="1820920602">
          <w:marLeft w:val="480"/>
          <w:marRight w:val="0"/>
          <w:marTop w:val="0"/>
          <w:marBottom w:val="0"/>
          <w:divBdr>
            <w:top w:val="none" w:sz="0" w:space="0" w:color="auto"/>
            <w:left w:val="none" w:sz="0" w:space="0" w:color="auto"/>
            <w:bottom w:val="none" w:sz="0" w:space="0" w:color="auto"/>
            <w:right w:val="none" w:sz="0" w:space="0" w:color="auto"/>
          </w:divBdr>
        </w:div>
        <w:div w:id="1800997468">
          <w:marLeft w:val="480"/>
          <w:marRight w:val="0"/>
          <w:marTop w:val="0"/>
          <w:marBottom w:val="0"/>
          <w:divBdr>
            <w:top w:val="none" w:sz="0" w:space="0" w:color="auto"/>
            <w:left w:val="none" w:sz="0" w:space="0" w:color="auto"/>
            <w:bottom w:val="none" w:sz="0" w:space="0" w:color="auto"/>
            <w:right w:val="none" w:sz="0" w:space="0" w:color="auto"/>
          </w:divBdr>
        </w:div>
        <w:div w:id="2055424571">
          <w:marLeft w:val="480"/>
          <w:marRight w:val="0"/>
          <w:marTop w:val="0"/>
          <w:marBottom w:val="0"/>
          <w:divBdr>
            <w:top w:val="none" w:sz="0" w:space="0" w:color="auto"/>
            <w:left w:val="none" w:sz="0" w:space="0" w:color="auto"/>
            <w:bottom w:val="none" w:sz="0" w:space="0" w:color="auto"/>
            <w:right w:val="none" w:sz="0" w:space="0" w:color="auto"/>
          </w:divBdr>
        </w:div>
        <w:div w:id="1211116891">
          <w:marLeft w:val="480"/>
          <w:marRight w:val="0"/>
          <w:marTop w:val="0"/>
          <w:marBottom w:val="0"/>
          <w:divBdr>
            <w:top w:val="none" w:sz="0" w:space="0" w:color="auto"/>
            <w:left w:val="none" w:sz="0" w:space="0" w:color="auto"/>
            <w:bottom w:val="none" w:sz="0" w:space="0" w:color="auto"/>
            <w:right w:val="none" w:sz="0" w:space="0" w:color="auto"/>
          </w:divBdr>
        </w:div>
        <w:div w:id="379747200">
          <w:marLeft w:val="480"/>
          <w:marRight w:val="0"/>
          <w:marTop w:val="0"/>
          <w:marBottom w:val="0"/>
          <w:divBdr>
            <w:top w:val="none" w:sz="0" w:space="0" w:color="auto"/>
            <w:left w:val="none" w:sz="0" w:space="0" w:color="auto"/>
            <w:bottom w:val="none" w:sz="0" w:space="0" w:color="auto"/>
            <w:right w:val="none" w:sz="0" w:space="0" w:color="auto"/>
          </w:divBdr>
        </w:div>
        <w:div w:id="2146392971">
          <w:marLeft w:val="480"/>
          <w:marRight w:val="0"/>
          <w:marTop w:val="0"/>
          <w:marBottom w:val="0"/>
          <w:divBdr>
            <w:top w:val="none" w:sz="0" w:space="0" w:color="auto"/>
            <w:left w:val="none" w:sz="0" w:space="0" w:color="auto"/>
            <w:bottom w:val="none" w:sz="0" w:space="0" w:color="auto"/>
            <w:right w:val="none" w:sz="0" w:space="0" w:color="auto"/>
          </w:divBdr>
        </w:div>
        <w:div w:id="2144040058">
          <w:marLeft w:val="480"/>
          <w:marRight w:val="0"/>
          <w:marTop w:val="0"/>
          <w:marBottom w:val="0"/>
          <w:divBdr>
            <w:top w:val="none" w:sz="0" w:space="0" w:color="auto"/>
            <w:left w:val="none" w:sz="0" w:space="0" w:color="auto"/>
            <w:bottom w:val="none" w:sz="0" w:space="0" w:color="auto"/>
            <w:right w:val="none" w:sz="0" w:space="0" w:color="auto"/>
          </w:divBdr>
        </w:div>
        <w:div w:id="548685920">
          <w:marLeft w:val="480"/>
          <w:marRight w:val="0"/>
          <w:marTop w:val="0"/>
          <w:marBottom w:val="0"/>
          <w:divBdr>
            <w:top w:val="none" w:sz="0" w:space="0" w:color="auto"/>
            <w:left w:val="none" w:sz="0" w:space="0" w:color="auto"/>
            <w:bottom w:val="none" w:sz="0" w:space="0" w:color="auto"/>
            <w:right w:val="none" w:sz="0" w:space="0" w:color="auto"/>
          </w:divBdr>
        </w:div>
        <w:div w:id="885138038">
          <w:marLeft w:val="480"/>
          <w:marRight w:val="0"/>
          <w:marTop w:val="0"/>
          <w:marBottom w:val="0"/>
          <w:divBdr>
            <w:top w:val="none" w:sz="0" w:space="0" w:color="auto"/>
            <w:left w:val="none" w:sz="0" w:space="0" w:color="auto"/>
            <w:bottom w:val="none" w:sz="0" w:space="0" w:color="auto"/>
            <w:right w:val="none" w:sz="0" w:space="0" w:color="auto"/>
          </w:divBdr>
        </w:div>
        <w:div w:id="680938515">
          <w:marLeft w:val="480"/>
          <w:marRight w:val="0"/>
          <w:marTop w:val="0"/>
          <w:marBottom w:val="0"/>
          <w:divBdr>
            <w:top w:val="none" w:sz="0" w:space="0" w:color="auto"/>
            <w:left w:val="none" w:sz="0" w:space="0" w:color="auto"/>
            <w:bottom w:val="none" w:sz="0" w:space="0" w:color="auto"/>
            <w:right w:val="none" w:sz="0" w:space="0" w:color="auto"/>
          </w:divBdr>
        </w:div>
        <w:div w:id="640883023">
          <w:marLeft w:val="480"/>
          <w:marRight w:val="0"/>
          <w:marTop w:val="0"/>
          <w:marBottom w:val="0"/>
          <w:divBdr>
            <w:top w:val="none" w:sz="0" w:space="0" w:color="auto"/>
            <w:left w:val="none" w:sz="0" w:space="0" w:color="auto"/>
            <w:bottom w:val="none" w:sz="0" w:space="0" w:color="auto"/>
            <w:right w:val="none" w:sz="0" w:space="0" w:color="auto"/>
          </w:divBdr>
        </w:div>
        <w:div w:id="59712397">
          <w:marLeft w:val="480"/>
          <w:marRight w:val="0"/>
          <w:marTop w:val="0"/>
          <w:marBottom w:val="0"/>
          <w:divBdr>
            <w:top w:val="none" w:sz="0" w:space="0" w:color="auto"/>
            <w:left w:val="none" w:sz="0" w:space="0" w:color="auto"/>
            <w:bottom w:val="none" w:sz="0" w:space="0" w:color="auto"/>
            <w:right w:val="none" w:sz="0" w:space="0" w:color="auto"/>
          </w:divBdr>
        </w:div>
        <w:div w:id="1751347096">
          <w:marLeft w:val="480"/>
          <w:marRight w:val="0"/>
          <w:marTop w:val="0"/>
          <w:marBottom w:val="0"/>
          <w:divBdr>
            <w:top w:val="none" w:sz="0" w:space="0" w:color="auto"/>
            <w:left w:val="none" w:sz="0" w:space="0" w:color="auto"/>
            <w:bottom w:val="none" w:sz="0" w:space="0" w:color="auto"/>
            <w:right w:val="none" w:sz="0" w:space="0" w:color="auto"/>
          </w:divBdr>
        </w:div>
        <w:div w:id="1139036314">
          <w:marLeft w:val="480"/>
          <w:marRight w:val="0"/>
          <w:marTop w:val="0"/>
          <w:marBottom w:val="0"/>
          <w:divBdr>
            <w:top w:val="none" w:sz="0" w:space="0" w:color="auto"/>
            <w:left w:val="none" w:sz="0" w:space="0" w:color="auto"/>
            <w:bottom w:val="none" w:sz="0" w:space="0" w:color="auto"/>
            <w:right w:val="none" w:sz="0" w:space="0" w:color="auto"/>
          </w:divBdr>
        </w:div>
        <w:div w:id="1385258053">
          <w:marLeft w:val="480"/>
          <w:marRight w:val="0"/>
          <w:marTop w:val="0"/>
          <w:marBottom w:val="0"/>
          <w:divBdr>
            <w:top w:val="none" w:sz="0" w:space="0" w:color="auto"/>
            <w:left w:val="none" w:sz="0" w:space="0" w:color="auto"/>
            <w:bottom w:val="none" w:sz="0" w:space="0" w:color="auto"/>
            <w:right w:val="none" w:sz="0" w:space="0" w:color="auto"/>
          </w:divBdr>
        </w:div>
        <w:div w:id="1596666066">
          <w:marLeft w:val="480"/>
          <w:marRight w:val="0"/>
          <w:marTop w:val="0"/>
          <w:marBottom w:val="0"/>
          <w:divBdr>
            <w:top w:val="none" w:sz="0" w:space="0" w:color="auto"/>
            <w:left w:val="none" w:sz="0" w:space="0" w:color="auto"/>
            <w:bottom w:val="none" w:sz="0" w:space="0" w:color="auto"/>
            <w:right w:val="none" w:sz="0" w:space="0" w:color="auto"/>
          </w:divBdr>
        </w:div>
        <w:div w:id="26294360">
          <w:marLeft w:val="480"/>
          <w:marRight w:val="0"/>
          <w:marTop w:val="0"/>
          <w:marBottom w:val="0"/>
          <w:divBdr>
            <w:top w:val="none" w:sz="0" w:space="0" w:color="auto"/>
            <w:left w:val="none" w:sz="0" w:space="0" w:color="auto"/>
            <w:bottom w:val="none" w:sz="0" w:space="0" w:color="auto"/>
            <w:right w:val="none" w:sz="0" w:space="0" w:color="auto"/>
          </w:divBdr>
        </w:div>
        <w:div w:id="482625862">
          <w:marLeft w:val="480"/>
          <w:marRight w:val="0"/>
          <w:marTop w:val="0"/>
          <w:marBottom w:val="0"/>
          <w:divBdr>
            <w:top w:val="none" w:sz="0" w:space="0" w:color="auto"/>
            <w:left w:val="none" w:sz="0" w:space="0" w:color="auto"/>
            <w:bottom w:val="none" w:sz="0" w:space="0" w:color="auto"/>
            <w:right w:val="none" w:sz="0" w:space="0" w:color="auto"/>
          </w:divBdr>
        </w:div>
        <w:div w:id="511068336">
          <w:marLeft w:val="480"/>
          <w:marRight w:val="0"/>
          <w:marTop w:val="0"/>
          <w:marBottom w:val="0"/>
          <w:divBdr>
            <w:top w:val="none" w:sz="0" w:space="0" w:color="auto"/>
            <w:left w:val="none" w:sz="0" w:space="0" w:color="auto"/>
            <w:bottom w:val="none" w:sz="0" w:space="0" w:color="auto"/>
            <w:right w:val="none" w:sz="0" w:space="0" w:color="auto"/>
          </w:divBdr>
        </w:div>
        <w:div w:id="602223360">
          <w:marLeft w:val="480"/>
          <w:marRight w:val="0"/>
          <w:marTop w:val="0"/>
          <w:marBottom w:val="0"/>
          <w:divBdr>
            <w:top w:val="none" w:sz="0" w:space="0" w:color="auto"/>
            <w:left w:val="none" w:sz="0" w:space="0" w:color="auto"/>
            <w:bottom w:val="none" w:sz="0" w:space="0" w:color="auto"/>
            <w:right w:val="none" w:sz="0" w:space="0" w:color="auto"/>
          </w:divBdr>
        </w:div>
        <w:div w:id="553858581">
          <w:marLeft w:val="480"/>
          <w:marRight w:val="0"/>
          <w:marTop w:val="0"/>
          <w:marBottom w:val="0"/>
          <w:divBdr>
            <w:top w:val="none" w:sz="0" w:space="0" w:color="auto"/>
            <w:left w:val="none" w:sz="0" w:space="0" w:color="auto"/>
            <w:bottom w:val="none" w:sz="0" w:space="0" w:color="auto"/>
            <w:right w:val="none" w:sz="0" w:space="0" w:color="auto"/>
          </w:divBdr>
        </w:div>
        <w:div w:id="1617759188">
          <w:marLeft w:val="480"/>
          <w:marRight w:val="0"/>
          <w:marTop w:val="0"/>
          <w:marBottom w:val="0"/>
          <w:divBdr>
            <w:top w:val="none" w:sz="0" w:space="0" w:color="auto"/>
            <w:left w:val="none" w:sz="0" w:space="0" w:color="auto"/>
            <w:bottom w:val="none" w:sz="0" w:space="0" w:color="auto"/>
            <w:right w:val="none" w:sz="0" w:space="0" w:color="auto"/>
          </w:divBdr>
        </w:div>
        <w:div w:id="1228346221">
          <w:marLeft w:val="480"/>
          <w:marRight w:val="0"/>
          <w:marTop w:val="0"/>
          <w:marBottom w:val="0"/>
          <w:divBdr>
            <w:top w:val="none" w:sz="0" w:space="0" w:color="auto"/>
            <w:left w:val="none" w:sz="0" w:space="0" w:color="auto"/>
            <w:bottom w:val="none" w:sz="0" w:space="0" w:color="auto"/>
            <w:right w:val="none" w:sz="0" w:space="0" w:color="auto"/>
          </w:divBdr>
        </w:div>
      </w:divsChild>
    </w:div>
    <w:div w:id="947011187">
      <w:bodyDiv w:val="1"/>
      <w:marLeft w:val="0"/>
      <w:marRight w:val="0"/>
      <w:marTop w:val="0"/>
      <w:marBottom w:val="0"/>
      <w:divBdr>
        <w:top w:val="none" w:sz="0" w:space="0" w:color="auto"/>
        <w:left w:val="none" w:sz="0" w:space="0" w:color="auto"/>
        <w:bottom w:val="none" w:sz="0" w:space="0" w:color="auto"/>
        <w:right w:val="none" w:sz="0" w:space="0" w:color="auto"/>
      </w:divBdr>
    </w:div>
    <w:div w:id="947587359">
      <w:bodyDiv w:val="1"/>
      <w:marLeft w:val="0"/>
      <w:marRight w:val="0"/>
      <w:marTop w:val="0"/>
      <w:marBottom w:val="0"/>
      <w:divBdr>
        <w:top w:val="none" w:sz="0" w:space="0" w:color="auto"/>
        <w:left w:val="none" w:sz="0" w:space="0" w:color="auto"/>
        <w:bottom w:val="none" w:sz="0" w:space="0" w:color="auto"/>
        <w:right w:val="none" w:sz="0" w:space="0" w:color="auto"/>
      </w:divBdr>
    </w:div>
    <w:div w:id="954100670">
      <w:bodyDiv w:val="1"/>
      <w:marLeft w:val="0"/>
      <w:marRight w:val="0"/>
      <w:marTop w:val="0"/>
      <w:marBottom w:val="0"/>
      <w:divBdr>
        <w:top w:val="none" w:sz="0" w:space="0" w:color="auto"/>
        <w:left w:val="none" w:sz="0" w:space="0" w:color="auto"/>
        <w:bottom w:val="none" w:sz="0" w:space="0" w:color="auto"/>
        <w:right w:val="none" w:sz="0" w:space="0" w:color="auto"/>
      </w:divBdr>
      <w:divsChild>
        <w:div w:id="1655336051">
          <w:marLeft w:val="640"/>
          <w:marRight w:val="0"/>
          <w:marTop w:val="0"/>
          <w:marBottom w:val="0"/>
          <w:divBdr>
            <w:top w:val="none" w:sz="0" w:space="0" w:color="auto"/>
            <w:left w:val="none" w:sz="0" w:space="0" w:color="auto"/>
            <w:bottom w:val="none" w:sz="0" w:space="0" w:color="auto"/>
            <w:right w:val="none" w:sz="0" w:space="0" w:color="auto"/>
          </w:divBdr>
        </w:div>
        <w:div w:id="537817221">
          <w:marLeft w:val="640"/>
          <w:marRight w:val="0"/>
          <w:marTop w:val="0"/>
          <w:marBottom w:val="0"/>
          <w:divBdr>
            <w:top w:val="none" w:sz="0" w:space="0" w:color="auto"/>
            <w:left w:val="none" w:sz="0" w:space="0" w:color="auto"/>
            <w:bottom w:val="none" w:sz="0" w:space="0" w:color="auto"/>
            <w:right w:val="none" w:sz="0" w:space="0" w:color="auto"/>
          </w:divBdr>
        </w:div>
        <w:div w:id="1198003389">
          <w:marLeft w:val="640"/>
          <w:marRight w:val="0"/>
          <w:marTop w:val="0"/>
          <w:marBottom w:val="0"/>
          <w:divBdr>
            <w:top w:val="none" w:sz="0" w:space="0" w:color="auto"/>
            <w:left w:val="none" w:sz="0" w:space="0" w:color="auto"/>
            <w:bottom w:val="none" w:sz="0" w:space="0" w:color="auto"/>
            <w:right w:val="none" w:sz="0" w:space="0" w:color="auto"/>
          </w:divBdr>
        </w:div>
        <w:div w:id="602420365">
          <w:marLeft w:val="640"/>
          <w:marRight w:val="0"/>
          <w:marTop w:val="0"/>
          <w:marBottom w:val="0"/>
          <w:divBdr>
            <w:top w:val="none" w:sz="0" w:space="0" w:color="auto"/>
            <w:left w:val="none" w:sz="0" w:space="0" w:color="auto"/>
            <w:bottom w:val="none" w:sz="0" w:space="0" w:color="auto"/>
            <w:right w:val="none" w:sz="0" w:space="0" w:color="auto"/>
          </w:divBdr>
        </w:div>
        <w:div w:id="570889259">
          <w:marLeft w:val="640"/>
          <w:marRight w:val="0"/>
          <w:marTop w:val="0"/>
          <w:marBottom w:val="0"/>
          <w:divBdr>
            <w:top w:val="none" w:sz="0" w:space="0" w:color="auto"/>
            <w:left w:val="none" w:sz="0" w:space="0" w:color="auto"/>
            <w:bottom w:val="none" w:sz="0" w:space="0" w:color="auto"/>
            <w:right w:val="none" w:sz="0" w:space="0" w:color="auto"/>
          </w:divBdr>
        </w:div>
        <w:div w:id="1147669856">
          <w:marLeft w:val="640"/>
          <w:marRight w:val="0"/>
          <w:marTop w:val="0"/>
          <w:marBottom w:val="0"/>
          <w:divBdr>
            <w:top w:val="none" w:sz="0" w:space="0" w:color="auto"/>
            <w:left w:val="none" w:sz="0" w:space="0" w:color="auto"/>
            <w:bottom w:val="none" w:sz="0" w:space="0" w:color="auto"/>
            <w:right w:val="none" w:sz="0" w:space="0" w:color="auto"/>
          </w:divBdr>
        </w:div>
        <w:div w:id="946622448">
          <w:marLeft w:val="640"/>
          <w:marRight w:val="0"/>
          <w:marTop w:val="0"/>
          <w:marBottom w:val="0"/>
          <w:divBdr>
            <w:top w:val="none" w:sz="0" w:space="0" w:color="auto"/>
            <w:left w:val="none" w:sz="0" w:space="0" w:color="auto"/>
            <w:bottom w:val="none" w:sz="0" w:space="0" w:color="auto"/>
            <w:right w:val="none" w:sz="0" w:space="0" w:color="auto"/>
          </w:divBdr>
        </w:div>
        <w:div w:id="1082944912">
          <w:marLeft w:val="640"/>
          <w:marRight w:val="0"/>
          <w:marTop w:val="0"/>
          <w:marBottom w:val="0"/>
          <w:divBdr>
            <w:top w:val="none" w:sz="0" w:space="0" w:color="auto"/>
            <w:left w:val="none" w:sz="0" w:space="0" w:color="auto"/>
            <w:bottom w:val="none" w:sz="0" w:space="0" w:color="auto"/>
            <w:right w:val="none" w:sz="0" w:space="0" w:color="auto"/>
          </w:divBdr>
        </w:div>
        <w:div w:id="1596355523">
          <w:marLeft w:val="640"/>
          <w:marRight w:val="0"/>
          <w:marTop w:val="0"/>
          <w:marBottom w:val="0"/>
          <w:divBdr>
            <w:top w:val="none" w:sz="0" w:space="0" w:color="auto"/>
            <w:left w:val="none" w:sz="0" w:space="0" w:color="auto"/>
            <w:bottom w:val="none" w:sz="0" w:space="0" w:color="auto"/>
            <w:right w:val="none" w:sz="0" w:space="0" w:color="auto"/>
          </w:divBdr>
        </w:div>
        <w:div w:id="542331470">
          <w:marLeft w:val="640"/>
          <w:marRight w:val="0"/>
          <w:marTop w:val="0"/>
          <w:marBottom w:val="0"/>
          <w:divBdr>
            <w:top w:val="none" w:sz="0" w:space="0" w:color="auto"/>
            <w:left w:val="none" w:sz="0" w:space="0" w:color="auto"/>
            <w:bottom w:val="none" w:sz="0" w:space="0" w:color="auto"/>
            <w:right w:val="none" w:sz="0" w:space="0" w:color="auto"/>
          </w:divBdr>
        </w:div>
        <w:div w:id="757216738">
          <w:marLeft w:val="640"/>
          <w:marRight w:val="0"/>
          <w:marTop w:val="0"/>
          <w:marBottom w:val="0"/>
          <w:divBdr>
            <w:top w:val="none" w:sz="0" w:space="0" w:color="auto"/>
            <w:left w:val="none" w:sz="0" w:space="0" w:color="auto"/>
            <w:bottom w:val="none" w:sz="0" w:space="0" w:color="auto"/>
            <w:right w:val="none" w:sz="0" w:space="0" w:color="auto"/>
          </w:divBdr>
        </w:div>
        <w:div w:id="844367501">
          <w:marLeft w:val="640"/>
          <w:marRight w:val="0"/>
          <w:marTop w:val="0"/>
          <w:marBottom w:val="0"/>
          <w:divBdr>
            <w:top w:val="none" w:sz="0" w:space="0" w:color="auto"/>
            <w:left w:val="none" w:sz="0" w:space="0" w:color="auto"/>
            <w:bottom w:val="none" w:sz="0" w:space="0" w:color="auto"/>
            <w:right w:val="none" w:sz="0" w:space="0" w:color="auto"/>
          </w:divBdr>
        </w:div>
        <w:div w:id="1765297401">
          <w:marLeft w:val="640"/>
          <w:marRight w:val="0"/>
          <w:marTop w:val="0"/>
          <w:marBottom w:val="0"/>
          <w:divBdr>
            <w:top w:val="none" w:sz="0" w:space="0" w:color="auto"/>
            <w:left w:val="none" w:sz="0" w:space="0" w:color="auto"/>
            <w:bottom w:val="none" w:sz="0" w:space="0" w:color="auto"/>
            <w:right w:val="none" w:sz="0" w:space="0" w:color="auto"/>
          </w:divBdr>
        </w:div>
        <w:div w:id="2068067641">
          <w:marLeft w:val="640"/>
          <w:marRight w:val="0"/>
          <w:marTop w:val="0"/>
          <w:marBottom w:val="0"/>
          <w:divBdr>
            <w:top w:val="none" w:sz="0" w:space="0" w:color="auto"/>
            <w:left w:val="none" w:sz="0" w:space="0" w:color="auto"/>
            <w:bottom w:val="none" w:sz="0" w:space="0" w:color="auto"/>
            <w:right w:val="none" w:sz="0" w:space="0" w:color="auto"/>
          </w:divBdr>
        </w:div>
        <w:div w:id="1644575979">
          <w:marLeft w:val="640"/>
          <w:marRight w:val="0"/>
          <w:marTop w:val="0"/>
          <w:marBottom w:val="0"/>
          <w:divBdr>
            <w:top w:val="none" w:sz="0" w:space="0" w:color="auto"/>
            <w:left w:val="none" w:sz="0" w:space="0" w:color="auto"/>
            <w:bottom w:val="none" w:sz="0" w:space="0" w:color="auto"/>
            <w:right w:val="none" w:sz="0" w:space="0" w:color="auto"/>
          </w:divBdr>
        </w:div>
        <w:div w:id="673535850">
          <w:marLeft w:val="640"/>
          <w:marRight w:val="0"/>
          <w:marTop w:val="0"/>
          <w:marBottom w:val="0"/>
          <w:divBdr>
            <w:top w:val="none" w:sz="0" w:space="0" w:color="auto"/>
            <w:left w:val="none" w:sz="0" w:space="0" w:color="auto"/>
            <w:bottom w:val="none" w:sz="0" w:space="0" w:color="auto"/>
            <w:right w:val="none" w:sz="0" w:space="0" w:color="auto"/>
          </w:divBdr>
        </w:div>
        <w:div w:id="263618228">
          <w:marLeft w:val="640"/>
          <w:marRight w:val="0"/>
          <w:marTop w:val="0"/>
          <w:marBottom w:val="0"/>
          <w:divBdr>
            <w:top w:val="none" w:sz="0" w:space="0" w:color="auto"/>
            <w:left w:val="none" w:sz="0" w:space="0" w:color="auto"/>
            <w:bottom w:val="none" w:sz="0" w:space="0" w:color="auto"/>
            <w:right w:val="none" w:sz="0" w:space="0" w:color="auto"/>
          </w:divBdr>
        </w:div>
        <w:div w:id="2050522941">
          <w:marLeft w:val="640"/>
          <w:marRight w:val="0"/>
          <w:marTop w:val="0"/>
          <w:marBottom w:val="0"/>
          <w:divBdr>
            <w:top w:val="none" w:sz="0" w:space="0" w:color="auto"/>
            <w:left w:val="none" w:sz="0" w:space="0" w:color="auto"/>
            <w:bottom w:val="none" w:sz="0" w:space="0" w:color="auto"/>
            <w:right w:val="none" w:sz="0" w:space="0" w:color="auto"/>
          </w:divBdr>
        </w:div>
        <w:div w:id="1698310916">
          <w:marLeft w:val="640"/>
          <w:marRight w:val="0"/>
          <w:marTop w:val="0"/>
          <w:marBottom w:val="0"/>
          <w:divBdr>
            <w:top w:val="none" w:sz="0" w:space="0" w:color="auto"/>
            <w:left w:val="none" w:sz="0" w:space="0" w:color="auto"/>
            <w:bottom w:val="none" w:sz="0" w:space="0" w:color="auto"/>
            <w:right w:val="none" w:sz="0" w:space="0" w:color="auto"/>
          </w:divBdr>
        </w:div>
        <w:div w:id="1130628638">
          <w:marLeft w:val="640"/>
          <w:marRight w:val="0"/>
          <w:marTop w:val="0"/>
          <w:marBottom w:val="0"/>
          <w:divBdr>
            <w:top w:val="none" w:sz="0" w:space="0" w:color="auto"/>
            <w:left w:val="none" w:sz="0" w:space="0" w:color="auto"/>
            <w:bottom w:val="none" w:sz="0" w:space="0" w:color="auto"/>
            <w:right w:val="none" w:sz="0" w:space="0" w:color="auto"/>
          </w:divBdr>
        </w:div>
        <w:div w:id="1143079107">
          <w:marLeft w:val="640"/>
          <w:marRight w:val="0"/>
          <w:marTop w:val="0"/>
          <w:marBottom w:val="0"/>
          <w:divBdr>
            <w:top w:val="none" w:sz="0" w:space="0" w:color="auto"/>
            <w:left w:val="none" w:sz="0" w:space="0" w:color="auto"/>
            <w:bottom w:val="none" w:sz="0" w:space="0" w:color="auto"/>
            <w:right w:val="none" w:sz="0" w:space="0" w:color="auto"/>
          </w:divBdr>
        </w:div>
        <w:div w:id="856843521">
          <w:marLeft w:val="640"/>
          <w:marRight w:val="0"/>
          <w:marTop w:val="0"/>
          <w:marBottom w:val="0"/>
          <w:divBdr>
            <w:top w:val="none" w:sz="0" w:space="0" w:color="auto"/>
            <w:left w:val="none" w:sz="0" w:space="0" w:color="auto"/>
            <w:bottom w:val="none" w:sz="0" w:space="0" w:color="auto"/>
            <w:right w:val="none" w:sz="0" w:space="0" w:color="auto"/>
          </w:divBdr>
        </w:div>
        <w:div w:id="1798527988">
          <w:marLeft w:val="640"/>
          <w:marRight w:val="0"/>
          <w:marTop w:val="0"/>
          <w:marBottom w:val="0"/>
          <w:divBdr>
            <w:top w:val="none" w:sz="0" w:space="0" w:color="auto"/>
            <w:left w:val="none" w:sz="0" w:space="0" w:color="auto"/>
            <w:bottom w:val="none" w:sz="0" w:space="0" w:color="auto"/>
            <w:right w:val="none" w:sz="0" w:space="0" w:color="auto"/>
          </w:divBdr>
        </w:div>
      </w:divsChild>
    </w:div>
    <w:div w:id="958990715">
      <w:bodyDiv w:val="1"/>
      <w:marLeft w:val="0"/>
      <w:marRight w:val="0"/>
      <w:marTop w:val="0"/>
      <w:marBottom w:val="0"/>
      <w:divBdr>
        <w:top w:val="none" w:sz="0" w:space="0" w:color="auto"/>
        <w:left w:val="none" w:sz="0" w:space="0" w:color="auto"/>
        <w:bottom w:val="none" w:sz="0" w:space="0" w:color="auto"/>
        <w:right w:val="none" w:sz="0" w:space="0" w:color="auto"/>
      </w:divBdr>
    </w:div>
    <w:div w:id="963774265">
      <w:bodyDiv w:val="1"/>
      <w:marLeft w:val="0"/>
      <w:marRight w:val="0"/>
      <w:marTop w:val="0"/>
      <w:marBottom w:val="0"/>
      <w:divBdr>
        <w:top w:val="none" w:sz="0" w:space="0" w:color="auto"/>
        <w:left w:val="none" w:sz="0" w:space="0" w:color="auto"/>
        <w:bottom w:val="none" w:sz="0" w:space="0" w:color="auto"/>
        <w:right w:val="none" w:sz="0" w:space="0" w:color="auto"/>
      </w:divBdr>
      <w:divsChild>
        <w:div w:id="985934775">
          <w:marLeft w:val="480"/>
          <w:marRight w:val="0"/>
          <w:marTop w:val="0"/>
          <w:marBottom w:val="0"/>
          <w:divBdr>
            <w:top w:val="none" w:sz="0" w:space="0" w:color="auto"/>
            <w:left w:val="none" w:sz="0" w:space="0" w:color="auto"/>
            <w:bottom w:val="none" w:sz="0" w:space="0" w:color="auto"/>
            <w:right w:val="none" w:sz="0" w:space="0" w:color="auto"/>
          </w:divBdr>
        </w:div>
        <w:div w:id="410660041">
          <w:marLeft w:val="480"/>
          <w:marRight w:val="0"/>
          <w:marTop w:val="0"/>
          <w:marBottom w:val="0"/>
          <w:divBdr>
            <w:top w:val="none" w:sz="0" w:space="0" w:color="auto"/>
            <w:left w:val="none" w:sz="0" w:space="0" w:color="auto"/>
            <w:bottom w:val="none" w:sz="0" w:space="0" w:color="auto"/>
            <w:right w:val="none" w:sz="0" w:space="0" w:color="auto"/>
          </w:divBdr>
        </w:div>
        <w:div w:id="559949890">
          <w:marLeft w:val="480"/>
          <w:marRight w:val="0"/>
          <w:marTop w:val="0"/>
          <w:marBottom w:val="0"/>
          <w:divBdr>
            <w:top w:val="none" w:sz="0" w:space="0" w:color="auto"/>
            <w:left w:val="none" w:sz="0" w:space="0" w:color="auto"/>
            <w:bottom w:val="none" w:sz="0" w:space="0" w:color="auto"/>
            <w:right w:val="none" w:sz="0" w:space="0" w:color="auto"/>
          </w:divBdr>
        </w:div>
        <w:div w:id="212162978">
          <w:marLeft w:val="480"/>
          <w:marRight w:val="0"/>
          <w:marTop w:val="0"/>
          <w:marBottom w:val="0"/>
          <w:divBdr>
            <w:top w:val="none" w:sz="0" w:space="0" w:color="auto"/>
            <w:left w:val="none" w:sz="0" w:space="0" w:color="auto"/>
            <w:bottom w:val="none" w:sz="0" w:space="0" w:color="auto"/>
            <w:right w:val="none" w:sz="0" w:space="0" w:color="auto"/>
          </w:divBdr>
        </w:div>
        <w:div w:id="794375964">
          <w:marLeft w:val="480"/>
          <w:marRight w:val="0"/>
          <w:marTop w:val="0"/>
          <w:marBottom w:val="0"/>
          <w:divBdr>
            <w:top w:val="none" w:sz="0" w:space="0" w:color="auto"/>
            <w:left w:val="none" w:sz="0" w:space="0" w:color="auto"/>
            <w:bottom w:val="none" w:sz="0" w:space="0" w:color="auto"/>
            <w:right w:val="none" w:sz="0" w:space="0" w:color="auto"/>
          </w:divBdr>
        </w:div>
        <w:div w:id="1311786678">
          <w:marLeft w:val="480"/>
          <w:marRight w:val="0"/>
          <w:marTop w:val="0"/>
          <w:marBottom w:val="0"/>
          <w:divBdr>
            <w:top w:val="none" w:sz="0" w:space="0" w:color="auto"/>
            <w:left w:val="none" w:sz="0" w:space="0" w:color="auto"/>
            <w:bottom w:val="none" w:sz="0" w:space="0" w:color="auto"/>
            <w:right w:val="none" w:sz="0" w:space="0" w:color="auto"/>
          </w:divBdr>
        </w:div>
        <w:div w:id="1256356075">
          <w:marLeft w:val="480"/>
          <w:marRight w:val="0"/>
          <w:marTop w:val="0"/>
          <w:marBottom w:val="0"/>
          <w:divBdr>
            <w:top w:val="none" w:sz="0" w:space="0" w:color="auto"/>
            <w:left w:val="none" w:sz="0" w:space="0" w:color="auto"/>
            <w:bottom w:val="none" w:sz="0" w:space="0" w:color="auto"/>
            <w:right w:val="none" w:sz="0" w:space="0" w:color="auto"/>
          </w:divBdr>
        </w:div>
        <w:div w:id="243226401">
          <w:marLeft w:val="480"/>
          <w:marRight w:val="0"/>
          <w:marTop w:val="0"/>
          <w:marBottom w:val="0"/>
          <w:divBdr>
            <w:top w:val="none" w:sz="0" w:space="0" w:color="auto"/>
            <w:left w:val="none" w:sz="0" w:space="0" w:color="auto"/>
            <w:bottom w:val="none" w:sz="0" w:space="0" w:color="auto"/>
            <w:right w:val="none" w:sz="0" w:space="0" w:color="auto"/>
          </w:divBdr>
        </w:div>
        <w:div w:id="478231957">
          <w:marLeft w:val="480"/>
          <w:marRight w:val="0"/>
          <w:marTop w:val="0"/>
          <w:marBottom w:val="0"/>
          <w:divBdr>
            <w:top w:val="none" w:sz="0" w:space="0" w:color="auto"/>
            <w:left w:val="none" w:sz="0" w:space="0" w:color="auto"/>
            <w:bottom w:val="none" w:sz="0" w:space="0" w:color="auto"/>
            <w:right w:val="none" w:sz="0" w:space="0" w:color="auto"/>
          </w:divBdr>
        </w:div>
        <w:div w:id="461845210">
          <w:marLeft w:val="480"/>
          <w:marRight w:val="0"/>
          <w:marTop w:val="0"/>
          <w:marBottom w:val="0"/>
          <w:divBdr>
            <w:top w:val="none" w:sz="0" w:space="0" w:color="auto"/>
            <w:left w:val="none" w:sz="0" w:space="0" w:color="auto"/>
            <w:bottom w:val="none" w:sz="0" w:space="0" w:color="auto"/>
            <w:right w:val="none" w:sz="0" w:space="0" w:color="auto"/>
          </w:divBdr>
        </w:div>
        <w:div w:id="1684239026">
          <w:marLeft w:val="480"/>
          <w:marRight w:val="0"/>
          <w:marTop w:val="0"/>
          <w:marBottom w:val="0"/>
          <w:divBdr>
            <w:top w:val="none" w:sz="0" w:space="0" w:color="auto"/>
            <w:left w:val="none" w:sz="0" w:space="0" w:color="auto"/>
            <w:bottom w:val="none" w:sz="0" w:space="0" w:color="auto"/>
            <w:right w:val="none" w:sz="0" w:space="0" w:color="auto"/>
          </w:divBdr>
        </w:div>
        <w:div w:id="1029990551">
          <w:marLeft w:val="480"/>
          <w:marRight w:val="0"/>
          <w:marTop w:val="0"/>
          <w:marBottom w:val="0"/>
          <w:divBdr>
            <w:top w:val="none" w:sz="0" w:space="0" w:color="auto"/>
            <w:left w:val="none" w:sz="0" w:space="0" w:color="auto"/>
            <w:bottom w:val="none" w:sz="0" w:space="0" w:color="auto"/>
            <w:right w:val="none" w:sz="0" w:space="0" w:color="auto"/>
          </w:divBdr>
        </w:div>
        <w:div w:id="180553105">
          <w:marLeft w:val="480"/>
          <w:marRight w:val="0"/>
          <w:marTop w:val="0"/>
          <w:marBottom w:val="0"/>
          <w:divBdr>
            <w:top w:val="none" w:sz="0" w:space="0" w:color="auto"/>
            <w:left w:val="none" w:sz="0" w:space="0" w:color="auto"/>
            <w:bottom w:val="none" w:sz="0" w:space="0" w:color="auto"/>
            <w:right w:val="none" w:sz="0" w:space="0" w:color="auto"/>
          </w:divBdr>
        </w:div>
        <w:div w:id="592320848">
          <w:marLeft w:val="480"/>
          <w:marRight w:val="0"/>
          <w:marTop w:val="0"/>
          <w:marBottom w:val="0"/>
          <w:divBdr>
            <w:top w:val="none" w:sz="0" w:space="0" w:color="auto"/>
            <w:left w:val="none" w:sz="0" w:space="0" w:color="auto"/>
            <w:bottom w:val="none" w:sz="0" w:space="0" w:color="auto"/>
            <w:right w:val="none" w:sz="0" w:space="0" w:color="auto"/>
          </w:divBdr>
        </w:div>
        <w:div w:id="388963646">
          <w:marLeft w:val="480"/>
          <w:marRight w:val="0"/>
          <w:marTop w:val="0"/>
          <w:marBottom w:val="0"/>
          <w:divBdr>
            <w:top w:val="none" w:sz="0" w:space="0" w:color="auto"/>
            <w:left w:val="none" w:sz="0" w:space="0" w:color="auto"/>
            <w:bottom w:val="none" w:sz="0" w:space="0" w:color="auto"/>
            <w:right w:val="none" w:sz="0" w:space="0" w:color="auto"/>
          </w:divBdr>
        </w:div>
        <w:div w:id="1668823472">
          <w:marLeft w:val="480"/>
          <w:marRight w:val="0"/>
          <w:marTop w:val="0"/>
          <w:marBottom w:val="0"/>
          <w:divBdr>
            <w:top w:val="none" w:sz="0" w:space="0" w:color="auto"/>
            <w:left w:val="none" w:sz="0" w:space="0" w:color="auto"/>
            <w:bottom w:val="none" w:sz="0" w:space="0" w:color="auto"/>
            <w:right w:val="none" w:sz="0" w:space="0" w:color="auto"/>
          </w:divBdr>
        </w:div>
        <w:div w:id="812210751">
          <w:marLeft w:val="480"/>
          <w:marRight w:val="0"/>
          <w:marTop w:val="0"/>
          <w:marBottom w:val="0"/>
          <w:divBdr>
            <w:top w:val="none" w:sz="0" w:space="0" w:color="auto"/>
            <w:left w:val="none" w:sz="0" w:space="0" w:color="auto"/>
            <w:bottom w:val="none" w:sz="0" w:space="0" w:color="auto"/>
            <w:right w:val="none" w:sz="0" w:space="0" w:color="auto"/>
          </w:divBdr>
        </w:div>
        <w:div w:id="1343630204">
          <w:marLeft w:val="480"/>
          <w:marRight w:val="0"/>
          <w:marTop w:val="0"/>
          <w:marBottom w:val="0"/>
          <w:divBdr>
            <w:top w:val="none" w:sz="0" w:space="0" w:color="auto"/>
            <w:left w:val="none" w:sz="0" w:space="0" w:color="auto"/>
            <w:bottom w:val="none" w:sz="0" w:space="0" w:color="auto"/>
            <w:right w:val="none" w:sz="0" w:space="0" w:color="auto"/>
          </w:divBdr>
        </w:div>
        <w:div w:id="1426264094">
          <w:marLeft w:val="480"/>
          <w:marRight w:val="0"/>
          <w:marTop w:val="0"/>
          <w:marBottom w:val="0"/>
          <w:divBdr>
            <w:top w:val="none" w:sz="0" w:space="0" w:color="auto"/>
            <w:left w:val="none" w:sz="0" w:space="0" w:color="auto"/>
            <w:bottom w:val="none" w:sz="0" w:space="0" w:color="auto"/>
            <w:right w:val="none" w:sz="0" w:space="0" w:color="auto"/>
          </w:divBdr>
        </w:div>
        <w:div w:id="1518348746">
          <w:marLeft w:val="480"/>
          <w:marRight w:val="0"/>
          <w:marTop w:val="0"/>
          <w:marBottom w:val="0"/>
          <w:divBdr>
            <w:top w:val="none" w:sz="0" w:space="0" w:color="auto"/>
            <w:left w:val="none" w:sz="0" w:space="0" w:color="auto"/>
            <w:bottom w:val="none" w:sz="0" w:space="0" w:color="auto"/>
            <w:right w:val="none" w:sz="0" w:space="0" w:color="auto"/>
          </w:divBdr>
        </w:div>
        <w:div w:id="1305815735">
          <w:marLeft w:val="480"/>
          <w:marRight w:val="0"/>
          <w:marTop w:val="0"/>
          <w:marBottom w:val="0"/>
          <w:divBdr>
            <w:top w:val="none" w:sz="0" w:space="0" w:color="auto"/>
            <w:left w:val="none" w:sz="0" w:space="0" w:color="auto"/>
            <w:bottom w:val="none" w:sz="0" w:space="0" w:color="auto"/>
            <w:right w:val="none" w:sz="0" w:space="0" w:color="auto"/>
          </w:divBdr>
        </w:div>
        <w:div w:id="1169564491">
          <w:marLeft w:val="480"/>
          <w:marRight w:val="0"/>
          <w:marTop w:val="0"/>
          <w:marBottom w:val="0"/>
          <w:divBdr>
            <w:top w:val="none" w:sz="0" w:space="0" w:color="auto"/>
            <w:left w:val="none" w:sz="0" w:space="0" w:color="auto"/>
            <w:bottom w:val="none" w:sz="0" w:space="0" w:color="auto"/>
            <w:right w:val="none" w:sz="0" w:space="0" w:color="auto"/>
          </w:divBdr>
        </w:div>
        <w:div w:id="1954288995">
          <w:marLeft w:val="480"/>
          <w:marRight w:val="0"/>
          <w:marTop w:val="0"/>
          <w:marBottom w:val="0"/>
          <w:divBdr>
            <w:top w:val="none" w:sz="0" w:space="0" w:color="auto"/>
            <w:left w:val="none" w:sz="0" w:space="0" w:color="auto"/>
            <w:bottom w:val="none" w:sz="0" w:space="0" w:color="auto"/>
            <w:right w:val="none" w:sz="0" w:space="0" w:color="auto"/>
          </w:divBdr>
        </w:div>
        <w:div w:id="1250787">
          <w:marLeft w:val="480"/>
          <w:marRight w:val="0"/>
          <w:marTop w:val="0"/>
          <w:marBottom w:val="0"/>
          <w:divBdr>
            <w:top w:val="none" w:sz="0" w:space="0" w:color="auto"/>
            <w:left w:val="none" w:sz="0" w:space="0" w:color="auto"/>
            <w:bottom w:val="none" w:sz="0" w:space="0" w:color="auto"/>
            <w:right w:val="none" w:sz="0" w:space="0" w:color="auto"/>
          </w:divBdr>
        </w:div>
        <w:div w:id="974679617">
          <w:marLeft w:val="480"/>
          <w:marRight w:val="0"/>
          <w:marTop w:val="0"/>
          <w:marBottom w:val="0"/>
          <w:divBdr>
            <w:top w:val="none" w:sz="0" w:space="0" w:color="auto"/>
            <w:left w:val="none" w:sz="0" w:space="0" w:color="auto"/>
            <w:bottom w:val="none" w:sz="0" w:space="0" w:color="auto"/>
            <w:right w:val="none" w:sz="0" w:space="0" w:color="auto"/>
          </w:divBdr>
        </w:div>
        <w:div w:id="1564949248">
          <w:marLeft w:val="480"/>
          <w:marRight w:val="0"/>
          <w:marTop w:val="0"/>
          <w:marBottom w:val="0"/>
          <w:divBdr>
            <w:top w:val="none" w:sz="0" w:space="0" w:color="auto"/>
            <w:left w:val="none" w:sz="0" w:space="0" w:color="auto"/>
            <w:bottom w:val="none" w:sz="0" w:space="0" w:color="auto"/>
            <w:right w:val="none" w:sz="0" w:space="0" w:color="auto"/>
          </w:divBdr>
        </w:div>
        <w:div w:id="1986466594">
          <w:marLeft w:val="480"/>
          <w:marRight w:val="0"/>
          <w:marTop w:val="0"/>
          <w:marBottom w:val="0"/>
          <w:divBdr>
            <w:top w:val="none" w:sz="0" w:space="0" w:color="auto"/>
            <w:left w:val="none" w:sz="0" w:space="0" w:color="auto"/>
            <w:bottom w:val="none" w:sz="0" w:space="0" w:color="auto"/>
            <w:right w:val="none" w:sz="0" w:space="0" w:color="auto"/>
          </w:divBdr>
        </w:div>
        <w:div w:id="8454519">
          <w:marLeft w:val="480"/>
          <w:marRight w:val="0"/>
          <w:marTop w:val="0"/>
          <w:marBottom w:val="0"/>
          <w:divBdr>
            <w:top w:val="none" w:sz="0" w:space="0" w:color="auto"/>
            <w:left w:val="none" w:sz="0" w:space="0" w:color="auto"/>
            <w:bottom w:val="none" w:sz="0" w:space="0" w:color="auto"/>
            <w:right w:val="none" w:sz="0" w:space="0" w:color="auto"/>
          </w:divBdr>
        </w:div>
        <w:div w:id="1085540968">
          <w:marLeft w:val="480"/>
          <w:marRight w:val="0"/>
          <w:marTop w:val="0"/>
          <w:marBottom w:val="0"/>
          <w:divBdr>
            <w:top w:val="none" w:sz="0" w:space="0" w:color="auto"/>
            <w:left w:val="none" w:sz="0" w:space="0" w:color="auto"/>
            <w:bottom w:val="none" w:sz="0" w:space="0" w:color="auto"/>
            <w:right w:val="none" w:sz="0" w:space="0" w:color="auto"/>
          </w:divBdr>
        </w:div>
        <w:div w:id="865093950">
          <w:marLeft w:val="480"/>
          <w:marRight w:val="0"/>
          <w:marTop w:val="0"/>
          <w:marBottom w:val="0"/>
          <w:divBdr>
            <w:top w:val="none" w:sz="0" w:space="0" w:color="auto"/>
            <w:left w:val="none" w:sz="0" w:space="0" w:color="auto"/>
            <w:bottom w:val="none" w:sz="0" w:space="0" w:color="auto"/>
            <w:right w:val="none" w:sz="0" w:space="0" w:color="auto"/>
          </w:divBdr>
        </w:div>
        <w:div w:id="1936594623">
          <w:marLeft w:val="480"/>
          <w:marRight w:val="0"/>
          <w:marTop w:val="0"/>
          <w:marBottom w:val="0"/>
          <w:divBdr>
            <w:top w:val="none" w:sz="0" w:space="0" w:color="auto"/>
            <w:left w:val="none" w:sz="0" w:space="0" w:color="auto"/>
            <w:bottom w:val="none" w:sz="0" w:space="0" w:color="auto"/>
            <w:right w:val="none" w:sz="0" w:space="0" w:color="auto"/>
          </w:divBdr>
        </w:div>
        <w:div w:id="852844732">
          <w:marLeft w:val="480"/>
          <w:marRight w:val="0"/>
          <w:marTop w:val="0"/>
          <w:marBottom w:val="0"/>
          <w:divBdr>
            <w:top w:val="none" w:sz="0" w:space="0" w:color="auto"/>
            <w:left w:val="none" w:sz="0" w:space="0" w:color="auto"/>
            <w:bottom w:val="none" w:sz="0" w:space="0" w:color="auto"/>
            <w:right w:val="none" w:sz="0" w:space="0" w:color="auto"/>
          </w:divBdr>
        </w:div>
        <w:div w:id="977299934">
          <w:marLeft w:val="480"/>
          <w:marRight w:val="0"/>
          <w:marTop w:val="0"/>
          <w:marBottom w:val="0"/>
          <w:divBdr>
            <w:top w:val="none" w:sz="0" w:space="0" w:color="auto"/>
            <w:left w:val="none" w:sz="0" w:space="0" w:color="auto"/>
            <w:bottom w:val="none" w:sz="0" w:space="0" w:color="auto"/>
            <w:right w:val="none" w:sz="0" w:space="0" w:color="auto"/>
          </w:divBdr>
        </w:div>
        <w:div w:id="2117750969">
          <w:marLeft w:val="480"/>
          <w:marRight w:val="0"/>
          <w:marTop w:val="0"/>
          <w:marBottom w:val="0"/>
          <w:divBdr>
            <w:top w:val="none" w:sz="0" w:space="0" w:color="auto"/>
            <w:left w:val="none" w:sz="0" w:space="0" w:color="auto"/>
            <w:bottom w:val="none" w:sz="0" w:space="0" w:color="auto"/>
            <w:right w:val="none" w:sz="0" w:space="0" w:color="auto"/>
          </w:divBdr>
        </w:div>
        <w:div w:id="2017029936">
          <w:marLeft w:val="480"/>
          <w:marRight w:val="0"/>
          <w:marTop w:val="0"/>
          <w:marBottom w:val="0"/>
          <w:divBdr>
            <w:top w:val="none" w:sz="0" w:space="0" w:color="auto"/>
            <w:left w:val="none" w:sz="0" w:space="0" w:color="auto"/>
            <w:bottom w:val="none" w:sz="0" w:space="0" w:color="auto"/>
            <w:right w:val="none" w:sz="0" w:space="0" w:color="auto"/>
          </w:divBdr>
        </w:div>
        <w:div w:id="738669581">
          <w:marLeft w:val="480"/>
          <w:marRight w:val="0"/>
          <w:marTop w:val="0"/>
          <w:marBottom w:val="0"/>
          <w:divBdr>
            <w:top w:val="none" w:sz="0" w:space="0" w:color="auto"/>
            <w:left w:val="none" w:sz="0" w:space="0" w:color="auto"/>
            <w:bottom w:val="none" w:sz="0" w:space="0" w:color="auto"/>
            <w:right w:val="none" w:sz="0" w:space="0" w:color="auto"/>
          </w:divBdr>
        </w:div>
        <w:div w:id="1701394968">
          <w:marLeft w:val="480"/>
          <w:marRight w:val="0"/>
          <w:marTop w:val="0"/>
          <w:marBottom w:val="0"/>
          <w:divBdr>
            <w:top w:val="none" w:sz="0" w:space="0" w:color="auto"/>
            <w:left w:val="none" w:sz="0" w:space="0" w:color="auto"/>
            <w:bottom w:val="none" w:sz="0" w:space="0" w:color="auto"/>
            <w:right w:val="none" w:sz="0" w:space="0" w:color="auto"/>
          </w:divBdr>
        </w:div>
        <w:div w:id="860362151">
          <w:marLeft w:val="480"/>
          <w:marRight w:val="0"/>
          <w:marTop w:val="0"/>
          <w:marBottom w:val="0"/>
          <w:divBdr>
            <w:top w:val="none" w:sz="0" w:space="0" w:color="auto"/>
            <w:left w:val="none" w:sz="0" w:space="0" w:color="auto"/>
            <w:bottom w:val="none" w:sz="0" w:space="0" w:color="auto"/>
            <w:right w:val="none" w:sz="0" w:space="0" w:color="auto"/>
          </w:divBdr>
        </w:div>
        <w:div w:id="1125154724">
          <w:marLeft w:val="480"/>
          <w:marRight w:val="0"/>
          <w:marTop w:val="0"/>
          <w:marBottom w:val="0"/>
          <w:divBdr>
            <w:top w:val="none" w:sz="0" w:space="0" w:color="auto"/>
            <w:left w:val="none" w:sz="0" w:space="0" w:color="auto"/>
            <w:bottom w:val="none" w:sz="0" w:space="0" w:color="auto"/>
            <w:right w:val="none" w:sz="0" w:space="0" w:color="auto"/>
          </w:divBdr>
        </w:div>
        <w:div w:id="1891111870">
          <w:marLeft w:val="480"/>
          <w:marRight w:val="0"/>
          <w:marTop w:val="0"/>
          <w:marBottom w:val="0"/>
          <w:divBdr>
            <w:top w:val="none" w:sz="0" w:space="0" w:color="auto"/>
            <w:left w:val="none" w:sz="0" w:space="0" w:color="auto"/>
            <w:bottom w:val="none" w:sz="0" w:space="0" w:color="auto"/>
            <w:right w:val="none" w:sz="0" w:space="0" w:color="auto"/>
          </w:divBdr>
        </w:div>
        <w:div w:id="1819299035">
          <w:marLeft w:val="480"/>
          <w:marRight w:val="0"/>
          <w:marTop w:val="0"/>
          <w:marBottom w:val="0"/>
          <w:divBdr>
            <w:top w:val="none" w:sz="0" w:space="0" w:color="auto"/>
            <w:left w:val="none" w:sz="0" w:space="0" w:color="auto"/>
            <w:bottom w:val="none" w:sz="0" w:space="0" w:color="auto"/>
            <w:right w:val="none" w:sz="0" w:space="0" w:color="auto"/>
          </w:divBdr>
        </w:div>
        <w:div w:id="232862294">
          <w:marLeft w:val="480"/>
          <w:marRight w:val="0"/>
          <w:marTop w:val="0"/>
          <w:marBottom w:val="0"/>
          <w:divBdr>
            <w:top w:val="none" w:sz="0" w:space="0" w:color="auto"/>
            <w:left w:val="none" w:sz="0" w:space="0" w:color="auto"/>
            <w:bottom w:val="none" w:sz="0" w:space="0" w:color="auto"/>
            <w:right w:val="none" w:sz="0" w:space="0" w:color="auto"/>
          </w:divBdr>
        </w:div>
        <w:div w:id="361251402">
          <w:marLeft w:val="480"/>
          <w:marRight w:val="0"/>
          <w:marTop w:val="0"/>
          <w:marBottom w:val="0"/>
          <w:divBdr>
            <w:top w:val="none" w:sz="0" w:space="0" w:color="auto"/>
            <w:left w:val="none" w:sz="0" w:space="0" w:color="auto"/>
            <w:bottom w:val="none" w:sz="0" w:space="0" w:color="auto"/>
            <w:right w:val="none" w:sz="0" w:space="0" w:color="auto"/>
          </w:divBdr>
        </w:div>
        <w:div w:id="519054551">
          <w:marLeft w:val="480"/>
          <w:marRight w:val="0"/>
          <w:marTop w:val="0"/>
          <w:marBottom w:val="0"/>
          <w:divBdr>
            <w:top w:val="none" w:sz="0" w:space="0" w:color="auto"/>
            <w:left w:val="none" w:sz="0" w:space="0" w:color="auto"/>
            <w:bottom w:val="none" w:sz="0" w:space="0" w:color="auto"/>
            <w:right w:val="none" w:sz="0" w:space="0" w:color="auto"/>
          </w:divBdr>
        </w:div>
        <w:div w:id="1404139096">
          <w:marLeft w:val="480"/>
          <w:marRight w:val="0"/>
          <w:marTop w:val="0"/>
          <w:marBottom w:val="0"/>
          <w:divBdr>
            <w:top w:val="none" w:sz="0" w:space="0" w:color="auto"/>
            <w:left w:val="none" w:sz="0" w:space="0" w:color="auto"/>
            <w:bottom w:val="none" w:sz="0" w:space="0" w:color="auto"/>
            <w:right w:val="none" w:sz="0" w:space="0" w:color="auto"/>
          </w:divBdr>
        </w:div>
      </w:divsChild>
    </w:div>
    <w:div w:id="967663137">
      <w:bodyDiv w:val="1"/>
      <w:marLeft w:val="0"/>
      <w:marRight w:val="0"/>
      <w:marTop w:val="0"/>
      <w:marBottom w:val="0"/>
      <w:divBdr>
        <w:top w:val="none" w:sz="0" w:space="0" w:color="auto"/>
        <w:left w:val="none" w:sz="0" w:space="0" w:color="auto"/>
        <w:bottom w:val="none" w:sz="0" w:space="0" w:color="auto"/>
        <w:right w:val="none" w:sz="0" w:space="0" w:color="auto"/>
      </w:divBdr>
      <w:divsChild>
        <w:div w:id="224994360">
          <w:marLeft w:val="640"/>
          <w:marRight w:val="0"/>
          <w:marTop w:val="0"/>
          <w:marBottom w:val="0"/>
          <w:divBdr>
            <w:top w:val="none" w:sz="0" w:space="0" w:color="auto"/>
            <w:left w:val="none" w:sz="0" w:space="0" w:color="auto"/>
            <w:bottom w:val="none" w:sz="0" w:space="0" w:color="auto"/>
            <w:right w:val="none" w:sz="0" w:space="0" w:color="auto"/>
          </w:divBdr>
        </w:div>
        <w:div w:id="141898492">
          <w:marLeft w:val="640"/>
          <w:marRight w:val="0"/>
          <w:marTop w:val="0"/>
          <w:marBottom w:val="0"/>
          <w:divBdr>
            <w:top w:val="none" w:sz="0" w:space="0" w:color="auto"/>
            <w:left w:val="none" w:sz="0" w:space="0" w:color="auto"/>
            <w:bottom w:val="none" w:sz="0" w:space="0" w:color="auto"/>
            <w:right w:val="none" w:sz="0" w:space="0" w:color="auto"/>
          </w:divBdr>
        </w:div>
        <w:div w:id="225185720">
          <w:marLeft w:val="640"/>
          <w:marRight w:val="0"/>
          <w:marTop w:val="0"/>
          <w:marBottom w:val="0"/>
          <w:divBdr>
            <w:top w:val="none" w:sz="0" w:space="0" w:color="auto"/>
            <w:left w:val="none" w:sz="0" w:space="0" w:color="auto"/>
            <w:bottom w:val="none" w:sz="0" w:space="0" w:color="auto"/>
            <w:right w:val="none" w:sz="0" w:space="0" w:color="auto"/>
          </w:divBdr>
        </w:div>
        <w:div w:id="358288322">
          <w:marLeft w:val="640"/>
          <w:marRight w:val="0"/>
          <w:marTop w:val="0"/>
          <w:marBottom w:val="0"/>
          <w:divBdr>
            <w:top w:val="none" w:sz="0" w:space="0" w:color="auto"/>
            <w:left w:val="none" w:sz="0" w:space="0" w:color="auto"/>
            <w:bottom w:val="none" w:sz="0" w:space="0" w:color="auto"/>
            <w:right w:val="none" w:sz="0" w:space="0" w:color="auto"/>
          </w:divBdr>
        </w:div>
        <w:div w:id="228539153">
          <w:marLeft w:val="640"/>
          <w:marRight w:val="0"/>
          <w:marTop w:val="0"/>
          <w:marBottom w:val="0"/>
          <w:divBdr>
            <w:top w:val="none" w:sz="0" w:space="0" w:color="auto"/>
            <w:left w:val="none" w:sz="0" w:space="0" w:color="auto"/>
            <w:bottom w:val="none" w:sz="0" w:space="0" w:color="auto"/>
            <w:right w:val="none" w:sz="0" w:space="0" w:color="auto"/>
          </w:divBdr>
        </w:div>
        <w:div w:id="97215274">
          <w:marLeft w:val="640"/>
          <w:marRight w:val="0"/>
          <w:marTop w:val="0"/>
          <w:marBottom w:val="0"/>
          <w:divBdr>
            <w:top w:val="none" w:sz="0" w:space="0" w:color="auto"/>
            <w:left w:val="none" w:sz="0" w:space="0" w:color="auto"/>
            <w:bottom w:val="none" w:sz="0" w:space="0" w:color="auto"/>
            <w:right w:val="none" w:sz="0" w:space="0" w:color="auto"/>
          </w:divBdr>
        </w:div>
        <w:div w:id="1477723446">
          <w:marLeft w:val="640"/>
          <w:marRight w:val="0"/>
          <w:marTop w:val="0"/>
          <w:marBottom w:val="0"/>
          <w:divBdr>
            <w:top w:val="none" w:sz="0" w:space="0" w:color="auto"/>
            <w:left w:val="none" w:sz="0" w:space="0" w:color="auto"/>
            <w:bottom w:val="none" w:sz="0" w:space="0" w:color="auto"/>
            <w:right w:val="none" w:sz="0" w:space="0" w:color="auto"/>
          </w:divBdr>
        </w:div>
        <w:div w:id="929852774">
          <w:marLeft w:val="640"/>
          <w:marRight w:val="0"/>
          <w:marTop w:val="0"/>
          <w:marBottom w:val="0"/>
          <w:divBdr>
            <w:top w:val="none" w:sz="0" w:space="0" w:color="auto"/>
            <w:left w:val="none" w:sz="0" w:space="0" w:color="auto"/>
            <w:bottom w:val="none" w:sz="0" w:space="0" w:color="auto"/>
            <w:right w:val="none" w:sz="0" w:space="0" w:color="auto"/>
          </w:divBdr>
        </w:div>
        <w:div w:id="468475651">
          <w:marLeft w:val="640"/>
          <w:marRight w:val="0"/>
          <w:marTop w:val="0"/>
          <w:marBottom w:val="0"/>
          <w:divBdr>
            <w:top w:val="none" w:sz="0" w:space="0" w:color="auto"/>
            <w:left w:val="none" w:sz="0" w:space="0" w:color="auto"/>
            <w:bottom w:val="none" w:sz="0" w:space="0" w:color="auto"/>
            <w:right w:val="none" w:sz="0" w:space="0" w:color="auto"/>
          </w:divBdr>
        </w:div>
        <w:div w:id="249697967">
          <w:marLeft w:val="640"/>
          <w:marRight w:val="0"/>
          <w:marTop w:val="0"/>
          <w:marBottom w:val="0"/>
          <w:divBdr>
            <w:top w:val="none" w:sz="0" w:space="0" w:color="auto"/>
            <w:left w:val="none" w:sz="0" w:space="0" w:color="auto"/>
            <w:bottom w:val="none" w:sz="0" w:space="0" w:color="auto"/>
            <w:right w:val="none" w:sz="0" w:space="0" w:color="auto"/>
          </w:divBdr>
        </w:div>
        <w:div w:id="1240945923">
          <w:marLeft w:val="640"/>
          <w:marRight w:val="0"/>
          <w:marTop w:val="0"/>
          <w:marBottom w:val="0"/>
          <w:divBdr>
            <w:top w:val="none" w:sz="0" w:space="0" w:color="auto"/>
            <w:left w:val="none" w:sz="0" w:space="0" w:color="auto"/>
            <w:bottom w:val="none" w:sz="0" w:space="0" w:color="auto"/>
            <w:right w:val="none" w:sz="0" w:space="0" w:color="auto"/>
          </w:divBdr>
        </w:div>
        <w:div w:id="74016139">
          <w:marLeft w:val="640"/>
          <w:marRight w:val="0"/>
          <w:marTop w:val="0"/>
          <w:marBottom w:val="0"/>
          <w:divBdr>
            <w:top w:val="none" w:sz="0" w:space="0" w:color="auto"/>
            <w:left w:val="none" w:sz="0" w:space="0" w:color="auto"/>
            <w:bottom w:val="none" w:sz="0" w:space="0" w:color="auto"/>
            <w:right w:val="none" w:sz="0" w:space="0" w:color="auto"/>
          </w:divBdr>
        </w:div>
        <w:div w:id="1033770631">
          <w:marLeft w:val="640"/>
          <w:marRight w:val="0"/>
          <w:marTop w:val="0"/>
          <w:marBottom w:val="0"/>
          <w:divBdr>
            <w:top w:val="none" w:sz="0" w:space="0" w:color="auto"/>
            <w:left w:val="none" w:sz="0" w:space="0" w:color="auto"/>
            <w:bottom w:val="none" w:sz="0" w:space="0" w:color="auto"/>
            <w:right w:val="none" w:sz="0" w:space="0" w:color="auto"/>
          </w:divBdr>
        </w:div>
        <w:div w:id="904071610">
          <w:marLeft w:val="640"/>
          <w:marRight w:val="0"/>
          <w:marTop w:val="0"/>
          <w:marBottom w:val="0"/>
          <w:divBdr>
            <w:top w:val="none" w:sz="0" w:space="0" w:color="auto"/>
            <w:left w:val="none" w:sz="0" w:space="0" w:color="auto"/>
            <w:bottom w:val="none" w:sz="0" w:space="0" w:color="auto"/>
            <w:right w:val="none" w:sz="0" w:space="0" w:color="auto"/>
          </w:divBdr>
        </w:div>
        <w:div w:id="910041512">
          <w:marLeft w:val="640"/>
          <w:marRight w:val="0"/>
          <w:marTop w:val="0"/>
          <w:marBottom w:val="0"/>
          <w:divBdr>
            <w:top w:val="none" w:sz="0" w:space="0" w:color="auto"/>
            <w:left w:val="none" w:sz="0" w:space="0" w:color="auto"/>
            <w:bottom w:val="none" w:sz="0" w:space="0" w:color="auto"/>
            <w:right w:val="none" w:sz="0" w:space="0" w:color="auto"/>
          </w:divBdr>
        </w:div>
        <w:div w:id="1158426872">
          <w:marLeft w:val="640"/>
          <w:marRight w:val="0"/>
          <w:marTop w:val="0"/>
          <w:marBottom w:val="0"/>
          <w:divBdr>
            <w:top w:val="none" w:sz="0" w:space="0" w:color="auto"/>
            <w:left w:val="none" w:sz="0" w:space="0" w:color="auto"/>
            <w:bottom w:val="none" w:sz="0" w:space="0" w:color="auto"/>
            <w:right w:val="none" w:sz="0" w:space="0" w:color="auto"/>
          </w:divBdr>
        </w:div>
        <w:div w:id="876963838">
          <w:marLeft w:val="640"/>
          <w:marRight w:val="0"/>
          <w:marTop w:val="0"/>
          <w:marBottom w:val="0"/>
          <w:divBdr>
            <w:top w:val="none" w:sz="0" w:space="0" w:color="auto"/>
            <w:left w:val="none" w:sz="0" w:space="0" w:color="auto"/>
            <w:bottom w:val="none" w:sz="0" w:space="0" w:color="auto"/>
            <w:right w:val="none" w:sz="0" w:space="0" w:color="auto"/>
          </w:divBdr>
        </w:div>
        <w:div w:id="732699961">
          <w:marLeft w:val="640"/>
          <w:marRight w:val="0"/>
          <w:marTop w:val="0"/>
          <w:marBottom w:val="0"/>
          <w:divBdr>
            <w:top w:val="none" w:sz="0" w:space="0" w:color="auto"/>
            <w:left w:val="none" w:sz="0" w:space="0" w:color="auto"/>
            <w:bottom w:val="none" w:sz="0" w:space="0" w:color="auto"/>
            <w:right w:val="none" w:sz="0" w:space="0" w:color="auto"/>
          </w:divBdr>
        </w:div>
        <w:div w:id="548148771">
          <w:marLeft w:val="640"/>
          <w:marRight w:val="0"/>
          <w:marTop w:val="0"/>
          <w:marBottom w:val="0"/>
          <w:divBdr>
            <w:top w:val="none" w:sz="0" w:space="0" w:color="auto"/>
            <w:left w:val="none" w:sz="0" w:space="0" w:color="auto"/>
            <w:bottom w:val="none" w:sz="0" w:space="0" w:color="auto"/>
            <w:right w:val="none" w:sz="0" w:space="0" w:color="auto"/>
          </w:divBdr>
        </w:div>
        <w:div w:id="989865758">
          <w:marLeft w:val="640"/>
          <w:marRight w:val="0"/>
          <w:marTop w:val="0"/>
          <w:marBottom w:val="0"/>
          <w:divBdr>
            <w:top w:val="none" w:sz="0" w:space="0" w:color="auto"/>
            <w:left w:val="none" w:sz="0" w:space="0" w:color="auto"/>
            <w:bottom w:val="none" w:sz="0" w:space="0" w:color="auto"/>
            <w:right w:val="none" w:sz="0" w:space="0" w:color="auto"/>
          </w:divBdr>
        </w:div>
        <w:div w:id="1098601056">
          <w:marLeft w:val="640"/>
          <w:marRight w:val="0"/>
          <w:marTop w:val="0"/>
          <w:marBottom w:val="0"/>
          <w:divBdr>
            <w:top w:val="none" w:sz="0" w:space="0" w:color="auto"/>
            <w:left w:val="none" w:sz="0" w:space="0" w:color="auto"/>
            <w:bottom w:val="none" w:sz="0" w:space="0" w:color="auto"/>
            <w:right w:val="none" w:sz="0" w:space="0" w:color="auto"/>
          </w:divBdr>
        </w:div>
        <w:div w:id="1501580952">
          <w:marLeft w:val="640"/>
          <w:marRight w:val="0"/>
          <w:marTop w:val="0"/>
          <w:marBottom w:val="0"/>
          <w:divBdr>
            <w:top w:val="none" w:sz="0" w:space="0" w:color="auto"/>
            <w:left w:val="none" w:sz="0" w:space="0" w:color="auto"/>
            <w:bottom w:val="none" w:sz="0" w:space="0" w:color="auto"/>
            <w:right w:val="none" w:sz="0" w:space="0" w:color="auto"/>
          </w:divBdr>
        </w:div>
        <w:div w:id="991324176">
          <w:marLeft w:val="640"/>
          <w:marRight w:val="0"/>
          <w:marTop w:val="0"/>
          <w:marBottom w:val="0"/>
          <w:divBdr>
            <w:top w:val="none" w:sz="0" w:space="0" w:color="auto"/>
            <w:left w:val="none" w:sz="0" w:space="0" w:color="auto"/>
            <w:bottom w:val="none" w:sz="0" w:space="0" w:color="auto"/>
            <w:right w:val="none" w:sz="0" w:space="0" w:color="auto"/>
          </w:divBdr>
        </w:div>
        <w:div w:id="1212426351">
          <w:marLeft w:val="640"/>
          <w:marRight w:val="0"/>
          <w:marTop w:val="0"/>
          <w:marBottom w:val="0"/>
          <w:divBdr>
            <w:top w:val="none" w:sz="0" w:space="0" w:color="auto"/>
            <w:left w:val="none" w:sz="0" w:space="0" w:color="auto"/>
            <w:bottom w:val="none" w:sz="0" w:space="0" w:color="auto"/>
            <w:right w:val="none" w:sz="0" w:space="0" w:color="auto"/>
          </w:divBdr>
        </w:div>
      </w:divsChild>
    </w:div>
    <w:div w:id="969821505">
      <w:bodyDiv w:val="1"/>
      <w:marLeft w:val="0"/>
      <w:marRight w:val="0"/>
      <w:marTop w:val="0"/>
      <w:marBottom w:val="0"/>
      <w:divBdr>
        <w:top w:val="none" w:sz="0" w:space="0" w:color="auto"/>
        <w:left w:val="none" w:sz="0" w:space="0" w:color="auto"/>
        <w:bottom w:val="none" w:sz="0" w:space="0" w:color="auto"/>
        <w:right w:val="none" w:sz="0" w:space="0" w:color="auto"/>
      </w:divBdr>
    </w:div>
    <w:div w:id="991176786">
      <w:bodyDiv w:val="1"/>
      <w:marLeft w:val="0"/>
      <w:marRight w:val="0"/>
      <w:marTop w:val="0"/>
      <w:marBottom w:val="0"/>
      <w:divBdr>
        <w:top w:val="none" w:sz="0" w:space="0" w:color="auto"/>
        <w:left w:val="none" w:sz="0" w:space="0" w:color="auto"/>
        <w:bottom w:val="none" w:sz="0" w:space="0" w:color="auto"/>
        <w:right w:val="none" w:sz="0" w:space="0" w:color="auto"/>
      </w:divBdr>
      <w:divsChild>
        <w:div w:id="2003118002">
          <w:marLeft w:val="480"/>
          <w:marRight w:val="0"/>
          <w:marTop w:val="0"/>
          <w:marBottom w:val="0"/>
          <w:divBdr>
            <w:top w:val="none" w:sz="0" w:space="0" w:color="auto"/>
            <w:left w:val="none" w:sz="0" w:space="0" w:color="auto"/>
            <w:bottom w:val="none" w:sz="0" w:space="0" w:color="auto"/>
            <w:right w:val="none" w:sz="0" w:space="0" w:color="auto"/>
          </w:divBdr>
        </w:div>
        <w:div w:id="1662388311">
          <w:marLeft w:val="480"/>
          <w:marRight w:val="0"/>
          <w:marTop w:val="0"/>
          <w:marBottom w:val="0"/>
          <w:divBdr>
            <w:top w:val="none" w:sz="0" w:space="0" w:color="auto"/>
            <w:left w:val="none" w:sz="0" w:space="0" w:color="auto"/>
            <w:bottom w:val="none" w:sz="0" w:space="0" w:color="auto"/>
            <w:right w:val="none" w:sz="0" w:space="0" w:color="auto"/>
          </w:divBdr>
        </w:div>
        <w:div w:id="1823812227">
          <w:marLeft w:val="480"/>
          <w:marRight w:val="0"/>
          <w:marTop w:val="0"/>
          <w:marBottom w:val="0"/>
          <w:divBdr>
            <w:top w:val="none" w:sz="0" w:space="0" w:color="auto"/>
            <w:left w:val="none" w:sz="0" w:space="0" w:color="auto"/>
            <w:bottom w:val="none" w:sz="0" w:space="0" w:color="auto"/>
            <w:right w:val="none" w:sz="0" w:space="0" w:color="auto"/>
          </w:divBdr>
        </w:div>
        <w:div w:id="1933004813">
          <w:marLeft w:val="480"/>
          <w:marRight w:val="0"/>
          <w:marTop w:val="0"/>
          <w:marBottom w:val="0"/>
          <w:divBdr>
            <w:top w:val="none" w:sz="0" w:space="0" w:color="auto"/>
            <w:left w:val="none" w:sz="0" w:space="0" w:color="auto"/>
            <w:bottom w:val="none" w:sz="0" w:space="0" w:color="auto"/>
            <w:right w:val="none" w:sz="0" w:space="0" w:color="auto"/>
          </w:divBdr>
        </w:div>
        <w:div w:id="653140851">
          <w:marLeft w:val="480"/>
          <w:marRight w:val="0"/>
          <w:marTop w:val="0"/>
          <w:marBottom w:val="0"/>
          <w:divBdr>
            <w:top w:val="none" w:sz="0" w:space="0" w:color="auto"/>
            <w:left w:val="none" w:sz="0" w:space="0" w:color="auto"/>
            <w:bottom w:val="none" w:sz="0" w:space="0" w:color="auto"/>
            <w:right w:val="none" w:sz="0" w:space="0" w:color="auto"/>
          </w:divBdr>
        </w:div>
        <w:div w:id="336737271">
          <w:marLeft w:val="480"/>
          <w:marRight w:val="0"/>
          <w:marTop w:val="0"/>
          <w:marBottom w:val="0"/>
          <w:divBdr>
            <w:top w:val="none" w:sz="0" w:space="0" w:color="auto"/>
            <w:left w:val="none" w:sz="0" w:space="0" w:color="auto"/>
            <w:bottom w:val="none" w:sz="0" w:space="0" w:color="auto"/>
            <w:right w:val="none" w:sz="0" w:space="0" w:color="auto"/>
          </w:divBdr>
        </w:div>
        <w:div w:id="425229893">
          <w:marLeft w:val="480"/>
          <w:marRight w:val="0"/>
          <w:marTop w:val="0"/>
          <w:marBottom w:val="0"/>
          <w:divBdr>
            <w:top w:val="none" w:sz="0" w:space="0" w:color="auto"/>
            <w:left w:val="none" w:sz="0" w:space="0" w:color="auto"/>
            <w:bottom w:val="none" w:sz="0" w:space="0" w:color="auto"/>
            <w:right w:val="none" w:sz="0" w:space="0" w:color="auto"/>
          </w:divBdr>
        </w:div>
        <w:div w:id="1148014063">
          <w:marLeft w:val="480"/>
          <w:marRight w:val="0"/>
          <w:marTop w:val="0"/>
          <w:marBottom w:val="0"/>
          <w:divBdr>
            <w:top w:val="none" w:sz="0" w:space="0" w:color="auto"/>
            <w:left w:val="none" w:sz="0" w:space="0" w:color="auto"/>
            <w:bottom w:val="none" w:sz="0" w:space="0" w:color="auto"/>
            <w:right w:val="none" w:sz="0" w:space="0" w:color="auto"/>
          </w:divBdr>
        </w:div>
        <w:div w:id="1946189280">
          <w:marLeft w:val="480"/>
          <w:marRight w:val="0"/>
          <w:marTop w:val="0"/>
          <w:marBottom w:val="0"/>
          <w:divBdr>
            <w:top w:val="none" w:sz="0" w:space="0" w:color="auto"/>
            <w:left w:val="none" w:sz="0" w:space="0" w:color="auto"/>
            <w:bottom w:val="none" w:sz="0" w:space="0" w:color="auto"/>
            <w:right w:val="none" w:sz="0" w:space="0" w:color="auto"/>
          </w:divBdr>
        </w:div>
        <w:div w:id="428623741">
          <w:marLeft w:val="480"/>
          <w:marRight w:val="0"/>
          <w:marTop w:val="0"/>
          <w:marBottom w:val="0"/>
          <w:divBdr>
            <w:top w:val="none" w:sz="0" w:space="0" w:color="auto"/>
            <w:left w:val="none" w:sz="0" w:space="0" w:color="auto"/>
            <w:bottom w:val="none" w:sz="0" w:space="0" w:color="auto"/>
            <w:right w:val="none" w:sz="0" w:space="0" w:color="auto"/>
          </w:divBdr>
        </w:div>
        <w:div w:id="820272551">
          <w:marLeft w:val="480"/>
          <w:marRight w:val="0"/>
          <w:marTop w:val="0"/>
          <w:marBottom w:val="0"/>
          <w:divBdr>
            <w:top w:val="none" w:sz="0" w:space="0" w:color="auto"/>
            <w:left w:val="none" w:sz="0" w:space="0" w:color="auto"/>
            <w:bottom w:val="none" w:sz="0" w:space="0" w:color="auto"/>
            <w:right w:val="none" w:sz="0" w:space="0" w:color="auto"/>
          </w:divBdr>
        </w:div>
        <w:div w:id="1962148417">
          <w:marLeft w:val="480"/>
          <w:marRight w:val="0"/>
          <w:marTop w:val="0"/>
          <w:marBottom w:val="0"/>
          <w:divBdr>
            <w:top w:val="none" w:sz="0" w:space="0" w:color="auto"/>
            <w:left w:val="none" w:sz="0" w:space="0" w:color="auto"/>
            <w:bottom w:val="none" w:sz="0" w:space="0" w:color="auto"/>
            <w:right w:val="none" w:sz="0" w:space="0" w:color="auto"/>
          </w:divBdr>
        </w:div>
        <w:div w:id="1884757130">
          <w:marLeft w:val="480"/>
          <w:marRight w:val="0"/>
          <w:marTop w:val="0"/>
          <w:marBottom w:val="0"/>
          <w:divBdr>
            <w:top w:val="none" w:sz="0" w:space="0" w:color="auto"/>
            <w:left w:val="none" w:sz="0" w:space="0" w:color="auto"/>
            <w:bottom w:val="none" w:sz="0" w:space="0" w:color="auto"/>
            <w:right w:val="none" w:sz="0" w:space="0" w:color="auto"/>
          </w:divBdr>
        </w:div>
        <w:div w:id="2094430890">
          <w:marLeft w:val="480"/>
          <w:marRight w:val="0"/>
          <w:marTop w:val="0"/>
          <w:marBottom w:val="0"/>
          <w:divBdr>
            <w:top w:val="none" w:sz="0" w:space="0" w:color="auto"/>
            <w:left w:val="none" w:sz="0" w:space="0" w:color="auto"/>
            <w:bottom w:val="none" w:sz="0" w:space="0" w:color="auto"/>
            <w:right w:val="none" w:sz="0" w:space="0" w:color="auto"/>
          </w:divBdr>
        </w:div>
        <w:div w:id="1997949487">
          <w:marLeft w:val="480"/>
          <w:marRight w:val="0"/>
          <w:marTop w:val="0"/>
          <w:marBottom w:val="0"/>
          <w:divBdr>
            <w:top w:val="none" w:sz="0" w:space="0" w:color="auto"/>
            <w:left w:val="none" w:sz="0" w:space="0" w:color="auto"/>
            <w:bottom w:val="none" w:sz="0" w:space="0" w:color="auto"/>
            <w:right w:val="none" w:sz="0" w:space="0" w:color="auto"/>
          </w:divBdr>
        </w:div>
        <w:div w:id="351691048">
          <w:marLeft w:val="480"/>
          <w:marRight w:val="0"/>
          <w:marTop w:val="0"/>
          <w:marBottom w:val="0"/>
          <w:divBdr>
            <w:top w:val="none" w:sz="0" w:space="0" w:color="auto"/>
            <w:left w:val="none" w:sz="0" w:space="0" w:color="auto"/>
            <w:bottom w:val="none" w:sz="0" w:space="0" w:color="auto"/>
            <w:right w:val="none" w:sz="0" w:space="0" w:color="auto"/>
          </w:divBdr>
        </w:div>
        <w:div w:id="1510095436">
          <w:marLeft w:val="480"/>
          <w:marRight w:val="0"/>
          <w:marTop w:val="0"/>
          <w:marBottom w:val="0"/>
          <w:divBdr>
            <w:top w:val="none" w:sz="0" w:space="0" w:color="auto"/>
            <w:left w:val="none" w:sz="0" w:space="0" w:color="auto"/>
            <w:bottom w:val="none" w:sz="0" w:space="0" w:color="auto"/>
            <w:right w:val="none" w:sz="0" w:space="0" w:color="auto"/>
          </w:divBdr>
        </w:div>
        <w:div w:id="248545156">
          <w:marLeft w:val="480"/>
          <w:marRight w:val="0"/>
          <w:marTop w:val="0"/>
          <w:marBottom w:val="0"/>
          <w:divBdr>
            <w:top w:val="none" w:sz="0" w:space="0" w:color="auto"/>
            <w:left w:val="none" w:sz="0" w:space="0" w:color="auto"/>
            <w:bottom w:val="none" w:sz="0" w:space="0" w:color="auto"/>
            <w:right w:val="none" w:sz="0" w:space="0" w:color="auto"/>
          </w:divBdr>
        </w:div>
        <w:div w:id="543712571">
          <w:marLeft w:val="480"/>
          <w:marRight w:val="0"/>
          <w:marTop w:val="0"/>
          <w:marBottom w:val="0"/>
          <w:divBdr>
            <w:top w:val="none" w:sz="0" w:space="0" w:color="auto"/>
            <w:left w:val="none" w:sz="0" w:space="0" w:color="auto"/>
            <w:bottom w:val="none" w:sz="0" w:space="0" w:color="auto"/>
            <w:right w:val="none" w:sz="0" w:space="0" w:color="auto"/>
          </w:divBdr>
        </w:div>
        <w:div w:id="1041320637">
          <w:marLeft w:val="480"/>
          <w:marRight w:val="0"/>
          <w:marTop w:val="0"/>
          <w:marBottom w:val="0"/>
          <w:divBdr>
            <w:top w:val="none" w:sz="0" w:space="0" w:color="auto"/>
            <w:left w:val="none" w:sz="0" w:space="0" w:color="auto"/>
            <w:bottom w:val="none" w:sz="0" w:space="0" w:color="auto"/>
            <w:right w:val="none" w:sz="0" w:space="0" w:color="auto"/>
          </w:divBdr>
        </w:div>
        <w:div w:id="1345011974">
          <w:marLeft w:val="480"/>
          <w:marRight w:val="0"/>
          <w:marTop w:val="0"/>
          <w:marBottom w:val="0"/>
          <w:divBdr>
            <w:top w:val="none" w:sz="0" w:space="0" w:color="auto"/>
            <w:left w:val="none" w:sz="0" w:space="0" w:color="auto"/>
            <w:bottom w:val="none" w:sz="0" w:space="0" w:color="auto"/>
            <w:right w:val="none" w:sz="0" w:space="0" w:color="auto"/>
          </w:divBdr>
        </w:div>
        <w:div w:id="449860021">
          <w:marLeft w:val="480"/>
          <w:marRight w:val="0"/>
          <w:marTop w:val="0"/>
          <w:marBottom w:val="0"/>
          <w:divBdr>
            <w:top w:val="none" w:sz="0" w:space="0" w:color="auto"/>
            <w:left w:val="none" w:sz="0" w:space="0" w:color="auto"/>
            <w:bottom w:val="none" w:sz="0" w:space="0" w:color="auto"/>
            <w:right w:val="none" w:sz="0" w:space="0" w:color="auto"/>
          </w:divBdr>
        </w:div>
        <w:div w:id="896089318">
          <w:marLeft w:val="480"/>
          <w:marRight w:val="0"/>
          <w:marTop w:val="0"/>
          <w:marBottom w:val="0"/>
          <w:divBdr>
            <w:top w:val="none" w:sz="0" w:space="0" w:color="auto"/>
            <w:left w:val="none" w:sz="0" w:space="0" w:color="auto"/>
            <w:bottom w:val="none" w:sz="0" w:space="0" w:color="auto"/>
            <w:right w:val="none" w:sz="0" w:space="0" w:color="auto"/>
          </w:divBdr>
        </w:div>
        <w:div w:id="1390807593">
          <w:marLeft w:val="480"/>
          <w:marRight w:val="0"/>
          <w:marTop w:val="0"/>
          <w:marBottom w:val="0"/>
          <w:divBdr>
            <w:top w:val="none" w:sz="0" w:space="0" w:color="auto"/>
            <w:left w:val="none" w:sz="0" w:space="0" w:color="auto"/>
            <w:bottom w:val="none" w:sz="0" w:space="0" w:color="auto"/>
            <w:right w:val="none" w:sz="0" w:space="0" w:color="auto"/>
          </w:divBdr>
        </w:div>
        <w:div w:id="1319072225">
          <w:marLeft w:val="480"/>
          <w:marRight w:val="0"/>
          <w:marTop w:val="0"/>
          <w:marBottom w:val="0"/>
          <w:divBdr>
            <w:top w:val="none" w:sz="0" w:space="0" w:color="auto"/>
            <w:left w:val="none" w:sz="0" w:space="0" w:color="auto"/>
            <w:bottom w:val="none" w:sz="0" w:space="0" w:color="auto"/>
            <w:right w:val="none" w:sz="0" w:space="0" w:color="auto"/>
          </w:divBdr>
        </w:div>
        <w:div w:id="1580746491">
          <w:marLeft w:val="480"/>
          <w:marRight w:val="0"/>
          <w:marTop w:val="0"/>
          <w:marBottom w:val="0"/>
          <w:divBdr>
            <w:top w:val="none" w:sz="0" w:space="0" w:color="auto"/>
            <w:left w:val="none" w:sz="0" w:space="0" w:color="auto"/>
            <w:bottom w:val="none" w:sz="0" w:space="0" w:color="auto"/>
            <w:right w:val="none" w:sz="0" w:space="0" w:color="auto"/>
          </w:divBdr>
        </w:div>
        <w:div w:id="369190198">
          <w:marLeft w:val="480"/>
          <w:marRight w:val="0"/>
          <w:marTop w:val="0"/>
          <w:marBottom w:val="0"/>
          <w:divBdr>
            <w:top w:val="none" w:sz="0" w:space="0" w:color="auto"/>
            <w:left w:val="none" w:sz="0" w:space="0" w:color="auto"/>
            <w:bottom w:val="none" w:sz="0" w:space="0" w:color="auto"/>
            <w:right w:val="none" w:sz="0" w:space="0" w:color="auto"/>
          </w:divBdr>
        </w:div>
        <w:div w:id="1542084377">
          <w:marLeft w:val="480"/>
          <w:marRight w:val="0"/>
          <w:marTop w:val="0"/>
          <w:marBottom w:val="0"/>
          <w:divBdr>
            <w:top w:val="none" w:sz="0" w:space="0" w:color="auto"/>
            <w:left w:val="none" w:sz="0" w:space="0" w:color="auto"/>
            <w:bottom w:val="none" w:sz="0" w:space="0" w:color="auto"/>
            <w:right w:val="none" w:sz="0" w:space="0" w:color="auto"/>
          </w:divBdr>
        </w:div>
        <w:div w:id="189031567">
          <w:marLeft w:val="480"/>
          <w:marRight w:val="0"/>
          <w:marTop w:val="0"/>
          <w:marBottom w:val="0"/>
          <w:divBdr>
            <w:top w:val="none" w:sz="0" w:space="0" w:color="auto"/>
            <w:left w:val="none" w:sz="0" w:space="0" w:color="auto"/>
            <w:bottom w:val="none" w:sz="0" w:space="0" w:color="auto"/>
            <w:right w:val="none" w:sz="0" w:space="0" w:color="auto"/>
          </w:divBdr>
        </w:div>
        <w:div w:id="1455634186">
          <w:marLeft w:val="480"/>
          <w:marRight w:val="0"/>
          <w:marTop w:val="0"/>
          <w:marBottom w:val="0"/>
          <w:divBdr>
            <w:top w:val="none" w:sz="0" w:space="0" w:color="auto"/>
            <w:left w:val="none" w:sz="0" w:space="0" w:color="auto"/>
            <w:bottom w:val="none" w:sz="0" w:space="0" w:color="auto"/>
            <w:right w:val="none" w:sz="0" w:space="0" w:color="auto"/>
          </w:divBdr>
        </w:div>
        <w:div w:id="351608055">
          <w:marLeft w:val="480"/>
          <w:marRight w:val="0"/>
          <w:marTop w:val="0"/>
          <w:marBottom w:val="0"/>
          <w:divBdr>
            <w:top w:val="none" w:sz="0" w:space="0" w:color="auto"/>
            <w:left w:val="none" w:sz="0" w:space="0" w:color="auto"/>
            <w:bottom w:val="none" w:sz="0" w:space="0" w:color="auto"/>
            <w:right w:val="none" w:sz="0" w:space="0" w:color="auto"/>
          </w:divBdr>
        </w:div>
        <w:div w:id="1069309219">
          <w:marLeft w:val="480"/>
          <w:marRight w:val="0"/>
          <w:marTop w:val="0"/>
          <w:marBottom w:val="0"/>
          <w:divBdr>
            <w:top w:val="none" w:sz="0" w:space="0" w:color="auto"/>
            <w:left w:val="none" w:sz="0" w:space="0" w:color="auto"/>
            <w:bottom w:val="none" w:sz="0" w:space="0" w:color="auto"/>
            <w:right w:val="none" w:sz="0" w:space="0" w:color="auto"/>
          </w:divBdr>
        </w:div>
        <w:div w:id="948506037">
          <w:marLeft w:val="480"/>
          <w:marRight w:val="0"/>
          <w:marTop w:val="0"/>
          <w:marBottom w:val="0"/>
          <w:divBdr>
            <w:top w:val="none" w:sz="0" w:space="0" w:color="auto"/>
            <w:left w:val="none" w:sz="0" w:space="0" w:color="auto"/>
            <w:bottom w:val="none" w:sz="0" w:space="0" w:color="auto"/>
            <w:right w:val="none" w:sz="0" w:space="0" w:color="auto"/>
          </w:divBdr>
        </w:div>
        <w:div w:id="1728064632">
          <w:marLeft w:val="480"/>
          <w:marRight w:val="0"/>
          <w:marTop w:val="0"/>
          <w:marBottom w:val="0"/>
          <w:divBdr>
            <w:top w:val="none" w:sz="0" w:space="0" w:color="auto"/>
            <w:left w:val="none" w:sz="0" w:space="0" w:color="auto"/>
            <w:bottom w:val="none" w:sz="0" w:space="0" w:color="auto"/>
            <w:right w:val="none" w:sz="0" w:space="0" w:color="auto"/>
          </w:divBdr>
        </w:div>
        <w:div w:id="520048732">
          <w:marLeft w:val="480"/>
          <w:marRight w:val="0"/>
          <w:marTop w:val="0"/>
          <w:marBottom w:val="0"/>
          <w:divBdr>
            <w:top w:val="none" w:sz="0" w:space="0" w:color="auto"/>
            <w:left w:val="none" w:sz="0" w:space="0" w:color="auto"/>
            <w:bottom w:val="none" w:sz="0" w:space="0" w:color="auto"/>
            <w:right w:val="none" w:sz="0" w:space="0" w:color="auto"/>
          </w:divBdr>
        </w:div>
        <w:div w:id="2134666111">
          <w:marLeft w:val="480"/>
          <w:marRight w:val="0"/>
          <w:marTop w:val="0"/>
          <w:marBottom w:val="0"/>
          <w:divBdr>
            <w:top w:val="none" w:sz="0" w:space="0" w:color="auto"/>
            <w:left w:val="none" w:sz="0" w:space="0" w:color="auto"/>
            <w:bottom w:val="none" w:sz="0" w:space="0" w:color="auto"/>
            <w:right w:val="none" w:sz="0" w:space="0" w:color="auto"/>
          </w:divBdr>
        </w:div>
        <w:div w:id="343671166">
          <w:marLeft w:val="480"/>
          <w:marRight w:val="0"/>
          <w:marTop w:val="0"/>
          <w:marBottom w:val="0"/>
          <w:divBdr>
            <w:top w:val="none" w:sz="0" w:space="0" w:color="auto"/>
            <w:left w:val="none" w:sz="0" w:space="0" w:color="auto"/>
            <w:bottom w:val="none" w:sz="0" w:space="0" w:color="auto"/>
            <w:right w:val="none" w:sz="0" w:space="0" w:color="auto"/>
          </w:divBdr>
        </w:div>
      </w:divsChild>
    </w:div>
    <w:div w:id="997416667">
      <w:bodyDiv w:val="1"/>
      <w:marLeft w:val="0"/>
      <w:marRight w:val="0"/>
      <w:marTop w:val="0"/>
      <w:marBottom w:val="0"/>
      <w:divBdr>
        <w:top w:val="none" w:sz="0" w:space="0" w:color="auto"/>
        <w:left w:val="none" w:sz="0" w:space="0" w:color="auto"/>
        <w:bottom w:val="none" w:sz="0" w:space="0" w:color="auto"/>
        <w:right w:val="none" w:sz="0" w:space="0" w:color="auto"/>
      </w:divBdr>
      <w:divsChild>
        <w:div w:id="392773761">
          <w:marLeft w:val="480"/>
          <w:marRight w:val="0"/>
          <w:marTop w:val="0"/>
          <w:marBottom w:val="0"/>
          <w:divBdr>
            <w:top w:val="none" w:sz="0" w:space="0" w:color="auto"/>
            <w:left w:val="none" w:sz="0" w:space="0" w:color="auto"/>
            <w:bottom w:val="none" w:sz="0" w:space="0" w:color="auto"/>
            <w:right w:val="none" w:sz="0" w:space="0" w:color="auto"/>
          </w:divBdr>
        </w:div>
        <w:div w:id="680932708">
          <w:marLeft w:val="480"/>
          <w:marRight w:val="0"/>
          <w:marTop w:val="0"/>
          <w:marBottom w:val="0"/>
          <w:divBdr>
            <w:top w:val="none" w:sz="0" w:space="0" w:color="auto"/>
            <w:left w:val="none" w:sz="0" w:space="0" w:color="auto"/>
            <w:bottom w:val="none" w:sz="0" w:space="0" w:color="auto"/>
            <w:right w:val="none" w:sz="0" w:space="0" w:color="auto"/>
          </w:divBdr>
        </w:div>
        <w:div w:id="1567759686">
          <w:marLeft w:val="480"/>
          <w:marRight w:val="0"/>
          <w:marTop w:val="0"/>
          <w:marBottom w:val="0"/>
          <w:divBdr>
            <w:top w:val="none" w:sz="0" w:space="0" w:color="auto"/>
            <w:left w:val="none" w:sz="0" w:space="0" w:color="auto"/>
            <w:bottom w:val="none" w:sz="0" w:space="0" w:color="auto"/>
            <w:right w:val="none" w:sz="0" w:space="0" w:color="auto"/>
          </w:divBdr>
        </w:div>
        <w:div w:id="407844422">
          <w:marLeft w:val="480"/>
          <w:marRight w:val="0"/>
          <w:marTop w:val="0"/>
          <w:marBottom w:val="0"/>
          <w:divBdr>
            <w:top w:val="none" w:sz="0" w:space="0" w:color="auto"/>
            <w:left w:val="none" w:sz="0" w:space="0" w:color="auto"/>
            <w:bottom w:val="none" w:sz="0" w:space="0" w:color="auto"/>
            <w:right w:val="none" w:sz="0" w:space="0" w:color="auto"/>
          </w:divBdr>
        </w:div>
        <w:div w:id="792672197">
          <w:marLeft w:val="480"/>
          <w:marRight w:val="0"/>
          <w:marTop w:val="0"/>
          <w:marBottom w:val="0"/>
          <w:divBdr>
            <w:top w:val="none" w:sz="0" w:space="0" w:color="auto"/>
            <w:left w:val="none" w:sz="0" w:space="0" w:color="auto"/>
            <w:bottom w:val="none" w:sz="0" w:space="0" w:color="auto"/>
            <w:right w:val="none" w:sz="0" w:space="0" w:color="auto"/>
          </w:divBdr>
        </w:div>
        <w:div w:id="407965144">
          <w:marLeft w:val="480"/>
          <w:marRight w:val="0"/>
          <w:marTop w:val="0"/>
          <w:marBottom w:val="0"/>
          <w:divBdr>
            <w:top w:val="none" w:sz="0" w:space="0" w:color="auto"/>
            <w:left w:val="none" w:sz="0" w:space="0" w:color="auto"/>
            <w:bottom w:val="none" w:sz="0" w:space="0" w:color="auto"/>
            <w:right w:val="none" w:sz="0" w:space="0" w:color="auto"/>
          </w:divBdr>
        </w:div>
        <w:div w:id="623971445">
          <w:marLeft w:val="480"/>
          <w:marRight w:val="0"/>
          <w:marTop w:val="0"/>
          <w:marBottom w:val="0"/>
          <w:divBdr>
            <w:top w:val="none" w:sz="0" w:space="0" w:color="auto"/>
            <w:left w:val="none" w:sz="0" w:space="0" w:color="auto"/>
            <w:bottom w:val="none" w:sz="0" w:space="0" w:color="auto"/>
            <w:right w:val="none" w:sz="0" w:space="0" w:color="auto"/>
          </w:divBdr>
        </w:div>
        <w:div w:id="1661814011">
          <w:marLeft w:val="480"/>
          <w:marRight w:val="0"/>
          <w:marTop w:val="0"/>
          <w:marBottom w:val="0"/>
          <w:divBdr>
            <w:top w:val="none" w:sz="0" w:space="0" w:color="auto"/>
            <w:left w:val="none" w:sz="0" w:space="0" w:color="auto"/>
            <w:bottom w:val="none" w:sz="0" w:space="0" w:color="auto"/>
            <w:right w:val="none" w:sz="0" w:space="0" w:color="auto"/>
          </w:divBdr>
        </w:div>
        <w:div w:id="2096978627">
          <w:marLeft w:val="480"/>
          <w:marRight w:val="0"/>
          <w:marTop w:val="0"/>
          <w:marBottom w:val="0"/>
          <w:divBdr>
            <w:top w:val="none" w:sz="0" w:space="0" w:color="auto"/>
            <w:left w:val="none" w:sz="0" w:space="0" w:color="auto"/>
            <w:bottom w:val="none" w:sz="0" w:space="0" w:color="auto"/>
            <w:right w:val="none" w:sz="0" w:space="0" w:color="auto"/>
          </w:divBdr>
        </w:div>
        <w:div w:id="339238846">
          <w:marLeft w:val="480"/>
          <w:marRight w:val="0"/>
          <w:marTop w:val="0"/>
          <w:marBottom w:val="0"/>
          <w:divBdr>
            <w:top w:val="none" w:sz="0" w:space="0" w:color="auto"/>
            <w:left w:val="none" w:sz="0" w:space="0" w:color="auto"/>
            <w:bottom w:val="none" w:sz="0" w:space="0" w:color="auto"/>
            <w:right w:val="none" w:sz="0" w:space="0" w:color="auto"/>
          </w:divBdr>
        </w:div>
        <w:div w:id="314184553">
          <w:marLeft w:val="480"/>
          <w:marRight w:val="0"/>
          <w:marTop w:val="0"/>
          <w:marBottom w:val="0"/>
          <w:divBdr>
            <w:top w:val="none" w:sz="0" w:space="0" w:color="auto"/>
            <w:left w:val="none" w:sz="0" w:space="0" w:color="auto"/>
            <w:bottom w:val="none" w:sz="0" w:space="0" w:color="auto"/>
            <w:right w:val="none" w:sz="0" w:space="0" w:color="auto"/>
          </w:divBdr>
        </w:div>
        <w:div w:id="548079905">
          <w:marLeft w:val="480"/>
          <w:marRight w:val="0"/>
          <w:marTop w:val="0"/>
          <w:marBottom w:val="0"/>
          <w:divBdr>
            <w:top w:val="none" w:sz="0" w:space="0" w:color="auto"/>
            <w:left w:val="none" w:sz="0" w:space="0" w:color="auto"/>
            <w:bottom w:val="none" w:sz="0" w:space="0" w:color="auto"/>
            <w:right w:val="none" w:sz="0" w:space="0" w:color="auto"/>
          </w:divBdr>
        </w:div>
        <w:div w:id="954097515">
          <w:marLeft w:val="480"/>
          <w:marRight w:val="0"/>
          <w:marTop w:val="0"/>
          <w:marBottom w:val="0"/>
          <w:divBdr>
            <w:top w:val="none" w:sz="0" w:space="0" w:color="auto"/>
            <w:left w:val="none" w:sz="0" w:space="0" w:color="auto"/>
            <w:bottom w:val="none" w:sz="0" w:space="0" w:color="auto"/>
            <w:right w:val="none" w:sz="0" w:space="0" w:color="auto"/>
          </w:divBdr>
        </w:div>
        <w:div w:id="581961022">
          <w:marLeft w:val="480"/>
          <w:marRight w:val="0"/>
          <w:marTop w:val="0"/>
          <w:marBottom w:val="0"/>
          <w:divBdr>
            <w:top w:val="none" w:sz="0" w:space="0" w:color="auto"/>
            <w:left w:val="none" w:sz="0" w:space="0" w:color="auto"/>
            <w:bottom w:val="none" w:sz="0" w:space="0" w:color="auto"/>
            <w:right w:val="none" w:sz="0" w:space="0" w:color="auto"/>
          </w:divBdr>
        </w:div>
        <w:div w:id="864633581">
          <w:marLeft w:val="480"/>
          <w:marRight w:val="0"/>
          <w:marTop w:val="0"/>
          <w:marBottom w:val="0"/>
          <w:divBdr>
            <w:top w:val="none" w:sz="0" w:space="0" w:color="auto"/>
            <w:left w:val="none" w:sz="0" w:space="0" w:color="auto"/>
            <w:bottom w:val="none" w:sz="0" w:space="0" w:color="auto"/>
            <w:right w:val="none" w:sz="0" w:space="0" w:color="auto"/>
          </w:divBdr>
        </w:div>
        <w:div w:id="137304278">
          <w:marLeft w:val="480"/>
          <w:marRight w:val="0"/>
          <w:marTop w:val="0"/>
          <w:marBottom w:val="0"/>
          <w:divBdr>
            <w:top w:val="none" w:sz="0" w:space="0" w:color="auto"/>
            <w:left w:val="none" w:sz="0" w:space="0" w:color="auto"/>
            <w:bottom w:val="none" w:sz="0" w:space="0" w:color="auto"/>
            <w:right w:val="none" w:sz="0" w:space="0" w:color="auto"/>
          </w:divBdr>
        </w:div>
        <w:div w:id="1773743242">
          <w:marLeft w:val="480"/>
          <w:marRight w:val="0"/>
          <w:marTop w:val="0"/>
          <w:marBottom w:val="0"/>
          <w:divBdr>
            <w:top w:val="none" w:sz="0" w:space="0" w:color="auto"/>
            <w:left w:val="none" w:sz="0" w:space="0" w:color="auto"/>
            <w:bottom w:val="none" w:sz="0" w:space="0" w:color="auto"/>
            <w:right w:val="none" w:sz="0" w:space="0" w:color="auto"/>
          </w:divBdr>
        </w:div>
        <w:div w:id="1063874347">
          <w:marLeft w:val="480"/>
          <w:marRight w:val="0"/>
          <w:marTop w:val="0"/>
          <w:marBottom w:val="0"/>
          <w:divBdr>
            <w:top w:val="none" w:sz="0" w:space="0" w:color="auto"/>
            <w:left w:val="none" w:sz="0" w:space="0" w:color="auto"/>
            <w:bottom w:val="none" w:sz="0" w:space="0" w:color="auto"/>
            <w:right w:val="none" w:sz="0" w:space="0" w:color="auto"/>
          </w:divBdr>
        </w:div>
        <w:div w:id="2088109241">
          <w:marLeft w:val="480"/>
          <w:marRight w:val="0"/>
          <w:marTop w:val="0"/>
          <w:marBottom w:val="0"/>
          <w:divBdr>
            <w:top w:val="none" w:sz="0" w:space="0" w:color="auto"/>
            <w:left w:val="none" w:sz="0" w:space="0" w:color="auto"/>
            <w:bottom w:val="none" w:sz="0" w:space="0" w:color="auto"/>
            <w:right w:val="none" w:sz="0" w:space="0" w:color="auto"/>
          </w:divBdr>
        </w:div>
        <w:div w:id="679356410">
          <w:marLeft w:val="480"/>
          <w:marRight w:val="0"/>
          <w:marTop w:val="0"/>
          <w:marBottom w:val="0"/>
          <w:divBdr>
            <w:top w:val="none" w:sz="0" w:space="0" w:color="auto"/>
            <w:left w:val="none" w:sz="0" w:space="0" w:color="auto"/>
            <w:bottom w:val="none" w:sz="0" w:space="0" w:color="auto"/>
            <w:right w:val="none" w:sz="0" w:space="0" w:color="auto"/>
          </w:divBdr>
        </w:div>
        <w:div w:id="1069618526">
          <w:marLeft w:val="480"/>
          <w:marRight w:val="0"/>
          <w:marTop w:val="0"/>
          <w:marBottom w:val="0"/>
          <w:divBdr>
            <w:top w:val="none" w:sz="0" w:space="0" w:color="auto"/>
            <w:left w:val="none" w:sz="0" w:space="0" w:color="auto"/>
            <w:bottom w:val="none" w:sz="0" w:space="0" w:color="auto"/>
            <w:right w:val="none" w:sz="0" w:space="0" w:color="auto"/>
          </w:divBdr>
        </w:div>
        <w:div w:id="1304771904">
          <w:marLeft w:val="480"/>
          <w:marRight w:val="0"/>
          <w:marTop w:val="0"/>
          <w:marBottom w:val="0"/>
          <w:divBdr>
            <w:top w:val="none" w:sz="0" w:space="0" w:color="auto"/>
            <w:left w:val="none" w:sz="0" w:space="0" w:color="auto"/>
            <w:bottom w:val="none" w:sz="0" w:space="0" w:color="auto"/>
            <w:right w:val="none" w:sz="0" w:space="0" w:color="auto"/>
          </w:divBdr>
        </w:div>
        <w:div w:id="1556431368">
          <w:marLeft w:val="480"/>
          <w:marRight w:val="0"/>
          <w:marTop w:val="0"/>
          <w:marBottom w:val="0"/>
          <w:divBdr>
            <w:top w:val="none" w:sz="0" w:space="0" w:color="auto"/>
            <w:left w:val="none" w:sz="0" w:space="0" w:color="auto"/>
            <w:bottom w:val="none" w:sz="0" w:space="0" w:color="auto"/>
            <w:right w:val="none" w:sz="0" w:space="0" w:color="auto"/>
          </w:divBdr>
        </w:div>
        <w:div w:id="1037004056">
          <w:marLeft w:val="480"/>
          <w:marRight w:val="0"/>
          <w:marTop w:val="0"/>
          <w:marBottom w:val="0"/>
          <w:divBdr>
            <w:top w:val="none" w:sz="0" w:space="0" w:color="auto"/>
            <w:left w:val="none" w:sz="0" w:space="0" w:color="auto"/>
            <w:bottom w:val="none" w:sz="0" w:space="0" w:color="auto"/>
            <w:right w:val="none" w:sz="0" w:space="0" w:color="auto"/>
          </w:divBdr>
        </w:div>
        <w:div w:id="1536383799">
          <w:marLeft w:val="480"/>
          <w:marRight w:val="0"/>
          <w:marTop w:val="0"/>
          <w:marBottom w:val="0"/>
          <w:divBdr>
            <w:top w:val="none" w:sz="0" w:space="0" w:color="auto"/>
            <w:left w:val="none" w:sz="0" w:space="0" w:color="auto"/>
            <w:bottom w:val="none" w:sz="0" w:space="0" w:color="auto"/>
            <w:right w:val="none" w:sz="0" w:space="0" w:color="auto"/>
          </w:divBdr>
        </w:div>
        <w:div w:id="1881742166">
          <w:marLeft w:val="480"/>
          <w:marRight w:val="0"/>
          <w:marTop w:val="0"/>
          <w:marBottom w:val="0"/>
          <w:divBdr>
            <w:top w:val="none" w:sz="0" w:space="0" w:color="auto"/>
            <w:left w:val="none" w:sz="0" w:space="0" w:color="auto"/>
            <w:bottom w:val="none" w:sz="0" w:space="0" w:color="auto"/>
            <w:right w:val="none" w:sz="0" w:space="0" w:color="auto"/>
          </w:divBdr>
        </w:div>
        <w:div w:id="1289899948">
          <w:marLeft w:val="480"/>
          <w:marRight w:val="0"/>
          <w:marTop w:val="0"/>
          <w:marBottom w:val="0"/>
          <w:divBdr>
            <w:top w:val="none" w:sz="0" w:space="0" w:color="auto"/>
            <w:left w:val="none" w:sz="0" w:space="0" w:color="auto"/>
            <w:bottom w:val="none" w:sz="0" w:space="0" w:color="auto"/>
            <w:right w:val="none" w:sz="0" w:space="0" w:color="auto"/>
          </w:divBdr>
        </w:div>
        <w:div w:id="318465433">
          <w:marLeft w:val="480"/>
          <w:marRight w:val="0"/>
          <w:marTop w:val="0"/>
          <w:marBottom w:val="0"/>
          <w:divBdr>
            <w:top w:val="none" w:sz="0" w:space="0" w:color="auto"/>
            <w:left w:val="none" w:sz="0" w:space="0" w:color="auto"/>
            <w:bottom w:val="none" w:sz="0" w:space="0" w:color="auto"/>
            <w:right w:val="none" w:sz="0" w:space="0" w:color="auto"/>
          </w:divBdr>
        </w:div>
        <w:div w:id="1268007208">
          <w:marLeft w:val="480"/>
          <w:marRight w:val="0"/>
          <w:marTop w:val="0"/>
          <w:marBottom w:val="0"/>
          <w:divBdr>
            <w:top w:val="none" w:sz="0" w:space="0" w:color="auto"/>
            <w:left w:val="none" w:sz="0" w:space="0" w:color="auto"/>
            <w:bottom w:val="none" w:sz="0" w:space="0" w:color="auto"/>
            <w:right w:val="none" w:sz="0" w:space="0" w:color="auto"/>
          </w:divBdr>
        </w:div>
        <w:div w:id="954747504">
          <w:marLeft w:val="480"/>
          <w:marRight w:val="0"/>
          <w:marTop w:val="0"/>
          <w:marBottom w:val="0"/>
          <w:divBdr>
            <w:top w:val="none" w:sz="0" w:space="0" w:color="auto"/>
            <w:left w:val="none" w:sz="0" w:space="0" w:color="auto"/>
            <w:bottom w:val="none" w:sz="0" w:space="0" w:color="auto"/>
            <w:right w:val="none" w:sz="0" w:space="0" w:color="auto"/>
          </w:divBdr>
        </w:div>
        <w:div w:id="1032340163">
          <w:marLeft w:val="480"/>
          <w:marRight w:val="0"/>
          <w:marTop w:val="0"/>
          <w:marBottom w:val="0"/>
          <w:divBdr>
            <w:top w:val="none" w:sz="0" w:space="0" w:color="auto"/>
            <w:left w:val="none" w:sz="0" w:space="0" w:color="auto"/>
            <w:bottom w:val="none" w:sz="0" w:space="0" w:color="auto"/>
            <w:right w:val="none" w:sz="0" w:space="0" w:color="auto"/>
          </w:divBdr>
        </w:div>
        <w:div w:id="1538810186">
          <w:marLeft w:val="480"/>
          <w:marRight w:val="0"/>
          <w:marTop w:val="0"/>
          <w:marBottom w:val="0"/>
          <w:divBdr>
            <w:top w:val="none" w:sz="0" w:space="0" w:color="auto"/>
            <w:left w:val="none" w:sz="0" w:space="0" w:color="auto"/>
            <w:bottom w:val="none" w:sz="0" w:space="0" w:color="auto"/>
            <w:right w:val="none" w:sz="0" w:space="0" w:color="auto"/>
          </w:divBdr>
        </w:div>
        <w:div w:id="4526871">
          <w:marLeft w:val="480"/>
          <w:marRight w:val="0"/>
          <w:marTop w:val="0"/>
          <w:marBottom w:val="0"/>
          <w:divBdr>
            <w:top w:val="none" w:sz="0" w:space="0" w:color="auto"/>
            <w:left w:val="none" w:sz="0" w:space="0" w:color="auto"/>
            <w:bottom w:val="none" w:sz="0" w:space="0" w:color="auto"/>
            <w:right w:val="none" w:sz="0" w:space="0" w:color="auto"/>
          </w:divBdr>
        </w:div>
        <w:div w:id="1574660707">
          <w:marLeft w:val="480"/>
          <w:marRight w:val="0"/>
          <w:marTop w:val="0"/>
          <w:marBottom w:val="0"/>
          <w:divBdr>
            <w:top w:val="none" w:sz="0" w:space="0" w:color="auto"/>
            <w:left w:val="none" w:sz="0" w:space="0" w:color="auto"/>
            <w:bottom w:val="none" w:sz="0" w:space="0" w:color="auto"/>
            <w:right w:val="none" w:sz="0" w:space="0" w:color="auto"/>
          </w:divBdr>
        </w:div>
        <w:div w:id="81687073">
          <w:marLeft w:val="480"/>
          <w:marRight w:val="0"/>
          <w:marTop w:val="0"/>
          <w:marBottom w:val="0"/>
          <w:divBdr>
            <w:top w:val="none" w:sz="0" w:space="0" w:color="auto"/>
            <w:left w:val="none" w:sz="0" w:space="0" w:color="auto"/>
            <w:bottom w:val="none" w:sz="0" w:space="0" w:color="auto"/>
            <w:right w:val="none" w:sz="0" w:space="0" w:color="auto"/>
          </w:divBdr>
        </w:div>
        <w:div w:id="2042245710">
          <w:marLeft w:val="480"/>
          <w:marRight w:val="0"/>
          <w:marTop w:val="0"/>
          <w:marBottom w:val="0"/>
          <w:divBdr>
            <w:top w:val="none" w:sz="0" w:space="0" w:color="auto"/>
            <w:left w:val="none" w:sz="0" w:space="0" w:color="auto"/>
            <w:bottom w:val="none" w:sz="0" w:space="0" w:color="auto"/>
            <w:right w:val="none" w:sz="0" w:space="0" w:color="auto"/>
          </w:divBdr>
        </w:div>
        <w:div w:id="1649480246">
          <w:marLeft w:val="480"/>
          <w:marRight w:val="0"/>
          <w:marTop w:val="0"/>
          <w:marBottom w:val="0"/>
          <w:divBdr>
            <w:top w:val="none" w:sz="0" w:space="0" w:color="auto"/>
            <w:left w:val="none" w:sz="0" w:space="0" w:color="auto"/>
            <w:bottom w:val="none" w:sz="0" w:space="0" w:color="auto"/>
            <w:right w:val="none" w:sz="0" w:space="0" w:color="auto"/>
          </w:divBdr>
        </w:div>
        <w:div w:id="583077613">
          <w:marLeft w:val="480"/>
          <w:marRight w:val="0"/>
          <w:marTop w:val="0"/>
          <w:marBottom w:val="0"/>
          <w:divBdr>
            <w:top w:val="none" w:sz="0" w:space="0" w:color="auto"/>
            <w:left w:val="none" w:sz="0" w:space="0" w:color="auto"/>
            <w:bottom w:val="none" w:sz="0" w:space="0" w:color="auto"/>
            <w:right w:val="none" w:sz="0" w:space="0" w:color="auto"/>
          </w:divBdr>
        </w:div>
        <w:div w:id="606544573">
          <w:marLeft w:val="480"/>
          <w:marRight w:val="0"/>
          <w:marTop w:val="0"/>
          <w:marBottom w:val="0"/>
          <w:divBdr>
            <w:top w:val="none" w:sz="0" w:space="0" w:color="auto"/>
            <w:left w:val="none" w:sz="0" w:space="0" w:color="auto"/>
            <w:bottom w:val="none" w:sz="0" w:space="0" w:color="auto"/>
            <w:right w:val="none" w:sz="0" w:space="0" w:color="auto"/>
          </w:divBdr>
        </w:div>
      </w:divsChild>
    </w:div>
    <w:div w:id="1011369379">
      <w:bodyDiv w:val="1"/>
      <w:marLeft w:val="0"/>
      <w:marRight w:val="0"/>
      <w:marTop w:val="0"/>
      <w:marBottom w:val="0"/>
      <w:divBdr>
        <w:top w:val="none" w:sz="0" w:space="0" w:color="auto"/>
        <w:left w:val="none" w:sz="0" w:space="0" w:color="auto"/>
        <w:bottom w:val="none" w:sz="0" w:space="0" w:color="auto"/>
        <w:right w:val="none" w:sz="0" w:space="0" w:color="auto"/>
      </w:divBdr>
    </w:div>
    <w:div w:id="1014498953">
      <w:bodyDiv w:val="1"/>
      <w:marLeft w:val="0"/>
      <w:marRight w:val="0"/>
      <w:marTop w:val="0"/>
      <w:marBottom w:val="0"/>
      <w:divBdr>
        <w:top w:val="none" w:sz="0" w:space="0" w:color="auto"/>
        <w:left w:val="none" w:sz="0" w:space="0" w:color="auto"/>
        <w:bottom w:val="none" w:sz="0" w:space="0" w:color="auto"/>
        <w:right w:val="none" w:sz="0" w:space="0" w:color="auto"/>
      </w:divBdr>
    </w:div>
    <w:div w:id="1018314776">
      <w:bodyDiv w:val="1"/>
      <w:marLeft w:val="0"/>
      <w:marRight w:val="0"/>
      <w:marTop w:val="0"/>
      <w:marBottom w:val="0"/>
      <w:divBdr>
        <w:top w:val="none" w:sz="0" w:space="0" w:color="auto"/>
        <w:left w:val="none" w:sz="0" w:space="0" w:color="auto"/>
        <w:bottom w:val="none" w:sz="0" w:space="0" w:color="auto"/>
        <w:right w:val="none" w:sz="0" w:space="0" w:color="auto"/>
      </w:divBdr>
    </w:div>
    <w:div w:id="1025406976">
      <w:bodyDiv w:val="1"/>
      <w:marLeft w:val="0"/>
      <w:marRight w:val="0"/>
      <w:marTop w:val="0"/>
      <w:marBottom w:val="0"/>
      <w:divBdr>
        <w:top w:val="none" w:sz="0" w:space="0" w:color="auto"/>
        <w:left w:val="none" w:sz="0" w:space="0" w:color="auto"/>
        <w:bottom w:val="none" w:sz="0" w:space="0" w:color="auto"/>
        <w:right w:val="none" w:sz="0" w:space="0" w:color="auto"/>
      </w:divBdr>
    </w:div>
    <w:div w:id="1027363902">
      <w:bodyDiv w:val="1"/>
      <w:marLeft w:val="0"/>
      <w:marRight w:val="0"/>
      <w:marTop w:val="0"/>
      <w:marBottom w:val="0"/>
      <w:divBdr>
        <w:top w:val="none" w:sz="0" w:space="0" w:color="auto"/>
        <w:left w:val="none" w:sz="0" w:space="0" w:color="auto"/>
        <w:bottom w:val="none" w:sz="0" w:space="0" w:color="auto"/>
        <w:right w:val="none" w:sz="0" w:space="0" w:color="auto"/>
      </w:divBdr>
    </w:div>
    <w:div w:id="1036388121">
      <w:bodyDiv w:val="1"/>
      <w:marLeft w:val="0"/>
      <w:marRight w:val="0"/>
      <w:marTop w:val="0"/>
      <w:marBottom w:val="0"/>
      <w:divBdr>
        <w:top w:val="none" w:sz="0" w:space="0" w:color="auto"/>
        <w:left w:val="none" w:sz="0" w:space="0" w:color="auto"/>
        <w:bottom w:val="none" w:sz="0" w:space="0" w:color="auto"/>
        <w:right w:val="none" w:sz="0" w:space="0" w:color="auto"/>
      </w:divBdr>
    </w:div>
    <w:div w:id="1048605268">
      <w:bodyDiv w:val="1"/>
      <w:marLeft w:val="0"/>
      <w:marRight w:val="0"/>
      <w:marTop w:val="0"/>
      <w:marBottom w:val="0"/>
      <w:divBdr>
        <w:top w:val="none" w:sz="0" w:space="0" w:color="auto"/>
        <w:left w:val="none" w:sz="0" w:space="0" w:color="auto"/>
        <w:bottom w:val="none" w:sz="0" w:space="0" w:color="auto"/>
        <w:right w:val="none" w:sz="0" w:space="0" w:color="auto"/>
      </w:divBdr>
      <w:divsChild>
        <w:div w:id="171798358">
          <w:marLeft w:val="640"/>
          <w:marRight w:val="0"/>
          <w:marTop w:val="0"/>
          <w:marBottom w:val="0"/>
          <w:divBdr>
            <w:top w:val="none" w:sz="0" w:space="0" w:color="auto"/>
            <w:left w:val="none" w:sz="0" w:space="0" w:color="auto"/>
            <w:bottom w:val="none" w:sz="0" w:space="0" w:color="auto"/>
            <w:right w:val="none" w:sz="0" w:space="0" w:color="auto"/>
          </w:divBdr>
        </w:div>
        <w:div w:id="1713384784">
          <w:marLeft w:val="640"/>
          <w:marRight w:val="0"/>
          <w:marTop w:val="0"/>
          <w:marBottom w:val="0"/>
          <w:divBdr>
            <w:top w:val="none" w:sz="0" w:space="0" w:color="auto"/>
            <w:left w:val="none" w:sz="0" w:space="0" w:color="auto"/>
            <w:bottom w:val="none" w:sz="0" w:space="0" w:color="auto"/>
            <w:right w:val="none" w:sz="0" w:space="0" w:color="auto"/>
          </w:divBdr>
        </w:div>
        <w:div w:id="1869830418">
          <w:marLeft w:val="640"/>
          <w:marRight w:val="0"/>
          <w:marTop w:val="0"/>
          <w:marBottom w:val="0"/>
          <w:divBdr>
            <w:top w:val="none" w:sz="0" w:space="0" w:color="auto"/>
            <w:left w:val="none" w:sz="0" w:space="0" w:color="auto"/>
            <w:bottom w:val="none" w:sz="0" w:space="0" w:color="auto"/>
            <w:right w:val="none" w:sz="0" w:space="0" w:color="auto"/>
          </w:divBdr>
        </w:div>
        <w:div w:id="668096723">
          <w:marLeft w:val="640"/>
          <w:marRight w:val="0"/>
          <w:marTop w:val="0"/>
          <w:marBottom w:val="0"/>
          <w:divBdr>
            <w:top w:val="none" w:sz="0" w:space="0" w:color="auto"/>
            <w:left w:val="none" w:sz="0" w:space="0" w:color="auto"/>
            <w:bottom w:val="none" w:sz="0" w:space="0" w:color="auto"/>
            <w:right w:val="none" w:sz="0" w:space="0" w:color="auto"/>
          </w:divBdr>
        </w:div>
        <w:div w:id="1035623216">
          <w:marLeft w:val="640"/>
          <w:marRight w:val="0"/>
          <w:marTop w:val="0"/>
          <w:marBottom w:val="0"/>
          <w:divBdr>
            <w:top w:val="none" w:sz="0" w:space="0" w:color="auto"/>
            <w:left w:val="none" w:sz="0" w:space="0" w:color="auto"/>
            <w:bottom w:val="none" w:sz="0" w:space="0" w:color="auto"/>
            <w:right w:val="none" w:sz="0" w:space="0" w:color="auto"/>
          </w:divBdr>
        </w:div>
        <w:div w:id="1695304011">
          <w:marLeft w:val="640"/>
          <w:marRight w:val="0"/>
          <w:marTop w:val="0"/>
          <w:marBottom w:val="0"/>
          <w:divBdr>
            <w:top w:val="none" w:sz="0" w:space="0" w:color="auto"/>
            <w:left w:val="none" w:sz="0" w:space="0" w:color="auto"/>
            <w:bottom w:val="none" w:sz="0" w:space="0" w:color="auto"/>
            <w:right w:val="none" w:sz="0" w:space="0" w:color="auto"/>
          </w:divBdr>
        </w:div>
        <w:div w:id="1824614171">
          <w:marLeft w:val="640"/>
          <w:marRight w:val="0"/>
          <w:marTop w:val="0"/>
          <w:marBottom w:val="0"/>
          <w:divBdr>
            <w:top w:val="none" w:sz="0" w:space="0" w:color="auto"/>
            <w:left w:val="none" w:sz="0" w:space="0" w:color="auto"/>
            <w:bottom w:val="none" w:sz="0" w:space="0" w:color="auto"/>
            <w:right w:val="none" w:sz="0" w:space="0" w:color="auto"/>
          </w:divBdr>
        </w:div>
        <w:div w:id="610014748">
          <w:marLeft w:val="640"/>
          <w:marRight w:val="0"/>
          <w:marTop w:val="0"/>
          <w:marBottom w:val="0"/>
          <w:divBdr>
            <w:top w:val="none" w:sz="0" w:space="0" w:color="auto"/>
            <w:left w:val="none" w:sz="0" w:space="0" w:color="auto"/>
            <w:bottom w:val="none" w:sz="0" w:space="0" w:color="auto"/>
            <w:right w:val="none" w:sz="0" w:space="0" w:color="auto"/>
          </w:divBdr>
        </w:div>
        <w:div w:id="1239902944">
          <w:marLeft w:val="640"/>
          <w:marRight w:val="0"/>
          <w:marTop w:val="0"/>
          <w:marBottom w:val="0"/>
          <w:divBdr>
            <w:top w:val="none" w:sz="0" w:space="0" w:color="auto"/>
            <w:left w:val="none" w:sz="0" w:space="0" w:color="auto"/>
            <w:bottom w:val="none" w:sz="0" w:space="0" w:color="auto"/>
            <w:right w:val="none" w:sz="0" w:space="0" w:color="auto"/>
          </w:divBdr>
        </w:div>
        <w:div w:id="1247954698">
          <w:marLeft w:val="640"/>
          <w:marRight w:val="0"/>
          <w:marTop w:val="0"/>
          <w:marBottom w:val="0"/>
          <w:divBdr>
            <w:top w:val="none" w:sz="0" w:space="0" w:color="auto"/>
            <w:left w:val="none" w:sz="0" w:space="0" w:color="auto"/>
            <w:bottom w:val="none" w:sz="0" w:space="0" w:color="auto"/>
            <w:right w:val="none" w:sz="0" w:space="0" w:color="auto"/>
          </w:divBdr>
        </w:div>
        <w:div w:id="1691450512">
          <w:marLeft w:val="640"/>
          <w:marRight w:val="0"/>
          <w:marTop w:val="0"/>
          <w:marBottom w:val="0"/>
          <w:divBdr>
            <w:top w:val="none" w:sz="0" w:space="0" w:color="auto"/>
            <w:left w:val="none" w:sz="0" w:space="0" w:color="auto"/>
            <w:bottom w:val="none" w:sz="0" w:space="0" w:color="auto"/>
            <w:right w:val="none" w:sz="0" w:space="0" w:color="auto"/>
          </w:divBdr>
        </w:div>
        <w:div w:id="1464419395">
          <w:marLeft w:val="640"/>
          <w:marRight w:val="0"/>
          <w:marTop w:val="0"/>
          <w:marBottom w:val="0"/>
          <w:divBdr>
            <w:top w:val="none" w:sz="0" w:space="0" w:color="auto"/>
            <w:left w:val="none" w:sz="0" w:space="0" w:color="auto"/>
            <w:bottom w:val="none" w:sz="0" w:space="0" w:color="auto"/>
            <w:right w:val="none" w:sz="0" w:space="0" w:color="auto"/>
          </w:divBdr>
        </w:div>
        <w:div w:id="1652519777">
          <w:marLeft w:val="640"/>
          <w:marRight w:val="0"/>
          <w:marTop w:val="0"/>
          <w:marBottom w:val="0"/>
          <w:divBdr>
            <w:top w:val="none" w:sz="0" w:space="0" w:color="auto"/>
            <w:left w:val="none" w:sz="0" w:space="0" w:color="auto"/>
            <w:bottom w:val="none" w:sz="0" w:space="0" w:color="auto"/>
            <w:right w:val="none" w:sz="0" w:space="0" w:color="auto"/>
          </w:divBdr>
        </w:div>
        <w:div w:id="1802992208">
          <w:marLeft w:val="640"/>
          <w:marRight w:val="0"/>
          <w:marTop w:val="0"/>
          <w:marBottom w:val="0"/>
          <w:divBdr>
            <w:top w:val="none" w:sz="0" w:space="0" w:color="auto"/>
            <w:left w:val="none" w:sz="0" w:space="0" w:color="auto"/>
            <w:bottom w:val="none" w:sz="0" w:space="0" w:color="auto"/>
            <w:right w:val="none" w:sz="0" w:space="0" w:color="auto"/>
          </w:divBdr>
        </w:div>
        <w:div w:id="200438314">
          <w:marLeft w:val="640"/>
          <w:marRight w:val="0"/>
          <w:marTop w:val="0"/>
          <w:marBottom w:val="0"/>
          <w:divBdr>
            <w:top w:val="none" w:sz="0" w:space="0" w:color="auto"/>
            <w:left w:val="none" w:sz="0" w:space="0" w:color="auto"/>
            <w:bottom w:val="none" w:sz="0" w:space="0" w:color="auto"/>
            <w:right w:val="none" w:sz="0" w:space="0" w:color="auto"/>
          </w:divBdr>
        </w:div>
        <w:div w:id="1578318692">
          <w:marLeft w:val="640"/>
          <w:marRight w:val="0"/>
          <w:marTop w:val="0"/>
          <w:marBottom w:val="0"/>
          <w:divBdr>
            <w:top w:val="none" w:sz="0" w:space="0" w:color="auto"/>
            <w:left w:val="none" w:sz="0" w:space="0" w:color="auto"/>
            <w:bottom w:val="none" w:sz="0" w:space="0" w:color="auto"/>
            <w:right w:val="none" w:sz="0" w:space="0" w:color="auto"/>
          </w:divBdr>
        </w:div>
        <w:div w:id="316804585">
          <w:marLeft w:val="640"/>
          <w:marRight w:val="0"/>
          <w:marTop w:val="0"/>
          <w:marBottom w:val="0"/>
          <w:divBdr>
            <w:top w:val="none" w:sz="0" w:space="0" w:color="auto"/>
            <w:left w:val="none" w:sz="0" w:space="0" w:color="auto"/>
            <w:bottom w:val="none" w:sz="0" w:space="0" w:color="auto"/>
            <w:right w:val="none" w:sz="0" w:space="0" w:color="auto"/>
          </w:divBdr>
        </w:div>
        <w:div w:id="789855641">
          <w:marLeft w:val="640"/>
          <w:marRight w:val="0"/>
          <w:marTop w:val="0"/>
          <w:marBottom w:val="0"/>
          <w:divBdr>
            <w:top w:val="none" w:sz="0" w:space="0" w:color="auto"/>
            <w:left w:val="none" w:sz="0" w:space="0" w:color="auto"/>
            <w:bottom w:val="none" w:sz="0" w:space="0" w:color="auto"/>
            <w:right w:val="none" w:sz="0" w:space="0" w:color="auto"/>
          </w:divBdr>
        </w:div>
        <w:div w:id="533230139">
          <w:marLeft w:val="640"/>
          <w:marRight w:val="0"/>
          <w:marTop w:val="0"/>
          <w:marBottom w:val="0"/>
          <w:divBdr>
            <w:top w:val="none" w:sz="0" w:space="0" w:color="auto"/>
            <w:left w:val="none" w:sz="0" w:space="0" w:color="auto"/>
            <w:bottom w:val="none" w:sz="0" w:space="0" w:color="auto"/>
            <w:right w:val="none" w:sz="0" w:space="0" w:color="auto"/>
          </w:divBdr>
        </w:div>
        <w:div w:id="1582564436">
          <w:marLeft w:val="640"/>
          <w:marRight w:val="0"/>
          <w:marTop w:val="0"/>
          <w:marBottom w:val="0"/>
          <w:divBdr>
            <w:top w:val="none" w:sz="0" w:space="0" w:color="auto"/>
            <w:left w:val="none" w:sz="0" w:space="0" w:color="auto"/>
            <w:bottom w:val="none" w:sz="0" w:space="0" w:color="auto"/>
            <w:right w:val="none" w:sz="0" w:space="0" w:color="auto"/>
          </w:divBdr>
        </w:div>
        <w:div w:id="343365836">
          <w:marLeft w:val="640"/>
          <w:marRight w:val="0"/>
          <w:marTop w:val="0"/>
          <w:marBottom w:val="0"/>
          <w:divBdr>
            <w:top w:val="none" w:sz="0" w:space="0" w:color="auto"/>
            <w:left w:val="none" w:sz="0" w:space="0" w:color="auto"/>
            <w:bottom w:val="none" w:sz="0" w:space="0" w:color="auto"/>
            <w:right w:val="none" w:sz="0" w:space="0" w:color="auto"/>
          </w:divBdr>
        </w:div>
        <w:div w:id="464127925">
          <w:marLeft w:val="640"/>
          <w:marRight w:val="0"/>
          <w:marTop w:val="0"/>
          <w:marBottom w:val="0"/>
          <w:divBdr>
            <w:top w:val="none" w:sz="0" w:space="0" w:color="auto"/>
            <w:left w:val="none" w:sz="0" w:space="0" w:color="auto"/>
            <w:bottom w:val="none" w:sz="0" w:space="0" w:color="auto"/>
            <w:right w:val="none" w:sz="0" w:space="0" w:color="auto"/>
          </w:divBdr>
        </w:div>
        <w:div w:id="1182279821">
          <w:marLeft w:val="640"/>
          <w:marRight w:val="0"/>
          <w:marTop w:val="0"/>
          <w:marBottom w:val="0"/>
          <w:divBdr>
            <w:top w:val="none" w:sz="0" w:space="0" w:color="auto"/>
            <w:left w:val="none" w:sz="0" w:space="0" w:color="auto"/>
            <w:bottom w:val="none" w:sz="0" w:space="0" w:color="auto"/>
            <w:right w:val="none" w:sz="0" w:space="0" w:color="auto"/>
          </w:divBdr>
        </w:div>
        <w:div w:id="793526268">
          <w:marLeft w:val="640"/>
          <w:marRight w:val="0"/>
          <w:marTop w:val="0"/>
          <w:marBottom w:val="0"/>
          <w:divBdr>
            <w:top w:val="none" w:sz="0" w:space="0" w:color="auto"/>
            <w:left w:val="none" w:sz="0" w:space="0" w:color="auto"/>
            <w:bottom w:val="none" w:sz="0" w:space="0" w:color="auto"/>
            <w:right w:val="none" w:sz="0" w:space="0" w:color="auto"/>
          </w:divBdr>
        </w:div>
        <w:div w:id="938684177">
          <w:marLeft w:val="640"/>
          <w:marRight w:val="0"/>
          <w:marTop w:val="0"/>
          <w:marBottom w:val="0"/>
          <w:divBdr>
            <w:top w:val="none" w:sz="0" w:space="0" w:color="auto"/>
            <w:left w:val="none" w:sz="0" w:space="0" w:color="auto"/>
            <w:bottom w:val="none" w:sz="0" w:space="0" w:color="auto"/>
            <w:right w:val="none" w:sz="0" w:space="0" w:color="auto"/>
          </w:divBdr>
        </w:div>
        <w:div w:id="1037008801">
          <w:marLeft w:val="640"/>
          <w:marRight w:val="0"/>
          <w:marTop w:val="0"/>
          <w:marBottom w:val="0"/>
          <w:divBdr>
            <w:top w:val="none" w:sz="0" w:space="0" w:color="auto"/>
            <w:left w:val="none" w:sz="0" w:space="0" w:color="auto"/>
            <w:bottom w:val="none" w:sz="0" w:space="0" w:color="auto"/>
            <w:right w:val="none" w:sz="0" w:space="0" w:color="auto"/>
          </w:divBdr>
        </w:div>
        <w:div w:id="1942297220">
          <w:marLeft w:val="640"/>
          <w:marRight w:val="0"/>
          <w:marTop w:val="0"/>
          <w:marBottom w:val="0"/>
          <w:divBdr>
            <w:top w:val="none" w:sz="0" w:space="0" w:color="auto"/>
            <w:left w:val="none" w:sz="0" w:space="0" w:color="auto"/>
            <w:bottom w:val="none" w:sz="0" w:space="0" w:color="auto"/>
            <w:right w:val="none" w:sz="0" w:space="0" w:color="auto"/>
          </w:divBdr>
        </w:div>
      </w:divsChild>
    </w:div>
    <w:div w:id="1050617916">
      <w:bodyDiv w:val="1"/>
      <w:marLeft w:val="0"/>
      <w:marRight w:val="0"/>
      <w:marTop w:val="0"/>
      <w:marBottom w:val="0"/>
      <w:divBdr>
        <w:top w:val="none" w:sz="0" w:space="0" w:color="auto"/>
        <w:left w:val="none" w:sz="0" w:space="0" w:color="auto"/>
        <w:bottom w:val="none" w:sz="0" w:space="0" w:color="auto"/>
        <w:right w:val="none" w:sz="0" w:space="0" w:color="auto"/>
      </w:divBdr>
      <w:divsChild>
        <w:div w:id="459033659">
          <w:marLeft w:val="480"/>
          <w:marRight w:val="0"/>
          <w:marTop w:val="0"/>
          <w:marBottom w:val="0"/>
          <w:divBdr>
            <w:top w:val="none" w:sz="0" w:space="0" w:color="auto"/>
            <w:left w:val="none" w:sz="0" w:space="0" w:color="auto"/>
            <w:bottom w:val="none" w:sz="0" w:space="0" w:color="auto"/>
            <w:right w:val="none" w:sz="0" w:space="0" w:color="auto"/>
          </w:divBdr>
        </w:div>
        <w:div w:id="481233372">
          <w:marLeft w:val="480"/>
          <w:marRight w:val="0"/>
          <w:marTop w:val="0"/>
          <w:marBottom w:val="0"/>
          <w:divBdr>
            <w:top w:val="none" w:sz="0" w:space="0" w:color="auto"/>
            <w:left w:val="none" w:sz="0" w:space="0" w:color="auto"/>
            <w:bottom w:val="none" w:sz="0" w:space="0" w:color="auto"/>
            <w:right w:val="none" w:sz="0" w:space="0" w:color="auto"/>
          </w:divBdr>
        </w:div>
        <w:div w:id="1446576888">
          <w:marLeft w:val="480"/>
          <w:marRight w:val="0"/>
          <w:marTop w:val="0"/>
          <w:marBottom w:val="0"/>
          <w:divBdr>
            <w:top w:val="none" w:sz="0" w:space="0" w:color="auto"/>
            <w:left w:val="none" w:sz="0" w:space="0" w:color="auto"/>
            <w:bottom w:val="none" w:sz="0" w:space="0" w:color="auto"/>
            <w:right w:val="none" w:sz="0" w:space="0" w:color="auto"/>
          </w:divBdr>
        </w:div>
        <w:div w:id="2103867348">
          <w:marLeft w:val="480"/>
          <w:marRight w:val="0"/>
          <w:marTop w:val="0"/>
          <w:marBottom w:val="0"/>
          <w:divBdr>
            <w:top w:val="none" w:sz="0" w:space="0" w:color="auto"/>
            <w:left w:val="none" w:sz="0" w:space="0" w:color="auto"/>
            <w:bottom w:val="none" w:sz="0" w:space="0" w:color="auto"/>
            <w:right w:val="none" w:sz="0" w:space="0" w:color="auto"/>
          </w:divBdr>
        </w:div>
        <w:div w:id="750541128">
          <w:marLeft w:val="480"/>
          <w:marRight w:val="0"/>
          <w:marTop w:val="0"/>
          <w:marBottom w:val="0"/>
          <w:divBdr>
            <w:top w:val="none" w:sz="0" w:space="0" w:color="auto"/>
            <w:left w:val="none" w:sz="0" w:space="0" w:color="auto"/>
            <w:bottom w:val="none" w:sz="0" w:space="0" w:color="auto"/>
            <w:right w:val="none" w:sz="0" w:space="0" w:color="auto"/>
          </w:divBdr>
        </w:div>
        <w:div w:id="783157112">
          <w:marLeft w:val="480"/>
          <w:marRight w:val="0"/>
          <w:marTop w:val="0"/>
          <w:marBottom w:val="0"/>
          <w:divBdr>
            <w:top w:val="none" w:sz="0" w:space="0" w:color="auto"/>
            <w:left w:val="none" w:sz="0" w:space="0" w:color="auto"/>
            <w:bottom w:val="none" w:sz="0" w:space="0" w:color="auto"/>
            <w:right w:val="none" w:sz="0" w:space="0" w:color="auto"/>
          </w:divBdr>
        </w:div>
        <w:div w:id="124350832">
          <w:marLeft w:val="480"/>
          <w:marRight w:val="0"/>
          <w:marTop w:val="0"/>
          <w:marBottom w:val="0"/>
          <w:divBdr>
            <w:top w:val="none" w:sz="0" w:space="0" w:color="auto"/>
            <w:left w:val="none" w:sz="0" w:space="0" w:color="auto"/>
            <w:bottom w:val="none" w:sz="0" w:space="0" w:color="auto"/>
            <w:right w:val="none" w:sz="0" w:space="0" w:color="auto"/>
          </w:divBdr>
        </w:div>
        <w:div w:id="2107967675">
          <w:marLeft w:val="480"/>
          <w:marRight w:val="0"/>
          <w:marTop w:val="0"/>
          <w:marBottom w:val="0"/>
          <w:divBdr>
            <w:top w:val="none" w:sz="0" w:space="0" w:color="auto"/>
            <w:left w:val="none" w:sz="0" w:space="0" w:color="auto"/>
            <w:bottom w:val="none" w:sz="0" w:space="0" w:color="auto"/>
            <w:right w:val="none" w:sz="0" w:space="0" w:color="auto"/>
          </w:divBdr>
        </w:div>
        <w:div w:id="110056427">
          <w:marLeft w:val="480"/>
          <w:marRight w:val="0"/>
          <w:marTop w:val="0"/>
          <w:marBottom w:val="0"/>
          <w:divBdr>
            <w:top w:val="none" w:sz="0" w:space="0" w:color="auto"/>
            <w:left w:val="none" w:sz="0" w:space="0" w:color="auto"/>
            <w:bottom w:val="none" w:sz="0" w:space="0" w:color="auto"/>
            <w:right w:val="none" w:sz="0" w:space="0" w:color="auto"/>
          </w:divBdr>
        </w:div>
        <w:div w:id="2136751673">
          <w:marLeft w:val="480"/>
          <w:marRight w:val="0"/>
          <w:marTop w:val="0"/>
          <w:marBottom w:val="0"/>
          <w:divBdr>
            <w:top w:val="none" w:sz="0" w:space="0" w:color="auto"/>
            <w:left w:val="none" w:sz="0" w:space="0" w:color="auto"/>
            <w:bottom w:val="none" w:sz="0" w:space="0" w:color="auto"/>
            <w:right w:val="none" w:sz="0" w:space="0" w:color="auto"/>
          </w:divBdr>
        </w:div>
        <w:div w:id="983001971">
          <w:marLeft w:val="480"/>
          <w:marRight w:val="0"/>
          <w:marTop w:val="0"/>
          <w:marBottom w:val="0"/>
          <w:divBdr>
            <w:top w:val="none" w:sz="0" w:space="0" w:color="auto"/>
            <w:left w:val="none" w:sz="0" w:space="0" w:color="auto"/>
            <w:bottom w:val="none" w:sz="0" w:space="0" w:color="auto"/>
            <w:right w:val="none" w:sz="0" w:space="0" w:color="auto"/>
          </w:divBdr>
        </w:div>
        <w:div w:id="1018579200">
          <w:marLeft w:val="480"/>
          <w:marRight w:val="0"/>
          <w:marTop w:val="0"/>
          <w:marBottom w:val="0"/>
          <w:divBdr>
            <w:top w:val="none" w:sz="0" w:space="0" w:color="auto"/>
            <w:left w:val="none" w:sz="0" w:space="0" w:color="auto"/>
            <w:bottom w:val="none" w:sz="0" w:space="0" w:color="auto"/>
            <w:right w:val="none" w:sz="0" w:space="0" w:color="auto"/>
          </w:divBdr>
        </w:div>
        <w:div w:id="799765085">
          <w:marLeft w:val="480"/>
          <w:marRight w:val="0"/>
          <w:marTop w:val="0"/>
          <w:marBottom w:val="0"/>
          <w:divBdr>
            <w:top w:val="none" w:sz="0" w:space="0" w:color="auto"/>
            <w:left w:val="none" w:sz="0" w:space="0" w:color="auto"/>
            <w:bottom w:val="none" w:sz="0" w:space="0" w:color="auto"/>
            <w:right w:val="none" w:sz="0" w:space="0" w:color="auto"/>
          </w:divBdr>
        </w:div>
        <w:div w:id="347022698">
          <w:marLeft w:val="480"/>
          <w:marRight w:val="0"/>
          <w:marTop w:val="0"/>
          <w:marBottom w:val="0"/>
          <w:divBdr>
            <w:top w:val="none" w:sz="0" w:space="0" w:color="auto"/>
            <w:left w:val="none" w:sz="0" w:space="0" w:color="auto"/>
            <w:bottom w:val="none" w:sz="0" w:space="0" w:color="auto"/>
            <w:right w:val="none" w:sz="0" w:space="0" w:color="auto"/>
          </w:divBdr>
        </w:div>
        <w:div w:id="1933707489">
          <w:marLeft w:val="480"/>
          <w:marRight w:val="0"/>
          <w:marTop w:val="0"/>
          <w:marBottom w:val="0"/>
          <w:divBdr>
            <w:top w:val="none" w:sz="0" w:space="0" w:color="auto"/>
            <w:left w:val="none" w:sz="0" w:space="0" w:color="auto"/>
            <w:bottom w:val="none" w:sz="0" w:space="0" w:color="auto"/>
            <w:right w:val="none" w:sz="0" w:space="0" w:color="auto"/>
          </w:divBdr>
        </w:div>
        <w:div w:id="412164024">
          <w:marLeft w:val="480"/>
          <w:marRight w:val="0"/>
          <w:marTop w:val="0"/>
          <w:marBottom w:val="0"/>
          <w:divBdr>
            <w:top w:val="none" w:sz="0" w:space="0" w:color="auto"/>
            <w:left w:val="none" w:sz="0" w:space="0" w:color="auto"/>
            <w:bottom w:val="none" w:sz="0" w:space="0" w:color="auto"/>
            <w:right w:val="none" w:sz="0" w:space="0" w:color="auto"/>
          </w:divBdr>
        </w:div>
        <w:div w:id="1732073905">
          <w:marLeft w:val="480"/>
          <w:marRight w:val="0"/>
          <w:marTop w:val="0"/>
          <w:marBottom w:val="0"/>
          <w:divBdr>
            <w:top w:val="none" w:sz="0" w:space="0" w:color="auto"/>
            <w:left w:val="none" w:sz="0" w:space="0" w:color="auto"/>
            <w:bottom w:val="none" w:sz="0" w:space="0" w:color="auto"/>
            <w:right w:val="none" w:sz="0" w:space="0" w:color="auto"/>
          </w:divBdr>
        </w:div>
        <w:div w:id="87236066">
          <w:marLeft w:val="480"/>
          <w:marRight w:val="0"/>
          <w:marTop w:val="0"/>
          <w:marBottom w:val="0"/>
          <w:divBdr>
            <w:top w:val="none" w:sz="0" w:space="0" w:color="auto"/>
            <w:left w:val="none" w:sz="0" w:space="0" w:color="auto"/>
            <w:bottom w:val="none" w:sz="0" w:space="0" w:color="auto"/>
            <w:right w:val="none" w:sz="0" w:space="0" w:color="auto"/>
          </w:divBdr>
        </w:div>
        <w:div w:id="1865706684">
          <w:marLeft w:val="480"/>
          <w:marRight w:val="0"/>
          <w:marTop w:val="0"/>
          <w:marBottom w:val="0"/>
          <w:divBdr>
            <w:top w:val="none" w:sz="0" w:space="0" w:color="auto"/>
            <w:left w:val="none" w:sz="0" w:space="0" w:color="auto"/>
            <w:bottom w:val="none" w:sz="0" w:space="0" w:color="auto"/>
            <w:right w:val="none" w:sz="0" w:space="0" w:color="auto"/>
          </w:divBdr>
        </w:div>
        <w:div w:id="594093105">
          <w:marLeft w:val="480"/>
          <w:marRight w:val="0"/>
          <w:marTop w:val="0"/>
          <w:marBottom w:val="0"/>
          <w:divBdr>
            <w:top w:val="none" w:sz="0" w:space="0" w:color="auto"/>
            <w:left w:val="none" w:sz="0" w:space="0" w:color="auto"/>
            <w:bottom w:val="none" w:sz="0" w:space="0" w:color="auto"/>
            <w:right w:val="none" w:sz="0" w:space="0" w:color="auto"/>
          </w:divBdr>
        </w:div>
        <w:div w:id="214045642">
          <w:marLeft w:val="480"/>
          <w:marRight w:val="0"/>
          <w:marTop w:val="0"/>
          <w:marBottom w:val="0"/>
          <w:divBdr>
            <w:top w:val="none" w:sz="0" w:space="0" w:color="auto"/>
            <w:left w:val="none" w:sz="0" w:space="0" w:color="auto"/>
            <w:bottom w:val="none" w:sz="0" w:space="0" w:color="auto"/>
            <w:right w:val="none" w:sz="0" w:space="0" w:color="auto"/>
          </w:divBdr>
        </w:div>
        <w:div w:id="1244295320">
          <w:marLeft w:val="480"/>
          <w:marRight w:val="0"/>
          <w:marTop w:val="0"/>
          <w:marBottom w:val="0"/>
          <w:divBdr>
            <w:top w:val="none" w:sz="0" w:space="0" w:color="auto"/>
            <w:left w:val="none" w:sz="0" w:space="0" w:color="auto"/>
            <w:bottom w:val="none" w:sz="0" w:space="0" w:color="auto"/>
            <w:right w:val="none" w:sz="0" w:space="0" w:color="auto"/>
          </w:divBdr>
        </w:div>
        <w:div w:id="759984841">
          <w:marLeft w:val="480"/>
          <w:marRight w:val="0"/>
          <w:marTop w:val="0"/>
          <w:marBottom w:val="0"/>
          <w:divBdr>
            <w:top w:val="none" w:sz="0" w:space="0" w:color="auto"/>
            <w:left w:val="none" w:sz="0" w:space="0" w:color="auto"/>
            <w:bottom w:val="none" w:sz="0" w:space="0" w:color="auto"/>
            <w:right w:val="none" w:sz="0" w:space="0" w:color="auto"/>
          </w:divBdr>
        </w:div>
        <w:div w:id="834150106">
          <w:marLeft w:val="480"/>
          <w:marRight w:val="0"/>
          <w:marTop w:val="0"/>
          <w:marBottom w:val="0"/>
          <w:divBdr>
            <w:top w:val="none" w:sz="0" w:space="0" w:color="auto"/>
            <w:left w:val="none" w:sz="0" w:space="0" w:color="auto"/>
            <w:bottom w:val="none" w:sz="0" w:space="0" w:color="auto"/>
            <w:right w:val="none" w:sz="0" w:space="0" w:color="auto"/>
          </w:divBdr>
        </w:div>
        <w:div w:id="254896886">
          <w:marLeft w:val="480"/>
          <w:marRight w:val="0"/>
          <w:marTop w:val="0"/>
          <w:marBottom w:val="0"/>
          <w:divBdr>
            <w:top w:val="none" w:sz="0" w:space="0" w:color="auto"/>
            <w:left w:val="none" w:sz="0" w:space="0" w:color="auto"/>
            <w:bottom w:val="none" w:sz="0" w:space="0" w:color="auto"/>
            <w:right w:val="none" w:sz="0" w:space="0" w:color="auto"/>
          </w:divBdr>
        </w:div>
        <w:div w:id="2028754666">
          <w:marLeft w:val="480"/>
          <w:marRight w:val="0"/>
          <w:marTop w:val="0"/>
          <w:marBottom w:val="0"/>
          <w:divBdr>
            <w:top w:val="none" w:sz="0" w:space="0" w:color="auto"/>
            <w:left w:val="none" w:sz="0" w:space="0" w:color="auto"/>
            <w:bottom w:val="none" w:sz="0" w:space="0" w:color="auto"/>
            <w:right w:val="none" w:sz="0" w:space="0" w:color="auto"/>
          </w:divBdr>
        </w:div>
        <w:div w:id="1707831746">
          <w:marLeft w:val="480"/>
          <w:marRight w:val="0"/>
          <w:marTop w:val="0"/>
          <w:marBottom w:val="0"/>
          <w:divBdr>
            <w:top w:val="none" w:sz="0" w:space="0" w:color="auto"/>
            <w:left w:val="none" w:sz="0" w:space="0" w:color="auto"/>
            <w:bottom w:val="none" w:sz="0" w:space="0" w:color="auto"/>
            <w:right w:val="none" w:sz="0" w:space="0" w:color="auto"/>
          </w:divBdr>
        </w:div>
        <w:div w:id="1491561607">
          <w:marLeft w:val="480"/>
          <w:marRight w:val="0"/>
          <w:marTop w:val="0"/>
          <w:marBottom w:val="0"/>
          <w:divBdr>
            <w:top w:val="none" w:sz="0" w:space="0" w:color="auto"/>
            <w:left w:val="none" w:sz="0" w:space="0" w:color="auto"/>
            <w:bottom w:val="none" w:sz="0" w:space="0" w:color="auto"/>
            <w:right w:val="none" w:sz="0" w:space="0" w:color="auto"/>
          </w:divBdr>
        </w:div>
        <w:div w:id="524907942">
          <w:marLeft w:val="480"/>
          <w:marRight w:val="0"/>
          <w:marTop w:val="0"/>
          <w:marBottom w:val="0"/>
          <w:divBdr>
            <w:top w:val="none" w:sz="0" w:space="0" w:color="auto"/>
            <w:left w:val="none" w:sz="0" w:space="0" w:color="auto"/>
            <w:bottom w:val="none" w:sz="0" w:space="0" w:color="auto"/>
            <w:right w:val="none" w:sz="0" w:space="0" w:color="auto"/>
          </w:divBdr>
        </w:div>
        <w:div w:id="2114281815">
          <w:marLeft w:val="480"/>
          <w:marRight w:val="0"/>
          <w:marTop w:val="0"/>
          <w:marBottom w:val="0"/>
          <w:divBdr>
            <w:top w:val="none" w:sz="0" w:space="0" w:color="auto"/>
            <w:left w:val="none" w:sz="0" w:space="0" w:color="auto"/>
            <w:bottom w:val="none" w:sz="0" w:space="0" w:color="auto"/>
            <w:right w:val="none" w:sz="0" w:space="0" w:color="auto"/>
          </w:divBdr>
        </w:div>
        <w:div w:id="1678969146">
          <w:marLeft w:val="480"/>
          <w:marRight w:val="0"/>
          <w:marTop w:val="0"/>
          <w:marBottom w:val="0"/>
          <w:divBdr>
            <w:top w:val="none" w:sz="0" w:space="0" w:color="auto"/>
            <w:left w:val="none" w:sz="0" w:space="0" w:color="auto"/>
            <w:bottom w:val="none" w:sz="0" w:space="0" w:color="auto"/>
            <w:right w:val="none" w:sz="0" w:space="0" w:color="auto"/>
          </w:divBdr>
        </w:div>
        <w:div w:id="2135445868">
          <w:marLeft w:val="480"/>
          <w:marRight w:val="0"/>
          <w:marTop w:val="0"/>
          <w:marBottom w:val="0"/>
          <w:divBdr>
            <w:top w:val="none" w:sz="0" w:space="0" w:color="auto"/>
            <w:left w:val="none" w:sz="0" w:space="0" w:color="auto"/>
            <w:bottom w:val="none" w:sz="0" w:space="0" w:color="auto"/>
            <w:right w:val="none" w:sz="0" w:space="0" w:color="auto"/>
          </w:divBdr>
        </w:div>
        <w:div w:id="888537919">
          <w:marLeft w:val="480"/>
          <w:marRight w:val="0"/>
          <w:marTop w:val="0"/>
          <w:marBottom w:val="0"/>
          <w:divBdr>
            <w:top w:val="none" w:sz="0" w:space="0" w:color="auto"/>
            <w:left w:val="none" w:sz="0" w:space="0" w:color="auto"/>
            <w:bottom w:val="none" w:sz="0" w:space="0" w:color="auto"/>
            <w:right w:val="none" w:sz="0" w:space="0" w:color="auto"/>
          </w:divBdr>
        </w:div>
        <w:div w:id="317922141">
          <w:marLeft w:val="480"/>
          <w:marRight w:val="0"/>
          <w:marTop w:val="0"/>
          <w:marBottom w:val="0"/>
          <w:divBdr>
            <w:top w:val="none" w:sz="0" w:space="0" w:color="auto"/>
            <w:left w:val="none" w:sz="0" w:space="0" w:color="auto"/>
            <w:bottom w:val="none" w:sz="0" w:space="0" w:color="auto"/>
            <w:right w:val="none" w:sz="0" w:space="0" w:color="auto"/>
          </w:divBdr>
        </w:div>
        <w:div w:id="1552377137">
          <w:marLeft w:val="480"/>
          <w:marRight w:val="0"/>
          <w:marTop w:val="0"/>
          <w:marBottom w:val="0"/>
          <w:divBdr>
            <w:top w:val="none" w:sz="0" w:space="0" w:color="auto"/>
            <w:left w:val="none" w:sz="0" w:space="0" w:color="auto"/>
            <w:bottom w:val="none" w:sz="0" w:space="0" w:color="auto"/>
            <w:right w:val="none" w:sz="0" w:space="0" w:color="auto"/>
          </w:divBdr>
        </w:div>
      </w:divsChild>
    </w:div>
    <w:div w:id="1050766342">
      <w:bodyDiv w:val="1"/>
      <w:marLeft w:val="0"/>
      <w:marRight w:val="0"/>
      <w:marTop w:val="0"/>
      <w:marBottom w:val="0"/>
      <w:divBdr>
        <w:top w:val="none" w:sz="0" w:space="0" w:color="auto"/>
        <w:left w:val="none" w:sz="0" w:space="0" w:color="auto"/>
        <w:bottom w:val="none" w:sz="0" w:space="0" w:color="auto"/>
        <w:right w:val="none" w:sz="0" w:space="0" w:color="auto"/>
      </w:divBdr>
      <w:divsChild>
        <w:div w:id="1022704989">
          <w:marLeft w:val="480"/>
          <w:marRight w:val="0"/>
          <w:marTop w:val="0"/>
          <w:marBottom w:val="0"/>
          <w:divBdr>
            <w:top w:val="none" w:sz="0" w:space="0" w:color="auto"/>
            <w:left w:val="none" w:sz="0" w:space="0" w:color="auto"/>
            <w:bottom w:val="none" w:sz="0" w:space="0" w:color="auto"/>
            <w:right w:val="none" w:sz="0" w:space="0" w:color="auto"/>
          </w:divBdr>
        </w:div>
        <w:div w:id="946623566">
          <w:marLeft w:val="480"/>
          <w:marRight w:val="0"/>
          <w:marTop w:val="0"/>
          <w:marBottom w:val="0"/>
          <w:divBdr>
            <w:top w:val="none" w:sz="0" w:space="0" w:color="auto"/>
            <w:left w:val="none" w:sz="0" w:space="0" w:color="auto"/>
            <w:bottom w:val="none" w:sz="0" w:space="0" w:color="auto"/>
            <w:right w:val="none" w:sz="0" w:space="0" w:color="auto"/>
          </w:divBdr>
        </w:div>
        <w:div w:id="1601447761">
          <w:marLeft w:val="480"/>
          <w:marRight w:val="0"/>
          <w:marTop w:val="0"/>
          <w:marBottom w:val="0"/>
          <w:divBdr>
            <w:top w:val="none" w:sz="0" w:space="0" w:color="auto"/>
            <w:left w:val="none" w:sz="0" w:space="0" w:color="auto"/>
            <w:bottom w:val="none" w:sz="0" w:space="0" w:color="auto"/>
            <w:right w:val="none" w:sz="0" w:space="0" w:color="auto"/>
          </w:divBdr>
        </w:div>
        <w:div w:id="1743063962">
          <w:marLeft w:val="480"/>
          <w:marRight w:val="0"/>
          <w:marTop w:val="0"/>
          <w:marBottom w:val="0"/>
          <w:divBdr>
            <w:top w:val="none" w:sz="0" w:space="0" w:color="auto"/>
            <w:left w:val="none" w:sz="0" w:space="0" w:color="auto"/>
            <w:bottom w:val="none" w:sz="0" w:space="0" w:color="auto"/>
            <w:right w:val="none" w:sz="0" w:space="0" w:color="auto"/>
          </w:divBdr>
        </w:div>
        <w:div w:id="231281295">
          <w:marLeft w:val="480"/>
          <w:marRight w:val="0"/>
          <w:marTop w:val="0"/>
          <w:marBottom w:val="0"/>
          <w:divBdr>
            <w:top w:val="none" w:sz="0" w:space="0" w:color="auto"/>
            <w:left w:val="none" w:sz="0" w:space="0" w:color="auto"/>
            <w:bottom w:val="none" w:sz="0" w:space="0" w:color="auto"/>
            <w:right w:val="none" w:sz="0" w:space="0" w:color="auto"/>
          </w:divBdr>
        </w:div>
        <w:div w:id="2066291836">
          <w:marLeft w:val="480"/>
          <w:marRight w:val="0"/>
          <w:marTop w:val="0"/>
          <w:marBottom w:val="0"/>
          <w:divBdr>
            <w:top w:val="none" w:sz="0" w:space="0" w:color="auto"/>
            <w:left w:val="none" w:sz="0" w:space="0" w:color="auto"/>
            <w:bottom w:val="none" w:sz="0" w:space="0" w:color="auto"/>
            <w:right w:val="none" w:sz="0" w:space="0" w:color="auto"/>
          </w:divBdr>
        </w:div>
        <w:div w:id="1344625857">
          <w:marLeft w:val="480"/>
          <w:marRight w:val="0"/>
          <w:marTop w:val="0"/>
          <w:marBottom w:val="0"/>
          <w:divBdr>
            <w:top w:val="none" w:sz="0" w:space="0" w:color="auto"/>
            <w:left w:val="none" w:sz="0" w:space="0" w:color="auto"/>
            <w:bottom w:val="none" w:sz="0" w:space="0" w:color="auto"/>
            <w:right w:val="none" w:sz="0" w:space="0" w:color="auto"/>
          </w:divBdr>
        </w:div>
        <w:div w:id="65956428">
          <w:marLeft w:val="480"/>
          <w:marRight w:val="0"/>
          <w:marTop w:val="0"/>
          <w:marBottom w:val="0"/>
          <w:divBdr>
            <w:top w:val="none" w:sz="0" w:space="0" w:color="auto"/>
            <w:left w:val="none" w:sz="0" w:space="0" w:color="auto"/>
            <w:bottom w:val="none" w:sz="0" w:space="0" w:color="auto"/>
            <w:right w:val="none" w:sz="0" w:space="0" w:color="auto"/>
          </w:divBdr>
        </w:div>
        <w:div w:id="507061134">
          <w:marLeft w:val="480"/>
          <w:marRight w:val="0"/>
          <w:marTop w:val="0"/>
          <w:marBottom w:val="0"/>
          <w:divBdr>
            <w:top w:val="none" w:sz="0" w:space="0" w:color="auto"/>
            <w:left w:val="none" w:sz="0" w:space="0" w:color="auto"/>
            <w:bottom w:val="none" w:sz="0" w:space="0" w:color="auto"/>
            <w:right w:val="none" w:sz="0" w:space="0" w:color="auto"/>
          </w:divBdr>
        </w:div>
        <w:div w:id="243298761">
          <w:marLeft w:val="480"/>
          <w:marRight w:val="0"/>
          <w:marTop w:val="0"/>
          <w:marBottom w:val="0"/>
          <w:divBdr>
            <w:top w:val="none" w:sz="0" w:space="0" w:color="auto"/>
            <w:left w:val="none" w:sz="0" w:space="0" w:color="auto"/>
            <w:bottom w:val="none" w:sz="0" w:space="0" w:color="auto"/>
            <w:right w:val="none" w:sz="0" w:space="0" w:color="auto"/>
          </w:divBdr>
        </w:div>
        <w:div w:id="1742631832">
          <w:marLeft w:val="480"/>
          <w:marRight w:val="0"/>
          <w:marTop w:val="0"/>
          <w:marBottom w:val="0"/>
          <w:divBdr>
            <w:top w:val="none" w:sz="0" w:space="0" w:color="auto"/>
            <w:left w:val="none" w:sz="0" w:space="0" w:color="auto"/>
            <w:bottom w:val="none" w:sz="0" w:space="0" w:color="auto"/>
            <w:right w:val="none" w:sz="0" w:space="0" w:color="auto"/>
          </w:divBdr>
        </w:div>
        <w:div w:id="896090936">
          <w:marLeft w:val="480"/>
          <w:marRight w:val="0"/>
          <w:marTop w:val="0"/>
          <w:marBottom w:val="0"/>
          <w:divBdr>
            <w:top w:val="none" w:sz="0" w:space="0" w:color="auto"/>
            <w:left w:val="none" w:sz="0" w:space="0" w:color="auto"/>
            <w:bottom w:val="none" w:sz="0" w:space="0" w:color="auto"/>
            <w:right w:val="none" w:sz="0" w:space="0" w:color="auto"/>
          </w:divBdr>
        </w:div>
        <w:div w:id="1712456623">
          <w:marLeft w:val="480"/>
          <w:marRight w:val="0"/>
          <w:marTop w:val="0"/>
          <w:marBottom w:val="0"/>
          <w:divBdr>
            <w:top w:val="none" w:sz="0" w:space="0" w:color="auto"/>
            <w:left w:val="none" w:sz="0" w:space="0" w:color="auto"/>
            <w:bottom w:val="none" w:sz="0" w:space="0" w:color="auto"/>
            <w:right w:val="none" w:sz="0" w:space="0" w:color="auto"/>
          </w:divBdr>
        </w:div>
        <w:div w:id="1332489687">
          <w:marLeft w:val="480"/>
          <w:marRight w:val="0"/>
          <w:marTop w:val="0"/>
          <w:marBottom w:val="0"/>
          <w:divBdr>
            <w:top w:val="none" w:sz="0" w:space="0" w:color="auto"/>
            <w:left w:val="none" w:sz="0" w:space="0" w:color="auto"/>
            <w:bottom w:val="none" w:sz="0" w:space="0" w:color="auto"/>
            <w:right w:val="none" w:sz="0" w:space="0" w:color="auto"/>
          </w:divBdr>
        </w:div>
        <w:div w:id="573201101">
          <w:marLeft w:val="480"/>
          <w:marRight w:val="0"/>
          <w:marTop w:val="0"/>
          <w:marBottom w:val="0"/>
          <w:divBdr>
            <w:top w:val="none" w:sz="0" w:space="0" w:color="auto"/>
            <w:left w:val="none" w:sz="0" w:space="0" w:color="auto"/>
            <w:bottom w:val="none" w:sz="0" w:space="0" w:color="auto"/>
            <w:right w:val="none" w:sz="0" w:space="0" w:color="auto"/>
          </w:divBdr>
        </w:div>
        <w:div w:id="23140421">
          <w:marLeft w:val="480"/>
          <w:marRight w:val="0"/>
          <w:marTop w:val="0"/>
          <w:marBottom w:val="0"/>
          <w:divBdr>
            <w:top w:val="none" w:sz="0" w:space="0" w:color="auto"/>
            <w:left w:val="none" w:sz="0" w:space="0" w:color="auto"/>
            <w:bottom w:val="none" w:sz="0" w:space="0" w:color="auto"/>
            <w:right w:val="none" w:sz="0" w:space="0" w:color="auto"/>
          </w:divBdr>
        </w:div>
        <w:div w:id="696930076">
          <w:marLeft w:val="480"/>
          <w:marRight w:val="0"/>
          <w:marTop w:val="0"/>
          <w:marBottom w:val="0"/>
          <w:divBdr>
            <w:top w:val="none" w:sz="0" w:space="0" w:color="auto"/>
            <w:left w:val="none" w:sz="0" w:space="0" w:color="auto"/>
            <w:bottom w:val="none" w:sz="0" w:space="0" w:color="auto"/>
            <w:right w:val="none" w:sz="0" w:space="0" w:color="auto"/>
          </w:divBdr>
        </w:div>
        <w:div w:id="324671408">
          <w:marLeft w:val="480"/>
          <w:marRight w:val="0"/>
          <w:marTop w:val="0"/>
          <w:marBottom w:val="0"/>
          <w:divBdr>
            <w:top w:val="none" w:sz="0" w:space="0" w:color="auto"/>
            <w:left w:val="none" w:sz="0" w:space="0" w:color="auto"/>
            <w:bottom w:val="none" w:sz="0" w:space="0" w:color="auto"/>
            <w:right w:val="none" w:sz="0" w:space="0" w:color="auto"/>
          </w:divBdr>
        </w:div>
        <w:div w:id="1429274798">
          <w:marLeft w:val="480"/>
          <w:marRight w:val="0"/>
          <w:marTop w:val="0"/>
          <w:marBottom w:val="0"/>
          <w:divBdr>
            <w:top w:val="none" w:sz="0" w:space="0" w:color="auto"/>
            <w:left w:val="none" w:sz="0" w:space="0" w:color="auto"/>
            <w:bottom w:val="none" w:sz="0" w:space="0" w:color="auto"/>
            <w:right w:val="none" w:sz="0" w:space="0" w:color="auto"/>
          </w:divBdr>
        </w:div>
        <w:div w:id="341131920">
          <w:marLeft w:val="480"/>
          <w:marRight w:val="0"/>
          <w:marTop w:val="0"/>
          <w:marBottom w:val="0"/>
          <w:divBdr>
            <w:top w:val="none" w:sz="0" w:space="0" w:color="auto"/>
            <w:left w:val="none" w:sz="0" w:space="0" w:color="auto"/>
            <w:bottom w:val="none" w:sz="0" w:space="0" w:color="auto"/>
            <w:right w:val="none" w:sz="0" w:space="0" w:color="auto"/>
          </w:divBdr>
        </w:div>
        <w:div w:id="955604561">
          <w:marLeft w:val="480"/>
          <w:marRight w:val="0"/>
          <w:marTop w:val="0"/>
          <w:marBottom w:val="0"/>
          <w:divBdr>
            <w:top w:val="none" w:sz="0" w:space="0" w:color="auto"/>
            <w:left w:val="none" w:sz="0" w:space="0" w:color="auto"/>
            <w:bottom w:val="none" w:sz="0" w:space="0" w:color="auto"/>
            <w:right w:val="none" w:sz="0" w:space="0" w:color="auto"/>
          </w:divBdr>
        </w:div>
        <w:div w:id="2024087890">
          <w:marLeft w:val="480"/>
          <w:marRight w:val="0"/>
          <w:marTop w:val="0"/>
          <w:marBottom w:val="0"/>
          <w:divBdr>
            <w:top w:val="none" w:sz="0" w:space="0" w:color="auto"/>
            <w:left w:val="none" w:sz="0" w:space="0" w:color="auto"/>
            <w:bottom w:val="none" w:sz="0" w:space="0" w:color="auto"/>
            <w:right w:val="none" w:sz="0" w:space="0" w:color="auto"/>
          </w:divBdr>
        </w:div>
        <w:div w:id="1203709489">
          <w:marLeft w:val="480"/>
          <w:marRight w:val="0"/>
          <w:marTop w:val="0"/>
          <w:marBottom w:val="0"/>
          <w:divBdr>
            <w:top w:val="none" w:sz="0" w:space="0" w:color="auto"/>
            <w:left w:val="none" w:sz="0" w:space="0" w:color="auto"/>
            <w:bottom w:val="none" w:sz="0" w:space="0" w:color="auto"/>
            <w:right w:val="none" w:sz="0" w:space="0" w:color="auto"/>
          </w:divBdr>
        </w:div>
        <w:div w:id="951520000">
          <w:marLeft w:val="480"/>
          <w:marRight w:val="0"/>
          <w:marTop w:val="0"/>
          <w:marBottom w:val="0"/>
          <w:divBdr>
            <w:top w:val="none" w:sz="0" w:space="0" w:color="auto"/>
            <w:left w:val="none" w:sz="0" w:space="0" w:color="auto"/>
            <w:bottom w:val="none" w:sz="0" w:space="0" w:color="auto"/>
            <w:right w:val="none" w:sz="0" w:space="0" w:color="auto"/>
          </w:divBdr>
        </w:div>
        <w:div w:id="215317897">
          <w:marLeft w:val="480"/>
          <w:marRight w:val="0"/>
          <w:marTop w:val="0"/>
          <w:marBottom w:val="0"/>
          <w:divBdr>
            <w:top w:val="none" w:sz="0" w:space="0" w:color="auto"/>
            <w:left w:val="none" w:sz="0" w:space="0" w:color="auto"/>
            <w:bottom w:val="none" w:sz="0" w:space="0" w:color="auto"/>
            <w:right w:val="none" w:sz="0" w:space="0" w:color="auto"/>
          </w:divBdr>
        </w:div>
        <w:div w:id="623970034">
          <w:marLeft w:val="480"/>
          <w:marRight w:val="0"/>
          <w:marTop w:val="0"/>
          <w:marBottom w:val="0"/>
          <w:divBdr>
            <w:top w:val="none" w:sz="0" w:space="0" w:color="auto"/>
            <w:left w:val="none" w:sz="0" w:space="0" w:color="auto"/>
            <w:bottom w:val="none" w:sz="0" w:space="0" w:color="auto"/>
            <w:right w:val="none" w:sz="0" w:space="0" w:color="auto"/>
          </w:divBdr>
        </w:div>
        <w:div w:id="181936124">
          <w:marLeft w:val="480"/>
          <w:marRight w:val="0"/>
          <w:marTop w:val="0"/>
          <w:marBottom w:val="0"/>
          <w:divBdr>
            <w:top w:val="none" w:sz="0" w:space="0" w:color="auto"/>
            <w:left w:val="none" w:sz="0" w:space="0" w:color="auto"/>
            <w:bottom w:val="none" w:sz="0" w:space="0" w:color="auto"/>
            <w:right w:val="none" w:sz="0" w:space="0" w:color="auto"/>
          </w:divBdr>
        </w:div>
        <w:div w:id="565258677">
          <w:marLeft w:val="480"/>
          <w:marRight w:val="0"/>
          <w:marTop w:val="0"/>
          <w:marBottom w:val="0"/>
          <w:divBdr>
            <w:top w:val="none" w:sz="0" w:space="0" w:color="auto"/>
            <w:left w:val="none" w:sz="0" w:space="0" w:color="auto"/>
            <w:bottom w:val="none" w:sz="0" w:space="0" w:color="auto"/>
            <w:right w:val="none" w:sz="0" w:space="0" w:color="auto"/>
          </w:divBdr>
        </w:div>
        <w:div w:id="406849145">
          <w:marLeft w:val="480"/>
          <w:marRight w:val="0"/>
          <w:marTop w:val="0"/>
          <w:marBottom w:val="0"/>
          <w:divBdr>
            <w:top w:val="none" w:sz="0" w:space="0" w:color="auto"/>
            <w:left w:val="none" w:sz="0" w:space="0" w:color="auto"/>
            <w:bottom w:val="none" w:sz="0" w:space="0" w:color="auto"/>
            <w:right w:val="none" w:sz="0" w:space="0" w:color="auto"/>
          </w:divBdr>
        </w:div>
        <w:div w:id="1341811031">
          <w:marLeft w:val="480"/>
          <w:marRight w:val="0"/>
          <w:marTop w:val="0"/>
          <w:marBottom w:val="0"/>
          <w:divBdr>
            <w:top w:val="none" w:sz="0" w:space="0" w:color="auto"/>
            <w:left w:val="none" w:sz="0" w:space="0" w:color="auto"/>
            <w:bottom w:val="none" w:sz="0" w:space="0" w:color="auto"/>
            <w:right w:val="none" w:sz="0" w:space="0" w:color="auto"/>
          </w:divBdr>
        </w:div>
        <w:div w:id="1547571268">
          <w:marLeft w:val="480"/>
          <w:marRight w:val="0"/>
          <w:marTop w:val="0"/>
          <w:marBottom w:val="0"/>
          <w:divBdr>
            <w:top w:val="none" w:sz="0" w:space="0" w:color="auto"/>
            <w:left w:val="none" w:sz="0" w:space="0" w:color="auto"/>
            <w:bottom w:val="none" w:sz="0" w:space="0" w:color="auto"/>
            <w:right w:val="none" w:sz="0" w:space="0" w:color="auto"/>
          </w:divBdr>
        </w:div>
        <w:div w:id="389426448">
          <w:marLeft w:val="480"/>
          <w:marRight w:val="0"/>
          <w:marTop w:val="0"/>
          <w:marBottom w:val="0"/>
          <w:divBdr>
            <w:top w:val="none" w:sz="0" w:space="0" w:color="auto"/>
            <w:left w:val="none" w:sz="0" w:space="0" w:color="auto"/>
            <w:bottom w:val="none" w:sz="0" w:space="0" w:color="auto"/>
            <w:right w:val="none" w:sz="0" w:space="0" w:color="auto"/>
          </w:divBdr>
        </w:div>
        <w:div w:id="1287538738">
          <w:marLeft w:val="480"/>
          <w:marRight w:val="0"/>
          <w:marTop w:val="0"/>
          <w:marBottom w:val="0"/>
          <w:divBdr>
            <w:top w:val="none" w:sz="0" w:space="0" w:color="auto"/>
            <w:left w:val="none" w:sz="0" w:space="0" w:color="auto"/>
            <w:bottom w:val="none" w:sz="0" w:space="0" w:color="auto"/>
            <w:right w:val="none" w:sz="0" w:space="0" w:color="auto"/>
          </w:divBdr>
        </w:div>
        <w:div w:id="1107575762">
          <w:marLeft w:val="480"/>
          <w:marRight w:val="0"/>
          <w:marTop w:val="0"/>
          <w:marBottom w:val="0"/>
          <w:divBdr>
            <w:top w:val="none" w:sz="0" w:space="0" w:color="auto"/>
            <w:left w:val="none" w:sz="0" w:space="0" w:color="auto"/>
            <w:bottom w:val="none" w:sz="0" w:space="0" w:color="auto"/>
            <w:right w:val="none" w:sz="0" w:space="0" w:color="auto"/>
          </w:divBdr>
        </w:div>
        <w:div w:id="2073430722">
          <w:marLeft w:val="480"/>
          <w:marRight w:val="0"/>
          <w:marTop w:val="0"/>
          <w:marBottom w:val="0"/>
          <w:divBdr>
            <w:top w:val="none" w:sz="0" w:space="0" w:color="auto"/>
            <w:left w:val="none" w:sz="0" w:space="0" w:color="auto"/>
            <w:bottom w:val="none" w:sz="0" w:space="0" w:color="auto"/>
            <w:right w:val="none" w:sz="0" w:space="0" w:color="auto"/>
          </w:divBdr>
        </w:div>
      </w:divsChild>
    </w:div>
    <w:div w:id="1052919651">
      <w:bodyDiv w:val="1"/>
      <w:marLeft w:val="0"/>
      <w:marRight w:val="0"/>
      <w:marTop w:val="0"/>
      <w:marBottom w:val="0"/>
      <w:divBdr>
        <w:top w:val="none" w:sz="0" w:space="0" w:color="auto"/>
        <w:left w:val="none" w:sz="0" w:space="0" w:color="auto"/>
        <w:bottom w:val="none" w:sz="0" w:space="0" w:color="auto"/>
        <w:right w:val="none" w:sz="0" w:space="0" w:color="auto"/>
      </w:divBdr>
      <w:divsChild>
        <w:div w:id="1971785520">
          <w:marLeft w:val="480"/>
          <w:marRight w:val="0"/>
          <w:marTop w:val="0"/>
          <w:marBottom w:val="0"/>
          <w:divBdr>
            <w:top w:val="none" w:sz="0" w:space="0" w:color="auto"/>
            <w:left w:val="none" w:sz="0" w:space="0" w:color="auto"/>
            <w:bottom w:val="none" w:sz="0" w:space="0" w:color="auto"/>
            <w:right w:val="none" w:sz="0" w:space="0" w:color="auto"/>
          </w:divBdr>
        </w:div>
        <w:div w:id="565073872">
          <w:marLeft w:val="480"/>
          <w:marRight w:val="0"/>
          <w:marTop w:val="0"/>
          <w:marBottom w:val="0"/>
          <w:divBdr>
            <w:top w:val="none" w:sz="0" w:space="0" w:color="auto"/>
            <w:left w:val="none" w:sz="0" w:space="0" w:color="auto"/>
            <w:bottom w:val="none" w:sz="0" w:space="0" w:color="auto"/>
            <w:right w:val="none" w:sz="0" w:space="0" w:color="auto"/>
          </w:divBdr>
        </w:div>
        <w:div w:id="2074422735">
          <w:marLeft w:val="480"/>
          <w:marRight w:val="0"/>
          <w:marTop w:val="0"/>
          <w:marBottom w:val="0"/>
          <w:divBdr>
            <w:top w:val="none" w:sz="0" w:space="0" w:color="auto"/>
            <w:left w:val="none" w:sz="0" w:space="0" w:color="auto"/>
            <w:bottom w:val="none" w:sz="0" w:space="0" w:color="auto"/>
            <w:right w:val="none" w:sz="0" w:space="0" w:color="auto"/>
          </w:divBdr>
        </w:div>
        <w:div w:id="1679425785">
          <w:marLeft w:val="480"/>
          <w:marRight w:val="0"/>
          <w:marTop w:val="0"/>
          <w:marBottom w:val="0"/>
          <w:divBdr>
            <w:top w:val="none" w:sz="0" w:space="0" w:color="auto"/>
            <w:left w:val="none" w:sz="0" w:space="0" w:color="auto"/>
            <w:bottom w:val="none" w:sz="0" w:space="0" w:color="auto"/>
            <w:right w:val="none" w:sz="0" w:space="0" w:color="auto"/>
          </w:divBdr>
        </w:div>
        <w:div w:id="1578708114">
          <w:marLeft w:val="480"/>
          <w:marRight w:val="0"/>
          <w:marTop w:val="0"/>
          <w:marBottom w:val="0"/>
          <w:divBdr>
            <w:top w:val="none" w:sz="0" w:space="0" w:color="auto"/>
            <w:left w:val="none" w:sz="0" w:space="0" w:color="auto"/>
            <w:bottom w:val="none" w:sz="0" w:space="0" w:color="auto"/>
            <w:right w:val="none" w:sz="0" w:space="0" w:color="auto"/>
          </w:divBdr>
        </w:div>
        <w:div w:id="2146965581">
          <w:marLeft w:val="480"/>
          <w:marRight w:val="0"/>
          <w:marTop w:val="0"/>
          <w:marBottom w:val="0"/>
          <w:divBdr>
            <w:top w:val="none" w:sz="0" w:space="0" w:color="auto"/>
            <w:left w:val="none" w:sz="0" w:space="0" w:color="auto"/>
            <w:bottom w:val="none" w:sz="0" w:space="0" w:color="auto"/>
            <w:right w:val="none" w:sz="0" w:space="0" w:color="auto"/>
          </w:divBdr>
        </w:div>
        <w:div w:id="1553350011">
          <w:marLeft w:val="480"/>
          <w:marRight w:val="0"/>
          <w:marTop w:val="0"/>
          <w:marBottom w:val="0"/>
          <w:divBdr>
            <w:top w:val="none" w:sz="0" w:space="0" w:color="auto"/>
            <w:left w:val="none" w:sz="0" w:space="0" w:color="auto"/>
            <w:bottom w:val="none" w:sz="0" w:space="0" w:color="auto"/>
            <w:right w:val="none" w:sz="0" w:space="0" w:color="auto"/>
          </w:divBdr>
        </w:div>
        <w:div w:id="675958395">
          <w:marLeft w:val="480"/>
          <w:marRight w:val="0"/>
          <w:marTop w:val="0"/>
          <w:marBottom w:val="0"/>
          <w:divBdr>
            <w:top w:val="none" w:sz="0" w:space="0" w:color="auto"/>
            <w:left w:val="none" w:sz="0" w:space="0" w:color="auto"/>
            <w:bottom w:val="none" w:sz="0" w:space="0" w:color="auto"/>
            <w:right w:val="none" w:sz="0" w:space="0" w:color="auto"/>
          </w:divBdr>
        </w:div>
        <w:div w:id="1766921770">
          <w:marLeft w:val="480"/>
          <w:marRight w:val="0"/>
          <w:marTop w:val="0"/>
          <w:marBottom w:val="0"/>
          <w:divBdr>
            <w:top w:val="none" w:sz="0" w:space="0" w:color="auto"/>
            <w:left w:val="none" w:sz="0" w:space="0" w:color="auto"/>
            <w:bottom w:val="none" w:sz="0" w:space="0" w:color="auto"/>
            <w:right w:val="none" w:sz="0" w:space="0" w:color="auto"/>
          </w:divBdr>
        </w:div>
        <w:div w:id="1339186959">
          <w:marLeft w:val="480"/>
          <w:marRight w:val="0"/>
          <w:marTop w:val="0"/>
          <w:marBottom w:val="0"/>
          <w:divBdr>
            <w:top w:val="none" w:sz="0" w:space="0" w:color="auto"/>
            <w:left w:val="none" w:sz="0" w:space="0" w:color="auto"/>
            <w:bottom w:val="none" w:sz="0" w:space="0" w:color="auto"/>
            <w:right w:val="none" w:sz="0" w:space="0" w:color="auto"/>
          </w:divBdr>
        </w:div>
        <w:div w:id="1630479679">
          <w:marLeft w:val="480"/>
          <w:marRight w:val="0"/>
          <w:marTop w:val="0"/>
          <w:marBottom w:val="0"/>
          <w:divBdr>
            <w:top w:val="none" w:sz="0" w:space="0" w:color="auto"/>
            <w:left w:val="none" w:sz="0" w:space="0" w:color="auto"/>
            <w:bottom w:val="none" w:sz="0" w:space="0" w:color="auto"/>
            <w:right w:val="none" w:sz="0" w:space="0" w:color="auto"/>
          </w:divBdr>
        </w:div>
        <w:div w:id="1790009883">
          <w:marLeft w:val="480"/>
          <w:marRight w:val="0"/>
          <w:marTop w:val="0"/>
          <w:marBottom w:val="0"/>
          <w:divBdr>
            <w:top w:val="none" w:sz="0" w:space="0" w:color="auto"/>
            <w:left w:val="none" w:sz="0" w:space="0" w:color="auto"/>
            <w:bottom w:val="none" w:sz="0" w:space="0" w:color="auto"/>
            <w:right w:val="none" w:sz="0" w:space="0" w:color="auto"/>
          </w:divBdr>
        </w:div>
        <w:div w:id="1193420863">
          <w:marLeft w:val="480"/>
          <w:marRight w:val="0"/>
          <w:marTop w:val="0"/>
          <w:marBottom w:val="0"/>
          <w:divBdr>
            <w:top w:val="none" w:sz="0" w:space="0" w:color="auto"/>
            <w:left w:val="none" w:sz="0" w:space="0" w:color="auto"/>
            <w:bottom w:val="none" w:sz="0" w:space="0" w:color="auto"/>
            <w:right w:val="none" w:sz="0" w:space="0" w:color="auto"/>
          </w:divBdr>
        </w:div>
        <w:div w:id="194081176">
          <w:marLeft w:val="480"/>
          <w:marRight w:val="0"/>
          <w:marTop w:val="0"/>
          <w:marBottom w:val="0"/>
          <w:divBdr>
            <w:top w:val="none" w:sz="0" w:space="0" w:color="auto"/>
            <w:left w:val="none" w:sz="0" w:space="0" w:color="auto"/>
            <w:bottom w:val="none" w:sz="0" w:space="0" w:color="auto"/>
            <w:right w:val="none" w:sz="0" w:space="0" w:color="auto"/>
          </w:divBdr>
        </w:div>
        <w:div w:id="280497249">
          <w:marLeft w:val="480"/>
          <w:marRight w:val="0"/>
          <w:marTop w:val="0"/>
          <w:marBottom w:val="0"/>
          <w:divBdr>
            <w:top w:val="none" w:sz="0" w:space="0" w:color="auto"/>
            <w:left w:val="none" w:sz="0" w:space="0" w:color="auto"/>
            <w:bottom w:val="none" w:sz="0" w:space="0" w:color="auto"/>
            <w:right w:val="none" w:sz="0" w:space="0" w:color="auto"/>
          </w:divBdr>
        </w:div>
        <w:div w:id="2000183786">
          <w:marLeft w:val="480"/>
          <w:marRight w:val="0"/>
          <w:marTop w:val="0"/>
          <w:marBottom w:val="0"/>
          <w:divBdr>
            <w:top w:val="none" w:sz="0" w:space="0" w:color="auto"/>
            <w:left w:val="none" w:sz="0" w:space="0" w:color="auto"/>
            <w:bottom w:val="none" w:sz="0" w:space="0" w:color="auto"/>
            <w:right w:val="none" w:sz="0" w:space="0" w:color="auto"/>
          </w:divBdr>
        </w:div>
        <w:div w:id="1904751402">
          <w:marLeft w:val="480"/>
          <w:marRight w:val="0"/>
          <w:marTop w:val="0"/>
          <w:marBottom w:val="0"/>
          <w:divBdr>
            <w:top w:val="none" w:sz="0" w:space="0" w:color="auto"/>
            <w:left w:val="none" w:sz="0" w:space="0" w:color="auto"/>
            <w:bottom w:val="none" w:sz="0" w:space="0" w:color="auto"/>
            <w:right w:val="none" w:sz="0" w:space="0" w:color="auto"/>
          </w:divBdr>
        </w:div>
        <w:div w:id="2028558276">
          <w:marLeft w:val="480"/>
          <w:marRight w:val="0"/>
          <w:marTop w:val="0"/>
          <w:marBottom w:val="0"/>
          <w:divBdr>
            <w:top w:val="none" w:sz="0" w:space="0" w:color="auto"/>
            <w:left w:val="none" w:sz="0" w:space="0" w:color="auto"/>
            <w:bottom w:val="none" w:sz="0" w:space="0" w:color="auto"/>
            <w:right w:val="none" w:sz="0" w:space="0" w:color="auto"/>
          </w:divBdr>
        </w:div>
        <w:div w:id="224074606">
          <w:marLeft w:val="480"/>
          <w:marRight w:val="0"/>
          <w:marTop w:val="0"/>
          <w:marBottom w:val="0"/>
          <w:divBdr>
            <w:top w:val="none" w:sz="0" w:space="0" w:color="auto"/>
            <w:left w:val="none" w:sz="0" w:space="0" w:color="auto"/>
            <w:bottom w:val="none" w:sz="0" w:space="0" w:color="auto"/>
            <w:right w:val="none" w:sz="0" w:space="0" w:color="auto"/>
          </w:divBdr>
        </w:div>
        <w:div w:id="1512795475">
          <w:marLeft w:val="480"/>
          <w:marRight w:val="0"/>
          <w:marTop w:val="0"/>
          <w:marBottom w:val="0"/>
          <w:divBdr>
            <w:top w:val="none" w:sz="0" w:space="0" w:color="auto"/>
            <w:left w:val="none" w:sz="0" w:space="0" w:color="auto"/>
            <w:bottom w:val="none" w:sz="0" w:space="0" w:color="auto"/>
            <w:right w:val="none" w:sz="0" w:space="0" w:color="auto"/>
          </w:divBdr>
        </w:div>
        <w:div w:id="756483116">
          <w:marLeft w:val="480"/>
          <w:marRight w:val="0"/>
          <w:marTop w:val="0"/>
          <w:marBottom w:val="0"/>
          <w:divBdr>
            <w:top w:val="none" w:sz="0" w:space="0" w:color="auto"/>
            <w:left w:val="none" w:sz="0" w:space="0" w:color="auto"/>
            <w:bottom w:val="none" w:sz="0" w:space="0" w:color="auto"/>
            <w:right w:val="none" w:sz="0" w:space="0" w:color="auto"/>
          </w:divBdr>
        </w:div>
        <w:div w:id="580675595">
          <w:marLeft w:val="480"/>
          <w:marRight w:val="0"/>
          <w:marTop w:val="0"/>
          <w:marBottom w:val="0"/>
          <w:divBdr>
            <w:top w:val="none" w:sz="0" w:space="0" w:color="auto"/>
            <w:left w:val="none" w:sz="0" w:space="0" w:color="auto"/>
            <w:bottom w:val="none" w:sz="0" w:space="0" w:color="auto"/>
            <w:right w:val="none" w:sz="0" w:space="0" w:color="auto"/>
          </w:divBdr>
        </w:div>
        <w:div w:id="612712997">
          <w:marLeft w:val="480"/>
          <w:marRight w:val="0"/>
          <w:marTop w:val="0"/>
          <w:marBottom w:val="0"/>
          <w:divBdr>
            <w:top w:val="none" w:sz="0" w:space="0" w:color="auto"/>
            <w:left w:val="none" w:sz="0" w:space="0" w:color="auto"/>
            <w:bottom w:val="none" w:sz="0" w:space="0" w:color="auto"/>
            <w:right w:val="none" w:sz="0" w:space="0" w:color="auto"/>
          </w:divBdr>
        </w:div>
        <w:div w:id="646931506">
          <w:marLeft w:val="480"/>
          <w:marRight w:val="0"/>
          <w:marTop w:val="0"/>
          <w:marBottom w:val="0"/>
          <w:divBdr>
            <w:top w:val="none" w:sz="0" w:space="0" w:color="auto"/>
            <w:left w:val="none" w:sz="0" w:space="0" w:color="auto"/>
            <w:bottom w:val="none" w:sz="0" w:space="0" w:color="auto"/>
            <w:right w:val="none" w:sz="0" w:space="0" w:color="auto"/>
          </w:divBdr>
        </w:div>
        <w:div w:id="2104762005">
          <w:marLeft w:val="480"/>
          <w:marRight w:val="0"/>
          <w:marTop w:val="0"/>
          <w:marBottom w:val="0"/>
          <w:divBdr>
            <w:top w:val="none" w:sz="0" w:space="0" w:color="auto"/>
            <w:left w:val="none" w:sz="0" w:space="0" w:color="auto"/>
            <w:bottom w:val="none" w:sz="0" w:space="0" w:color="auto"/>
            <w:right w:val="none" w:sz="0" w:space="0" w:color="auto"/>
          </w:divBdr>
        </w:div>
        <w:div w:id="1260604523">
          <w:marLeft w:val="480"/>
          <w:marRight w:val="0"/>
          <w:marTop w:val="0"/>
          <w:marBottom w:val="0"/>
          <w:divBdr>
            <w:top w:val="none" w:sz="0" w:space="0" w:color="auto"/>
            <w:left w:val="none" w:sz="0" w:space="0" w:color="auto"/>
            <w:bottom w:val="none" w:sz="0" w:space="0" w:color="auto"/>
            <w:right w:val="none" w:sz="0" w:space="0" w:color="auto"/>
          </w:divBdr>
        </w:div>
        <w:div w:id="1119370258">
          <w:marLeft w:val="480"/>
          <w:marRight w:val="0"/>
          <w:marTop w:val="0"/>
          <w:marBottom w:val="0"/>
          <w:divBdr>
            <w:top w:val="none" w:sz="0" w:space="0" w:color="auto"/>
            <w:left w:val="none" w:sz="0" w:space="0" w:color="auto"/>
            <w:bottom w:val="none" w:sz="0" w:space="0" w:color="auto"/>
            <w:right w:val="none" w:sz="0" w:space="0" w:color="auto"/>
          </w:divBdr>
        </w:div>
        <w:div w:id="360131202">
          <w:marLeft w:val="480"/>
          <w:marRight w:val="0"/>
          <w:marTop w:val="0"/>
          <w:marBottom w:val="0"/>
          <w:divBdr>
            <w:top w:val="none" w:sz="0" w:space="0" w:color="auto"/>
            <w:left w:val="none" w:sz="0" w:space="0" w:color="auto"/>
            <w:bottom w:val="none" w:sz="0" w:space="0" w:color="auto"/>
            <w:right w:val="none" w:sz="0" w:space="0" w:color="auto"/>
          </w:divBdr>
        </w:div>
        <w:div w:id="1403135100">
          <w:marLeft w:val="480"/>
          <w:marRight w:val="0"/>
          <w:marTop w:val="0"/>
          <w:marBottom w:val="0"/>
          <w:divBdr>
            <w:top w:val="none" w:sz="0" w:space="0" w:color="auto"/>
            <w:left w:val="none" w:sz="0" w:space="0" w:color="auto"/>
            <w:bottom w:val="none" w:sz="0" w:space="0" w:color="auto"/>
            <w:right w:val="none" w:sz="0" w:space="0" w:color="auto"/>
          </w:divBdr>
        </w:div>
        <w:div w:id="1194153995">
          <w:marLeft w:val="480"/>
          <w:marRight w:val="0"/>
          <w:marTop w:val="0"/>
          <w:marBottom w:val="0"/>
          <w:divBdr>
            <w:top w:val="none" w:sz="0" w:space="0" w:color="auto"/>
            <w:left w:val="none" w:sz="0" w:space="0" w:color="auto"/>
            <w:bottom w:val="none" w:sz="0" w:space="0" w:color="auto"/>
            <w:right w:val="none" w:sz="0" w:space="0" w:color="auto"/>
          </w:divBdr>
        </w:div>
        <w:div w:id="1249851333">
          <w:marLeft w:val="480"/>
          <w:marRight w:val="0"/>
          <w:marTop w:val="0"/>
          <w:marBottom w:val="0"/>
          <w:divBdr>
            <w:top w:val="none" w:sz="0" w:space="0" w:color="auto"/>
            <w:left w:val="none" w:sz="0" w:space="0" w:color="auto"/>
            <w:bottom w:val="none" w:sz="0" w:space="0" w:color="auto"/>
            <w:right w:val="none" w:sz="0" w:space="0" w:color="auto"/>
          </w:divBdr>
        </w:div>
        <w:div w:id="666711705">
          <w:marLeft w:val="480"/>
          <w:marRight w:val="0"/>
          <w:marTop w:val="0"/>
          <w:marBottom w:val="0"/>
          <w:divBdr>
            <w:top w:val="none" w:sz="0" w:space="0" w:color="auto"/>
            <w:left w:val="none" w:sz="0" w:space="0" w:color="auto"/>
            <w:bottom w:val="none" w:sz="0" w:space="0" w:color="auto"/>
            <w:right w:val="none" w:sz="0" w:space="0" w:color="auto"/>
          </w:divBdr>
        </w:div>
        <w:div w:id="812064569">
          <w:marLeft w:val="480"/>
          <w:marRight w:val="0"/>
          <w:marTop w:val="0"/>
          <w:marBottom w:val="0"/>
          <w:divBdr>
            <w:top w:val="none" w:sz="0" w:space="0" w:color="auto"/>
            <w:left w:val="none" w:sz="0" w:space="0" w:color="auto"/>
            <w:bottom w:val="none" w:sz="0" w:space="0" w:color="auto"/>
            <w:right w:val="none" w:sz="0" w:space="0" w:color="auto"/>
          </w:divBdr>
        </w:div>
        <w:div w:id="1593393899">
          <w:marLeft w:val="480"/>
          <w:marRight w:val="0"/>
          <w:marTop w:val="0"/>
          <w:marBottom w:val="0"/>
          <w:divBdr>
            <w:top w:val="none" w:sz="0" w:space="0" w:color="auto"/>
            <w:left w:val="none" w:sz="0" w:space="0" w:color="auto"/>
            <w:bottom w:val="none" w:sz="0" w:space="0" w:color="auto"/>
            <w:right w:val="none" w:sz="0" w:space="0" w:color="auto"/>
          </w:divBdr>
        </w:div>
        <w:div w:id="1448232557">
          <w:marLeft w:val="480"/>
          <w:marRight w:val="0"/>
          <w:marTop w:val="0"/>
          <w:marBottom w:val="0"/>
          <w:divBdr>
            <w:top w:val="none" w:sz="0" w:space="0" w:color="auto"/>
            <w:left w:val="none" w:sz="0" w:space="0" w:color="auto"/>
            <w:bottom w:val="none" w:sz="0" w:space="0" w:color="auto"/>
            <w:right w:val="none" w:sz="0" w:space="0" w:color="auto"/>
          </w:divBdr>
        </w:div>
        <w:div w:id="1806436072">
          <w:marLeft w:val="480"/>
          <w:marRight w:val="0"/>
          <w:marTop w:val="0"/>
          <w:marBottom w:val="0"/>
          <w:divBdr>
            <w:top w:val="none" w:sz="0" w:space="0" w:color="auto"/>
            <w:left w:val="none" w:sz="0" w:space="0" w:color="auto"/>
            <w:bottom w:val="none" w:sz="0" w:space="0" w:color="auto"/>
            <w:right w:val="none" w:sz="0" w:space="0" w:color="auto"/>
          </w:divBdr>
        </w:div>
        <w:div w:id="48922375">
          <w:marLeft w:val="480"/>
          <w:marRight w:val="0"/>
          <w:marTop w:val="0"/>
          <w:marBottom w:val="0"/>
          <w:divBdr>
            <w:top w:val="none" w:sz="0" w:space="0" w:color="auto"/>
            <w:left w:val="none" w:sz="0" w:space="0" w:color="auto"/>
            <w:bottom w:val="none" w:sz="0" w:space="0" w:color="auto"/>
            <w:right w:val="none" w:sz="0" w:space="0" w:color="auto"/>
          </w:divBdr>
        </w:div>
        <w:div w:id="1392382959">
          <w:marLeft w:val="480"/>
          <w:marRight w:val="0"/>
          <w:marTop w:val="0"/>
          <w:marBottom w:val="0"/>
          <w:divBdr>
            <w:top w:val="none" w:sz="0" w:space="0" w:color="auto"/>
            <w:left w:val="none" w:sz="0" w:space="0" w:color="auto"/>
            <w:bottom w:val="none" w:sz="0" w:space="0" w:color="auto"/>
            <w:right w:val="none" w:sz="0" w:space="0" w:color="auto"/>
          </w:divBdr>
        </w:div>
        <w:div w:id="1188132858">
          <w:marLeft w:val="480"/>
          <w:marRight w:val="0"/>
          <w:marTop w:val="0"/>
          <w:marBottom w:val="0"/>
          <w:divBdr>
            <w:top w:val="none" w:sz="0" w:space="0" w:color="auto"/>
            <w:left w:val="none" w:sz="0" w:space="0" w:color="auto"/>
            <w:bottom w:val="none" w:sz="0" w:space="0" w:color="auto"/>
            <w:right w:val="none" w:sz="0" w:space="0" w:color="auto"/>
          </w:divBdr>
        </w:div>
        <w:div w:id="1663311933">
          <w:marLeft w:val="480"/>
          <w:marRight w:val="0"/>
          <w:marTop w:val="0"/>
          <w:marBottom w:val="0"/>
          <w:divBdr>
            <w:top w:val="none" w:sz="0" w:space="0" w:color="auto"/>
            <w:left w:val="none" w:sz="0" w:space="0" w:color="auto"/>
            <w:bottom w:val="none" w:sz="0" w:space="0" w:color="auto"/>
            <w:right w:val="none" w:sz="0" w:space="0" w:color="auto"/>
          </w:divBdr>
        </w:div>
        <w:div w:id="1429420798">
          <w:marLeft w:val="480"/>
          <w:marRight w:val="0"/>
          <w:marTop w:val="0"/>
          <w:marBottom w:val="0"/>
          <w:divBdr>
            <w:top w:val="none" w:sz="0" w:space="0" w:color="auto"/>
            <w:left w:val="none" w:sz="0" w:space="0" w:color="auto"/>
            <w:bottom w:val="none" w:sz="0" w:space="0" w:color="auto"/>
            <w:right w:val="none" w:sz="0" w:space="0" w:color="auto"/>
          </w:divBdr>
        </w:div>
        <w:div w:id="884366089">
          <w:marLeft w:val="480"/>
          <w:marRight w:val="0"/>
          <w:marTop w:val="0"/>
          <w:marBottom w:val="0"/>
          <w:divBdr>
            <w:top w:val="none" w:sz="0" w:space="0" w:color="auto"/>
            <w:left w:val="none" w:sz="0" w:space="0" w:color="auto"/>
            <w:bottom w:val="none" w:sz="0" w:space="0" w:color="auto"/>
            <w:right w:val="none" w:sz="0" w:space="0" w:color="auto"/>
          </w:divBdr>
        </w:div>
        <w:div w:id="2089689172">
          <w:marLeft w:val="480"/>
          <w:marRight w:val="0"/>
          <w:marTop w:val="0"/>
          <w:marBottom w:val="0"/>
          <w:divBdr>
            <w:top w:val="none" w:sz="0" w:space="0" w:color="auto"/>
            <w:left w:val="none" w:sz="0" w:space="0" w:color="auto"/>
            <w:bottom w:val="none" w:sz="0" w:space="0" w:color="auto"/>
            <w:right w:val="none" w:sz="0" w:space="0" w:color="auto"/>
          </w:divBdr>
        </w:div>
        <w:div w:id="1320816171">
          <w:marLeft w:val="480"/>
          <w:marRight w:val="0"/>
          <w:marTop w:val="0"/>
          <w:marBottom w:val="0"/>
          <w:divBdr>
            <w:top w:val="none" w:sz="0" w:space="0" w:color="auto"/>
            <w:left w:val="none" w:sz="0" w:space="0" w:color="auto"/>
            <w:bottom w:val="none" w:sz="0" w:space="0" w:color="auto"/>
            <w:right w:val="none" w:sz="0" w:space="0" w:color="auto"/>
          </w:divBdr>
        </w:div>
        <w:div w:id="190724595">
          <w:marLeft w:val="480"/>
          <w:marRight w:val="0"/>
          <w:marTop w:val="0"/>
          <w:marBottom w:val="0"/>
          <w:divBdr>
            <w:top w:val="none" w:sz="0" w:space="0" w:color="auto"/>
            <w:left w:val="none" w:sz="0" w:space="0" w:color="auto"/>
            <w:bottom w:val="none" w:sz="0" w:space="0" w:color="auto"/>
            <w:right w:val="none" w:sz="0" w:space="0" w:color="auto"/>
          </w:divBdr>
        </w:div>
        <w:div w:id="954287708">
          <w:marLeft w:val="480"/>
          <w:marRight w:val="0"/>
          <w:marTop w:val="0"/>
          <w:marBottom w:val="0"/>
          <w:divBdr>
            <w:top w:val="none" w:sz="0" w:space="0" w:color="auto"/>
            <w:left w:val="none" w:sz="0" w:space="0" w:color="auto"/>
            <w:bottom w:val="none" w:sz="0" w:space="0" w:color="auto"/>
            <w:right w:val="none" w:sz="0" w:space="0" w:color="auto"/>
          </w:divBdr>
        </w:div>
        <w:div w:id="1362171971">
          <w:marLeft w:val="480"/>
          <w:marRight w:val="0"/>
          <w:marTop w:val="0"/>
          <w:marBottom w:val="0"/>
          <w:divBdr>
            <w:top w:val="none" w:sz="0" w:space="0" w:color="auto"/>
            <w:left w:val="none" w:sz="0" w:space="0" w:color="auto"/>
            <w:bottom w:val="none" w:sz="0" w:space="0" w:color="auto"/>
            <w:right w:val="none" w:sz="0" w:space="0" w:color="auto"/>
          </w:divBdr>
        </w:div>
      </w:divsChild>
    </w:div>
    <w:div w:id="1053772981">
      <w:bodyDiv w:val="1"/>
      <w:marLeft w:val="0"/>
      <w:marRight w:val="0"/>
      <w:marTop w:val="0"/>
      <w:marBottom w:val="0"/>
      <w:divBdr>
        <w:top w:val="none" w:sz="0" w:space="0" w:color="auto"/>
        <w:left w:val="none" w:sz="0" w:space="0" w:color="auto"/>
        <w:bottom w:val="none" w:sz="0" w:space="0" w:color="auto"/>
        <w:right w:val="none" w:sz="0" w:space="0" w:color="auto"/>
      </w:divBdr>
    </w:div>
    <w:div w:id="1056274171">
      <w:bodyDiv w:val="1"/>
      <w:marLeft w:val="0"/>
      <w:marRight w:val="0"/>
      <w:marTop w:val="0"/>
      <w:marBottom w:val="0"/>
      <w:divBdr>
        <w:top w:val="none" w:sz="0" w:space="0" w:color="auto"/>
        <w:left w:val="none" w:sz="0" w:space="0" w:color="auto"/>
        <w:bottom w:val="none" w:sz="0" w:space="0" w:color="auto"/>
        <w:right w:val="none" w:sz="0" w:space="0" w:color="auto"/>
      </w:divBdr>
    </w:div>
    <w:div w:id="1069499169">
      <w:bodyDiv w:val="1"/>
      <w:marLeft w:val="0"/>
      <w:marRight w:val="0"/>
      <w:marTop w:val="0"/>
      <w:marBottom w:val="0"/>
      <w:divBdr>
        <w:top w:val="none" w:sz="0" w:space="0" w:color="auto"/>
        <w:left w:val="none" w:sz="0" w:space="0" w:color="auto"/>
        <w:bottom w:val="none" w:sz="0" w:space="0" w:color="auto"/>
        <w:right w:val="none" w:sz="0" w:space="0" w:color="auto"/>
      </w:divBdr>
      <w:divsChild>
        <w:div w:id="1238445533">
          <w:marLeft w:val="480"/>
          <w:marRight w:val="0"/>
          <w:marTop w:val="0"/>
          <w:marBottom w:val="0"/>
          <w:divBdr>
            <w:top w:val="none" w:sz="0" w:space="0" w:color="auto"/>
            <w:left w:val="none" w:sz="0" w:space="0" w:color="auto"/>
            <w:bottom w:val="none" w:sz="0" w:space="0" w:color="auto"/>
            <w:right w:val="none" w:sz="0" w:space="0" w:color="auto"/>
          </w:divBdr>
        </w:div>
        <w:div w:id="435639988">
          <w:marLeft w:val="480"/>
          <w:marRight w:val="0"/>
          <w:marTop w:val="0"/>
          <w:marBottom w:val="0"/>
          <w:divBdr>
            <w:top w:val="none" w:sz="0" w:space="0" w:color="auto"/>
            <w:left w:val="none" w:sz="0" w:space="0" w:color="auto"/>
            <w:bottom w:val="none" w:sz="0" w:space="0" w:color="auto"/>
            <w:right w:val="none" w:sz="0" w:space="0" w:color="auto"/>
          </w:divBdr>
        </w:div>
        <w:div w:id="1494300508">
          <w:marLeft w:val="480"/>
          <w:marRight w:val="0"/>
          <w:marTop w:val="0"/>
          <w:marBottom w:val="0"/>
          <w:divBdr>
            <w:top w:val="none" w:sz="0" w:space="0" w:color="auto"/>
            <w:left w:val="none" w:sz="0" w:space="0" w:color="auto"/>
            <w:bottom w:val="none" w:sz="0" w:space="0" w:color="auto"/>
            <w:right w:val="none" w:sz="0" w:space="0" w:color="auto"/>
          </w:divBdr>
        </w:div>
        <w:div w:id="1868368428">
          <w:marLeft w:val="480"/>
          <w:marRight w:val="0"/>
          <w:marTop w:val="0"/>
          <w:marBottom w:val="0"/>
          <w:divBdr>
            <w:top w:val="none" w:sz="0" w:space="0" w:color="auto"/>
            <w:left w:val="none" w:sz="0" w:space="0" w:color="auto"/>
            <w:bottom w:val="none" w:sz="0" w:space="0" w:color="auto"/>
            <w:right w:val="none" w:sz="0" w:space="0" w:color="auto"/>
          </w:divBdr>
        </w:div>
        <w:div w:id="1278100877">
          <w:marLeft w:val="480"/>
          <w:marRight w:val="0"/>
          <w:marTop w:val="0"/>
          <w:marBottom w:val="0"/>
          <w:divBdr>
            <w:top w:val="none" w:sz="0" w:space="0" w:color="auto"/>
            <w:left w:val="none" w:sz="0" w:space="0" w:color="auto"/>
            <w:bottom w:val="none" w:sz="0" w:space="0" w:color="auto"/>
            <w:right w:val="none" w:sz="0" w:space="0" w:color="auto"/>
          </w:divBdr>
        </w:div>
        <w:div w:id="1176770750">
          <w:marLeft w:val="480"/>
          <w:marRight w:val="0"/>
          <w:marTop w:val="0"/>
          <w:marBottom w:val="0"/>
          <w:divBdr>
            <w:top w:val="none" w:sz="0" w:space="0" w:color="auto"/>
            <w:left w:val="none" w:sz="0" w:space="0" w:color="auto"/>
            <w:bottom w:val="none" w:sz="0" w:space="0" w:color="auto"/>
            <w:right w:val="none" w:sz="0" w:space="0" w:color="auto"/>
          </w:divBdr>
        </w:div>
        <w:div w:id="866479465">
          <w:marLeft w:val="480"/>
          <w:marRight w:val="0"/>
          <w:marTop w:val="0"/>
          <w:marBottom w:val="0"/>
          <w:divBdr>
            <w:top w:val="none" w:sz="0" w:space="0" w:color="auto"/>
            <w:left w:val="none" w:sz="0" w:space="0" w:color="auto"/>
            <w:bottom w:val="none" w:sz="0" w:space="0" w:color="auto"/>
            <w:right w:val="none" w:sz="0" w:space="0" w:color="auto"/>
          </w:divBdr>
        </w:div>
        <w:div w:id="1852573548">
          <w:marLeft w:val="480"/>
          <w:marRight w:val="0"/>
          <w:marTop w:val="0"/>
          <w:marBottom w:val="0"/>
          <w:divBdr>
            <w:top w:val="none" w:sz="0" w:space="0" w:color="auto"/>
            <w:left w:val="none" w:sz="0" w:space="0" w:color="auto"/>
            <w:bottom w:val="none" w:sz="0" w:space="0" w:color="auto"/>
            <w:right w:val="none" w:sz="0" w:space="0" w:color="auto"/>
          </w:divBdr>
        </w:div>
        <w:div w:id="1118379071">
          <w:marLeft w:val="480"/>
          <w:marRight w:val="0"/>
          <w:marTop w:val="0"/>
          <w:marBottom w:val="0"/>
          <w:divBdr>
            <w:top w:val="none" w:sz="0" w:space="0" w:color="auto"/>
            <w:left w:val="none" w:sz="0" w:space="0" w:color="auto"/>
            <w:bottom w:val="none" w:sz="0" w:space="0" w:color="auto"/>
            <w:right w:val="none" w:sz="0" w:space="0" w:color="auto"/>
          </w:divBdr>
        </w:div>
        <w:div w:id="506017822">
          <w:marLeft w:val="480"/>
          <w:marRight w:val="0"/>
          <w:marTop w:val="0"/>
          <w:marBottom w:val="0"/>
          <w:divBdr>
            <w:top w:val="none" w:sz="0" w:space="0" w:color="auto"/>
            <w:left w:val="none" w:sz="0" w:space="0" w:color="auto"/>
            <w:bottom w:val="none" w:sz="0" w:space="0" w:color="auto"/>
            <w:right w:val="none" w:sz="0" w:space="0" w:color="auto"/>
          </w:divBdr>
        </w:div>
        <w:div w:id="1839882651">
          <w:marLeft w:val="480"/>
          <w:marRight w:val="0"/>
          <w:marTop w:val="0"/>
          <w:marBottom w:val="0"/>
          <w:divBdr>
            <w:top w:val="none" w:sz="0" w:space="0" w:color="auto"/>
            <w:left w:val="none" w:sz="0" w:space="0" w:color="auto"/>
            <w:bottom w:val="none" w:sz="0" w:space="0" w:color="auto"/>
            <w:right w:val="none" w:sz="0" w:space="0" w:color="auto"/>
          </w:divBdr>
        </w:div>
        <w:div w:id="757992424">
          <w:marLeft w:val="480"/>
          <w:marRight w:val="0"/>
          <w:marTop w:val="0"/>
          <w:marBottom w:val="0"/>
          <w:divBdr>
            <w:top w:val="none" w:sz="0" w:space="0" w:color="auto"/>
            <w:left w:val="none" w:sz="0" w:space="0" w:color="auto"/>
            <w:bottom w:val="none" w:sz="0" w:space="0" w:color="auto"/>
            <w:right w:val="none" w:sz="0" w:space="0" w:color="auto"/>
          </w:divBdr>
        </w:div>
        <w:div w:id="1182351923">
          <w:marLeft w:val="480"/>
          <w:marRight w:val="0"/>
          <w:marTop w:val="0"/>
          <w:marBottom w:val="0"/>
          <w:divBdr>
            <w:top w:val="none" w:sz="0" w:space="0" w:color="auto"/>
            <w:left w:val="none" w:sz="0" w:space="0" w:color="auto"/>
            <w:bottom w:val="none" w:sz="0" w:space="0" w:color="auto"/>
            <w:right w:val="none" w:sz="0" w:space="0" w:color="auto"/>
          </w:divBdr>
        </w:div>
        <w:div w:id="1254819013">
          <w:marLeft w:val="480"/>
          <w:marRight w:val="0"/>
          <w:marTop w:val="0"/>
          <w:marBottom w:val="0"/>
          <w:divBdr>
            <w:top w:val="none" w:sz="0" w:space="0" w:color="auto"/>
            <w:left w:val="none" w:sz="0" w:space="0" w:color="auto"/>
            <w:bottom w:val="none" w:sz="0" w:space="0" w:color="auto"/>
            <w:right w:val="none" w:sz="0" w:space="0" w:color="auto"/>
          </w:divBdr>
        </w:div>
        <w:div w:id="1941833171">
          <w:marLeft w:val="480"/>
          <w:marRight w:val="0"/>
          <w:marTop w:val="0"/>
          <w:marBottom w:val="0"/>
          <w:divBdr>
            <w:top w:val="none" w:sz="0" w:space="0" w:color="auto"/>
            <w:left w:val="none" w:sz="0" w:space="0" w:color="auto"/>
            <w:bottom w:val="none" w:sz="0" w:space="0" w:color="auto"/>
            <w:right w:val="none" w:sz="0" w:space="0" w:color="auto"/>
          </w:divBdr>
        </w:div>
        <w:div w:id="2112121150">
          <w:marLeft w:val="480"/>
          <w:marRight w:val="0"/>
          <w:marTop w:val="0"/>
          <w:marBottom w:val="0"/>
          <w:divBdr>
            <w:top w:val="none" w:sz="0" w:space="0" w:color="auto"/>
            <w:left w:val="none" w:sz="0" w:space="0" w:color="auto"/>
            <w:bottom w:val="none" w:sz="0" w:space="0" w:color="auto"/>
            <w:right w:val="none" w:sz="0" w:space="0" w:color="auto"/>
          </w:divBdr>
        </w:div>
        <w:div w:id="178474078">
          <w:marLeft w:val="480"/>
          <w:marRight w:val="0"/>
          <w:marTop w:val="0"/>
          <w:marBottom w:val="0"/>
          <w:divBdr>
            <w:top w:val="none" w:sz="0" w:space="0" w:color="auto"/>
            <w:left w:val="none" w:sz="0" w:space="0" w:color="auto"/>
            <w:bottom w:val="none" w:sz="0" w:space="0" w:color="auto"/>
            <w:right w:val="none" w:sz="0" w:space="0" w:color="auto"/>
          </w:divBdr>
        </w:div>
        <w:div w:id="1271159390">
          <w:marLeft w:val="480"/>
          <w:marRight w:val="0"/>
          <w:marTop w:val="0"/>
          <w:marBottom w:val="0"/>
          <w:divBdr>
            <w:top w:val="none" w:sz="0" w:space="0" w:color="auto"/>
            <w:left w:val="none" w:sz="0" w:space="0" w:color="auto"/>
            <w:bottom w:val="none" w:sz="0" w:space="0" w:color="auto"/>
            <w:right w:val="none" w:sz="0" w:space="0" w:color="auto"/>
          </w:divBdr>
        </w:div>
        <w:div w:id="1544100786">
          <w:marLeft w:val="480"/>
          <w:marRight w:val="0"/>
          <w:marTop w:val="0"/>
          <w:marBottom w:val="0"/>
          <w:divBdr>
            <w:top w:val="none" w:sz="0" w:space="0" w:color="auto"/>
            <w:left w:val="none" w:sz="0" w:space="0" w:color="auto"/>
            <w:bottom w:val="none" w:sz="0" w:space="0" w:color="auto"/>
            <w:right w:val="none" w:sz="0" w:space="0" w:color="auto"/>
          </w:divBdr>
        </w:div>
        <w:div w:id="5905451">
          <w:marLeft w:val="480"/>
          <w:marRight w:val="0"/>
          <w:marTop w:val="0"/>
          <w:marBottom w:val="0"/>
          <w:divBdr>
            <w:top w:val="none" w:sz="0" w:space="0" w:color="auto"/>
            <w:left w:val="none" w:sz="0" w:space="0" w:color="auto"/>
            <w:bottom w:val="none" w:sz="0" w:space="0" w:color="auto"/>
            <w:right w:val="none" w:sz="0" w:space="0" w:color="auto"/>
          </w:divBdr>
        </w:div>
        <w:div w:id="620694996">
          <w:marLeft w:val="480"/>
          <w:marRight w:val="0"/>
          <w:marTop w:val="0"/>
          <w:marBottom w:val="0"/>
          <w:divBdr>
            <w:top w:val="none" w:sz="0" w:space="0" w:color="auto"/>
            <w:left w:val="none" w:sz="0" w:space="0" w:color="auto"/>
            <w:bottom w:val="none" w:sz="0" w:space="0" w:color="auto"/>
            <w:right w:val="none" w:sz="0" w:space="0" w:color="auto"/>
          </w:divBdr>
        </w:div>
        <w:div w:id="2054116343">
          <w:marLeft w:val="480"/>
          <w:marRight w:val="0"/>
          <w:marTop w:val="0"/>
          <w:marBottom w:val="0"/>
          <w:divBdr>
            <w:top w:val="none" w:sz="0" w:space="0" w:color="auto"/>
            <w:left w:val="none" w:sz="0" w:space="0" w:color="auto"/>
            <w:bottom w:val="none" w:sz="0" w:space="0" w:color="auto"/>
            <w:right w:val="none" w:sz="0" w:space="0" w:color="auto"/>
          </w:divBdr>
        </w:div>
        <w:div w:id="1191451036">
          <w:marLeft w:val="480"/>
          <w:marRight w:val="0"/>
          <w:marTop w:val="0"/>
          <w:marBottom w:val="0"/>
          <w:divBdr>
            <w:top w:val="none" w:sz="0" w:space="0" w:color="auto"/>
            <w:left w:val="none" w:sz="0" w:space="0" w:color="auto"/>
            <w:bottom w:val="none" w:sz="0" w:space="0" w:color="auto"/>
            <w:right w:val="none" w:sz="0" w:space="0" w:color="auto"/>
          </w:divBdr>
        </w:div>
        <w:div w:id="295912310">
          <w:marLeft w:val="480"/>
          <w:marRight w:val="0"/>
          <w:marTop w:val="0"/>
          <w:marBottom w:val="0"/>
          <w:divBdr>
            <w:top w:val="none" w:sz="0" w:space="0" w:color="auto"/>
            <w:left w:val="none" w:sz="0" w:space="0" w:color="auto"/>
            <w:bottom w:val="none" w:sz="0" w:space="0" w:color="auto"/>
            <w:right w:val="none" w:sz="0" w:space="0" w:color="auto"/>
          </w:divBdr>
        </w:div>
        <w:div w:id="450132026">
          <w:marLeft w:val="480"/>
          <w:marRight w:val="0"/>
          <w:marTop w:val="0"/>
          <w:marBottom w:val="0"/>
          <w:divBdr>
            <w:top w:val="none" w:sz="0" w:space="0" w:color="auto"/>
            <w:left w:val="none" w:sz="0" w:space="0" w:color="auto"/>
            <w:bottom w:val="none" w:sz="0" w:space="0" w:color="auto"/>
            <w:right w:val="none" w:sz="0" w:space="0" w:color="auto"/>
          </w:divBdr>
        </w:div>
        <w:div w:id="1823036633">
          <w:marLeft w:val="480"/>
          <w:marRight w:val="0"/>
          <w:marTop w:val="0"/>
          <w:marBottom w:val="0"/>
          <w:divBdr>
            <w:top w:val="none" w:sz="0" w:space="0" w:color="auto"/>
            <w:left w:val="none" w:sz="0" w:space="0" w:color="auto"/>
            <w:bottom w:val="none" w:sz="0" w:space="0" w:color="auto"/>
            <w:right w:val="none" w:sz="0" w:space="0" w:color="auto"/>
          </w:divBdr>
        </w:div>
        <w:div w:id="556745221">
          <w:marLeft w:val="480"/>
          <w:marRight w:val="0"/>
          <w:marTop w:val="0"/>
          <w:marBottom w:val="0"/>
          <w:divBdr>
            <w:top w:val="none" w:sz="0" w:space="0" w:color="auto"/>
            <w:left w:val="none" w:sz="0" w:space="0" w:color="auto"/>
            <w:bottom w:val="none" w:sz="0" w:space="0" w:color="auto"/>
            <w:right w:val="none" w:sz="0" w:space="0" w:color="auto"/>
          </w:divBdr>
        </w:div>
        <w:div w:id="1511066951">
          <w:marLeft w:val="480"/>
          <w:marRight w:val="0"/>
          <w:marTop w:val="0"/>
          <w:marBottom w:val="0"/>
          <w:divBdr>
            <w:top w:val="none" w:sz="0" w:space="0" w:color="auto"/>
            <w:left w:val="none" w:sz="0" w:space="0" w:color="auto"/>
            <w:bottom w:val="none" w:sz="0" w:space="0" w:color="auto"/>
            <w:right w:val="none" w:sz="0" w:space="0" w:color="auto"/>
          </w:divBdr>
        </w:div>
        <w:div w:id="1992098154">
          <w:marLeft w:val="480"/>
          <w:marRight w:val="0"/>
          <w:marTop w:val="0"/>
          <w:marBottom w:val="0"/>
          <w:divBdr>
            <w:top w:val="none" w:sz="0" w:space="0" w:color="auto"/>
            <w:left w:val="none" w:sz="0" w:space="0" w:color="auto"/>
            <w:bottom w:val="none" w:sz="0" w:space="0" w:color="auto"/>
            <w:right w:val="none" w:sz="0" w:space="0" w:color="auto"/>
          </w:divBdr>
        </w:div>
        <w:div w:id="1135370290">
          <w:marLeft w:val="480"/>
          <w:marRight w:val="0"/>
          <w:marTop w:val="0"/>
          <w:marBottom w:val="0"/>
          <w:divBdr>
            <w:top w:val="none" w:sz="0" w:space="0" w:color="auto"/>
            <w:left w:val="none" w:sz="0" w:space="0" w:color="auto"/>
            <w:bottom w:val="none" w:sz="0" w:space="0" w:color="auto"/>
            <w:right w:val="none" w:sz="0" w:space="0" w:color="auto"/>
          </w:divBdr>
        </w:div>
        <w:div w:id="1991791465">
          <w:marLeft w:val="480"/>
          <w:marRight w:val="0"/>
          <w:marTop w:val="0"/>
          <w:marBottom w:val="0"/>
          <w:divBdr>
            <w:top w:val="none" w:sz="0" w:space="0" w:color="auto"/>
            <w:left w:val="none" w:sz="0" w:space="0" w:color="auto"/>
            <w:bottom w:val="none" w:sz="0" w:space="0" w:color="auto"/>
            <w:right w:val="none" w:sz="0" w:space="0" w:color="auto"/>
          </w:divBdr>
        </w:div>
        <w:div w:id="247274137">
          <w:marLeft w:val="480"/>
          <w:marRight w:val="0"/>
          <w:marTop w:val="0"/>
          <w:marBottom w:val="0"/>
          <w:divBdr>
            <w:top w:val="none" w:sz="0" w:space="0" w:color="auto"/>
            <w:left w:val="none" w:sz="0" w:space="0" w:color="auto"/>
            <w:bottom w:val="none" w:sz="0" w:space="0" w:color="auto"/>
            <w:right w:val="none" w:sz="0" w:space="0" w:color="auto"/>
          </w:divBdr>
        </w:div>
        <w:div w:id="1891964575">
          <w:marLeft w:val="480"/>
          <w:marRight w:val="0"/>
          <w:marTop w:val="0"/>
          <w:marBottom w:val="0"/>
          <w:divBdr>
            <w:top w:val="none" w:sz="0" w:space="0" w:color="auto"/>
            <w:left w:val="none" w:sz="0" w:space="0" w:color="auto"/>
            <w:bottom w:val="none" w:sz="0" w:space="0" w:color="auto"/>
            <w:right w:val="none" w:sz="0" w:space="0" w:color="auto"/>
          </w:divBdr>
        </w:div>
        <w:div w:id="1890872020">
          <w:marLeft w:val="480"/>
          <w:marRight w:val="0"/>
          <w:marTop w:val="0"/>
          <w:marBottom w:val="0"/>
          <w:divBdr>
            <w:top w:val="none" w:sz="0" w:space="0" w:color="auto"/>
            <w:left w:val="none" w:sz="0" w:space="0" w:color="auto"/>
            <w:bottom w:val="none" w:sz="0" w:space="0" w:color="auto"/>
            <w:right w:val="none" w:sz="0" w:space="0" w:color="auto"/>
          </w:divBdr>
        </w:div>
        <w:div w:id="1673871384">
          <w:marLeft w:val="480"/>
          <w:marRight w:val="0"/>
          <w:marTop w:val="0"/>
          <w:marBottom w:val="0"/>
          <w:divBdr>
            <w:top w:val="none" w:sz="0" w:space="0" w:color="auto"/>
            <w:left w:val="none" w:sz="0" w:space="0" w:color="auto"/>
            <w:bottom w:val="none" w:sz="0" w:space="0" w:color="auto"/>
            <w:right w:val="none" w:sz="0" w:space="0" w:color="auto"/>
          </w:divBdr>
        </w:div>
        <w:div w:id="2108311257">
          <w:marLeft w:val="480"/>
          <w:marRight w:val="0"/>
          <w:marTop w:val="0"/>
          <w:marBottom w:val="0"/>
          <w:divBdr>
            <w:top w:val="none" w:sz="0" w:space="0" w:color="auto"/>
            <w:left w:val="none" w:sz="0" w:space="0" w:color="auto"/>
            <w:bottom w:val="none" w:sz="0" w:space="0" w:color="auto"/>
            <w:right w:val="none" w:sz="0" w:space="0" w:color="auto"/>
          </w:divBdr>
        </w:div>
        <w:div w:id="558319746">
          <w:marLeft w:val="480"/>
          <w:marRight w:val="0"/>
          <w:marTop w:val="0"/>
          <w:marBottom w:val="0"/>
          <w:divBdr>
            <w:top w:val="none" w:sz="0" w:space="0" w:color="auto"/>
            <w:left w:val="none" w:sz="0" w:space="0" w:color="auto"/>
            <w:bottom w:val="none" w:sz="0" w:space="0" w:color="auto"/>
            <w:right w:val="none" w:sz="0" w:space="0" w:color="auto"/>
          </w:divBdr>
        </w:div>
        <w:div w:id="1190486877">
          <w:marLeft w:val="480"/>
          <w:marRight w:val="0"/>
          <w:marTop w:val="0"/>
          <w:marBottom w:val="0"/>
          <w:divBdr>
            <w:top w:val="none" w:sz="0" w:space="0" w:color="auto"/>
            <w:left w:val="none" w:sz="0" w:space="0" w:color="auto"/>
            <w:bottom w:val="none" w:sz="0" w:space="0" w:color="auto"/>
            <w:right w:val="none" w:sz="0" w:space="0" w:color="auto"/>
          </w:divBdr>
        </w:div>
        <w:div w:id="264195500">
          <w:marLeft w:val="480"/>
          <w:marRight w:val="0"/>
          <w:marTop w:val="0"/>
          <w:marBottom w:val="0"/>
          <w:divBdr>
            <w:top w:val="none" w:sz="0" w:space="0" w:color="auto"/>
            <w:left w:val="none" w:sz="0" w:space="0" w:color="auto"/>
            <w:bottom w:val="none" w:sz="0" w:space="0" w:color="auto"/>
            <w:right w:val="none" w:sz="0" w:space="0" w:color="auto"/>
          </w:divBdr>
        </w:div>
        <w:div w:id="1611086467">
          <w:marLeft w:val="480"/>
          <w:marRight w:val="0"/>
          <w:marTop w:val="0"/>
          <w:marBottom w:val="0"/>
          <w:divBdr>
            <w:top w:val="none" w:sz="0" w:space="0" w:color="auto"/>
            <w:left w:val="none" w:sz="0" w:space="0" w:color="auto"/>
            <w:bottom w:val="none" w:sz="0" w:space="0" w:color="auto"/>
            <w:right w:val="none" w:sz="0" w:space="0" w:color="auto"/>
          </w:divBdr>
        </w:div>
        <w:div w:id="1044326904">
          <w:marLeft w:val="480"/>
          <w:marRight w:val="0"/>
          <w:marTop w:val="0"/>
          <w:marBottom w:val="0"/>
          <w:divBdr>
            <w:top w:val="none" w:sz="0" w:space="0" w:color="auto"/>
            <w:left w:val="none" w:sz="0" w:space="0" w:color="auto"/>
            <w:bottom w:val="none" w:sz="0" w:space="0" w:color="auto"/>
            <w:right w:val="none" w:sz="0" w:space="0" w:color="auto"/>
          </w:divBdr>
        </w:div>
        <w:div w:id="889807457">
          <w:marLeft w:val="480"/>
          <w:marRight w:val="0"/>
          <w:marTop w:val="0"/>
          <w:marBottom w:val="0"/>
          <w:divBdr>
            <w:top w:val="none" w:sz="0" w:space="0" w:color="auto"/>
            <w:left w:val="none" w:sz="0" w:space="0" w:color="auto"/>
            <w:bottom w:val="none" w:sz="0" w:space="0" w:color="auto"/>
            <w:right w:val="none" w:sz="0" w:space="0" w:color="auto"/>
          </w:divBdr>
        </w:div>
        <w:div w:id="1051853317">
          <w:marLeft w:val="480"/>
          <w:marRight w:val="0"/>
          <w:marTop w:val="0"/>
          <w:marBottom w:val="0"/>
          <w:divBdr>
            <w:top w:val="none" w:sz="0" w:space="0" w:color="auto"/>
            <w:left w:val="none" w:sz="0" w:space="0" w:color="auto"/>
            <w:bottom w:val="none" w:sz="0" w:space="0" w:color="auto"/>
            <w:right w:val="none" w:sz="0" w:space="0" w:color="auto"/>
          </w:divBdr>
        </w:div>
        <w:div w:id="354037975">
          <w:marLeft w:val="480"/>
          <w:marRight w:val="0"/>
          <w:marTop w:val="0"/>
          <w:marBottom w:val="0"/>
          <w:divBdr>
            <w:top w:val="none" w:sz="0" w:space="0" w:color="auto"/>
            <w:left w:val="none" w:sz="0" w:space="0" w:color="auto"/>
            <w:bottom w:val="none" w:sz="0" w:space="0" w:color="auto"/>
            <w:right w:val="none" w:sz="0" w:space="0" w:color="auto"/>
          </w:divBdr>
        </w:div>
        <w:div w:id="1360158885">
          <w:marLeft w:val="480"/>
          <w:marRight w:val="0"/>
          <w:marTop w:val="0"/>
          <w:marBottom w:val="0"/>
          <w:divBdr>
            <w:top w:val="none" w:sz="0" w:space="0" w:color="auto"/>
            <w:left w:val="none" w:sz="0" w:space="0" w:color="auto"/>
            <w:bottom w:val="none" w:sz="0" w:space="0" w:color="auto"/>
            <w:right w:val="none" w:sz="0" w:space="0" w:color="auto"/>
          </w:divBdr>
        </w:div>
      </w:divsChild>
    </w:div>
    <w:div w:id="1070276035">
      <w:bodyDiv w:val="1"/>
      <w:marLeft w:val="0"/>
      <w:marRight w:val="0"/>
      <w:marTop w:val="0"/>
      <w:marBottom w:val="0"/>
      <w:divBdr>
        <w:top w:val="none" w:sz="0" w:space="0" w:color="auto"/>
        <w:left w:val="none" w:sz="0" w:space="0" w:color="auto"/>
        <w:bottom w:val="none" w:sz="0" w:space="0" w:color="auto"/>
        <w:right w:val="none" w:sz="0" w:space="0" w:color="auto"/>
      </w:divBdr>
      <w:divsChild>
        <w:div w:id="142545796">
          <w:marLeft w:val="640"/>
          <w:marRight w:val="0"/>
          <w:marTop w:val="0"/>
          <w:marBottom w:val="0"/>
          <w:divBdr>
            <w:top w:val="none" w:sz="0" w:space="0" w:color="auto"/>
            <w:left w:val="none" w:sz="0" w:space="0" w:color="auto"/>
            <w:bottom w:val="none" w:sz="0" w:space="0" w:color="auto"/>
            <w:right w:val="none" w:sz="0" w:space="0" w:color="auto"/>
          </w:divBdr>
        </w:div>
        <w:div w:id="787313220">
          <w:marLeft w:val="640"/>
          <w:marRight w:val="0"/>
          <w:marTop w:val="0"/>
          <w:marBottom w:val="0"/>
          <w:divBdr>
            <w:top w:val="none" w:sz="0" w:space="0" w:color="auto"/>
            <w:left w:val="none" w:sz="0" w:space="0" w:color="auto"/>
            <w:bottom w:val="none" w:sz="0" w:space="0" w:color="auto"/>
            <w:right w:val="none" w:sz="0" w:space="0" w:color="auto"/>
          </w:divBdr>
        </w:div>
        <w:div w:id="1080295486">
          <w:marLeft w:val="640"/>
          <w:marRight w:val="0"/>
          <w:marTop w:val="0"/>
          <w:marBottom w:val="0"/>
          <w:divBdr>
            <w:top w:val="none" w:sz="0" w:space="0" w:color="auto"/>
            <w:left w:val="none" w:sz="0" w:space="0" w:color="auto"/>
            <w:bottom w:val="none" w:sz="0" w:space="0" w:color="auto"/>
            <w:right w:val="none" w:sz="0" w:space="0" w:color="auto"/>
          </w:divBdr>
        </w:div>
        <w:div w:id="1069691928">
          <w:marLeft w:val="640"/>
          <w:marRight w:val="0"/>
          <w:marTop w:val="0"/>
          <w:marBottom w:val="0"/>
          <w:divBdr>
            <w:top w:val="none" w:sz="0" w:space="0" w:color="auto"/>
            <w:left w:val="none" w:sz="0" w:space="0" w:color="auto"/>
            <w:bottom w:val="none" w:sz="0" w:space="0" w:color="auto"/>
            <w:right w:val="none" w:sz="0" w:space="0" w:color="auto"/>
          </w:divBdr>
        </w:div>
        <w:div w:id="558595506">
          <w:marLeft w:val="640"/>
          <w:marRight w:val="0"/>
          <w:marTop w:val="0"/>
          <w:marBottom w:val="0"/>
          <w:divBdr>
            <w:top w:val="none" w:sz="0" w:space="0" w:color="auto"/>
            <w:left w:val="none" w:sz="0" w:space="0" w:color="auto"/>
            <w:bottom w:val="none" w:sz="0" w:space="0" w:color="auto"/>
            <w:right w:val="none" w:sz="0" w:space="0" w:color="auto"/>
          </w:divBdr>
        </w:div>
        <w:div w:id="1102803433">
          <w:marLeft w:val="640"/>
          <w:marRight w:val="0"/>
          <w:marTop w:val="0"/>
          <w:marBottom w:val="0"/>
          <w:divBdr>
            <w:top w:val="none" w:sz="0" w:space="0" w:color="auto"/>
            <w:left w:val="none" w:sz="0" w:space="0" w:color="auto"/>
            <w:bottom w:val="none" w:sz="0" w:space="0" w:color="auto"/>
            <w:right w:val="none" w:sz="0" w:space="0" w:color="auto"/>
          </w:divBdr>
        </w:div>
        <w:div w:id="452678612">
          <w:marLeft w:val="640"/>
          <w:marRight w:val="0"/>
          <w:marTop w:val="0"/>
          <w:marBottom w:val="0"/>
          <w:divBdr>
            <w:top w:val="none" w:sz="0" w:space="0" w:color="auto"/>
            <w:left w:val="none" w:sz="0" w:space="0" w:color="auto"/>
            <w:bottom w:val="none" w:sz="0" w:space="0" w:color="auto"/>
            <w:right w:val="none" w:sz="0" w:space="0" w:color="auto"/>
          </w:divBdr>
        </w:div>
        <w:div w:id="138154153">
          <w:marLeft w:val="640"/>
          <w:marRight w:val="0"/>
          <w:marTop w:val="0"/>
          <w:marBottom w:val="0"/>
          <w:divBdr>
            <w:top w:val="none" w:sz="0" w:space="0" w:color="auto"/>
            <w:left w:val="none" w:sz="0" w:space="0" w:color="auto"/>
            <w:bottom w:val="none" w:sz="0" w:space="0" w:color="auto"/>
            <w:right w:val="none" w:sz="0" w:space="0" w:color="auto"/>
          </w:divBdr>
        </w:div>
        <w:div w:id="857045338">
          <w:marLeft w:val="640"/>
          <w:marRight w:val="0"/>
          <w:marTop w:val="0"/>
          <w:marBottom w:val="0"/>
          <w:divBdr>
            <w:top w:val="none" w:sz="0" w:space="0" w:color="auto"/>
            <w:left w:val="none" w:sz="0" w:space="0" w:color="auto"/>
            <w:bottom w:val="none" w:sz="0" w:space="0" w:color="auto"/>
            <w:right w:val="none" w:sz="0" w:space="0" w:color="auto"/>
          </w:divBdr>
        </w:div>
        <w:div w:id="808090921">
          <w:marLeft w:val="640"/>
          <w:marRight w:val="0"/>
          <w:marTop w:val="0"/>
          <w:marBottom w:val="0"/>
          <w:divBdr>
            <w:top w:val="none" w:sz="0" w:space="0" w:color="auto"/>
            <w:left w:val="none" w:sz="0" w:space="0" w:color="auto"/>
            <w:bottom w:val="none" w:sz="0" w:space="0" w:color="auto"/>
            <w:right w:val="none" w:sz="0" w:space="0" w:color="auto"/>
          </w:divBdr>
        </w:div>
        <w:div w:id="1098988848">
          <w:marLeft w:val="640"/>
          <w:marRight w:val="0"/>
          <w:marTop w:val="0"/>
          <w:marBottom w:val="0"/>
          <w:divBdr>
            <w:top w:val="none" w:sz="0" w:space="0" w:color="auto"/>
            <w:left w:val="none" w:sz="0" w:space="0" w:color="auto"/>
            <w:bottom w:val="none" w:sz="0" w:space="0" w:color="auto"/>
            <w:right w:val="none" w:sz="0" w:space="0" w:color="auto"/>
          </w:divBdr>
        </w:div>
        <w:div w:id="2121295743">
          <w:marLeft w:val="640"/>
          <w:marRight w:val="0"/>
          <w:marTop w:val="0"/>
          <w:marBottom w:val="0"/>
          <w:divBdr>
            <w:top w:val="none" w:sz="0" w:space="0" w:color="auto"/>
            <w:left w:val="none" w:sz="0" w:space="0" w:color="auto"/>
            <w:bottom w:val="none" w:sz="0" w:space="0" w:color="auto"/>
            <w:right w:val="none" w:sz="0" w:space="0" w:color="auto"/>
          </w:divBdr>
        </w:div>
        <w:div w:id="530190941">
          <w:marLeft w:val="640"/>
          <w:marRight w:val="0"/>
          <w:marTop w:val="0"/>
          <w:marBottom w:val="0"/>
          <w:divBdr>
            <w:top w:val="none" w:sz="0" w:space="0" w:color="auto"/>
            <w:left w:val="none" w:sz="0" w:space="0" w:color="auto"/>
            <w:bottom w:val="none" w:sz="0" w:space="0" w:color="auto"/>
            <w:right w:val="none" w:sz="0" w:space="0" w:color="auto"/>
          </w:divBdr>
        </w:div>
        <w:div w:id="1962570303">
          <w:marLeft w:val="640"/>
          <w:marRight w:val="0"/>
          <w:marTop w:val="0"/>
          <w:marBottom w:val="0"/>
          <w:divBdr>
            <w:top w:val="none" w:sz="0" w:space="0" w:color="auto"/>
            <w:left w:val="none" w:sz="0" w:space="0" w:color="auto"/>
            <w:bottom w:val="none" w:sz="0" w:space="0" w:color="auto"/>
            <w:right w:val="none" w:sz="0" w:space="0" w:color="auto"/>
          </w:divBdr>
        </w:div>
        <w:div w:id="65617480">
          <w:marLeft w:val="640"/>
          <w:marRight w:val="0"/>
          <w:marTop w:val="0"/>
          <w:marBottom w:val="0"/>
          <w:divBdr>
            <w:top w:val="none" w:sz="0" w:space="0" w:color="auto"/>
            <w:left w:val="none" w:sz="0" w:space="0" w:color="auto"/>
            <w:bottom w:val="none" w:sz="0" w:space="0" w:color="auto"/>
            <w:right w:val="none" w:sz="0" w:space="0" w:color="auto"/>
          </w:divBdr>
        </w:div>
        <w:div w:id="1938099951">
          <w:marLeft w:val="640"/>
          <w:marRight w:val="0"/>
          <w:marTop w:val="0"/>
          <w:marBottom w:val="0"/>
          <w:divBdr>
            <w:top w:val="none" w:sz="0" w:space="0" w:color="auto"/>
            <w:left w:val="none" w:sz="0" w:space="0" w:color="auto"/>
            <w:bottom w:val="none" w:sz="0" w:space="0" w:color="auto"/>
            <w:right w:val="none" w:sz="0" w:space="0" w:color="auto"/>
          </w:divBdr>
        </w:div>
        <w:div w:id="34623848">
          <w:marLeft w:val="640"/>
          <w:marRight w:val="0"/>
          <w:marTop w:val="0"/>
          <w:marBottom w:val="0"/>
          <w:divBdr>
            <w:top w:val="none" w:sz="0" w:space="0" w:color="auto"/>
            <w:left w:val="none" w:sz="0" w:space="0" w:color="auto"/>
            <w:bottom w:val="none" w:sz="0" w:space="0" w:color="auto"/>
            <w:right w:val="none" w:sz="0" w:space="0" w:color="auto"/>
          </w:divBdr>
        </w:div>
        <w:div w:id="822812049">
          <w:marLeft w:val="640"/>
          <w:marRight w:val="0"/>
          <w:marTop w:val="0"/>
          <w:marBottom w:val="0"/>
          <w:divBdr>
            <w:top w:val="none" w:sz="0" w:space="0" w:color="auto"/>
            <w:left w:val="none" w:sz="0" w:space="0" w:color="auto"/>
            <w:bottom w:val="none" w:sz="0" w:space="0" w:color="auto"/>
            <w:right w:val="none" w:sz="0" w:space="0" w:color="auto"/>
          </w:divBdr>
        </w:div>
        <w:div w:id="1627539088">
          <w:marLeft w:val="640"/>
          <w:marRight w:val="0"/>
          <w:marTop w:val="0"/>
          <w:marBottom w:val="0"/>
          <w:divBdr>
            <w:top w:val="none" w:sz="0" w:space="0" w:color="auto"/>
            <w:left w:val="none" w:sz="0" w:space="0" w:color="auto"/>
            <w:bottom w:val="none" w:sz="0" w:space="0" w:color="auto"/>
            <w:right w:val="none" w:sz="0" w:space="0" w:color="auto"/>
          </w:divBdr>
        </w:div>
        <w:div w:id="805706996">
          <w:marLeft w:val="640"/>
          <w:marRight w:val="0"/>
          <w:marTop w:val="0"/>
          <w:marBottom w:val="0"/>
          <w:divBdr>
            <w:top w:val="none" w:sz="0" w:space="0" w:color="auto"/>
            <w:left w:val="none" w:sz="0" w:space="0" w:color="auto"/>
            <w:bottom w:val="none" w:sz="0" w:space="0" w:color="auto"/>
            <w:right w:val="none" w:sz="0" w:space="0" w:color="auto"/>
          </w:divBdr>
        </w:div>
        <w:div w:id="1272399153">
          <w:marLeft w:val="640"/>
          <w:marRight w:val="0"/>
          <w:marTop w:val="0"/>
          <w:marBottom w:val="0"/>
          <w:divBdr>
            <w:top w:val="none" w:sz="0" w:space="0" w:color="auto"/>
            <w:left w:val="none" w:sz="0" w:space="0" w:color="auto"/>
            <w:bottom w:val="none" w:sz="0" w:space="0" w:color="auto"/>
            <w:right w:val="none" w:sz="0" w:space="0" w:color="auto"/>
          </w:divBdr>
        </w:div>
        <w:div w:id="2122918636">
          <w:marLeft w:val="640"/>
          <w:marRight w:val="0"/>
          <w:marTop w:val="0"/>
          <w:marBottom w:val="0"/>
          <w:divBdr>
            <w:top w:val="none" w:sz="0" w:space="0" w:color="auto"/>
            <w:left w:val="none" w:sz="0" w:space="0" w:color="auto"/>
            <w:bottom w:val="none" w:sz="0" w:space="0" w:color="auto"/>
            <w:right w:val="none" w:sz="0" w:space="0" w:color="auto"/>
          </w:divBdr>
        </w:div>
        <w:div w:id="563763752">
          <w:marLeft w:val="640"/>
          <w:marRight w:val="0"/>
          <w:marTop w:val="0"/>
          <w:marBottom w:val="0"/>
          <w:divBdr>
            <w:top w:val="none" w:sz="0" w:space="0" w:color="auto"/>
            <w:left w:val="none" w:sz="0" w:space="0" w:color="auto"/>
            <w:bottom w:val="none" w:sz="0" w:space="0" w:color="auto"/>
            <w:right w:val="none" w:sz="0" w:space="0" w:color="auto"/>
          </w:divBdr>
        </w:div>
        <w:div w:id="1446846610">
          <w:marLeft w:val="640"/>
          <w:marRight w:val="0"/>
          <w:marTop w:val="0"/>
          <w:marBottom w:val="0"/>
          <w:divBdr>
            <w:top w:val="none" w:sz="0" w:space="0" w:color="auto"/>
            <w:left w:val="none" w:sz="0" w:space="0" w:color="auto"/>
            <w:bottom w:val="none" w:sz="0" w:space="0" w:color="auto"/>
            <w:right w:val="none" w:sz="0" w:space="0" w:color="auto"/>
          </w:divBdr>
        </w:div>
        <w:div w:id="153880215">
          <w:marLeft w:val="640"/>
          <w:marRight w:val="0"/>
          <w:marTop w:val="0"/>
          <w:marBottom w:val="0"/>
          <w:divBdr>
            <w:top w:val="none" w:sz="0" w:space="0" w:color="auto"/>
            <w:left w:val="none" w:sz="0" w:space="0" w:color="auto"/>
            <w:bottom w:val="none" w:sz="0" w:space="0" w:color="auto"/>
            <w:right w:val="none" w:sz="0" w:space="0" w:color="auto"/>
          </w:divBdr>
        </w:div>
        <w:div w:id="1585843462">
          <w:marLeft w:val="640"/>
          <w:marRight w:val="0"/>
          <w:marTop w:val="0"/>
          <w:marBottom w:val="0"/>
          <w:divBdr>
            <w:top w:val="none" w:sz="0" w:space="0" w:color="auto"/>
            <w:left w:val="none" w:sz="0" w:space="0" w:color="auto"/>
            <w:bottom w:val="none" w:sz="0" w:space="0" w:color="auto"/>
            <w:right w:val="none" w:sz="0" w:space="0" w:color="auto"/>
          </w:divBdr>
        </w:div>
        <w:div w:id="446390808">
          <w:marLeft w:val="640"/>
          <w:marRight w:val="0"/>
          <w:marTop w:val="0"/>
          <w:marBottom w:val="0"/>
          <w:divBdr>
            <w:top w:val="none" w:sz="0" w:space="0" w:color="auto"/>
            <w:left w:val="none" w:sz="0" w:space="0" w:color="auto"/>
            <w:bottom w:val="none" w:sz="0" w:space="0" w:color="auto"/>
            <w:right w:val="none" w:sz="0" w:space="0" w:color="auto"/>
          </w:divBdr>
        </w:div>
        <w:div w:id="1509443894">
          <w:marLeft w:val="640"/>
          <w:marRight w:val="0"/>
          <w:marTop w:val="0"/>
          <w:marBottom w:val="0"/>
          <w:divBdr>
            <w:top w:val="none" w:sz="0" w:space="0" w:color="auto"/>
            <w:left w:val="none" w:sz="0" w:space="0" w:color="auto"/>
            <w:bottom w:val="none" w:sz="0" w:space="0" w:color="auto"/>
            <w:right w:val="none" w:sz="0" w:space="0" w:color="auto"/>
          </w:divBdr>
        </w:div>
      </w:divsChild>
    </w:div>
    <w:div w:id="1071196711">
      <w:bodyDiv w:val="1"/>
      <w:marLeft w:val="0"/>
      <w:marRight w:val="0"/>
      <w:marTop w:val="0"/>
      <w:marBottom w:val="0"/>
      <w:divBdr>
        <w:top w:val="none" w:sz="0" w:space="0" w:color="auto"/>
        <w:left w:val="none" w:sz="0" w:space="0" w:color="auto"/>
        <w:bottom w:val="none" w:sz="0" w:space="0" w:color="auto"/>
        <w:right w:val="none" w:sz="0" w:space="0" w:color="auto"/>
      </w:divBdr>
      <w:divsChild>
        <w:div w:id="101851720">
          <w:marLeft w:val="640"/>
          <w:marRight w:val="0"/>
          <w:marTop w:val="0"/>
          <w:marBottom w:val="0"/>
          <w:divBdr>
            <w:top w:val="none" w:sz="0" w:space="0" w:color="auto"/>
            <w:left w:val="none" w:sz="0" w:space="0" w:color="auto"/>
            <w:bottom w:val="none" w:sz="0" w:space="0" w:color="auto"/>
            <w:right w:val="none" w:sz="0" w:space="0" w:color="auto"/>
          </w:divBdr>
        </w:div>
        <w:div w:id="643388025">
          <w:marLeft w:val="640"/>
          <w:marRight w:val="0"/>
          <w:marTop w:val="0"/>
          <w:marBottom w:val="0"/>
          <w:divBdr>
            <w:top w:val="none" w:sz="0" w:space="0" w:color="auto"/>
            <w:left w:val="none" w:sz="0" w:space="0" w:color="auto"/>
            <w:bottom w:val="none" w:sz="0" w:space="0" w:color="auto"/>
            <w:right w:val="none" w:sz="0" w:space="0" w:color="auto"/>
          </w:divBdr>
        </w:div>
        <w:div w:id="351300409">
          <w:marLeft w:val="640"/>
          <w:marRight w:val="0"/>
          <w:marTop w:val="0"/>
          <w:marBottom w:val="0"/>
          <w:divBdr>
            <w:top w:val="none" w:sz="0" w:space="0" w:color="auto"/>
            <w:left w:val="none" w:sz="0" w:space="0" w:color="auto"/>
            <w:bottom w:val="none" w:sz="0" w:space="0" w:color="auto"/>
            <w:right w:val="none" w:sz="0" w:space="0" w:color="auto"/>
          </w:divBdr>
        </w:div>
        <w:div w:id="11886872">
          <w:marLeft w:val="640"/>
          <w:marRight w:val="0"/>
          <w:marTop w:val="0"/>
          <w:marBottom w:val="0"/>
          <w:divBdr>
            <w:top w:val="none" w:sz="0" w:space="0" w:color="auto"/>
            <w:left w:val="none" w:sz="0" w:space="0" w:color="auto"/>
            <w:bottom w:val="none" w:sz="0" w:space="0" w:color="auto"/>
            <w:right w:val="none" w:sz="0" w:space="0" w:color="auto"/>
          </w:divBdr>
        </w:div>
        <w:div w:id="144974693">
          <w:marLeft w:val="640"/>
          <w:marRight w:val="0"/>
          <w:marTop w:val="0"/>
          <w:marBottom w:val="0"/>
          <w:divBdr>
            <w:top w:val="none" w:sz="0" w:space="0" w:color="auto"/>
            <w:left w:val="none" w:sz="0" w:space="0" w:color="auto"/>
            <w:bottom w:val="none" w:sz="0" w:space="0" w:color="auto"/>
            <w:right w:val="none" w:sz="0" w:space="0" w:color="auto"/>
          </w:divBdr>
        </w:div>
        <w:div w:id="2055691967">
          <w:marLeft w:val="640"/>
          <w:marRight w:val="0"/>
          <w:marTop w:val="0"/>
          <w:marBottom w:val="0"/>
          <w:divBdr>
            <w:top w:val="none" w:sz="0" w:space="0" w:color="auto"/>
            <w:left w:val="none" w:sz="0" w:space="0" w:color="auto"/>
            <w:bottom w:val="none" w:sz="0" w:space="0" w:color="auto"/>
            <w:right w:val="none" w:sz="0" w:space="0" w:color="auto"/>
          </w:divBdr>
        </w:div>
        <w:div w:id="2071535769">
          <w:marLeft w:val="640"/>
          <w:marRight w:val="0"/>
          <w:marTop w:val="0"/>
          <w:marBottom w:val="0"/>
          <w:divBdr>
            <w:top w:val="none" w:sz="0" w:space="0" w:color="auto"/>
            <w:left w:val="none" w:sz="0" w:space="0" w:color="auto"/>
            <w:bottom w:val="none" w:sz="0" w:space="0" w:color="auto"/>
            <w:right w:val="none" w:sz="0" w:space="0" w:color="auto"/>
          </w:divBdr>
        </w:div>
        <w:div w:id="767458735">
          <w:marLeft w:val="640"/>
          <w:marRight w:val="0"/>
          <w:marTop w:val="0"/>
          <w:marBottom w:val="0"/>
          <w:divBdr>
            <w:top w:val="none" w:sz="0" w:space="0" w:color="auto"/>
            <w:left w:val="none" w:sz="0" w:space="0" w:color="auto"/>
            <w:bottom w:val="none" w:sz="0" w:space="0" w:color="auto"/>
            <w:right w:val="none" w:sz="0" w:space="0" w:color="auto"/>
          </w:divBdr>
        </w:div>
        <w:div w:id="1364473918">
          <w:marLeft w:val="640"/>
          <w:marRight w:val="0"/>
          <w:marTop w:val="0"/>
          <w:marBottom w:val="0"/>
          <w:divBdr>
            <w:top w:val="none" w:sz="0" w:space="0" w:color="auto"/>
            <w:left w:val="none" w:sz="0" w:space="0" w:color="auto"/>
            <w:bottom w:val="none" w:sz="0" w:space="0" w:color="auto"/>
            <w:right w:val="none" w:sz="0" w:space="0" w:color="auto"/>
          </w:divBdr>
        </w:div>
        <w:div w:id="735473661">
          <w:marLeft w:val="640"/>
          <w:marRight w:val="0"/>
          <w:marTop w:val="0"/>
          <w:marBottom w:val="0"/>
          <w:divBdr>
            <w:top w:val="none" w:sz="0" w:space="0" w:color="auto"/>
            <w:left w:val="none" w:sz="0" w:space="0" w:color="auto"/>
            <w:bottom w:val="none" w:sz="0" w:space="0" w:color="auto"/>
            <w:right w:val="none" w:sz="0" w:space="0" w:color="auto"/>
          </w:divBdr>
        </w:div>
        <w:div w:id="2025355364">
          <w:marLeft w:val="640"/>
          <w:marRight w:val="0"/>
          <w:marTop w:val="0"/>
          <w:marBottom w:val="0"/>
          <w:divBdr>
            <w:top w:val="none" w:sz="0" w:space="0" w:color="auto"/>
            <w:left w:val="none" w:sz="0" w:space="0" w:color="auto"/>
            <w:bottom w:val="none" w:sz="0" w:space="0" w:color="auto"/>
            <w:right w:val="none" w:sz="0" w:space="0" w:color="auto"/>
          </w:divBdr>
        </w:div>
        <w:div w:id="807281265">
          <w:marLeft w:val="640"/>
          <w:marRight w:val="0"/>
          <w:marTop w:val="0"/>
          <w:marBottom w:val="0"/>
          <w:divBdr>
            <w:top w:val="none" w:sz="0" w:space="0" w:color="auto"/>
            <w:left w:val="none" w:sz="0" w:space="0" w:color="auto"/>
            <w:bottom w:val="none" w:sz="0" w:space="0" w:color="auto"/>
            <w:right w:val="none" w:sz="0" w:space="0" w:color="auto"/>
          </w:divBdr>
        </w:div>
        <w:div w:id="1549487960">
          <w:marLeft w:val="640"/>
          <w:marRight w:val="0"/>
          <w:marTop w:val="0"/>
          <w:marBottom w:val="0"/>
          <w:divBdr>
            <w:top w:val="none" w:sz="0" w:space="0" w:color="auto"/>
            <w:left w:val="none" w:sz="0" w:space="0" w:color="auto"/>
            <w:bottom w:val="none" w:sz="0" w:space="0" w:color="auto"/>
            <w:right w:val="none" w:sz="0" w:space="0" w:color="auto"/>
          </w:divBdr>
        </w:div>
        <w:div w:id="102773703">
          <w:marLeft w:val="640"/>
          <w:marRight w:val="0"/>
          <w:marTop w:val="0"/>
          <w:marBottom w:val="0"/>
          <w:divBdr>
            <w:top w:val="none" w:sz="0" w:space="0" w:color="auto"/>
            <w:left w:val="none" w:sz="0" w:space="0" w:color="auto"/>
            <w:bottom w:val="none" w:sz="0" w:space="0" w:color="auto"/>
            <w:right w:val="none" w:sz="0" w:space="0" w:color="auto"/>
          </w:divBdr>
        </w:div>
        <w:div w:id="2047292021">
          <w:marLeft w:val="640"/>
          <w:marRight w:val="0"/>
          <w:marTop w:val="0"/>
          <w:marBottom w:val="0"/>
          <w:divBdr>
            <w:top w:val="none" w:sz="0" w:space="0" w:color="auto"/>
            <w:left w:val="none" w:sz="0" w:space="0" w:color="auto"/>
            <w:bottom w:val="none" w:sz="0" w:space="0" w:color="auto"/>
            <w:right w:val="none" w:sz="0" w:space="0" w:color="auto"/>
          </w:divBdr>
        </w:div>
        <w:div w:id="1208682402">
          <w:marLeft w:val="640"/>
          <w:marRight w:val="0"/>
          <w:marTop w:val="0"/>
          <w:marBottom w:val="0"/>
          <w:divBdr>
            <w:top w:val="none" w:sz="0" w:space="0" w:color="auto"/>
            <w:left w:val="none" w:sz="0" w:space="0" w:color="auto"/>
            <w:bottom w:val="none" w:sz="0" w:space="0" w:color="auto"/>
            <w:right w:val="none" w:sz="0" w:space="0" w:color="auto"/>
          </w:divBdr>
        </w:div>
        <w:div w:id="1419138191">
          <w:marLeft w:val="640"/>
          <w:marRight w:val="0"/>
          <w:marTop w:val="0"/>
          <w:marBottom w:val="0"/>
          <w:divBdr>
            <w:top w:val="none" w:sz="0" w:space="0" w:color="auto"/>
            <w:left w:val="none" w:sz="0" w:space="0" w:color="auto"/>
            <w:bottom w:val="none" w:sz="0" w:space="0" w:color="auto"/>
            <w:right w:val="none" w:sz="0" w:space="0" w:color="auto"/>
          </w:divBdr>
        </w:div>
        <w:div w:id="75563506">
          <w:marLeft w:val="640"/>
          <w:marRight w:val="0"/>
          <w:marTop w:val="0"/>
          <w:marBottom w:val="0"/>
          <w:divBdr>
            <w:top w:val="none" w:sz="0" w:space="0" w:color="auto"/>
            <w:left w:val="none" w:sz="0" w:space="0" w:color="auto"/>
            <w:bottom w:val="none" w:sz="0" w:space="0" w:color="auto"/>
            <w:right w:val="none" w:sz="0" w:space="0" w:color="auto"/>
          </w:divBdr>
        </w:div>
        <w:div w:id="717436149">
          <w:marLeft w:val="640"/>
          <w:marRight w:val="0"/>
          <w:marTop w:val="0"/>
          <w:marBottom w:val="0"/>
          <w:divBdr>
            <w:top w:val="none" w:sz="0" w:space="0" w:color="auto"/>
            <w:left w:val="none" w:sz="0" w:space="0" w:color="auto"/>
            <w:bottom w:val="none" w:sz="0" w:space="0" w:color="auto"/>
            <w:right w:val="none" w:sz="0" w:space="0" w:color="auto"/>
          </w:divBdr>
        </w:div>
        <w:div w:id="584219355">
          <w:marLeft w:val="640"/>
          <w:marRight w:val="0"/>
          <w:marTop w:val="0"/>
          <w:marBottom w:val="0"/>
          <w:divBdr>
            <w:top w:val="none" w:sz="0" w:space="0" w:color="auto"/>
            <w:left w:val="none" w:sz="0" w:space="0" w:color="auto"/>
            <w:bottom w:val="none" w:sz="0" w:space="0" w:color="auto"/>
            <w:right w:val="none" w:sz="0" w:space="0" w:color="auto"/>
          </w:divBdr>
        </w:div>
        <w:div w:id="1166703377">
          <w:marLeft w:val="640"/>
          <w:marRight w:val="0"/>
          <w:marTop w:val="0"/>
          <w:marBottom w:val="0"/>
          <w:divBdr>
            <w:top w:val="none" w:sz="0" w:space="0" w:color="auto"/>
            <w:left w:val="none" w:sz="0" w:space="0" w:color="auto"/>
            <w:bottom w:val="none" w:sz="0" w:space="0" w:color="auto"/>
            <w:right w:val="none" w:sz="0" w:space="0" w:color="auto"/>
          </w:divBdr>
        </w:div>
        <w:div w:id="1667198693">
          <w:marLeft w:val="640"/>
          <w:marRight w:val="0"/>
          <w:marTop w:val="0"/>
          <w:marBottom w:val="0"/>
          <w:divBdr>
            <w:top w:val="none" w:sz="0" w:space="0" w:color="auto"/>
            <w:left w:val="none" w:sz="0" w:space="0" w:color="auto"/>
            <w:bottom w:val="none" w:sz="0" w:space="0" w:color="auto"/>
            <w:right w:val="none" w:sz="0" w:space="0" w:color="auto"/>
          </w:divBdr>
        </w:div>
        <w:div w:id="1686131992">
          <w:marLeft w:val="640"/>
          <w:marRight w:val="0"/>
          <w:marTop w:val="0"/>
          <w:marBottom w:val="0"/>
          <w:divBdr>
            <w:top w:val="none" w:sz="0" w:space="0" w:color="auto"/>
            <w:left w:val="none" w:sz="0" w:space="0" w:color="auto"/>
            <w:bottom w:val="none" w:sz="0" w:space="0" w:color="auto"/>
            <w:right w:val="none" w:sz="0" w:space="0" w:color="auto"/>
          </w:divBdr>
        </w:div>
        <w:div w:id="421604153">
          <w:marLeft w:val="640"/>
          <w:marRight w:val="0"/>
          <w:marTop w:val="0"/>
          <w:marBottom w:val="0"/>
          <w:divBdr>
            <w:top w:val="none" w:sz="0" w:space="0" w:color="auto"/>
            <w:left w:val="none" w:sz="0" w:space="0" w:color="auto"/>
            <w:bottom w:val="none" w:sz="0" w:space="0" w:color="auto"/>
            <w:right w:val="none" w:sz="0" w:space="0" w:color="auto"/>
          </w:divBdr>
        </w:div>
        <w:div w:id="744255397">
          <w:marLeft w:val="640"/>
          <w:marRight w:val="0"/>
          <w:marTop w:val="0"/>
          <w:marBottom w:val="0"/>
          <w:divBdr>
            <w:top w:val="none" w:sz="0" w:space="0" w:color="auto"/>
            <w:left w:val="none" w:sz="0" w:space="0" w:color="auto"/>
            <w:bottom w:val="none" w:sz="0" w:space="0" w:color="auto"/>
            <w:right w:val="none" w:sz="0" w:space="0" w:color="auto"/>
          </w:divBdr>
        </w:div>
      </w:divsChild>
    </w:div>
    <w:div w:id="1072122108">
      <w:bodyDiv w:val="1"/>
      <w:marLeft w:val="0"/>
      <w:marRight w:val="0"/>
      <w:marTop w:val="0"/>
      <w:marBottom w:val="0"/>
      <w:divBdr>
        <w:top w:val="none" w:sz="0" w:space="0" w:color="auto"/>
        <w:left w:val="none" w:sz="0" w:space="0" w:color="auto"/>
        <w:bottom w:val="none" w:sz="0" w:space="0" w:color="auto"/>
        <w:right w:val="none" w:sz="0" w:space="0" w:color="auto"/>
      </w:divBdr>
    </w:div>
    <w:div w:id="1073158177">
      <w:bodyDiv w:val="1"/>
      <w:marLeft w:val="0"/>
      <w:marRight w:val="0"/>
      <w:marTop w:val="0"/>
      <w:marBottom w:val="0"/>
      <w:divBdr>
        <w:top w:val="none" w:sz="0" w:space="0" w:color="auto"/>
        <w:left w:val="none" w:sz="0" w:space="0" w:color="auto"/>
        <w:bottom w:val="none" w:sz="0" w:space="0" w:color="auto"/>
        <w:right w:val="none" w:sz="0" w:space="0" w:color="auto"/>
      </w:divBdr>
    </w:div>
    <w:div w:id="1077822587">
      <w:bodyDiv w:val="1"/>
      <w:marLeft w:val="0"/>
      <w:marRight w:val="0"/>
      <w:marTop w:val="0"/>
      <w:marBottom w:val="0"/>
      <w:divBdr>
        <w:top w:val="none" w:sz="0" w:space="0" w:color="auto"/>
        <w:left w:val="none" w:sz="0" w:space="0" w:color="auto"/>
        <w:bottom w:val="none" w:sz="0" w:space="0" w:color="auto"/>
        <w:right w:val="none" w:sz="0" w:space="0" w:color="auto"/>
      </w:divBdr>
      <w:divsChild>
        <w:div w:id="194315980">
          <w:marLeft w:val="640"/>
          <w:marRight w:val="0"/>
          <w:marTop w:val="0"/>
          <w:marBottom w:val="0"/>
          <w:divBdr>
            <w:top w:val="none" w:sz="0" w:space="0" w:color="auto"/>
            <w:left w:val="none" w:sz="0" w:space="0" w:color="auto"/>
            <w:bottom w:val="none" w:sz="0" w:space="0" w:color="auto"/>
            <w:right w:val="none" w:sz="0" w:space="0" w:color="auto"/>
          </w:divBdr>
        </w:div>
        <w:div w:id="1154369196">
          <w:marLeft w:val="640"/>
          <w:marRight w:val="0"/>
          <w:marTop w:val="0"/>
          <w:marBottom w:val="0"/>
          <w:divBdr>
            <w:top w:val="none" w:sz="0" w:space="0" w:color="auto"/>
            <w:left w:val="none" w:sz="0" w:space="0" w:color="auto"/>
            <w:bottom w:val="none" w:sz="0" w:space="0" w:color="auto"/>
            <w:right w:val="none" w:sz="0" w:space="0" w:color="auto"/>
          </w:divBdr>
        </w:div>
        <w:div w:id="1491360438">
          <w:marLeft w:val="640"/>
          <w:marRight w:val="0"/>
          <w:marTop w:val="0"/>
          <w:marBottom w:val="0"/>
          <w:divBdr>
            <w:top w:val="none" w:sz="0" w:space="0" w:color="auto"/>
            <w:left w:val="none" w:sz="0" w:space="0" w:color="auto"/>
            <w:bottom w:val="none" w:sz="0" w:space="0" w:color="auto"/>
            <w:right w:val="none" w:sz="0" w:space="0" w:color="auto"/>
          </w:divBdr>
        </w:div>
        <w:div w:id="438643408">
          <w:marLeft w:val="640"/>
          <w:marRight w:val="0"/>
          <w:marTop w:val="0"/>
          <w:marBottom w:val="0"/>
          <w:divBdr>
            <w:top w:val="none" w:sz="0" w:space="0" w:color="auto"/>
            <w:left w:val="none" w:sz="0" w:space="0" w:color="auto"/>
            <w:bottom w:val="none" w:sz="0" w:space="0" w:color="auto"/>
            <w:right w:val="none" w:sz="0" w:space="0" w:color="auto"/>
          </w:divBdr>
        </w:div>
        <w:div w:id="1993362126">
          <w:marLeft w:val="640"/>
          <w:marRight w:val="0"/>
          <w:marTop w:val="0"/>
          <w:marBottom w:val="0"/>
          <w:divBdr>
            <w:top w:val="none" w:sz="0" w:space="0" w:color="auto"/>
            <w:left w:val="none" w:sz="0" w:space="0" w:color="auto"/>
            <w:bottom w:val="none" w:sz="0" w:space="0" w:color="auto"/>
            <w:right w:val="none" w:sz="0" w:space="0" w:color="auto"/>
          </w:divBdr>
        </w:div>
        <w:div w:id="1786266826">
          <w:marLeft w:val="640"/>
          <w:marRight w:val="0"/>
          <w:marTop w:val="0"/>
          <w:marBottom w:val="0"/>
          <w:divBdr>
            <w:top w:val="none" w:sz="0" w:space="0" w:color="auto"/>
            <w:left w:val="none" w:sz="0" w:space="0" w:color="auto"/>
            <w:bottom w:val="none" w:sz="0" w:space="0" w:color="auto"/>
            <w:right w:val="none" w:sz="0" w:space="0" w:color="auto"/>
          </w:divBdr>
        </w:div>
        <w:div w:id="494809164">
          <w:marLeft w:val="640"/>
          <w:marRight w:val="0"/>
          <w:marTop w:val="0"/>
          <w:marBottom w:val="0"/>
          <w:divBdr>
            <w:top w:val="none" w:sz="0" w:space="0" w:color="auto"/>
            <w:left w:val="none" w:sz="0" w:space="0" w:color="auto"/>
            <w:bottom w:val="none" w:sz="0" w:space="0" w:color="auto"/>
            <w:right w:val="none" w:sz="0" w:space="0" w:color="auto"/>
          </w:divBdr>
        </w:div>
        <w:div w:id="1611207568">
          <w:marLeft w:val="640"/>
          <w:marRight w:val="0"/>
          <w:marTop w:val="0"/>
          <w:marBottom w:val="0"/>
          <w:divBdr>
            <w:top w:val="none" w:sz="0" w:space="0" w:color="auto"/>
            <w:left w:val="none" w:sz="0" w:space="0" w:color="auto"/>
            <w:bottom w:val="none" w:sz="0" w:space="0" w:color="auto"/>
            <w:right w:val="none" w:sz="0" w:space="0" w:color="auto"/>
          </w:divBdr>
        </w:div>
        <w:div w:id="467893480">
          <w:marLeft w:val="640"/>
          <w:marRight w:val="0"/>
          <w:marTop w:val="0"/>
          <w:marBottom w:val="0"/>
          <w:divBdr>
            <w:top w:val="none" w:sz="0" w:space="0" w:color="auto"/>
            <w:left w:val="none" w:sz="0" w:space="0" w:color="auto"/>
            <w:bottom w:val="none" w:sz="0" w:space="0" w:color="auto"/>
            <w:right w:val="none" w:sz="0" w:space="0" w:color="auto"/>
          </w:divBdr>
        </w:div>
        <w:div w:id="2063282004">
          <w:marLeft w:val="640"/>
          <w:marRight w:val="0"/>
          <w:marTop w:val="0"/>
          <w:marBottom w:val="0"/>
          <w:divBdr>
            <w:top w:val="none" w:sz="0" w:space="0" w:color="auto"/>
            <w:left w:val="none" w:sz="0" w:space="0" w:color="auto"/>
            <w:bottom w:val="none" w:sz="0" w:space="0" w:color="auto"/>
            <w:right w:val="none" w:sz="0" w:space="0" w:color="auto"/>
          </w:divBdr>
        </w:div>
        <w:div w:id="1380087523">
          <w:marLeft w:val="640"/>
          <w:marRight w:val="0"/>
          <w:marTop w:val="0"/>
          <w:marBottom w:val="0"/>
          <w:divBdr>
            <w:top w:val="none" w:sz="0" w:space="0" w:color="auto"/>
            <w:left w:val="none" w:sz="0" w:space="0" w:color="auto"/>
            <w:bottom w:val="none" w:sz="0" w:space="0" w:color="auto"/>
            <w:right w:val="none" w:sz="0" w:space="0" w:color="auto"/>
          </w:divBdr>
        </w:div>
        <w:div w:id="399790800">
          <w:marLeft w:val="640"/>
          <w:marRight w:val="0"/>
          <w:marTop w:val="0"/>
          <w:marBottom w:val="0"/>
          <w:divBdr>
            <w:top w:val="none" w:sz="0" w:space="0" w:color="auto"/>
            <w:left w:val="none" w:sz="0" w:space="0" w:color="auto"/>
            <w:bottom w:val="none" w:sz="0" w:space="0" w:color="auto"/>
            <w:right w:val="none" w:sz="0" w:space="0" w:color="auto"/>
          </w:divBdr>
        </w:div>
        <w:div w:id="111635438">
          <w:marLeft w:val="640"/>
          <w:marRight w:val="0"/>
          <w:marTop w:val="0"/>
          <w:marBottom w:val="0"/>
          <w:divBdr>
            <w:top w:val="none" w:sz="0" w:space="0" w:color="auto"/>
            <w:left w:val="none" w:sz="0" w:space="0" w:color="auto"/>
            <w:bottom w:val="none" w:sz="0" w:space="0" w:color="auto"/>
            <w:right w:val="none" w:sz="0" w:space="0" w:color="auto"/>
          </w:divBdr>
        </w:div>
        <w:div w:id="777720345">
          <w:marLeft w:val="640"/>
          <w:marRight w:val="0"/>
          <w:marTop w:val="0"/>
          <w:marBottom w:val="0"/>
          <w:divBdr>
            <w:top w:val="none" w:sz="0" w:space="0" w:color="auto"/>
            <w:left w:val="none" w:sz="0" w:space="0" w:color="auto"/>
            <w:bottom w:val="none" w:sz="0" w:space="0" w:color="auto"/>
            <w:right w:val="none" w:sz="0" w:space="0" w:color="auto"/>
          </w:divBdr>
        </w:div>
        <w:div w:id="1763839729">
          <w:marLeft w:val="640"/>
          <w:marRight w:val="0"/>
          <w:marTop w:val="0"/>
          <w:marBottom w:val="0"/>
          <w:divBdr>
            <w:top w:val="none" w:sz="0" w:space="0" w:color="auto"/>
            <w:left w:val="none" w:sz="0" w:space="0" w:color="auto"/>
            <w:bottom w:val="none" w:sz="0" w:space="0" w:color="auto"/>
            <w:right w:val="none" w:sz="0" w:space="0" w:color="auto"/>
          </w:divBdr>
        </w:div>
        <w:div w:id="1325166104">
          <w:marLeft w:val="640"/>
          <w:marRight w:val="0"/>
          <w:marTop w:val="0"/>
          <w:marBottom w:val="0"/>
          <w:divBdr>
            <w:top w:val="none" w:sz="0" w:space="0" w:color="auto"/>
            <w:left w:val="none" w:sz="0" w:space="0" w:color="auto"/>
            <w:bottom w:val="none" w:sz="0" w:space="0" w:color="auto"/>
            <w:right w:val="none" w:sz="0" w:space="0" w:color="auto"/>
          </w:divBdr>
        </w:div>
        <w:div w:id="1185635942">
          <w:marLeft w:val="640"/>
          <w:marRight w:val="0"/>
          <w:marTop w:val="0"/>
          <w:marBottom w:val="0"/>
          <w:divBdr>
            <w:top w:val="none" w:sz="0" w:space="0" w:color="auto"/>
            <w:left w:val="none" w:sz="0" w:space="0" w:color="auto"/>
            <w:bottom w:val="none" w:sz="0" w:space="0" w:color="auto"/>
            <w:right w:val="none" w:sz="0" w:space="0" w:color="auto"/>
          </w:divBdr>
        </w:div>
        <w:div w:id="124390224">
          <w:marLeft w:val="640"/>
          <w:marRight w:val="0"/>
          <w:marTop w:val="0"/>
          <w:marBottom w:val="0"/>
          <w:divBdr>
            <w:top w:val="none" w:sz="0" w:space="0" w:color="auto"/>
            <w:left w:val="none" w:sz="0" w:space="0" w:color="auto"/>
            <w:bottom w:val="none" w:sz="0" w:space="0" w:color="auto"/>
            <w:right w:val="none" w:sz="0" w:space="0" w:color="auto"/>
          </w:divBdr>
        </w:div>
        <w:div w:id="435835715">
          <w:marLeft w:val="640"/>
          <w:marRight w:val="0"/>
          <w:marTop w:val="0"/>
          <w:marBottom w:val="0"/>
          <w:divBdr>
            <w:top w:val="none" w:sz="0" w:space="0" w:color="auto"/>
            <w:left w:val="none" w:sz="0" w:space="0" w:color="auto"/>
            <w:bottom w:val="none" w:sz="0" w:space="0" w:color="auto"/>
            <w:right w:val="none" w:sz="0" w:space="0" w:color="auto"/>
          </w:divBdr>
        </w:div>
        <w:div w:id="1658730659">
          <w:marLeft w:val="640"/>
          <w:marRight w:val="0"/>
          <w:marTop w:val="0"/>
          <w:marBottom w:val="0"/>
          <w:divBdr>
            <w:top w:val="none" w:sz="0" w:space="0" w:color="auto"/>
            <w:left w:val="none" w:sz="0" w:space="0" w:color="auto"/>
            <w:bottom w:val="none" w:sz="0" w:space="0" w:color="auto"/>
            <w:right w:val="none" w:sz="0" w:space="0" w:color="auto"/>
          </w:divBdr>
        </w:div>
        <w:div w:id="1794707411">
          <w:marLeft w:val="640"/>
          <w:marRight w:val="0"/>
          <w:marTop w:val="0"/>
          <w:marBottom w:val="0"/>
          <w:divBdr>
            <w:top w:val="none" w:sz="0" w:space="0" w:color="auto"/>
            <w:left w:val="none" w:sz="0" w:space="0" w:color="auto"/>
            <w:bottom w:val="none" w:sz="0" w:space="0" w:color="auto"/>
            <w:right w:val="none" w:sz="0" w:space="0" w:color="auto"/>
          </w:divBdr>
        </w:div>
        <w:div w:id="583150503">
          <w:marLeft w:val="640"/>
          <w:marRight w:val="0"/>
          <w:marTop w:val="0"/>
          <w:marBottom w:val="0"/>
          <w:divBdr>
            <w:top w:val="none" w:sz="0" w:space="0" w:color="auto"/>
            <w:left w:val="none" w:sz="0" w:space="0" w:color="auto"/>
            <w:bottom w:val="none" w:sz="0" w:space="0" w:color="auto"/>
            <w:right w:val="none" w:sz="0" w:space="0" w:color="auto"/>
          </w:divBdr>
        </w:div>
        <w:div w:id="842283910">
          <w:marLeft w:val="640"/>
          <w:marRight w:val="0"/>
          <w:marTop w:val="0"/>
          <w:marBottom w:val="0"/>
          <w:divBdr>
            <w:top w:val="none" w:sz="0" w:space="0" w:color="auto"/>
            <w:left w:val="none" w:sz="0" w:space="0" w:color="auto"/>
            <w:bottom w:val="none" w:sz="0" w:space="0" w:color="auto"/>
            <w:right w:val="none" w:sz="0" w:space="0" w:color="auto"/>
          </w:divBdr>
        </w:div>
        <w:div w:id="805583066">
          <w:marLeft w:val="640"/>
          <w:marRight w:val="0"/>
          <w:marTop w:val="0"/>
          <w:marBottom w:val="0"/>
          <w:divBdr>
            <w:top w:val="none" w:sz="0" w:space="0" w:color="auto"/>
            <w:left w:val="none" w:sz="0" w:space="0" w:color="auto"/>
            <w:bottom w:val="none" w:sz="0" w:space="0" w:color="auto"/>
            <w:right w:val="none" w:sz="0" w:space="0" w:color="auto"/>
          </w:divBdr>
        </w:div>
        <w:div w:id="454755829">
          <w:marLeft w:val="640"/>
          <w:marRight w:val="0"/>
          <w:marTop w:val="0"/>
          <w:marBottom w:val="0"/>
          <w:divBdr>
            <w:top w:val="none" w:sz="0" w:space="0" w:color="auto"/>
            <w:left w:val="none" w:sz="0" w:space="0" w:color="auto"/>
            <w:bottom w:val="none" w:sz="0" w:space="0" w:color="auto"/>
            <w:right w:val="none" w:sz="0" w:space="0" w:color="auto"/>
          </w:divBdr>
        </w:div>
        <w:div w:id="1784169">
          <w:marLeft w:val="640"/>
          <w:marRight w:val="0"/>
          <w:marTop w:val="0"/>
          <w:marBottom w:val="0"/>
          <w:divBdr>
            <w:top w:val="none" w:sz="0" w:space="0" w:color="auto"/>
            <w:left w:val="none" w:sz="0" w:space="0" w:color="auto"/>
            <w:bottom w:val="none" w:sz="0" w:space="0" w:color="auto"/>
            <w:right w:val="none" w:sz="0" w:space="0" w:color="auto"/>
          </w:divBdr>
        </w:div>
        <w:div w:id="2035616184">
          <w:marLeft w:val="640"/>
          <w:marRight w:val="0"/>
          <w:marTop w:val="0"/>
          <w:marBottom w:val="0"/>
          <w:divBdr>
            <w:top w:val="none" w:sz="0" w:space="0" w:color="auto"/>
            <w:left w:val="none" w:sz="0" w:space="0" w:color="auto"/>
            <w:bottom w:val="none" w:sz="0" w:space="0" w:color="auto"/>
            <w:right w:val="none" w:sz="0" w:space="0" w:color="auto"/>
          </w:divBdr>
        </w:div>
        <w:div w:id="1776636567">
          <w:marLeft w:val="640"/>
          <w:marRight w:val="0"/>
          <w:marTop w:val="0"/>
          <w:marBottom w:val="0"/>
          <w:divBdr>
            <w:top w:val="none" w:sz="0" w:space="0" w:color="auto"/>
            <w:left w:val="none" w:sz="0" w:space="0" w:color="auto"/>
            <w:bottom w:val="none" w:sz="0" w:space="0" w:color="auto"/>
            <w:right w:val="none" w:sz="0" w:space="0" w:color="auto"/>
          </w:divBdr>
        </w:div>
        <w:div w:id="173766550">
          <w:marLeft w:val="640"/>
          <w:marRight w:val="0"/>
          <w:marTop w:val="0"/>
          <w:marBottom w:val="0"/>
          <w:divBdr>
            <w:top w:val="none" w:sz="0" w:space="0" w:color="auto"/>
            <w:left w:val="none" w:sz="0" w:space="0" w:color="auto"/>
            <w:bottom w:val="none" w:sz="0" w:space="0" w:color="auto"/>
            <w:right w:val="none" w:sz="0" w:space="0" w:color="auto"/>
          </w:divBdr>
        </w:div>
        <w:div w:id="1446463235">
          <w:marLeft w:val="640"/>
          <w:marRight w:val="0"/>
          <w:marTop w:val="0"/>
          <w:marBottom w:val="0"/>
          <w:divBdr>
            <w:top w:val="none" w:sz="0" w:space="0" w:color="auto"/>
            <w:left w:val="none" w:sz="0" w:space="0" w:color="auto"/>
            <w:bottom w:val="none" w:sz="0" w:space="0" w:color="auto"/>
            <w:right w:val="none" w:sz="0" w:space="0" w:color="auto"/>
          </w:divBdr>
        </w:div>
        <w:div w:id="1211915413">
          <w:marLeft w:val="640"/>
          <w:marRight w:val="0"/>
          <w:marTop w:val="0"/>
          <w:marBottom w:val="0"/>
          <w:divBdr>
            <w:top w:val="none" w:sz="0" w:space="0" w:color="auto"/>
            <w:left w:val="none" w:sz="0" w:space="0" w:color="auto"/>
            <w:bottom w:val="none" w:sz="0" w:space="0" w:color="auto"/>
            <w:right w:val="none" w:sz="0" w:space="0" w:color="auto"/>
          </w:divBdr>
        </w:div>
        <w:div w:id="1431774383">
          <w:marLeft w:val="640"/>
          <w:marRight w:val="0"/>
          <w:marTop w:val="0"/>
          <w:marBottom w:val="0"/>
          <w:divBdr>
            <w:top w:val="none" w:sz="0" w:space="0" w:color="auto"/>
            <w:left w:val="none" w:sz="0" w:space="0" w:color="auto"/>
            <w:bottom w:val="none" w:sz="0" w:space="0" w:color="auto"/>
            <w:right w:val="none" w:sz="0" w:space="0" w:color="auto"/>
          </w:divBdr>
        </w:div>
        <w:div w:id="1565405886">
          <w:marLeft w:val="640"/>
          <w:marRight w:val="0"/>
          <w:marTop w:val="0"/>
          <w:marBottom w:val="0"/>
          <w:divBdr>
            <w:top w:val="none" w:sz="0" w:space="0" w:color="auto"/>
            <w:left w:val="none" w:sz="0" w:space="0" w:color="auto"/>
            <w:bottom w:val="none" w:sz="0" w:space="0" w:color="auto"/>
            <w:right w:val="none" w:sz="0" w:space="0" w:color="auto"/>
          </w:divBdr>
        </w:div>
      </w:divsChild>
    </w:div>
    <w:div w:id="1082142812">
      <w:bodyDiv w:val="1"/>
      <w:marLeft w:val="0"/>
      <w:marRight w:val="0"/>
      <w:marTop w:val="0"/>
      <w:marBottom w:val="0"/>
      <w:divBdr>
        <w:top w:val="none" w:sz="0" w:space="0" w:color="auto"/>
        <w:left w:val="none" w:sz="0" w:space="0" w:color="auto"/>
        <w:bottom w:val="none" w:sz="0" w:space="0" w:color="auto"/>
        <w:right w:val="none" w:sz="0" w:space="0" w:color="auto"/>
      </w:divBdr>
      <w:divsChild>
        <w:div w:id="481774309">
          <w:marLeft w:val="480"/>
          <w:marRight w:val="0"/>
          <w:marTop w:val="0"/>
          <w:marBottom w:val="0"/>
          <w:divBdr>
            <w:top w:val="none" w:sz="0" w:space="0" w:color="auto"/>
            <w:left w:val="none" w:sz="0" w:space="0" w:color="auto"/>
            <w:bottom w:val="none" w:sz="0" w:space="0" w:color="auto"/>
            <w:right w:val="none" w:sz="0" w:space="0" w:color="auto"/>
          </w:divBdr>
        </w:div>
        <w:div w:id="1091661936">
          <w:marLeft w:val="480"/>
          <w:marRight w:val="0"/>
          <w:marTop w:val="0"/>
          <w:marBottom w:val="0"/>
          <w:divBdr>
            <w:top w:val="none" w:sz="0" w:space="0" w:color="auto"/>
            <w:left w:val="none" w:sz="0" w:space="0" w:color="auto"/>
            <w:bottom w:val="none" w:sz="0" w:space="0" w:color="auto"/>
            <w:right w:val="none" w:sz="0" w:space="0" w:color="auto"/>
          </w:divBdr>
        </w:div>
        <w:div w:id="753279835">
          <w:marLeft w:val="480"/>
          <w:marRight w:val="0"/>
          <w:marTop w:val="0"/>
          <w:marBottom w:val="0"/>
          <w:divBdr>
            <w:top w:val="none" w:sz="0" w:space="0" w:color="auto"/>
            <w:left w:val="none" w:sz="0" w:space="0" w:color="auto"/>
            <w:bottom w:val="none" w:sz="0" w:space="0" w:color="auto"/>
            <w:right w:val="none" w:sz="0" w:space="0" w:color="auto"/>
          </w:divBdr>
        </w:div>
        <w:div w:id="1671103122">
          <w:marLeft w:val="480"/>
          <w:marRight w:val="0"/>
          <w:marTop w:val="0"/>
          <w:marBottom w:val="0"/>
          <w:divBdr>
            <w:top w:val="none" w:sz="0" w:space="0" w:color="auto"/>
            <w:left w:val="none" w:sz="0" w:space="0" w:color="auto"/>
            <w:bottom w:val="none" w:sz="0" w:space="0" w:color="auto"/>
            <w:right w:val="none" w:sz="0" w:space="0" w:color="auto"/>
          </w:divBdr>
        </w:div>
        <w:div w:id="575357255">
          <w:marLeft w:val="480"/>
          <w:marRight w:val="0"/>
          <w:marTop w:val="0"/>
          <w:marBottom w:val="0"/>
          <w:divBdr>
            <w:top w:val="none" w:sz="0" w:space="0" w:color="auto"/>
            <w:left w:val="none" w:sz="0" w:space="0" w:color="auto"/>
            <w:bottom w:val="none" w:sz="0" w:space="0" w:color="auto"/>
            <w:right w:val="none" w:sz="0" w:space="0" w:color="auto"/>
          </w:divBdr>
        </w:div>
        <w:div w:id="1642613713">
          <w:marLeft w:val="480"/>
          <w:marRight w:val="0"/>
          <w:marTop w:val="0"/>
          <w:marBottom w:val="0"/>
          <w:divBdr>
            <w:top w:val="none" w:sz="0" w:space="0" w:color="auto"/>
            <w:left w:val="none" w:sz="0" w:space="0" w:color="auto"/>
            <w:bottom w:val="none" w:sz="0" w:space="0" w:color="auto"/>
            <w:right w:val="none" w:sz="0" w:space="0" w:color="auto"/>
          </w:divBdr>
        </w:div>
        <w:div w:id="726034977">
          <w:marLeft w:val="480"/>
          <w:marRight w:val="0"/>
          <w:marTop w:val="0"/>
          <w:marBottom w:val="0"/>
          <w:divBdr>
            <w:top w:val="none" w:sz="0" w:space="0" w:color="auto"/>
            <w:left w:val="none" w:sz="0" w:space="0" w:color="auto"/>
            <w:bottom w:val="none" w:sz="0" w:space="0" w:color="auto"/>
            <w:right w:val="none" w:sz="0" w:space="0" w:color="auto"/>
          </w:divBdr>
        </w:div>
        <w:div w:id="260844985">
          <w:marLeft w:val="480"/>
          <w:marRight w:val="0"/>
          <w:marTop w:val="0"/>
          <w:marBottom w:val="0"/>
          <w:divBdr>
            <w:top w:val="none" w:sz="0" w:space="0" w:color="auto"/>
            <w:left w:val="none" w:sz="0" w:space="0" w:color="auto"/>
            <w:bottom w:val="none" w:sz="0" w:space="0" w:color="auto"/>
            <w:right w:val="none" w:sz="0" w:space="0" w:color="auto"/>
          </w:divBdr>
        </w:div>
        <w:div w:id="969895405">
          <w:marLeft w:val="480"/>
          <w:marRight w:val="0"/>
          <w:marTop w:val="0"/>
          <w:marBottom w:val="0"/>
          <w:divBdr>
            <w:top w:val="none" w:sz="0" w:space="0" w:color="auto"/>
            <w:left w:val="none" w:sz="0" w:space="0" w:color="auto"/>
            <w:bottom w:val="none" w:sz="0" w:space="0" w:color="auto"/>
            <w:right w:val="none" w:sz="0" w:space="0" w:color="auto"/>
          </w:divBdr>
        </w:div>
        <w:div w:id="1186362466">
          <w:marLeft w:val="480"/>
          <w:marRight w:val="0"/>
          <w:marTop w:val="0"/>
          <w:marBottom w:val="0"/>
          <w:divBdr>
            <w:top w:val="none" w:sz="0" w:space="0" w:color="auto"/>
            <w:left w:val="none" w:sz="0" w:space="0" w:color="auto"/>
            <w:bottom w:val="none" w:sz="0" w:space="0" w:color="auto"/>
            <w:right w:val="none" w:sz="0" w:space="0" w:color="auto"/>
          </w:divBdr>
        </w:div>
        <w:div w:id="145439624">
          <w:marLeft w:val="480"/>
          <w:marRight w:val="0"/>
          <w:marTop w:val="0"/>
          <w:marBottom w:val="0"/>
          <w:divBdr>
            <w:top w:val="none" w:sz="0" w:space="0" w:color="auto"/>
            <w:left w:val="none" w:sz="0" w:space="0" w:color="auto"/>
            <w:bottom w:val="none" w:sz="0" w:space="0" w:color="auto"/>
            <w:right w:val="none" w:sz="0" w:space="0" w:color="auto"/>
          </w:divBdr>
        </w:div>
        <w:div w:id="1650358734">
          <w:marLeft w:val="480"/>
          <w:marRight w:val="0"/>
          <w:marTop w:val="0"/>
          <w:marBottom w:val="0"/>
          <w:divBdr>
            <w:top w:val="none" w:sz="0" w:space="0" w:color="auto"/>
            <w:left w:val="none" w:sz="0" w:space="0" w:color="auto"/>
            <w:bottom w:val="none" w:sz="0" w:space="0" w:color="auto"/>
            <w:right w:val="none" w:sz="0" w:space="0" w:color="auto"/>
          </w:divBdr>
        </w:div>
        <w:div w:id="1881042604">
          <w:marLeft w:val="480"/>
          <w:marRight w:val="0"/>
          <w:marTop w:val="0"/>
          <w:marBottom w:val="0"/>
          <w:divBdr>
            <w:top w:val="none" w:sz="0" w:space="0" w:color="auto"/>
            <w:left w:val="none" w:sz="0" w:space="0" w:color="auto"/>
            <w:bottom w:val="none" w:sz="0" w:space="0" w:color="auto"/>
            <w:right w:val="none" w:sz="0" w:space="0" w:color="auto"/>
          </w:divBdr>
        </w:div>
        <w:div w:id="1563251557">
          <w:marLeft w:val="480"/>
          <w:marRight w:val="0"/>
          <w:marTop w:val="0"/>
          <w:marBottom w:val="0"/>
          <w:divBdr>
            <w:top w:val="none" w:sz="0" w:space="0" w:color="auto"/>
            <w:left w:val="none" w:sz="0" w:space="0" w:color="auto"/>
            <w:bottom w:val="none" w:sz="0" w:space="0" w:color="auto"/>
            <w:right w:val="none" w:sz="0" w:space="0" w:color="auto"/>
          </w:divBdr>
        </w:div>
        <w:div w:id="2057926844">
          <w:marLeft w:val="480"/>
          <w:marRight w:val="0"/>
          <w:marTop w:val="0"/>
          <w:marBottom w:val="0"/>
          <w:divBdr>
            <w:top w:val="none" w:sz="0" w:space="0" w:color="auto"/>
            <w:left w:val="none" w:sz="0" w:space="0" w:color="auto"/>
            <w:bottom w:val="none" w:sz="0" w:space="0" w:color="auto"/>
            <w:right w:val="none" w:sz="0" w:space="0" w:color="auto"/>
          </w:divBdr>
        </w:div>
        <w:div w:id="1693340620">
          <w:marLeft w:val="480"/>
          <w:marRight w:val="0"/>
          <w:marTop w:val="0"/>
          <w:marBottom w:val="0"/>
          <w:divBdr>
            <w:top w:val="none" w:sz="0" w:space="0" w:color="auto"/>
            <w:left w:val="none" w:sz="0" w:space="0" w:color="auto"/>
            <w:bottom w:val="none" w:sz="0" w:space="0" w:color="auto"/>
            <w:right w:val="none" w:sz="0" w:space="0" w:color="auto"/>
          </w:divBdr>
        </w:div>
        <w:div w:id="1279067920">
          <w:marLeft w:val="480"/>
          <w:marRight w:val="0"/>
          <w:marTop w:val="0"/>
          <w:marBottom w:val="0"/>
          <w:divBdr>
            <w:top w:val="none" w:sz="0" w:space="0" w:color="auto"/>
            <w:left w:val="none" w:sz="0" w:space="0" w:color="auto"/>
            <w:bottom w:val="none" w:sz="0" w:space="0" w:color="auto"/>
            <w:right w:val="none" w:sz="0" w:space="0" w:color="auto"/>
          </w:divBdr>
        </w:div>
        <w:div w:id="1917546971">
          <w:marLeft w:val="480"/>
          <w:marRight w:val="0"/>
          <w:marTop w:val="0"/>
          <w:marBottom w:val="0"/>
          <w:divBdr>
            <w:top w:val="none" w:sz="0" w:space="0" w:color="auto"/>
            <w:left w:val="none" w:sz="0" w:space="0" w:color="auto"/>
            <w:bottom w:val="none" w:sz="0" w:space="0" w:color="auto"/>
            <w:right w:val="none" w:sz="0" w:space="0" w:color="auto"/>
          </w:divBdr>
        </w:div>
        <w:div w:id="2016692250">
          <w:marLeft w:val="480"/>
          <w:marRight w:val="0"/>
          <w:marTop w:val="0"/>
          <w:marBottom w:val="0"/>
          <w:divBdr>
            <w:top w:val="none" w:sz="0" w:space="0" w:color="auto"/>
            <w:left w:val="none" w:sz="0" w:space="0" w:color="auto"/>
            <w:bottom w:val="none" w:sz="0" w:space="0" w:color="auto"/>
            <w:right w:val="none" w:sz="0" w:space="0" w:color="auto"/>
          </w:divBdr>
        </w:div>
        <w:div w:id="927082294">
          <w:marLeft w:val="480"/>
          <w:marRight w:val="0"/>
          <w:marTop w:val="0"/>
          <w:marBottom w:val="0"/>
          <w:divBdr>
            <w:top w:val="none" w:sz="0" w:space="0" w:color="auto"/>
            <w:left w:val="none" w:sz="0" w:space="0" w:color="auto"/>
            <w:bottom w:val="none" w:sz="0" w:space="0" w:color="auto"/>
            <w:right w:val="none" w:sz="0" w:space="0" w:color="auto"/>
          </w:divBdr>
        </w:div>
        <w:div w:id="1438713131">
          <w:marLeft w:val="480"/>
          <w:marRight w:val="0"/>
          <w:marTop w:val="0"/>
          <w:marBottom w:val="0"/>
          <w:divBdr>
            <w:top w:val="none" w:sz="0" w:space="0" w:color="auto"/>
            <w:left w:val="none" w:sz="0" w:space="0" w:color="auto"/>
            <w:bottom w:val="none" w:sz="0" w:space="0" w:color="auto"/>
            <w:right w:val="none" w:sz="0" w:space="0" w:color="auto"/>
          </w:divBdr>
        </w:div>
        <w:div w:id="1362047288">
          <w:marLeft w:val="480"/>
          <w:marRight w:val="0"/>
          <w:marTop w:val="0"/>
          <w:marBottom w:val="0"/>
          <w:divBdr>
            <w:top w:val="none" w:sz="0" w:space="0" w:color="auto"/>
            <w:left w:val="none" w:sz="0" w:space="0" w:color="auto"/>
            <w:bottom w:val="none" w:sz="0" w:space="0" w:color="auto"/>
            <w:right w:val="none" w:sz="0" w:space="0" w:color="auto"/>
          </w:divBdr>
        </w:div>
        <w:div w:id="970137308">
          <w:marLeft w:val="480"/>
          <w:marRight w:val="0"/>
          <w:marTop w:val="0"/>
          <w:marBottom w:val="0"/>
          <w:divBdr>
            <w:top w:val="none" w:sz="0" w:space="0" w:color="auto"/>
            <w:left w:val="none" w:sz="0" w:space="0" w:color="auto"/>
            <w:bottom w:val="none" w:sz="0" w:space="0" w:color="auto"/>
            <w:right w:val="none" w:sz="0" w:space="0" w:color="auto"/>
          </w:divBdr>
        </w:div>
        <w:div w:id="1918859709">
          <w:marLeft w:val="480"/>
          <w:marRight w:val="0"/>
          <w:marTop w:val="0"/>
          <w:marBottom w:val="0"/>
          <w:divBdr>
            <w:top w:val="none" w:sz="0" w:space="0" w:color="auto"/>
            <w:left w:val="none" w:sz="0" w:space="0" w:color="auto"/>
            <w:bottom w:val="none" w:sz="0" w:space="0" w:color="auto"/>
            <w:right w:val="none" w:sz="0" w:space="0" w:color="auto"/>
          </w:divBdr>
        </w:div>
        <w:div w:id="2586624">
          <w:marLeft w:val="480"/>
          <w:marRight w:val="0"/>
          <w:marTop w:val="0"/>
          <w:marBottom w:val="0"/>
          <w:divBdr>
            <w:top w:val="none" w:sz="0" w:space="0" w:color="auto"/>
            <w:left w:val="none" w:sz="0" w:space="0" w:color="auto"/>
            <w:bottom w:val="none" w:sz="0" w:space="0" w:color="auto"/>
            <w:right w:val="none" w:sz="0" w:space="0" w:color="auto"/>
          </w:divBdr>
        </w:div>
        <w:div w:id="902372481">
          <w:marLeft w:val="480"/>
          <w:marRight w:val="0"/>
          <w:marTop w:val="0"/>
          <w:marBottom w:val="0"/>
          <w:divBdr>
            <w:top w:val="none" w:sz="0" w:space="0" w:color="auto"/>
            <w:left w:val="none" w:sz="0" w:space="0" w:color="auto"/>
            <w:bottom w:val="none" w:sz="0" w:space="0" w:color="auto"/>
            <w:right w:val="none" w:sz="0" w:space="0" w:color="auto"/>
          </w:divBdr>
        </w:div>
        <w:div w:id="206526502">
          <w:marLeft w:val="480"/>
          <w:marRight w:val="0"/>
          <w:marTop w:val="0"/>
          <w:marBottom w:val="0"/>
          <w:divBdr>
            <w:top w:val="none" w:sz="0" w:space="0" w:color="auto"/>
            <w:left w:val="none" w:sz="0" w:space="0" w:color="auto"/>
            <w:bottom w:val="none" w:sz="0" w:space="0" w:color="auto"/>
            <w:right w:val="none" w:sz="0" w:space="0" w:color="auto"/>
          </w:divBdr>
        </w:div>
        <w:div w:id="1072386466">
          <w:marLeft w:val="480"/>
          <w:marRight w:val="0"/>
          <w:marTop w:val="0"/>
          <w:marBottom w:val="0"/>
          <w:divBdr>
            <w:top w:val="none" w:sz="0" w:space="0" w:color="auto"/>
            <w:left w:val="none" w:sz="0" w:space="0" w:color="auto"/>
            <w:bottom w:val="none" w:sz="0" w:space="0" w:color="auto"/>
            <w:right w:val="none" w:sz="0" w:space="0" w:color="auto"/>
          </w:divBdr>
        </w:div>
        <w:div w:id="1405226574">
          <w:marLeft w:val="480"/>
          <w:marRight w:val="0"/>
          <w:marTop w:val="0"/>
          <w:marBottom w:val="0"/>
          <w:divBdr>
            <w:top w:val="none" w:sz="0" w:space="0" w:color="auto"/>
            <w:left w:val="none" w:sz="0" w:space="0" w:color="auto"/>
            <w:bottom w:val="none" w:sz="0" w:space="0" w:color="auto"/>
            <w:right w:val="none" w:sz="0" w:space="0" w:color="auto"/>
          </w:divBdr>
        </w:div>
        <w:div w:id="1296761840">
          <w:marLeft w:val="480"/>
          <w:marRight w:val="0"/>
          <w:marTop w:val="0"/>
          <w:marBottom w:val="0"/>
          <w:divBdr>
            <w:top w:val="none" w:sz="0" w:space="0" w:color="auto"/>
            <w:left w:val="none" w:sz="0" w:space="0" w:color="auto"/>
            <w:bottom w:val="none" w:sz="0" w:space="0" w:color="auto"/>
            <w:right w:val="none" w:sz="0" w:space="0" w:color="auto"/>
          </w:divBdr>
        </w:div>
        <w:div w:id="356852912">
          <w:marLeft w:val="480"/>
          <w:marRight w:val="0"/>
          <w:marTop w:val="0"/>
          <w:marBottom w:val="0"/>
          <w:divBdr>
            <w:top w:val="none" w:sz="0" w:space="0" w:color="auto"/>
            <w:left w:val="none" w:sz="0" w:space="0" w:color="auto"/>
            <w:bottom w:val="none" w:sz="0" w:space="0" w:color="auto"/>
            <w:right w:val="none" w:sz="0" w:space="0" w:color="auto"/>
          </w:divBdr>
        </w:div>
        <w:div w:id="2067755899">
          <w:marLeft w:val="480"/>
          <w:marRight w:val="0"/>
          <w:marTop w:val="0"/>
          <w:marBottom w:val="0"/>
          <w:divBdr>
            <w:top w:val="none" w:sz="0" w:space="0" w:color="auto"/>
            <w:left w:val="none" w:sz="0" w:space="0" w:color="auto"/>
            <w:bottom w:val="none" w:sz="0" w:space="0" w:color="auto"/>
            <w:right w:val="none" w:sz="0" w:space="0" w:color="auto"/>
          </w:divBdr>
        </w:div>
        <w:div w:id="1595285785">
          <w:marLeft w:val="480"/>
          <w:marRight w:val="0"/>
          <w:marTop w:val="0"/>
          <w:marBottom w:val="0"/>
          <w:divBdr>
            <w:top w:val="none" w:sz="0" w:space="0" w:color="auto"/>
            <w:left w:val="none" w:sz="0" w:space="0" w:color="auto"/>
            <w:bottom w:val="none" w:sz="0" w:space="0" w:color="auto"/>
            <w:right w:val="none" w:sz="0" w:space="0" w:color="auto"/>
          </w:divBdr>
        </w:div>
        <w:div w:id="1191146958">
          <w:marLeft w:val="480"/>
          <w:marRight w:val="0"/>
          <w:marTop w:val="0"/>
          <w:marBottom w:val="0"/>
          <w:divBdr>
            <w:top w:val="none" w:sz="0" w:space="0" w:color="auto"/>
            <w:left w:val="none" w:sz="0" w:space="0" w:color="auto"/>
            <w:bottom w:val="none" w:sz="0" w:space="0" w:color="auto"/>
            <w:right w:val="none" w:sz="0" w:space="0" w:color="auto"/>
          </w:divBdr>
        </w:div>
        <w:div w:id="4136073">
          <w:marLeft w:val="480"/>
          <w:marRight w:val="0"/>
          <w:marTop w:val="0"/>
          <w:marBottom w:val="0"/>
          <w:divBdr>
            <w:top w:val="none" w:sz="0" w:space="0" w:color="auto"/>
            <w:left w:val="none" w:sz="0" w:space="0" w:color="auto"/>
            <w:bottom w:val="none" w:sz="0" w:space="0" w:color="auto"/>
            <w:right w:val="none" w:sz="0" w:space="0" w:color="auto"/>
          </w:divBdr>
        </w:div>
        <w:div w:id="952707352">
          <w:marLeft w:val="480"/>
          <w:marRight w:val="0"/>
          <w:marTop w:val="0"/>
          <w:marBottom w:val="0"/>
          <w:divBdr>
            <w:top w:val="none" w:sz="0" w:space="0" w:color="auto"/>
            <w:left w:val="none" w:sz="0" w:space="0" w:color="auto"/>
            <w:bottom w:val="none" w:sz="0" w:space="0" w:color="auto"/>
            <w:right w:val="none" w:sz="0" w:space="0" w:color="auto"/>
          </w:divBdr>
        </w:div>
        <w:div w:id="2143302318">
          <w:marLeft w:val="480"/>
          <w:marRight w:val="0"/>
          <w:marTop w:val="0"/>
          <w:marBottom w:val="0"/>
          <w:divBdr>
            <w:top w:val="none" w:sz="0" w:space="0" w:color="auto"/>
            <w:left w:val="none" w:sz="0" w:space="0" w:color="auto"/>
            <w:bottom w:val="none" w:sz="0" w:space="0" w:color="auto"/>
            <w:right w:val="none" w:sz="0" w:space="0" w:color="auto"/>
          </w:divBdr>
        </w:div>
        <w:div w:id="1241865437">
          <w:marLeft w:val="480"/>
          <w:marRight w:val="0"/>
          <w:marTop w:val="0"/>
          <w:marBottom w:val="0"/>
          <w:divBdr>
            <w:top w:val="none" w:sz="0" w:space="0" w:color="auto"/>
            <w:left w:val="none" w:sz="0" w:space="0" w:color="auto"/>
            <w:bottom w:val="none" w:sz="0" w:space="0" w:color="auto"/>
            <w:right w:val="none" w:sz="0" w:space="0" w:color="auto"/>
          </w:divBdr>
        </w:div>
        <w:div w:id="563488469">
          <w:marLeft w:val="480"/>
          <w:marRight w:val="0"/>
          <w:marTop w:val="0"/>
          <w:marBottom w:val="0"/>
          <w:divBdr>
            <w:top w:val="none" w:sz="0" w:space="0" w:color="auto"/>
            <w:left w:val="none" w:sz="0" w:space="0" w:color="auto"/>
            <w:bottom w:val="none" w:sz="0" w:space="0" w:color="auto"/>
            <w:right w:val="none" w:sz="0" w:space="0" w:color="auto"/>
          </w:divBdr>
        </w:div>
        <w:div w:id="1516505260">
          <w:marLeft w:val="480"/>
          <w:marRight w:val="0"/>
          <w:marTop w:val="0"/>
          <w:marBottom w:val="0"/>
          <w:divBdr>
            <w:top w:val="none" w:sz="0" w:space="0" w:color="auto"/>
            <w:left w:val="none" w:sz="0" w:space="0" w:color="auto"/>
            <w:bottom w:val="none" w:sz="0" w:space="0" w:color="auto"/>
            <w:right w:val="none" w:sz="0" w:space="0" w:color="auto"/>
          </w:divBdr>
        </w:div>
        <w:div w:id="684402706">
          <w:marLeft w:val="480"/>
          <w:marRight w:val="0"/>
          <w:marTop w:val="0"/>
          <w:marBottom w:val="0"/>
          <w:divBdr>
            <w:top w:val="none" w:sz="0" w:space="0" w:color="auto"/>
            <w:left w:val="none" w:sz="0" w:space="0" w:color="auto"/>
            <w:bottom w:val="none" w:sz="0" w:space="0" w:color="auto"/>
            <w:right w:val="none" w:sz="0" w:space="0" w:color="auto"/>
          </w:divBdr>
        </w:div>
        <w:div w:id="1286934103">
          <w:marLeft w:val="480"/>
          <w:marRight w:val="0"/>
          <w:marTop w:val="0"/>
          <w:marBottom w:val="0"/>
          <w:divBdr>
            <w:top w:val="none" w:sz="0" w:space="0" w:color="auto"/>
            <w:left w:val="none" w:sz="0" w:space="0" w:color="auto"/>
            <w:bottom w:val="none" w:sz="0" w:space="0" w:color="auto"/>
            <w:right w:val="none" w:sz="0" w:space="0" w:color="auto"/>
          </w:divBdr>
        </w:div>
        <w:div w:id="840971022">
          <w:marLeft w:val="480"/>
          <w:marRight w:val="0"/>
          <w:marTop w:val="0"/>
          <w:marBottom w:val="0"/>
          <w:divBdr>
            <w:top w:val="none" w:sz="0" w:space="0" w:color="auto"/>
            <w:left w:val="none" w:sz="0" w:space="0" w:color="auto"/>
            <w:bottom w:val="none" w:sz="0" w:space="0" w:color="auto"/>
            <w:right w:val="none" w:sz="0" w:space="0" w:color="auto"/>
          </w:divBdr>
        </w:div>
      </w:divsChild>
    </w:div>
    <w:div w:id="1082528350">
      <w:bodyDiv w:val="1"/>
      <w:marLeft w:val="0"/>
      <w:marRight w:val="0"/>
      <w:marTop w:val="0"/>
      <w:marBottom w:val="0"/>
      <w:divBdr>
        <w:top w:val="none" w:sz="0" w:space="0" w:color="auto"/>
        <w:left w:val="none" w:sz="0" w:space="0" w:color="auto"/>
        <w:bottom w:val="none" w:sz="0" w:space="0" w:color="auto"/>
        <w:right w:val="none" w:sz="0" w:space="0" w:color="auto"/>
      </w:divBdr>
    </w:div>
    <w:div w:id="1090933181">
      <w:bodyDiv w:val="1"/>
      <w:marLeft w:val="0"/>
      <w:marRight w:val="0"/>
      <w:marTop w:val="0"/>
      <w:marBottom w:val="0"/>
      <w:divBdr>
        <w:top w:val="none" w:sz="0" w:space="0" w:color="auto"/>
        <w:left w:val="none" w:sz="0" w:space="0" w:color="auto"/>
        <w:bottom w:val="none" w:sz="0" w:space="0" w:color="auto"/>
        <w:right w:val="none" w:sz="0" w:space="0" w:color="auto"/>
      </w:divBdr>
      <w:divsChild>
        <w:div w:id="112990578">
          <w:marLeft w:val="480"/>
          <w:marRight w:val="0"/>
          <w:marTop w:val="0"/>
          <w:marBottom w:val="0"/>
          <w:divBdr>
            <w:top w:val="none" w:sz="0" w:space="0" w:color="auto"/>
            <w:left w:val="none" w:sz="0" w:space="0" w:color="auto"/>
            <w:bottom w:val="none" w:sz="0" w:space="0" w:color="auto"/>
            <w:right w:val="none" w:sz="0" w:space="0" w:color="auto"/>
          </w:divBdr>
        </w:div>
        <w:div w:id="980891987">
          <w:marLeft w:val="480"/>
          <w:marRight w:val="0"/>
          <w:marTop w:val="0"/>
          <w:marBottom w:val="0"/>
          <w:divBdr>
            <w:top w:val="none" w:sz="0" w:space="0" w:color="auto"/>
            <w:left w:val="none" w:sz="0" w:space="0" w:color="auto"/>
            <w:bottom w:val="none" w:sz="0" w:space="0" w:color="auto"/>
            <w:right w:val="none" w:sz="0" w:space="0" w:color="auto"/>
          </w:divBdr>
        </w:div>
        <w:div w:id="1343700955">
          <w:marLeft w:val="480"/>
          <w:marRight w:val="0"/>
          <w:marTop w:val="0"/>
          <w:marBottom w:val="0"/>
          <w:divBdr>
            <w:top w:val="none" w:sz="0" w:space="0" w:color="auto"/>
            <w:left w:val="none" w:sz="0" w:space="0" w:color="auto"/>
            <w:bottom w:val="none" w:sz="0" w:space="0" w:color="auto"/>
            <w:right w:val="none" w:sz="0" w:space="0" w:color="auto"/>
          </w:divBdr>
        </w:div>
        <w:div w:id="1377461573">
          <w:marLeft w:val="480"/>
          <w:marRight w:val="0"/>
          <w:marTop w:val="0"/>
          <w:marBottom w:val="0"/>
          <w:divBdr>
            <w:top w:val="none" w:sz="0" w:space="0" w:color="auto"/>
            <w:left w:val="none" w:sz="0" w:space="0" w:color="auto"/>
            <w:bottom w:val="none" w:sz="0" w:space="0" w:color="auto"/>
            <w:right w:val="none" w:sz="0" w:space="0" w:color="auto"/>
          </w:divBdr>
        </w:div>
        <w:div w:id="974142819">
          <w:marLeft w:val="480"/>
          <w:marRight w:val="0"/>
          <w:marTop w:val="0"/>
          <w:marBottom w:val="0"/>
          <w:divBdr>
            <w:top w:val="none" w:sz="0" w:space="0" w:color="auto"/>
            <w:left w:val="none" w:sz="0" w:space="0" w:color="auto"/>
            <w:bottom w:val="none" w:sz="0" w:space="0" w:color="auto"/>
            <w:right w:val="none" w:sz="0" w:space="0" w:color="auto"/>
          </w:divBdr>
        </w:div>
        <w:div w:id="647636899">
          <w:marLeft w:val="480"/>
          <w:marRight w:val="0"/>
          <w:marTop w:val="0"/>
          <w:marBottom w:val="0"/>
          <w:divBdr>
            <w:top w:val="none" w:sz="0" w:space="0" w:color="auto"/>
            <w:left w:val="none" w:sz="0" w:space="0" w:color="auto"/>
            <w:bottom w:val="none" w:sz="0" w:space="0" w:color="auto"/>
            <w:right w:val="none" w:sz="0" w:space="0" w:color="auto"/>
          </w:divBdr>
        </w:div>
        <w:div w:id="482043487">
          <w:marLeft w:val="480"/>
          <w:marRight w:val="0"/>
          <w:marTop w:val="0"/>
          <w:marBottom w:val="0"/>
          <w:divBdr>
            <w:top w:val="none" w:sz="0" w:space="0" w:color="auto"/>
            <w:left w:val="none" w:sz="0" w:space="0" w:color="auto"/>
            <w:bottom w:val="none" w:sz="0" w:space="0" w:color="auto"/>
            <w:right w:val="none" w:sz="0" w:space="0" w:color="auto"/>
          </w:divBdr>
        </w:div>
        <w:div w:id="1937250032">
          <w:marLeft w:val="480"/>
          <w:marRight w:val="0"/>
          <w:marTop w:val="0"/>
          <w:marBottom w:val="0"/>
          <w:divBdr>
            <w:top w:val="none" w:sz="0" w:space="0" w:color="auto"/>
            <w:left w:val="none" w:sz="0" w:space="0" w:color="auto"/>
            <w:bottom w:val="none" w:sz="0" w:space="0" w:color="auto"/>
            <w:right w:val="none" w:sz="0" w:space="0" w:color="auto"/>
          </w:divBdr>
        </w:div>
        <w:div w:id="186792168">
          <w:marLeft w:val="480"/>
          <w:marRight w:val="0"/>
          <w:marTop w:val="0"/>
          <w:marBottom w:val="0"/>
          <w:divBdr>
            <w:top w:val="none" w:sz="0" w:space="0" w:color="auto"/>
            <w:left w:val="none" w:sz="0" w:space="0" w:color="auto"/>
            <w:bottom w:val="none" w:sz="0" w:space="0" w:color="auto"/>
            <w:right w:val="none" w:sz="0" w:space="0" w:color="auto"/>
          </w:divBdr>
        </w:div>
        <w:div w:id="1054504730">
          <w:marLeft w:val="480"/>
          <w:marRight w:val="0"/>
          <w:marTop w:val="0"/>
          <w:marBottom w:val="0"/>
          <w:divBdr>
            <w:top w:val="none" w:sz="0" w:space="0" w:color="auto"/>
            <w:left w:val="none" w:sz="0" w:space="0" w:color="auto"/>
            <w:bottom w:val="none" w:sz="0" w:space="0" w:color="auto"/>
            <w:right w:val="none" w:sz="0" w:space="0" w:color="auto"/>
          </w:divBdr>
        </w:div>
        <w:div w:id="1573276538">
          <w:marLeft w:val="480"/>
          <w:marRight w:val="0"/>
          <w:marTop w:val="0"/>
          <w:marBottom w:val="0"/>
          <w:divBdr>
            <w:top w:val="none" w:sz="0" w:space="0" w:color="auto"/>
            <w:left w:val="none" w:sz="0" w:space="0" w:color="auto"/>
            <w:bottom w:val="none" w:sz="0" w:space="0" w:color="auto"/>
            <w:right w:val="none" w:sz="0" w:space="0" w:color="auto"/>
          </w:divBdr>
        </w:div>
        <w:div w:id="465658047">
          <w:marLeft w:val="480"/>
          <w:marRight w:val="0"/>
          <w:marTop w:val="0"/>
          <w:marBottom w:val="0"/>
          <w:divBdr>
            <w:top w:val="none" w:sz="0" w:space="0" w:color="auto"/>
            <w:left w:val="none" w:sz="0" w:space="0" w:color="auto"/>
            <w:bottom w:val="none" w:sz="0" w:space="0" w:color="auto"/>
            <w:right w:val="none" w:sz="0" w:space="0" w:color="auto"/>
          </w:divBdr>
        </w:div>
        <w:div w:id="828249497">
          <w:marLeft w:val="480"/>
          <w:marRight w:val="0"/>
          <w:marTop w:val="0"/>
          <w:marBottom w:val="0"/>
          <w:divBdr>
            <w:top w:val="none" w:sz="0" w:space="0" w:color="auto"/>
            <w:left w:val="none" w:sz="0" w:space="0" w:color="auto"/>
            <w:bottom w:val="none" w:sz="0" w:space="0" w:color="auto"/>
            <w:right w:val="none" w:sz="0" w:space="0" w:color="auto"/>
          </w:divBdr>
        </w:div>
        <w:div w:id="275449974">
          <w:marLeft w:val="480"/>
          <w:marRight w:val="0"/>
          <w:marTop w:val="0"/>
          <w:marBottom w:val="0"/>
          <w:divBdr>
            <w:top w:val="none" w:sz="0" w:space="0" w:color="auto"/>
            <w:left w:val="none" w:sz="0" w:space="0" w:color="auto"/>
            <w:bottom w:val="none" w:sz="0" w:space="0" w:color="auto"/>
            <w:right w:val="none" w:sz="0" w:space="0" w:color="auto"/>
          </w:divBdr>
        </w:div>
        <w:div w:id="267012508">
          <w:marLeft w:val="480"/>
          <w:marRight w:val="0"/>
          <w:marTop w:val="0"/>
          <w:marBottom w:val="0"/>
          <w:divBdr>
            <w:top w:val="none" w:sz="0" w:space="0" w:color="auto"/>
            <w:left w:val="none" w:sz="0" w:space="0" w:color="auto"/>
            <w:bottom w:val="none" w:sz="0" w:space="0" w:color="auto"/>
            <w:right w:val="none" w:sz="0" w:space="0" w:color="auto"/>
          </w:divBdr>
        </w:div>
        <w:div w:id="245502854">
          <w:marLeft w:val="480"/>
          <w:marRight w:val="0"/>
          <w:marTop w:val="0"/>
          <w:marBottom w:val="0"/>
          <w:divBdr>
            <w:top w:val="none" w:sz="0" w:space="0" w:color="auto"/>
            <w:left w:val="none" w:sz="0" w:space="0" w:color="auto"/>
            <w:bottom w:val="none" w:sz="0" w:space="0" w:color="auto"/>
            <w:right w:val="none" w:sz="0" w:space="0" w:color="auto"/>
          </w:divBdr>
        </w:div>
        <w:div w:id="204947821">
          <w:marLeft w:val="480"/>
          <w:marRight w:val="0"/>
          <w:marTop w:val="0"/>
          <w:marBottom w:val="0"/>
          <w:divBdr>
            <w:top w:val="none" w:sz="0" w:space="0" w:color="auto"/>
            <w:left w:val="none" w:sz="0" w:space="0" w:color="auto"/>
            <w:bottom w:val="none" w:sz="0" w:space="0" w:color="auto"/>
            <w:right w:val="none" w:sz="0" w:space="0" w:color="auto"/>
          </w:divBdr>
        </w:div>
        <w:div w:id="106437106">
          <w:marLeft w:val="480"/>
          <w:marRight w:val="0"/>
          <w:marTop w:val="0"/>
          <w:marBottom w:val="0"/>
          <w:divBdr>
            <w:top w:val="none" w:sz="0" w:space="0" w:color="auto"/>
            <w:left w:val="none" w:sz="0" w:space="0" w:color="auto"/>
            <w:bottom w:val="none" w:sz="0" w:space="0" w:color="auto"/>
            <w:right w:val="none" w:sz="0" w:space="0" w:color="auto"/>
          </w:divBdr>
        </w:div>
        <w:div w:id="1860392405">
          <w:marLeft w:val="480"/>
          <w:marRight w:val="0"/>
          <w:marTop w:val="0"/>
          <w:marBottom w:val="0"/>
          <w:divBdr>
            <w:top w:val="none" w:sz="0" w:space="0" w:color="auto"/>
            <w:left w:val="none" w:sz="0" w:space="0" w:color="auto"/>
            <w:bottom w:val="none" w:sz="0" w:space="0" w:color="auto"/>
            <w:right w:val="none" w:sz="0" w:space="0" w:color="auto"/>
          </w:divBdr>
        </w:div>
        <w:div w:id="1984965886">
          <w:marLeft w:val="480"/>
          <w:marRight w:val="0"/>
          <w:marTop w:val="0"/>
          <w:marBottom w:val="0"/>
          <w:divBdr>
            <w:top w:val="none" w:sz="0" w:space="0" w:color="auto"/>
            <w:left w:val="none" w:sz="0" w:space="0" w:color="auto"/>
            <w:bottom w:val="none" w:sz="0" w:space="0" w:color="auto"/>
            <w:right w:val="none" w:sz="0" w:space="0" w:color="auto"/>
          </w:divBdr>
        </w:div>
        <w:div w:id="403381307">
          <w:marLeft w:val="480"/>
          <w:marRight w:val="0"/>
          <w:marTop w:val="0"/>
          <w:marBottom w:val="0"/>
          <w:divBdr>
            <w:top w:val="none" w:sz="0" w:space="0" w:color="auto"/>
            <w:left w:val="none" w:sz="0" w:space="0" w:color="auto"/>
            <w:bottom w:val="none" w:sz="0" w:space="0" w:color="auto"/>
            <w:right w:val="none" w:sz="0" w:space="0" w:color="auto"/>
          </w:divBdr>
        </w:div>
        <w:div w:id="108357081">
          <w:marLeft w:val="480"/>
          <w:marRight w:val="0"/>
          <w:marTop w:val="0"/>
          <w:marBottom w:val="0"/>
          <w:divBdr>
            <w:top w:val="none" w:sz="0" w:space="0" w:color="auto"/>
            <w:left w:val="none" w:sz="0" w:space="0" w:color="auto"/>
            <w:bottom w:val="none" w:sz="0" w:space="0" w:color="auto"/>
            <w:right w:val="none" w:sz="0" w:space="0" w:color="auto"/>
          </w:divBdr>
        </w:div>
        <w:div w:id="1548104123">
          <w:marLeft w:val="480"/>
          <w:marRight w:val="0"/>
          <w:marTop w:val="0"/>
          <w:marBottom w:val="0"/>
          <w:divBdr>
            <w:top w:val="none" w:sz="0" w:space="0" w:color="auto"/>
            <w:left w:val="none" w:sz="0" w:space="0" w:color="auto"/>
            <w:bottom w:val="none" w:sz="0" w:space="0" w:color="auto"/>
            <w:right w:val="none" w:sz="0" w:space="0" w:color="auto"/>
          </w:divBdr>
        </w:div>
        <w:div w:id="2054113494">
          <w:marLeft w:val="480"/>
          <w:marRight w:val="0"/>
          <w:marTop w:val="0"/>
          <w:marBottom w:val="0"/>
          <w:divBdr>
            <w:top w:val="none" w:sz="0" w:space="0" w:color="auto"/>
            <w:left w:val="none" w:sz="0" w:space="0" w:color="auto"/>
            <w:bottom w:val="none" w:sz="0" w:space="0" w:color="auto"/>
            <w:right w:val="none" w:sz="0" w:space="0" w:color="auto"/>
          </w:divBdr>
        </w:div>
        <w:div w:id="1281373633">
          <w:marLeft w:val="480"/>
          <w:marRight w:val="0"/>
          <w:marTop w:val="0"/>
          <w:marBottom w:val="0"/>
          <w:divBdr>
            <w:top w:val="none" w:sz="0" w:space="0" w:color="auto"/>
            <w:left w:val="none" w:sz="0" w:space="0" w:color="auto"/>
            <w:bottom w:val="none" w:sz="0" w:space="0" w:color="auto"/>
            <w:right w:val="none" w:sz="0" w:space="0" w:color="auto"/>
          </w:divBdr>
        </w:div>
        <w:div w:id="1294795566">
          <w:marLeft w:val="480"/>
          <w:marRight w:val="0"/>
          <w:marTop w:val="0"/>
          <w:marBottom w:val="0"/>
          <w:divBdr>
            <w:top w:val="none" w:sz="0" w:space="0" w:color="auto"/>
            <w:left w:val="none" w:sz="0" w:space="0" w:color="auto"/>
            <w:bottom w:val="none" w:sz="0" w:space="0" w:color="auto"/>
            <w:right w:val="none" w:sz="0" w:space="0" w:color="auto"/>
          </w:divBdr>
        </w:div>
        <w:div w:id="360059864">
          <w:marLeft w:val="480"/>
          <w:marRight w:val="0"/>
          <w:marTop w:val="0"/>
          <w:marBottom w:val="0"/>
          <w:divBdr>
            <w:top w:val="none" w:sz="0" w:space="0" w:color="auto"/>
            <w:left w:val="none" w:sz="0" w:space="0" w:color="auto"/>
            <w:bottom w:val="none" w:sz="0" w:space="0" w:color="auto"/>
            <w:right w:val="none" w:sz="0" w:space="0" w:color="auto"/>
          </w:divBdr>
        </w:div>
        <w:div w:id="1154684616">
          <w:marLeft w:val="480"/>
          <w:marRight w:val="0"/>
          <w:marTop w:val="0"/>
          <w:marBottom w:val="0"/>
          <w:divBdr>
            <w:top w:val="none" w:sz="0" w:space="0" w:color="auto"/>
            <w:left w:val="none" w:sz="0" w:space="0" w:color="auto"/>
            <w:bottom w:val="none" w:sz="0" w:space="0" w:color="auto"/>
            <w:right w:val="none" w:sz="0" w:space="0" w:color="auto"/>
          </w:divBdr>
        </w:div>
        <w:div w:id="1927422901">
          <w:marLeft w:val="480"/>
          <w:marRight w:val="0"/>
          <w:marTop w:val="0"/>
          <w:marBottom w:val="0"/>
          <w:divBdr>
            <w:top w:val="none" w:sz="0" w:space="0" w:color="auto"/>
            <w:left w:val="none" w:sz="0" w:space="0" w:color="auto"/>
            <w:bottom w:val="none" w:sz="0" w:space="0" w:color="auto"/>
            <w:right w:val="none" w:sz="0" w:space="0" w:color="auto"/>
          </w:divBdr>
        </w:div>
        <w:div w:id="1531257061">
          <w:marLeft w:val="480"/>
          <w:marRight w:val="0"/>
          <w:marTop w:val="0"/>
          <w:marBottom w:val="0"/>
          <w:divBdr>
            <w:top w:val="none" w:sz="0" w:space="0" w:color="auto"/>
            <w:left w:val="none" w:sz="0" w:space="0" w:color="auto"/>
            <w:bottom w:val="none" w:sz="0" w:space="0" w:color="auto"/>
            <w:right w:val="none" w:sz="0" w:space="0" w:color="auto"/>
          </w:divBdr>
        </w:div>
        <w:div w:id="173306944">
          <w:marLeft w:val="480"/>
          <w:marRight w:val="0"/>
          <w:marTop w:val="0"/>
          <w:marBottom w:val="0"/>
          <w:divBdr>
            <w:top w:val="none" w:sz="0" w:space="0" w:color="auto"/>
            <w:left w:val="none" w:sz="0" w:space="0" w:color="auto"/>
            <w:bottom w:val="none" w:sz="0" w:space="0" w:color="auto"/>
            <w:right w:val="none" w:sz="0" w:space="0" w:color="auto"/>
          </w:divBdr>
        </w:div>
        <w:div w:id="1531601394">
          <w:marLeft w:val="480"/>
          <w:marRight w:val="0"/>
          <w:marTop w:val="0"/>
          <w:marBottom w:val="0"/>
          <w:divBdr>
            <w:top w:val="none" w:sz="0" w:space="0" w:color="auto"/>
            <w:left w:val="none" w:sz="0" w:space="0" w:color="auto"/>
            <w:bottom w:val="none" w:sz="0" w:space="0" w:color="auto"/>
            <w:right w:val="none" w:sz="0" w:space="0" w:color="auto"/>
          </w:divBdr>
        </w:div>
        <w:div w:id="489713470">
          <w:marLeft w:val="480"/>
          <w:marRight w:val="0"/>
          <w:marTop w:val="0"/>
          <w:marBottom w:val="0"/>
          <w:divBdr>
            <w:top w:val="none" w:sz="0" w:space="0" w:color="auto"/>
            <w:left w:val="none" w:sz="0" w:space="0" w:color="auto"/>
            <w:bottom w:val="none" w:sz="0" w:space="0" w:color="auto"/>
            <w:right w:val="none" w:sz="0" w:space="0" w:color="auto"/>
          </w:divBdr>
        </w:div>
        <w:div w:id="1169634976">
          <w:marLeft w:val="480"/>
          <w:marRight w:val="0"/>
          <w:marTop w:val="0"/>
          <w:marBottom w:val="0"/>
          <w:divBdr>
            <w:top w:val="none" w:sz="0" w:space="0" w:color="auto"/>
            <w:left w:val="none" w:sz="0" w:space="0" w:color="auto"/>
            <w:bottom w:val="none" w:sz="0" w:space="0" w:color="auto"/>
            <w:right w:val="none" w:sz="0" w:space="0" w:color="auto"/>
          </w:divBdr>
        </w:div>
        <w:div w:id="785003240">
          <w:marLeft w:val="480"/>
          <w:marRight w:val="0"/>
          <w:marTop w:val="0"/>
          <w:marBottom w:val="0"/>
          <w:divBdr>
            <w:top w:val="none" w:sz="0" w:space="0" w:color="auto"/>
            <w:left w:val="none" w:sz="0" w:space="0" w:color="auto"/>
            <w:bottom w:val="none" w:sz="0" w:space="0" w:color="auto"/>
            <w:right w:val="none" w:sz="0" w:space="0" w:color="auto"/>
          </w:divBdr>
        </w:div>
        <w:div w:id="317222700">
          <w:marLeft w:val="480"/>
          <w:marRight w:val="0"/>
          <w:marTop w:val="0"/>
          <w:marBottom w:val="0"/>
          <w:divBdr>
            <w:top w:val="none" w:sz="0" w:space="0" w:color="auto"/>
            <w:left w:val="none" w:sz="0" w:space="0" w:color="auto"/>
            <w:bottom w:val="none" w:sz="0" w:space="0" w:color="auto"/>
            <w:right w:val="none" w:sz="0" w:space="0" w:color="auto"/>
          </w:divBdr>
        </w:div>
        <w:div w:id="301152904">
          <w:marLeft w:val="480"/>
          <w:marRight w:val="0"/>
          <w:marTop w:val="0"/>
          <w:marBottom w:val="0"/>
          <w:divBdr>
            <w:top w:val="none" w:sz="0" w:space="0" w:color="auto"/>
            <w:left w:val="none" w:sz="0" w:space="0" w:color="auto"/>
            <w:bottom w:val="none" w:sz="0" w:space="0" w:color="auto"/>
            <w:right w:val="none" w:sz="0" w:space="0" w:color="auto"/>
          </w:divBdr>
        </w:div>
        <w:div w:id="295962356">
          <w:marLeft w:val="480"/>
          <w:marRight w:val="0"/>
          <w:marTop w:val="0"/>
          <w:marBottom w:val="0"/>
          <w:divBdr>
            <w:top w:val="none" w:sz="0" w:space="0" w:color="auto"/>
            <w:left w:val="none" w:sz="0" w:space="0" w:color="auto"/>
            <w:bottom w:val="none" w:sz="0" w:space="0" w:color="auto"/>
            <w:right w:val="none" w:sz="0" w:space="0" w:color="auto"/>
          </w:divBdr>
        </w:div>
        <w:div w:id="1409839793">
          <w:marLeft w:val="480"/>
          <w:marRight w:val="0"/>
          <w:marTop w:val="0"/>
          <w:marBottom w:val="0"/>
          <w:divBdr>
            <w:top w:val="none" w:sz="0" w:space="0" w:color="auto"/>
            <w:left w:val="none" w:sz="0" w:space="0" w:color="auto"/>
            <w:bottom w:val="none" w:sz="0" w:space="0" w:color="auto"/>
            <w:right w:val="none" w:sz="0" w:space="0" w:color="auto"/>
          </w:divBdr>
        </w:div>
        <w:div w:id="661667587">
          <w:marLeft w:val="480"/>
          <w:marRight w:val="0"/>
          <w:marTop w:val="0"/>
          <w:marBottom w:val="0"/>
          <w:divBdr>
            <w:top w:val="none" w:sz="0" w:space="0" w:color="auto"/>
            <w:left w:val="none" w:sz="0" w:space="0" w:color="auto"/>
            <w:bottom w:val="none" w:sz="0" w:space="0" w:color="auto"/>
            <w:right w:val="none" w:sz="0" w:space="0" w:color="auto"/>
          </w:divBdr>
        </w:div>
        <w:div w:id="1840001269">
          <w:marLeft w:val="480"/>
          <w:marRight w:val="0"/>
          <w:marTop w:val="0"/>
          <w:marBottom w:val="0"/>
          <w:divBdr>
            <w:top w:val="none" w:sz="0" w:space="0" w:color="auto"/>
            <w:left w:val="none" w:sz="0" w:space="0" w:color="auto"/>
            <w:bottom w:val="none" w:sz="0" w:space="0" w:color="auto"/>
            <w:right w:val="none" w:sz="0" w:space="0" w:color="auto"/>
          </w:divBdr>
        </w:div>
      </w:divsChild>
    </w:div>
    <w:div w:id="1091466189">
      <w:bodyDiv w:val="1"/>
      <w:marLeft w:val="0"/>
      <w:marRight w:val="0"/>
      <w:marTop w:val="0"/>
      <w:marBottom w:val="0"/>
      <w:divBdr>
        <w:top w:val="none" w:sz="0" w:space="0" w:color="auto"/>
        <w:left w:val="none" w:sz="0" w:space="0" w:color="auto"/>
        <w:bottom w:val="none" w:sz="0" w:space="0" w:color="auto"/>
        <w:right w:val="none" w:sz="0" w:space="0" w:color="auto"/>
      </w:divBdr>
    </w:div>
    <w:div w:id="1111820750">
      <w:bodyDiv w:val="1"/>
      <w:marLeft w:val="0"/>
      <w:marRight w:val="0"/>
      <w:marTop w:val="0"/>
      <w:marBottom w:val="0"/>
      <w:divBdr>
        <w:top w:val="none" w:sz="0" w:space="0" w:color="auto"/>
        <w:left w:val="none" w:sz="0" w:space="0" w:color="auto"/>
        <w:bottom w:val="none" w:sz="0" w:space="0" w:color="auto"/>
        <w:right w:val="none" w:sz="0" w:space="0" w:color="auto"/>
      </w:divBdr>
    </w:div>
    <w:div w:id="1120032908">
      <w:bodyDiv w:val="1"/>
      <w:marLeft w:val="0"/>
      <w:marRight w:val="0"/>
      <w:marTop w:val="0"/>
      <w:marBottom w:val="0"/>
      <w:divBdr>
        <w:top w:val="none" w:sz="0" w:space="0" w:color="auto"/>
        <w:left w:val="none" w:sz="0" w:space="0" w:color="auto"/>
        <w:bottom w:val="none" w:sz="0" w:space="0" w:color="auto"/>
        <w:right w:val="none" w:sz="0" w:space="0" w:color="auto"/>
      </w:divBdr>
      <w:divsChild>
        <w:div w:id="633415279">
          <w:marLeft w:val="480"/>
          <w:marRight w:val="0"/>
          <w:marTop w:val="0"/>
          <w:marBottom w:val="0"/>
          <w:divBdr>
            <w:top w:val="none" w:sz="0" w:space="0" w:color="auto"/>
            <w:left w:val="none" w:sz="0" w:space="0" w:color="auto"/>
            <w:bottom w:val="none" w:sz="0" w:space="0" w:color="auto"/>
            <w:right w:val="none" w:sz="0" w:space="0" w:color="auto"/>
          </w:divBdr>
        </w:div>
        <w:div w:id="154732081">
          <w:marLeft w:val="480"/>
          <w:marRight w:val="0"/>
          <w:marTop w:val="0"/>
          <w:marBottom w:val="0"/>
          <w:divBdr>
            <w:top w:val="none" w:sz="0" w:space="0" w:color="auto"/>
            <w:left w:val="none" w:sz="0" w:space="0" w:color="auto"/>
            <w:bottom w:val="none" w:sz="0" w:space="0" w:color="auto"/>
            <w:right w:val="none" w:sz="0" w:space="0" w:color="auto"/>
          </w:divBdr>
        </w:div>
        <w:div w:id="45687062">
          <w:marLeft w:val="480"/>
          <w:marRight w:val="0"/>
          <w:marTop w:val="0"/>
          <w:marBottom w:val="0"/>
          <w:divBdr>
            <w:top w:val="none" w:sz="0" w:space="0" w:color="auto"/>
            <w:left w:val="none" w:sz="0" w:space="0" w:color="auto"/>
            <w:bottom w:val="none" w:sz="0" w:space="0" w:color="auto"/>
            <w:right w:val="none" w:sz="0" w:space="0" w:color="auto"/>
          </w:divBdr>
        </w:div>
        <w:div w:id="1311709280">
          <w:marLeft w:val="480"/>
          <w:marRight w:val="0"/>
          <w:marTop w:val="0"/>
          <w:marBottom w:val="0"/>
          <w:divBdr>
            <w:top w:val="none" w:sz="0" w:space="0" w:color="auto"/>
            <w:left w:val="none" w:sz="0" w:space="0" w:color="auto"/>
            <w:bottom w:val="none" w:sz="0" w:space="0" w:color="auto"/>
            <w:right w:val="none" w:sz="0" w:space="0" w:color="auto"/>
          </w:divBdr>
        </w:div>
        <w:div w:id="527642237">
          <w:marLeft w:val="480"/>
          <w:marRight w:val="0"/>
          <w:marTop w:val="0"/>
          <w:marBottom w:val="0"/>
          <w:divBdr>
            <w:top w:val="none" w:sz="0" w:space="0" w:color="auto"/>
            <w:left w:val="none" w:sz="0" w:space="0" w:color="auto"/>
            <w:bottom w:val="none" w:sz="0" w:space="0" w:color="auto"/>
            <w:right w:val="none" w:sz="0" w:space="0" w:color="auto"/>
          </w:divBdr>
        </w:div>
        <w:div w:id="328335361">
          <w:marLeft w:val="480"/>
          <w:marRight w:val="0"/>
          <w:marTop w:val="0"/>
          <w:marBottom w:val="0"/>
          <w:divBdr>
            <w:top w:val="none" w:sz="0" w:space="0" w:color="auto"/>
            <w:left w:val="none" w:sz="0" w:space="0" w:color="auto"/>
            <w:bottom w:val="none" w:sz="0" w:space="0" w:color="auto"/>
            <w:right w:val="none" w:sz="0" w:space="0" w:color="auto"/>
          </w:divBdr>
        </w:div>
        <w:div w:id="1017346822">
          <w:marLeft w:val="480"/>
          <w:marRight w:val="0"/>
          <w:marTop w:val="0"/>
          <w:marBottom w:val="0"/>
          <w:divBdr>
            <w:top w:val="none" w:sz="0" w:space="0" w:color="auto"/>
            <w:left w:val="none" w:sz="0" w:space="0" w:color="auto"/>
            <w:bottom w:val="none" w:sz="0" w:space="0" w:color="auto"/>
            <w:right w:val="none" w:sz="0" w:space="0" w:color="auto"/>
          </w:divBdr>
        </w:div>
        <w:div w:id="1057751310">
          <w:marLeft w:val="480"/>
          <w:marRight w:val="0"/>
          <w:marTop w:val="0"/>
          <w:marBottom w:val="0"/>
          <w:divBdr>
            <w:top w:val="none" w:sz="0" w:space="0" w:color="auto"/>
            <w:left w:val="none" w:sz="0" w:space="0" w:color="auto"/>
            <w:bottom w:val="none" w:sz="0" w:space="0" w:color="auto"/>
            <w:right w:val="none" w:sz="0" w:space="0" w:color="auto"/>
          </w:divBdr>
        </w:div>
        <w:div w:id="177545932">
          <w:marLeft w:val="480"/>
          <w:marRight w:val="0"/>
          <w:marTop w:val="0"/>
          <w:marBottom w:val="0"/>
          <w:divBdr>
            <w:top w:val="none" w:sz="0" w:space="0" w:color="auto"/>
            <w:left w:val="none" w:sz="0" w:space="0" w:color="auto"/>
            <w:bottom w:val="none" w:sz="0" w:space="0" w:color="auto"/>
            <w:right w:val="none" w:sz="0" w:space="0" w:color="auto"/>
          </w:divBdr>
        </w:div>
        <w:div w:id="226572192">
          <w:marLeft w:val="480"/>
          <w:marRight w:val="0"/>
          <w:marTop w:val="0"/>
          <w:marBottom w:val="0"/>
          <w:divBdr>
            <w:top w:val="none" w:sz="0" w:space="0" w:color="auto"/>
            <w:left w:val="none" w:sz="0" w:space="0" w:color="auto"/>
            <w:bottom w:val="none" w:sz="0" w:space="0" w:color="auto"/>
            <w:right w:val="none" w:sz="0" w:space="0" w:color="auto"/>
          </w:divBdr>
        </w:div>
        <w:div w:id="349988102">
          <w:marLeft w:val="480"/>
          <w:marRight w:val="0"/>
          <w:marTop w:val="0"/>
          <w:marBottom w:val="0"/>
          <w:divBdr>
            <w:top w:val="none" w:sz="0" w:space="0" w:color="auto"/>
            <w:left w:val="none" w:sz="0" w:space="0" w:color="auto"/>
            <w:bottom w:val="none" w:sz="0" w:space="0" w:color="auto"/>
            <w:right w:val="none" w:sz="0" w:space="0" w:color="auto"/>
          </w:divBdr>
        </w:div>
        <w:div w:id="810486222">
          <w:marLeft w:val="480"/>
          <w:marRight w:val="0"/>
          <w:marTop w:val="0"/>
          <w:marBottom w:val="0"/>
          <w:divBdr>
            <w:top w:val="none" w:sz="0" w:space="0" w:color="auto"/>
            <w:left w:val="none" w:sz="0" w:space="0" w:color="auto"/>
            <w:bottom w:val="none" w:sz="0" w:space="0" w:color="auto"/>
            <w:right w:val="none" w:sz="0" w:space="0" w:color="auto"/>
          </w:divBdr>
        </w:div>
        <w:div w:id="653144968">
          <w:marLeft w:val="480"/>
          <w:marRight w:val="0"/>
          <w:marTop w:val="0"/>
          <w:marBottom w:val="0"/>
          <w:divBdr>
            <w:top w:val="none" w:sz="0" w:space="0" w:color="auto"/>
            <w:left w:val="none" w:sz="0" w:space="0" w:color="auto"/>
            <w:bottom w:val="none" w:sz="0" w:space="0" w:color="auto"/>
            <w:right w:val="none" w:sz="0" w:space="0" w:color="auto"/>
          </w:divBdr>
        </w:div>
        <w:div w:id="2093812925">
          <w:marLeft w:val="480"/>
          <w:marRight w:val="0"/>
          <w:marTop w:val="0"/>
          <w:marBottom w:val="0"/>
          <w:divBdr>
            <w:top w:val="none" w:sz="0" w:space="0" w:color="auto"/>
            <w:left w:val="none" w:sz="0" w:space="0" w:color="auto"/>
            <w:bottom w:val="none" w:sz="0" w:space="0" w:color="auto"/>
            <w:right w:val="none" w:sz="0" w:space="0" w:color="auto"/>
          </w:divBdr>
        </w:div>
        <w:div w:id="946813832">
          <w:marLeft w:val="480"/>
          <w:marRight w:val="0"/>
          <w:marTop w:val="0"/>
          <w:marBottom w:val="0"/>
          <w:divBdr>
            <w:top w:val="none" w:sz="0" w:space="0" w:color="auto"/>
            <w:left w:val="none" w:sz="0" w:space="0" w:color="auto"/>
            <w:bottom w:val="none" w:sz="0" w:space="0" w:color="auto"/>
            <w:right w:val="none" w:sz="0" w:space="0" w:color="auto"/>
          </w:divBdr>
        </w:div>
        <w:div w:id="1463960872">
          <w:marLeft w:val="480"/>
          <w:marRight w:val="0"/>
          <w:marTop w:val="0"/>
          <w:marBottom w:val="0"/>
          <w:divBdr>
            <w:top w:val="none" w:sz="0" w:space="0" w:color="auto"/>
            <w:left w:val="none" w:sz="0" w:space="0" w:color="auto"/>
            <w:bottom w:val="none" w:sz="0" w:space="0" w:color="auto"/>
            <w:right w:val="none" w:sz="0" w:space="0" w:color="auto"/>
          </w:divBdr>
        </w:div>
        <w:div w:id="742872471">
          <w:marLeft w:val="480"/>
          <w:marRight w:val="0"/>
          <w:marTop w:val="0"/>
          <w:marBottom w:val="0"/>
          <w:divBdr>
            <w:top w:val="none" w:sz="0" w:space="0" w:color="auto"/>
            <w:left w:val="none" w:sz="0" w:space="0" w:color="auto"/>
            <w:bottom w:val="none" w:sz="0" w:space="0" w:color="auto"/>
            <w:right w:val="none" w:sz="0" w:space="0" w:color="auto"/>
          </w:divBdr>
        </w:div>
        <w:div w:id="695736748">
          <w:marLeft w:val="480"/>
          <w:marRight w:val="0"/>
          <w:marTop w:val="0"/>
          <w:marBottom w:val="0"/>
          <w:divBdr>
            <w:top w:val="none" w:sz="0" w:space="0" w:color="auto"/>
            <w:left w:val="none" w:sz="0" w:space="0" w:color="auto"/>
            <w:bottom w:val="none" w:sz="0" w:space="0" w:color="auto"/>
            <w:right w:val="none" w:sz="0" w:space="0" w:color="auto"/>
          </w:divBdr>
        </w:div>
        <w:div w:id="1480851978">
          <w:marLeft w:val="480"/>
          <w:marRight w:val="0"/>
          <w:marTop w:val="0"/>
          <w:marBottom w:val="0"/>
          <w:divBdr>
            <w:top w:val="none" w:sz="0" w:space="0" w:color="auto"/>
            <w:left w:val="none" w:sz="0" w:space="0" w:color="auto"/>
            <w:bottom w:val="none" w:sz="0" w:space="0" w:color="auto"/>
            <w:right w:val="none" w:sz="0" w:space="0" w:color="auto"/>
          </w:divBdr>
        </w:div>
        <w:div w:id="808353414">
          <w:marLeft w:val="480"/>
          <w:marRight w:val="0"/>
          <w:marTop w:val="0"/>
          <w:marBottom w:val="0"/>
          <w:divBdr>
            <w:top w:val="none" w:sz="0" w:space="0" w:color="auto"/>
            <w:left w:val="none" w:sz="0" w:space="0" w:color="auto"/>
            <w:bottom w:val="none" w:sz="0" w:space="0" w:color="auto"/>
            <w:right w:val="none" w:sz="0" w:space="0" w:color="auto"/>
          </w:divBdr>
        </w:div>
        <w:div w:id="229854213">
          <w:marLeft w:val="480"/>
          <w:marRight w:val="0"/>
          <w:marTop w:val="0"/>
          <w:marBottom w:val="0"/>
          <w:divBdr>
            <w:top w:val="none" w:sz="0" w:space="0" w:color="auto"/>
            <w:left w:val="none" w:sz="0" w:space="0" w:color="auto"/>
            <w:bottom w:val="none" w:sz="0" w:space="0" w:color="auto"/>
            <w:right w:val="none" w:sz="0" w:space="0" w:color="auto"/>
          </w:divBdr>
        </w:div>
        <w:div w:id="1909614434">
          <w:marLeft w:val="480"/>
          <w:marRight w:val="0"/>
          <w:marTop w:val="0"/>
          <w:marBottom w:val="0"/>
          <w:divBdr>
            <w:top w:val="none" w:sz="0" w:space="0" w:color="auto"/>
            <w:left w:val="none" w:sz="0" w:space="0" w:color="auto"/>
            <w:bottom w:val="none" w:sz="0" w:space="0" w:color="auto"/>
            <w:right w:val="none" w:sz="0" w:space="0" w:color="auto"/>
          </w:divBdr>
        </w:div>
        <w:div w:id="1400442368">
          <w:marLeft w:val="480"/>
          <w:marRight w:val="0"/>
          <w:marTop w:val="0"/>
          <w:marBottom w:val="0"/>
          <w:divBdr>
            <w:top w:val="none" w:sz="0" w:space="0" w:color="auto"/>
            <w:left w:val="none" w:sz="0" w:space="0" w:color="auto"/>
            <w:bottom w:val="none" w:sz="0" w:space="0" w:color="auto"/>
            <w:right w:val="none" w:sz="0" w:space="0" w:color="auto"/>
          </w:divBdr>
        </w:div>
        <w:div w:id="485320129">
          <w:marLeft w:val="480"/>
          <w:marRight w:val="0"/>
          <w:marTop w:val="0"/>
          <w:marBottom w:val="0"/>
          <w:divBdr>
            <w:top w:val="none" w:sz="0" w:space="0" w:color="auto"/>
            <w:left w:val="none" w:sz="0" w:space="0" w:color="auto"/>
            <w:bottom w:val="none" w:sz="0" w:space="0" w:color="auto"/>
            <w:right w:val="none" w:sz="0" w:space="0" w:color="auto"/>
          </w:divBdr>
        </w:div>
        <w:div w:id="1259949604">
          <w:marLeft w:val="480"/>
          <w:marRight w:val="0"/>
          <w:marTop w:val="0"/>
          <w:marBottom w:val="0"/>
          <w:divBdr>
            <w:top w:val="none" w:sz="0" w:space="0" w:color="auto"/>
            <w:left w:val="none" w:sz="0" w:space="0" w:color="auto"/>
            <w:bottom w:val="none" w:sz="0" w:space="0" w:color="auto"/>
            <w:right w:val="none" w:sz="0" w:space="0" w:color="auto"/>
          </w:divBdr>
        </w:div>
        <w:div w:id="1334724256">
          <w:marLeft w:val="480"/>
          <w:marRight w:val="0"/>
          <w:marTop w:val="0"/>
          <w:marBottom w:val="0"/>
          <w:divBdr>
            <w:top w:val="none" w:sz="0" w:space="0" w:color="auto"/>
            <w:left w:val="none" w:sz="0" w:space="0" w:color="auto"/>
            <w:bottom w:val="none" w:sz="0" w:space="0" w:color="auto"/>
            <w:right w:val="none" w:sz="0" w:space="0" w:color="auto"/>
          </w:divBdr>
        </w:div>
        <w:div w:id="380790868">
          <w:marLeft w:val="480"/>
          <w:marRight w:val="0"/>
          <w:marTop w:val="0"/>
          <w:marBottom w:val="0"/>
          <w:divBdr>
            <w:top w:val="none" w:sz="0" w:space="0" w:color="auto"/>
            <w:left w:val="none" w:sz="0" w:space="0" w:color="auto"/>
            <w:bottom w:val="none" w:sz="0" w:space="0" w:color="auto"/>
            <w:right w:val="none" w:sz="0" w:space="0" w:color="auto"/>
          </w:divBdr>
        </w:div>
        <w:div w:id="57441805">
          <w:marLeft w:val="480"/>
          <w:marRight w:val="0"/>
          <w:marTop w:val="0"/>
          <w:marBottom w:val="0"/>
          <w:divBdr>
            <w:top w:val="none" w:sz="0" w:space="0" w:color="auto"/>
            <w:left w:val="none" w:sz="0" w:space="0" w:color="auto"/>
            <w:bottom w:val="none" w:sz="0" w:space="0" w:color="auto"/>
            <w:right w:val="none" w:sz="0" w:space="0" w:color="auto"/>
          </w:divBdr>
        </w:div>
        <w:div w:id="1651592764">
          <w:marLeft w:val="480"/>
          <w:marRight w:val="0"/>
          <w:marTop w:val="0"/>
          <w:marBottom w:val="0"/>
          <w:divBdr>
            <w:top w:val="none" w:sz="0" w:space="0" w:color="auto"/>
            <w:left w:val="none" w:sz="0" w:space="0" w:color="auto"/>
            <w:bottom w:val="none" w:sz="0" w:space="0" w:color="auto"/>
            <w:right w:val="none" w:sz="0" w:space="0" w:color="auto"/>
          </w:divBdr>
        </w:div>
        <w:div w:id="1927306557">
          <w:marLeft w:val="480"/>
          <w:marRight w:val="0"/>
          <w:marTop w:val="0"/>
          <w:marBottom w:val="0"/>
          <w:divBdr>
            <w:top w:val="none" w:sz="0" w:space="0" w:color="auto"/>
            <w:left w:val="none" w:sz="0" w:space="0" w:color="auto"/>
            <w:bottom w:val="none" w:sz="0" w:space="0" w:color="auto"/>
            <w:right w:val="none" w:sz="0" w:space="0" w:color="auto"/>
          </w:divBdr>
        </w:div>
        <w:div w:id="492182821">
          <w:marLeft w:val="480"/>
          <w:marRight w:val="0"/>
          <w:marTop w:val="0"/>
          <w:marBottom w:val="0"/>
          <w:divBdr>
            <w:top w:val="none" w:sz="0" w:space="0" w:color="auto"/>
            <w:left w:val="none" w:sz="0" w:space="0" w:color="auto"/>
            <w:bottom w:val="none" w:sz="0" w:space="0" w:color="auto"/>
            <w:right w:val="none" w:sz="0" w:space="0" w:color="auto"/>
          </w:divBdr>
        </w:div>
        <w:div w:id="601840506">
          <w:marLeft w:val="480"/>
          <w:marRight w:val="0"/>
          <w:marTop w:val="0"/>
          <w:marBottom w:val="0"/>
          <w:divBdr>
            <w:top w:val="none" w:sz="0" w:space="0" w:color="auto"/>
            <w:left w:val="none" w:sz="0" w:space="0" w:color="auto"/>
            <w:bottom w:val="none" w:sz="0" w:space="0" w:color="auto"/>
            <w:right w:val="none" w:sz="0" w:space="0" w:color="auto"/>
          </w:divBdr>
        </w:div>
        <w:div w:id="1970626066">
          <w:marLeft w:val="480"/>
          <w:marRight w:val="0"/>
          <w:marTop w:val="0"/>
          <w:marBottom w:val="0"/>
          <w:divBdr>
            <w:top w:val="none" w:sz="0" w:space="0" w:color="auto"/>
            <w:left w:val="none" w:sz="0" w:space="0" w:color="auto"/>
            <w:bottom w:val="none" w:sz="0" w:space="0" w:color="auto"/>
            <w:right w:val="none" w:sz="0" w:space="0" w:color="auto"/>
          </w:divBdr>
        </w:div>
        <w:div w:id="2092962804">
          <w:marLeft w:val="480"/>
          <w:marRight w:val="0"/>
          <w:marTop w:val="0"/>
          <w:marBottom w:val="0"/>
          <w:divBdr>
            <w:top w:val="none" w:sz="0" w:space="0" w:color="auto"/>
            <w:left w:val="none" w:sz="0" w:space="0" w:color="auto"/>
            <w:bottom w:val="none" w:sz="0" w:space="0" w:color="auto"/>
            <w:right w:val="none" w:sz="0" w:space="0" w:color="auto"/>
          </w:divBdr>
        </w:div>
        <w:div w:id="244338642">
          <w:marLeft w:val="480"/>
          <w:marRight w:val="0"/>
          <w:marTop w:val="0"/>
          <w:marBottom w:val="0"/>
          <w:divBdr>
            <w:top w:val="none" w:sz="0" w:space="0" w:color="auto"/>
            <w:left w:val="none" w:sz="0" w:space="0" w:color="auto"/>
            <w:bottom w:val="none" w:sz="0" w:space="0" w:color="auto"/>
            <w:right w:val="none" w:sz="0" w:space="0" w:color="auto"/>
          </w:divBdr>
        </w:div>
        <w:div w:id="1031691107">
          <w:marLeft w:val="480"/>
          <w:marRight w:val="0"/>
          <w:marTop w:val="0"/>
          <w:marBottom w:val="0"/>
          <w:divBdr>
            <w:top w:val="none" w:sz="0" w:space="0" w:color="auto"/>
            <w:left w:val="none" w:sz="0" w:space="0" w:color="auto"/>
            <w:bottom w:val="none" w:sz="0" w:space="0" w:color="auto"/>
            <w:right w:val="none" w:sz="0" w:space="0" w:color="auto"/>
          </w:divBdr>
        </w:div>
        <w:div w:id="375081697">
          <w:marLeft w:val="480"/>
          <w:marRight w:val="0"/>
          <w:marTop w:val="0"/>
          <w:marBottom w:val="0"/>
          <w:divBdr>
            <w:top w:val="none" w:sz="0" w:space="0" w:color="auto"/>
            <w:left w:val="none" w:sz="0" w:space="0" w:color="auto"/>
            <w:bottom w:val="none" w:sz="0" w:space="0" w:color="auto"/>
            <w:right w:val="none" w:sz="0" w:space="0" w:color="auto"/>
          </w:divBdr>
        </w:div>
        <w:div w:id="712652583">
          <w:marLeft w:val="480"/>
          <w:marRight w:val="0"/>
          <w:marTop w:val="0"/>
          <w:marBottom w:val="0"/>
          <w:divBdr>
            <w:top w:val="none" w:sz="0" w:space="0" w:color="auto"/>
            <w:left w:val="none" w:sz="0" w:space="0" w:color="auto"/>
            <w:bottom w:val="none" w:sz="0" w:space="0" w:color="auto"/>
            <w:right w:val="none" w:sz="0" w:space="0" w:color="auto"/>
          </w:divBdr>
        </w:div>
        <w:div w:id="1810855283">
          <w:marLeft w:val="480"/>
          <w:marRight w:val="0"/>
          <w:marTop w:val="0"/>
          <w:marBottom w:val="0"/>
          <w:divBdr>
            <w:top w:val="none" w:sz="0" w:space="0" w:color="auto"/>
            <w:left w:val="none" w:sz="0" w:space="0" w:color="auto"/>
            <w:bottom w:val="none" w:sz="0" w:space="0" w:color="auto"/>
            <w:right w:val="none" w:sz="0" w:space="0" w:color="auto"/>
          </w:divBdr>
        </w:div>
        <w:div w:id="1894735472">
          <w:marLeft w:val="480"/>
          <w:marRight w:val="0"/>
          <w:marTop w:val="0"/>
          <w:marBottom w:val="0"/>
          <w:divBdr>
            <w:top w:val="none" w:sz="0" w:space="0" w:color="auto"/>
            <w:left w:val="none" w:sz="0" w:space="0" w:color="auto"/>
            <w:bottom w:val="none" w:sz="0" w:space="0" w:color="auto"/>
            <w:right w:val="none" w:sz="0" w:space="0" w:color="auto"/>
          </w:divBdr>
        </w:div>
        <w:div w:id="579413148">
          <w:marLeft w:val="480"/>
          <w:marRight w:val="0"/>
          <w:marTop w:val="0"/>
          <w:marBottom w:val="0"/>
          <w:divBdr>
            <w:top w:val="none" w:sz="0" w:space="0" w:color="auto"/>
            <w:left w:val="none" w:sz="0" w:space="0" w:color="auto"/>
            <w:bottom w:val="none" w:sz="0" w:space="0" w:color="auto"/>
            <w:right w:val="none" w:sz="0" w:space="0" w:color="auto"/>
          </w:divBdr>
        </w:div>
        <w:div w:id="395324612">
          <w:marLeft w:val="480"/>
          <w:marRight w:val="0"/>
          <w:marTop w:val="0"/>
          <w:marBottom w:val="0"/>
          <w:divBdr>
            <w:top w:val="none" w:sz="0" w:space="0" w:color="auto"/>
            <w:left w:val="none" w:sz="0" w:space="0" w:color="auto"/>
            <w:bottom w:val="none" w:sz="0" w:space="0" w:color="auto"/>
            <w:right w:val="none" w:sz="0" w:space="0" w:color="auto"/>
          </w:divBdr>
        </w:div>
        <w:div w:id="1818185886">
          <w:marLeft w:val="480"/>
          <w:marRight w:val="0"/>
          <w:marTop w:val="0"/>
          <w:marBottom w:val="0"/>
          <w:divBdr>
            <w:top w:val="none" w:sz="0" w:space="0" w:color="auto"/>
            <w:left w:val="none" w:sz="0" w:space="0" w:color="auto"/>
            <w:bottom w:val="none" w:sz="0" w:space="0" w:color="auto"/>
            <w:right w:val="none" w:sz="0" w:space="0" w:color="auto"/>
          </w:divBdr>
        </w:div>
        <w:div w:id="1570190061">
          <w:marLeft w:val="480"/>
          <w:marRight w:val="0"/>
          <w:marTop w:val="0"/>
          <w:marBottom w:val="0"/>
          <w:divBdr>
            <w:top w:val="none" w:sz="0" w:space="0" w:color="auto"/>
            <w:left w:val="none" w:sz="0" w:space="0" w:color="auto"/>
            <w:bottom w:val="none" w:sz="0" w:space="0" w:color="auto"/>
            <w:right w:val="none" w:sz="0" w:space="0" w:color="auto"/>
          </w:divBdr>
        </w:div>
        <w:div w:id="1473400826">
          <w:marLeft w:val="480"/>
          <w:marRight w:val="0"/>
          <w:marTop w:val="0"/>
          <w:marBottom w:val="0"/>
          <w:divBdr>
            <w:top w:val="none" w:sz="0" w:space="0" w:color="auto"/>
            <w:left w:val="none" w:sz="0" w:space="0" w:color="auto"/>
            <w:bottom w:val="none" w:sz="0" w:space="0" w:color="auto"/>
            <w:right w:val="none" w:sz="0" w:space="0" w:color="auto"/>
          </w:divBdr>
        </w:div>
        <w:div w:id="1323466440">
          <w:marLeft w:val="480"/>
          <w:marRight w:val="0"/>
          <w:marTop w:val="0"/>
          <w:marBottom w:val="0"/>
          <w:divBdr>
            <w:top w:val="none" w:sz="0" w:space="0" w:color="auto"/>
            <w:left w:val="none" w:sz="0" w:space="0" w:color="auto"/>
            <w:bottom w:val="none" w:sz="0" w:space="0" w:color="auto"/>
            <w:right w:val="none" w:sz="0" w:space="0" w:color="auto"/>
          </w:divBdr>
        </w:div>
        <w:div w:id="1822885617">
          <w:marLeft w:val="480"/>
          <w:marRight w:val="0"/>
          <w:marTop w:val="0"/>
          <w:marBottom w:val="0"/>
          <w:divBdr>
            <w:top w:val="none" w:sz="0" w:space="0" w:color="auto"/>
            <w:left w:val="none" w:sz="0" w:space="0" w:color="auto"/>
            <w:bottom w:val="none" w:sz="0" w:space="0" w:color="auto"/>
            <w:right w:val="none" w:sz="0" w:space="0" w:color="auto"/>
          </w:divBdr>
        </w:div>
        <w:div w:id="1194490659">
          <w:marLeft w:val="480"/>
          <w:marRight w:val="0"/>
          <w:marTop w:val="0"/>
          <w:marBottom w:val="0"/>
          <w:divBdr>
            <w:top w:val="none" w:sz="0" w:space="0" w:color="auto"/>
            <w:left w:val="none" w:sz="0" w:space="0" w:color="auto"/>
            <w:bottom w:val="none" w:sz="0" w:space="0" w:color="auto"/>
            <w:right w:val="none" w:sz="0" w:space="0" w:color="auto"/>
          </w:divBdr>
        </w:div>
        <w:div w:id="201092852">
          <w:marLeft w:val="480"/>
          <w:marRight w:val="0"/>
          <w:marTop w:val="0"/>
          <w:marBottom w:val="0"/>
          <w:divBdr>
            <w:top w:val="none" w:sz="0" w:space="0" w:color="auto"/>
            <w:left w:val="none" w:sz="0" w:space="0" w:color="auto"/>
            <w:bottom w:val="none" w:sz="0" w:space="0" w:color="auto"/>
            <w:right w:val="none" w:sz="0" w:space="0" w:color="auto"/>
          </w:divBdr>
        </w:div>
      </w:divsChild>
    </w:div>
    <w:div w:id="1126774174">
      <w:bodyDiv w:val="1"/>
      <w:marLeft w:val="0"/>
      <w:marRight w:val="0"/>
      <w:marTop w:val="0"/>
      <w:marBottom w:val="0"/>
      <w:divBdr>
        <w:top w:val="none" w:sz="0" w:space="0" w:color="auto"/>
        <w:left w:val="none" w:sz="0" w:space="0" w:color="auto"/>
        <w:bottom w:val="none" w:sz="0" w:space="0" w:color="auto"/>
        <w:right w:val="none" w:sz="0" w:space="0" w:color="auto"/>
      </w:divBdr>
      <w:divsChild>
        <w:div w:id="1764105609">
          <w:marLeft w:val="480"/>
          <w:marRight w:val="0"/>
          <w:marTop w:val="0"/>
          <w:marBottom w:val="0"/>
          <w:divBdr>
            <w:top w:val="none" w:sz="0" w:space="0" w:color="auto"/>
            <w:left w:val="none" w:sz="0" w:space="0" w:color="auto"/>
            <w:bottom w:val="none" w:sz="0" w:space="0" w:color="auto"/>
            <w:right w:val="none" w:sz="0" w:space="0" w:color="auto"/>
          </w:divBdr>
        </w:div>
        <w:div w:id="295378354">
          <w:marLeft w:val="480"/>
          <w:marRight w:val="0"/>
          <w:marTop w:val="0"/>
          <w:marBottom w:val="0"/>
          <w:divBdr>
            <w:top w:val="none" w:sz="0" w:space="0" w:color="auto"/>
            <w:left w:val="none" w:sz="0" w:space="0" w:color="auto"/>
            <w:bottom w:val="none" w:sz="0" w:space="0" w:color="auto"/>
            <w:right w:val="none" w:sz="0" w:space="0" w:color="auto"/>
          </w:divBdr>
        </w:div>
        <w:div w:id="1458723093">
          <w:marLeft w:val="480"/>
          <w:marRight w:val="0"/>
          <w:marTop w:val="0"/>
          <w:marBottom w:val="0"/>
          <w:divBdr>
            <w:top w:val="none" w:sz="0" w:space="0" w:color="auto"/>
            <w:left w:val="none" w:sz="0" w:space="0" w:color="auto"/>
            <w:bottom w:val="none" w:sz="0" w:space="0" w:color="auto"/>
            <w:right w:val="none" w:sz="0" w:space="0" w:color="auto"/>
          </w:divBdr>
        </w:div>
        <w:div w:id="570040764">
          <w:marLeft w:val="480"/>
          <w:marRight w:val="0"/>
          <w:marTop w:val="0"/>
          <w:marBottom w:val="0"/>
          <w:divBdr>
            <w:top w:val="none" w:sz="0" w:space="0" w:color="auto"/>
            <w:left w:val="none" w:sz="0" w:space="0" w:color="auto"/>
            <w:bottom w:val="none" w:sz="0" w:space="0" w:color="auto"/>
            <w:right w:val="none" w:sz="0" w:space="0" w:color="auto"/>
          </w:divBdr>
        </w:div>
        <w:div w:id="796531609">
          <w:marLeft w:val="480"/>
          <w:marRight w:val="0"/>
          <w:marTop w:val="0"/>
          <w:marBottom w:val="0"/>
          <w:divBdr>
            <w:top w:val="none" w:sz="0" w:space="0" w:color="auto"/>
            <w:left w:val="none" w:sz="0" w:space="0" w:color="auto"/>
            <w:bottom w:val="none" w:sz="0" w:space="0" w:color="auto"/>
            <w:right w:val="none" w:sz="0" w:space="0" w:color="auto"/>
          </w:divBdr>
        </w:div>
        <w:div w:id="1345325823">
          <w:marLeft w:val="480"/>
          <w:marRight w:val="0"/>
          <w:marTop w:val="0"/>
          <w:marBottom w:val="0"/>
          <w:divBdr>
            <w:top w:val="none" w:sz="0" w:space="0" w:color="auto"/>
            <w:left w:val="none" w:sz="0" w:space="0" w:color="auto"/>
            <w:bottom w:val="none" w:sz="0" w:space="0" w:color="auto"/>
            <w:right w:val="none" w:sz="0" w:space="0" w:color="auto"/>
          </w:divBdr>
        </w:div>
        <w:div w:id="1871651558">
          <w:marLeft w:val="480"/>
          <w:marRight w:val="0"/>
          <w:marTop w:val="0"/>
          <w:marBottom w:val="0"/>
          <w:divBdr>
            <w:top w:val="none" w:sz="0" w:space="0" w:color="auto"/>
            <w:left w:val="none" w:sz="0" w:space="0" w:color="auto"/>
            <w:bottom w:val="none" w:sz="0" w:space="0" w:color="auto"/>
            <w:right w:val="none" w:sz="0" w:space="0" w:color="auto"/>
          </w:divBdr>
        </w:div>
        <w:div w:id="1934774796">
          <w:marLeft w:val="480"/>
          <w:marRight w:val="0"/>
          <w:marTop w:val="0"/>
          <w:marBottom w:val="0"/>
          <w:divBdr>
            <w:top w:val="none" w:sz="0" w:space="0" w:color="auto"/>
            <w:left w:val="none" w:sz="0" w:space="0" w:color="auto"/>
            <w:bottom w:val="none" w:sz="0" w:space="0" w:color="auto"/>
            <w:right w:val="none" w:sz="0" w:space="0" w:color="auto"/>
          </w:divBdr>
        </w:div>
        <w:div w:id="769735817">
          <w:marLeft w:val="480"/>
          <w:marRight w:val="0"/>
          <w:marTop w:val="0"/>
          <w:marBottom w:val="0"/>
          <w:divBdr>
            <w:top w:val="none" w:sz="0" w:space="0" w:color="auto"/>
            <w:left w:val="none" w:sz="0" w:space="0" w:color="auto"/>
            <w:bottom w:val="none" w:sz="0" w:space="0" w:color="auto"/>
            <w:right w:val="none" w:sz="0" w:space="0" w:color="auto"/>
          </w:divBdr>
        </w:div>
        <w:div w:id="1800764437">
          <w:marLeft w:val="480"/>
          <w:marRight w:val="0"/>
          <w:marTop w:val="0"/>
          <w:marBottom w:val="0"/>
          <w:divBdr>
            <w:top w:val="none" w:sz="0" w:space="0" w:color="auto"/>
            <w:left w:val="none" w:sz="0" w:space="0" w:color="auto"/>
            <w:bottom w:val="none" w:sz="0" w:space="0" w:color="auto"/>
            <w:right w:val="none" w:sz="0" w:space="0" w:color="auto"/>
          </w:divBdr>
        </w:div>
        <w:div w:id="1489438671">
          <w:marLeft w:val="480"/>
          <w:marRight w:val="0"/>
          <w:marTop w:val="0"/>
          <w:marBottom w:val="0"/>
          <w:divBdr>
            <w:top w:val="none" w:sz="0" w:space="0" w:color="auto"/>
            <w:left w:val="none" w:sz="0" w:space="0" w:color="auto"/>
            <w:bottom w:val="none" w:sz="0" w:space="0" w:color="auto"/>
            <w:right w:val="none" w:sz="0" w:space="0" w:color="auto"/>
          </w:divBdr>
        </w:div>
        <w:div w:id="664480105">
          <w:marLeft w:val="480"/>
          <w:marRight w:val="0"/>
          <w:marTop w:val="0"/>
          <w:marBottom w:val="0"/>
          <w:divBdr>
            <w:top w:val="none" w:sz="0" w:space="0" w:color="auto"/>
            <w:left w:val="none" w:sz="0" w:space="0" w:color="auto"/>
            <w:bottom w:val="none" w:sz="0" w:space="0" w:color="auto"/>
            <w:right w:val="none" w:sz="0" w:space="0" w:color="auto"/>
          </w:divBdr>
        </w:div>
        <w:div w:id="684669809">
          <w:marLeft w:val="480"/>
          <w:marRight w:val="0"/>
          <w:marTop w:val="0"/>
          <w:marBottom w:val="0"/>
          <w:divBdr>
            <w:top w:val="none" w:sz="0" w:space="0" w:color="auto"/>
            <w:left w:val="none" w:sz="0" w:space="0" w:color="auto"/>
            <w:bottom w:val="none" w:sz="0" w:space="0" w:color="auto"/>
            <w:right w:val="none" w:sz="0" w:space="0" w:color="auto"/>
          </w:divBdr>
        </w:div>
        <w:div w:id="2024740235">
          <w:marLeft w:val="480"/>
          <w:marRight w:val="0"/>
          <w:marTop w:val="0"/>
          <w:marBottom w:val="0"/>
          <w:divBdr>
            <w:top w:val="none" w:sz="0" w:space="0" w:color="auto"/>
            <w:left w:val="none" w:sz="0" w:space="0" w:color="auto"/>
            <w:bottom w:val="none" w:sz="0" w:space="0" w:color="auto"/>
            <w:right w:val="none" w:sz="0" w:space="0" w:color="auto"/>
          </w:divBdr>
        </w:div>
        <w:div w:id="1992899923">
          <w:marLeft w:val="480"/>
          <w:marRight w:val="0"/>
          <w:marTop w:val="0"/>
          <w:marBottom w:val="0"/>
          <w:divBdr>
            <w:top w:val="none" w:sz="0" w:space="0" w:color="auto"/>
            <w:left w:val="none" w:sz="0" w:space="0" w:color="auto"/>
            <w:bottom w:val="none" w:sz="0" w:space="0" w:color="auto"/>
            <w:right w:val="none" w:sz="0" w:space="0" w:color="auto"/>
          </w:divBdr>
        </w:div>
        <w:div w:id="1117680445">
          <w:marLeft w:val="480"/>
          <w:marRight w:val="0"/>
          <w:marTop w:val="0"/>
          <w:marBottom w:val="0"/>
          <w:divBdr>
            <w:top w:val="none" w:sz="0" w:space="0" w:color="auto"/>
            <w:left w:val="none" w:sz="0" w:space="0" w:color="auto"/>
            <w:bottom w:val="none" w:sz="0" w:space="0" w:color="auto"/>
            <w:right w:val="none" w:sz="0" w:space="0" w:color="auto"/>
          </w:divBdr>
        </w:div>
        <w:div w:id="583683687">
          <w:marLeft w:val="480"/>
          <w:marRight w:val="0"/>
          <w:marTop w:val="0"/>
          <w:marBottom w:val="0"/>
          <w:divBdr>
            <w:top w:val="none" w:sz="0" w:space="0" w:color="auto"/>
            <w:left w:val="none" w:sz="0" w:space="0" w:color="auto"/>
            <w:bottom w:val="none" w:sz="0" w:space="0" w:color="auto"/>
            <w:right w:val="none" w:sz="0" w:space="0" w:color="auto"/>
          </w:divBdr>
        </w:div>
        <w:div w:id="1832716332">
          <w:marLeft w:val="480"/>
          <w:marRight w:val="0"/>
          <w:marTop w:val="0"/>
          <w:marBottom w:val="0"/>
          <w:divBdr>
            <w:top w:val="none" w:sz="0" w:space="0" w:color="auto"/>
            <w:left w:val="none" w:sz="0" w:space="0" w:color="auto"/>
            <w:bottom w:val="none" w:sz="0" w:space="0" w:color="auto"/>
            <w:right w:val="none" w:sz="0" w:space="0" w:color="auto"/>
          </w:divBdr>
        </w:div>
        <w:div w:id="4016807">
          <w:marLeft w:val="480"/>
          <w:marRight w:val="0"/>
          <w:marTop w:val="0"/>
          <w:marBottom w:val="0"/>
          <w:divBdr>
            <w:top w:val="none" w:sz="0" w:space="0" w:color="auto"/>
            <w:left w:val="none" w:sz="0" w:space="0" w:color="auto"/>
            <w:bottom w:val="none" w:sz="0" w:space="0" w:color="auto"/>
            <w:right w:val="none" w:sz="0" w:space="0" w:color="auto"/>
          </w:divBdr>
        </w:div>
        <w:div w:id="175653376">
          <w:marLeft w:val="480"/>
          <w:marRight w:val="0"/>
          <w:marTop w:val="0"/>
          <w:marBottom w:val="0"/>
          <w:divBdr>
            <w:top w:val="none" w:sz="0" w:space="0" w:color="auto"/>
            <w:left w:val="none" w:sz="0" w:space="0" w:color="auto"/>
            <w:bottom w:val="none" w:sz="0" w:space="0" w:color="auto"/>
            <w:right w:val="none" w:sz="0" w:space="0" w:color="auto"/>
          </w:divBdr>
        </w:div>
        <w:div w:id="500046166">
          <w:marLeft w:val="480"/>
          <w:marRight w:val="0"/>
          <w:marTop w:val="0"/>
          <w:marBottom w:val="0"/>
          <w:divBdr>
            <w:top w:val="none" w:sz="0" w:space="0" w:color="auto"/>
            <w:left w:val="none" w:sz="0" w:space="0" w:color="auto"/>
            <w:bottom w:val="none" w:sz="0" w:space="0" w:color="auto"/>
            <w:right w:val="none" w:sz="0" w:space="0" w:color="auto"/>
          </w:divBdr>
        </w:div>
        <w:div w:id="257638221">
          <w:marLeft w:val="480"/>
          <w:marRight w:val="0"/>
          <w:marTop w:val="0"/>
          <w:marBottom w:val="0"/>
          <w:divBdr>
            <w:top w:val="none" w:sz="0" w:space="0" w:color="auto"/>
            <w:left w:val="none" w:sz="0" w:space="0" w:color="auto"/>
            <w:bottom w:val="none" w:sz="0" w:space="0" w:color="auto"/>
            <w:right w:val="none" w:sz="0" w:space="0" w:color="auto"/>
          </w:divBdr>
        </w:div>
        <w:div w:id="2138982727">
          <w:marLeft w:val="480"/>
          <w:marRight w:val="0"/>
          <w:marTop w:val="0"/>
          <w:marBottom w:val="0"/>
          <w:divBdr>
            <w:top w:val="none" w:sz="0" w:space="0" w:color="auto"/>
            <w:left w:val="none" w:sz="0" w:space="0" w:color="auto"/>
            <w:bottom w:val="none" w:sz="0" w:space="0" w:color="auto"/>
            <w:right w:val="none" w:sz="0" w:space="0" w:color="auto"/>
          </w:divBdr>
        </w:div>
        <w:div w:id="1184317696">
          <w:marLeft w:val="480"/>
          <w:marRight w:val="0"/>
          <w:marTop w:val="0"/>
          <w:marBottom w:val="0"/>
          <w:divBdr>
            <w:top w:val="none" w:sz="0" w:space="0" w:color="auto"/>
            <w:left w:val="none" w:sz="0" w:space="0" w:color="auto"/>
            <w:bottom w:val="none" w:sz="0" w:space="0" w:color="auto"/>
            <w:right w:val="none" w:sz="0" w:space="0" w:color="auto"/>
          </w:divBdr>
        </w:div>
        <w:div w:id="746733380">
          <w:marLeft w:val="480"/>
          <w:marRight w:val="0"/>
          <w:marTop w:val="0"/>
          <w:marBottom w:val="0"/>
          <w:divBdr>
            <w:top w:val="none" w:sz="0" w:space="0" w:color="auto"/>
            <w:left w:val="none" w:sz="0" w:space="0" w:color="auto"/>
            <w:bottom w:val="none" w:sz="0" w:space="0" w:color="auto"/>
            <w:right w:val="none" w:sz="0" w:space="0" w:color="auto"/>
          </w:divBdr>
        </w:div>
        <w:div w:id="884100988">
          <w:marLeft w:val="480"/>
          <w:marRight w:val="0"/>
          <w:marTop w:val="0"/>
          <w:marBottom w:val="0"/>
          <w:divBdr>
            <w:top w:val="none" w:sz="0" w:space="0" w:color="auto"/>
            <w:left w:val="none" w:sz="0" w:space="0" w:color="auto"/>
            <w:bottom w:val="none" w:sz="0" w:space="0" w:color="auto"/>
            <w:right w:val="none" w:sz="0" w:space="0" w:color="auto"/>
          </w:divBdr>
        </w:div>
        <w:div w:id="1511135905">
          <w:marLeft w:val="480"/>
          <w:marRight w:val="0"/>
          <w:marTop w:val="0"/>
          <w:marBottom w:val="0"/>
          <w:divBdr>
            <w:top w:val="none" w:sz="0" w:space="0" w:color="auto"/>
            <w:left w:val="none" w:sz="0" w:space="0" w:color="auto"/>
            <w:bottom w:val="none" w:sz="0" w:space="0" w:color="auto"/>
            <w:right w:val="none" w:sz="0" w:space="0" w:color="auto"/>
          </w:divBdr>
        </w:div>
        <w:div w:id="713504297">
          <w:marLeft w:val="480"/>
          <w:marRight w:val="0"/>
          <w:marTop w:val="0"/>
          <w:marBottom w:val="0"/>
          <w:divBdr>
            <w:top w:val="none" w:sz="0" w:space="0" w:color="auto"/>
            <w:left w:val="none" w:sz="0" w:space="0" w:color="auto"/>
            <w:bottom w:val="none" w:sz="0" w:space="0" w:color="auto"/>
            <w:right w:val="none" w:sz="0" w:space="0" w:color="auto"/>
          </w:divBdr>
        </w:div>
        <w:div w:id="1256010432">
          <w:marLeft w:val="480"/>
          <w:marRight w:val="0"/>
          <w:marTop w:val="0"/>
          <w:marBottom w:val="0"/>
          <w:divBdr>
            <w:top w:val="none" w:sz="0" w:space="0" w:color="auto"/>
            <w:left w:val="none" w:sz="0" w:space="0" w:color="auto"/>
            <w:bottom w:val="none" w:sz="0" w:space="0" w:color="auto"/>
            <w:right w:val="none" w:sz="0" w:space="0" w:color="auto"/>
          </w:divBdr>
        </w:div>
        <w:div w:id="372073783">
          <w:marLeft w:val="480"/>
          <w:marRight w:val="0"/>
          <w:marTop w:val="0"/>
          <w:marBottom w:val="0"/>
          <w:divBdr>
            <w:top w:val="none" w:sz="0" w:space="0" w:color="auto"/>
            <w:left w:val="none" w:sz="0" w:space="0" w:color="auto"/>
            <w:bottom w:val="none" w:sz="0" w:space="0" w:color="auto"/>
            <w:right w:val="none" w:sz="0" w:space="0" w:color="auto"/>
          </w:divBdr>
        </w:div>
        <w:div w:id="99377134">
          <w:marLeft w:val="480"/>
          <w:marRight w:val="0"/>
          <w:marTop w:val="0"/>
          <w:marBottom w:val="0"/>
          <w:divBdr>
            <w:top w:val="none" w:sz="0" w:space="0" w:color="auto"/>
            <w:left w:val="none" w:sz="0" w:space="0" w:color="auto"/>
            <w:bottom w:val="none" w:sz="0" w:space="0" w:color="auto"/>
            <w:right w:val="none" w:sz="0" w:space="0" w:color="auto"/>
          </w:divBdr>
        </w:div>
        <w:div w:id="1289627349">
          <w:marLeft w:val="480"/>
          <w:marRight w:val="0"/>
          <w:marTop w:val="0"/>
          <w:marBottom w:val="0"/>
          <w:divBdr>
            <w:top w:val="none" w:sz="0" w:space="0" w:color="auto"/>
            <w:left w:val="none" w:sz="0" w:space="0" w:color="auto"/>
            <w:bottom w:val="none" w:sz="0" w:space="0" w:color="auto"/>
            <w:right w:val="none" w:sz="0" w:space="0" w:color="auto"/>
          </w:divBdr>
        </w:div>
        <w:div w:id="1215386164">
          <w:marLeft w:val="480"/>
          <w:marRight w:val="0"/>
          <w:marTop w:val="0"/>
          <w:marBottom w:val="0"/>
          <w:divBdr>
            <w:top w:val="none" w:sz="0" w:space="0" w:color="auto"/>
            <w:left w:val="none" w:sz="0" w:space="0" w:color="auto"/>
            <w:bottom w:val="none" w:sz="0" w:space="0" w:color="auto"/>
            <w:right w:val="none" w:sz="0" w:space="0" w:color="auto"/>
          </w:divBdr>
        </w:div>
        <w:div w:id="1124889616">
          <w:marLeft w:val="480"/>
          <w:marRight w:val="0"/>
          <w:marTop w:val="0"/>
          <w:marBottom w:val="0"/>
          <w:divBdr>
            <w:top w:val="none" w:sz="0" w:space="0" w:color="auto"/>
            <w:left w:val="none" w:sz="0" w:space="0" w:color="auto"/>
            <w:bottom w:val="none" w:sz="0" w:space="0" w:color="auto"/>
            <w:right w:val="none" w:sz="0" w:space="0" w:color="auto"/>
          </w:divBdr>
        </w:div>
        <w:div w:id="847450111">
          <w:marLeft w:val="480"/>
          <w:marRight w:val="0"/>
          <w:marTop w:val="0"/>
          <w:marBottom w:val="0"/>
          <w:divBdr>
            <w:top w:val="none" w:sz="0" w:space="0" w:color="auto"/>
            <w:left w:val="none" w:sz="0" w:space="0" w:color="auto"/>
            <w:bottom w:val="none" w:sz="0" w:space="0" w:color="auto"/>
            <w:right w:val="none" w:sz="0" w:space="0" w:color="auto"/>
          </w:divBdr>
        </w:div>
        <w:div w:id="1071851414">
          <w:marLeft w:val="480"/>
          <w:marRight w:val="0"/>
          <w:marTop w:val="0"/>
          <w:marBottom w:val="0"/>
          <w:divBdr>
            <w:top w:val="none" w:sz="0" w:space="0" w:color="auto"/>
            <w:left w:val="none" w:sz="0" w:space="0" w:color="auto"/>
            <w:bottom w:val="none" w:sz="0" w:space="0" w:color="auto"/>
            <w:right w:val="none" w:sz="0" w:space="0" w:color="auto"/>
          </w:divBdr>
        </w:div>
      </w:divsChild>
    </w:div>
    <w:div w:id="1136528864">
      <w:bodyDiv w:val="1"/>
      <w:marLeft w:val="0"/>
      <w:marRight w:val="0"/>
      <w:marTop w:val="0"/>
      <w:marBottom w:val="0"/>
      <w:divBdr>
        <w:top w:val="none" w:sz="0" w:space="0" w:color="auto"/>
        <w:left w:val="none" w:sz="0" w:space="0" w:color="auto"/>
        <w:bottom w:val="none" w:sz="0" w:space="0" w:color="auto"/>
        <w:right w:val="none" w:sz="0" w:space="0" w:color="auto"/>
      </w:divBdr>
    </w:div>
    <w:div w:id="1152454729">
      <w:bodyDiv w:val="1"/>
      <w:marLeft w:val="0"/>
      <w:marRight w:val="0"/>
      <w:marTop w:val="0"/>
      <w:marBottom w:val="0"/>
      <w:divBdr>
        <w:top w:val="none" w:sz="0" w:space="0" w:color="auto"/>
        <w:left w:val="none" w:sz="0" w:space="0" w:color="auto"/>
        <w:bottom w:val="none" w:sz="0" w:space="0" w:color="auto"/>
        <w:right w:val="none" w:sz="0" w:space="0" w:color="auto"/>
      </w:divBdr>
    </w:div>
    <w:div w:id="1153831962">
      <w:bodyDiv w:val="1"/>
      <w:marLeft w:val="0"/>
      <w:marRight w:val="0"/>
      <w:marTop w:val="0"/>
      <w:marBottom w:val="0"/>
      <w:divBdr>
        <w:top w:val="none" w:sz="0" w:space="0" w:color="auto"/>
        <w:left w:val="none" w:sz="0" w:space="0" w:color="auto"/>
        <w:bottom w:val="none" w:sz="0" w:space="0" w:color="auto"/>
        <w:right w:val="none" w:sz="0" w:space="0" w:color="auto"/>
      </w:divBdr>
      <w:divsChild>
        <w:div w:id="1071469349">
          <w:marLeft w:val="480"/>
          <w:marRight w:val="0"/>
          <w:marTop w:val="0"/>
          <w:marBottom w:val="0"/>
          <w:divBdr>
            <w:top w:val="none" w:sz="0" w:space="0" w:color="auto"/>
            <w:left w:val="none" w:sz="0" w:space="0" w:color="auto"/>
            <w:bottom w:val="none" w:sz="0" w:space="0" w:color="auto"/>
            <w:right w:val="none" w:sz="0" w:space="0" w:color="auto"/>
          </w:divBdr>
        </w:div>
        <w:div w:id="1578129614">
          <w:marLeft w:val="480"/>
          <w:marRight w:val="0"/>
          <w:marTop w:val="0"/>
          <w:marBottom w:val="0"/>
          <w:divBdr>
            <w:top w:val="none" w:sz="0" w:space="0" w:color="auto"/>
            <w:left w:val="none" w:sz="0" w:space="0" w:color="auto"/>
            <w:bottom w:val="none" w:sz="0" w:space="0" w:color="auto"/>
            <w:right w:val="none" w:sz="0" w:space="0" w:color="auto"/>
          </w:divBdr>
        </w:div>
        <w:div w:id="209726683">
          <w:marLeft w:val="480"/>
          <w:marRight w:val="0"/>
          <w:marTop w:val="0"/>
          <w:marBottom w:val="0"/>
          <w:divBdr>
            <w:top w:val="none" w:sz="0" w:space="0" w:color="auto"/>
            <w:left w:val="none" w:sz="0" w:space="0" w:color="auto"/>
            <w:bottom w:val="none" w:sz="0" w:space="0" w:color="auto"/>
            <w:right w:val="none" w:sz="0" w:space="0" w:color="auto"/>
          </w:divBdr>
        </w:div>
        <w:div w:id="1644390484">
          <w:marLeft w:val="480"/>
          <w:marRight w:val="0"/>
          <w:marTop w:val="0"/>
          <w:marBottom w:val="0"/>
          <w:divBdr>
            <w:top w:val="none" w:sz="0" w:space="0" w:color="auto"/>
            <w:left w:val="none" w:sz="0" w:space="0" w:color="auto"/>
            <w:bottom w:val="none" w:sz="0" w:space="0" w:color="auto"/>
            <w:right w:val="none" w:sz="0" w:space="0" w:color="auto"/>
          </w:divBdr>
        </w:div>
        <w:div w:id="169489237">
          <w:marLeft w:val="480"/>
          <w:marRight w:val="0"/>
          <w:marTop w:val="0"/>
          <w:marBottom w:val="0"/>
          <w:divBdr>
            <w:top w:val="none" w:sz="0" w:space="0" w:color="auto"/>
            <w:left w:val="none" w:sz="0" w:space="0" w:color="auto"/>
            <w:bottom w:val="none" w:sz="0" w:space="0" w:color="auto"/>
            <w:right w:val="none" w:sz="0" w:space="0" w:color="auto"/>
          </w:divBdr>
        </w:div>
        <w:div w:id="1571503589">
          <w:marLeft w:val="480"/>
          <w:marRight w:val="0"/>
          <w:marTop w:val="0"/>
          <w:marBottom w:val="0"/>
          <w:divBdr>
            <w:top w:val="none" w:sz="0" w:space="0" w:color="auto"/>
            <w:left w:val="none" w:sz="0" w:space="0" w:color="auto"/>
            <w:bottom w:val="none" w:sz="0" w:space="0" w:color="auto"/>
            <w:right w:val="none" w:sz="0" w:space="0" w:color="auto"/>
          </w:divBdr>
        </w:div>
        <w:div w:id="42599673">
          <w:marLeft w:val="480"/>
          <w:marRight w:val="0"/>
          <w:marTop w:val="0"/>
          <w:marBottom w:val="0"/>
          <w:divBdr>
            <w:top w:val="none" w:sz="0" w:space="0" w:color="auto"/>
            <w:left w:val="none" w:sz="0" w:space="0" w:color="auto"/>
            <w:bottom w:val="none" w:sz="0" w:space="0" w:color="auto"/>
            <w:right w:val="none" w:sz="0" w:space="0" w:color="auto"/>
          </w:divBdr>
        </w:div>
        <w:div w:id="1182738556">
          <w:marLeft w:val="480"/>
          <w:marRight w:val="0"/>
          <w:marTop w:val="0"/>
          <w:marBottom w:val="0"/>
          <w:divBdr>
            <w:top w:val="none" w:sz="0" w:space="0" w:color="auto"/>
            <w:left w:val="none" w:sz="0" w:space="0" w:color="auto"/>
            <w:bottom w:val="none" w:sz="0" w:space="0" w:color="auto"/>
            <w:right w:val="none" w:sz="0" w:space="0" w:color="auto"/>
          </w:divBdr>
        </w:div>
        <w:div w:id="749737982">
          <w:marLeft w:val="480"/>
          <w:marRight w:val="0"/>
          <w:marTop w:val="0"/>
          <w:marBottom w:val="0"/>
          <w:divBdr>
            <w:top w:val="none" w:sz="0" w:space="0" w:color="auto"/>
            <w:left w:val="none" w:sz="0" w:space="0" w:color="auto"/>
            <w:bottom w:val="none" w:sz="0" w:space="0" w:color="auto"/>
            <w:right w:val="none" w:sz="0" w:space="0" w:color="auto"/>
          </w:divBdr>
        </w:div>
        <w:div w:id="32309503">
          <w:marLeft w:val="480"/>
          <w:marRight w:val="0"/>
          <w:marTop w:val="0"/>
          <w:marBottom w:val="0"/>
          <w:divBdr>
            <w:top w:val="none" w:sz="0" w:space="0" w:color="auto"/>
            <w:left w:val="none" w:sz="0" w:space="0" w:color="auto"/>
            <w:bottom w:val="none" w:sz="0" w:space="0" w:color="auto"/>
            <w:right w:val="none" w:sz="0" w:space="0" w:color="auto"/>
          </w:divBdr>
        </w:div>
        <w:div w:id="1203443252">
          <w:marLeft w:val="480"/>
          <w:marRight w:val="0"/>
          <w:marTop w:val="0"/>
          <w:marBottom w:val="0"/>
          <w:divBdr>
            <w:top w:val="none" w:sz="0" w:space="0" w:color="auto"/>
            <w:left w:val="none" w:sz="0" w:space="0" w:color="auto"/>
            <w:bottom w:val="none" w:sz="0" w:space="0" w:color="auto"/>
            <w:right w:val="none" w:sz="0" w:space="0" w:color="auto"/>
          </w:divBdr>
        </w:div>
        <w:div w:id="1670478753">
          <w:marLeft w:val="480"/>
          <w:marRight w:val="0"/>
          <w:marTop w:val="0"/>
          <w:marBottom w:val="0"/>
          <w:divBdr>
            <w:top w:val="none" w:sz="0" w:space="0" w:color="auto"/>
            <w:left w:val="none" w:sz="0" w:space="0" w:color="auto"/>
            <w:bottom w:val="none" w:sz="0" w:space="0" w:color="auto"/>
            <w:right w:val="none" w:sz="0" w:space="0" w:color="auto"/>
          </w:divBdr>
        </w:div>
        <w:div w:id="8870361">
          <w:marLeft w:val="480"/>
          <w:marRight w:val="0"/>
          <w:marTop w:val="0"/>
          <w:marBottom w:val="0"/>
          <w:divBdr>
            <w:top w:val="none" w:sz="0" w:space="0" w:color="auto"/>
            <w:left w:val="none" w:sz="0" w:space="0" w:color="auto"/>
            <w:bottom w:val="none" w:sz="0" w:space="0" w:color="auto"/>
            <w:right w:val="none" w:sz="0" w:space="0" w:color="auto"/>
          </w:divBdr>
        </w:div>
        <w:div w:id="1923176126">
          <w:marLeft w:val="480"/>
          <w:marRight w:val="0"/>
          <w:marTop w:val="0"/>
          <w:marBottom w:val="0"/>
          <w:divBdr>
            <w:top w:val="none" w:sz="0" w:space="0" w:color="auto"/>
            <w:left w:val="none" w:sz="0" w:space="0" w:color="auto"/>
            <w:bottom w:val="none" w:sz="0" w:space="0" w:color="auto"/>
            <w:right w:val="none" w:sz="0" w:space="0" w:color="auto"/>
          </w:divBdr>
        </w:div>
        <w:div w:id="1517384872">
          <w:marLeft w:val="480"/>
          <w:marRight w:val="0"/>
          <w:marTop w:val="0"/>
          <w:marBottom w:val="0"/>
          <w:divBdr>
            <w:top w:val="none" w:sz="0" w:space="0" w:color="auto"/>
            <w:left w:val="none" w:sz="0" w:space="0" w:color="auto"/>
            <w:bottom w:val="none" w:sz="0" w:space="0" w:color="auto"/>
            <w:right w:val="none" w:sz="0" w:space="0" w:color="auto"/>
          </w:divBdr>
        </w:div>
        <w:div w:id="1804540394">
          <w:marLeft w:val="480"/>
          <w:marRight w:val="0"/>
          <w:marTop w:val="0"/>
          <w:marBottom w:val="0"/>
          <w:divBdr>
            <w:top w:val="none" w:sz="0" w:space="0" w:color="auto"/>
            <w:left w:val="none" w:sz="0" w:space="0" w:color="auto"/>
            <w:bottom w:val="none" w:sz="0" w:space="0" w:color="auto"/>
            <w:right w:val="none" w:sz="0" w:space="0" w:color="auto"/>
          </w:divBdr>
        </w:div>
        <w:div w:id="705913155">
          <w:marLeft w:val="480"/>
          <w:marRight w:val="0"/>
          <w:marTop w:val="0"/>
          <w:marBottom w:val="0"/>
          <w:divBdr>
            <w:top w:val="none" w:sz="0" w:space="0" w:color="auto"/>
            <w:left w:val="none" w:sz="0" w:space="0" w:color="auto"/>
            <w:bottom w:val="none" w:sz="0" w:space="0" w:color="auto"/>
            <w:right w:val="none" w:sz="0" w:space="0" w:color="auto"/>
          </w:divBdr>
        </w:div>
        <w:div w:id="1760564984">
          <w:marLeft w:val="480"/>
          <w:marRight w:val="0"/>
          <w:marTop w:val="0"/>
          <w:marBottom w:val="0"/>
          <w:divBdr>
            <w:top w:val="none" w:sz="0" w:space="0" w:color="auto"/>
            <w:left w:val="none" w:sz="0" w:space="0" w:color="auto"/>
            <w:bottom w:val="none" w:sz="0" w:space="0" w:color="auto"/>
            <w:right w:val="none" w:sz="0" w:space="0" w:color="auto"/>
          </w:divBdr>
        </w:div>
        <w:div w:id="877015184">
          <w:marLeft w:val="480"/>
          <w:marRight w:val="0"/>
          <w:marTop w:val="0"/>
          <w:marBottom w:val="0"/>
          <w:divBdr>
            <w:top w:val="none" w:sz="0" w:space="0" w:color="auto"/>
            <w:left w:val="none" w:sz="0" w:space="0" w:color="auto"/>
            <w:bottom w:val="none" w:sz="0" w:space="0" w:color="auto"/>
            <w:right w:val="none" w:sz="0" w:space="0" w:color="auto"/>
          </w:divBdr>
        </w:div>
        <w:div w:id="129640050">
          <w:marLeft w:val="480"/>
          <w:marRight w:val="0"/>
          <w:marTop w:val="0"/>
          <w:marBottom w:val="0"/>
          <w:divBdr>
            <w:top w:val="none" w:sz="0" w:space="0" w:color="auto"/>
            <w:left w:val="none" w:sz="0" w:space="0" w:color="auto"/>
            <w:bottom w:val="none" w:sz="0" w:space="0" w:color="auto"/>
            <w:right w:val="none" w:sz="0" w:space="0" w:color="auto"/>
          </w:divBdr>
        </w:div>
        <w:div w:id="60295998">
          <w:marLeft w:val="480"/>
          <w:marRight w:val="0"/>
          <w:marTop w:val="0"/>
          <w:marBottom w:val="0"/>
          <w:divBdr>
            <w:top w:val="none" w:sz="0" w:space="0" w:color="auto"/>
            <w:left w:val="none" w:sz="0" w:space="0" w:color="auto"/>
            <w:bottom w:val="none" w:sz="0" w:space="0" w:color="auto"/>
            <w:right w:val="none" w:sz="0" w:space="0" w:color="auto"/>
          </w:divBdr>
        </w:div>
        <w:div w:id="1251308004">
          <w:marLeft w:val="480"/>
          <w:marRight w:val="0"/>
          <w:marTop w:val="0"/>
          <w:marBottom w:val="0"/>
          <w:divBdr>
            <w:top w:val="none" w:sz="0" w:space="0" w:color="auto"/>
            <w:left w:val="none" w:sz="0" w:space="0" w:color="auto"/>
            <w:bottom w:val="none" w:sz="0" w:space="0" w:color="auto"/>
            <w:right w:val="none" w:sz="0" w:space="0" w:color="auto"/>
          </w:divBdr>
        </w:div>
        <w:div w:id="1656839217">
          <w:marLeft w:val="480"/>
          <w:marRight w:val="0"/>
          <w:marTop w:val="0"/>
          <w:marBottom w:val="0"/>
          <w:divBdr>
            <w:top w:val="none" w:sz="0" w:space="0" w:color="auto"/>
            <w:left w:val="none" w:sz="0" w:space="0" w:color="auto"/>
            <w:bottom w:val="none" w:sz="0" w:space="0" w:color="auto"/>
            <w:right w:val="none" w:sz="0" w:space="0" w:color="auto"/>
          </w:divBdr>
        </w:div>
        <w:div w:id="1438482163">
          <w:marLeft w:val="480"/>
          <w:marRight w:val="0"/>
          <w:marTop w:val="0"/>
          <w:marBottom w:val="0"/>
          <w:divBdr>
            <w:top w:val="none" w:sz="0" w:space="0" w:color="auto"/>
            <w:left w:val="none" w:sz="0" w:space="0" w:color="auto"/>
            <w:bottom w:val="none" w:sz="0" w:space="0" w:color="auto"/>
            <w:right w:val="none" w:sz="0" w:space="0" w:color="auto"/>
          </w:divBdr>
        </w:div>
        <w:div w:id="1627151908">
          <w:marLeft w:val="480"/>
          <w:marRight w:val="0"/>
          <w:marTop w:val="0"/>
          <w:marBottom w:val="0"/>
          <w:divBdr>
            <w:top w:val="none" w:sz="0" w:space="0" w:color="auto"/>
            <w:left w:val="none" w:sz="0" w:space="0" w:color="auto"/>
            <w:bottom w:val="none" w:sz="0" w:space="0" w:color="auto"/>
            <w:right w:val="none" w:sz="0" w:space="0" w:color="auto"/>
          </w:divBdr>
        </w:div>
        <w:div w:id="897515857">
          <w:marLeft w:val="480"/>
          <w:marRight w:val="0"/>
          <w:marTop w:val="0"/>
          <w:marBottom w:val="0"/>
          <w:divBdr>
            <w:top w:val="none" w:sz="0" w:space="0" w:color="auto"/>
            <w:left w:val="none" w:sz="0" w:space="0" w:color="auto"/>
            <w:bottom w:val="none" w:sz="0" w:space="0" w:color="auto"/>
            <w:right w:val="none" w:sz="0" w:space="0" w:color="auto"/>
          </w:divBdr>
        </w:div>
        <w:div w:id="2036806944">
          <w:marLeft w:val="480"/>
          <w:marRight w:val="0"/>
          <w:marTop w:val="0"/>
          <w:marBottom w:val="0"/>
          <w:divBdr>
            <w:top w:val="none" w:sz="0" w:space="0" w:color="auto"/>
            <w:left w:val="none" w:sz="0" w:space="0" w:color="auto"/>
            <w:bottom w:val="none" w:sz="0" w:space="0" w:color="auto"/>
            <w:right w:val="none" w:sz="0" w:space="0" w:color="auto"/>
          </w:divBdr>
        </w:div>
        <w:div w:id="460344595">
          <w:marLeft w:val="480"/>
          <w:marRight w:val="0"/>
          <w:marTop w:val="0"/>
          <w:marBottom w:val="0"/>
          <w:divBdr>
            <w:top w:val="none" w:sz="0" w:space="0" w:color="auto"/>
            <w:left w:val="none" w:sz="0" w:space="0" w:color="auto"/>
            <w:bottom w:val="none" w:sz="0" w:space="0" w:color="auto"/>
            <w:right w:val="none" w:sz="0" w:space="0" w:color="auto"/>
          </w:divBdr>
        </w:div>
        <w:div w:id="1970281522">
          <w:marLeft w:val="480"/>
          <w:marRight w:val="0"/>
          <w:marTop w:val="0"/>
          <w:marBottom w:val="0"/>
          <w:divBdr>
            <w:top w:val="none" w:sz="0" w:space="0" w:color="auto"/>
            <w:left w:val="none" w:sz="0" w:space="0" w:color="auto"/>
            <w:bottom w:val="none" w:sz="0" w:space="0" w:color="auto"/>
            <w:right w:val="none" w:sz="0" w:space="0" w:color="auto"/>
          </w:divBdr>
        </w:div>
        <w:div w:id="682436000">
          <w:marLeft w:val="480"/>
          <w:marRight w:val="0"/>
          <w:marTop w:val="0"/>
          <w:marBottom w:val="0"/>
          <w:divBdr>
            <w:top w:val="none" w:sz="0" w:space="0" w:color="auto"/>
            <w:left w:val="none" w:sz="0" w:space="0" w:color="auto"/>
            <w:bottom w:val="none" w:sz="0" w:space="0" w:color="auto"/>
            <w:right w:val="none" w:sz="0" w:space="0" w:color="auto"/>
          </w:divBdr>
        </w:div>
        <w:div w:id="1933859281">
          <w:marLeft w:val="480"/>
          <w:marRight w:val="0"/>
          <w:marTop w:val="0"/>
          <w:marBottom w:val="0"/>
          <w:divBdr>
            <w:top w:val="none" w:sz="0" w:space="0" w:color="auto"/>
            <w:left w:val="none" w:sz="0" w:space="0" w:color="auto"/>
            <w:bottom w:val="none" w:sz="0" w:space="0" w:color="auto"/>
            <w:right w:val="none" w:sz="0" w:space="0" w:color="auto"/>
          </w:divBdr>
        </w:div>
        <w:div w:id="1402220209">
          <w:marLeft w:val="480"/>
          <w:marRight w:val="0"/>
          <w:marTop w:val="0"/>
          <w:marBottom w:val="0"/>
          <w:divBdr>
            <w:top w:val="none" w:sz="0" w:space="0" w:color="auto"/>
            <w:left w:val="none" w:sz="0" w:space="0" w:color="auto"/>
            <w:bottom w:val="none" w:sz="0" w:space="0" w:color="auto"/>
            <w:right w:val="none" w:sz="0" w:space="0" w:color="auto"/>
          </w:divBdr>
        </w:div>
        <w:div w:id="1271862384">
          <w:marLeft w:val="480"/>
          <w:marRight w:val="0"/>
          <w:marTop w:val="0"/>
          <w:marBottom w:val="0"/>
          <w:divBdr>
            <w:top w:val="none" w:sz="0" w:space="0" w:color="auto"/>
            <w:left w:val="none" w:sz="0" w:space="0" w:color="auto"/>
            <w:bottom w:val="none" w:sz="0" w:space="0" w:color="auto"/>
            <w:right w:val="none" w:sz="0" w:space="0" w:color="auto"/>
          </w:divBdr>
        </w:div>
        <w:div w:id="368147353">
          <w:marLeft w:val="480"/>
          <w:marRight w:val="0"/>
          <w:marTop w:val="0"/>
          <w:marBottom w:val="0"/>
          <w:divBdr>
            <w:top w:val="none" w:sz="0" w:space="0" w:color="auto"/>
            <w:left w:val="none" w:sz="0" w:space="0" w:color="auto"/>
            <w:bottom w:val="none" w:sz="0" w:space="0" w:color="auto"/>
            <w:right w:val="none" w:sz="0" w:space="0" w:color="auto"/>
          </w:divBdr>
        </w:div>
        <w:div w:id="1234506885">
          <w:marLeft w:val="480"/>
          <w:marRight w:val="0"/>
          <w:marTop w:val="0"/>
          <w:marBottom w:val="0"/>
          <w:divBdr>
            <w:top w:val="none" w:sz="0" w:space="0" w:color="auto"/>
            <w:left w:val="none" w:sz="0" w:space="0" w:color="auto"/>
            <w:bottom w:val="none" w:sz="0" w:space="0" w:color="auto"/>
            <w:right w:val="none" w:sz="0" w:space="0" w:color="auto"/>
          </w:divBdr>
        </w:div>
        <w:div w:id="1111163763">
          <w:marLeft w:val="480"/>
          <w:marRight w:val="0"/>
          <w:marTop w:val="0"/>
          <w:marBottom w:val="0"/>
          <w:divBdr>
            <w:top w:val="none" w:sz="0" w:space="0" w:color="auto"/>
            <w:left w:val="none" w:sz="0" w:space="0" w:color="auto"/>
            <w:bottom w:val="none" w:sz="0" w:space="0" w:color="auto"/>
            <w:right w:val="none" w:sz="0" w:space="0" w:color="auto"/>
          </w:divBdr>
        </w:div>
        <w:div w:id="1853717183">
          <w:marLeft w:val="480"/>
          <w:marRight w:val="0"/>
          <w:marTop w:val="0"/>
          <w:marBottom w:val="0"/>
          <w:divBdr>
            <w:top w:val="none" w:sz="0" w:space="0" w:color="auto"/>
            <w:left w:val="none" w:sz="0" w:space="0" w:color="auto"/>
            <w:bottom w:val="none" w:sz="0" w:space="0" w:color="auto"/>
            <w:right w:val="none" w:sz="0" w:space="0" w:color="auto"/>
          </w:divBdr>
        </w:div>
        <w:div w:id="345251136">
          <w:marLeft w:val="480"/>
          <w:marRight w:val="0"/>
          <w:marTop w:val="0"/>
          <w:marBottom w:val="0"/>
          <w:divBdr>
            <w:top w:val="none" w:sz="0" w:space="0" w:color="auto"/>
            <w:left w:val="none" w:sz="0" w:space="0" w:color="auto"/>
            <w:bottom w:val="none" w:sz="0" w:space="0" w:color="auto"/>
            <w:right w:val="none" w:sz="0" w:space="0" w:color="auto"/>
          </w:divBdr>
        </w:div>
        <w:div w:id="930239166">
          <w:marLeft w:val="480"/>
          <w:marRight w:val="0"/>
          <w:marTop w:val="0"/>
          <w:marBottom w:val="0"/>
          <w:divBdr>
            <w:top w:val="none" w:sz="0" w:space="0" w:color="auto"/>
            <w:left w:val="none" w:sz="0" w:space="0" w:color="auto"/>
            <w:bottom w:val="none" w:sz="0" w:space="0" w:color="auto"/>
            <w:right w:val="none" w:sz="0" w:space="0" w:color="auto"/>
          </w:divBdr>
        </w:div>
        <w:div w:id="1918125199">
          <w:marLeft w:val="480"/>
          <w:marRight w:val="0"/>
          <w:marTop w:val="0"/>
          <w:marBottom w:val="0"/>
          <w:divBdr>
            <w:top w:val="none" w:sz="0" w:space="0" w:color="auto"/>
            <w:left w:val="none" w:sz="0" w:space="0" w:color="auto"/>
            <w:bottom w:val="none" w:sz="0" w:space="0" w:color="auto"/>
            <w:right w:val="none" w:sz="0" w:space="0" w:color="auto"/>
          </w:divBdr>
        </w:div>
        <w:div w:id="1253665790">
          <w:marLeft w:val="480"/>
          <w:marRight w:val="0"/>
          <w:marTop w:val="0"/>
          <w:marBottom w:val="0"/>
          <w:divBdr>
            <w:top w:val="none" w:sz="0" w:space="0" w:color="auto"/>
            <w:left w:val="none" w:sz="0" w:space="0" w:color="auto"/>
            <w:bottom w:val="none" w:sz="0" w:space="0" w:color="auto"/>
            <w:right w:val="none" w:sz="0" w:space="0" w:color="auto"/>
          </w:divBdr>
        </w:div>
        <w:div w:id="349376482">
          <w:marLeft w:val="480"/>
          <w:marRight w:val="0"/>
          <w:marTop w:val="0"/>
          <w:marBottom w:val="0"/>
          <w:divBdr>
            <w:top w:val="none" w:sz="0" w:space="0" w:color="auto"/>
            <w:left w:val="none" w:sz="0" w:space="0" w:color="auto"/>
            <w:bottom w:val="none" w:sz="0" w:space="0" w:color="auto"/>
            <w:right w:val="none" w:sz="0" w:space="0" w:color="auto"/>
          </w:divBdr>
        </w:div>
        <w:div w:id="1537621276">
          <w:marLeft w:val="480"/>
          <w:marRight w:val="0"/>
          <w:marTop w:val="0"/>
          <w:marBottom w:val="0"/>
          <w:divBdr>
            <w:top w:val="none" w:sz="0" w:space="0" w:color="auto"/>
            <w:left w:val="none" w:sz="0" w:space="0" w:color="auto"/>
            <w:bottom w:val="none" w:sz="0" w:space="0" w:color="auto"/>
            <w:right w:val="none" w:sz="0" w:space="0" w:color="auto"/>
          </w:divBdr>
        </w:div>
        <w:div w:id="2005696202">
          <w:marLeft w:val="480"/>
          <w:marRight w:val="0"/>
          <w:marTop w:val="0"/>
          <w:marBottom w:val="0"/>
          <w:divBdr>
            <w:top w:val="none" w:sz="0" w:space="0" w:color="auto"/>
            <w:left w:val="none" w:sz="0" w:space="0" w:color="auto"/>
            <w:bottom w:val="none" w:sz="0" w:space="0" w:color="auto"/>
            <w:right w:val="none" w:sz="0" w:space="0" w:color="auto"/>
          </w:divBdr>
        </w:div>
        <w:div w:id="1005981909">
          <w:marLeft w:val="480"/>
          <w:marRight w:val="0"/>
          <w:marTop w:val="0"/>
          <w:marBottom w:val="0"/>
          <w:divBdr>
            <w:top w:val="none" w:sz="0" w:space="0" w:color="auto"/>
            <w:left w:val="none" w:sz="0" w:space="0" w:color="auto"/>
            <w:bottom w:val="none" w:sz="0" w:space="0" w:color="auto"/>
            <w:right w:val="none" w:sz="0" w:space="0" w:color="auto"/>
          </w:divBdr>
        </w:div>
      </w:divsChild>
    </w:div>
    <w:div w:id="1168519755">
      <w:bodyDiv w:val="1"/>
      <w:marLeft w:val="0"/>
      <w:marRight w:val="0"/>
      <w:marTop w:val="0"/>
      <w:marBottom w:val="0"/>
      <w:divBdr>
        <w:top w:val="none" w:sz="0" w:space="0" w:color="auto"/>
        <w:left w:val="none" w:sz="0" w:space="0" w:color="auto"/>
        <w:bottom w:val="none" w:sz="0" w:space="0" w:color="auto"/>
        <w:right w:val="none" w:sz="0" w:space="0" w:color="auto"/>
      </w:divBdr>
      <w:divsChild>
        <w:div w:id="535391414">
          <w:marLeft w:val="480"/>
          <w:marRight w:val="0"/>
          <w:marTop w:val="0"/>
          <w:marBottom w:val="0"/>
          <w:divBdr>
            <w:top w:val="none" w:sz="0" w:space="0" w:color="auto"/>
            <w:left w:val="none" w:sz="0" w:space="0" w:color="auto"/>
            <w:bottom w:val="none" w:sz="0" w:space="0" w:color="auto"/>
            <w:right w:val="none" w:sz="0" w:space="0" w:color="auto"/>
          </w:divBdr>
        </w:div>
        <w:div w:id="554394842">
          <w:marLeft w:val="480"/>
          <w:marRight w:val="0"/>
          <w:marTop w:val="0"/>
          <w:marBottom w:val="0"/>
          <w:divBdr>
            <w:top w:val="none" w:sz="0" w:space="0" w:color="auto"/>
            <w:left w:val="none" w:sz="0" w:space="0" w:color="auto"/>
            <w:bottom w:val="none" w:sz="0" w:space="0" w:color="auto"/>
            <w:right w:val="none" w:sz="0" w:space="0" w:color="auto"/>
          </w:divBdr>
        </w:div>
        <w:div w:id="797258773">
          <w:marLeft w:val="480"/>
          <w:marRight w:val="0"/>
          <w:marTop w:val="0"/>
          <w:marBottom w:val="0"/>
          <w:divBdr>
            <w:top w:val="none" w:sz="0" w:space="0" w:color="auto"/>
            <w:left w:val="none" w:sz="0" w:space="0" w:color="auto"/>
            <w:bottom w:val="none" w:sz="0" w:space="0" w:color="auto"/>
            <w:right w:val="none" w:sz="0" w:space="0" w:color="auto"/>
          </w:divBdr>
        </w:div>
        <w:div w:id="873006235">
          <w:marLeft w:val="480"/>
          <w:marRight w:val="0"/>
          <w:marTop w:val="0"/>
          <w:marBottom w:val="0"/>
          <w:divBdr>
            <w:top w:val="none" w:sz="0" w:space="0" w:color="auto"/>
            <w:left w:val="none" w:sz="0" w:space="0" w:color="auto"/>
            <w:bottom w:val="none" w:sz="0" w:space="0" w:color="auto"/>
            <w:right w:val="none" w:sz="0" w:space="0" w:color="auto"/>
          </w:divBdr>
        </w:div>
        <w:div w:id="656616653">
          <w:marLeft w:val="480"/>
          <w:marRight w:val="0"/>
          <w:marTop w:val="0"/>
          <w:marBottom w:val="0"/>
          <w:divBdr>
            <w:top w:val="none" w:sz="0" w:space="0" w:color="auto"/>
            <w:left w:val="none" w:sz="0" w:space="0" w:color="auto"/>
            <w:bottom w:val="none" w:sz="0" w:space="0" w:color="auto"/>
            <w:right w:val="none" w:sz="0" w:space="0" w:color="auto"/>
          </w:divBdr>
        </w:div>
        <w:div w:id="936213686">
          <w:marLeft w:val="480"/>
          <w:marRight w:val="0"/>
          <w:marTop w:val="0"/>
          <w:marBottom w:val="0"/>
          <w:divBdr>
            <w:top w:val="none" w:sz="0" w:space="0" w:color="auto"/>
            <w:left w:val="none" w:sz="0" w:space="0" w:color="auto"/>
            <w:bottom w:val="none" w:sz="0" w:space="0" w:color="auto"/>
            <w:right w:val="none" w:sz="0" w:space="0" w:color="auto"/>
          </w:divBdr>
        </w:div>
        <w:div w:id="2075622190">
          <w:marLeft w:val="480"/>
          <w:marRight w:val="0"/>
          <w:marTop w:val="0"/>
          <w:marBottom w:val="0"/>
          <w:divBdr>
            <w:top w:val="none" w:sz="0" w:space="0" w:color="auto"/>
            <w:left w:val="none" w:sz="0" w:space="0" w:color="auto"/>
            <w:bottom w:val="none" w:sz="0" w:space="0" w:color="auto"/>
            <w:right w:val="none" w:sz="0" w:space="0" w:color="auto"/>
          </w:divBdr>
        </w:div>
        <w:div w:id="1133788653">
          <w:marLeft w:val="480"/>
          <w:marRight w:val="0"/>
          <w:marTop w:val="0"/>
          <w:marBottom w:val="0"/>
          <w:divBdr>
            <w:top w:val="none" w:sz="0" w:space="0" w:color="auto"/>
            <w:left w:val="none" w:sz="0" w:space="0" w:color="auto"/>
            <w:bottom w:val="none" w:sz="0" w:space="0" w:color="auto"/>
            <w:right w:val="none" w:sz="0" w:space="0" w:color="auto"/>
          </w:divBdr>
        </w:div>
        <w:div w:id="1004165495">
          <w:marLeft w:val="480"/>
          <w:marRight w:val="0"/>
          <w:marTop w:val="0"/>
          <w:marBottom w:val="0"/>
          <w:divBdr>
            <w:top w:val="none" w:sz="0" w:space="0" w:color="auto"/>
            <w:left w:val="none" w:sz="0" w:space="0" w:color="auto"/>
            <w:bottom w:val="none" w:sz="0" w:space="0" w:color="auto"/>
            <w:right w:val="none" w:sz="0" w:space="0" w:color="auto"/>
          </w:divBdr>
        </w:div>
        <w:div w:id="1028218014">
          <w:marLeft w:val="480"/>
          <w:marRight w:val="0"/>
          <w:marTop w:val="0"/>
          <w:marBottom w:val="0"/>
          <w:divBdr>
            <w:top w:val="none" w:sz="0" w:space="0" w:color="auto"/>
            <w:left w:val="none" w:sz="0" w:space="0" w:color="auto"/>
            <w:bottom w:val="none" w:sz="0" w:space="0" w:color="auto"/>
            <w:right w:val="none" w:sz="0" w:space="0" w:color="auto"/>
          </w:divBdr>
        </w:div>
        <w:div w:id="911159635">
          <w:marLeft w:val="480"/>
          <w:marRight w:val="0"/>
          <w:marTop w:val="0"/>
          <w:marBottom w:val="0"/>
          <w:divBdr>
            <w:top w:val="none" w:sz="0" w:space="0" w:color="auto"/>
            <w:left w:val="none" w:sz="0" w:space="0" w:color="auto"/>
            <w:bottom w:val="none" w:sz="0" w:space="0" w:color="auto"/>
            <w:right w:val="none" w:sz="0" w:space="0" w:color="auto"/>
          </w:divBdr>
        </w:div>
        <w:div w:id="1095975816">
          <w:marLeft w:val="480"/>
          <w:marRight w:val="0"/>
          <w:marTop w:val="0"/>
          <w:marBottom w:val="0"/>
          <w:divBdr>
            <w:top w:val="none" w:sz="0" w:space="0" w:color="auto"/>
            <w:left w:val="none" w:sz="0" w:space="0" w:color="auto"/>
            <w:bottom w:val="none" w:sz="0" w:space="0" w:color="auto"/>
            <w:right w:val="none" w:sz="0" w:space="0" w:color="auto"/>
          </w:divBdr>
        </w:div>
        <w:div w:id="1504972932">
          <w:marLeft w:val="480"/>
          <w:marRight w:val="0"/>
          <w:marTop w:val="0"/>
          <w:marBottom w:val="0"/>
          <w:divBdr>
            <w:top w:val="none" w:sz="0" w:space="0" w:color="auto"/>
            <w:left w:val="none" w:sz="0" w:space="0" w:color="auto"/>
            <w:bottom w:val="none" w:sz="0" w:space="0" w:color="auto"/>
            <w:right w:val="none" w:sz="0" w:space="0" w:color="auto"/>
          </w:divBdr>
        </w:div>
        <w:div w:id="445975200">
          <w:marLeft w:val="480"/>
          <w:marRight w:val="0"/>
          <w:marTop w:val="0"/>
          <w:marBottom w:val="0"/>
          <w:divBdr>
            <w:top w:val="none" w:sz="0" w:space="0" w:color="auto"/>
            <w:left w:val="none" w:sz="0" w:space="0" w:color="auto"/>
            <w:bottom w:val="none" w:sz="0" w:space="0" w:color="auto"/>
            <w:right w:val="none" w:sz="0" w:space="0" w:color="auto"/>
          </w:divBdr>
        </w:div>
        <w:div w:id="794366953">
          <w:marLeft w:val="480"/>
          <w:marRight w:val="0"/>
          <w:marTop w:val="0"/>
          <w:marBottom w:val="0"/>
          <w:divBdr>
            <w:top w:val="none" w:sz="0" w:space="0" w:color="auto"/>
            <w:left w:val="none" w:sz="0" w:space="0" w:color="auto"/>
            <w:bottom w:val="none" w:sz="0" w:space="0" w:color="auto"/>
            <w:right w:val="none" w:sz="0" w:space="0" w:color="auto"/>
          </w:divBdr>
        </w:div>
        <w:div w:id="1620142242">
          <w:marLeft w:val="480"/>
          <w:marRight w:val="0"/>
          <w:marTop w:val="0"/>
          <w:marBottom w:val="0"/>
          <w:divBdr>
            <w:top w:val="none" w:sz="0" w:space="0" w:color="auto"/>
            <w:left w:val="none" w:sz="0" w:space="0" w:color="auto"/>
            <w:bottom w:val="none" w:sz="0" w:space="0" w:color="auto"/>
            <w:right w:val="none" w:sz="0" w:space="0" w:color="auto"/>
          </w:divBdr>
        </w:div>
        <w:div w:id="807863847">
          <w:marLeft w:val="480"/>
          <w:marRight w:val="0"/>
          <w:marTop w:val="0"/>
          <w:marBottom w:val="0"/>
          <w:divBdr>
            <w:top w:val="none" w:sz="0" w:space="0" w:color="auto"/>
            <w:left w:val="none" w:sz="0" w:space="0" w:color="auto"/>
            <w:bottom w:val="none" w:sz="0" w:space="0" w:color="auto"/>
            <w:right w:val="none" w:sz="0" w:space="0" w:color="auto"/>
          </w:divBdr>
        </w:div>
        <w:div w:id="443813749">
          <w:marLeft w:val="480"/>
          <w:marRight w:val="0"/>
          <w:marTop w:val="0"/>
          <w:marBottom w:val="0"/>
          <w:divBdr>
            <w:top w:val="none" w:sz="0" w:space="0" w:color="auto"/>
            <w:left w:val="none" w:sz="0" w:space="0" w:color="auto"/>
            <w:bottom w:val="none" w:sz="0" w:space="0" w:color="auto"/>
            <w:right w:val="none" w:sz="0" w:space="0" w:color="auto"/>
          </w:divBdr>
        </w:div>
        <w:div w:id="191845631">
          <w:marLeft w:val="480"/>
          <w:marRight w:val="0"/>
          <w:marTop w:val="0"/>
          <w:marBottom w:val="0"/>
          <w:divBdr>
            <w:top w:val="none" w:sz="0" w:space="0" w:color="auto"/>
            <w:left w:val="none" w:sz="0" w:space="0" w:color="auto"/>
            <w:bottom w:val="none" w:sz="0" w:space="0" w:color="auto"/>
            <w:right w:val="none" w:sz="0" w:space="0" w:color="auto"/>
          </w:divBdr>
        </w:div>
        <w:div w:id="1623416991">
          <w:marLeft w:val="480"/>
          <w:marRight w:val="0"/>
          <w:marTop w:val="0"/>
          <w:marBottom w:val="0"/>
          <w:divBdr>
            <w:top w:val="none" w:sz="0" w:space="0" w:color="auto"/>
            <w:left w:val="none" w:sz="0" w:space="0" w:color="auto"/>
            <w:bottom w:val="none" w:sz="0" w:space="0" w:color="auto"/>
            <w:right w:val="none" w:sz="0" w:space="0" w:color="auto"/>
          </w:divBdr>
        </w:div>
        <w:div w:id="1340693707">
          <w:marLeft w:val="480"/>
          <w:marRight w:val="0"/>
          <w:marTop w:val="0"/>
          <w:marBottom w:val="0"/>
          <w:divBdr>
            <w:top w:val="none" w:sz="0" w:space="0" w:color="auto"/>
            <w:left w:val="none" w:sz="0" w:space="0" w:color="auto"/>
            <w:bottom w:val="none" w:sz="0" w:space="0" w:color="auto"/>
            <w:right w:val="none" w:sz="0" w:space="0" w:color="auto"/>
          </w:divBdr>
        </w:div>
        <w:div w:id="9572857">
          <w:marLeft w:val="480"/>
          <w:marRight w:val="0"/>
          <w:marTop w:val="0"/>
          <w:marBottom w:val="0"/>
          <w:divBdr>
            <w:top w:val="none" w:sz="0" w:space="0" w:color="auto"/>
            <w:left w:val="none" w:sz="0" w:space="0" w:color="auto"/>
            <w:bottom w:val="none" w:sz="0" w:space="0" w:color="auto"/>
            <w:right w:val="none" w:sz="0" w:space="0" w:color="auto"/>
          </w:divBdr>
        </w:div>
        <w:div w:id="342829188">
          <w:marLeft w:val="480"/>
          <w:marRight w:val="0"/>
          <w:marTop w:val="0"/>
          <w:marBottom w:val="0"/>
          <w:divBdr>
            <w:top w:val="none" w:sz="0" w:space="0" w:color="auto"/>
            <w:left w:val="none" w:sz="0" w:space="0" w:color="auto"/>
            <w:bottom w:val="none" w:sz="0" w:space="0" w:color="auto"/>
            <w:right w:val="none" w:sz="0" w:space="0" w:color="auto"/>
          </w:divBdr>
        </w:div>
        <w:div w:id="1785464063">
          <w:marLeft w:val="480"/>
          <w:marRight w:val="0"/>
          <w:marTop w:val="0"/>
          <w:marBottom w:val="0"/>
          <w:divBdr>
            <w:top w:val="none" w:sz="0" w:space="0" w:color="auto"/>
            <w:left w:val="none" w:sz="0" w:space="0" w:color="auto"/>
            <w:bottom w:val="none" w:sz="0" w:space="0" w:color="auto"/>
            <w:right w:val="none" w:sz="0" w:space="0" w:color="auto"/>
          </w:divBdr>
        </w:div>
        <w:div w:id="1119033939">
          <w:marLeft w:val="480"/>
          <w:marRight w:val="0"/>
          <w:marTop w:val="0"/>
          <w:marBottom w:val="0"/>
          <w:divBdr>
            <w:top w:val="none" w:sz="0" w:space="0" w:color="auto"/>
            <w:left w:val="none" w:sz="0" w:space="0" w:color="auto"/>
            <w:bottom w:val="none" w:sz="0" w:space="0" w:color="auto"/>
            <w:right w:val="none" w:sz="0" w:space="0" w:color="auto"/>
          </w:divBdr>
        </w:div>
        <w:div w:id="26221876">
          <w:marLeft w:val="480"/>
          <w:marRight w:val="0"/>
          <w:marTop w:val="0"/>
          <w:marBottom w:val="0"/>
          <w:divBdr>
            <w:top w:val="none" w:sz="0" w:space="0" w:color="auto"/>
            <w:left w:val="none" w:sz="0" w:space="0" w:color="auto"/>
            <w:bottom w:val="none" w:sz="0" w:space="0" w:color="auto"/>
            <w:right w:val="none" w:sz="0" w:space="0" w:color="auto"/>
          </w:divBdr>
        </w:div>
        <w:div w:id="1712880414">
          <w:marLeft w:val="480"/>
          <w:marRight w:val="0"/>
          <w:marTop w:val="0"/>
          <w:marBottom w:val="0"/>
          <w:divBdr>
            <w:top w:val="none" w:sz="0" w:space="0" w:color="auto"/>
            <w:left w:val="none" w:sz="0" w:space="0" w:color="auto"/>
            <w:bottom w:val="none" w:sz="0" w:space="0" w:color="auto"/>
            <w:right w:val="none" w:sz="0" w:space="0" w:color="auto"/>
          </w:divBdr>
        </w:div>
        <w:div w:id="1437555858">
          <w:marLeft w:val="480"/>
          <w:marRight w:val="0"/>
          <w:marTop w:val="0"/>
          <w:marBottom w:val="0"/>
          <w:divBdr>
            <w:top w:val="none" w:sz="0" w:space="0" w:color="auto"/>
            <w:left w:val="none" w:sz="0" w:space="0" w:color="auto"/>
            <w:bottom w:val="none" w:sz="0" w:space="0" w:color="auto"/>
            <w:right w:val="none" w:sz="0" w:space="0" w:color="auto"/>
          </w:divBdr>
        </w:div>
        <w:div w:id="1901358958">
          <w:marLeft w:val="480"/>
          <w:marRight w:val="0"/>
          <w:marTop w:val="0"/>
          <w:marBottom w:val="0"/>
          <w:divBdr>
            <w:top w:val="none" w:sz="0" w:space="0" w:color="auto"/>
            <w:left w:val="none" w:sz="0" w:space="0" w:color="auto"/>
            <w:bottom w:val="none" w:sz="0" w:space="0" w:color="auto"/>
            <w:right w:val="none" w:sz="0" w:space="0" w:color="auto"/>
          </w:divBdr>
        </w:div>
        <w:div w:id="1978339552">
          <w:marLeft w:val="480"/>
          <w:marRight w:val="0"/>
          <w:marTop w:val="0"/>
          <w:marBottom w:val="0"/>
          <w:divBdr>
            <w:top w:val="none" w:sz="0" w:space="0" w:color="auto"/>
            <w:left w:val="none" w:sz="0" w:space="0" w:color="auto"/>
            <w:bottom w:val="none" w:sz="0" w:space="0" w:color="auto"/>
            <w:right w:val="none" w:sz="0" w:space="0" w:color="auto"/>
          </w:divBdr>
        </w:div>
        <w:div w:id="1775126732">
          <w:marLeft w:val="480"/>
          <w:marRight w:val="0"/>
          <w:marTop w:val="0"/>
          <w:marBottom w:val="0"/>
          <w:divBdr>
            <w:top w:val="none" w:sz="0" w:space="0" w:color="auto"/>
            <w:left w:val="none" w:sz="0" w:space="0" w:color="auto"/>
            <w:bottom w:val="none" w:sz="0" w:space="0" w:color="auto"/>
            <w:right w:val="none" w:sz="0" w:space="0" w:color="auto"/>
          </w:divBdr>
        </w:div>
        <w:div w:id="1458915276">
          <w:marLeft w:val="480"/>
          <w:marRight w:val="0"/>
          <w:marTop w:val="0"/>
          <w:marBottom w:val="0"/>
          <w:divBdr>
            <w:top w:val="none" w:sz="0" w:space="0" w:color="auto"/>
            <w:left w:val="none" w:sz="0" w:space="0" w:color="auto"/>
            <w:bottom w:val="none" w:sz="0" w:space="0" w:color="auto"/>
            <w:right w:val="none" w:sz="0" w:space="0" w:color="auto"/>
          </w:divBdr>
        </w:div>
        <w:div w:id="124011254">
          <w:marLeft w:val="480"/>
          <w:marRight w:val="0"/>
          <w:marTop w:val="0"/>
          <w:marBottom w:val="0"/>
          <w:divBdr>
            <w:top w:val="none" w:sz="0" w:space="0" w:color="auto"/>
            <w:left w:val="none" w:sz="0" w:space="0" w:color="auto"/>
            <w:bottom w:val="none" w:sz="0" w:space="0" w:color="auto"/>
            <w:right w:val="none" w:sz="0" w:space="0" w:color="auto"/>
          </w:divBdr>
        </w:div>
        <w:div w:id="88240420">
          <w:marLeft w:val="480"/>
          <w:marRight w:val="0"/>
          <w:marTop w:val="0"/>
          <w:marBottom w:val="0"/>
          <w:divBdr>
            <w:top w:val="none" w:sz="0" w:space="0" w:color="auto"/>
            <w:left w:val="none" w:sz="0" w:space="0" w:color="auto"/>
            <w:bottom w:val="none" w:sz="0" w:space="0" w:color="auto"/>
            <w:right w:val="none" w:sz="0" w:space="0" w:color="auto"/>
          </w:divBdr>
        </w:div>
        <w:div w:id="476149801">
          <w:marLeft w:val="480"/>
          <w:marRight w:val="0"/>
          <w:marTop w:val="0"/>
          <w:marBottom w:val="0"/>
          <w:divBdr>
            <w:top w:val="none" w:sz="0" w:space="0" w:color="auto"/>
            <w:left w:val="none" w:sz="0" w:space="0" w:color="auto"/>
            <w:bottom w:val="none" w:sz="0" w:space="0" w:color="auto"/>
            <w:right w:val="none" w:sz="0" w:space="0" w:color="auto"/>
          </w:divBdr>
        </w:div>
        <w:div w:id="1497070118">
          <w:marLeft w:val="480"/>
          <w:marRight w:val="0"/>
          <w:marTop w:val="0"/>
          <w:marBottom w:val="0"/>
          <w:divBdr>
            <w:top w:val="none" w:sz="0" w:space="0" w:color="auto"/>
            <w:left w:val="none" w:sz="0" w:space="0" w:color="auto"/>
            <w:bottom w:val="none" w:sz="0" w:space="0" w:color="auto"/>
            <w:right w:val="none" w:sz="0" w:space="0" w:color="auto"/>
          </w:divBdr>
        </w:div>
        <w:div w:id="585847700">
          <w:marLeft w:val="480"/>
          <w:marRight w:val="0"/>
          <w:marTop w:val="0"/>
          <w:marBottom w:val="0"/>
          <w:divBdr>
            <w:top w:val="none" w:sz="0" w:space="0" w:color="auto"/>
            <w:left w:val="none" w:sz="0" w:space="0" w:color="auto"/>
            <w:bottom w:val="none" w:sz="0" w:space="0" w:color="auto"/>
            <w:right w:val="none" w:sz="0" w:space="0" w:color="auto"/>
          </w:divBdr>
        </w:div>
        <w:div w:id="1998876946">
          <w:marLeft w:val="480"/>
          <w:marRight w:val="0"/>
          <w:marTop w:val="0"/>
          <w:marBottom w:val="0"/>
          <w:divBdr>
            <w:top w:val="none" w:sz="0" w:space="0" w:color="auto"/>
            <w:left w:val="none" w:sz="0" w:space="0" w:color="auto"/>
            <w:bottom w:val="none" w:sz="0" w:space="0" w:color="auto"/>
            <w:right w:val="none" w:sz="0" w:space="0" w:color="auto"/>
          </w:divBdr>
        </w:div>
        <w:div w:id="1564681962">
          <w:marLeft w:val="480"/>
          <w:marRight w:val="0"/>
          <w:marTop w:val="0"/>
          <w:marBottom w:val="0"/>
          <w:divBdr>
            <w:top w:val="none" w:sz="0" w:space="0" w:color="auto"/>
            <w:left w:val="none" w:sz="0" w:space="0" w:color="auto"/>
            <w:bottom w:val="none" w:sz="0" w:space="0" w:color="auto"/>
            <w:right w:val="none" w:sz="0" w:space="0" w:color="auto"/>
          </w:divBdr>
        </w:div>
        <w:div w:id="54354337">
          <w:marLeft w:val="480"/>
          <w:marRight w:val="0"/>
          <w:marTop w:val="0"/>
          <w:marBottom w:val="0"/>
          <w:divBdr>
            <w:top w:val="none" w:sz="0" w:space="0" w:color="auto"/>
            <w:left w:val="none" w:sz="0" w:space="0" w:color="auto"/>
            <w:bottom w:val="none" w:sz="0" w:space="0" w:color="auto"/>
            <w:right w:val="none" w:sz="0" w:space="0" w:color="auto"/>
          </w:divBdr>
        </w:div>
        <w:div w:id="1948349256">
          <w:marLeft w:val="480"/>
          <w:marRight w:val="0"/>
          <w:marTop w:val="0"/>
          <w:marBottom w:val="0"/>
          <w:divBdr>
            <w:top w:val="none" w:sz="0" w:space="0" w:color="auto"/>
            <w:left w:val="none" w:sz="0" w:space="0" w:color="auto"/>
            <w:bottom w:val="none" w:sz="0" w:space="0" w:color="auto"/>
            <w:right w:val="none" w:sz="0" w:space="0" w:color="auto"/>
          </w:divBdr>
        </w:div>
        <w:div w:id="739208245">
          <w:marLeft w:val="480"/>
          <w:marRight w:val="0"/>
          <w:marTop w:val="0"/>
          <w:marBottom w:val="0"/>
          <w:divBdr>
            <w:top w:val="none" w:sz="0" w:space="0" w:color="auto"/>
            <w:left w:val="none" w:sz="0" w:space="0" w:color="auto"/>
            <w:bottom w:val="none" w:sz="0" w:space="0" w:color="auto"/>
            <w:right w:val="none" w:sz="0" w:space="0" w:color="auto"/>
          </w:divBdr>
        </w:div>
        <w:div w:id="1679188395">
          <w:marLeft w:val="480"/>
          <w:marRight w:val="0"/>
          <w:marTop w:val="0"/>
          <w:marBottom w:val="0"/>
          <w:divBdr>
            <w:top w:val="none" w:sz="0" w:space="0" w:color="auto"/>
            <w:left w:val="none" w:sz="0" w:space="0" w:color="auto"/>
            <w:bottom w:val="none" w:sz="0" w:space="0" w:color="auto"/>
            <w:right w:val="none" w:sz="0" w:space="0" w:color="auto"/>
          </w:divBdr>
        </w:div>
        <w:div w:id="11149777">
          <w:marLeft w:val="480"/>
          <w:marRight w:val="0"/>
          <w:marTop w:val="0"/>
          <w:marBottom w:val="0"/>
          <w:divBdr>
            <w:top w:val="none" w:sz="0" w:space="0" w:color="auto"/>
            <w:left w:val="none" w:sz="0" w:space="0" w:color="auto"/>
            <w:bottom w:val="none" w:sz="0" w:space="0" w:color="auto"/>
            <w:right w:val="none" w:sz="0" w:space="0" w:color="auto"/>
          </w:divBdr>
        </w:div>
        <w:div w:id="1835102928">
          <w:marLeft w:val="480"/>
          <w:marRight w:val="0"/>
          <w:marTop w:val="0"/>
          <w:marBottom w:val="0"/>
          <w:divBdr>
            <w:top w:val="none" w:sz="0" w:space="0" w:color="auto"/>
            <w:left w:val="none" w:sz="0" w:space="0" w:color="auto"/>
            <w:bottom w:val="none" w:sz="0" w:space="0" w:color="auto"/>
            <w:right w:val="none" w:sz="0" w:space="0" w:color="auto"/>
          </w:divBdr>
        </w:div>
        <w:div w:id="836724588">
          <w:marLeft w:val="480"/>
          <w:marRight w:val="0"/>
          <w:marTop w:val="0"/>
          <w:marBottom w:val="0"/>
          <w:divBdr>
            <w:top w:val="none" w:sz="0" w:space="0" w:color="auto"/>
            <w:left w:val="none" w:sz="0" w:space="0" w:color="auto"/>
            <w:bottom w:val="none" w:sz="0" w:space="0" w:color="auto"/>
            <w:right w:val="none" w:sz="0" w:space="0" w:color="auto"/>
          </w:divBdr>
        </w:div>
      </w:divsChild>
    </w:div>
    <w:div w:id="1179470344">
      <w:bodyDiv w:val="1"/>
      <w:marLeft w:val="0"/>
      <w:marRight w:val="0"/>
      <w:marTop w:val="0"/>
      <w:marBottom w:val="0"/>
      <w:divBdr>
        <w:top w:val="none" w:sz="0" w:space="0" w:color="auto"/>
        <w:left w:val="none" w:sz="0" w:space="0" w:color="auto"/>
        <w:bottom w:val="none" w:sz="0" w:space="0" w:color="auto"/>
        <w:right w:val="none" w:sz="0" w:space="0" w:color="auto"/>
      </w:divBdr>
      <w:divsChild>
        <w:div w:id="1691100963">
          <w:marLeft w:val="480"/>
          <w:marRight w:val="0"/>
          <w:marTop w:val="0"/>
          <w:marBottom w:val="0"/>
          <w:divBdr>
            <w:top w:val="none" w:sz="0" w:space="0" w:color="auto"/>
            <w:left w:val="none" w:sz="0" w:space="0" w:color="auto"/>
            <w:bottom w:val="none" w:sz="0" w:space="0" w:color="auto"/>
            <w:right w:val="none" w:sz="0" w:space="0" w:color="auto"/>
          </w:divBdr>
        </w:div>
        <w:div w:id="232129937">
          <w:marLeft w:val="480"/>
          <w:marRight w:val="0"/>
          <w:marTop w:val="0"/>
          <w:marBottom w:val="0"/>
          <w:divBdr>
            <w:top w:val="none" w:sz="0" w:space="0" w:color="auto"/>
            <w:left w:val="none" w:sz="0" w:space="0" w:color="auto"/>
            <w:bottom w:val="none" w:sz="0" w:space="0" w:color="auto"/>
            <w:right w:val="none" w:sz="0" w:space="0" w:color="auto"/>
          </w:divBdr>
        </w:div>
        <w:div w:id="519205797">
          <w:marLeft w:val="480"/>
          <w:marRight w:val="0"/>
          <w:marTop w:val="0"/>
          <w:marBottom w:val="0"/>
          <w:divBdr>
            <w:top w:val="none" w:sz="0" w:space="0" w:color="auto"/>
            <w:left w:val="none" w:sz="0" w:space="0" w:color="auto"/>
            <w:bottom w:val="none" w:sz="0" w:space="0" w:color="auto"/>
            <w:right w:val="none" w:sz="0" w:space="0" w:color="auto"/>
          </w:divBdr>
        </w:div>
        <w:div w:id="997536093">
          <w:marLeft w:val="480"/>
          <w:marRight w:val="0"/>
          <w:marTop w:val="0"/>
          <w:marBottom w:val="0"/>
          <w:divBdr>
            <w:top w:val="none" w:sz="0" w:space="0" w:color="auto"/>
            <w:left w:val="none" w:sz="0" w:space="0" w:color="auto"/>
            <w:bottom w:val="none" w:sz="0" w:space="0" w:color="auto"/>
            <w:right w:val="none" w:sz="0" w:space="0" w:color="auto"/>
          </w:divBdr>
        </w:div>
        <w:div w:id="1608390037">
          <w:marLeft w:val="480"/>
          <w:marRight w:val="0"/>
          <w:marTop w:val="0"/>
          <w:marBottom w:val="0"/>
          <w:divBdr>
            <w:top w:val="none" w:sz="0" w:space="0" w:color="auto"/>
            <w:left w:val="none" w:sz="0" w:space="0" w:color="auto"/>
            <w:bottom w:val="none" w:sz="0" w:space="0" w:color="auto"/>
            <w:right w:val="none" w:sz="0" w:space="0" w:color="auto"/>
          </w:divBdr>
        </w:div>
        <w:div w:id="1969822568">
          <w:marLeft w:val="480"/>
          <w:marRight w:val="0"/>
          <w:marTop w:val="0"/>
          <w:marBottom w:val="0"/>
          <w:divBdr>
            <w:top w:val="none" w:sz="0" w:space="0" w:color="auto"/>
            <w:left w:val="none" w:sz="0" w:space="0" w:color="auto"/>
            <w:bottom w:val="none" w:sz="0" w:space="0" w:color="auto"/>
            <w:right w:val="none" w:sz="0" w:space="0" w:color="auto"/>
          </w:divBdr>
        </w:div>
        <w:div w:id="132255417">
          <w:marLeft w:val="480"/>
          <w:marRight w:val="0"/>
          <w:marTop w:val="0"/>
          <w:marBottom w:val="0"/>
          <w:divBdr>
            <w:top w:val="none" w:sz="0" w:space="0" w:color="auto"/>
            <w:left w:val="none" w:sz="0" w:space="0" w:color="auto"/>
            <w:bottom w:val="none" w:sz="0" w:space="0" w:color="auto"/>
            <w:right w:val="none" w:sz="0" w:space="0" w:color="auto"/>
          </w:divBdr>
        </w:div>
        <w:div w:id="1693216930">
          <w:marLeft w:val="480"/>
          <w:marRight w:val="0"/>
          <w:marTop w:val="0"/>
          <w:marBottom w:val="0"/>
          <w:divBdr>
            <w:top w:val="none" w:sz="0" w:space="0" w:color="auto"/>
            <w:left w:val="none" w:sz="0" w:space="0" w:color="auto"/>
            <w:bottom w:val="none" w:sz="0" w:space="0" w:color="auto"/>
            <w:right w:val="none" w:sz="0" w:space="0" w:color="auto"/>
          </w:divBdr>
        </w:div>
        <w:div w:id="596135853">
          <w:marLeft w:val="480"/>
          <w:marRight w:val="0"/>
          <w:marTop w:val="0"/>
          <w:marBottom w:val="0"/>
          <w:divBdr>
            <w:top w:val="none" w:sz="0" w:space="0" w:color="auto"/>
            <w:left w:val="none" w:sz="0" w:space="0" w:color="auto"/>
            <w:bottom w:val="none" w:sz="0" w:space="0" w:color="auto"/>
            <w:right w:val="none" w:sz="0" w:space="0" w:color="auto"/>
          </w:divBdr>
        </w:div>
        <w:div w:id="1262687677">
          <w:marLeft w:val="480"/>
          <w:marRight w:val="0"/>
          <w:marTop w:val="0"/>
          <w:marBottom w:val="0"/>
          <w:divBdr>
            <w:top w:val="none" w:sz="0" w:space="0" w:color="auto"/>
            <w:left w:val="none" w:sz="0" w:space="0" w:color="auto"/>
            <w:bottom w:val="none" w:sz="0" w:space="0" w:color="auto"/>
            <w:right w:val="none" w:sz="0" w:space="0" w:color="auto"/>
          </w:divBdr>
        </w:div>
        <w:div w:id="133135707">
          <w:marLeft w:val="480"/>
          <w:marRight w:val="0"/>
          <w:marTop w:val="0"/>
          <w:marBottom w:val="0"/>
          <w:divBdr>
            <w:top w:val="none" w:sz="0" w:space="0" w:color="auto"/>
            <w:left w:val="none" w:sz="0" w:space="0" w:color="auto"/>
            <w:bottom w:val="none" w:sz="0" w:space="0" w:color="auto"/>
            <w:right w:val="none" w:sz="0" w:space="0" w:color="auto"/>
          </w:divBdr>
        </w:div>
        <w:div w:id="847988355">
          <w:marLeft w:val="480"/>
          <w:marRight w:val="0"/>
          <w:marTop w:val="0"/>
          <w:marBottom w:val="0"/>
          <w:divBdr>
            <w:top w:val="none" w:sz="0" w:space="0" w:color="auto"/>
            <w:left w:val="none" w:sz="0" w:space="0" w:color="auto"/>
            <w:bottom w:val="none" w:sz="0" w:space="0" w:color="auto"/>
            <w:right w:val="none" w:sz="0" w:space="0" w:color="auto"/>
          </w:divBdr>
        </w:div>
        <w:div w:id="539435690">
          <w:marLeft w:val="480"/>
          <w:marRight w:val="0"/>
          <w:marTop w:val="0"/>
          <w:marBottom w:val="0"/>
          <w:divBdr>
            <w:top w:val="none" w:sz="0" w:space="0" w:color="auto"/>
            <w:left w:val="none" w:sz="0" w:space="0" w:color="auto"/>
            <w:bottom w:val="none" w:sz="0" w:space="0" w:color="auto"/>
            <w:right w:val="none" w:sz="0" w:space="0" w:color="auto"/>
          </w:divBdr>
        </w:div>
        <w:div w:id="1917133801">
          <w:marLeft w:val="480"/>
          <w:marRight w:val="0"/>
          <w:marTop w:val="0"/>
          <w:marBottom w:val="0"/>
          <w:divBdr>
            <w:top w:val="none" w:sz="0" w:space="0" w:color="auto"/>
            <w:left w:val="none" w:sz="0" w:space="0" w:color="auto"/>
            <w:bottom w:val="none" w:sz="0" w:space="0" w:color="auto"/>
            <w:right w:val="none" w:sz="0" w:space="0" w:color="auto"/>
          </w:divBdr>
        </w:div>
        <w:div w:id="874151590">
          <w:marLeft w:val="480"/>
          <w:marRight w:val="0"/>
          <w:marTop w:val="0"/>
          <w:marBottom w:val="0"/>
          <w:divBdr>
            <w:top w:val="none" w:sz="0" w:space="0" w:color="auto"/>
            <w:left w:val="none" w:sz="0" w:space="0" w:color="auto"/>
            <w:bottom w:val="none" w:sz="0" w:space="0" w:color="auto"/>
            <w:right w:val="none" w:sz="0" w:space="0" w:color="auto"/>
          </w:divBdr>
        </w:div>
        <w:div w:id="1660114554">
          <w:marLeft w:val="480"/>
          <w:marRight w:val="0"/>
          <w:marTop w:val="0"/>
          <w:marBottom w:val="0"/>
          <w:divBdr>
            <w:top w:val="none" w:sz="0" w:space="0" w:color="auto"/>
            <w:left w:val="none" w:sz="0" w:space="0" w:color="auto"/>
            <w:bottom w:val="none" w:sz="0" w:space="0" w:color="auto"/>
            <w:right w:val="none" w:sz="0" w:space="0" w:color="auto"/>
          </w:divBdr>
        </w:div>
        <w:div w:id="928150507">
          <w:marLeft w:val="480"/>
          <w:marRight w:val="0"/>
          <w:marTop w:val="0"/>
          <w:marBottom w:val="0"/>
          <w:divBdr>
            <w:top w:val="none" w:sz="0" w:space="0" w:color="auto"/>
            <w:left w:val="none" w:sz="0" w:space="0" w:color="auto"/>
            <w:bottom w:val="none" w:sz="0" w:space="0" w:color="auto"/>
            <w:right w:val="none" w:sz="0" w:space="0" w:color="auto"/>
          </w:divBdr>
        </w:div>
        <w:div w:id="726950271">
          <w:marLeft w:val="480"/>
          <w:marRight w:val="0"/>
          <w:marTop w:val="0"/>
          <w:marBottom w:val="0"/>
          <w:divBdr>
            <w:top w:val="none" w:sz="0" w:space="0" w:color="auto"/>
            <w:left w:val="none" w:sz="0" w:space="0" w:color="auto"/>
            <w:bottom w:val="none" w:sz="0" w:space="0" w:color="auto"/>
            <w:right w:val="none" w:sz="0" w:space="0" w:color="auto"/>
          </w:divBdr>
        </w:div>
        <w:div w:id="1461612718">
          <w:marLeft w:val="480"/>
          <w:marRight w:val="0"/>
          <w:marTop w:val="0"/>
          <w:marBottom w:val="0"/>
          <w:divBdr>
            <w:top w:val="none" w:sz="0" w:space="0" w:color="auto"/>
            <w:left w:val="none" w:sz="0" w:space="0" w:color="auto"/>
            <w:bottom w:val="none" w:sz="0" w:space="0" w:color="auto"/>
            <w:right w:val="none" w:sz="0" w:space="0" w:color="auto"/>
          </w:divBdr>
        </w:div>
        <w:div w:id="1781953337">
          <w:marLeft w:val="480"/>
          <w:marRight w:val="0"/>
          <w:marTop w:val="0"/>
          <w:marBottom w:val="0"/>
          <w:divBdr>
            <w:top w:val="none" w:sz="0" w:space="0" w:color="auto"/>
            <w:left w:val="none" w:sz="0" w:space="0" w:color="auto"/>
            <w:bottom w:val="none" w:sz="0" w:space="0" w:color="auto"/>
            <w:right w:val="none" w:sz="0" w:space="0" w:color="auto"/>
          </w:divBdr>
        </w:div>
        <w:div w:id="2052264812">
          <w:marLeft w:val="480"/>
          <w:marRight w:val="0"/>
          <w:marTop w:val="0"/>
          <w:marBottom w:val="0"/>
          <w:divBdr>
            <w:top w:val="none" w:sz="0" w:space="0" w:color="auto"/>
            <w:left w:val="none" w:sz="0" w:space="0" w:color="auto"/>
            <w:bottom w:val="none" w:sz="0" w:space="0" w:color="auto"/>
            <w:right w:val="none" w:sz="0" w:space="0" w:color="auto"/>
          </w:divBdr>
        </w:div>
        <w:div w:id="773288224">
          <w:marLeft w:val="480"/>
          <w:marRight w:val="0"/>
          <w:marTop w:val="0"/>
          <w:marBottom w:val="0"/>
          <w:divBdr>
            <w:top w:val="none" w:sz="0" w:space="0" w:color="auto"/>
            <w:left w:val="none" w:sz="0" w:space="0" w:color="auto"/>
            <w:bottom w:val="none" w:sz="0" w:space="0" w:color="auto"/>
            <w:right w:val="none" w:sz="0" w:space="0" w:color="auto"/>
          </w:divBdr>
        </w:div>
        <w:div w:id="2050107988">
          <w:marLeft w:val="480"/>
          <w:marRight w:val="0"/>
          <w:marTop w:val="0"/>
          <w:marBottom w:val="0"/>
          <w:divBdr>
            <w:top w:val="none" w:sz="0" w:space="0" w:color="auto"/>
            <w:left w:val="none" w:sz="0" w:space="0" w:color="auto"/>
            <w:bottom w:val="none" w:sz="0" w:space="0" w:color="auto"/>
            <w:right w:val="none" w:sz="0" w:space="0" w:color="auto"/>
          </w:divBdr>
        </w:div>
        <w:div w:id="1673337636">
          <w:marLeft w:val="480"/>
          <w:marRight w:val="0"/>
          <w:marTop w:val="0"/>
          <w:marBottom w:val="0"/>
          <w:divBdr>
            <w:top w:val="none" w:sz="0" w:space="0" w:color="auto"/>
            <w:left w:val="none" w:sz="0" w:space="0" w:color="auto"/>
            <w:bottom w:val="none" w:sz="0" w:space="0" w:color="auto"/>
            <w:right w:val="none" w:sz="0" w:space="0" w:color="auto"/>
          </w:divBdr>
        </w:div>
        <w:div w:id="939528242">
          <w:marLeft w:val="480"/>
          <w:marRight w:val="0"/>
          <w:marTop w:val="0"/>
          <w:marBottom w:val="0"/>
          <w:divBdr>
            <w:top w:val="none" w:sz="0" w:space="0" w:color="auto"/>
            <w:left w:val="none" w:sz="0" w:space="0" w:color="auto"/>
            <w:bottom w:val="none" w:sz="0" w:space="0" w:color="auto"/>
            <w:right w:val="none" w:sz="0" w:space="0" w:color="auto"/>
          </w:divBdr>
        </w:div>
        <w:div w:id="1230966082">
          <w:marLeft w:val="480"/>
          <w:marRight w:val="0"/>
          <w:marTop w:val="0"/>
          <w:marBottom w:val="0"/>
          <w:divBdr>
            <w:top w:val="none" w:sz="0" w:space="0" w:color="auto"/>
            <w:left w:val="none" w:sz="0" w:space="0" w:color="auto"/>
            <w:bottom w:val="none" w:sz="0" w:space="0" w:color="auto"/>
            <w:right w:val="none" w:sz="0" w:space="0" w:color="auto"/>
          </w:divBdr>
        </w:div>
        <w:div w:id="770004473">
          <w:marLeft w:val="480"/>
          <w:marRight w:val="0"/>
          <w:marTop w:val="0"/>
          <w:marBottom w:val="0"/>
          <w:divBdr>
            <w:top w:val="none" w:sz="0" w:space="0" w:color="auto"/>
            <w:left w:val="none" w:sz="0" w:space="0" w:color="auto"/>
            <w:bottom w:val="none" w:sz="0" w:space="0" w:color="auto"/>
            <w:right w:val="none" w:sz="0" w:space="0" w:color="auto"/>
          </w:divBdr>
        </w:div>
        <w:div w:id="1181892101">
          <w:marLeft w:val="480"/>
          <w:marRight w:val="0"/>
          <w:marTop w:val="0"/>
          <w:marBottom w:val="0"/>
          <w:divBdr>
            <w:top w:val="none" w:sz="0" w:space="0" w:color="auto"/>
            <w:left w:val="none" w:sz="0" w:space="0" w:color="auto"/>
            <w:bottom w:val="none" w:sz="0" w:space="0" w:color="auto"/>
            <w:right w:val="none" w:sz="0" w:space="0" w:color="auto"/>
          </w:divBdr>
        </w:div>
        <w:div w:id="1906913497">
          <w:marLeft w:val="480"/>
          <w:marRight w:val="0"/>
          <w:marTop w:val="0"/>
          <w:marBottom w:val="0"/>
          <w:divBdr>
            <w:top w:val="none" w:sz="0" w:space="0" w:color="auto"/>
            <w:left w:val="none" w:sz="0" w:space="0" w:color="auto"/>
            <w:bottom w:val="none" w:sz="0" w:space="0" w:color="auto"/>
            <w:right w:val="none" w:sz="0" w:space="0" w:color="auto"/>
          </w:divBdr>
        </w:div>
        <w:div w:id="2031909143">
          <w:marLeft w:val="480"/>
          <w:marRight w:val="0"/>
          <w:marTop w:val="0"/>
          <w:marBottom w:val="0"/>
          <w:divBdr>
            <w:top w:val="none" w:sz="0" w:space="0" w:color="auto"/>
            <w:left w:val="none" w:sz="0" w:space="0" w:color="auto"/>
            <w:bottom w:val="none" w:sz="0" w:space="0" w:color="auto"/>
            <w:right w:val="none" w:sz="0" w:space="0" w:color="auto"/>
          </w:divBdr>
        </w:div>
        <w:div w:id="488907819">
          <w:marLeft w:val="480"/>
          <w:marRight w:val="0"/>
          <w:marTop w:val="0"/>
          <w:marBottom w:val="0"/>
          <w:divBdr>
            <w:top w:val="none" w:sz="0" w:space="0" w:color="auto"/>
            <w:left w:val="none" w:sz="0" w:space="0" w:color="auto"/>
            <w:bottom w:val="none" w:sz="0" w:space="0" w:color="auto"/>
            <w:right w:val="none" w:sz="0" w:space="0" w:color="auto"/>
          </w:divBdr>
        </w:div>
        <w:div w:id="184367641">
          <w:marLeft w:val="480"/>
          <w:marRight w:val="0"/>
          <w:marTop w:val="0"/>
          <w:marBottom w:val="0"/>
          <w:divBdr>
            <w:top w:val="none" w:sz="0" w:space="0" w:color="auto"/>
            <w:left w:val="none" w:sz="0" w:space="0" w:color="auto"/>
            <w:bottom w:val="none" w:sz="0" w:space="0" w:color="auto"/>
            <w:right w:val="none" w:sz="0" w:space="0" w:color="auto"/>
          </w:divBdr>
        </w:div>
        <w:div w:id="1574007699">
          <w:marLeft w:val="480"/>
          <w:marRight w:val="0"/>
          <w:marTop w:val="0"/>
          <w:marBottom w:val="0"/>
          <w:divBdr>
            <w:top w:val="none" w:sz="0" w:space="0" w:color="auto"/>
            <w:left w:val="none" w:sz="0" w:space="0" w:color="auto"/>
            <w:bottom w:val="none" w:sz="0" w:space="0" w:color="auto"/>
            <w:right w:val="none" w:sz="0" w:space="0" w:color="auto"/>
          </w:divBdr>
        </w:div>
        <w:div w:id="1923180516">
          <w:marLeft w:val="480"/>
          <w:marRight w:val="0"/>
          <w:marTop w:val="0"/>
          <w:marBottom w:val="0"/>
          <w:divBdr>
            <w:top w:val="none" w:sz="0" w:space="0" w:color="auto"/>
            <w:left w:val="none" w:sz="0" w:space="0" w:color="auto"/>
            <w:bottom w:val="none" w:sz="0" w:space="0" w:color="auto"/>
            <w:right w:val="none" w:sz="0" w:space="0" w:color="auto"/>
          </w:divBdr>
        </w:div>
        <w:div w:id="1231621187">
          <w:marLeft w:val="480"/>
          <w:marRight w:val="0"/>
          <w:marTop w:val="0"/>
          <w:marBottom w:val="0"/>
          <w:divBdr>
            <w:top w:val="none" w:sz="0" w:space="0" w:color="auto"/>
            <w:left w:val="none" w:sz="0" w:space="0" w:color="auto"/>
            <w:bottom w:val="none" w:sz="0" w:space="0" w:color="auto"/>
            <w:right w:val="none" w:sz="0" w:space="0" w:color="auto"/>
          </w:divBdr>
        </w:div>
        <w:div w:id="1655794475">
          <w:marLeft w:val="480"/>
          <w:marRight w:val="0"/>
          <w:marTop w:val="0"/>
          <w:marBottom w:val="0"/>
          <w:divBdr>
            <w:top w:val="none" w:sz="0" w:space="0" w:color="auto"/>
            <w:left w:val="none" w:sz="0" w:space="0" w:color="auto"/>
            <w:bottom w:val="none" w:sz="0" w:space="0" w:color="auto"/>
            <w:right w:val="none" w:sz="0" w:space="0" w:color="auto"/>
          </w:divBdr>
        </w:div>
        <w:div w:id="179395987">
          <w:marLeft w:val="480"/>
          <w:marRight w:val="0"/>
          <w:marTop w:val="0"/>
          <w:marBottom w:val="0"/>
          <w:divBdr>
            <w:top w:val="none" w:sz="0" w:space="0" w:color="auto"/>
            <w:left w:val="none" w:sz="0" w:space="0" w:color="auto"/>
            <w:bottom w:val="none" w:sz="0" w:space="0" w:color="auto"/>
            <w:right w:val="none" w:sz="0" w:space="0" w:color="auto"/>
          </w:divBdr>
        </w:div>
        <w:div w:id="1676957244">
          <w:marLeft w:val="480"/>
          <w:marRight w:val="0"/>
          <w:marTop w:val="0"/>
          <w:marBottom w:val="0"/>
          <w:divBdr>
            <w:top w:val="none" w:sz="0" w:space="0" w:color="auto"/>
            <w:left w:val="none" w:sz="0" w:space="0" w:color="auto"/>
            <w:bottom w:val="none" w:sz="0" w:space="0" w:color="auto"/>
            <w:right w:val="none" w:sz="0" w:space="0" w:color="auto"/>
          </w:divBdr>
        </w:div>
        <w:div w:id="1347559651">
          <w:marLeft w:val="480"/>
          <w:marRight w:val="0"/>
          <w:marTop w:val="0"/>
          <w:marBottom w:val="0"/>
          <w:divBdr>
            <w:top w:val="none" w:sz="0" w:space="0" w:color="auto"/>
            <w:left w:val="none" w:sz="0" w:space="0" w:color="auto"/>
            <w:bottom w:val="none" w:sz="0" w:space="0" w:color="auto"/>
            <w:right w:val="none" w:sz="0" w:space="0" w:color="auto"/>
          </w:divBdr>
        </w:div>
        <w:div w:id="1158493059">
          <w:marLeft w:val="480"/>
          <w:marRight w:val="0"/>
          <w:marTop w:val="0"/>
          <w:marBottom w:val="0"/>
          <w:divBdr>
            <w:top w:val="none" w:sz="0" w:space="0" w:color="auto"/>
            <w:left w:val="none" w:sz="0" w:space="0" w:color="auto"/>
            <w:bottom w:val="none" w:sz="0" w:space="0" w:color="auto"/>
            <w:right w:val="none" w:sz="0" w:space="0" w:color="auto"/>
          </w:divBdr>
        </w:div>
      </w:divsChild>
    </w:div>
    <w:div w:id="1182283368">
      <w:bodyDiv w:val="1"/>
      <w:marLeft w:val="0"/>
      <w:marRight w:val="0"/>
      <w:marTop w:val="0"/>
      <w:marBottom w:val="0"/>
      <w:divBdr>
        <w:top w:val="none" w:sz="0" w:space="0" w:color="auto"/>
        <w:left w:val="none" w:sz="0" w:space="0" w:color="auto"/>
        <w:bottom w:val="none" w:sz="0" w:space="0" w:color="auto"/>
        <w:right w:val="none" w:sz="0" w:space="0" w:color="auto"/>
      </w:divBdr>
    </w:div>
    <w:div w:id="1185629140">
      <w:bodyDiv w:val="1"/>
      <w:marLeft w:val="0"/>
      <w:marRight w:val="0"/>
      <w:marTop w:val="0"/>
      <w:marBottom w:val="0"/>
      <w:divBdr>
        <w:top w:val="none" w:sz="0" w:space="0" w:color="auto"/>
        <w:left w:val="none" w:sz="0" w:space="0" w:color="auto"/>
        <w:bottom w:val="none" w:sz="0" w:space="0" w:color="auto"/>
        <w:right w:val="none" w:sz="0" w:space="0" w:color="auto"/>
      </w:divBdr>
      <w:divsChild>
        <w:div w:id="1531795124">
          <w:marLeft w:val="480"/>
          <w:marRight w:val="0"/>
          <w:marTop w:val="0"/>
          <w:marBottom w:val="0"/>
          <w:divBdr>
            <w:top w:val="none" w:sz="0" w:space="0" w:color="auto"/>
            <w:left w:val="none" w:sz="0" w:space="0" w:color="auto"/>
            <w:bottom w:val="none" w:sz="0" w:space="0" w:color="auto"/>
            <w:right w:val="none" w:sz="0" w:space="0" w:color="auto"/>
          </w:divBdr>
        </w:div>
        <w:div w:id="1431241124">
          <w:marLeft w:val="480"/>
          <w:marRight w:val="0"/>
          <w:marTop w:val="0"/>
          <w:marBottom w:val="0"/>
          <w:divBdr>
            <w:top w:val="none" w:sz="0" w:space="0" w:color="auto"/>
            <w:left w:val="none" w:sz="0" w:space="0" w:color="auto"/>
            <w:bottom w:val="none" w:sz="0" w:space="0" w:color="auto"/>
            <w:right w:val="none" w:sz="0" w:space="0" w:color="auto"/>
          </w:divBdr>
        </w:div>
        <w:div w:id="113140495">
          <w:marLeft w:val="480"/>
          <w:marRight w:val="0"/>
          <w:marTop w:val="0"/>
          <w:marBottom w:val="0"/>
          <w:divBdr>
            <w:top w:val="none" w:sz="0" w:space="0" w:color="auto"/>
            <w:left w:val="none" w:sz="0" w:space="0" w:color="auto"/>
            <w:bottom w:val="none" w:sz="0" w:space="0" w:color="auto"/>
            <w:right w:val="none" w:sz="0" w:space="0" w:color="auto"/>
          </w:divBdr>
        </w:div>
        <w:div w:id="1591890929">
          <w:marLeft w:val="480"/>
          <w:marRight w:val="0"/>
          <w:marTop w:val="0"/>
          <w:marBottom w:val="0"/>
          <w:divBdr>
            <w:top w:val="none" w:sz="0" w:space="0" w:color="auto"/>
            <w:left w:val="none" w:sz="0" w:space="0" w:color="auto"/>
            <w:bottom w:val="none" w:sz="0" w:space="0" w:color="auto"/>
            <w:right w:val="none" w:sz="0" w:space="0" w:color="auto"/>
          </w:divBdr>
        </w:div>
        <w:div w:id="1629971136">
          <w:marLeft w:val="480"/>
          <w:marRight w:val="0"/>
          <w:marTop w:val="0"/>
          <w:marBottom w:val="0"/>
          <w:divBdr>
            <w:top w:val="none" w:sz="0" w:space="0" w:color="auto"/>
            <w:left w:val="none" w:sz="0" w:space="0" w:color="auto"/>
            <w:bottom w:val="none" w:sz="0" w:space="0" w:color="auto"/>
            <w:right w:val="none" w:sz="0" w:space="0" w:color="auto"/>
          </w:divBdr>
        </w:div>
        <w:div w:id="2136946247">
          <w:marLeft w:val="480"/>
          <w:marRight w:val="0"/>
          <w:marTop w:val="0"/>
          <w:marBottom w:val="0"/>
          <w:divBdr>
            <w:top w:val="none" w:sz="0" w:space="0" w:color="auto"/>
            <w:left w:val="none" w:sz="0" w:space="0" w:color="auto"/>
            <w:bottom w:val="none" w:sz="0" w:space="0" w:color="auto"/>
            <w:right w:val="none" w:sz="0" w:space="0" w:color="auto"/>
          </w:divBdr>
        </w:div>
        <w:div w:id="1726025877">
          <w:marLeft w:val="480"/>
          <w:marRight w:val="0"/>
          <w:marTop w:val="0"/>
          <w:marBottom w:val="0"/>
          <w:divBdr>
            <w:top w:val="none" w:sz="0" w:space="0" w:color="auto"/>
            <w:left w:val="none" w:sz="0" w:space="0" w:color="auto"/>
            <w:bottom w:val="none" w:sz="0" w:space="0" w:color="auto"/>
            <w:right w:val="none" w:sz="0" w:space="0" w:color="auto"/>
          </w:divBdr>
        </w:div>
        <w:div w:id="983126016">
          <w:marLeft w:val="480"/>
          <w:marRight w:val="0"/>
          <w:marTop w:val="0"/>
          <w:marBottom w:val="0"/>
          <w:divBdr>
            <w:top w:val="none" w:sz="0" w:space="0" w:color="auto"/>
            <w:left w:val="none" w:sz="0" w:space="0" w:color="auto"/>
            <w:bottom w:val="none" w:sz="0" w:space="0" w:color="auto"/>
            <w:right w:val="none" w:sz="0" w:space="0" w:color="auto"/>
          </w:divBdr>
        </w:div>
        <w:div w:id="757214428">
          <w:marLeft w:val="480"/>
          <w:marRight w:val="0"/>
          <w:marTop w:val="0"/>
          <w:marBottom w:val="0"/>
          <w:divBdr>
            <w:top w:val="none" w:sz="0" w:space="0" w:color="auto"/>
            <w:left w:val="none" w:sz="0" w:space="0" w:color="auto"/>
            <w:bottom w:val="none" w:sz="0" w:space="0" w:color="auto"/>
            <w:right w:val="none" w:sz="0" w:space="0" w:color="auto"/>
          </w:divBdr>
        </w:div>
        <w:div w:id="378016148">
          <w:marLeft w:val="480"/>
          <w:marRight w:val="0"/>
          <w:marTop w:val="0"/>
          <w:marBottom w:val="0"/>
          <w:divBdr>
            <w:top w:val="none" w:sz="0" w:space="0" w:color="auto"/>
            <w:left w:val="none" w:sz="0" w:space="0" w:color="auto"/>
            <w:bottom w:val="none" w:sz="0" w:space="0" w:color="auto"/>
            <w:right w:val="none" w:sz="0" w:space="0" w:color="auto"/>
          </w:divBdr>
        </w:div>
        <w:div w:id="1668753015">
          <w:marLeft w:val="480"/>
          <w:marRight w:val="0"/>
          <w:marTop w:val="0"/>
          <w:marBottom w:val="0"/>
          <w:divBdr>
            <w:top w:val="none" w:sz="0" w:space="0" w:color="auto"/>
            <w:left w:val="none" w:sz="0" w:space="0" w:color="auto"/>
            <w:bottom w:val="none" w:sz="0" w:space="0" w:color="auto"/>
            <w:right w:val="none" w:sz="0" w:space="0" w:color="auto"/>
          </w:divBdr>
        </w:div>
        <w:div w:id="1042437875">
          <w:marLeft w:val="480"/>
          <w:marRight w:val="0"/>
          <w:marTop w:val="0"/>
          <w:marBottom w:val="0"/>
          <w:divBdr>
            <w:top w:val="none" w:sz="0" w:space="0" w:color="auto"/>
            <w:left w:val="none" w:sz="0" w:space="0" w:color="auto"/>
            <w:bottom w:val="none" w:sz="0" w:space="0" w:color="auto"/>
            <w:right w:val="none" w:sz="0" w:space="0" w:color="auto"/>
          </w:divBdr>
        </w:div>
        <w:div w:id="1207641047">
          <w:marLeft w:val="480"/>
          <w:marRight w:val="0"/>
          <w:marTop w:val="0"/>
          <w:marBottom w:val="0"/>
          <w:divBdr>
            <w:top w:val="none" w:sz="0" w:space="0" w:color="auto"/>
            <w:left w:val="none" w:sz="0" w:space="0" w:color="auto"/>
            <w:bottom w:val="none" w:sz="0" w:space="0" w:color="auto"/>
            <w:right w:val="none" w:sz="0" w:space="0" w:color="auto"/>
          </w:divBdr>
        </w:div>
        <w:div w:id="1986736538">
          <w:marLeft w:val="480"/>
          <w:marRight w:val="0"/>
          <w:marTop w:val="0"/>
          <w:marBottom w:val="0"/>
          <w:divBdr>
            <w:top w:val="none" w:sz="0" w:space="0" w:color="auto"/>
            <w:left w:val="none" w:sz="0" w:space="0" w:color="auto"/>
            <w:bottom w:val="none" w:sz="0" w:space="0" w:color="auto"/>
            <w:right w:val="none" w:sz="0" w:space="0" w:color="auto"/>
          </w:divBdr>
        </w:div>
        <w:div w:id="1869248775">
          <w:marLeft w:val="480"/>
          <w:marRight w:val="0"/>
          <w:marTop w:val="0"/>
          <w:marBottom w:val="0"/>
          <w:divBdr>
            <w:top w:val="none" w:sz="0" w:space="0" w:color="auto"/>
            <w:left w:val="none" w:sz="0" w:space="0" w:color="auto"/>
            <w:bottom w:val="none" w:sz="0" w:space="0" w:color="auto"/>
            <w:right w:val="none" w:sz="0" w:space="0" w:color="auto"/>
          </w:divBdr>
        </w:div>
        <w:div w:id="944967787">
          <w:marLeft w:val="480"/>
          <w:marRight w:val="0"/>
          <w:marTop w:val="0"/>
          <w:marBottom w:val="0"/>
          <w:divBdr>
            <w:top w:val="none" w:sz="0" w:space="0" w:color="auto"/>
            <w:left w:val="none" w:sz="0" w:space="0" w:color="auto"/>
            <w:bottom w:val="none" w:sz="0" w:space="0" w:color="auto"/>
            <w:right w:val="none" w:sz="0" w:space="0" w:color="auto"/>
          </w:divBdr>
        </w:div>
        <w:div w:id="1937202474">
          <w:marLeft w:val="480"/>
          <w:marRight w:val="0"/>
          <w:marTop w:val="0"/>
          <w:marBottom w:val="0"/>
          <w:divBdr>
            <w:top w:val="none" w:sz="0" w:space="0" w:color="auto"/>
            <w:left w:val="none" w:sz="0" w:space="0" w:color="auto"/>
            <w:bottom w:val="none" w:sz="0" w:space="0" w:color="auto"/>
            <w:right w:val="none" w:sz="0" w:space="0" w:color="auto"/>
          </w:divBdr>
        </w:div>
        <w:div w:id="938413593">
          <w:marLeft w:val="480"/>
          <w:marRight w:val="0"/>
          <w:marTop w:val="0"/>
          <w:marBottom w:val="0"/>
          <w:divBdr>
            <w:top w:val="none" w:sz="0" w:space="0" w:color="auto"/>
            <w:left w:val="none" w:sz="0" w:space="0" w:color="auto"/>
            <w:bottom w:val="none" w:sz="0" w:space="0" w:color="auto"/>
            <w:right w:val="none" w:sz="0" w:space="0" w:color="auto"/>
          </w:divBdr>
        </w:div>
        <w:div w:id="1785005032">
          <w:marLeft w:val="480"/>
          <w:marRight w:val="0"/>
          <w:marTop w:val="0"/>
          <w:marBottom w:val="0"/>
          <w:divBdr>
            <w:top w:val="none" w:sz="0" w:space="0" w:color="auto"/>
            <w:left w:val="none" w:sz="0" w:space="0" w:color="auto"/>
            <w:bottom w:val="none" w:sz="0" w:space="0" w:color="auto"/>
            <w:right w:val="none" w:sz="0" w:space="0" w:color="auto"/>
          </w:divBdr>
        </w:div>
        <w:div w:id="1845708552">
          <w:marLeft w:val="480"/>
          <w:marRight w:val="0"/>
          <w:marTop w:val="0"/>
          <w:marBottom w:val="0"/>
          <w:divBdr>
            <w:top w:val="none" w:sz="0" w:space="0" w:color="auto"/>
            <w:left w:val="none" w:sz="0" w:space="0" w:color="auto"/>
            <w:bottom w:val="none" w:sz="0" w:space="0" w:color="auto"/>
            <w:right w:val="none" w:sz="0" w:space="0" w:color="auto"/>
          </w:divBdr>
        </w:div>
        <w:div w:id="723335186">
          <w:marLeft w:val="480"/>
          <w:marRight w:val="0"/>
          <w:marTop w:val="0"/>
          <w:marBottom w:val="0"/>
          <w:divBdr>
            <w:top w:val="none" w:sz="0" w:space="0" w:color="auto"/>
            <w:left w:val="none" w:sz="0" w:space="0" w:color="auto"/>
            <w:bottom w:val="none" w:sz="0" w:space="0" w:color="auto"/>
            <w:right w:val="none" w:sz="0" w:space="0" w:color="auto"/>
          </w:divBdr>
        </w:div>
        <w:div w:id="469900814">
          <w:marLeft w:val="480"/>
          <w:marRight w:val="0"/>
          <w:marTop w:val="0"/>
          <w:marBottom w:val="0"/>
          <w:divBdr>
            <w:top w:val="none" w:sz="0" w:space="0" w:color="auto"/>
            <w:left w:val="none" w:sz="0" w:space="0" w:color="auto"/>
            <w:bottom w:val="none" w:sz="0" w:space="0" w:color="auto"/>
            <w:right w:val="none" w:sz="0" w:space="0" w:color="auto"/>
          </w:divBdr>
        </w:div>
        <w:div w:id="449402583">
          <w:marLeft w:val="480"/>
          <w:marRight w:val="0"/>
          <w:marTop w:val="0"/>
          <w:marBottom w:val="0"/>
          <w:divBdr>
            <w:top w:val="none" w:sz="0" w:space="0" w:color="auto"/>
            <w:left w:val="none" w:sz="0" w:space="0" w:color="auto"/>
            <w:bottom w:val="none" w:sz="0" w:space="0" w:color="auto"/>
            <w:right w:val="none" w:sz="0" w:space="0" w:color="auto"/>
          </w:divBdr>
        </w:div>
        <w:div w:id="238558455">
          <w:marLeft w:val="480"/>
          <w:marRight w:val="0"/>
          <w:marTop w:val="0"/>
          <w:marBottom w:val="0"/>
          <w:divBdr>
            <w:top w:val="none" w:sz="0" w:space="0" w:color="auto"/>
            <w:left w:val="none" w:sz="0" w:space="0" w:color="auto"/>
            <w:bottom w:val="none" w:sz="0" w:space="0" w:color="auto"/>
            <w:right w:val="none" w:sz="0" w:space="0" w:color="auto"/>
          </w:divBdr>
        </w:div>
        <w:div w:id="1074861780">
          <w:marLeft w:val="480"/>
          <w:marRight w:val="0"/>
          <w:marTop w:val="0"/>
          <w:marBottom w:val="0"/>
          <w:divBdr>
            <w:top w:val="none" w:sz="0" w:space="0" w:color="auto"/>
            <w:left w:val="none" w:sz="0" w:space="0" w:color="auto"/>
            <w:bottom w:val="none" w:sz="0" w:space="0" w:color="auto"/>
            <w:right w:val="none" w:sz="0" w:space="0" w:color="auto"/>
          </w:divBdr>
        </w:div>
        <w:div w:id="1659457847">
          <w:marLeft w:val="480"/>
          <w:marRight w:val="0"/>
          <w:marTop w:val="0"/>
          <w:marBottom w:val="0"/>
          <w:divBdr>
            <w:top w:val="none" w:sz="0" w:space="0" w:color="auto"/>
            <w:left w:val="none" w:sz="0" w:space="0" w:color="auto"/>
            <w:bottom w:val="none" w:sz="0" w:space="0" w:color="auto"/>
            <w:right w:val="none" w:sz="0" w:space="0" w:color="auto"/>
          </w:divBdr>
        </w:div>
        <w:div w:id="1271863844">
          <w:marLeft w:val="480"/>
          <w:marRight w:val="0"/>
          <w:marTop w:val="0"/>
          <w:marBottom w:val="0"/>
          <w:divBdr>
            <w:top w:val="none" w:sz="0" w:space="0" w:color="auto"/>
            <w:left w:val="none" w:sz="0" w:space="0" w:color="auto"/>
            <w:bottom w:val="none" w:sz="0" w:space="0" w:color="auto"/>
            <w:right w:val="none" w:sz="0" w:space="0" w:color="auto"/>
          </w:divBdr>
        </w:div>
        <w:div w:id="1893030532">
          <w:marLeft w:val="480"/>
          <w:marRight w:val="0"/>
          <w:marTop w:val="0"/>
          <w:marBottom w:val="0"/>
          <w:divBdr>
            <w:top w:val="none" w:sz="0" w:space="0" w:color="auto"/>
            <w:left w:val="none" w:sz="0" w:space="0" w:color="auto"/>
            <w:bottom w:val="none" w:sz="0" w:space="0" w:color="auto"/>
            <w:right w:val="none" w:sz="0" w:space="0" w:color="auto"/>
          </w:divBdr>
        </w:div>
        <w:div w:id="686834762">
          <w:marLeft w:val="480"/>
          <w:marRight w:val="0"/>
          <w:marTop w:val="0"/>
          <w:marBottom w:val="0"/>
          <w:divBdr>
            <w:top w:val="none" w:sz="0" w:space="0" w:color="auto"/>
            <w:left w:val="none" w:sz="0" w:space="0" w:color="auto"/>
            <w:bottom w:val="none" w:sz="0" w:space="0" w:color="auto"/>
            <w:right w:val="none" w:sz="0" w:space="0" w:color="auto"/>
          </w:divBdr>
        </w:div>
        <w:div w:id="1849640447">
          <w:marLeft w:val="480"/>
          <w:marRight w:val="0"/>
          <w:marTop w:val="0"/>
          <w:marBottom w:val="0"/>
          <w:divBdr>
            <w:top w:val="none" w:sz="0" w:space="0" w:color="auto"/>
            <w:left w:val="none" w:sz="0" w:space="0" w:color="auto"/>
            <w:bottom w:val="none" w:sz="0" w:space="0" w:color="auto"/>
            <w:right w:val="none" w:sz="0" w:space="0" w:color="auto"/>
          </w:divBdr>
        </w:div>
        <w:div w:id="1419400141">
          <w:marLeft w:val="480"/>
          <w:marRight w:val="0"/>
          <w:marTop w:val="0"/>
          <w:marBottom w:val="0"/>
          <w:divBdr>
            <w:top w:val="none" w:sz="0" w:space="0" w:color="auto"/>
            <w:left w:val="none" w:sz="0" w:space="0" w:color="auto"/>
            <w:bottom w:val="none" w:sz="0" w:space="0" w:color="auto"/>
            <w:right w:val="none" w:sz="0" w:space="0" w:color="auto"/>
          </w:divBdr>
        </w:div>
        <w:div w:id="1943608269">
          <w:marLeft w:val="480"/>
          <w:marRight w:val="0"/>
          <w:marTop w:val="0"/>
          <w:marBottom w:val="0"/>
          <w:divBdr>
            <w:top w:val="none" w:sz="0" w:space="0" w:color="auto"/>
            <w:left w:val="none" w:sz="0" w:space="0" w:color="auto"/>
            <w:bottom w:val="none" w:sz="0" w:space="0" w:color="auto"/>
            <w:right w:val="none" w:sz="0" w:space="0" w:color="auto"/>
          </w:divBdr>
        </w:div>
        <w:div w:id="230430701">
          <w:marLeft w:val="480"/>
          <w:marRight w:val="0"/>
          <w:marTop w:val="0"/>
          <w:marBottom w:val="0"/>
          <w:divBdr>
            <w:top w:val="none" w:sz="0" w:space="0" w:color="auto"/>
            <w:left w:val="none" w:sz="0" w:space="0" w:color="auto"/>
            <w:bottom w:val="none" w:sz="0" w:space="0" w:color="auto"/>
            <w:right w:val="none" w:sz="0" w:space="0" w:color="auto"/>
          </w:divBdr>
        </w:div>
        <w:div w:id="1759132333">
          <w:marLeft w:val="480"/>
          <w:marRight w:val="0"/>
          <w:marTop w:val="0"/>
          <w:marBottom w:val="0"/>
          <w:divBdr>
            <w:top w:val="none" w:sz="0" w:space="0" w:color="auto"/>
            <w:left w:val="none" w:sz="0" w:space="0" w:color="auto"/>
            <w:bottom w:val="none" w:sz="0" w:space="0" w:color="auto"/>
            <w:right w:val="none" w:sz="0" w:space="0" w:color="auto"/>
          </w:divBdr>
        </w:div>
        <w:div w:id="641160591">
          <w:marLeft w:val="480"/>
          <w:marRight w:val="0"/>
          <w:marTop w:val="0"/>
          <w:marBottom w:val="0"/>
          <w:divBdr>
            <w:top w:val="none" w:sz="0" w:space="0" w:color="auto"/>
            <w:left w:val="none" w:sz="0" w:space="0" w:color="auto"/>
            <w:bottom w:val="none" w:sz="0" w:space="0" w:color="auto"/>
            <w:right w:val="none" w:sz="0" w:space="0" w:color="auto"/>
          </w:divBdr>
        </w:div>
        <w:div w:id="1911112865">
          <w:marLeft w:val="480"/>
          <w:marRight w:val="0"/>
          <w:marTop w:val="0"/>
          <w:marBottom w:val="0"/>
          <w:divBdr>
            <w:top w:val="none" w:sz="0" w:space="0" w:color="auto"/>
            <w:left w:val="none" w:sz="0" w:space="0" w:color="auto"/>
            <w:bottom w:val="none" w:sz="0" w:space="0" w:color="auto"/>
            <w:right w:val="none" w:sz="0" w:space="0" w:color="auto"/>
          </w:divBdr>
        </w:div>
        <w:div w:id="1694837518">
          <w:marLeft w:val="480"/>
          <w:marRight w:val="0"/>
          <w:marTop w:val="0"/>
          <w:marBottom w:val="0"/>
          <w:divBdr>
            <w:top w:val="none" w:sz="0" w:space="0" w:color="auto"/>
            <w:left w:val="none" w:sz="0" w:space="0" w:color="auto"/>
            <w:bottom w:val="none" w:sz="0" w:space="0" w:color="auto"/>
            <w:right w:val="none" w:sz="0" w:space="0" w:color="auto"/>
          </w:divBdr>
        </w:div>
        <w:div w:id="1114904935">
          <w:marLeft w:val="480"/>
          <w:marRight w:val="0"/>
          <w:marTop w:val="0"/>
          <w:marBottom w:val="0"/>
          <w:divBdr>
            <w:top w:val="none" w:sz="0" w:space="0" w:color="auto"/>
            <w:left w:val="none" w:sz="0" w:space="0" w:color="auto"/>
            <w:bottom w:val="none" w:sz="0" w:space="0" w:color="auto"/>
            <w:right w:val="none" w:sz="0" w:space="0" w:color="auto"/>
          </w:divBdr>
        </w:div>
        <w:div w:id="399057207">
          <w:marLeft w:val="480"/>
          <w:marRight w:val="0"/>
          <w:marTop w:val="0"/>
          <w:marBottom w:val="0"/>
          <w:divBdr>
            <w:top w:val="none" w:sz="0" w:space="0" w:color="auto"/>
            <w:left w:val="none" w:sz="0" w:space="0" w:color="auto"/>
            <w:bottom w:val="none" w:sz="0" w:space="0" w:color="auto"/>
            <w:right w:val="none" w:sz="0" w:space="0" w:color="auto"/>
          </w:divBdr>
        </w:div>
        <w:div w:id="1346324283">
          <w:marLeft w:val="480"/>
          <w:marRight w:val="0"/>
          <w:marTop w:val="0"/>
          <w:marBottom w:val="0"/>
          <w:divBdr>
            <w:top w:val="none" w:sz="0" w:space="0" w:color="auto"/>
            <w:left w:val="none" w:sz="0" w:space="0" w:color="auto"/>
            <w:bottom w:val="none" w:sz="0" w:space="0" w:color="auto"/>
            <w:right w:val="none" w:sz="0" w:space="0" w:color="auto"/>
          </w:divBdr>
        </w:div>
        <w:div w:id="1265842300">
          <w:marLeft w:val="480"/>
          <w:marRight w:val="0"/>
          <w:marTop w:val="0"/>
          <w:marBottom w:val="0"/>
          <w:divBdr>
            <w:top w:val="none" w:sz="0" w:space="0" w:color="auto"/>
            <w:left w:val="none" w:sz="0" w:space="0" w:color="auto"/>
            <w:bottom w:val="none" w:sz="0" w:space="0" w:color="auto"/>
            <w:right w:val="none" w:sz="0" w:space="0" w:color="auto"/>
          </w:divBdr>
        </w:div>
        <w:div w:id="52434894">
          <w:marLeft w:val="480"/>
          <w:marRight w:val="0"/>
          <w:marTop w:val="0"/>
          <w:marBottom w:val="0"/>
          <w:divBdr>
            <w:top w:val="none" w:sz="0" w:space="0" w:color="auto"/>
            <w:left w:val="none" w:sz="0" w:space="0" w:color="auto"/>
            <w:bottom w:val="none" w:sz="0" w:space="0" w:color="auto"/>
            <w:right w:val="none" w:sz="0" w:space="0" w:color="auto"/>
          </w:divBdr>
        </w:div>
      </w:divsChild>
    </w:div>
    <w:div w:id="1193883624">
      <w:bodyDiv w:val="1"/>
      <w:marLeft w:val="0"/>
      <w:marRight w:val="0"/>
      <w:marTop w:val="0"/>
      <w:marBottom w:val="0"/>
      <w:divBdr>
        <w:top w:val="none" w:sz="0" w:space="0" w:color="auto"/>
        <w:left w:val="none" w:sz="0" w:space="0" w:color="auto"/>
        <w:bottom w:val="none" w:sz="0" w:space="0" w:color="auto"/>
        <w:right w:val="none" w:sz="0" w:space="0" w:color="auto"/>
      </w:divBdr>
      <w:divsChild>
        <w:div w:id="877937605">
          <w:marLeft w:val="480"/>
          <w:marRight w:val="0"/>
          <w:marTop w:val="0"/>
          <w:marBottom w:val="0"/>
          <w:divBdr>
            <w:top w:val="none" w:sz="0" w:space="0" w:color="auto"/>
            <w:left w:val="none" w:sz="0" w:space="0" w:color="auto"/>
            <w:bottom w:val="none" w:sz="0" w:space="0" w:color="auto"/>
            <w:right w:val="none" w:sz="0" w:space="0" w:color="auto"/>
          </w:divBdr>
        </w:div>
        <w:div w:id="111363136">
          <w:marLeft w:val="480"/>
          <w:marRight w:val="0"/>
          <w:marTop w:val="0"/>
          <w:marBottom w:val="0"/>
          <w:divBdr>
            <w:top w:val="none" w:sz="0" w:space="0" w:color="auto"/>
            <w:left w:val="none" w:sz="0" w:space="0" w:color="auto"/>
            <w:bottom w:val="none" w:sz="0" w:space="0" w:color="auto"/>
            <w:right w:val="none" w:sz="0" w:space="0" w:color="auto"/>
          </w:divBdr>
        </w:div>
        <w:div w:id="1495340913">
          <w:marLeft w:val="480"/>
          <w:marRight w:val="0"/>
          <w:marTop w:val="0"/>
          <w:marBottom w:val="0"/>
          <w:divBdr>
            <w:top w:val="none" w:sz="0" w:space="0" w:color="auto"/>
            <w:left w:val="none" w:sz="0" w:space="0" w:color="auto"/>
            <w:bottom w:val="none" w:sz="0" w:space="0" w:color="auto"/>
            <w:right w:val="none" w:sz="0" w:space="0" w:color="auto"/>
          </w:divBdr>
        </w:div>
        <w:div w:id="1787192088">
          <w:marLeft w:val="480"/>
          <w:marRight w:val="0"/>
          <w:marTop w:val="0"/>
          <w:marBottom w:val="0"/>
          <w:divBdr>
            <w:top w:val="none" w:sz="0" w:space="0" w:color="auto"/>
            <w:left w:val="none" w:sz="0" w:space="0" w:color="auto"/>
            <w:bottom w:val="none" w:sz="0" w:space="0" w:color="auto"/>
            <w:right w:val="none" w:sz="0" w:space="0" w:color="auto"/>
          </w:divBdr>
        </w:div>
        <w:div w:id="933368291">
          <w:marLeft w:val="480"/>
          <w:marRight w:val="0"/>
          <w:marTop w:val="0"/>
          <w:marBottom w:val="0"/>
          <w:divBdr>
            <w:top w:val="none" w:sz="0" w:space="0" w:color="auto"/>
            <w:left w:val="none" w:sz="0" w:space="0" w:color="auto"/>
            <w:bottom w:val="none" w:sz="0" w:space="0" w:color="auto"/>
            <w:right w:val="none" w:sz="0" w:space="0" w:color="auto"/>
          </w:divBdr>
        </w:div>
        <w:div w:id="1220284723">
          <w:marLeft w:val="480"/>
          <w:marRight w:val="0"/>
          <w:marTop w:val="0"/>
          <w:marBottom w:val="0"/>
          <w:divBdr>
            <w:top w:val="none" w:sz="0" w:space="0" w:color="auto"/>
            <w:left w:val="none" w:sz="0" w:space="0" w:color="auto"/>
            <w:bottom w:val="none" w:sz="0" w:space="0" w:color="auto"/>
            <w:right w:val="none" w:sz="0" w:space="0" w:color="auto"/>
          </w:divBdr>
        </w:div>
        <w:div w:id="1807624637">
          <w:marLeft w:val="480"/>
          <w:marRight w:val="0"/>
          <w:marTop w:val="0"/>
          <w:marBottom w:val="0"/>
          <w:divBdr>
            <w:top w:val="none" w:sz="0" w:space="0" w:color="auto"/>
            <w:left w:val="none" w:sz="0" w:space="0" w:color="auto"/>
            <w:bottom w:val="none" w:sz="0" w:space="0" w:color="auto"/>
            <w:right w:val="none" w:sz="0" w:space="0" w:color="auto"/>
          </w:divBdr>
        </w:div>
        <w:div w:id="996035025">
          <w:marLeft w:val="480"/>
          <w:marRight w:val="0"/>
          <w:marTop w:val="0"/>
          <w:marBottom w:val="0"/>
          <w:divBdr>
            <w:top w:val="none" w:sz="0" w:space="0" w:color="auto"/>
            <w:left w:val="none" w:sz="0" w:space="0" w:color="auto"/>
            <w:bottom w:val="none" w:sz="0" w:space="0" w:color="auto"/>
            <w:right w:val="none" w:sz="0" w:space="0" w:color="auto"/>
          </w:divBdr>
        </w:div>
        <w:div w:id="1776053175">
          <w:marLeft w:val="480"/>
          <w:marRight w:val="0"/>
          <w:marTop w:val="0"/>
          <w:marBottom w:val="0"/>
          <w:divBdr>
            <w:top w:val="none" w:sz="0" w:space="0" w:color="auto"/>
            <w:left w:val="none" w:sz="0" w:space="0" w:color="auto"/>
            <w:bottom w:val="none" w:sz="0" w:space="0" w:color="auto"/>
            <w:right w:val="none" w:sz="0" w:space="0" w:color="auto"/>
          </w:divBdr>
        </w:div>
        <w:div w:id="1818691401">
          <w:marLeft w:val="480"/>
          <w:marRight w:val="0"/>
          <w:marTop w:val="0"/>
          <w:marBottom w:val="0"/>
          <w:divBdr>
            <w:top w:val="none" w:sz="0" w:space="0" w:color="auto"/>
            <w:left w:val="none" w:sz="0" w:space="0" w:color="auto"/>
            <w:bottom w:val="none" w:sz="0" w:space="0" w:color="auto"/>
            <w:right w:val="none" w:sz="0" w:space="0" w:color="auto"/>
          </w:divBdr>
        </w:div>
        <w:div w:id="73670197">
          <w:marLeft w:val="480"/>
          <w:marRight w:val="0"/>
          <w:marTop w:val="0"/>
          <w:marBottom w:val="0"/>
          <w:divBdr>
            <w:top w:val="none" w:sz="0" w:space="0" w:color="auto"/>
            <w:left w:val="none" w:sz="0" w:space="0" w:color="auto"/>
            <w:bottom w:val="none" w:sz="0" w:space="0" w:color="auto"/>
            <w:right w:val="none" w:sz="0" w:space="0" w:color="auto"/>
          </w:divBdr>
        </w:div>
        <w:div w:id="1626741356">
          <w:marLeft w:val="480"/>
          <w:marRight w:val="0"/>
          <w:marTop w:val="0"/>
          <w:marBottom w:val="0"/>
          <w:divBdr>
            <w:top w:val="none" w:sz="0" w:space="0" w:color="auto"/>
            <w:left w:val="none" w:sz="0" w:space="0" w:color="auto"/>
            <w:bottom w:val="none" w:sz="0" w:space="0" w:color="auto"/>
            <w:right w:val="none" w:sz="0" w:space="0" w:color="auto"/>
          </w:divBdr>
        </w:div>
        <w:div w:id="890731324">
          <w:marLeft w:val="480"/>
          <w:marRight w:val="0"/>
          <w:marTop w:val="0"/>
          <w:marBottom w:val="0"/>
          <w:divBdr>
            <w:top w:val="none" w:sz="0" w:space="0" w:color="auto"/>
            <w:left w:val="none" w:sz="0" w:space="0" w:color="auto"/>
            <w:bottom w:val="none" w:sz="0" w:space="0" w:color="auto"/>
            <w:right w:val="none" w:sz="0" w:space="0" w:color="auto"/>
          </w:divBdr>
        </w:div>
        <w:div w:id="1449473952">
          <w:marLeft w:val="480"/>
          <w:marRight w:val="0"/>
          <w:marTop w:val="0"/>
          <w:marBottom w:val="0"/>
          <w:divBdr>
            <w:top w:val="none" w:sz="0" w:space="0" w:color="auto"/>
            <w:left w:val="none" w:sz="0" w:space="0" w:color="auto"/>
            <w:bottom w:val="none" w:sz="0" w:space="0" w:color="auto"/>
            <w:right w:val="none" w:sz="0" w:space="0" w:color="auto"/>
          </w:divBdr>
        </w:div>
        <w:div w:id="2137215429">
          <w:marLeft w:val="480"/>
          <w:marRight w:val="0"/>
          <w:marTop w:val="0"/>
          <w:marBottom w:val="0"/>
          <w:divBdr>
            <w:top w:val="none" w:sz="0" w:space="0" w:color="auto"/>
            <w:left w:val="none" w:sz="0" w:space="0" w:color="auto"/>
            <w:bottom w:val="none" w:sz="0" w:space="0" w:color="auto"/>
            <w:right w:val="none" w:sz="0" w:space="0" w:color="auto"/>
          </w:divBdr>
        </w:div>
        <w:div w:id="574245284">
          <w:marLeft w:val="480"/>
          <w:marRight w:val="0"/>
          <w:marTop w:val="0"/>
          <w:marBottom w:val="0"/>
          <w:divBdr>
            <w:top w:val="none" w:sz="0" w:space="0" w:color="auto"/>
            <w:left w:val="none" w:sz="0" w:space="0" w:color="auto"/>
            <w:bottom w:val="none" w:sz="0" w:space="0" w:color="auto"/>
            <w:right w:val="none" w:sz="0" w:space="0" w:color="auto"/>
          </w:divBdr>
        </w:div>
        <w:div w:id="649670508">
          <w:marLeft w:val="480"/>
          <w:marRight w:val="0"/>
          <w:marTop w:val="0"/>
          <w:marBottom w:val="0"/>
          <w:divBdr>
            <w:top w:val="none" w:sz="0" w:space="0" w:color="auto"/>
            <w:left w:val="none" w:sz="0" w:space="0" w:color="auto"/>
            <w:bottom w:val="none" w:sz="0" w:space="0" w:color="auto"/>
            <w:right w:val="none" w:sz="0" w:space="0" w:color="auto"/>
          </w:divBdr>
        </w:div>
        <w:div w:id="1216970072">
          <w:marLeft w:val="480"/>
          <w:marRight w:val="0"/>
          <w:marTop w:val="0"/>
          <w:marBottom w:val="0"/>
          <w:divBdr>
            <w:top w:val="none" w:sz="0" w:space="0" w:color="auto"/>
            <w:left w:val="none" w:sz="0" w:space="0" w:color="auto"/>
            <w:bottom w:val="none" w:sz="0" w:space="0" w:color="auto"/>
            <w:right w:val="none" w:sz="0" w:space="0" w:color="auto"/>
          </w:divBdr>
        </w:div>
        <w:div w:id="1083068100">
          <w:marLeft w:val="480"/>
          <w:marRight w:val="0"/>
          <w:marTop w:val="0"/>
          <w:marBottom w:val="0"/>
          <w:divBdr>
            <w:top w:val="none" w:sz="0" w:space="0" w:color="auto"/>
            <w:left w:val="none" w:sz="0" w:space="0" w:color="auto"/>
            <w:bottom w:val="none" w:sz="0" w:space="0" w:color="auto"/>
            <w:right w:val="none" w:sz="0" w:space="0" w:color="auto"/>
          </w:divBdr>
        </w:div>
        <w:div w:id="1448549622">
          <w:marLeft w:val="480"/>
          <w:marRight w:val="0"/>
          <w:marTop w:val="0"/>
          <w:marBottom w:val="0"/>
          <w:divBdr>
            <w:top w:val="none" w:sz="0" w:space="0" w:color="auto"/>
            <w:left w:val="none" w:sz="0" w:space="0" w:color="auto"/>
            <w:bottom w:val="none" w:sz="0" w:space="0" w:color="auto"/>
            <w:right w:val="none" w:sz="0" w:space="0" w:color="auto"/>
          </w:divBdr>
        </w:div>
        <w:div w:id="137378630">
          <w:marLeft w:val="480"/>
          <w:marRight w:val="0"/>
          <w:marTop w:val="0"/>
          <w:marBottom w:val="0"/>
          <w:divBdr>
            <w:top w:val="none" w:sz="0" w:space="0" w:color="auto"/>
            <w:left w:val="none" w:sz="0" w:space="0" w:color="auto"/>
            <w:bottom w:val="none" w:sz="0" w:space="0" w:color="auto"/>
            <w:right w:val="none" w:sz="0" w:space="0" w:color="auto"/>
          </w:divBdr>
        </w:div>
        <w:div w:id="254674050">
          <w:marLeft w:val="480"/>
          <w:marRight w:val="0"/>
          <w:marTop w:val="0"/>
          <w:marBottom w:val="0"/>
          <w:divBdr>
            <w:top w:val="none" w:sz="0" w:space="0" w:color="auto"/>
            <w:left w:val="none" w:sz="0" w:space="0" w:color="auto"/>
            <w:bottom w:val="none" w:sz="0" w:space="0" w:color="auto"/>
            <w:right w:val="none" w:sz="0" w:space="0" w:color="auto"/>
          </w:divBdr>
        </w:div>
        <w:div w:id="13238470">
          <w:marLeft w:val="480"/>
          <w:marRight w:val="0"/>
          <w:marTop w:val="0"/>
          <w:marBottom w:val="0"/>
          <w:divBdr>
            <w:top w:val="none" w:sz="0" w:space="0" w:color="auto"/>
            <w:left w:val="none" w:sz="0" w:space="0" w:color="auto"/>
            <w:bottom w:val="none" w:sz="0" w:space="0" w:color="auto"/>
            <w:right w:val="none" w:sz="0" w:space="0" w:color="auto"/>
          </w:divBdr>
        </w:div>
        <w:div w:id="692389004">
          <w:marLeft w:val="480"/>
          <w:marRight w:val="0"/>
          <w:marTop w:val="0"/>
          <w:marBottom w:val="0"/>
          <w:divBdr>
            <w:top w:val="none" w:sz="0" w:space="0" w:color="auto"/>
            <w:left w:val="none" w:sz="0" w:space="0" w:color="auto"/>
            <w:bottom w:val="none" w:sz="0" w:space="0" w:color="auto"/>
            <w:right w:val="none" w:sz="0" w:space="0" w:color="auto"/>
          </w:divBdr>
        </w:div>
        <w:div w:id="107891559">
          <w:marLeft w:val="480"/>
          <w:marRight w:val="0"/>
          <w:marTop w:val="0"/>
          <w:marBottom w:val="0"/>
          <w:divBdr>
            <w:top w:val="none" w:sz="0" w:space="0" w:color="auto"/>
            <w:left w:val="none" w:sz="0" w:space="0" w:color="auto"/>
            <w:bottom w:val="none" w:sz="0" w:space="0" w:color="auto"/>
            <w:right w:val="none" w:sz="0" w:space="0" w:color="auto"/>
          </w:divBdr>
        </w:div>
        <w:div w:id="1071467633">
          <w:marLeft w:val="480"/>
          <w:marRight w:val="0"/>
          <w:marTop w:val="0"/>
          <w:marBottom w:val="0"/>
          <w:divBdr>
            <w:top w:val="none" w:sz="0" w:space="0" w:color="auto"/>
            <w:left w:val="none" w:sz="0" w:space="0" w:color="auto"/>
            <w:bottom w:val="none" w:sz="0" w:space="0" w:color="auto"/>
            <w:right w:val="none" w:sz="0" w:space="0" w:color="auto"/>
          </w:divBdr>
        </w:div>
        <w:div w:id="950474571">
          <w:marLeft w:val="480"/>
          <w:marRight w:val="0"/>
          <w:marTop w:val="0"/>
          <w:marBottom w:val="0"/>
          <w:divBdr>
            <w:top w:val="none" w:sz="0" w:space="0" w:color="auto"/>
            <w:left w:val="none" w:sz="0" w:space="0" w:color="auto"/>
            <w:bottom w:val="none" w:sz="0" w:space="0" w:color="auto"/>
            <w:right w:val="none" w:sz="0" w:space="0" w:color="auto"/>
          </w:divBdr>
        </w:div>
        <w:div w:id="397632680">
          <w:marLeft w:val="480"/>
          <w:marRight w:val="0"/>
          <w:marTop w:val="0"/>
          <w:marBottom w:val="0"/>
          <w:divBdr>
            <w:top w:val="none" w:sz="0" w:space="0" w:color="auto"/>
            <w:left w:val="none" w:sz="0" w:space="0" w:color="auto"/>
            <w:bottom w:val="none" w:sz="0" w:space="0" w:color="auto"/>
            <w:right w:val="none" w:sz="0" w:space="0" w:color="auto"/>
          </w:divBdr>
        </w:div>
        <w:div w:id="489760867">
          <w:marLeft w:val="480"/>
          <w:marRight w:val="0"/>
          <w:marTop w:val="0"/>
          <w:marBottom w:val="0"/>
          <w:divBdr>
            <w:top w:val="none" w:sz="0" w:space="0" w:color="auto"/>
            <w:left w:val="none" w:sz="0" w:space="0" w:color="auto"/>
            <w:bottom w:val="none" w:sz="0" w:space="0" w:color="auto"/>
            <w:right w:val="none" w:sz="0" w:space="0" w:color="auto"/>
          </w:divBdr>
        </w:div>
        <w:div w:id="1822111412">
          <w:marLeft w:val="480"/>
          <w:marRight w:val="0"/>
          <w:marTop w:val="0"/>
          <w:marBottom w:val="0"/>
          <w:divBdr>
            <w:top w:val="none" w:sz="0" w:space="0" w:color="auto"/>
            <w:left w:val="none" w:sz="0" w:space="0" w:color="auto"/>
            <w:bottom w:val="none" w:sz="0" w:space="0" w:color="auto"/>
            <w:right w:val="none" w:sz="0" w:space="0" w:color="auto"/>
          </w:divBdr>
        </w:div>
        <w:div w:id="1116409814">
          <w:marLeft w:val="480"/>
          <w:marRight w:val="0"/>
          <w:marTop w:val="0"/>
          <w:marBottom w:val="0"/>
          <w:divBdr>
            <w:top w:val="none" w:sz="0" w:space="0" w:color="auto"/>
            <w:left w:val="none" w:sz="0" w:space="0" w:color="auto"/>
            <w:bottom w:val="none" w:sz="0" w:space="0" w:color="auto"/>
            <w:right w:val="none" w:sz="0" w:space="0" w:color="auto"/>
          </w:divBdr>
        </w:div>
        <w:div w:id="589700110">
          <w:marLeft w:val="480"/>
          <w:marRight w:val="0"/>
          <w:marTop w:val="0"/>
          <w:marBottom w:val="0"/>
          <w:divBdr>
            <w:top w:val="none" w:sz="0" w:space="0" w:color="auto"/>
            <w:left w:val="none" w:sz="0" w:space="0" w:color="auto"/>
            <w:bottom w:val="none" w:sz="0" w:space="0" w:color="auto"/>
            <w:right w:val="none" w:sz="0" w:space="0" w:color="auto"/>
          </w:divBdr>
        </w:div>
        <w:div w:id="1222984679">
          <w:marLeft w:val="480"/>
          <w:marRight w:val="0"/>
          <w:marTop w:val="0"/>
          <w:marBottom w:val="0"/>
          <w:divBdr>
            <w:top w:val="none" w:sz="0" w:space="0" w:color="auto"/>
            <w:left w:val="none" w:sz="0" w:space="0" w:color="auto"/>
            <w:bottom w:val="none" w:sz="0" w:space="0" w:color="auto"/>
            <w:right w:val="none" w:sz="0" w:space="0" w:color="auto"/>
          </w:divBdr>
        </w:div>
        <w:div w:id="519321071">
          <w:marLeft w:val="480"/>
          <w:marRight w:val="0"/>
          <w:marTop w:val="0"/>
          <w:marBottom w:val="0"/>
          <w:divBdr>
            <w:top w:val="none" w:sz="0" w:space="0" w:color="auto"/>
            <w:left w:val="none" w:sz="0" w:space="0" w:color="auto"/>
            <w:bottom w:val="none" w:sz="0" w:space="0" w:color="auto"/>
            <w:right w:val="none" w:sz="0" w:space="0" w:color="auto"/>
          </w:divBdr>
        </w:div>
        <w:div w:id="794182859">
          <w:marLeft w:val="480"/>
          <w:marRight w:val="0"/>
          <w:marTop w:val="0"/>
          <w:marBottom w:val="0"/>
          <w:divBdr>
            <w:top w:val="none" w:sz="0" w:space="0" w:color="auto"/>
            <w:left w:val="none" w:sz="0" w:space="0" w:color="auto"/>
            <w:bottom w:val="none" w:sz="0" w:space="0" w:color="auto"/>
            <w:right w:val="none" w:sz="0" w:space="0" w:color="auto"/>
          </w:divBdr>
        </w:div>
        <w:div w:id="773286706">
          <w:marLeft w:val="480"/>
          <w:marRight w:val="0"/>
          <w:marTop w:val="0"/>
          <w:marBottom w:val="0"/>
          <w:divBdr>
            <w:top w:val="none" w:sz="0" w:space="0" w:color="auto"/>
            <w:left w:val="none" w:sz="0" w:space="0" w:color="auto"/>
            <w:bottom w:val="none" w:sz="0" w:space="0" w:color="auto"/>
            <w:right w:val="none" w:sz="0" w:space="0" w:color="auto"/>
          </w:divBdr>
        </w:div>
        <w:div w:id="2007441613">
          <w:marLeft w:val="480"/>
          <w:marRight w:val="0"/>
          <w:marTop w:val="0"/>
          <w:marBottom w:val="0"/>
          <w:divBdr>
            <w:top w:val="none" w:sz="0" w:space="0" w:color="auto"/>
            <w:left w:val="none" w:sz="0" w:space="0" w:color="auto"/>
            <w:bottom w:val="none" w:sz="0" w:space="0" w:color="auto"/>
            <w:right w:val="none" w:sz="0" w:space="0" w:color="auto"/>
          </w:divBdr>
        </w:div>
        <w:div w:id="1515608936">
          <w:marLeft w:val="480"/>
          <w:marRight w:val="0"/>
          <w:marTop w:val="0"/>
          <w:marBottom w:val="0"/>
          <w:divBdr>
            <w:top w:val="none" w:sz="0" w:space="0" w:color="auto"/>
            <w:left w:val="none" w:sz="0" w:space="0" w:color="auto"/>
            <w:bottom w:val="none" w:sz="0" w:space="0" w:color="auto"/>
            <w:right w:val="none" w:sz="0" w:space="0" w:color="auto"/>
          </w:divBdr>
        </w:div>
        <w:div w:id="1161584863">
          <w:marLeft w:val="480"/>
          <w:marRight w:val="0"/>
          <w:marTop w:val="0"/>
          <w:marBottom w:val="0"/>
          <w:divBdr>
            <w:top w:val="none" w:sz="0" w:space="0" w:color="auto"/>
            <w:left w:val="none" w:sz="0" w:space="0" w:color="auto"/>
            <w:bottom w:val="none" w:sz="0" w:space="0" w:color="auto"/>
            <w:right w:val="none" w:sz="0" w:space="0" w:color="auto"/>
          </w:divBdr>
        </w:div>
        <w:div w:id="1767463004">
          <w:marLeft w:val="480"/>
          <w:marRight w:val="0"/>
          <w:marTop w:val="0"/>
          <w:marBottom w:val="0"/>
          <w:divBdr>
            <w:top w:val="none" w:sz="0" w:space="0" w:color="auto"/>
            <w:left w:val="none" w:sz="0" w:space="0" w:color="auto"/>
            <w:bottom w:val="none" w:sz="0" w:space="0" w:color="auto"/>
            <w:right w:val="none" w:sz="0" w:space="0" w:color="auto"/>
          </w:divBdr>
        </w:div>
        <w:div w:id="1443573171">
          <w:marLeft w:val="480"/>
          <w:marRight w:val="0"/>
          <w:marTop w:val="0"/>
          <w:marBottom w:val="0"/>
          <w:divBdr>
            <w:top w:val="none" w:sz="0" w:space="0" w:color="auto"/>
            <w:left w:val="none" w:sz="0" w:space="0" w:color="auto"/>
            <w:bottom w:val="none" w:sz="0" w:space="0" w:color="auto"/>
            <w:right w:val="none" w:sz="0" w:space="0" w:color="auto"/>
          </w:divBdr>
        </w:div>
      </w:divsChild>
    </w:div>
    <w:div w:id="1203786243">
      <w:bodyDiv w:val="1"/>
      <w:marLeft w:val="0"/>
      <w:marRight w:val="0"/>
      <w:marTop w:val="0"/>
      <w:marBottom w:val="0"/>
      <w:divBdr>
        <w:top w:val="none" w:sz="0" w:space="0" w:color="auto"/>
        <w:left w:val="none" w:sz="0" w:space="0" w:color="auto"/>
        <w:bottom w:val="none" w:sz="0" w:space="0" w:color="auto"/>
        <w:right w:val="none" w:sz="0" w:space="0" w:color="auto"/>
      </w:divBdr>
      <w:divsChild>
        <w:div w:id="2131246103">
          <w:marLeft w:val="480"/>
          <w:marRight w:val="0"/>
          <w:marTop w:val="0"/>
          <w:marBottom w:val="0"/>
          <w:divBdr>
            <w:top w:val="none" w:sz="0" w:space="0" w:color="auto"/>
            <w:left w:val="none" w:sz="0" w:space="0" w:color="auto"/>
            <w:bottom w:val="none" w:sz="0" w:space="0" w:color="auto"/>
            <w:right w:val="none" w:sz="0" w:space="0" w:color="auto"/>
          </w:divBdr>
        </w:div>
        <w:div w:id="1343124403">
          <w:marLeft w:val="480"/>
          <w:marRight w:val="0"/>
          <w:marTop w:val="0"/>
          <w:marBottom w:val="0"/>
          <w:divBdr>
            <w:top w:val="none" w:sz="0" w:space="0" w:color="auto"/>
            <w:left w:val="none" w:sz="0" w:space="0" w:color="auto"/>
            <w:bottom w:val="none" w:sz="0" w:space="0" w:color="auto"/>
            <w:right w:val="none" w:sz="0" w:space="0" w:color="auto"/>
          </w:divBdr>
        </w:div>
        <w:div w:id="894199389">
          <w:marLeft w:val="480"/>
          <w:marRight w:val="0"/>
          <w:marTop w:val="0"/>
          <w:marBottom w:val="0"/>
          <w:divBdr>
            <w:top w:val="none" w:sz="0" w:space="0" w:color="auto"/>
            <w:left w:val="none" w:sz="0" w:space="0" w:color="auto"/>
            <w:bottom w:val="none" w:sz="0" w:space="0" w:color="auto"/>
            <w:right w:val="none" w:sz="0" w:space="0" w:color="auto"/>
          </w:divBdr>
        </w:div>
        <w:div w:id="716658881">
          <w:marLeft w:val="480"/>
          <w:marRight w:val="0"/>
          <w:marTop w:val="0"/>
          <w:marBottom w:val="0"/>
          <w:divBdr>
            <w:top w:val="none" w:sz="0" w:space="0" w:color="auto"/>
            <w:left w:val="none" w:sz="0" w:space="0" w:color="auto"/>
            <w:bottom w:val="none" w:sz="0" w:space="0" w:color="auto"/>
            <w:right w:val="none" w:sz="0" w:space="0" w:color="auto"/>
          </w:divBdr>
        </w:div>
        <w:div w:id="257829660">
          <w:marLeft w:val="480"/>
          <w:marRight w:val="0"/>
          <w:marTop w:val="0"/>
          <w:marBottom w:val="0"/>
          <w:divBdr>
            <w:top w:val="none" w:sz="0" w:space="0" w:color="auto"/>
            <w:left w:val="none" w:sz="0" w:space="0" w:color="auto"/>
            <w:bottom w:val="none" w:sz="0" w:space="0" w:color="auto"/>
            <w:right w:val="none" w:sz="0" w:space="0" w:color="auto"/>
          </w:divBdr>
        </w:div>
        <w:div w:id="1814565425">
          <w:marLeft w:val="480"/>
          <w:marRight w:val="0"/>
          <w:marTop w:val="0"/>
          <w:marBottom w:val="0"/>
          <w:divBdr>
            <w:top w:val="none" w:sz="0" w:space="0" w:color="auto"/>
            <w:left w:val="none" w:sz="0" w:space="0" w:color="auto"/>
            <w:bottom w:val="none" w:sz="0" w:space="0" w:color="auto"/>
            <w:right w:val="none" w:sz="0" w:space="0" w:color="auto"/>
          </w:divBdr>
        </w:div>
        <w:div w:id="13389667">
          <w:marLeft w:val="480"/>
          <w:marRight w:val="0"/>
          <w:marTop w:val="0"/>
          <w:marBottom w:val="0"/>
          <w:divBdr>
            <w:top w:val="none" w:sz="0" w:space="0" w:color="auto"/>
            <w:left w:val="none" w:sz="0" w:space="0" w:color="auto"/>
            <w:bottom w:val="none" w:sz="0" w:space="0" w:color="auto"/>
            <w:right w:val="none" w:sz="0" w:space="0" w:color="auto"/>
          </w:divBdr>
        </w:div>
        <w:div w:id="808670888">
          <w:marLeft w:val="480"/>
          <w:marRight w:val="0"/>
          <w:marTop w:val="0"/>
          <w:marBottom w:val="0"/>
          <w:divBdr>
            <w:top w:val="none" w:sz="0" w:space="0" w:color="auto"/>
            <w:left w:val="none" w:sz="0" w:space="0" w:color="auto"/>
            <w:bottom w:val="none" w:sz="0" w:space="0" w:color="auto"/>
            <w:right w:val="none" w:sz="0" w:space="0" w:color="auto"/>
          </w:divBdr>
        </w:div>
        <w:div w:id="2101489923">
          <w:marLeft w:val="480"/>
          <w:marRight w:val="0"/>
          <w:marTop w:val="0"/>
          <w:marBottom w:val="0"/>
          <w:divBdr>
            <w:top w:val="none" w:sz="0" w:space="0" w:color="auto"/>
            <w:left w:val="none" w:sz="0" w:space="0" w:color="auto"/>
            <w:bottom w:val="none" w:sz="0" w:space="0" w:color="auto"/>
            <w:right w:val="none" w:sz="0" w:space="0" w:color="auto"/>
          </w:divBdr>
        </w:div>
        <w:div w:id="1353800458">
          <w:marLeft w:val="480"/>
          <w:marRight w:val="0"/>
          <w:marTop w:val="0"/>
          <w:marBottom w:val="0"/>
          <w:divBdr>
            <w:top w:val="none" w:sz="0" w:space="0" w:color="auto"/>
            <w:left w:val="none" w:sz="0" w:space="0" w:color="auto"/>
            <w:bottom w:val="none" w:sz="0" w:space="0" w:color="auto"/>
            <w:right w:val="none" w:sz="0" w:space="0" w:color="auto"/>
          </w:divBdr>
        </w:div>
        <w:div w:id="554392809">
          <w:marLeft w:val="480"/>
          <w:marRight w:val="0"/>
          <w:marTop w:val="0"/>
          <w:marBottom w:val="0"/>
          <w:divBdr>
            <w:top w:val="none" w:sz="0" w:space="0" w:color="auto"/>
            <w:left w:val="none" w:sz="0" w:space="0" w:color="auto"/>
            <w:bottom w:val="none" w:sz="0" w:space="0" w:color="auto"/>
            <w:right w:val="none" w:sz="0" w:space="0" w:color="auto"/>
          </w:divBdr>
        </w:div>
        <w:div w:id="1827623570">
          <w:marLeft w:val="480"/>
          <w:marRight w:val="0"/>
          <w:marTop w:val="0"/>
          <w:marBottom w:val="0"/>
          <w:divBdr>
            <w:top w:val="none" w:sz="0" w:space="0" w:color="auto"/>
            <w:left w:val="none" w:sz="0" w:space="0" w:color="auto"/>
            <w:bottom w:val="none" w:sz="0" w:space="0" w:color="auto"/>
            <w:right w:val="none" w:sz="0" w:space="0" w:color="auto"/>
          </w:divBdr>
        </w:div>
        <w:div w:id="1291863512">
          <w:marLeft w:val="480"/>
          <w:marRight w:val="0"/>
          <w:marTop w:val="0"/>
          <w:marBottom w:val="0"/>
          <w:divBdr>
            <w:top w:val="none" w:sz="0" w:space="0" w:color="auto"/>
            <w:left w:val="none" w:sz="0" w:space="0" w:color="auto"/>
            <w:bottom w:val="none" w:sz="0" w:space="0" w:color="auto"/>
            <w:right w:val="none" w:sz="0" w:space="0" w:color="auto"/>
          </w:divBdr>
        </w:div>
        <w:div w:id="393313743">
          <w:marLeft w:val="480"/>
          <w:marRight w:val="0"/>
          <w:marTop w:val="0"/>
          <w:marBottom w:val="0"/>
          <w:divBdr>
            <w:top w:val="none" w:sz="0" w:space="0" w:color="auto"/>
            <w:left w:val="none" w:sz="0" w:space="0" w:color="auto"/>
            <w:bottom w:val="none" w:sz="0" w:space="0" w:color="auto"/>
            <w:right w:val="none" w:sz="0" w:space="0" w:color="auto"/>
          </w:divBdr>
        </w:div>
        <w:div w:id="739983258">
          <w:marLeft w:val="480"/>
          <w:marRight w:val="0"/>
          <w:marTop w:val="0"/>
          <w:marBottom w:val="0"/>
          <w:divBdr>
            <w:top w:val="none" w:sz="0" w:space="0" w:color="auto"/>
            <w:left w:val="none" w:sz="0" w:space="0" w:color="auto"/>
            <w:bottom w:val="none" w:sz="0" w:space="0" w:color="auto"/>
            <w:right w:val="none" w:sz="0" w:space="0" w:color="auto"/>
          </w:divBdr>
        </w:div>
        <w:div w:id="310795973">
          <w:marLeft w:val="480"/>
          <w:marRight w:val="0"/>
          <w:marTop w:val="0"/>
          <w:marBottom w:val="0"/>
          <w:divBdr>
            <w:top w:val="none" w:sz="0" w:space="0" w:color="auto"/>
            <w:left w:val="none" w:sz="0" w:space="0" w:color="auto"/>
            <w:bottom w:val="none" w:sz="0" w:space="0" w:color="auto"/>
            <w:right w:val="none" w:sz="0" w:space="0" w:color="auto"/>
          </w:divBdr>
        </w:div>
        <w:div w:id="1063795737">
          <w:marLeft w:val="480"/>
          <w:marRight w:val="0"/>
          <w:marTop w:val="0"/>
          <w:marBottom w:val="0"/>
          <w:divBdr>
            <w:top w:val="none" w:sz="0" w:space="0" w:color="auto"/>
            <w:left w:val="none" w:sz="0" w:space="0" w:color="auto"/>
            <w:bottom w:val="none" w:sz="0" w:space="0" w:color="auto"/>
            <w:right w:val="none" w:sz="0" w:space="0" w:color="auto"/>
          </w:divBdr>
        </w:div>
        <w:div w:id="391120164">
          <w:marLeft w:val="480"/>
          <w:marRight w:val="0"/>
          <w:marTop w:val="0"/>
          <w:marBottom w:val="0"/>
          <w:divBdr>
            <w:top w:val="none" w:sz="0" w:space="0" w:color="auto"/>
            <w:left w:val="none" w:sz="0" w:space="0" w:color="auto"/>
            <w:bottom w:val="none" w:sz="0" w:space="0" w:color="auto"/>
            <w:right w:val="none" w:sz="0" w:space="0" w:color="auto"/>
          </w:divBdr>
        </w:div>
        <w:div w:id="1105617564">
          <w:marLeft w:val="480"/>
          <w:marRight w:val="0"/>
          <w:marTop w:val="0"/>
          <w:marBottom w:val="0"/>
          <w:divBdr>
            <w:top w:val="none" w:sz="0" w:space="0" w:color="auto"/>
            <w:left w:val="none" w:sz="0" w:space="0" w:color="auto"/>
            <w:bottom w:val="none" w:sz="0" w:space="0" w:color="auto"/>
            <w:right w:val="none" w:sz="0" w:space="0" w:color="auto"/>
          </w:divBdr>
        </w:div>
        <w:div w:id="428082752">
          <w:marLeft w:val="480"/>
          <w:marRight w:val="0"/>
          <w:marTop w:val="0"/>
          <w:marBottom w:val="0"/>
          <w:divBdr>
            <w:top w:val="none" w:sz="0" w:space="0" w:color="auto"/>
            <w:left w:val="none" w:sz="0" w:space="0" w:color="auto"/>
            <w:bottom w:val="none" w:sz="0" w:space="0" w:color="auto"/>
            <w:right w:val="none" w:sz="0" w:space="0" w:color="auto"/>
          </w:divBdr>
        </w:div>
        <w:div w:id="1554806431">
          <w:marLeft w:val="480"/>
          <w:marRight w:val="0"/>
          <w:marTop w:val="0"/>
          <w:marBottom w:val="0"/>
          <w:divBdr>
            <w:top w:val="none" w:sz="0" w:space="0" w:color="auto"/>
            <w:left w:val="none" w:sz="0" w:space="0" w:color="auto"/>
            <w:bottom w:val="none" w:sz="0" w:space="0" w:color="auto"/>
            <w:right w:val="none" w:sz="0" w:space="0" w:color="auto"/>
          </w:divBdr>
        </w:div>
        <w:div w:id="1828587957">
          <w:marLeft w:val="480"/>
          <w:marRight w:val="0"/>
          <w:marTop w:val="0"/>
          <w:marBottom w:val="0"/>
          <w:divBdr>
            <w:top w:val="none" w:sz="0" w:space="0" w:color="auto"/>
            <w:left w:val="none" w:sz="0" w:space="0" w:color="auto"/>
            <w:bottom w:val="none" w:sz="0" w:space="0" w:color="auto"/>
            <w:right w:val="none" w:sz="0" w:space="0" w:color="auto"/>
          </w:divBdr>
        </w:div>
        <w:div w:id="1945649967">
          <w:marLeft w:val="480"/>
          <w:marRight w:val="0"/>
          <w:marTop w:val="0"/>
          <w:marBottom w:val="0"/>
          <w:divBdr>
            <w:top w:val="none" w:sz="0" w:space="0" w:color="auto"/>
            <w:left w:val="none" w:sz="0" w:space="0" w:color="auto"/>
            <w:bottom w:val="none" w:sz="0" w:space="0" w:color="auto"/>
            <w:right w:val="none" w:sz="0" w:space="0" w:color="auto"/>
          </w:divBdr>
        </w:div>
        <w:div w:id="2036417722">
          <w:marLeft w:val="480"/>
          <w:marRight w:val="0"/>
          <w:marTop w:val="0"/>
          <w:marBottom w:val="0"/>
          <w:divBdr>
            <w:top w:val="none" w:sz="0" w:space="0" w:color="auto"/>
            <w:left w:val="none" w:sz="0" w:space="0" w:color="auto"/>
            <w:bottom w:val="none" w:sz="0" w:space="0" w:color="auto"/>
            <w:right w:val="none" w:sz="0" w:space="0" w:color="auto"/>
          </w:divBdr>
        </w:div>
        <w:div w:id="549266074">
          <w:marLeft w:val="480"/>
          <w:marRight w:val="0"/>
          <w:marTop w:val="0"/>
          <w:marBottom w:val="0"/>
          <w:divBdr>
            <w:top w:val="none" w:sz="0" w:space="0" w:color="auto"/>
            <w:left w:val="none" w:sz="0" w:space="0" w:color="auto"/>
            <w:bottom w:val="none" w:sz="0" w:space="0" w:color="auto"/>
            <w:right w:val="none" w:sz="0" w:space="0" w:color="auto"/>
          </w:divBdr>
        </w:div>
        <w:div w:id="1886716496">
          <w:marLeft w:val="480"/>
          <w:marRight w:val="0"/>
          <w:marTop w:val="0"/>
          <w:marBottom w:val="0"/>
          <w:divBdr>
            <w:top w:val="none" w:sz="0" w:space="0" w:color="auto"/>
            <w:left w:val="none" w:sz="0" w:space="0" w:color="auto"/>
            <w:bottom w:val="none" w:sz="0" w:space="0" w:color="auto"/>
            <w:right w:val="none" w:sz="0" w:space="0" w:color="auto"/>
          </w:divBdr>
        </w:div>
        <w:div w:id="1031227735">
          <w:marLeft w:val="480"/>
          <w:marRight w:val="0"/>
          <w:marTop w:val="0"/>
          <w:marBottom w:val="0"/>
          <w:divBdr>
            <w:top w:val="none" w:sz="0" w:space="0" w:color="auto"/>
            <w:left w:val="none" w:sz="0" w:space="0" w:color="auto"/>
            <w:bottom w:val="none" w:sz="0" w:space="0" w:color="auto"/>
            <w:right w:val="none" w:sz="0" w:space="0" w:color="auto"/>
          </w:divBdr>
        </w:div>
        <w:div w:id="738678140">
          <w:marLeft w:val="480"/>
          <w:marRight w:val="0"/>
          <w:marTop w:val="0"/>
          <w:marBottom w:val="0"/>
          <w:divBdr>
            <w:top w:val="none" w:sz="0" w:space="0" w:color="auto"/>
            <w:left w:val="none" w:sz="0" w:space="0" w:color="auto"/>
            <w:bottom w:val="none" w:sz="0" w:space="0" w:color="auto"/>
            <w:right w:val="none" w:sz="0" w:space="0" w:color="auto"/>
          </w:divBdr>
        </w:div>
        <w:div w:id="328097862">
          <w:marLeft w:val="480"/>
          <w:marRight w:val="0"/>
          <w:marTop w:val="0"/>
          <w:marBottom w:val="0"/>
          <w:divBdr>
            <w:top w:val="none" w:sz="0" w:space="0" w:color="auto"/>
            <w:left w:val="none" w:sz="0" w:space="0" w:color="auto"/>
            <w:bottom w:val="none" w:sz="0" w:space="0" w:color="auto"/>
            <w:right w:val="none" w:sz="0" w:space="0" w:color="auto"/>
          </w:divBdr>
        </w:div>
        <w:div w:id="2065254039">
          <w:marLeft w:val="480"/>
          <w:marRight w:val="0"/>
          <w:marTop w:val="0"/>
          <w:marBottom w:val="0"/>
          <w:divBdr>
            <w:top w:val="none" w:sz="0" w:space="0" w:color="auto"/>
            <w:left w:val="none" w:sz="0" w:space="0" w:color="auto"/>
            <w:bottom w:val="none" w:sz="0" w:space="0" w:color="auto"/>
            <w:right w:val="none" w:sz="0" w:space="0" w:color="auto"/>
          </w:divBdr>
        </w:div>
        <w:div w:id="899945990">
          <w:marLeft w:val="480"/>
          <w:marRight w:val="0"/>
          <w:marTop w:val="0"/>
          <w:marBottom w:val="0"/>
          <w:divBdr>
            <w:top w:val="none" w:sz="0" w:space="0" w:color="auto"/>
            <w:left w:val="none" w:sz="0" w:space="0" w:color="auto"/>
            <w:bottom w:val="none" w:sz="0" w:space="0" w:color="auto"/>
            <w:right w:val="none" w:sz="0" w:space="0" w:color="auto"/>
          </w:divBdr>
        </w:div>
        <w:div w:id="1809862783">
          <w:marLeft w:val="480"/>
          <w:marRight w:val="0"/>
          <w:marTop w:val="0"/>
          <w:marBottom w:val="0"/>
          <w:divBdr>
            <w:top w:val="none" w:sz="0" w:space="0" w:color="auto"/>
            <w:left w:val="none" w:sz="0" w:space="0" w:color="auto"/>
            <w:bottom w:val="none" w:sz="0" w:space="0" w:color="auto"/>
            <w:right w:val="none" w:sz="0" w:space="0" w:color="auto"/>
          </w:divBdr>
        </w:div>
        <w:div w:id="898714062">
          <w:marLeft w:val="480"/>
          <w:marRight w:val="0"/>
          <w:marTop w:val="0"/>
          <w:marBottom w:val="0"/>
          <w:divBdr>
            <w:top w:val="none" w:sz="0" w:space="0" w:color="auto"/>
            <w:left w:val="none" w:sz="0" w:space="0" w:color="auto"/>
            <w:bottom w:val="none" w:sz="0" w:space="0" w:color="auto"/>
            <w:right w:val="none" w:sz="0" w:space="0" w:color="auto"/>
          </w:divBdr>
        </w:div>
        <w:div w:id="99497328">
          <w:marLeft w:val="480"/>
          <w:marRight w:val="0"/>
          <w:marTop w:val="0"/>
          <w:marBottom w:val="0"/>
          <w:divBdr>
            <w:top w:val="none" w:sz="0" w:space="0" w:color="auto"/>
            <w:left w:val="none" w:sz="0" w:space="0" w:color="auto"/>
            <w:bottom w:val="none" w:sz="0" w:space="0" w:color="auto"/>
            <w:right w:val="none" w:sz="0" w:space="0" w:color="auto"/>
          </w:divBdr>
        </w:div>
        <w:div w:id="617571671">
          <w:marLeft w:val="480"/>
          <w:marRight w:val="0"/>
          <w:marTop w:val="0"/>
          <w:marBottom w:val="0"/>
          <w:divBdr>
            <w:top w:val="none" w:sz="0" w:space="0" w:color="auto"/>
            <w:left w:val="none" w:sz="0" w:space="0" w:color="auto"/>
            <w:bottom w:val="none" w:sz="0" w:space="0" w:color="auto"/>
            <w:right w:val="none" w:sz="0" w:space="0" w:color="auto"/>
          </w:divBdr>
        </w:div>
        <w:div w:id="1331718158">
          <w:marLeft w:val="480"/>
          <w:marRight w:val="0"/>
          <w:marTop w:val="0"/>
          <w:marBottom w:val="0"/>
          <w:divBdr>
            <w:top w:val="none" w:sz="0" w:space="0" w:color="auto"/>
            <w:left w:val="none" w:sz="0" w:space="0" w:color="auto"/>
            <w:bottom w:val="none" w:sz="0" w:space="0" w:color="auto"/>
            <w:right w:val="none" w:sz="0" w:space="0" w:color="auto"/>
          </w:divBdr>
        </w:div>
        <w:div w:id="439036762">
          <w:marLeft w:val="480"/>
          <w:marRight w:val="0"/>
          <w:marTop w:val="0"/>
          <w:marBottom w:val="0"/>
          <w:divBdr>
            <w:top w:val="none" w:sz="0" w:space="0" w:color="auto"/>
            <w:left w:val="none" w:sz="0" w:space="0" w:color="auto"/>
            <w:bottom w:val="none" w:sz="0" w:space="0" w:color="auto"/>
            <w:right w:val="none" w:sz="0" w:space="0" w:color="auto"/>
          </w:divBdr>
        </w:div>
        <w:div w:id="1015423938">
          <w:marLeft w:val="480"/>
          <w:marRight w:val="0"/>
          <w:marTop w:val="0"/>
          <w:marBottom w:val="0"/>
          <w:divBdr>
            <w:top w:val="none" w:sz="0" w:space="0" w:color="auto"/>
            <w:left w:val="none" w:sz="0" w:space="0" w:color="auto"/>
            <w:bottom w:val="none" w:sz="0" w:space="0" w:color="auto"/>
            <w:right w:val="none" w:sz="0" w:space="0" w:color="auto"/>
          </w:divBdr>
        </w:div>
        <w:div w:id="1567449417">
          <w:marLeft w:val="480"/>
          <w:marRight w:val="0"/>
          <w:marTop w:val="0"/>
          <w:marBottom w:val="0"/>
          <w:divBdr>
            <w:top w:val="none" w:sz="0" w:space="0" w:color="auto"/>
            <w:left w:val="none" w:sz="0" w:space="0" w:color="auto"/>
            <w:bottom w:val="none" w:sz="0" w:space="0" w:color="auto"/>
            <w:right w:val="none" w:sz="0" w:space="0" w:color="auto"/>
          </w:divBdr>
        </w:div>
        <w:div w:id="1339187870">
          <w:marLeft w:val="480"/>
          <w:marRight w:val="0"/>
          <w:marTop w:val="0"/>
          <w:marBottom w:val="0"/>
          <w:divBdr>
            <w:top w:val="none" w:sz="0" w:space="0" w:color="auto"/>
            <w:left w:val="none" w:sz="0" w:space="0" w:color="auto"/>
            <w:bottom w:val="none" w:sz="0" w:space="0" w:color="auto"/>
            <w:right w:val="none" w:sz="0" w:space="0" w:color="auto"/>
          </w:divBdr>
        </w:div>
        <w:div w:id="1743873827">
          <w:marLeft w:val="480"/>
          <w:marRight w:val="0"/>
          <w:marTop w:val="0"/>
          <w:marBottom w:val="0"/>
          <w:divBdr>
            <w:top w:val="none" w:sz="0" w:space="0" w:color="auto"/>
            <w:left w:val="none" w:sz="0" w:space="0" w:color="auto"/>
            <w:bottom w:val="none" w:sz="0" w:space="0" w:color="auto"/>
            <w:right w:val="none" w:sz="0" w:space="0" w:color="auto"/>
          </w:divBdr>
        </w:div>
        <w:div w:id="1041052346">
          <w:marLeft w:val="480"/>
          <w:marRight w:val="0"/>
          <w:marTop w:val="0"/>
          <w:marBottom w:val="0"/>
          <w:divBdr>
            <w:top w:val="none" w:sz="0" w:space="0" w:color="auto"/>
            <w:left w:val="none" w:sz="0" w:space="0" w:color="auto"/>
            <w:bottom w:val="none" w:sz="0" w:space="0" w:color="auto"/>
            <w:right w:val="none" w:sz="0" w:space="0" w:color="auto"/>
          </w:divBdr>
        </w:div>
        <w:div w:id="586226998">
          <w:marLeft w:val="480"/>
          <w:marRight w:val="0"/>
          <w:marTop w:val="0"/>
          <w:marBottom w:val="0"/>
          <w:divBdr>
            <w:top w:val="none" w:sz="0" w:space="0" w:color="auto"/>
            <w:left w:val="none" w:sz="0" w:space="0" w:color="auto"/>
            <w:bottom w:val="none" w:sz="0" w:space="0" w:color="auto"/>
            <w:right w:val="none" w:sz="0" w:space="0" w:color="auto"/>
          </w:divBdr>
        </w:div>
        <w:div w:id="881021143">
          <w:marLeft w:val="480"/>
          <w:marRight w:val="0"/>
          <w:marTop w:val="0"/>
          <w:marBottom w:val="0"/>
          <w:divBdr>
            <w:top w:val="none" w:sz="0" w:space="0" w:color="auto"/>
            <w:left w:val="none" w:sz="0" w:space="0" w:color="auto"/>
            <w:bottom w:val="none" w:sz="0" w:space="0" w:color="auto"/>
            <w:right w:val="none" w:sz="0" w:space="0" w:color="auto"/>
          </w:divBdr>
        </w:div>
        <w:div w:id="1481919695">
          <w:marLeft w:val="480"/>
          <w:marRight w:val="0"/>
          <w:marTop w:val="0"/>
          <w:marBottom w:val="0"/>
          <w:divBdr>
            <w:top w:val="none" w:sz="0" w:space="0" w:color="auto"/>
            <w:left w:val="none" w:sz="0" w:space="0" w:color="auto"/>
            <w:bottom w:val="none" w:sz="0" w:space="0" w:color="auto"/>
            <w:right w:val="none" w:sz="0" w:space="0" w:color="auto"/>
          </w:divBdr>
        </w:div>
        <w:div w:id="1323704565">
          <w:marLeft w:val="480"/>
          <w:marRight w:val="0"/>
          <w:marTop w:val="0"/>
          <w:marBottom w:val="0"/>
          <w:divBdr>
            <w:top w:val="none" w:sz="0" w:space="0" w:color="auto"/>
            <w:left w:val="none" w:sz="0" w:space="0" w:color="auto"/>
            <w:bottom w:val="none" w:sz="0" w:space="0" w:color="auto"/>
            <w:right w:val="none" w:sz="0" w:space="0" w:color="auto"/>
          </w:divBdr>
        </w:div>
        <w:div w:id="1865820281">
          <w:marLeft w:val="480"/>
          <w:marRight w:val="0"/>
          <w:marTop w:val="0"/>
          <w:marBottom w:val="0"/>
          <w:divBdr>
            <w:top w:val="none" w:sz="0" w:space="0" w:color="auto"/>
            <w:left w:val="none" w:sz="0" w:space="0" w:color="auto"/>
            <w:bottom w:val="none" w:sz="0" w:space="0" w:color="auto"/>
            <w:right w:val="none" w:sz="0" w:space="0" w:color="auto"/>
          </w:divBdr>
        </w:div>
      </w:divsChild>
    </w:div>
    <w:div w:id="1207256304">
      <w:bodyDiv w:val="1"/>
      <w:marLeft w:val="0"/>
      <w:marRight w:val="0"/>
      <w:marTop w:val="0"/>
      <w:marBottom w:val="0"/>
      <w:divBdr>
        <w:top w:val="none" w:sz="0" w:space="0" w:color="auto"/>
        <w:left w:val="none" w:sz="0" w:space="0" w:color="auto"/>
        <w:bottom w:val="none" w:sz="0" w:space="0" w:color="auto"/>
        <w:right w:val="none" w:sz="0" w:space="0" w:color="auto"/>
      </w:divBdr>
      <w:divsChild>
        <w:div w:id="981545694">
          <w:marLeft w:val="640"/>
          <w:marRight w:val="0"/>
          <w:marTop w:val="0"/>
          <w:marBottom w:val="0"/>
          <w:divBdr>
            <w:top w:val="none" w:sz="0" w:space="0" w:color="auto"/>
            <w:left w:val="none" w:sz="0" w:space="0" w:color="auto"/>
            <w:bottom w:val="none" w:sz="0" w:space="0" w:color="auto"/>
            <w:right w:val="none" w:sz="0" w:space="0" w:color="auto"/>
          </w:divBdr>
        </w:div>
        <w:div w:id="2136830488">
          <w:marLeft w:val="640"/>
          <w:marRight w:val="0"/>
          <w:marTop w:val="0"/>
          <w:marBottom w:val="0"/>
          <w:divBdr>
            <w:top w:val="none" w:sz="0" w:space="0" w:color="auto"/>
            <w:left w:val="none" w:sz="0" w:space="0" w:color="auto"/>
            <w:bottom w:val="none" w:sz="0" w:space="0" w:color="auto"/>
            <w:right w:val="none" w:sz="0" w:space="0" w:color="auto"/>
          </w:divBdr>
        </w:div>
        <w:div w:id="837580602">
          <w:marLeft w:val="640"/>
          <w:marRight w:val="0"/>
          <w:marTop w:val="0"/>
          <w:marBottom w:val="0"/>
          <w:divBdr>
            <w:top w:val="none" w:sz="0" w:space="0" w:color="auto"/>
            <w:left w:val="none" w:sz="0" w:space="0" w:color="auto"/>
            <w:bottom w:val="none" w:sz="0" w:space="0" w:color="auto"/>
            <w:right w:val="none" w:sz="0" w:space="0" w:color="auto"/>
          </w:divBdr>
        </w:div>
        <w:div w:id="588540797">
          <w:marLeft w:val="640"/>
          <w:marRight w:val="0"/>
          <w:marTop w:val="0"/>
          <w:marBottom w:val="0"/>
          <w:divBdr>
            <w:top w:val="none" w:sz="0" w:space="0" w:color="auto"/>
            <w:left w:val="none" w:sz="0" w:space="0" w:color="auto"/>
            <w:bottom w:val="none" w:sz="0" w:space="0" w:color="auto"/>
            <w:right w:val="none" w:sz="0" w:space="0" w:color="auto"/>
          </w:divBdr>
        </w:div>
        <w:div w:id="1129782043">
          <w:marLeft w:val="640"/>
          <w:marRight w:val="0"/>
          <w:marTop w:val="0"/>
          <w:marBottom w:val="0"/>
          <w:divBdr>
            <w:top w:val="none" w:sz="0" w:space="0" w:color="auto"/>
            <w:left w:val="none" w:sz="0" w:space="0" w:color="auto"/>
            <w:bottom w:val="none" w:sz="0" w:space="0" w:color="auto"/>
            <w:right w:val="none" w:sz="0" w:space="0" w:color="auto"/>
          </w:divBdr>
        </w:div>
        <w:div w:id="1566454486">
          <w:marLeft w:val="640"/>
          <w:marRight w:val="0"/>
          <w:marTop w:val="0"/>
          <w:marBottom w:val="0"/>
          <w:divBdr>
            <w:top w:val="none" w:sz="0" w:space="0" w:color="auto"/>
            <w:left w:val="none" w:sz="0" w:space="0" w:color="auto"/>
            <w:bottom w:val="none" w:sz="0" w:space="0" w:color="auto"/>
            <w:right w:val="none" w:sz="0" w:space="0" w:color="auto"/>
          </w:divBdr>
        </w:div>
        <w:div w:id="1089542845">
          <w:marLeft w:val="640"/>
          <w:marRight w:val="0"/>
          <w:marTop w:val="0"/>
          <w:marBottom w:val="0"/>
          <w:divBdr>
            <w:top w:val="none" w:sz="0" w:space="0" w:color="auto"/>
            <w:left w:val="none" w:sz="0" w:space="0" w:color="auto"/>
            <w:bottom w:val="none" w:sz="0" w:space="0" w:color="auto"/>
            <w:right w:val="none" w:sz="0" w:space="0" w:color="auto"/>
          </w:divBdr>
        </w:div>
        <w:div w:id="1232353166">
          <w:marLeft w:val="640"/>
          <w:marRight w:val="0"/>
          <w:marTop w:val="0"/>
          <w:marBottom w:val="0"/>
          <w:divBdr>
            <w:top w:val="none" w:sz="0" w:space="0" w:color="auto"/>
            <w:left w:val="none" w:sz="0" w:space="0" w:color="auto"/>
            <w:bottom w:val="none" w:sz="0" w:space="0" w:color="auto"/>
            <w:right w:val="none" w:sz="0" w:space="0" w:color="auto"/>
          </w:divBdr>
        </w:div>
        <w:div w:id="1447579196">
          <w:marLeft w:val="640"/>
          <w:marRight w:val="0"/>
          <w:marTop w:val="0"/>
          <w:marBottom w:val="0"/>
          <w:divBdr>
            <w:top w:val="none" w:sz="0" w:space="0" w:color="auto"/>
            <w:left w:val="none" w:sz="0" w:space="0" w:color="auto"/>
            <w:bottom w:val="none" w:sz="0" w:space="0" w:color="auto"/>
            <w:right w:val="none" w:sz="0" w:space="0" w:color="auto"/>
          </w:divBdr>
        </w:div>
        <w:div w:id="2085645749">
          <w:marLeft w:val="640"/>
          <w:marRight w:val="0"/>
          <w:marTop w:val="0"/>
          <w:marBottom w:val="0"/>
          <w:divBdr>
            <w:top w:val="none" w:sz="0" w:space="0" w:color="auto"/>
            <w:left w:val="none" w:sz="0" w:space="0" w:color="auto"/>
            <w:bottom w:val="none" w:sz="0" w:space="0" w:color="auto"/>
            <w:right w:val="none" w:sz="0" w:space="0" w:color="auto"/>
          </w:divBdr>
        </w:div>
        <w:div w:id="1515994978">
          <w:marLeft w:val="640"/>
          <w:marRight w:val="0"/>
          <w:marTop w:val="0"/>
          <w:marBottom w:val="0"/>
          <w:divBdr>
            <w:top w:val="none" w:sz="0" w:space="0" w:color="auto"/>
            <w:left w:val="none" w:sz="0" w:space="0" w:color="auto"/>
            <w:bottom w:val="none" w:sz="0" w:space="0" w:color="auto"/>
            <w:right w:val="none" w:sz="0" w:space="0" w:color="auto"/>
          </w:divBdr>
        </w:div>
        <w:div w:id="477917355">
          <w:marLeft w:val="640"/>
          <w:marRight w:val="0"/>
          <w:marTop w:val="0"/>
          <w:marBottom w:val="0"/>
          <w:divBdr>
            <w:top w:val="none" w:sz="0" w:space="0" w:color="auto"/>
            <w:left w:val="none" w:sz="0" w:space="0" w:color="auto"/>
            <w:bottom w:val="none" w:sz="0" w:space="0" w:color="auto"/>
            <w:right w:val="none" w:sz="0" w:space="0" w:color="auto"/>
          </w:divBdr>
        </w:div>
        <w:div w:id="12078249">
          <w:marLeft w:val="640"/>
          <w:marRight w:val="0"/>
          <w:marTop w:val="0"/>
          <w:marBottom w:val="0"/>
          <w:divBdr>
            <w:top w:val="none" w:sz="0" w:space="0" w:color="auto"/>
            <w:left w:val="none" w:sz="0" w:space="0" w:color="auto"/>
            <w:bottom w:val="none" w:sz="0" w:space="0" w:color="auto"/>
            <w:right w:val="none" w:sz="0" w:space="0" w:color="auto"/>
          </w:divBdr>
        </w:div>
        <w:div w:id="505676888">
          <w:marLeft w:val="640"/>
          <w:marRight w:val="0"/>
          <w:marTop w:val="0"/>
          <w:marBottom w:val="0"/>
          <w:divBdr>
            <w:top w:val="none" w:sz="0" w:space="0" w:color="auto"/>
            <w:left w:val="none" w:sz="0" w:space="0" w:color="auto"/>
            <w:bottom w:val="none" w:sz="0" w:space="0" w:color="auto"/>
            <w:right w:val="none" w:sz="0" w:space="0" w:color="auto"/>
          </w:divBdr>
        </w:div>
        <w:div w:id="706487917">
          <w:marLeft w:val="640"/>
          <w:marRight w:val="0"/>
          <w:marTop w:val="0"/>
          <w:marBottom w:val="0"/>
          <w:divBdr>
            <w:top w:val="none" w:sz="0" w:space="0" w:color="auto"/>
            <w:left w:val="none" w:sz="0" w:space="0" w:color="auto"/>
            <w:bottom w:val="none" w:sz="0" w:space="0" w:color="auto"/>
            <w:right w:val="none" w:sz="0" w:space="0" w:color="auto"/>
          </w:divBdr>
        </w:div>
        <w:div w:id="775491120">
          <w:marLeft w:val="640"/>
          <w:marRight w:val="0"/>
          <w:marTop w:val="0"/>
          <w:marBottom w:val="0"/>
          <w:divBdr>
            <w:top w:val="none" w:sz="0" w:space="0" w:color="auto"/>
            <w:left w:val="none" w:sz="0" w:space="0" w:color="auto"/>
            <w:bottom w:val="none" w:sz="0" w:space="0" w:color="auto"/>
            <w:right w:val="none" w:sz="0" w:space="0" w:color="auto"/>
          </w:divBdr>
        </w:div>
        <w:div w:id="1429883216">
          <w:marLeft w:val="640"/>
          <w:marRight w:val="0"/>
          <w:marTop w:val="0"/>
          <w:marBottom w:val="0"/>
          <w:divBdr>
            <w:top w:val="none" w:sz="0" w:space="0" w:color="auto"/>
            <w:left w:val="none" w:sz="0" w:space="0" w:color="auto"/>
            <w:bottom w:val="none" w:sz="0" w:space="0" w:color="auto"/>
            <w:right w:val="none" w:sz="0" w:space="0" w:color="auto"/>
          </w:divBdr>
        </w:div>
        <w:div w:id="712769690">
          <w:marLeft w:val="640"/>
          <w:marRight w:val="0"/>
          <w:marTop w:val="0"/>
          <w:marBottom w:val="0"/>
          <w:divBdr>
            <w:top w:val="none" w:sz="0" w:space="0" w:color="auto"/>
            <w:left w:val="none" w:sz="0" w:space="0" w:color="auto"/>
            <w:bottom w:val="none" w:sz="0" w:space="0" w:color="auto"/>
            <w:right w:val="none" w:sz="0" w:space="0" w:color="auto"/>
          </w:divBdr>
        </w:div>
        <w:div w:id="710153037">
          <w:marLeft w:val="640"/>
          <w:marRight w:val="0"/>
          <w:marTop w:val="0"/>
          <w:marBottom w:val="0"/>
          <w:divBdr>
            <w:top w:val="none" w:sz="0" w:space="0" w:color="auto"/>
            <w:left w:val="none" w:sz="0" w:space="0" w:color="auto"/>
            <w:bottom w:val="none" w:sz="0" w:space="0" w:color="auto"/>
            <w:right w:val="none" w:sz="0" w:space="0" w:color="auto"/>
          </w:divBdr>
        </w:div>
        <w:div w:id="2027058338">
          <w:marLeft w:val="640"/>
          <w:marRight w:val="0"/>
          <w:marTop w:val="0"/>
          <w:marBottom w:val="0"/>
          <w:divBdr>
            <w:top w:val="none" w:sz="0" w:space="0" w:color="auto"/>
            <w:left w:val="none" w:sz="0" w:space="0" w:color="auto"/>
            <w:bottom w:val="none" w:sz="0" w:space="0" w:color="auto"/>
            <w:right w:val="none" w:sz="0" w:space="0" w:color="auto"/>
          </w:divBdr>
        </w:div>
        <w:div w:id="176775496">
          <w:marLeft w:val="640"/>
          <w:marRight w:val="0"/>
          <w:marTop w:val="0"/>
          <w:marBottom w:val="0"/>
          <w:divBdr>
            <w:top w:val="none" w:sz="0" w:space="0" w:color="auto"/>
            <w:left w:val="none" w:sz="0" w:space="0" w:color="auto"/>
            <w:bottom w:val="none" w:sz="0" w:space="0" w:color="auto"/>
            <w:right w:val="none" w:sz="0" w:space="0" w:color="auto"/>
          </w:divBdr>
        </w:div>
        <w:div w:id="446656083">
          <w:marLeft w:val="640"/>
          <w:marRight w:val="0"/>
          <w:marTop w:val="0"/>
          <w:marBottom w:val="0"/>
          <w:divBdr>
            <w:top w:val="none" w:sz="0" w:space="0" w:color="auto"/>
            <w:left w:val="none" w:sz="0" w:space="0" w:color="auto"/>
            <w:bottom w:val="none" w:sz="0" w:space="0" w:color="auto"/>
            <w:right w:val="none" w:sz="0" w:space="0" w:color="auto"/>
          </w:divBdr>
        </w:div>
        <w:div w:id="350255718">
          <w:marLeft w:val="640"/>
          <w:marRight w:val="0"/>
          <w:marTop w:val="0"/>
          <w:marBottom w:val="0"/>
          <w:divBdr>
            <w:top w:val="none" w:sz="0" w:space="0" w:color="auto"/>
            <w:left w:val="none" w:sz="0" w:space="0" w:color="auto"/>
            <w:bottom w:val="none" w:sz="0" w:space="0" w:color="auto"/>
            <w:right w:val="none" w:sz="0" w:space="0" w:color="auto"/>
          </w:divBdr>
        </w:div>
        <w:div w:id="1182354926">
          <w:marLeft w:val="640"/>
          <w:marRight w:val="0"/>
          <w:marTop w:val="0"/>
          <w:marBottom w:val="0"/>
          <w:divBdr>
            <w:top w:val="none" w:sz="0" w:space="0" w:color="auto"/>
            <w:left w:val="none" w:sz="0" w:space="0" w:color="auto"/>
            <w:bottom w:val="none" w:sz="0" w:space="0" w:color="auto"/>
            <w:right w:val="none" w:sz="0" w:space="0" w:color="auto"/>
          </w:divBdr>
        </w:div>
      </w:divsChild>
    </w:div>
    <w:div w:id="1209147122">
      <w:bodyDiv w:val="1"/>
      <w:marLeft w:val="0"/>
      <w:marRight w:val="0"/>
      <w:marTop w:val="0"/>
      <w:marBottom w:val="0"/>
      <w:divBdr>
        <w:top w:val="none" w:sz="0" w:space="0" w:color="auto"/>
        <w:left w:val="none" w:sz="0" w:space="0" w:color="auto"/>
        <w:bottom w:val="none" w:sz="0" w:space="0" w:color="auto"/>
        <w:right w:val="none" w:sz="0" w:space="0" w:color="auto"/>
      </w:divBdr>
      <w:divsChild>
        <w:div w:id="1103380533">
          <w:marLeft w:val="480"/>
          <w:marRight w:val="0"/>
          <w:marTop w:val="0"/>
          <w:marBottom w:val="0"/>
          <w:divBdr>
            <w:top w:val="none" w:sz="0" w:space="0" w:color="auto"/>
            <w:left w:val="none" w:sz="0" w:space="0" w:color="auto"/>
            <w:bottom w:val="none" w:sz="0" w:space="0" w:color="auto"/>
            <w:right w:val="none" w:sz="0" w:space="0" w:color="auto"/>
          </w:divBdr>
        </w:div>
        <w:div w:id="977690073">
          <w:marLeft w:val="480"/>
          <w:marRight w:val="0"/>
          <w:marTop w:val="0"/>
          <w:marBottom w:val="0"/>
          <w:divBdr>
            <w:top w:val="none" w:sz="0" w:space="0" w:color="auto"/>
            <w:left w:val="none" w:sz="0" w:space="0" w:color="auto"/>
            <w:bottom w:val="none" w:sz="0" w:space="0" w:color="auto"/>
            <w:right w:val="none" w:sz="0" w:space="0" w:color="auto"/>
          </w:divBdr>
        </w:div>
        <w:div w:id="1998454899">
          <w:marLeft w:val="480"/>
          <w:marRight w:val="0"/>
          <w:marTop w:val="0"/>
          <w:marBottom w:val="0"/>
          <w:divBdr>
            <w:top w:val="none" w:sz="0" w:space="0" w:color="auto"/>
            <w:left w:val="none" w:sz="0" w:space="0" w:color="auto"/>
            <w:bottom w:val="none" w:sz="0" w:space="0" w:color="auto"/>
            <w:right w:val="none" w:sz="0" w:space="0" w:color="auto"/>
          </w:divBdr>
        </w:div>
        <w:div w:id="1298296322">
          <w:marLeft w:val="480"/>
          <w:marRight w:val="0"/>
          <w:marTop w:val="0"/>
          <w:marBottom w:val="0"/>
          <w:divBdr>
            <w:top w:val="none" w:sz="0" w:space="0" w:color="auto"/>
            <w:left w:val="none" w:sz="0" w:space="0" w:color="auto"/>
            <w:bottom w:val="none" w:sz="0" w:space="0" w:color="auto"/>
            <w:right w:val="none" w:sz="0" w:space="0" w:color="auto"/>
          </w:divBdr>
        </w:div>
        <w:div w:id="1839618910">
          <w:marLeft w:val="480"/>
          <w:marRight w:val="0"/>
          <w:marTop w:val="0"/>
          <w:marBottom w:val="0"/>
          <w:divBdr>
            <w:top w:val="none" w:sz="0" w:space="0" w:color="auto"/>
            <w:left w:val="none" w:sz="0" w:space="0" w:color="auto"/>
            <w:bottom w:val="none" w:sz="0" w:space="0" w:color="auto"/>
            <w:right w:val="none" w:sz="0" w:space="0" w:color="auto"/>
          </w:divBdr>
        </w:div>
        <w:div w:id="1446458354">
          <w:marLeft w:val="480"/>
          <w:marRight w:val="0"/>
          <w:marTop w:val="0"/>
          <w:marBottom w:val="0"/>
          <w:divBdr>
            <w:top w:val="none" w:sz="0" w:space="0" w:color="auto"/>
            <w:left w:val="none" w:sz="0" w:space="0" w:color="auto"/>
            <w:bottom w:val="none" w:sz="0" w:space="0" w:color="auto"/>
            <w:right w:val="none" w:sz="0" w:space="0" w:color="auto"/>
          </w:divBdr>
        </w:div>
        <w:div w:id="1776486250">
          <w:marLeft w:val="480"/>
          <w:marRight w:val="0"/>
          <w:marTop w:val="0"/>
          <w:marBottom w:val="0"/>
          <w:divBdr>
            <w:top w:val="none" w:sz="0" w:space="0" w:color="auto"/>
            <w:left w:val="none" w:sz="0" w:space="0" w:color="auto"/>
            <w:bottom w:val="none" w:sz="0" w:space="0" w:color="auto"/>
            <w:right w:val="none" w:sz="0" w:space="0" w:color="auto"/>
          </w:divBdr>
        </w:div>
        <w:div w:id="113864362">
          <w:marLeft w:val="480"/>
          <w:marRight w:val="0"/>
          <w:marTop w:val="0"/>
          <w:marBottom w:val="0"/>
          <w:divBdr>
            <w:top w:val="none" w:sz="0" w:space="0" w:color="auto"/>
            <w:left w:val="none" w:sz="0" w:space="0" w:color="auto"/>
            <w:bottom w:val="none" w:sz="0" w:space="0" w:color="auto"/>
            <w:right w:val="none" w:sz="0" w:space="0" w:color="auto"/>
          </w:divBdr>
        </w:div>
        <w:div w:id="128598605">
          <w:marLeft w:val="480"/>
          <w:marRight w:val="0"/>
          <w:marTop w:val="0"/>
          <w:marBottom w:val="0"/>
          <w:divBdr>
            <w:top w:val="none" w:sz="0" w:space="0" w:color="auto"/>
            <w:left w:val="none" w:sz="0" w:space="0" w:color="auto"/>
            <w:bottom w:val="none" w:sz="0" w:space="0" w:color="auto"/>
            <w:right w:val="none" w:sz="0" w:space="0" w:color="auto"/>
          </w:divBdr>
        </w:div>
        <w:div w:id="673341050">
          <w:marLeft w:val="480"/>
          <w:marRight w:val="0"/>
          <w:marTop w:val="0"/>
          <w:marBottom w:val="0"/>
          <w:divBdr>
            <w:top w:val="none" w:sz="0" w:space="0" w:color="auto"/>
            <w:left w:val="none" w:sz="0" w:space="0" w:color="auto"/>
            <w:bottom w:val="none" w:sz="0" w:space="0" w:color="auto"/>
            <w:right w:val="none" w:sz="0" w:space="0" w:color="auto"/>
          </w:divBdr>
        </w:div>
        <w:div w:id="85687147">
          <w:marLeft w:val="480"/>
          <w:marRight w:val="0"/>
          <w:marTop w:val="0"/>
          <w:marBottom w:val="0"/>
          <w:divBdr>
            <w:top w:val="none" w:sz="0" w:space="0" w:color="auto"/>
            <w:left w:val="none" w:sz="0" w:space="0" w:color="auto"/>
            <w:bottom w:val="none" w:sz="0" w:space="0" w:color="auto"/>
            <w:right w:val="none" w:sz="0" w:space="0" w:color="auto"/>
          </w:divBdr>
        </w:div>
        <w:div w:id="1947540942">
          <w:marLeft w:val="480"/>
          <w:marRight w:val="0"/>
          <w:marTop w:val="0"/>
          <w:marBottom w:val="0"/>
          <w:divBdr>
            <w:top w:val="none" w:sz="0" w:space="0" w:color="auto"/>
            <w:left w:val="none" w:sz="0" w:space="0" w:color="auto"/>
            <w:bottom w:val="none" w:sz="0" w:space="0" w:color="auto"/>
            <w:right w:val="none" w:sz="0" w:space="0" w:color="auto"/>
          </w:divBdr>
        </w:div>
        <w:div w:id="1837763859">
          <w:marLeft w:val="480"/>
          <w:marRight w:val="0"/>
          <w:marTop w:val="0"/>
          <w:marBottom w:val="0"/>
          <w:divBdr>
            <w:top w:val="none" w:sz="0" w:space="0" w:color="auto"/>
            <w:left w:val="none" w:sz="0" w:space="0" w:color="auto"/>
            <w:bottom w:val="none" w:sz="0" w:space="0" w:color="auto"/>
            <w:right w:val="none" w:sz="0" w:space="0" w:color="auto"/>
          </w:divBdr>
        </w:div>
        <w:div w:id="269944807">
          <w:marLeft w:val="480"/>
          <w:marRight w:val="0"/>
          <w:marTop w:val="0"/>
          <w:marBottom w:val="0"/>
          <w:divBdr>
            <w:top w:val="none" w:sz="0" w:space="0" w:color="auto"/>
            <w:left w:val="none" w:sz="0" w:space="0" w:color="auto"/>
            <w:bottom w:val="none" w:sz="0" w:space="0" w:color="auto"/>
            <w:right w:val="none" w:sz="0" w:space="0" w:color="auto"/>
          </w:divBdr>
        </w:div>
        <w:div w:id="1031109051">
          <w:marLeft w:val="480"/>
          <w:marRight w:val="0"/>
          <w:marTop w:val="0"/>
          <w:marBottom w:val="0"/>
          <w:divBdr>
            <w:top w:val="none" w:sz="0" w:space="0" w:color="auto"/>
            <w:left w:val="none" w:sz="0" w:space="0" w:color="auto"/>
            <w:bottom w:val="none" w:sz="0" w:space="0" w:color="auto"/>
            <w:right w:val="none" w:sz="0" w:space="0" w:color="auto"/>
          </w:divBdr>
        </w:div>
        <w:div w:id="571238923">
          <w:marLeft w:val="480"/>
          <w:marRight w:val="0"/>
          <w:marTop w:val="0"/>
          <w:marBottom w:val="0"/>
          <w:divBdr>
            <w:top w:val="none" w:sz="0" w:space="0" w:color="auto"/>
            <w:left w:val="none" w:sz="0" w:space="0" w:color="auto"/>
            <w:bottom w:val="none" w:sz="0" w:space="0" w:color="auto"/>
            <w:right w:val="none" w:sz="0" w:space="0" w:color="auto"/>
          </w:divBdr>
        </w:div>
        <w:div w:id="1228764505">
          <w:marLeft w:val="480"/>
          <w:marRight w:val="0"/>
          <w:marTop w:val="0"/>
          <w:marBottom w:val="0"/>
          <w:divBdr>
            <w:top w:val="none" w:sz="0" w:space="0" w:color="auto"/>
            <w:left w:val="none" w:sz="0" w:space="0" w:color="auto"/>
            <w:bottom w:val="none" w:sz="0" w:space="0" w:color="auto"/>
            <w:right w:val="none" w:sz="0" w:space="0" w:color="auto"/>
          </w:divBdr>
        </w:div>
        <w:div w:id="1966932227">
          <w:marLeft w:val="480"/>
          <w:marRight w:val="0"/>
          <w:marTop w:val="0"/>
          <w:marBottom w:val="0"/>
          <w:divBdr>
            <w:top w:val="none" w:sz="0" w:space="0" w:color="auto"/>
            <w:left w:val="none" w:sz="0" w:space="0" w:color="auto"/>
            <w:bottom w:val="none" w:sz="0" w:space="0" w:color="auto"/>
            <w:right w:val="none" w:sz="0" w:space="0" w:color="auto"/>
          </w:divBdr>
        </w:div>
        <w:div w:id="1231112636">
          <w:marLeft w:val="480"/>
          <w:marRight w:val="0"/>
          <w:marTop w:val="0"/>
          <w:marBottom w:val="0"/>
          <w:divBdr>
            <w:top w:val="none" w:sz="0" w:space="0" w:color="auto"/>
            <w:left w:val="none" w:sz="0" w:space="0" w:color="auto"/>
            <w:bottom w:val="none" w:sz="0" w:space="0" w:color="auto"/>
            <w:right w:val="none" w:sz="0" w:space="0" w:color="auto"/>
          </w:divBdr>
        </w:div>
        <w:div w:id="1075325961">
          <w:marLeft w:val="480"/>
          <w:marRight w:val="0"/>
          <w:marTop w:val="0"/>
          <w:marBottom w:val="0"/>
          <w:divBdr>
            <w:top w:val="none" w:sz="0" w:space="0" w:color="auto"/>
            <w:left w:val="none" w:sz="0" w:space="0" w:color="auto"/>
            <w:bottom w:val="none" w:sz="0" w:space="0" w:color="auto"/>
            <w:right w:val="none" w:sz="0" w:space="0" w:color="auto"/>
          </w:divBdr>
        </w:div>
        <w:div w:id="1822456106">
          <w:marLeft w:val="480"/>
          <w:marRight w:val="0"/>
          <w:marTop w:val="0"/>
          <w:marBottom w:val="0"/>
          <w:divBdr>
            <w:top w:val="none" w:sz="0" w:space="0" w:color="auto"/>
            <w:left w:val="none" w:sz="0" w:space="0" w:color="auto"/>
            <w:bottom w:val="none" w:sz="0" w:space="0" w:color="auto"/>
            <w:right w:val="none" w:sz="0" w:space="0" w:color="auto"/>
          </w:divBdr>
        </w:div>
        <w:div w:id="2001811053">
          <w:marLeft w:val="480"/>
          <w:marRight w:val="0"/>
          <w:marTop w:val="0"/>
          <w:marBottom w:val="0"/>
          <w:divBdr>
            <w:top w:val="none" w:sz="0" w:space="0" w:color="auto"/>
            <w:left w:val="none" w:sz="0" w:space="0" w:color="auto"/>
            <w:bottom w:val="none" w:sz="0" w:space="0" w:color="auto"/>
            <w:right w:val="none" w:sz="0" w:space="0" w:color="auto"/>
          </w:divBdr>
        </w:div>
        <w:div w:id="396709093">
          <w:marLeft w:val="480"/>
          <w:marRight w:val="0"/>
          <w:marTop w:val="0"/>
          <w:marBottom w:val="0"/>
          <w:divBdr>
            <w:top w:val="none" w:sz="0" w:space="0" w:color="auto"/>
            <w:left w:val="none" w:sz="0" w:space="0" w:color="auto"/>
            <w:bottom w:val="none" w:sz="0" w:space="0" w:color="auto"/>
            <w:right w:val="none" w:sz="0" w:space="0" w:color="auto"/>
          </w:divBdr>
        </w:div>
        <w:div w:id="199628971">
          <w:marLeft w:val="480"/>
          <w:marRight w:val="0"/>
          <w:marTop w:val="0"/>
          <w:marBottom w:val="0"/>
          <w:divBdr>
            <w:top w:val="none" w:sz="0" w:space="0" w:color="auto"/>
            <w:left w:val="none" w:sz="0" w:space="0" w:color="auto"/>
            <w:bottom w:val="none" w:sz="0" w:space="0" w:color="auto"/>
            <w:right w:val="none" w:sz="0" w:space="0" w:color="auto"/>
          </w:divBdr>
        </w:div>
        <w:div w:id="1458259581">
          <w:marLeft w:val="480"/>
          <w:marRight w:val="0"/>
          <w:marTop w:val="0"/>
          <w:marBottom w:val="0"/>
          <w:divBdr>
            <w:top w:val="none" w:sz="0" w:space="0" w:color="auto"/>
            <w:left w:val="none" w:sz="0" w:space="0" w:color="auto"/>
            <w:bottom w:val="none" w:sz="0" w:space="0" w:color="auto"/>
            <w:right w:val="none" w:sz="0" w:space="0" w:color="auto"/>
          </w:divBdr>
        </w:div>
        <w:div w:id="861895563">
          <w:marLeft w:val="480"/>
          <w:marRight w:val="0"/>
          <w:marTop w:val="0"/>
          <w:marBottom w:val="0"/>
          <w:divBdr>
            <w:top w:val="none" w:sz="0" w:space="0" w:color="auto"/>
            <w:left w:val="none" w:sz="0" w:space="0" w:color="auto"/>
            <w:bottom w:val="none" w:sz="0" w:space="0" w:color="auto"/>
            <w:right w:val="none" w:sz="0" w:space="0" w:color="auto"/>
          </w:divBdr>
        </w:div>
        <w:div w:id="859009707">
          <w:marLeft w:val="480"/>
          <w:marRight w:val="0"/>
          <w:marTop w:val="0"/>
          <w:marBottom w:val="0"/>
          <w:divBdr>
            <w:top w:val="none" w:sz="0" w:space="0" w:color="auto"/>
            <w:left w:val="none" w:sz="0" w:space="0" w:color="auto"/>
            <w:bottom w:val="none" w:sz="0" w:space="0" w:color="auto"/>
            <w:right w:val="none" w:sz="0" w:space="0" w:color="auto"/>
          </w:divBdr>
        </w:div>
        <w:div w:id="650864445">
          <w:marLeft w:val="480"/>
          <w:marRight w:val="0"/>
          <w:marTop w:val="0"/>
          <w:marBottom w:val="0"/>
          <w:divBdr>
            <w:top w:val="none" w:sz="0" w:space="0" w:color="auto"/>
            <w:left w:val="none" w:sz="0" w:space="0" w:color="auto"/>
            <w:bottom w:val="none" w:sz="0" w:space="0" w:color="auto"/>
            <w:right w:val="none" w:sz="0" w:space="0" w:color="auto"/>
          </w:divBdr>
        </w:div>
        <w:div w:id="946347505">
          <w:marLeft w:val="480"/>
          <w:marRight w:val="0"/>
          <w:marTop w:val="0"/>
          <w:marBottom w:val="0"/>
          <w:divBdr>
            <w:top w:val="none" w:sz="0" w:space="0" w:color="auto"/>
            <w:left w:val="none" w:sz="0" w:space="0" w:color="auto"/>
            <w:bottom w:val="none" w:sz="0" w:space="0" w:color="auto"/>
            <w:right w:val="none" w:sz="0" w:space="0" w:color="auto"/>
          </w:divBdr>
        </w:div>
        <w:div w:id="1114208610">
          <w:marLeft w:val="480"/>
          <w:marRight w:val="0"/>
          <w:marTop w:val="0"/>
          <w:marBottom w:val="0"/>
          <w:divBdr>
            <w:top w:val="none" w:sz="0" w:space="0" w:color="auto"/>
            <w:left w:val="none" w:sz="0" w:space="0" w:color="auto"/>
            <w:bottom w:val="none" w:sz="0" w:space="0" w:color="auto"/>
            <w:right w:val="none" w:sz="0" w:space="0" w:color="auto"/>
          </w:divBdr>
        </w:div>
        <w:div w:id="1646204084">
          <w:marLeft w:val="480"/>
          <w:marRight w:val="0"/>
          <w:marTop w:val="0"/>
          <w:marBottom w:val="0"/>
          <w:divBdr>
            <w:top w:val="none" w:sz="0" w:space="0" w:color="auto"/>
            <w:left w:val="none" w:sz="0" w:space="0" w:color="auto"/>
            <w:bottom w:val="none" w:sz="0" w:space="0" w:color="auto"/>
            <w:right w:val="none" w:sz="0" w:space="0" w:color="auto"/>
          </w:divBdr>
        </w:div>
        <w:div w:id="1437553831">
          <w:marLeft w:val="480"/>
          <w:marRight w:val="0"/>
          <w:marTop w:val="0"/>
          <w:marBottom w:val="0"/>
          <w:divBdr>
            <w:top w:val="none" w:sz="0" w:space="0" w:color="auto"/>
            <w:left w:val="none" w:sz="0" w:space="0" w:color="auto"/>
            <w:bottom w:val="none" w:sz="0" w:space="0" w:color="auto"/>
            <w:right w:val="none" w:sz="0" w:space="0" w:color="auto"/>
          </w:divBdr>
        </w:div>
        <w:div w:id="1047606114">
          <w:marLeft w:val="480"/>
          <w:marRight w:val="0"/>
          <w:marTop w:val="0"/>
          <w:marBottom w:val="0"/>
          <w:divBdr>
            <w:top w:val="none" w:sz="0" w:space="0" w:color="auto"/>
            <w:left w:val="none" w:sz="0" w:space="0" w:color="auto"/>
            <w:bottom w:val="none" w:sz="0" w:space="0" w:color="auto"/>
            <w:right w:val="none" w:sz="0" w:space="0" w:color="auto"/>
          </w:divBdr>
        </w:div>
        <w:div w:id="1257984703">
          <w:marLeft w:val="480"/>
          <w:marRight w:val="0"/>
          <w:marTop w:val="0"/>
          <w:marBottom w:val="0"/>
          <w:divBdr>
            <w:top w:val="none" w:sz="0" w:space="0" w:color="auto"/>
            <w:left w:val="none" w:sz="0" w:space="0" w:color="auto"/>
            <w:bottom w:val="none" w:sz="0" w:space="0" w:color="auto"/>
            <w:right w:val="none" w:sz="0" w:space="0" w:color="auto"/>
          </w:divBdr>
        </w:div>
        <w:div w:id="361052304">
          <w:marLeft w:val="480"/>
          <w:marRight w:val="0"/>
          <w:marTop w:val="0"/>
          <w:marBottom w:val="0"/>
          <w:divBdr>
            <w:top w:val="none" w:sz="0" w:space="0" w:color="auto"/>
            <w:left w:val="none" w:sz="0" w:space="0" w:color="auto"/>
            <w:bottom w:val="none" w:sz="0" w:space="0" w:color="auto"/>
            <w:right w:val="none" w:sz="0" w:space="0" w:color="auto"/>
          </w:divBdr>
        </w:div>
        <w:div w:id="330530049">
          <w:marLeft w:val="480"/>
          <w:marRight w:val="0"/>
          <w:marTop w:val="0"/>
          <w:marBottom w:val="0"/>
          <w:divBdr>
            <w:top w:val="none" w:sz="0" w:space="0" w:color="auto"/>
            <w:left w:val="none" w:sz="0" w:space="0" w:color="auto"/>
            <w:bottom w:val="none" w:sz="0" w:space="0" w:color="auto"/>
            <w:right w:val="none" w:sz="0" w:space="0" w:color="auto"/>
          </w:divBdr>
        </w:div>
        <w:div w:id="710500887">
          <w:marLeft w:val="480"/>
          <w:marRight w:val="0"/>
          <w:marTop w:val="0"/>
          <w:marBottom w:val="0"/>
          <w:divBdr>
            <w:top w:val="none" w:sz="0" w:space="0" w:color="auto"/>
            <w:left w:val="none" w:sz="0" w:space="0" w:color="auto"/>
            <w:bottom w:val="none" w:sz="0" w:space="0" w:color="auto"/>
            <w:right w:val="none" w:sz="0" w:space="0" w:color="auto"/>
          </w:divBdr>
        </w:div>
        <w:div w:id="968973129">
          <w:marLeft w:val="480"/>
          <w:marRight w:val="0"/>
          <w:marTop w:val="0"/>
          <w:marBottom w:val="0"/>
          <w:divBdr>
            <w:top w:val="none" w:sz="0" w:space="0" w:color="auto"/>
            <w:left w:val="none" w:sz="0" w:space="0" w:color="auto"/>
            <w:bottom w:val="none" w:sz="0" w:space="0" w:color="auto"/>
            <w:right w:val="none" w:sz="0" w:space="0" w:color="auto"/>
          </w:divBdr>
        </w:div>
        <w:div w:id="823936049">
          <w:marLeft w:val="480"/>
          <w:marRight w:val="0"/>
          <w:marTop w:val="0"/>
          <w:marBottom w:val="0"/>
          <w:divBdr>
            <w:top w:val="none" w:sz="0" w:space="0" w:color="auto"/>
            <w:left w:val="none" w:sz="0" w:space="0" w:color="auto"/>
            <w:bottom w:val="none" w:sz="0" w:space="0" w:color="auto"/>
            <w:right w:val="none" w:sz="0" w:space="0" w:color="auto"/>
          </w:divBdr>
        </w:div>
        <w:div w:id="559561662">
          <w:marLeft w:val="480"/>
          <w:marRight w:val="0"/>
          <w:marTop w:val="0"/>
          <w:marBottom w:val="0"/>
          <w:divBdr>
            <w:top w:val="none" w:sz="0" w:space="0" w:color="auto"/>
            <w:left w:val="none" w:sz="0" w:space="0" w:color="auto"/>
            <w:bottom w:val="none" w:sz="0" w:space="0" w:color="auto"/>
            <w:right w:val="none" w:sz="0" w:space="0" w:color="auto"/>
          </w:divBdr>
        </w:div>
        <w:div w:id="9643733">
          <w:marLeft w:val="480"/>
          <w:marRight w:val="0"/>
          <w:marTop w:val="0"/>
          <w:marBottom w:val="0"/>
          <w:divBdr>
            <w:top w:val="none" w:sz="0" w:space="0" w:color="auto"/>
            <w:left w:val="none" w:sz="0" w:space="0" w:color="auto"/>
            <w:bottom w:val="none" w:sz="0" w:space="0" w:color="auto"/>
            <w:right w:val="none" w:sz="0" w:space="0" w:color="auto"/>
          </w:divBdr>
        </w:div>
      </w:divsChild>
    </w:div>
    <w:div w:id="1213077436">
      <w:bodyDiv w:val="1"/>
      <w:marLeft w:val="0"/>
      <w:marRight w:val="0"/>
      <w:marTop w:val="0"/>
      <w:marBottom w:val="0"/>
      <w:divBdr>
        <w:top w:val="none" w:sz="0" w:space="0" w:color="auto"/>
        <w:left w:val="none" w:sz="0" w:space="0" w:color="auto"/>
        <w:bottom w:val="none" w:sz="0" w:space="0" w:color="auto"/>
        <w:right w:val="none" w:sz="0" w:space="0" w:color="auto"/>
      </w:divBdr>
    </w:div>
    <w:div w:id="1214805057">
      <w:bodyDiv w:val="1"/>
      <w:marLeft w:val="0"/>
      <w:marRight w:val="0"/>
      <w:marTop w:val="0"/>
      <w:marBottom w:val="0"/>
      <w:divBdr>
        <w:top w:val="none" w:sz="0" w:space="0" w:color="auto"/>
        <w:left w:val="none" w:sz="0" w:space="0" w:color="auto"/>
        <w:bottom w:val="none" w:sz="0" w:space="0" w:color="auto"/>
        <w:right w:val="none" w:sz="0" w:space="0" w:color="auto"/>
      </w:divBdr>
    </w:div>
    <w:div w:id="1215240876">
      <w:bodyDiv w:val="1"/>
      <w:marLeft w:val="0"/>
      <w:marRight w:val="0"/>
      <w:marTop w:val="0"/>
      <w:marBottom w:val="0"/>
      <w:divBdr>
        <w:top w:val="none" w:sz="0" w:space="0" w:color="auto"/>
        <w:left w:val="none" w:sz="0" w:space="0" w:color="auto"/>
        <w:bottom w:val="none" w:sz="0" w:space="0" w:color="auto"/>
        <w:right w:val="none" w:sz="0" w:space="0" w:color="auto"/>
      </w:divBdr>
    </w:div>
    <w:div w:id="1225681725">
      <w:bodyDiv w:val="1"/>
      <w:marLeft w:val="0"/>
      <w:marRight w:val="0"/>
      <w:marTop w:val="0"/>
      <w:marBottom w:val="0"/>
      <w:divBdr>
        <w:top w:val="none" w:sz="0" w:space="0" w:color="auto"/>
        <w:left w:val="none" w:sz="0" w:space="0" w:color="auto"/>
        <w:bottom w:val="none" w:sz="0" w:space="0" w:color="auto"/>
        <w:right w:val="none" w:sz="0" w:space="0" w:color="auto"/>
      </w:divBdr>
      <w:divsChild>
        <w:div w:id="772168441">
          <w:marLeft w:val="640"/>
          <w:marRight w:val="0"/>
          <w:marTop w:val="0"/>
          <w:marBottom w:val="0"/>
          <w:divBdr>
            <w:top w:val="none" w:sz="0" w:space="0" w:color="auto"/>
            <w:left w:val="none" w:sz="0" w:space="0" w:color="auto"/>
            <w:bottom w:val="none" w:sz="0" w:space="0" w:color="auto"/>
            <w:right w:val="none" w:sz="0" w:space="0" w:color="auto"/>
          </w:divBdr>
        </w:div>
        <w:div w:id="730805845">
          <w:marLeft w:val="640"/>
          <w:marRight w:val="0"/>
          <w:marTop w:val="0"/>
          <w:marBottom w:val="0"/>
          <w:divBdr>
            <w:top w:val="none" w:sz="0" w:space="0" w:color="auto"/>
            <w:left w:val="none" w:sz="0" w:space="0" w:color="auto"/>
            <w:bottom w:val="none" w:sz="0" w:space="0" w:color="auto"/>
            <w:right w:val="none" w:sz="0" w:space="0" w:color="auto"/>
          </w:divBdr>
        </w:div>
        <w:div w:id="1616786421">
          <w:marLeft w:val="640"/>
          <w:marRight w:val="0"/>
          <w:marTop w:val="0"/>
          <w:marBottom w:val="0"/>
          <w:divBdr>
            <w:top w:val="none" w:sz="0" w:space="0" w:color="auto"/>
            <w:left w:val="none" w:sz="0" w:space="0" w:color="auto"/>
            <w:bottom w:val="none" w:sz="0" w:space="0" w:color="auto"/>
            <w:right w:val="none" w:sz="0" w:space="0" w:color="auto"/>
          </w:divBdr>
        </w:div>
        <w:div w:id="1602297768">
          <w:marLeft w:val="640"/>
          <w:marRight w:val="0"/>
          <w:marTop w:val="0"/>
          <w:marBottom w:val="0"/>
          <w:divBdr>
            <w:top w:val="none" w:sz="0" w:space="0" w:color="auto"/>
            <w:left w:val="none" w:sz="0" w:space="0" w:color="auto"/>
            <w:bottom w:val="none" w:sz="0" w:space="0" w:color="auto"/>
            <w:right w:val="none" w:sz="0" w:space="0" w:color="auto"/>
          </w:divBdr>
        </w:div>
        <w:div w:id="1919290952">
          <w:marLeft w:val="640"/>
          <w:marRight w:val="0"/>
          <w:marTop w:val="0"/>
          <w:marBottom w:val="0"/>
          <w:divBdr>
            <w:top w:val="none" w:sz="0" w:space="0" w:color="auto"/>
            <w:left w:val="none" w:sz="0" w:space="0" w:color="auto"/>
            <w:bottom w:val="none" w:sz="0" w:space="0" w:color="auto"/>
            <w:right w:val="none" w:sz="0" w:space="0" w:color="auto"/>
          </w:divBdr>
        </w:div>
        <w:div w:id="1690526021">
          <w:marLeft w:val="640"/>
          <w:marRight w:val="0"/>
          <w:marTop w:val="0"/>
          <w:marBottom w:val="0"/>
          <w:divBdr>
            <w:top w:val="none" w:sz="0" w:space="0" w:color="auto"/>
            <w:left w:val="none" w:sz="0" w:space="0" w:color="auto"/>
            <w:bottom w:val="none" w:sz="0" w:space="0" w:color="auto"/>
            <w:right w:val="none" w:sz="0" w:space="0" w:color="auto"/>
          </w:divBdr>
        </w:div>
        <w:div w:id="1015963168">
          <w:marLeft w:val="640"/>
          <w:marRight w:val="0"/>
          <w:marTop w:val="0"/>
          <w:marBottom w:val="0"/>
          <w:divBdr>
            <w:top w:val="none" w:sz="0" w:space="0" w:color="auto"/>
            <w:left w:val="none" w:sz="0" w:space="0" w:color="auto"/>
            <w:bottom w:val="none" w:sz="0" w:space="0" w:color="auto"/>
            <w:right w:val="none" w:sz="0" w:space="0" w:color="auto"/>
          </w:divBdr>
        </w:div>
        <w:div w:id="568153934">
          <w:marLeft w:val="640"/>
          <w:marRight w:val="0"/>
          <w:marTop w:val="0"/>
          <w:marBottom w:val="0"/>
          <w:divBdr>
            <w:top w:val="none" w:sz="0" w:space="0" w:color="auto"/>
            <w:left w:val="none" w:sz="0" w:space="0" w:color="auto"/>
            <w:bottom w:val="none" w:sz="0" w:space="0" w:color="auto"/>
            <w:right w:val="none" w:sz="0" w:space="0" w:color="auto"/>
          </w:divBdr>
        </w:div>
        <w:div w:id="2091610313">
          <w:marLeft w:val="640"/>
          <w:marRight w:val="0"/>
          <w:marTop w:val="0"/>
          <w:marBottom w:val="0"/>
          <w:divBdr>
            <w:top w:val="none" w:sz="0" w:space="0" w:color="auto"/>
            <w:left w:val="none" w:sz="0" w:space="0" w:color="auto"/>
            <w:bottom w:val="none" w:sz="0" w:space="0" w:color="auto"/>
            <w:right w:val="none" w:sz="0" w:space="0" w:color="auto"/>
          </w:divBdr>
        </w:div>
        <w:div w:id="59014271">
          <w:marLeft w:val="640"/>
          <w:marRight w:val="0"/>
          <w:marTop w:val="0"/>
          <w:marBottom w:val="0"/>
          <w:divBdr>
            <w:top w:val="none" w:sz="0" w:space="0" w:color="auto"/>
            <w:left w:val="none" w:sz="0" w:space="0" w:color="auto"/>
            <w:bottom w:val="none" w:sz="0" w:space="0" w:color="auto"/>
            <w:right w:val="none" w:sz="0" w:space="0" w:color="auto"/>
          </w:divBdr>
        </w:div>
        <w:div w:id="867328240">
          <w:marLeft w:val="640"/>
          <w:marRight w:val="0"/>
          <w:marTop w:val="0"/>
          <w:marBottom w:val="0"/>
          <w:divBdr>
            <w:top w:val="none" w:sz="0" w:space="0" w:color="auto"/>
            <w:left w:val="none" w:sz="0" w:space="0" w:color="auto"/>
            <w:bottom w:val="none" w:sz="0" w:space="0" w:color="auto"/>
            <w:right w:val="none" w:sz="0" w:space="0" w:color="auto"/>
          </w:divBdr>
        </w:div>
        <w:div w:id="1832521260">
          <w:marLeft w:val="640"/>
          <w:marRight w:val="0"/>
          <w:marTop w:val="0"/>
          <w:marBottom w:val="0"/>
          <w:divBdr>
            <w:top w:val="none" w:sz="0" w:space="0" w:color="auto"/>
            <w:left w:val="none" w:sz="0" w:space="0" w:color="auto"/>
            <w:bottom w:val="none" w:sz="0" w:space="0" w:color="auto"/>
            <w:right w:val="none" w:sz="0" w:space="0" w:color="auto"/>
          </w:divBdr>
        </w:div>
        <w:div w:id="1124231903">
          <w:marLeft w:val="640"/>
          <w:marRight w:val="0"/>
          <w:marTop w:val="0"/>
          <w:marBottom w:val="0"/>
          <w:divBdr>
            <w:top w:val="none" w:sz="0" w:space="0" w:color="auto"/>
            <w:left w:val="none" w:sz="0" w:space="0" w:color="auto"/>
            <w:bottom w:val="none" w:sz="0" w:space="0" w:color="auto"/>
            <w:right w:val="none" w:sz="0" w:space="0" w:color="auto"/>
          </w:divBdr>
        </w:div>
        <w:div w:id="193077427">
          <w:marLeft w:val="640"/>
          <w:marRight w:val="0"/>
          <w:marTop w:val="0"/>
          <w:marBottom w:val="0"/>
          <w:divBdr>
            <w:top w:val="none" w:sz="0" w:space="0" w:color="auto"/>
            <w:left w:val="none" w:sz="0" w:space="0" w:color="auto"/>
            <w:bottom w:val="none" w:sz="0" w:space="0" w:color="auto"/>
            <w:right w:val="none" w:sz="0" w:space="0" w:color="auto"/>
          </w:divBdr>
        </w:div>
        <w:div w:id="89087357">
          <w:marLeft w:val="640"/>
          <w:marRight w:val="0"/>
          <w:marTop w:val="0"/>
          <w:marBottom w:val="0"/>
          <w:divBdr>
            <w:top w:val="none" w:sz="0" w:space="0" w:color="auto"/>
            <w:left w:val="none" w:sz="0" w:space="0" w:color="auto"/>
            <w:bottom w:val="none" w:sz="0" w:space="0" w:color="auto"/>
            <w:right w:val="none" w:sz="0" w:space="0" w:color="auto"/>
          </w:divBdr>
        </w:div>
        <w:div w:id="781608985">
          <w:marLeft w:val="640"/>
          <w:marRight w:val="0"/>
          <w:marTop w:val="0"/>
          <w:marBottom w:val="0"/>
          <w:divBdr>
            <w:top w:val="none" w:sz="0" w:space="0" w:color="auto"/>
            <w:left w:val="none" w:sz="0" w:space="0" w:color="auto"/>
            <w:bottom w:val="none" w:sz="0" w:space="0" w:color="auto"/>
            <w:right w:val="none" w:sz="0" w:space="0" w:color="auto"/>
          </w:divBdr>
        </w:div>
        <w:div w:id="668748444">
          <w:marLeft w:val="640"/>
          <w:marRight w:val="0"/>
          <w:marTop w:val="0"/>
          <w:marBottom w:val="0"/>
          <w:divBdr>
            <w:top w:val="none" w:sz="0" w:space="0" w:color="auto"/>
            <w:left w:val="none" w:sz="0" w:space="0" w:color="auto"/>
            <w:bottom w:val="none" w:sz="0" w:space="0" w:color="auto"/>
            <w:right w:val="none" w:sz="0" w:space="0" w:color="auto"/>
          </w:divBdr>
        </w:div>
        <w:div w:id="1804152269">
          <w:marLeft w:val="640"/>
          <w:marRight w:val="0"/>
          <w:marTop w:val="0"/>
          <w:marBottom w:val="0"/>
          <w:divBdr>
            <w:top w:val="none" w:sz="0" w:space="0" w:color="auto"/>
            <w:left w:val="none" w:sz="0" w:space="0" w:color="auto"/>
            <w:bottom w:val="none" w:sz="0" w:space="0" w:color="auto"/>
            <w:right w:val="none" w:sz="0" w:space="0" w:color="auto"/>
          </w:divBdr>
        </w:div>
        <w:div w:id="676031656">
          <w:marLeft w:val="640"/>
          <w:marRight w:val="0"/>
          <w:marTop w:val="0"/>
          <w:marBottom w:val="0"/>
          <w:divBdr>
            <w:top w:val="none" w:sz="0" w:space="0" w:color="auto"/>
            <w:left w:val="none" w:sz="0" w:space="0" w:color="auto"/>
            <w:bottom w:val="none" w:sz="0" w:space="0" w:color="auto"/>
            <w:right w:val="none" w:sz="0" w:space="0" w:color="auto"/>
          </w:divBdr>
        </w:div>
        <w:div w:id="267781252">
          <w:marLeft w:val="640"/>
          <w:marRight w:val="0"/>
          <w:marTop w:val="0"/>
          <w:marBottom w:val="0"/>
          <w:divBdr>
            <w:top w:val="none" w:sz="0" w:space="0" w:color="auto"/>
            <w:left w:val="none" w:sz="0" w:space="0" w:color="auto"/>
            <w:bottom w:val="none" w:sz="0" w:space="0" w:color="auto"/>
            <w:right w:val="none" w:sz="0" w:space="0" w:color="auto"/>
          </w:divBdr>
        </w:div>
        <w:div w:id="1126434448">
          <w:marLeft w:val="640"/>
          <w:marRight w:val="0"/>
          <w:marTop w:val="0"/>
          <w:marBottom w:val="0"/>
          <w:divBdr>
            <w:top w:val="none" w:sz="0" w:space="0" w:color="auto"/>
            <w:left w:val="none" w:sz="0" w:space="0" w:color="auto"/>
            <w:bottom w:val="none" w:sz="0" w:space="0" w:color="auto"/>
            <w:right w:val="none" w:sz="0" w:space="0" w:color="auto"/>
          </w:divBdr>
        </w:div>
        <w:div w:id="1592078405">
          <w:marLeft w:val="640"/>
          <w:marRight w:val="0"/>
          <w:marTop w:val="0"/>
          <w:marBottom w:val="0"/>
          <w:divBdr>
            <w:top w:val="none" w:sz="0" w:space="0" w:color="auto"/>
            <w:left w:val="none" w:sz="0" w:space="0" w:color="auto"/>
            <w:bottom w:val="none" w:sz="0" w:space="0" w:color="auto"/>
            <w:right w:val="none" w:sz="0" w:space="0" w:color="auto"/>
          </w:divBdr>
        </w:div>
        <w:div w:id="1837066070">
          <w:marLeft w:val="640"/>
          <w:marRight w:val="0"/>
          <w:marTop w:val="0"/>
          <w:marBottom w:val="0"/>
          <w:divBdr>
            <w:top w:val="none" w:sz="0" w:space="0" w:color="auto"/>
            <w:left w:val="none" w:sz="0" w:space="0" w:color="auto"/>
            <w:bottom w:val="none" w:sz="0" w:space="0" w:color="auto"/>
            <w:right w:val="none" w:sz="0" w:space="0" w:color="auto"/>
          </w:divBdr>
        </w:div>
        <w:div w:id="1909459139">
          <w:marLeft w:val="640"/>
          <w:marRight w:val="0"/>
          <w:marTop w:val="0"/>
          <w:marBottom w:val="0"/>
          <w:divBdr>
            <w:top w:val="none" w:sz="0" w:space="0" w:color="auto"/>
            <w:left w:val="none" w:sz="0" w:space="0" w:color="auto"/>
            <w:bottom w:val="none" w:sz="0" w:space="0" w:color="auto"/>
            <w:right w:val="none" w:sz="0" w:space="0" w:color="auto"/>
          </w:divBdr>
        </w:div>
        <w:div w:id="892734580">
          <w:marLeft w:val="640"/>
          <w:marRight w:val="0"/>
          <w:marTop w:val="0"/>
          <w:marBottom w:val="0"/>
          <w:divBdr>
            <w:top w:val="none" w:sz="0" w:space="0" w:color="auto"/>
            <w:left w:val="none" w:sz="0" w:space="0" w:color="auto"/>
            <w:bottom w:val="none" w:sz="0" w:space="0" w:color="auto"/>
            <w:right w:val="none" w:sz="0" w:space="0" w:color="auto"/>
          </w:divBdr>
        </w:div>
        <w:div w:id="1303118700">
          <w:marLeft w:val="640"/>
          <w:marRight w:val="0"/>
          <w:marTop w:val="0"/>
          <w:marBottom w:val="0"/>
          <w:divBdr>
            <w:top w:val="none" w:sz="0" w:space="0" w:color="auto"/>
            <w:left w:val="none" w:sz="0" w:space="0" w:color="auto"/>
            <w:bottom w:val="none" w:sz="0" w:space="0" w:color="auto"/>
            <w:right w:val="none" w:sz="0" w:space="0" w:color="auto"/>
          </w:divBdr>
        </w:div>
        <w:div w:id="1138915611">
          <w:marLeft w:val="640"/>
          <w:marRight w:val="0"/>
          <w:marTop w:val="0"/>
          <w:marBottom w:val="0"/>
          <w:divBdr>
            <w:top w:val="none" w:sz="0" w:space="0" w:color="auto"/>
            <w:left w:val="none" w:sz="0" w:space="0" w:color="auto"/>
            <w:bottom w:val="none" w:sz="0" w:space="0" w:color="auto"/>
            <w:right w:val="none" w:sz="0" w:space="0" w:color="auto"/>
          </w:divBdr>
        </w:div>
        <w:div w:id="845173671">
          <w:marLeft w:val="640"/>
          <w:marRight w:val="0"/>
          <w:marTop w:val="0"/>
          <w:marBottom w:val="0"/>
          <w:divBdr>
            <w:top w:val="none" w:sz="0" w:space="0" w:color="auto"/>
            <w:left w:val="none" w:sz="0" w:space="0" w:color="auto"/>
            <w:bottom w:val="none" w:sz="0" w:space="0" w:color="auto"/>
            <w:right w:val="none" w:sz="0" w:space="0" w:color="auto"/>
          </w:divBdr>
        </w:div>
      </w:divsChild>
    </w:div>
    <w:div w:id="1267076079">
      <w:bodyDiv w:val="1"/>
      <w:marLeft w:val="0"/>
      <w:marRight w:val="0"/>
      <w:marTop w:val="0"/>
      <w:marBottom w:val="0"/>
      <w:divBdr>
        <w:top w:val="none" w:sz="0" w:space="0" w:color="auto"/>
        <w:left w:val="none" w:sz="0" w:space="0" w:color="auto"/>
        <w:bottom w:val="none" w:sz="0" w:space="0" w:color="auto"/>
        <w:right w:val="none" w:sz="0" w:space="0" w:color="auto"/>
      </w:divBdr>
      <w:divsChild>
        <w:div w:id="1563327547">
          <w:marLeft w:val="640"/>
          <w:marRight w:val="0"/>
          <w:marTop w:val="0"/>
          <w:marBottom w:val="0"/>
          <w:divBdr>
            <w:top w:val="none" w:sz="0" w:space="0" w:color="auto"/>
            <w:left w:val="none" w:sz="0" w:space="0" w:color="auto"/>
            <w:bottom w:val="none" w:sz="0" w:space="0" w:color="auto"/>
            <w:right w:val="none" w:sz="0" w:space="0" w:color="auto"/>
          </w:divBdr>
        </w:div>
        <w:div w:id="205220968">
          <w:marLeft w:val="640"/>
          <w:marRight w:val="0"/>
          <w:marTop w:val="0"/>
          <w:marBottom w:val="0"/>
          <w:divBdr>
            <w:top w:val="none" w:sz="0" w:space="0" w:color="auto"/>
            <w:left w:val="none" w:sz="0" w:space="0" w:color="auto"/>
            <w:bottom w:val="none" w:sz="0" w:space="0" w:color="auto"/>
            <w:right w:val="none" w:sz="0" w:space="0" w:color="auto"/>
          </w:divBdr>
        </w:div>
        <w:div w:id="73629455">
          <w:marLeft w:val="640"/>
          <w:marRight w:val="0"/>
          <w:marTop w:val="0"/>
          <w:marBottom w:val="0"/>
          <w:divBdr>
            <w:top w:val="none" w:sz="0" w:space="0" w:color="auto"/>
            <w:left w:val="none" w:sz="0" w:space="0" w:color="auto"/>
            <w:bottom w:val="none" w:sz="0" w:space="0" w:color="auto"/>
            <w:right w:val="none" w:sz="0" w:space="0" w:color="auto"/>
          </w:divBdr>
        </w:div>
        <w:div w:id="321274951">
          <w:marLeft w:val="640"/>
          <w:marRight w:val="0"/>
          <w:marTop w:val="0"/>
          <w:marBottom w:val="0"/>
          <w:divBdr>
            <w:top w:val="none" w:sz="0" w:space="0" w:color="auto"/>
            <w:left w:val="none" w:sz="0" w:space="0" w:color="auto"/>
            <w:bottom w:val="none" w:sz="0" w:space="0" w:color="auto"/>
            <w:right w:val="none" w:sz="0" w:space="0" w:color="auto"/>
          </w:divBdr>
        </w:div>
        <w:div w:id="1947957689">
          <w:marLeft w:val="640"/>
          <w:marRight w:val="0"/>
          <w:marTop w:val="0"/>
          <w:marBottom w:val="0"/>
          <w:divBdr>
            <w:top w:val="none" w:sz="0" w:space="0" w:color="auto"/>
            <w:left w:val="none" w:sz="0" w:space="0" w:color="auto"/>
            <w:bottom w:val="none" w:sz="0" w:space="0" w:color="auto"/>
            <w:right w:val="none" w:sz="0" w:space="0" w:color="auto"/>
          </w:divBdr>
        </w:div>
        <w:div w:id="1475417165">
          <w:marLeft w:val="640"/>
          <w:marRight w:val="0"/>
          <w:marTop w:val="0"/>
          <w:marBottom w:val="0"/>
          <w:divBdr>
            <w:top w:val="none" w:sz="0" w:space="0" w:color="auto"/>
            <w:left w:val="none" w:sz="0" w:space="0" w:color="auto"/>
            <w:bottom w:val="none" w:sz="0" w:space="0" w:color="auto"/>
            <w:right w:val="none" w:sz="0" w:space="0" w:color="auto"/>
          </w:divBdr>
        </w:div>
        <w:div w:id="1559854504">
          <w:marLeft w:val="640"/>
          <w:marRight w:val="0"/>
          <w:marTop w:val="0"/>
          <w:marBottom w:val="0"/>
          <w:divBdr>
            <w:top w:val="none" w:sz="0" w:space="0" w:color="auto"/>
            <w:left w:val="none" w:sz="0" w:space="0" w:color="auto"/>
            <w:bottom w:val="none" w:sz="0" w:space="0" w:color="auto"/>
            <w:right w:val="none" w:sz="0" w:space="0" w:color="auto"/>
          </w:divBdr>
        </w:div>
        <w:div w:id="1284851415">
          <w:marLeft w:val="640"/>
          <w:marRight w:val="0"/>
          <w:marTop w:val="0"/>
          <w:marBottom w:val="0"/>
          <w:divBdr>
            <w:top w:val="none" w:sz="0" w:space="0" w:color="auto"/>
            <w:left w:val="none" w:sz="0" w:space="0" w:color="auto"/>
            <w:bottom w:val="none" w:sz="0" w:space="0" w:color="auto"/>
            <w:right w:val="none" w:sz="0" w:space="0" w:color="auto"/>
          </w:divBdr>
        </w:div>
        <w:div w:id="962270011">
          <w:marLeft w:val="640"/>
          <w:marRight w:val="0"/>
          <w:marTop w:val="0"/>
          <w:marBottom w:val="0"/>
          <w:divBdr>
            <w:top w:val="none" w:sz="0" w:space="0" w:color="auto"/>
            <w:left w:val="none" w:sz="0" w:space="0" w:color="auto"/>
            <w:bottom w:val="none" w:sz="0" w:space="0" w:color="auto"/>
            <w:right w:val="none" w:sz="0" w:space="0" w:color="auto"/>
          </w:divBdr>
        </w:div>
        <w:div w:id="1247304309">
          <w:marLeft w:val="640"/>
          <w:marRight w:val="0"/>
          <w:marTop w:val="0"/>
          <w:marBottom w:val="0"/>
          <w:divBdr>
            <w:top w:val="none" w:sz="0" w:space="0" w:color="auto"/>
            <w:left w:val="none" w:sz="0" w:space="0" w:color="auto"/>
            <w:bottom w:val="none" w:sz="0" w:space="0" w:color="auto"/>
            <w:right w:val="none" w:sz="0" w:space="0" w:color="auto"/>
          </w:divBdr>
        </w:div>
        <w:div w:id="1371883359">
          <w:marLeft w:val="640"/>
          <w:marRight w:val="0"/>
          <w:marTop w:val="0"/>
          <w:marBottom w:val="0"/>
          <w:divBdr>
            <w:top w:val="none" w:sz="0" w:space="0" w:color="auto"/>
            <w:left w:val="none" w:sz="0" w:space="0" w:color="auto"/>
            <w:bottom w:val="none" w:sz="0" w:space="0" w:color="auto"/>
            <w:right w:val="none" w:sz="0" w:space="0" w:color="auto"/>
          </w:divBdr>
        </w:div>
        <w:div w:id="341053179">
          <w:marLeft w:val="640"/>
          <w:marRight w:val="0"/>
          <w:marTop w:val="0"/>
          <w:marBottom w:val="0"/>
          <w:divBdr>
            <w:top w:val="none" w:sz="0" w:space="0" w:color="auto"/>
            <w:left w:val="none" w:sz="0" w:space="0" w:color="auto"/>
            <w:bottom w:val="none" w:sz="0" w:space="0" w:color="auto"/>
            <w:right w:val="none" w:sz="0" w:space="0" w:color="auto"/>
          </w:divBdr>
        </w:div>
        <w:div w:id="1229733263">
          <w:marLeft w:val="640"/>
          <w:marRight w:val="0"/>
          <w:marTop w:val="0"/>
          <w:marBottom w:val="0"/>
          <w:divBdr>
            <w:top w:val="none" w:sz="0" w:space="0" w:color="auto"/>
            <w:left w:val="none" w:sz="0" w:space="0" w:color="auto"/>
            <w:bottom w:val="none" w:sz="0" w:space="0" w:color="auto"/>
            <w:right w:val="none" w:sz="0" w:space="0" w:color="auto"/>
          </w:divBdr>
        </w:div>
        <w:div w:id="1026102623">
          <w:marLeft w:val="640"/>
          <w:marRight w:val="0"/>
          <w:marTop w:val="0"/>
          <w:marBottom w:val="0"/>
          <w:divBdr>
            <w:top w:val="none" w:sz="0" w:space="0" w:color="auto"/>
            <w:left w:val="none" w:sz="0" w:space="0" w:color="auto"/>
            <w:bottom w:val="none" w:sz="0" w:space="0" w:color="auto"/>
            <w:right w:val="none" w:sz="0" w:space="0" w:color="auto"/>
          </w:divBdr>
        </w:div>
        <w:div w:id="1907109608">
          <w:marLeft w:val="640"/>
          <w:marRight w:val="0"/>
          <w:marTop w:val="0"/>
          <w:marBottom w:val="0"/>
          <w:divBdr>
            <w:top w:val="none" w:sz="0" w:space="0" w:color="auto"/>
            <w:left w:val="none" w:sz="0" w:space="0" w:color="auto"/>
            <w:bottom w:val="none" w:sz="0" w:space="0" w:color="auto"/>
            <w:right w:val="none" w:sz="0" w:space="0" w:color="auto"/>
          </w:divBdr>
        </w:div>
        <w:div w:id="34543246">
          <w:marLeft w:val="640"/>
          <w:marRight w:val="0"/>
          <w:marTop w:val="0"/>
          <w:marBottom w:val="0"/>
          <w:divBdr>
            <w:top w:val="none" w:sz="0" w:space="0" w:color="auto"/>
            <w:left w:val="none" w:sz="0" w:space="0" w:color="auto"/>
            <w:bottom w:val="none" w:sz="0" w:space="0" w:color="auto"/>
            <w:right w:val="none" w:sz="0" w:space="0" w:color="auto"/>
          </w:divBdr>
        </w:div>
        <w:div w:id="1190952256">
          <w:marLeft w:val="640"/>
          <w:marRight w:val="0"/>
          <w:marTop w:val="0"/>
          <w:marBottom w:val="0"/>
          <w:divBdr>
            <w:top w:val="none" w:sz="0" w:space="0" w:color="auto"/>
            <w:left w:val="none" w:sz="0" w:space="0" w:color="auto"/>
            <w:bottom w:val="none" w:sz="0" w:space="0" w:color="auto"/>
            <w:right w:val="none" w:sz="0" w:space="0" w:color="auto"/>
          </w:divBdr>
        </w:div>
        <w:div w:id="860243539">
          <w:marLeft w:val="640"/>
          <w:marRight w:val="0"/>
          <w:marTop w:val="0"/>
          <w:marBottom w:val="0"/>
          <w:divBdr>
            <w:top w:val="none" w:sz="0" w:space="0" w:color="auto"/>
            <w:left w:val="none" w:sz="0" w:space="0" w:color="auto"/>
            <w:bottom w:val="none" w:sz="0" w:space="0" w:color="auto"/>
            <w:right w:val="none" w:sz="0" w:space="0" w:color="auto"/>
          </w:divBdr>
        </w:div>
        <w:div w:id="1909220920">
          <w:marLeft w:val="640"/>
          <w:marRight w:val="0"/>
          <w:marTop w:val="0"/>
          <w:marBottom w:val="0"/>
          <w:divBdr>
            <w:top w:val="none" w:sz="0" w:space="0" w:color="auto"/>
            <w:left w:val="none" w:sz="0" w:space="0" w:color="auto"/>
            <w:bottom w:val="none" w:sz="0" w:space="0" w:color="auto"/>
            <w:right w:val="none" w:sz="0" w:space="0" w:color="auto"/>
          </w:divBdr>
        </w:div>
        <w:div w:id="380909215">
          <w:marLeft w:val="640"/>
          <w:marRight w:val="0"/>
          <w:marTop w:val="0"/>
          <w:marBottom w:val="0"/>
          <w:divBdr>
            <w:top w:val="none" w:sz="0" w:space="0" w:color="auto"/>
            <w:left w:val="none" w:sz="0" w:space="0" w:color="auto"/>
            <w:bottom w:val="none" w:sz="0" w:space="0" w:color="auto"/>
            <w:right w:val="none" w:sz="0" w:space="0" w:color="auto"/>
          </w:divBdr>
        </w:div>
        <w:div w:id="14383695">
          <w:marLeft w:val="640"/>
          <w:marRight w:val="0"/>
          <w:marTop w:val="0"/>
          <w:marBottom w:val="0"/>
          <w:divBdr>
            <w:top w:val="none" w:sz="0" w:space="0" w:color="auto"/>
            <w:left w:val="none" w:sz="0" w:space="0" w:color="auto"/>
            <w:bottom w:val="none" w:sz="0" w:space="0" w:color="auto"/>
            <w:right w:val="none" w:sz="0" w:space="0" w:color="auto"/>
          </w:divBdr>
        </w:div>
        <w:div w:id="1630937940">
          <w:marLeft w:val="640"/>
          <w:marRight w:val="0"/>
          <w:marTop w:val="0"/>
          <w:marBottom w:val="0"/>
          <w:divBdr>
            <w:top w:val="none" w:sz="0" w:space="0" w:color="auto"/>
            <w:left w:val="none" w:sz="0" w:space="0" w:color="auto"/>
            <w:bottom w:val="none" w:sz="0" w:space="0" w:color="auto"/>
            <w:right w:val="none" w:sz="0" w:space="0" w:color="auto"/>
          </w:divBdr>
        </w:div>
        <w:div w:id="1835870846">
          <w:marLeft w:val="640"/>
          <w:marRight w:val="0"/>
          <w:marTop w:val="0"/>
          <w:marBottom w:val="0"/>
          <w:divBdr>
            <w:top w:val="none" w:sz="0" w:space="0" w:color="auto"/>
            <w:left w:val="none" w:sz="0" w:space="0" w:color="auto"/>
            <w:bottom w:val="none" w:sz="0" w:space="0" w:color="auto"/>
            <w:right w:val="none" w:sz="0" w:space="0" w:color="auto"/>
          </w:divBdr>
        </w:div>
        <w:div w:id="649870539">
          <w:marLeft w:val="640"/>
          <w:marRight w:val="0"/>
          <w:marTop w:val="0"/>
          <w:marBottom w:val="0"/>
          <w:divBdr>
            <w:top w:val="none" w:sz="0" w:space="0" w:color="auto"/>
            <w:left w:val="none" w:sz="0" w:space="0" w:color="auto"/>
            <w:bottom w:val="none" w:sz="0" w:space="0" w:color="auto"/>
            <w:right w:val="none" w:sz="0" w:space="0" w:color="auto"/>
          </w:divBdr>
        </w:div>
        <w:div w:id="1422065695">
          <w:marLeft w:val="640"/>
          <w:marRight w:val="0"/>
          <w:marTop w:val="0"/>
          <w:marBottom w:val="0"/>
          <w:divBdr>
            <w:top w:val="none" w:sz="0" w:space="0" w:color="auto"/>
            <w:left w:val="none" w:sz="0" w:space="0" w:color="auto"/>
            <w:bottom w:val="none" w:sz="0" w:space="0" w:color="auto"/>
            <w:right w:val="none" w:sz="0" w:space="0" w:color="auto"/>
          </w:divBdr>
        </w:div>
        <w:div w:id="678197775">
          <w:marLeft w:val="640"/>
          <w:marRight w:val="0"/>
          <w:marTop w:val="0"/>
          <w:marBottom w:val="0"/>
          <w:divBdr>
            <w:top w:val="none" w:sz="0" w:space="0" w:color="auto"/>
            <w:left w:val="none" w:sz="0" w:space="0" w:color="auto"/>
            <w:bottom w:val="none" w:sz="0" w:space="0" w:color="auto"/>
            <w:right w:val="none" w:sz="0" w:space="0" w:color="auto"/>
          </w:divBdr>
        </w:div>
        <w:div w:id="1075277102">
          <w:marLeft w:val="640"/>
          <w:marRight w:val="0"/>
          <w:marTop w:val="0"/>
          <w:marBottom w:val="0"/>
          <w:divBdr>
            <w:top w:val="none" w:sz="0" w:space="0" w:color="auto"/>
            <w:left w:val="none" w:sz="0" w:space="0" w:color="auto"/>
            <w:bottom w:val="none" w:sz="0" w:space="0" w:color="auto"/>
            <w:right w:val="none" w:sz="0" w:space="0" w:color="auto"/>
          </w:divBdr>
        </w:div>
        <w:div w:id="780344911">
          <w:marLeft w:val="640"/>
          <w:marRight w:val="0"/>
          <w:marTop w:val="0"/>
          <w:marBottom w:val="0"/>
          <w:divBdr>
            <w:top w:val="none" w:sz="0" w:space="0" w:color="auto"/>
            <w:left w:val="none" w:sz="0" w:space="0" w:color="auto"/>
            <w:bottom w:val="none" w:sz="0" w:space="0" w:color="auto"/>
            <w:right w:val="none" w:sz="0" w:space="0" w:color="auto"/>
          </w:divBdr>
        </w:div>
      </w:divsChild>
    </w:div>
    <w:div w:id="1267083296">
      <w:bodyDiv w:val="1"/>
      <w:marLeft w:val="0"/>
      <w:marRight w:val="0"/>
      <w:marTop w:val="0"/>
      <w:marBottom w:val="0"/>
      <w:divBdr>
        <w:top w:val="none" w:sz="0" w:space="0" w:color="auto"/>
        <w:left w:val="none" w:sz="0" w:space="0" w:color="auto"/>
        <w:bottom w:val="none" w:sz="0" w:space="0" w:color="auto"/>
        <w:right w:val="none" w:sz="0" w:space="0" w:color="auto"/>
      </w:divBdr>
      <w:divsChild>
        <w:div w:id="247662525">
          <w:marLeft w:val="640"/>
          <w:marRight w:val="0"/>
          <w:marTop w:val="0"/>
          <w:marBottom w:val="0"/>
          <w:divBdr>
            <w:top w:val="none" w:sz="0" w:space="0" w:color="auto"/>
            <w:left w:val="none" w:sz="0" w:space="0" w:color="auto"/>
            <w:bottom w:val="none" w:sz="0" w:space="0" w:color="auto"/>
            <w:right w:val="none" w:sz="0" w:space="0" w:color="auto"/>
          </w:divBdr>
        </w:div>
        <w:div w:id="1730155223">
          <w:marLeft w:val="640"/>
          <w:marRight w:val="0"/>
          <w:marTop w:val="0"/>
          <w:marBottom w:val="0"/>
          <w:divBdr>
            <w:top w:val="none" w:sz="0" w:space="0" w:color="auto"/>
            <w:left w:val="none" w:sz="0" w:space="0" w:color="auto"/>
            <w:bottom w:val="none" w:sz="0" w:space="0" w:color="auto"/>
            <w:right w:val="none" w:sz="0" w:space="0" w:color="auto"/>
          </w:divBdr>
        </w:div>
        <w:div w:id="1474058992">
          <w:marLeft w:val="640"/>
          <w:marRight w:val="0"/>
          <w:marTop w:val="0"/>
          <w:marBottom w:val="0"/>
          <w:divBdr>
            <w:top w:val="none" w:sz="0" w:space="0" w:color="auto"/>
            <w:left w:val="none" w:sz="0" w:space="0" w:color="auto"/>
            <w:bottom w:val="none" w:sz="0" w:space="0" w:color="auto"/>
            <w:right w:val="none" w:sz="0" w:space="0" w:color="auto"/>
          </w:divBdr>
        </w:div>
        <w:div w:id="1492016914">
          <w:marLeft w:val="640"/>
          <w:marRight w:val="0"/>
          <w:marTop w:val="0"/>
          <w:marBottom w:val="0"/>
          <w:divBdr>
            <w:top w:val="none" w:sz="0" w:space="0" w:color="auto"/>
            <w:left w:val="none" w:sz="0" w:space="0" w:color="auto"/>
            <w:bottom w:val="none" w:sz="0" w:space="0" w:color="auto"/>
            <w:right w:val="none" w:sz="0" w:space="0" w:color="auto"/>
          </w:divBdr>
        </w:div>
        <w:div w:id="1194922662">
          <w:marLeft w:val="640"/>
          <w:marRight w:val="0"/>
          <w:marTop w:val="0"/>
          <w:marBottom w:val="0"/>
          <w:divBdr>
            <w:top w:val="none" w:sz="0" w:space="0" w:color="auto"/>
            <w:left w:val="none" w:sz="0" w:space="0" w:color="auto"/>
            <w:bottom w:val="none" w:sz="0" w:space="0" w:color="auto"/>
            <w:right w:val="none" w:sz="0" w:space="0" w:color="auto"/>
          </w:divBdr>
        </w:div>
        <w:div w:id="105853282">
          <w:marLeft w:val="640"/>
          <w:marRight w:val="0"/>
          <w:marTop w:val="0"/>
          <w:marBottom w:val="0"/>
          <w:divBdr>
            <w:top w:val="none" w:sz="0" w:space="0" w:color="auto"/>
            <w:left w:val="none" w:sz="0" w:space="0" w:color="auto"/>
            <w:bottom w:val="none" w:sz="0" w:space="0" w:color="auto"/>
            <w:right w:val="none" w:sz="0" w:space="0" w:color="auto"/>
          </w:divBdr>
        </w:div>
        <w:div w:id="27880308">
          <w:marLeft w:val="640"/>
          <w:marRight w:val="0"/>
          <w:marTop w:val="0"/>
          <w:marBottom w:val="0"/>
          <w:divBdr>
            <w:top w:val="none" w:sz="0" w:space="0" w:color="auto"/>
            <w:left w:val="none" w:sz="0" w:space="0" w:color="auto"/>
            <w:bottom w:val="none" w:sz="0" w:space="0" w:color="auto"/>
            <w:right w:val="none" w:sz="0" w:space="0" w:color="auto"/>
          </w:divBdr>
        </w:div>
        <w:div w:id="1563709684">
          <w:marLeft w:val="640"/>
          <w:marRight w:val="0"/>
          <w:marTop w:val="0"/>
          <w:marBottom w:val="0"/>
          <w:divBdr>
            <w:top w:val="none" w:sz="0" w:space="0" w:color="auto"/>
            <w:left w:val="none" w:sz="0" w:space="0" w:color="auto"/>
            <w:bottom w:val="none" w:sz="0" w:space="0" w:color="auto"/>
            <w:right w:val="none" w:sz="0" w:space="0" w:color="auto"/>
          </w:divBdr>
        </w:div>
        <w:div w:id="1223180776">
          <w:marLeft w:val="640"/>
          <w:marRight w:val="0"/>
          <w:marTop w:val="0"/>
          <w:marBottom w:val="0"/>
          <w:divBdr>
            <w:top w:val="none" w:sz="0" w:space="0" w:color="auto"/>
            <w:left w:val="none" w:sz="0" w:space="0" w:color="auto"/>
            <w:bottom w:val="none" w:sz="0" w:space="0" w:color="auto"/>
            <w:right w:val="none" w:sz="0" w:space="0" w:color="auto"/>
          </w:divBdr>
        </w:div>
        <w:div w:id="138228187">
          <w:marLeft w:val="640"/>
          <w:marRight w:val="0"/>
          <w:marTop w:val="0"/>
          <w:marBottom w:val="0"/>
          <w:divBdr>
            <w:top w:val="none" w:sz="0" w:space="0" w:color="auto"/>
            <w:left w:val="none" w:sz="0" w:space="0" w:color="auto"/>
            <w:bottom w:val="none" w:sz="0" w:space="0" w:color="auto"/>
            <w:right w:val="none" w:sz="0" w:space="0" w:color="auto"/>
          </w:divBdr>
        </w:div>
        <w:div w:id="596671031">
          <w:marLeft w:val="640"/>
          <w:marRight w:val="0"/>
          <w:marTop w:val="0"/>
          <w:marBottom w:val="0"/>
          <w:divBdr>
            <w:top w:val="none" w:sz="0" w:space="0" w:color="auto"/>
            <w:left w:val="none" w:sz="0" w:space="0" w:color="auto"/>
            <w:bottom w:val="none" w:sz="0" w:space="0" w:color="auto"/>
            <w:right w:val="none" w:sz="0" w:space="0" w:color="auto"/>
          </w:divBdr>
        </w:div>
        <w:div w:id="794178621">
          <w:marLeft w:val="640"/>
          <w:marRight w:val="0"/>
          <w:marTop w:val="0"/>
          <w:marBottom w:val="0"/>
          <w:divBdr>
            <w:top w:val="none" w:sz="0" w:space="0" w:color="auto"/>
            <w:left w:val="none" w:sz="0" w:space="0" w:color="auto"/>
            <w:bottom w:val="none" w:sz="0" w:space="0" w:color="auto"/>
            <w:right w:val="none" w:sz="0" w:space="0" w:color="auto"/>
          </w:divBdr>
        </w:div>
        <w:div w:id="345442850">
          <w:marLeft w:val="640"/>
          <w:marRight w:val="0"/>
          <w:marTop w:val="0"/>
          <w:marBottom w:val="0"/>
          <w:divBdr>
            <w:top w:val="none" w:sz="0" w:space="0" w:color="auto"/>
            <w:left w:val="none" w:sz="0" w:space="0" w:color="auto"/>
            <w:bottom w:val="none" w:sz="0" w:space="0" w:color="auto"/>
            <w:right w:val="none" w:sz="0" w:space="0" w:color="auto"/>
          </w:divBdr>
        </w:div>
        <w:div w:id="1386568612">
          <w:marLeft w:val="640"/>
          <w:marRight w:val="0"/>
          <w:marTop w:val="0"/>
          <w:marBottom w:val="0"/>
          <w:divBdr>
            <w:top w:val="none" w:sz="0" w:space="0" w:color="auto"/>
            <w:left w:val="none" w:sz="0" w:space="0" w:color="auto"/>
            <w:bottom w:val="none" w:sz="0" w:space="0" w:color="auto"/>
            <w:right w:val="none" w:sz="0" w:space="0" w:color="auto"/>
          </w:divBdr>
        </w:div>
        <w:div w:id="1395544210">
          <w:marLeft w:val="640"/>
          <w:marRight w:val="0"/>
          <w:marTop w:val="0"/>
          <w:marBottom w:val="0"/>
          <w:divBdr>
            <w:top w:val="none" w:sz="0" w:space="0" w:color="auto"/>
            <w:left w:val="none" w:sz="0" w:space="0" w:color="auto"/>
            <w:bottom w:val="none" w:sz="0" w:space="0" w:color="auto"/>
            <w:right w:val="none" w:sz="0" w:space="0" w:color="auto"/>
          </w:divBdr>
        </w:div>
        <w:div w:id="389888067">
          <w:marLeft w:val="640"/>
          <w:marRight w:val="0"/>
          <w:marTop w:val="0"/>
          <w:marBottom w:val="0"/>
          <w:divBdr>
            <w:top w:val="none" w:sz="0" w:space="0" w:color="auto"/>
            <w:left w:val="none" w:sz="0" w:space="0" w:color="auto"/>
            <w:bottom w:val="none" w:sz="0" w:space="0" w:color="auto"/>
            <w:right w:val="none" w:sz="0" w:space="0" w:color="auto"/>
          </w:divBdr>
        </w:div>
        <w:div w:id="2036227654">
          <w:marLeft w:val="640"/>
          <w:marRight w:val="0"/>
          <w:marTop w:val="0"/>
          <w:marBottom w:val="0"/>
          <w:divBdr>
            <w:top w:val="none" w:sz="0" w:space="0" w:color="auto"/>
            <w:left w:val="none" w:sz="0" w:space="0" w:color="auto"/>
            <w:bottom w:val="none" w:sz="0" w:space="0" w:color="auto"/>
            <w:right w:val="none" w:sz="0" w:space="0" w:color="auto"/>
          </w:divBdr>
        </w:div>
        <w:div w:id="1202787351">
          <w:marLeft w:val="640"/>
          <w:marRight w:val="0"/>
          <w:marTop w:val="0"/>
          <w:marBottom w:val="0"/>
          <w:divBdr>
            <w:top w:val="none" w:sz="0" w:space="0" w:color="auto"/>
            <w:left w:val="none" w:sz="0" w:space="0" w:color="auto"/>
            <w:bottom w:val="none" w:sz="0" w:space="0" w:color="auto"/>
            <w:right w:val="none" w:sz="0" w:space="0" w:color="auto"/>
          </w:divBdr>
        </w:div>
        <w:div w:id="1319455265">
          <w:marLeft w:val="640"/>
          <w:marRight w:val="0"/>
          <w:marTop w:val="0"/>
          <w:marBottom w:val="0"/>
          <w:divBdr>
            <w:top w:val="none" w:sz="0" w:space="0" w:color="auto"/>
            <w:left w:val="none" w:sz="0" w:space="0" w:color="auto"/>
            <w:bottom w:val="none" w:sz="0" w:space="0" w:color="auto"/>
            <w:right w:val="none" w:sz="0" w:space="0" w:color="auto"/>
          </w:divBdr>
        </w:div>
        <w:div w:id="2017731478">
          <w:marLeft w:val="640"/>
          <w:marRight w:val="0"/>
          <w:marTop w:val="0"/>
          <w:marBottom w:val="0"/>
          <w:divBdr>
            <w:top w:val="none" w:sz="0" w:space="0" w:color="auto"/>
            <w:left w:val="none" w:sz="0" w:space="0" w:color="auto"/>
            <w:bottom w:val="none" w:sz="0" w:space="0" w:color="auto"/>
            <w:right w:val="none" w:sz="0" w:space="0" w:color="auto"/>
          </w:divBdr>
        </w:div>
        <w:div w:id="923806326">
          <w:marLeft w:val="640"/>
          <w:marRight w:val="0"/>
          <w:marTop w:val="0"/>
          <w:marBottom w:val="0"/>
          <w:divBdr>
            <w:top w:val="none" w:sz="0" w:space="0" w:color="auto"/>
            <w:left w:val="none" w:sz="0" w:space="0" w:color="auto"/>
            <w:bottom w:val="none" w:sz="0" w:space="0" w:color="auto"/>
            <w:right w:val="none" w:sz="0" w:space="0" w:color="auto"/>
          </w:divBdr>
        </w:div>
        <w:div w:id="209348661">
          <w:marLeft w:val="640"/>
          <w:marRight w:val="0"/>
          <w:marTop w:val="0"/>
          <w:marBottom w:val="0"/>
          <w:divBdr>
            <w:top w:val="none" w:sz="0" w:space="0" w:color="auto"/>
            <w:left w:val="none" w:sz="0" w:space="0" w:color="auto"/>
            <w:bottom w:val="none" w:sz="0" w:space="0" w:color="auto"/>
            <w:right w:val="none" w:sz="0" w:space="0" w:color="auto"/>
          </w:divBdr>
        </w:div>
        <w:div w:id="1387559781">
          <w:marLeft w:val="640"/>
          <w:marRight w:val="0"/>
          <w:marTop w:val="0"/>
          <w:marBottom w:val="0"/>
          <w:divBdr>
            <w:top w:val="none" w:sz="0" w:space="0" w:color="auto"/>
            <w:left w:val="none" w:sz="0" w:space="0" w:color="auto"/>
            <w:bottom w:val="none" w:sz="0" w:space="0" w:color="auto"/>
            <w:right w:val="none" w:sz="0" w:space="0" w:color="auto"/>
          </w:divBdr>
        </w:div>
        <w:div w:id="139155977">
          <w:marLeft w:val="640"/>
          <w:marRight w:val="0"/>
          <w:marTop w:val="0"/>
          <w:marBottom w:val="0"/>
          <w:divBdr>
            <w:top w:val="none" w:sz="0" w:space="0" w:color="auto"/>
            <w:left w:val="none" w:sz="0" w:space="0" w:color="auto"/>
            <w:bottom w:val="none" w:sz="0" w:space="0" w:color="auto"/>
            <w:right w:val="none" w:sz="0" w:space="0" w:color="auto"/>
          </w:divBdr>
        </w:div>
        <w:div w:id="971178139">
          <w:marLeft w:val="640"/>
          <w:marRight w:val="0"/>
          <w:marTop w:val="0"/>
          <w:marBottom w:val="0"/>
          <w:divBdr>
            <w:top w:val="none" w:sz="0" w:space="0" w:color="auto"/>
            <w:left w:val="none" w:sz="0" w:space="0" w:color="auto"/>
            <w:bottom w:val="none" w:sz="0" w:space="0" w:color="auto"/>
            <w:right w:val="none" w:sz="0" w:space="0" w:color="auto"/>
          </w:divBdr>
        </w:div>
      </w:divsChild>
    </w:div>
    <w:div w:id="1286472808">
      <w:bodyDiv w:val="1"/>
      <w:marLeft w:val="0"/>
      <w:marRight w:val="0"/>
      <w:marTop w:val="0"/>
      <w:marBottom w:val="0"/>
      <w:divBdr>
        <w:top w:val="none" w:sz="0" w:space="0" w:color="auto"/>
        <w:left w:val="none" w:sz="0" w:space="0" w:color="auto"/>
        <w:bottom w:val="none" w:sz="0" w:space="0" w:color="auto"/>
        <w:right w:val="none" w:sz="0" w:space="0" w:color="auto"/>
      </w:divBdr>
    </w:div>
    <w:div w:id="1307859501">
      <w:bodyDiv w:val="1"/>
      <w:marLeft w:val="0"/>
      <w:marRight w:val="0"/>
      <w:marTop w:val="0"/>
      <w:marBottom w:val="0"/>
      <w:divBdr>
        <w:top w:val="none" w:sz="0" w:space="0" w:color="auto"/>
        <w:left w:val="none" w:sz="0" w:space="0" w:color="auto"/>
        <w:bottom w:val="none" w:sz="0" w:space="0" w:color="auto"/>
        <w:right w:val="none" w:sz="0" w:space="0" w:color="auto"/>
      </w:divBdr>
    </w:div>
    <w:div w:id="1313367621">
      <w:bodyDiv w:val="1"/>
      <w:marLeft w:val="0"/>
      <w:marRight w:val="0"/>
      <w:marTop w:val="0"/>
      <w:marBottom w:val="0"/>
      <w:divBdr>
        <w:top w:val="none" w:sz="0" w:space="0" w:color="auto"/>
        <w:left w:val="none" w:sz="0" w:space="0" w:color="auto"/>
        <w:bottom w:val="none" w:sz="0" w:space="0" w:color="auto"/>
        <w:right w:val="none" w:sz="0" w:space="0" w:color="auto"/>
      </w:divBdr>
      <w:divsChild>
        <w:div w:id="109711674">
          <w:marLeft w:val="640"/>
          <w:marRight w:val="0"/>
          <w:marTop w:val="0"/>
          <w:marBottom w:val="0"/>
          <w:divBdr>
            <w:top w:val="none" w:sz="0" w:space="0" w:color="auto"/>
            <w:left w:val="none" w:sz="0" w:space="0" w:color="auto"/>
            <w:bottom w:val="none" w:sz="0" w:space="0" w:color="auto"/>
            <w:right w:val="none" w:sz="0" w:space="0" w:color="auto"/>
          </w:divBdr>
        </w:div>
        <w:div w:id="1852841257">
          <w:marLeft w:val="640"/>
          <w:marRight w:val="0"/>
          <w:marTop w:val="0"/>
          <w:marBottom w:val="0"/>
          <w:divBdr>
            <w:top w:val="none" w:sz="0" w:space="0" w:color="auto"/>
            <w:left w:val="none" w:sz="0" w:space="0" w:color="auto"/>
            <w:bottom w:val="none" w:sz="0" w:space="0" w:color="auto"/>
            <w:right w:val="none" w:sz="0" w:space="0" w:color="auto"/>
          </w:divBdr>
        </w:div>
        <w:div w:id="1337463039">
          <w:marLeft w:val="640"/>
          <w:marRight w:val="0"/>
          <w:marTop w:val="0"/>
          <w:marBottom w:val="0"/>
          <w:divBdr>
            <w:top w:val="none" w:sz="0" w:space="0" w:color="auto"/>
            <w:left w:val="none" w:sz="0" w:space="0" w:color="auto"/>
            <w:bottom w:val="none" w:sz="0" w:space="0" w:color="auto"/>
            <w:right w:val="none" w:sz="0" w:space="0" w:color="auto"/>
          </w:divBdr>
        </w:div>
        <w:div w:id="129440800">
          <w:marLeft w:val="640"/>
          <w:marRight w:val="0"/>
          <w:marTop w:val="0"/>
          <w:marBottom w:val="0"/>
          <w:divBdr>
            <w:top w:val="none" w:sz="0" w:space="0" w:color="auto"/>
            <w:left w:val="none" w:sz="0" w:space="0" w:color="auto"/>
            <w:bottom w:val="none" w:sz="0" w:space="0" w:color="auto"/>
            <w:right w:val="none" w:sz="0" w:space="0" w:color="auto"/>
          </w:divBdr>
        </w:div>
        <w:div w:id="200098917">
          <w:marLeft w:val="640"/>
          <w:marRight w:val="0"/>
          <w:marTop w:val="0"/>
          <w:marBottom w:val="0"/>
          <w:divBdr>
            <w:top w:val="none" w:sz="0" w:space="0" w:color="auto"/>
            <w:left w:val="none" w:sz="0" w:space="0" w:color="auto"/>
            <w:bottom w:val="none" w:sz="0" w:space="0" w:color="auto"/>
            <w:right w:val="none" w:sz="0" w:space="0" w:color="auto"/>
          </w:divBdr>
        </w:div>
        <w:div w:id="1690788348">
          <w:marLeft w:val="640"/>
          <w:marRight w:val="0"/>
          <w:marTop w:val="0"/>
          <w:marBottom w:val="0"/>
          <w:divBdr>
            <w:top w:val="none" w:sz="0" w:space="0" w:color="auto"/>
            <w:left w:val="none" w:sz="0" w:space="0" w:color="auto"/>
            <w:bottom w:val="none" w:sz="0" w:space="0" w:color="auto"/>
            <w:right w:val="none" w:sz="0" w:space="0" w:color="auto"/>
          </w:divBdr>
        </w:div>
        <w:div w:id="928151001">
          <w:marLeft w:val="640"/>
          <w:marRight w:val="0"/>
          <w:marTop w:val="0"/>
          <w:marBottom w:val="0"/>
          <w:divBdr>
            <w:top w:val="none" w:sz="0" w:space="0" w:color="auto"/>
            <w:left w:val="none" w:sz="0" w:space="0" w:color="auto"/>
            <w:bottom w:val="none" w:sz="0" w:space="0" w:color="auto"/>
            <w:right w:val="none" w:sz="0" w:space="0" w:color="auto"/>
          </w:divBdr>
        </w:div>
        <w:div w:id="541329621">
          <w:marLeft w:val="640"/>
          <w:marRight w:val="0"/>
          <w:marTop w:val="0"/>
          <w:marBottom w:val="0"/>
          <w:divBdr>
            <w:top w:val="none" w:sz="0" w:space="0" w:color="auto"/>
            <w:left w:val="none" w:sz="0" w:space="0" w:color="auto"/>
            <w:bottom w:val="none" w:sz="0" w:space="0" w:color="auto"/>
            <w:right w:val="none" w:sz="0" w:space="0" w:color="auto"/>
          </w:divBdr>
        </w:div>
        <w:div w:id="1538736762">
          <w:marLeft w:val="640"/>
          <w:marRight w:val="0"/>
          <w:marTop w:val="0"/>
          <w:marBottom w:val="0"/>
          <w:divBdr>
            <w:top w:val="none" w:sz="0" w:space="0" w:color="auto"/>
            <w:left w:val="none" w:sz="0" w:space="0" w:color="auto"/>
            <w:bottom w:val="none" w:sz="0" w:space="0" w:color="auto"/>
            <w:right w:val="none" w:sz="0" w:space="0" w:color="auto"/>
          </w:divBdr>
        </w:div>
        <w:div w:id="1890990405">
          <w:marLeft w:val="640"/>
          <w:marRight w:val="0"/>
          <w:marTop w:val="0"/>
          <w:marBottom w:val="0"/>
          <w:divBdr>
            <w:top w:val="none" w:sz="0" w:space="0" w:color="auto"/>
            <w:left w:val="none" w:sz="0" w:space="0" w:color="auto"/>
            <w:bottom w:val="none" w:sz="0" w:space="0" w:color="auto"/>
            <w:right w:val="none" w:sz="0" w:space="0" w:color="auto"/>
          </w:divBdr>
        </w:div>
        <w:div w:id="515266409">
          <w:marLeft w:val="640"/>
          <w:marRight w:val="0"/>
          <w:marTop w:val="0"/>
          <w:marBottom w:val="0"/>
          <w:divBdr>
            <w:top w:val="none" w:sz="0" w:space="0" w:color="auto"/>
            <w:left w:val="none" w:sz="0" w:space="0" w:color="auto"/>
            <w:bottom w:val="none" w:sz="0" w:space="0" w:color="auto"/>
            <w:right w:val="none" w:sz="0" w:space="0" w:color="auto"/>
          </w:divBdr>
        </w:div>
        <w:div w:id="2060007597">
          <w:marLeft w:val="640"/>
          <w:marRight w:val="0"/>
          <w:marTop w:val="0"/>
          <w:marBottom w:val="0"/>
          <w:divBdr>
            <w:top w:val="none" w:sz="0" w:space="0" w:color="auto"/>
            <w:left w:val="none" w:sz="0" w:space="0" w:color="auto"/>
            <w:bottom w:val="none" w:sz="0" w:space="0" w:color="auto"/>
            <w:right w:val="none" w:sz="0" w:space="0" w:color="auto"/>
          </w:divBdr>
        </w:div>
        <w:div w:id="1539584228">
          <w:marLeft w:val="640"/>
          <w:marRight w:val="0"/>
          <w:marTop w:val="0"/>
          <w:marBottom w:val="0"/>
          <w:divBdr>
            <w:top w:val="none" w:sz="0" w:space="0" w:color="auto"/>
            <w:left w:val="none" w:sz="0" w:space="0" w:color="auto"/>
            <w:bottom w:val="none" w:sz="0" w:space="0" w:color="auto"/>
            <w:right w:val="none" w:sz="0" w:space="0" w:color="auto"/>
          </w:divBdr>
        </w:div>
        <w:div w:id="538786708">
          <w:marLeft w:val="640"/>
          <w:marRight w:val="0"/>
          <w:marTop w:val="0"/>
          <w:marBottom w:val="0"/>
          <w:divBdr>
            <w:top w:val="none" w:sz="0" w:space="0" w:color="auto"/>
            <w:left w:val="none" w:sz="0" w:space="0" w:color="auto"/>
            <w:bottom w:val="none" w:sz="0" w:space="0" w:color="auto"/>
            <w:right w:val="none" w:sz="0" w:space="0" w:color="auto"/>
          </w:divBdr>
        </w:div>
        <w:div w:id="1135565360">
          <w:marLeft w:val="640"/>
          <w:marRight w:val="0"/>
          <w:marTop w:val="0"/>
          <w:marBottom w:val="0"/>
          <w:divBdr>
            <w:top w:val="none" w:sz="0" w:space="0" w:color="auto"/>
            <w:left w:val="none" w:sz="0" w:space="0" w:color="auto"/>
            <w:bottom w:val="none" w:sz="0" w:space="0" w:color="auto"/>
            <w:right w:val="none" w:sz="0" w:space="0" w:color="auto"/>
          </w:divBdr>
        </w:div>
        <w:div w:id="2086145898">
          <w:marLeft w:val="640"/>
          <w:marRight w:val="0"/>
          <w:marTop w:val="0"/>
          <w:marBottom w:val="0"/>
          <w:divBdr>
            <w:top w:val="none" w:sz="0" w:space="0" w:color="auto"/>
            <w:left w:val="none" w:sz="0" w:space="0" w:color="auto"/>
            <w:bottom w:val="none" w:sz="0" w:space="0" w:color="auto"/>
            <w:right w:val="none" w:sz="0" w:space="0" w:color="auto"/>
          </w:divBdr>
        </w:div>
        <w:div w:id="1500384258">
          <w:marLeft w:val="640"/>
          <w:marRight w:val="0"/>
          <w:marTop w:val="0"/>
          <w:marBottom w:val="0"/>
          <w:divBdr>
            <w:top w:val="none" w:sz="0" w:space="0" w:color="auto"/>
            <w:left w:val="none" w:sz="0" w:space="0" w:color="auto"/>
            <w:bottom w:val="none" w:sz="0" w:space="0" w:color="auto"/>
            <w:right w:val="none" w:sz="0" w:space="0" w:color="auto"/>
          </w:divBdr>
        </w:div>
        <w:div w:id="681273887">
          <w:marLeft w:val="640"/>
          <w:marRight w:val="0"/>
          <w:marTop w:val="0"/>
          <w:marBottom w:val="0"/>
          <w:divBdr>
            <w:top w:val="none" w:sz="0" w:space="0" w:color="auto"/>
            <w:left w:val="none" w:sz="0" w:space="0" w:color="auto"/>
            <w:bottom w:val="none" w:sz="0" w:space="0" w:color="auto"/>
            <w:right w:val="none" w:sz="0" w:space="0" w:color="auto"/>
          </w:divBdr>
        </w:div>
      </w:divsChild>
    </w:div>
    <w:div w:id="1313869069">
      <w:bodyDiv w:val="1"/>
      <w:marLeft w:val="0"/>
      <w:marRight w:val="0"/>
      <w:marTop w:val="0"/>
      <w:marBottom w:val="0"/>
      <w:divBdr>
        <w:top w:val="none" w:sz="0" w:space="0" w:color="auto"/>
        <w:left w:val="none" w:sz="0" w:space="0" w:color="auto"/>
        <w:bottom w:val="none" w:sz="0" w:space="0" w:color="auto"/>
        <w:right w:val="none" w:sz="0" w:space="0" w:color="auto"/>
      </w:divBdr>
    </w:div>
    <w:div w:id="1338533955">
      <w:bodyDiv w:val="1"/>
      <w:marLeft w:val="0"/>
      <w:marRight w:val="0"/>
      <w:marTop w:val="0"/>
      <w:marBottom w:val="0"/>
      <w:divBdr>
        <w:top w:val="none" w:sz="0" w:space="0" w:color="auto"/>
        <w:left w:val="none" w:sz="0" w:space="0" w:color="auto"/>
        <w:bottom w:val="none" w:sz="0" w:space="0" w:color="auto"/>
        <w:right w:val="none" w:sz="0" w:space="0" w:color="auto"/>
      </w:divBdr>
    </w:div>
    <w:div w:id="1344238217">
      <w:bodyDiv w:val="1"/>
      <w:marLeft w:val="0"/>
      <w:marRight w:val="0"/>
      <w:marTop w:val="0"/>
      <w:marBottom w:val="0"/>
      <w:divBdr>
        <w:top w:val="none" w:sz="0" w:space="0" w:color="auto"/>
        <w:left w:val="none" w:sz="0" w:space="0" w:color="auto"/>
        <w:bottom w:val="none" w:sz="0" w:space="0" w:color="auto"/>
        <w:right w:val="none" w:sz="0" w:space="0" w:color="auto"/>
      </w:divBdr>
      <w:divsChild>
        <w:div w:id="1697848600">
          <w:marLeft w:val="480"/>
          <w:marRight w:val="0"/>
          <w:marTop w:val="0"/>
          <w:marBottom w:val="0"/>
          <w:divBdr>
            <w:top w:val="none" w:sz="0" w:space="0" w:color="auto"/>
            <w:left w:val="none" w:sz="0" w:space="0" w:color="auto"/>
            <w:bottom w:val="none" w:sz="0" w:space="0" w:color="auto"/>
            <w:right w:val="none" w:sz="0" w:space="0" w:color="auto"/>
          </w:divBdr>
        </w:div>
        <w:div w:id="958298252">
          <w:marLeft w:val="480"/>
          <w:marRight w:val="0"/>
          <w:marTop w:val="0"/>
          <w:marBottom w:val="0"/>
          <w:divBdr>
            <w:top w:val="none" w:sz="0" w:space="0" w:color="auto"/>
            <w:left w:val="none" w:sz="0" w:space="0" w:color="auto"/>
            <w:bottom w:val="none" w:sz="0" w:space="0" w:color="auto"/>
            <w:right w:val="none" w:sz="0" w:space="0" w:color="auto"/>
          </w:divBdr>
        </w:div>
        <w:div w:id="1363481789">
          <w:marLeft w:val="480"/>
          <w:marRight w:val="0"/>
          <w:marTop w:val="0"/>
          <w:marBottom w:val="0"/>
          <w:divBdr>
            <w:top w:val="none" w:sz="0" w:space="0" w:color="auto"/>
            <w:left w:val="none" w:sz="0" w:space="0" w:color="auto"/>
            <w:bottom w:val="none" w:sz="0" w:space="0" w:color="auto"/>
            <w:right w:val="none" w:sz="0" w:space="0" w:color="auto"/>
          </w:divBdr>
        </w:div>
        <w:div w:id="586769342">
          <w:marLeft w:val="480"/>
          <w:marRight w:val="0"/>
          <w:marTop w:val="0"/>
          <w:marBottom w:val="0"/>
          <w:divBdr>
            <w:top w:val="none" w:sz="0" w:space="0" w:color="auto"/>
            <w:left w:val="none" w:sz="0" w:space="0" w:color="auto"/>
            <w:bottom w:val="none" w:sz="0" w:space="0" w:color="auto"/>
            <w:right w:val="none" w:sz="0" w:space="0" w:color="auto"/>
          </w:divBdr>
        </w:div>
        <w:div w:id="383916243">
          <w:marLeft w:val="480"/>
          <w:marRight w:val="0"/>
          <w:marTop w:val="0"/>
          <w:marBottom w:val="0"/>
          <w:divBdr>
            <w:top w:val="none" w:sz="0" w:space="0" w:color="auto"/>
            <w:left w:val="none" w:sz="0" w:space="0" w:color="auto"/>
            <w:bottom w:val="none" w:sz="0" w:space="0" w:color="auto"/>
            <w:right w:val="none" w:sz="0" w:space="0" w:color="auto"/>
          </w:divBdr>
        </w:div>
        <w:div w:id="1932735800">
          <w:marLeft w:val="480"/>
          <w:marRight w:val="0"/>
          <w:marTop w:val="0"/>
          <w:marBottom w:val="0"/>
          <w:divBdr>
            <w:top w:val="none" w:sz="0" w:space="0" w:color="auto"/>
            <w:left w:val="none" w:sz="0" w:space="0" w:color="auto"/>
            <w:bottom w:val="none" w:sz="0" w:space="0" w:color="auto"/>
            <w:right w:val="none" w:sz="0" w:space="0" w:color="auto"/>
          </w:divBdr>
        </w:div>
        <w:div w:id="973024690">
          <w:marLeft w:val="480"/>
          <w:marRight w:val="0"/>
          <w:marTop w:val="0"/>
          <w:marBottom w:val="0"/>
          <w:divBdr>
            <w:top w:val="none" w:sz="0" w:space="0" w:color="auto"/>
            <w:left w:val="none" w:sz="0" w:space="0" w:color="auto"/>
            <w:bottom w:val="none" w:sz="0" w:space="0" w:color="auto"/>
            <w:right w:val="none" w:sz="0" w:space="0" w:color="auto"/>
          </w:divBdr>
        </w:div>
        <w:div w:id="573466737">
          <w:marLeft w:val="480"/>
          <w:marRight w:val="0"/>
          <w:marTop w:val="0"/>
          <w:marBottom w:val="0"/>
          <w:divBdr>
            <w:top w:val="none" w:sz="0" w:space="0" w:color="auto"/>
            <w:left w:val="none" w:sz="0" w:space="0" w:color="auto"/>
            <w:bottom w:val="none" w:sz="0" w:space="0" w:color="auto"/>
            <w:right w:val="none" w:sz="0" w:space="0" w:color="auto"/>
          </w:divBdr>
        </w:div>
        <w:div w:id="1669669740">
          <w:marLeft w:val="480"/>
          <w:marRight w:val="0"/>
          <w:marTop w:val="0"/>
          <w:marBottom w:val="0"/>
          <w:divBdr>
            <w:top w:val="none" w:sz="0" w:space="0" w:color="auto"/>
            <w:left w:val="none" w:sz="0" w:space="0" w:color="auto"/>
            <w:bottom w:val="none" w:sz="0" w:space="0" w:color="auto"/>
            <w:right w:val="none" w:sz="0" w:space="0" w:color="auto"/>
          </w:divBdr>
        </w:div>
        <w:div w:id="1733111723">
          <w:marLeft w:val="480"/>
          <w:marRight w:val="0"/>
          <w:marTop w:val="0"/>
          <w:marBottom w:val="0"/>
          <w:divBdr>
            <w:top w:val="none" w:sz="0" w:space="0" w:color="auto"/>
            <w:left w:val="none" w:sz="0" w:space="0" w:color="auto"/>
            <w:bottom w:val="none" w:sz="0" w:space="0" w:color="auto"/>
            <w:right w:val="none" w:sz="0" w:space="0" w:color="auto"/>
          </w:divBdr>
        </w:div>
        <w:div w:id="1157065301">
          <w:marLeft w:val="480"/>
          <w:marRight w:val="0"/>
          <w:marTop w:val="0"/>
          <w:marBottom w:val="0"/>
          <w:divBdr>
            <w:top w:val="none" w:sz="0" w:space="0" w:color="auto"/>
            <w:left w:val="none" w:sz="0" w:space="0" w:color="auto"/>
            <w:bottom w:val="none" w:sz="0" w:space="0" w:color="auto"/>
            <w:right w:val="none" w:sz="0" w:space="0" w:color="auto"/>
          </w:divBdr>
        </w:div>
        <w:div w:id="1974821048">
          <w:marLeft w:val="480"/>
          <w:marRight w:val="0"/>
          <w:marTop w:val="0"/>
          <w:marBottom w:val="0"/>
          <w:divBdr>
            <w:top w:val="none" w:sz="0" w:space="0" w:color="auto"/>
            <w:left w:val="none" w:sz="0" w:space="0" w:color="auto"/>
            <w:bottom w:val="none" w:sz="0" w:space="0" w:color="auto"/>
            <w:right w:val="none" w:sz="0" w:space="0" w:color="auto"/>
          </w:divBdr>
        </w:div>
        <w:div w:id="329219846">
          <w:marLeft w:val="480"/>
          <w:marRight w:val="0"/>
          <w:marTop w:val="0"/>
          <w:marBottom w:val="0"/>
          <w:divBdr>
            <w:top w:val="none" w:sz="0" w:space="0" w:color="auto"/>
            <w:left w:val="none" w:sz="0" w:space="0" w:color="auto"/>
            <w:bottom w:val="none" w:sz="0" w:space="0" w:color="auto"/>
            <w:right w:val="none" w:sz="0" w:space="0" w:color="auto"/>
          </w:divBdr>
        </w:div>
        <w:div w:id="1218931269">
          <w:marLeft w:val="480"/>
          <w:marRight w:val="0"/>
          <w:marTop w:val="0"/>
          <w:marBottom w:val="0"/>
          <w:divBdr>
            <w:top w:val="none" w:sz="0" w:space="0" w:color="auto"/>
            <w:left w:val="none" w:sz="0" w:space="0" w:color="auto"/>
            <w:bottom w:val="none" w:sz="0" w:space="0" w:color="auto"/>
            <w:right w:val="none" w:sz="0" w:space="0" w:color="auto"/>
          </w:divBdr>
        </w:div>
        <w:div w:id="2088571666">
          <w:marLeft w:val="480"/>
          <w:marRight w:val="0"/>
          <w:marTop w:val="0"/>
          <w:marBottom w:val="0"/>
          <w:divBdr>
            <w:top w:val="none" w:sz="0" w:space="0" w:color="auto"/>
            <w:left w:val="none" w:sz="0" w:space="0" w:color="auto"/>
            <w:bottom w:val="none" w:sz="0" w:space="0" w:color="auto"/>
            <w:right w:val="none" w:sz="0" w:space="0" w:color="auto"/>
          </w:divBdr>
        </w:div>
        <w:div w:id="877740720">
          <w:marLeft w:val="480"/>
          <w:marRight w:val="0"/>
          <w:marTop w:val="0"/>
          <w:marBottom w:val="0"/>
          <w:divBdr>
            <w:top w:val="none" w:sz="0" w:space="0" w:color="auto"/>
            <w:left w:val="none" w:sz="0" w:space="0" w:color="auto"/>
            <w:bottom w:val="none" w:sz="0" w:space="0" w:color="auto"/>
            <w:right w:val="none" w:sz="0" w:space="0" w:color="auto"/>
          </w:divBdr>
        </w:div>
        <w:div w:id="1951936663">
          <w:marLeft w:val="480"/>
          <w:marRight w:val="0"/>
          <w:marTop w:val="0"/>
          <w:marBottom w:val="0"/>
          <w:divBdr>
            <w:top w:val="none" w:sz="0" w:space="0" w:color="auto"/>
            <w:left w:val="none" w:sz="0" w:space="0" w:color="auto"/>
            <w:bottom w:val="none" w:sz="0" w:space="0" w:color="auto"/>
            <w:right w:val="none" w:sz="0" w:space="0" w:color="auto"/>
          </w:divBdr>
        </w:div>
        <w:div w:id="866603576">
          <w:marLeft w:val="480"/>
          <w:marRight w:val="0"/>
          <w:marTop w:val="0"/>
          <w:marBottom w:val="0"/>
          <w:divBdr>
            <w:top w:val="none" w:sz="0" w:space="0" w:color="auto"/>
            <w:left w:val="none" w:sz="0" w:space="0" w:color="auto"/>
            <w:bottom w:val="none" w:sz="0" w:space="0" w:color="auto"/>
            <w:right w:val="none" w:sz="0" w:space="0" w:color="auto"/>
          </w:divBdr>
        </w:div>
        <w:div w:id="1615484014">
          <w:marLeft w:val="480"/>
          <w:marRight w:val="0"/>
          <w:marTop w:val="0"/>
          <w:marBottom w:val="0"/>
          <w:divBdr>
            <w:top w:val="none" w:sz="0" w:space="0" w:color="auto"/>
            <w:left w:val="none" w:sz="0" w:space="0" w:color="auto"/>
            <w:bottom w:val="none" w:sz="0" w:space="0" w:color="auto"/>
            <w:right w:val="none" w:sz="0" w:space="0" w:color="auto"/>
          </w:divBdr>
        </w:div>
        <w:div w:id="332605467">
          <w:marLeft w:val="480"/>
          <w:marRight w:val="0"/>
          <w:marTop w:val="0"/>
          <w:marBottom w:val="0"/>
          <w:divBdr>
            <w:top w:val="none" w:sz="0" w:space="0" w:color="auto"/>
            <w:left w:val="none" w:sz="0" w:space="0" w:color="auto"/>
            <w:bottom w:val="none" w:sz="0" w:space="0" w:color="auto"/>
            <w:right w:val="none" w:sz="0" w:space="0" w:color="auto"/>
          </w:divBdr>
        </w:div>
        <w:div w:id="857700506">
          <w:marLeft w:val="480"/>
          <w:marRight w:val="0"/>
          <w:marTop w:val="0"/>
          <w:marBottom w:val="0"/>
          <w:divBdr>
            <w:top w:val="none" w:sz="0" w:space="0" w:color="auto"/>
            <w:left w:val="none" w:sz="0" w:space="0" w:color="auto"/>
            <w:bottom w:val="none" w:sz="0" w:space="0" w:color="auto"/>
            <w:right w:val="none" w:sz="0" w:space="0" w:color="auto"/>
          </w:divBdr>
        </w:div>
        <w:div w:id="1245381580">
          <w:marLeft w:val="480"/>
          <w:marRight w:val="0"/>
          <w:marTop w:val="0"/>
          <w:marBottom w:val="0"/>
          <w:divBdr>
            <w:top w:val="none" w:sz="0" w:space="0" w:color="auto"/>
            <w:left w:val="none" w:sz="0" w:space="0" w:color="auto"/>
            <w:bottom w:val="none" w:sz="0" w:space="0" w:color="auto"/>
            <w:right w:val="none" w:sz="0" w:space="0" w:color="auto"/>
          </w:divBdr>
        </w:div>
        <w:div w:id="1053693657">
          <w:marLeft w:val="480"/>
          <w:marRight w:val="0"/>
          <w:marTop w:val="0"/>
          <w:marBottom w:val="0"/>
          <w:divBdr>
            <w:top w:val="none" w:sz="0" w:space="0" w:color="auto"/>
            <w:left w:val="none" w:sz="0" w:space="0" w:color="auto"/>
            <w:bottom w:val="none" w:sz="0" w:space="0" w:color="auto"/>
            <w:right w:val="none" w:sz="0" w:space="0" w:color="auto"/>
          </w:divBdr>
        </w:div>
        <w:div w:id="208152973">
          <w:marLeft w:val="480"/>
          <w:marRight w:val="0"/>
          <w:marTop w:val="0"/>
          <w:marBottom w:val="0"/>
          <w:divBdr>
            <w:top w:val="none" w:sz="0" w:space="0" w:color="auto"/>
            <w:left w:val="none" w:sz="0" w:space="0" w:color="auto"/>
            <w:bottom w:val="none" w:sz="0" w:space="0" w:color="auto"/>
            <w:right w:val="none" w:sz="0" w:space="0" w:color="auto"/>
          </w:divBdr>
        </w:div>
        <w:div w:id="428743627">
          <w:marLeft w:val="480"/>
          <w:marRight w:val="0"/>
          <w:marTop w:val="0"/>
          <w:marBottom w:val="0"/>
          <w:divBdr>
            <w:top w:val="none" w:sz="0" w:space="0" w:color="auto"/>
            <w:left w:val="none" w:sz="0" w:space="0" w:color="auto"/>
            <w:bottom w:val="none" w:sz="0" w:space="0" w:color="auto"/>
            <w:right w:val="none" w:sz="0" w:space="0" w:color="auto"/>
          </w:divBdr>
        </w:div>
        <w:div w:id="1232152154">
          <w:marLeft w:val="480"/>
          <w:marRight w:val="0"/>
          <w:marTop w:val="0"/>
          <w:marBottom w:val="0"/>
          <w:divBdr>
            <w:top w:val="none" w:sz="0" w:space="0" w:color="auto"/>
            <w:left w:val="none" w:sz="0" w:space="0" w:color="auto"/>
            <w:bottom w:val="none" w:sz="0" w:space="0" w:color="auto"/>
            <w:right w:val="none" w:sz="0" w:space="0" w:color="auto"/>
          </w:divBdr>
        </w:div>
        <w:div w:id="1555771210">
          <w:marLeft w:val="480"/>
          <w:marRight w:val="0"/>
          <w:marTop w:val="0"/>
          <w:marBottom w:val="0"/>
          <w:divBdr>
            <w:top w:val="none" w:sz="0" w:space="0" w:color="auto"/>
            <w:left w:val="none" w:sz="0" w:space="0" w:color="auto"/>
            <w:bottom w:val="none" w:sz="0" w:space="0" w:color="auto"/>
            <w:right w:val="none" w:sz="0" w:space="0" w:color="auto"/>
          </w:divBdr>
        </w:div>
        <w:div w:id="1344165576">
          <w:marLeft w:val="480"/>
          <w:marRight w:val="0"/>
          <w:marTop w:val="0"/>
          <w:marBottom w:val="0"/>
          <w:divBdr>
            <w:top w:val="none" w:sz="0" w:space="0" w:color="auto"/>
            <w:left w:val="none" w:sz="0" w:space="0" w:color="auto"/>
            <w:bottom w:val="none" w:sz="0" w:space="0" w:color="auto"/>
            <w:right w:val="none" w:sz="0" w:space="0" w:color="auto"/>
          </w:divBdr>
        </w:div>
        <w:div w:id="1657952084">
          <w:marLeft w:val="480"/>
          <w:marRight w:val="0"/>
          <w:marTop w:val="0"/>
          <w:marBottom w:val="0"/>
          <w:divBdr>
            <w:top w:val="none" w:sz="0" w:space="0" w:color="auto"/>
            <w:left w:val="none" w:sz="0" w:space="0" w:color="auto"/>
            <w:bottom w:val="none" w:sz="0" w:space="0" w:color="auto"/>
            <w:right w:val="none" w:sz="0" w:space="0" w:color="auto"/>
          </w:divBdr>
        </w:div>
        <w:div w:id="1454009620">
          <w:marLeft w:val="480"/>
          <w:marRight w:val="0"/>
          <w:marTop w:val="0"/>
          <w:marBottom w:val="0"/>
          <w:divBdr>
            <w:top w:val="none" w:sz="0" w:space="0" w:color="auto"/>
            <w:left w:val="none" w:sz="0" w:space="0" w:color="auto"/>
            <w:bottom w:val="none" w:sz="0" w:space="0" w:color="auto"/>
            <w:right w:val="none" w:sz="0" w:space="0" w:color="auto"/>
          </w:divBdr>
        </w:div>
        <w:div w:id="1252203015">
          <w:marLeft w:val="480"/>
          <w:marRight w:val="0"/>
          <w:marTop w:val="0"/>
          <w:marBottom w:val="0"/>
          <w:divBdr>
            <w:top w:val="none" w:sz="0" w:space="0" w:color="auto"/>
            <w:left w:val="none" w:sz="0" w:space="0" w:color="auto"/>
            <w:bottom w:val="none" w:sz="0" w:space="0" w:color="auto"/>
            <w:right w:val="none" w:sz="0" w:space="0" w:color="auto"/>
          </w:divBdr>
        </w:div>
        <w:div w:id="363097641">
          <w:marLeft w:val="480"/>
          <w:marRight w:val="0"/>
          <w:marTop w:val="0"/>
          <w:marBottom w:val="0"/>
          <w:divBdr>
            <w:top w:val="none" w:sz="0" w:space="0" w:color="auto"/>
            <w:left w:val="none" w:sz="0" w:space="0" w:color="auto"/>
            <w:bottom w:val="none" w:sz="0" w:space="0" w:color="auto"/>
            <w:right w:val="none" w:sz="0" w:space="0" w:color="auto"/>
          </w:divBdr>
        </w:div>
        <w:div w:id="1111900082">
          <w:marLeft w:val="480"/>
          <w:marRight w:val="0"/>
          <w:marTop w:val="0"/>
          <w:marBottom w:val="0"/>
          <w:divBdr>
            <w:top w:val="none" w:sz="0" w:space="0" w:color="auto"/>
            <w:left w:val="none" w:sz="0" w:space="0" w:color="auto"/>
            <w:bottom w:val="none" w:sz="0" w:space="0" w:color="auto"/>
            <w:right w:val="none" w:sz="0" w:space="0" w:color="auto"/>
          </w:divBdr>
        </w:div>
        <w:div w:id="1014185087">
          <w:marLeft w:val="480"/>
          <w:marRight w:val="0"/>
          <w:marTop w:val="0"/>
          <w:marBottom w:val="0"/>
          <w:divBdr>
            <w:top w:val="none" w:sz="0" w:space="0" w:color="auto"/>
            <w:left w:val="none" w:sz="0" w:space="0" w:color="auto"/>
            <w:bottom w:val="none" w:sz="0" w:space="0" w:color="auto"/>
            <w:right w:val="none" w:sz="0" w:space="0" w:color="auto"/>
          </w:divBdr>
        </w:div>
        <w:div w:id="2067605984">
          <w:marLeft w:val="480"/>
          <w:marRight w:val="0"/>
          <w:marTop w:val="0"/>
          <w:marBottom w:val="0"/>
          <w:divBdr>
            <w:top w:val="none" w:sz="0" w:space="0" w:color="auto"/>
            <w:left w:val="none" w:sz="0" w:space="0" w:color="auto"/>
            <w:bottom w:val="none" w:sz="0" w:space="0" w:color="auto"/>
            <w:right w:val="none" w:sz="0" w:space="0" w:color="auto"/>
          </w:divBdr>
        </w:div>
        <w:div w:id="200945117">
          <w:marLeft w:val="480"/>
          <w:marRight w:val="0"/>
          <w:marTop w:val="0"/>
          <w:marBottom w:val="0"/>
          <w:divBdr>
            <w:top w:val="none" w:sz="0" w:space="0" w:color="auto"/>
            <w:left w:val="none" w:sz="0" w:space="0" w:color="auto"/>
            <w:bottom w:val="none" w:sz="0" w:space="0" w:color="auto"/>
            <w:right w:val="none" w:sz="0" w:space="0" w:color="auto"/>
          </w:divBdr>
        </w:div>
        <w:div w:id="514806132">
          <w:marLeft w:val="480"/>
          <w:marRight w:val="0"/>
          <w:marTop w:val="0"/>
          <w:marBottom w:val="0"/>
          <w:divBdr>
            <w:top w:val="none" w:sz="0" w:space="0" w:color="auto"/>
            <w:left w:val="none" w:sz="0" w:space="0" w:color="auto"/>
            <w:bottom w:val="none" w:sz="0" w:space="0" w:color="auto"/>
            <w:right w:val="none" w:sz="0" w:space="0" w:color="auto"/>
          </w:divBdr>
        </w:div>
        <w:div w:id="1597902711">
          <w:marLeft w:val="480"/>
          <w:marRight w:val="0"/>
          <w:marTop w:val="0"/>
          <w:marBottom w:val="0"/>
          <w:divBdr>
            <w:top w:val="none" w:sz="0" w:space="0" w:color="auto"/>
            <w:left w:val="none" w:sz="0" w:space="0" w:color="auto"/>
            <w:bottom w:val="none" w:sz="0" w:space="0" w:color="auto"/>
            <w:right w:val="none" w:sz="0" w:space="0" w:color="auto"/>
          </w:divBdr>
        </w:div>
        <w:div w:id="1394111969">
          <w:marLeft w:val="480"/>
          <w:marRight w:val="0"/>
          <w:marTop w:val="0"/>
          <w:marBottom w:val="0"/>
          <w:divBdr>
            <w:top w:val="none" w:sz="0" w:space="0" w:color="auto"/>
            <w:left w:val="none" w:sz="0" w:space="0" w:color="auto"/>
            <w:bottom w:val="none" w:sz="0" w:space="0" w:color="auto"/>
            <w:right w:val="none" w:sz="0" w:space="0" w:color="auto"/>
          </w:divBdr>
        </w:div>
        <w:div w:id="1674532094">
          <w:marLeft w:val="480"/>
          <w:marRight w:val="0"/>
          <w:marTop w:val="0"/>
          <w:marBottom w:val="0"/>
          <w:divBdr>
            <w:top w:val="none" w:sz="0" w:space="0" w:color="auto"/>
            <w:left w:val="none" w:sz="0" w:space="0" w:color="auto"/>
            <w:bottom w:val="none" w:sz="0" w:space="0" w:color="auto"/>
            <w:right w:val="none" w:sz="0" w:space="0" w:color="auto"/>
          </w:divBdr>
        </w:div>
        <w:div w:id="651446145">
          <w:marLeft w:val="480"/>
          <w:marRight w:val="0"/>
          <w:marTop w:val="0"/>
          <w:marBottom w:val="0"/>
          <w:divBdr>
            <w:top w:val="none" w:sz="0" w:space="0" w:color="auto"/>
            <w:left w:val="none" w:sz="0" w:space="0" w:color="auto"/>
            <w:bottom w:val="none" w:sz="0" w:space="0" w:color="auto"/>
            <w:right w:val="none" w:sz="0" w:space="0" w:color="auto"/>
          </w:divBdr>
        </w:div>
        <w:div w:id="913273767">
          <w:marLeft w:val="480"/>
          <w:marRight w:val="0"/>
          <w:marTop w:val="0"/>
          <w:marBottom w:val="0"/>
          <w:divBdr>
            <w:top w:val="none" w:sz="0" w:space="0" w:color="auto"/>
            <w:left w:val="none" w:sz="0" w:space="0" w:color="auto"/>
            <w:bottom w:val="none" w:sz="0" w:space="0" w:color="auto"/>
            <w:right w:val="none" w:sz="0" w:space="0" w:color="auto"/>
          </w:divBdr>
        </w:div>
        <w:div w:id="1989936863">
          <w:marLeft w:val="480"/>
          <w:marRight w:val="0"/>
          <w:marTop w:val="0"/>
          <w:marBottom w:val="0"/>
          <w:divBdr>
            <w:top w:val="none" w:sz="0" w:space="0" w:color="auto"/>
            <w:left w:val="none" w:sz="0" w:space="0" w:color="auto"/>
            <w:bottom w:val="none" w:sz="0" w:space="0" w:color="auto"/>
            <w:right w:val="none" w:sz="0" w:space="0" w:color="auto"/>
          </w:divBdr>
        </w:div>
        <w:div w:id="755828820">
          <w:marLeft w:val="480"/>
          <w:marRight w:val="0"/>
          <w:marTop w:val="0"/>
          <w:marBottom w:val="0"/>
          <w:divBdr>
            <w:top w:val="none" w:sz="0" w:space="0" w:color="auto"/>
            <w:left w:val="none" w:sz="0" w:space="0" w:color="auto"/>
            <w:bottom w:val="none" w:sz="0" w:space="0" w:color="auto"/>
            <w:right w:val="none" w:sz="0" w:space="0" w:color="auto"/>
          </w:divBdr>
        </w:div>
        <w:div w:id="277569516">
          <w:marLeft w:val="480"/>
          <w:marRight w:val="0"/>
          <w:marTop w:val="0"/>
          <w:marBottom w:val="0"/>
          <w:divBdr>
            <w:top w:val="none" w:sz="0" w:space="0" w:color="auto"/>
            <w:left w:val="none" w:sz="0" w:space="0" w:color="auto"/>
            <w:bottom w:val="none" w:sz="0" w:space="0" w:color="auto"/>
            <w:right w:val="none" w:sz="0" w:space="0" w:color="auto"/>
          </w:divBdr>
        </w:div>
        <w:div w:id="222374580">
          <w:marLeft w:val="480"/>
          <w:marRight w:val="0"/>
          <w:marTop w:val="0"/>
          <w:marBottom w:val="0"/>
          <w:divBdr>
            <w:top w:val="none" w:sz="0" w:space="0" w:color="auto"/>
            <w:left w:val="none" w:sz="0" w:space="0" w:color="auto"/>
            <w:bottom w:val="none" w:sz="0" w:space="0" w:color="auto"/>
            <w:right w:val="none" w:sz="0" w:space="0" w:color="auto"/>
          </w:divBdr>
        </w:div>
      </w:divsChild>
    </w:div>
    <w:div w:id="1345395992">
      <w:bodyDiv w:val="1"/>
      <w:marLeft w:val="0"/>
      <w:marRight w:val="0"/>
      <w:marTop w:val="0"/>
      <w:marBottom w:val="0"/>
      <w:divBdr>
        <w:top w:val="none" w:sz="0" w:space="0" w:color="auto"/>
        <w:left w:val="none" w:sz="0" w:space="0" w:color="auto"/>
        <w:bottom w:val="none" w:sz="0" w:space="0" w:color="auto"/>
        <w:right w:val="none" w:sz="0" w:space="0" w:color="auto"/>
      </w:divBdr>
    </w:div>
    <w:div w:id="1349599458">
      <w:bodyDiv w:val="1"/>
      <w:marLeft w:val="0"/>
      <w:marRight w:val="0"/>
      <w:marTop w:val="0"/>
      <w:marBottom w:val="0"/>
      <w:divBdr>
        <w:top w:val="none" w:sz="0" w:space="0" w:color="auto"/>
        <w:left w:val="none" w:sz="0" w:space="0" w:color="auto"/>
        <w:bottom w:val="none" w:sz="0" w:space="0" w:color="auto"/>
        <w:right w:val="none" w:sz="0" w:space="0" w:color="auto"/>
      </w:divBdr>
    </w:div>
    <w:div w:id="1352995464">
      <w:bodyDiv w:val="1"/>
      <w:marLeft w:val="0"/>
      <w:marRight w:val="0"/>
      <w:marTop w:val="0"/>
      <w:marBottom w:val="0"/>
      <w:divBdr>
        <w:top w:val="none" w:sz="0" w:space="0" w:color="auto"/>
        <w:left w:val="none" w:sz="0" w:space="0" w:color="auto"/>
        <w:bottom w:val="none" w:sz="0" w:space="0" w:color="auto"/>
        <w:right w:val="none" w:sz="0" w:space="0" w:color="auto"/>
      </w:divBdr>
    </w:div>
    <w:div w:id="1371108816">
      <w:bodyDiv w:val="1"/>
      <w:marLeft w:val="0"/>
      <w:marRight w:val="0"/>
      <w:marTop w:val="0"/>
      <w:marBottom w:val="0"/>
      <w:divBdr>
        <w:top w:val="none" w:sz="0" w:space="0" w:color="auto"/>
        <w:left w:val="none" w:sz="0" w:space="0" w:color="auto"/>
        <w:bottom w:val="none" w:sz="0" w:space="0" w:color="auto"/>
        <w:right w:val="none" w:sz="0" w:space="0" w:color="auto"/>
      </w:divBdr>
      <w:divsChild>
        <w:div w:id="1854147924">
          <w:marLeft w:val="640"/>
          <w:marRight w:val="0"/>
          <w:marTop w:val="0"/>
          <w:marBottom w:val="0"/>
          <w:divBdr>
            <w:top w:val="none" w:sz="0" w:space="0" w:color="auto"/>
            <w:left w:val="none" w:sz="0" w:space="0" w:color="auto"/>
            <w:bottom w:val="none" w:sz="0" w:space="0" w:color="auto"/>
            <w:right w:val="none" w:sz="0" w:space="0" w:color="auto"/>
          </w:divBdr>
        </w:div>
        <w:div w:id="1495485957">
          <w:marLeft w:val="640"/>
          <w:marRight w:val="0"/>
          <w:marTop w:val="0"/>
          <w:marBottom w:val="0"/>
          <w:divBdr>
            <w:top w:val="none" w:sz="0" w:space="0" w:color="auto"/>
            <w:left w:val="none" w:sz="0" w:space="0" w:color="auto"/>
            <w:bottom w:val="none" w:sz="0" w:space="0" w:color="auto"/>
            <w:right w:val="none" w:sz="0" w:space="0" w:color="auto"/>
          </w:divBdr>
        </w:div>
        <w:div w:id="721907541">
          <w:marLeft w:val="640"/>
          <w:marRight w:val="0"/>
          <w:marTop w:val="0"/>
          <w:marBottom w:val="0"/>
          <w:divBdr>
            <w:top w:val="none" w:sz="0" w:space="0" w:color="auto"/>
            <w:left w:val="none" w:sz="0" w:space="0" w:color="auto"/>
            <w:bottom w:val="none" w:sz="0" w:space="0" w:color="auto"/>
            <w:right w:val="none" w:sz="0" w:space="0" w:color="auto"/>
          </w:divBdr>
        </w:div>
        <w:div w:id="812254218">
          <w:marLeft w:val="640"/>
          <w:marRight w:val="0"/>
          <w:marTop w:val="0"/>
          <w:marBottom w:val="0"/>
          <w:divBdr>
            <w:top w:val="none" w:sz="0" w:space="0" w:color="auto"/>
            <w:left w:val="none" w:sz="0" w:space="0" w:color="auto"/>
            <w:bottom w:val="none" w:sz="0" w:space="0" w:color="auto"/>
            <w:right w:val="none" w:sz="0" w:space="0" w:color="auto"/>
          </w:divBdr>
        </w:div>
        <w:div w:id="1785227321">
          <w:marLeft w:val="640"/>
          <w:marRight w:val="0"/>
          <w:marTop w:val="0"/>
          <w:marBottom w:val="0"/>
          <w:divBdr>
            <w:top w:val="none" w:sz="0" w:space="0" w:color="auto"/>
            <w:left w:val="none" w:sz="0" w:space="0" w:color="auto"/>
            <w:bottom w:val="none" w:sz="0" w:space="0" w:color="auto"/>
            <w:right w:val="none" w:sz="0" w:space="0" w:color="auto"/>
          </w:divBdr>
        </w:div>
        <w:div w:id="2101556527">
          <w:marLeft w:val="640"/>
          <w:marRight w:val="0"/>
          <w:marTop w:val="0"/>
          <w:marBottom w:val="0"/>
          <w:divBdr>
            <w:top w:val="none" w:sz="0" w:space="0" w:color="auto"/>
            <w:left w:val="none" w:sz="0" w:space="0" w:color="auto"/>
            <w:bottom w:val="none" w:sz="0" w:space="0" w:color="auto"/>
            <w:right w:val="none" w:sz="0" w:space="0" w:color="auto"/>
          </w:divBdr>
        </w:div>
        <w:div w:id="1741099237">
          <w:marLeft w:val="640"/>
          <w:marRight w:val="0"/>
          <w:marTop w:val="0"/>
          <w:marBottom w:val="0"/>
          <w:divBdr>
            <w:top w:val="none" w:sz="0" w:space="0" w:color="auto"/>
            <w:left w:val="none" w:sz="0" w:space="0" w:color="auto"/>
            <w:bottom w:val="none" w:sz="0" w:space="0" w:color="auto"/>
            <w:right w:val="none" w:sz="0" w:space="0" w:color="auto"/>
          </w:divBdr>
        </w:div>
        <w:div w:id="1060444743">
          <w:marLeft w:val="640"/>
          <w:marRight w:val="0"/>
          <w:marTop w:val="0"/>
          <w:marBottom w:val="0"/>
          <w:divBdr>
            <w:top w:val="none" w:sz="0" w:space="0" w:color="auto"/>
            <w:left w:val="none" w:sz="0" w:space="0" w:color="auto"/>
            <w:bottom w:val="none" w:sz="0" w:space="0" w:color="auto"/>
            <w:right w:val="none" w:sz="0" w:space="0" w:color="auto"/>
          </w:divBdr>
        </w:div>
        <w:div w:id="593561635">
          <w:marLeft w:val="640"/>
          <w:marRight w:val="0"/>
          <w:marTop w:val="0"/>
          <w:marBottom w:val="0"/>
          <w:divBdr>
            <w:top w:val="none" w:sz="0" w:space="0" w:color="auto"/>
            <w:left w:val="none" w:sz="0" w:space="0" w:color="auto"/>
            <w:bottom w:val="none" w:sz="0" w:space="0" w:color="auto"/>
            <w:right w:val="none" w:sz="0" w:space="0" w:color="auto"/>
          </w:divBdr>
        </w:div>
        <w:div w:id="1007443285">
          <w:marLeft w:val="640"/>
          <w:marRight w:val="0"/>
          <w:marTop w:val="0"/>
          <w:marBottom w:val="0"/>
          <w:divBdr>
            <w:top w:val="none" w:sz="0" w:space="0" w:color="auto"/>
            <w:left w:val="none" w:sz="0" w:space="0" w:color="auto"/>
            <w:bottom w:val="none" w:sz="0" w:space="0" w:color="auto"/>
            <w:right w:val="none" w:sz="0" w:space="0" w:color="auto"/>
          </w:divBdr>
        </w:div>
        <w:div w:id="606431478">
          <w:marLeft w:val="640"/>
          <w:marRight w:val="0"/>
          <w:marTop w:val="0"/>
          <w:marBottom w:val="0"/>
          <w:divBdr>
            <w:top w:val="none" w:sz="0" w:space="0" w:color="auto"/>
            <w:left w:val="none" w:sz="0" w:space="0" w:color="auto"/>
            <w:bottom w:val="none" w:sz="0" w:space="0" w:color="auto"/>
            <w:right w:val="none" w:sz="0" w:space="0" w:color="auto"/>
          </w:divBdr>
        </w:div>
        <w:div w:id="1259607414">
          <w:marLeft w:val="640"/>
          <w:marRight w:val="0"/>
          <w:marTop w:val="0"/>
          <w:marBottom w:val="0"/>
          <w:divBdr>
            <w:top w:val="none" w:sz="0" w:space="0" w:color="auto"/>
            <w:left w:val="none" w:sz="0" w:space="0" w:color="auto"/>
            <w:bottom w:val="none" w:sz="0" w:space="0" w:color="auto"/>
            <w:right w:val="none" w:sz="0" w:space="0" w:color="auto"/>
          </w:divBdr>
        </w:div>
        <w:div w:id="1578595142">
          <w:marLeft w:val="640"/>
          <w:marRight w:val="0"/>
          <w:marTop w:val="0"/>
          <w:marBottom w:val="0"/>
          <w:divBdr>
            <w:top w:val="none" w:sz="0" w:space="0" w:color="auto"/>
            <w:left w:val="none" w:sz="0" w:space="0" w:color="auto"/>
            <w:bottom w:val="none" w:sz="0" w:space="0" w:color="auto"/>
            <w:right w:val="none" w:sz="0" w:space="0" w:color="auto"/>
          </w:divBdr>
        </w:div>
        <w:div w:id="2025285041">
          <w:marLeft w:val="640"/>
          <w:marRight w:val="0"/>
          <w:marTop w:val="0"/>
          <w:marBottom w:val="0"/>
          <w:divBdr>
            <w:top w:val="none" w:sz="0" w:space="0" w:color="auto"/>
            <w:left w:val="none" w:sz="0" w:space="0" w:color="auto"/>
            <w:bottom w:val="none" w:sz="0" w:space="0" w:color="auto"/>
            <w:right w:val="none" w:sz="0" w:space="0" w:color="auto"/>
          </w:divBdr>
        </w:div>
        <w:div w:id="1398894670">
          <w:marLeft w:val="640"/>
          <w:marRight w:val="0"/>
          <w:marTop w:val="0"/>
          <w:marBottom w:val="0"/>
          <w:divBdr>
            <w:top w:val="none" w:sz="0" w:space="0" w:color="auto"/>
            <w:left w:val="none" w:sz="0" w:space="0" w:color="auto"/>
            <w:bottom w:val="none" w:sz="0" w:space="0" w:color="auto"/>
            <w:right w:val="none" w:sz="0" w:space="0" w:color="auto"/>
          </w:divBdr>
        </w:div>
        <w:div w:id="251278422">
          <w:marLeft w:val="640"/>
          <w:marRight w:val="0"/>
          <w:marTop w:val="0"/>
          <w:marBottom w:val="0"/>
          <w:divBdr>
            <w:top w:val="none" w:sz="0" w:space="0" w:color="auto"/>
            <w:left w:val="none" w:sz="0" w:space="0" w:color="auto"/>
            <w:bottom w:val="none" w:sz="0" w:space="0" w:color="auto"/>
            <w:right w:val="none" w:sz="0" w:space="0" w:color="auto"/>
          </w:divBdr>
        </w:div>
        <w:div w:id="1286035459">
          <w:marLeft w:val="640"/>
          <w:marRight w:val="0"/>
          <w:marTop w:val="0"/>
          <w:marBottom w:val="0"/>
          <w:divBdr>
            <w:top w:val="none" w:sz="0" w:space="0" w:color="auto"/>
            <w:left w:val="none" w:sz="0" w:space="0" w:color="auto"/>
            <w:bottom w:val="none" w:sz="0" w:space="0" w:color="auto"/>
            <w:right w:val="none" w:sz="0" w:space="0" w:color="auto"/>
          </w:divBdr>
        </w:div>
        <w:div w:id="2133940484">
          <w:marLeft w:val="640"/>
          <w:marRight w:val="0"/>
          <w:marTop w:val="0"/>
          <w:marBottom w:val="0"/>
          <w:divBdr>
            <w:top w:val="none" w:sz="0" w:space="0" w:color="auto"/>
            <w:left w:val="none" w:sz="0" w:space="0" w:color="auto"/>
            <w:bottom w:val="none" w:sz="0" w:space="0" w:color="auto"/>
            <w:right w:val="none" w:sz="0" w:space="0" w:color="auto"/>
          </w:divBdr>
        </w:div>
        <w:div w:id="327905127">
          <w:marLeft w:val="640"/>
          <w:marRight w:val="0"/>
          <w:marTop w:val="0"/>
          <w:marBottom w:val="0"/>
          <w:divBdr>
            <w:top w:val="none" w:sz="0" w:space="0" w:color="auto"/>
            <w:left w:val="none" w:sz="0" w:space="0" w:color="auto"/>
            <w:bottom w:val="none" w:sz="0" w:space="0" w:color="auto"/>
            <w:right w:val="none" w:sz="0" w:space="0" w:color="auto"/>
          </w:divBdr>
        </w:div>
        <w:div w:id="1849060067">
          <w:marLeft w:val="640"/>
          <w:marRight w:val="0"/>
          <w:marTop w:val="0"/>
          <w:marBottom w:val="0"/>
          <w:divBdr>
            <w:top w:val="none" w:sz="0" w:space="0" w:color="auto"/>
            <w:left w:val="none" w:sz="0" w:space="0" w:color="auto"/>
            <w:bottom w:val="none" w:sz="0" w:space="0" w:color="auto"/>
            <w:right w:val="none" w:sz="0" w:space="0" w:color="auto"/>
          </w:divBdr>
        </w:div>
        <w:div w:id="895624310">
          <w:marLeft w:val="640"/>
          <w:marRight w:val="0"/>
          <w:marTop w:val="0"/>
          <w:marBottom w:val="0"/>
          <w:divBdr>
            <w:top w:val="none" w:sz="0" w:space="0" w:color="auto"/>
            <w:left w:val="none" w:sz="0" w:space="0" w:color="auto"/>
            <w:bottom w:val="none" w:sz="0" w:space="0" w:color="auto"/>
            <w:right w:val="none" w:sz="0" w:space="0" w:color="auto"/>
          </w:divBdr>
        </w:div>
        <w:div w:id="1308440774">
          <w:marLeft w:val="640"/>
          <w:marRight w:val="0"/>
          <w:marTop w:val="0"/>
          <w:marBottom w:val="0"/>
          <w:divBdr>
            <w:top w:val="none" w:sz="0" w:space="0" w:color="auto"/>
            <w:left w:val="none" w:sz="0" w:space="0" w:color="auto"/>
            <w:bottom w:val="none" w:sz="0" w:space="0" w:color="auto"/>
            <w:right w:val="none" w:sz="0" w:space="0" w:color="auto"/>
          </w:divBdr>
        </w:div>
        <w:div w:id="648940748">
          <w:marLeft w:val="640"/>
          <w:marRight w:val="0"/>
          <w:marTop w:val="0"/>
          <w:marBottom w:val="0"/>
          <w:divBdr>
            <w:top w:val="none" w:sz="0" w:space="0" w:color="auto"/>
            <w:left w:val="none" w:sz="0" w:space="0" w:color="auto"/>
            <w:bottom w:val="none" w:sz="0" w:space="0" w:color="auto"/>
            <w:right w:val="none" w:sz="0" w:space="0" w:color="auto"/>
          </w:divBdr>
        </w:div>
        <w:div w:id="1855263252">
          <w:marLeft w:val="640"/>
          <w:marRight w:val="0"/>
          <w:marTop w:val="0"/>
          <w:marBottom w:val="0"/>
          <w:divBdr>
            <w:top w:val="none" w:sz="0" w:space="0" w:color="auto"/>
            <w:left w:val="none" w:sz="0" w:space="0" w:color="auto"/>
            <w:bottom w:val="none" w:sz="0" w:space="0" w:color="auto"/>
            <w:right w:val="none" w:sz="0" w:space="0" w:color="auto"/>
          </w:divBdr>
        </w:div>
        <w:div w:id="216742635">
          <w:marLeft w:val="640"/>
          <w:marRight w:val="0"/>
          <w:marTop w:val="0"/>
          <w:marBottom w:val="0"/>
          <w:divBdr>
            <w:top w:val="none" w:sz="0" w:space="0" w:color="auto"/>
            <w:left w:val="none" w:sz="0" w:space="0" w:color="auto"/>
            <w:bottom w:val="none" w:sz="0" w:space="0" w:color="auto"/>
            <w:right w:val="none" w:sz="0" w:space="0" w:color="auto"/>
          </w:divBdr>
        </w:div>
      </w:divsChild>
    </w:div>
    <w:div w:id="1371110464">
      <w:bodyDiv w:val="1"/>
      <w:marLeft w:val="0"/>
      <w:marRight w:val="0"/>
      <w:marTop w:val="0"/>
      <w:marBottom w:val="0"/>
      <w:divBdr>
        <w:top w:val="none" w:sz="0" w:space="0" w:color="auto"/>
        <w:left w:val="none" w:sz="0" w:space="0" w:color="auto"/>
        <w:bottom w:val="none" w:sz="0" w:space="0" w:color="auto"/>
        <w:right w:val="none" w:sz="0" w:space="0" w:color="auto"/>
      </w:divBdr>
    </w:div>
    <w:div w:id="1373849732">
      <w:bodyDiv w:val="1"/>
      <w:marLeft w:val="0"/>
      <w:marRight w:val="0"/>
      <w:marTop w:val="0"/>
      <w:marBottom w:val="0"/>
      <w:divBdr>
        <w:top w:val="none" w:sz="0" w:space="0" w:color="auto"/>
        <w:left w:val="none" w:sz="0" w:space="0" w:color="auto"/>
        <w:bottom w:val="none" w:sz="0" w:space="0" w:color="auto"/>
        <w:right w:val="none" w:sz="0" w:space="0" w:color="auto"/>
      </w:divBdr>
      <w:divsChild>
        <w:div w:id="840118959">
          <w:marLeft w:val="640"/>
          <w:marRight w:val="0"/>
          <w:marTop w:val="0"/>
          <w:marBottom w:val="0"/>
          <w:divBdr>
            <w:top w:val="none" w:sz="0" w:space="0" w:color="auto"/>
            <w:left w:val="none" w:sz="0" w:space="0" w:color="auto"/>
            <w:bottom w:val="none" w:sz="0" w:space="0" w:color="auto"/>
            <w:right w:val="none" w:sz="0" w:space="0" w:color="auto"/>
          </w:divBdr>
        </w:div>
        <w:div w:id="2083019266">
          <w:marLeft w:val="640"/>
          <w:marRight w:val="0"/>
          <w:marTop w:val="0"/>
          <w:marBottom w:val="0"/>
          <w:divBdr>
            <w:top w:val="none" w:sz="0" w:space="0" w:color="auto"/>
            <w:left w:val="none" w:sz="0" w:space="0" w:color="auto"/>
            <w:bottom w:val="none" w:sz="0" w:space="0" w:color="auto"/>
            <w:right w:val="none" w:sz="0" w:space="0" w:color="auto"/>
          </w:divBdr>
        </w:div>
        <w:div w:id="566457397">
          <w:marLeft w:val="640"/>
          <w:marRight w:val="0"/>
          <w:marTop w:val="0"/>
          <w:marBottom w:val="0"/>
          <w:divBdr>
            <w:top w:val="none" w:sz="0" w:space="0" w:color="auto"/>
            <w:left w:val="none" w:sz="0" w:space="0" w:color="auto"/>
            <w:bottom w:val="none" w:sz="0" w:space="0" w:color="auto"/>
            <w:right w:val="none" w:sz="0" w:space="0" w:color="auto"/>
          </w:divBdr>
        </w:div>
        <w:div w:id="1350639411">
          <w:marLeft w:val="640"/>
          <w:marRight w:val="0"/>
          <w:marTop w:val="0"/>
          <w:marBottom w:val="0"/>
          <w:divBdr>
            <w:top w:val="none" w:sz="0" w:space="0" w:color="auto"/>
            <w:left w:val="none" w:sz="0" w:space="0" w:color="auto"/>
            <w:bottom w:val="none" w:sz="0" w:space="0" w:color="auto"/>
            <w:right w:val="none" w:sz="0" w:space="0" w:color="auto"/>
          </w:divBdr>
        </w:div>
        <w:div w:id="1757092366">
          <w:marLeft w:val="640"/>
          <w:marRight w:val="0"/>
          <w:marTop w:val="0"/>
          <w:marBottom w:val="0"/>
          <w:divBdr>
            <w:top w:val="none" w:sz="0" w:space="0" w:color="auto"/>
            <w:left w:val="none" w:sz="0" w:space="0" w:color="auto"/>
            <w:bottom w:val="none" w:sz="0" w:space="0" w:color="auto"/>
            <w:right w:val="none" w:sz="0" w:space="0" w:color="auto"/>
          </w:divBdr>
        </w:div>
        <w:div w:id="601955687">
          <w:marLeft w:val="640"/>
          <w:marRight w:val="0"/>
          <w:marTop w:val="0"/>
          <w:marBottom w:val="0"/>
          <w:divBdr>
            <w:top w:val="none" w:sz="0" w:space="0" w:color="auto"/>
            <w:left w:val="none" w:sz="0" w:space="0" w:color="auto"/>
            <w:bottom w:val="none" w:sz="0" w:space="0" w:color="auto"/>
            <w:right w:val="none" w:sz="0" w:space="0" w:color="auto"/>
          </w:divBdr>
        </w:div>
        <w:div w:id="153375424">
          <w:marLeft w:val="640"/>
          <w:marRight w:val="0"/>
          <w:marTop w:val="0"/>
          <w:marBottom w:val="0"/>
          <w:divBdr>
            <w:top w:val="none" w:sz="0" w:space="0" w:color="auto"/>
            <w:left w:val="none" w:sz="0" w:space="0" w:color="auto"/>
            <w:bottom w:val="none" w:sz="0" w:space="0" w:color="auto"/>
            <w:right w:val="none" w:sz="0" w:space="0" w:color="auto"/>
          </w:divBdr>
        </w:div>
        <w:div w:id="497117040">
          <w:marLeft w:val="640"/>
          <w:marRight w:val="0"/>
          <w:marTop w:val="0"/>
          <w:marBottom w:val="0"/>
          <w:divBdr>
            <w:top w:val="none" w:sz="0" w:space="0" w:color="auto"/>
            <w:left w:val="none" w:sz="0" w:space="0" w:color="auto"/>
            <w:bottom w:val="none" w:sz="0" w:space="0" w:color="auto"/>
            <w:right w:val="none" w:sz="0" w:space="0" w:color="auto"/>
          </w:divBdr>
        </w:div>
        <w:div w:id="1304264276">
          <w:marLeft w:val="640"/>
          <w:marRight w:val="0"/>
          <w:marTop w:val="0"/>
          <w:marBottom w:val="0"/>
          <w:divBdr>
            <w:top w:val="none" w:sz="0" w:space="0" w:color="auto"/>
            <w:left w:val="none" w:sz="0" w:space="0" w:color="auto"/>
            <w:bottom w:val="none" w:sz="0" w:space="0" w:color="auto"/>
            <w:right w:val="none" w:sz="0" w:space="0" w:color="auto"/>
          </w:divBdr>
        </w:div>
        <w:div w:id="2025351700">
          <w:marLeft w:val="640"/>
          <w:marRight w:val="0"/>
          <w:marTop w:val="0"/>
          <w:marBottom w:val="0"/>
          <w:divBdr>
            <w:top w:val="none" w:sz="0" w:space="0" w:color="auto"/>
            <w:left w:val="none" w:sz="0" w:space="0" w:color="auto"/>
            <w:bottom w:val="none" w:sz="0" w:space="0" w:color="auto"/>
            <w:right w:val="none" w:sz="0" w:space="0" w:color="auto"/>
          </w:divBdr>
        </w:div>
        <w:div w:id="598178508">
          <w:marLeft w:val="640"/>
          <w:marRight w:val="0"/>
          <w:marTop w:val="0"/>
          <w:marBottom w:val="0"/>
          <w:divBdr>
            <w:top w:val="none" w:sz="0" w:space="0" w:color="auto"/>
            <w:left w:val="none" w:sz="0" w:space="0" w:color="auto"/>
            <w:bottom w:val="none" w:sz="0" w:space="0" w:color="auto"/>
            <w:right w:val="none" w:sz="0" w:space="0" w:color="auto"/>
          </w:divBdr>
        </w:div>
        <w:div w:id="410929300">
          <w:marLeft w:val="640"/>
          <w:marRight w:val="0"/>
          <w:marTop w:val="0"/>
          <w:marBottom w:val="0"/>
          <w:divBdr>
            <w:top w:val="none" w:sz="0" w:space="0" w:color="auto"/>
            <w:left w:val="none" w:sz="0" w:space="0" w:color="auto"/>
            <w:bottom w:val="none" w:sz="0" w:space="0" w:color="auto"/>
            <w:right w:val="none" w:sz="0" w:space="0" w:color="auto"/>
          </w:divBdr>
        </w:div>
        <w:div w:id="2146702499">
          <w:marLeft w:val="640"/>
          <w:marRight w:val="0"/>
          <w:marTop w:val="0"/>
          <w:marBottom w:val="0"/>
          <w:divBdr>
            <w:top w:val="none" w:sz="0" w:space="0" w:color="auto"/>
            <w:left w:val="none" w:sz="0" w:space="0" w:color="auto"/>
            <w:bottom w:val="none" w:sz="0" w:space="0" w:color="auto"/>
            <w:right w:val="none" w:sz="0" w:space="0" w:color="auto"/>
          </w:divBdr>
        </w:div>
        <w:div w:id="1349714869">
          <w:marLeft w:val="640"/>
          <w:marRight w:val="0"/>
          <w:marTop w:val="0"/>
          <w:marBottom w:val="0"/>
          <w:divBdr>
            <w:top w:val="none" w:sz="0" w:space="0" w:color="auto"/>
            <w:left w:val="none" w:sz="0" w:space="0" w:color="auto"/>
            <w:bottom w:val="none" w:sz="0" w:space="0" w:color="auto"/>
            <w:right w:val="none" w:sz="0" w:space="0" w:color="auto"/>
          </w:divBdr>
        </w:div>
        <w:div w:id="904336691">
          <w:marLeft w:val="640"/>
          <w:marRight w:val="0"/>
          <w:marTop w:val="0"/>
          <w:marBottom w:val="0"/>
          <w:divBdr>
            <w:top w:val="none" w:sz="0" w:space="0" w:color="auto"/>
            <w:left w:val="none" w:sz="0" w:space="0" w:color="auto"/>
            <w:bottom w:val="none" w:sz="0" w:space="0" w:color="auto"/>
            <w:right w:val="none" w:sz="0" w:space="0" w:color="auto"/>
          </w:divBdr>
        </w:div>
        <w:div w:id="1248467928">
          <w:marLeft w:val="640"/>
          <w:marRight w:val="0"/>
          <w:marTop w:val="0"/>
          <w:marBottom w:val="0"/>
          <w:divBdr>
            <w:top w:val="none" w:sz="0" w:space="0" w:color="auto"/>
            <w:left w:val="none" w:sz="0" w:space="0" w:color="auto"/>
            <w:bottom w:val="none" w:sz="0" w:space="0" w:color="auto"/>
            <w:right w:val="none" w:sz="0" w:space="0" w:color="auto"/>
          </w:divBdr>
        </w:div>
        <w:div w:id="1344019201">
          <w:marLeft w:val="640"/>
          <w:marRight w:val="0"/>
          <w:marTop w:val="0"/>
          <w:marBottom w:val="0"/>
          <w:divBdr>
            <w:top w:val="none" w:sz="0" w:space="0" w:color="auto"/>
            <w:left w:val="none" w:sz="0" w:space="0" w:color="auto"/>
            <w:bottom w:val="none" w:sz="0" w:space="0" w:color="auto"/>
            <w:right w:val="none" w:sz="0" w:space="0" w:color="auto"/>
          </w:divBdr>
        </w:div>
        <w:div w:id="258876541">
          <w:marLeft w:val="640"/>
          <w:marRight w:val="0"/>
          <w:marTop w:val="0"/>
          <w:marBottom w:val="0"/>
          <w:divBdr>
            <w:top w:val="none" w:sz="0" w:space="0" w:color="auto"/>
            <w:left w:val="none" w:sz="0" w:space="0" w:color="auto"/>
            <w:bottom w:val="none" w:sz="0" w:space="0" w:color="auto"/>
            <w:right w:val="none" w:sz="0" w:space="0" w:color="auto"/>
          </w:divBdr>
        </w:div>
        <w:div w:id="1704014667">
          <w:marLeft w:val="640"/>
          <w:marRight w:val="0"/>
          <w:marTop w:val="0"/>
          <w:marBottom w:val="0"/>
          <w:divBdr>
            <w:top w:val="none" w:sz="0" w:space="0" w:color="auto"/>
            <w:left w:val="none" w:sz="0" w:space="0" w:color="auto"/>
            <w:bottom w:val="none" w:sz="0" w:space="0" w:color="auto"/>
            <w:right w:val="none" w:sz="0" w:space="0" w:color="auto"/>
          </w:divBdr>
        </w:div>
        <w:div w:id="1296258255">
          <w:marLeft w:val="640"/>
          <w:marRight w:val="0"/>
          <w:marTop w:val="0"/>
          <w:marBottom w:val="0"/>
          <w:divBdr>
            <w:top w:val="none" w:sz="0" w:space="0" w:color="auto"/>
            <w:left w:val="none" w:sz="0" w:space="0" w:color="auto"/>
            <w:bottom w:val="none" w:sz="0" w:space="0" w:color="auto"/>
            <w:right w:val="none" w:sz="0" w:space="0" w:color="auto"/>
          </w:divBdr>
        </w:div>
        <w:div w:id="662784739">
          <w:marLeft w:val="640"/>
          <w:marRight w:val="0"/>
          <w:marTop w:val="0"/>
          <w:marBottom w:val="0"/>
          <w:divBdr>
            <w:top w:val="none" w:sz="0" w:space="0" w:color="auto"/>
            <w:left w:val="none" w:sz="0" w:space="0" w:color="auto"/>
            <w:bottom w:val="none" w:sz="0" w:space="0" w:color="auto"/>
            <w:right w:val="none" w:sz="0" w:space="0" w:color="auto"/>
          </w:divBdr>
        </w:div>
        <w:div w:id="315300570">
          <w:marLeft w:val="640"/>
          <w:marRight w:val="0"/>
          <w:marTop w:val="0"/>
          <w:marBottom w:val="0"/>
          <w:divBdr>
            <w:top w:val="none" w:sz="0" w:space="0" w:color="auto"/>
            <w:left w:val="none" w:sz="0" w:space="0" w:color="auto"/>
            <w:bottom w:val="none" w:sz="0" w:space="0" w:color="auto"/>
            <w:right w:val="none" w:sz="0" w:space="0" w:color="auto"/>
          </w:divBdr>
        </w:div>
        <w:div w:id="675423133">
          <w:marLeft w:val="640"/>
          <w:marRight w:val="0"/>
          <w:marTop w:val="0"/>
          <w:marBottom w:val="0"/>
          <w:divBdr>
            <w:top w:val="none" w:sz="0" w:space="0" w:color="auto"/>
            <w:left w:val="none" w:sz="0" w:space="0" w:color="auto"/>
            <w:bottom w:val="none" w:sz="0" w:space="0" w:color="auto"/>
            <w:right w:val="none" w:sz="0" w:space="0" w:color="auto"/>
          </w:divBdr>
        </w:div>
        <w:div w:id="1543176625">
          <w:marLeft w:val="640"/>
          <w:marRight w:val="0"/>
          <w:marTop w:val="0"/>
          <w:marBottom w:val="0"/>
          <w:divBdr>
            <w:top w:val="none" w:sz="0" w:space="0" w:color="auto"/>
            <w:left w:val="none" w:sz="0" w:space="0" w:color="auto"/>
            <w:bottom w:val="none" w:sz="0" w:space="0" w:color="auto"/>
            <w:right w:val="none" w:sz="0" w:space="0" w:color="auto"/>
          </w:divBdr>
        </w:div>
        <w:div w:id="1489325736">
          <w:marLeft w:val="640"/>
          <w:marRight w:val="0"/>
          <w:marTop w:val="0"/>
          <w:marBottom w:val="0"/>
          <w:divBdr>
            <w:top w:val="none" w:sz="0" w:space="0" w:color="auto"/>
            <w:left w:val="none" w:sz="0" w:space="0" w:color="auto"/>
            <w:bottom w:val="none" w:sz="0" w:space="0" w:color="auto"/>
            <w:right w:val="none" w:sz="0" w:space="0" w:color="auto"/>
          </w:divBdr>
        </w:div>
        <w:div w:id="332539215">
          <w:marLeft w:val="640"/>
          <w:marRight w:val="0"/>
          <w:marTop w:val="0"/>
          <w:marBottom w:val="0"/>
          <w:divBdr>
            <w:top w:val="none" w:sz="0" w:space="0" w:color="auto"/>
            <w:left w:val="none" w:sz="0" w:space="0" w:color="auto"/>
            <w:bottom w:val="none" w:sz="0" w:space="0" w:color="auto"/>
            <w:right w:val="none" w:sz="0" w:space="0" w:color="auto"/>
          </w:divBdr>
        </w:div>
        <w:div w:id="1653094889">
          <w:marLeft w:val="640"/>
          <w:marRight w:val="0"/>
          <w:marTop w:val="0"/>
          <w:marBottom w:val="0"/>
          <w:divBdr>
            <w:top w:val="none" w:sz="0" w:space="0" w:color="auto"/>
            <w:left w:val="none" w:sz="0" w:space="0" w:color="auto"/>
            <w:bottom w:val="none" w:sz="0" w:space="0" w:color="auto"/>
            <w:right w:val="none" w:sz="0" w:space="0" w:color="auto"/>
          </w:divBdr>
        </w:div>
        <w:div w:id="694162228">
          <w:marLeft w:val="640"/>
          <w:marRight w:val="0"/>
          <w:marTop w:val="0"/>
          <w:marBottom w:val="0"/>
          <w:divBdr>
            <w:top w:val="none" w:sz="0" w:space="0" w:color="auto"/>
            <w:left w:val="none" w:sz="0" w:space="0" w:color="auto"/>
            <w:bottom w:val="none" w:sz="0" w:space="0" w:color="auto"/>
            <w:right w:val="none" w:sz="0" w:space="0" w:color="auto"/>
          </w:divBdr>
        </w:div>
      </w:divsChild>
    </w:div>
    <w:div w:id="1380930963">
      <w:bodyDiv w:val="1"/>
      <w:marLeft w:val="0"/>
      <w:marRight w:val="0"/>
      <w:marTop w:val="0"/>
      <w:marBottom w:val="0"/>
      <w:divBdr>
        <w:top w:val="none" w:sz="0" w:space="0" w:color="auto"/>
        <w:left w:val="none" w:sz="0" w:space="0" w:color="auto"/>
        <w:bottom w:val="none" w:sz="0" w:space="0" w:color="auto"/>
        <w:right w:val="none" w:sz="0" w:space="0" w:color="auto"/>
      </w:divBdr>
    </w:div>
    <w:div w:id="1386295425">
      <w:bodyDiv w:val="1"/>
      <w:marLeft w:val="0"/>
      <w:marRight w:val="0"/>
      <w:marTop w:val="0"/>
      <w:marBottom w:val="0"/>
      <w:divBdr>
        <w:top w:val="none" w:sz="0" w:space="0" w:color="auto"/>
        <w:left w:val="none" w:sz="0" w:space="0" w:color="auto"/>
        <w:bottom w:val="none" w:sz="0" w:space="0" w:color="auto"/>
        <w:right w:val="none" w:sz="0" w:space="0" w:color="auto"/>
      </w:divBdr>
      <w:divsChild>
        <w:div w:id="1145776964">
          <w:marLeft w:val="480"/>
          <w:marRight w:val="0"/>
          <w:marTop w:val="0"/>
          <w:marBottom w:val="0"/>
          <w:divBdr>
            <w:top w:val="none" w:sz="0" w:space="0" w:color="auto"/>
            <w:left w:val="none" w:sz="0" w:space="0" w:color="auto"/>
            <w:bottom w:val="none" w:sz="0" w:space="0" w:color="auto"/>
            <w:right w:val="none" w:sz="0" w:space="0" w:color="auto"/>
          </w:divBdr>
        </w:div>
        <w:div w:id="1515732148">
          <w:marLeft w:val="480"/>
          <w:marRight w:val="0"/>
          <w:marTop w:val="0"/>
          <w:marBottom w:val="0"/>
          <w:divBdr>
            <w:top w:val="none" w:sz="0" w:space="0" w:color="auto"/>
            <w:left w:val="none" w:sz="0" w:space="0" w:color="auto"/>
            <w:bottom w:val="none" w:sz="0" w:space="0" w:color="auto"/>
            <w:right w:val="none" w:sz="0" w:space="0" w:color="auto"/>
          </w:divBdr>
        </w:div>
        <w:div w:id="1797522615">
          <w:marLeft w:val="480"/>
          <w:marRight w:val="0"/>
          <w:marTop w:val="0"/>
          <w:marBottom w:val="0"/>
          <w:divBdr>
            <w:top w:val="none" w:sz="0" w:space="0" w:color="auto"/>
            <w:left w:val="none" w:sz="0" w:space="0" w:color="auto"/>
            <w:bottom w:val="none" w:sz="0" w:space="0" w:color="auto"/>
            <w:right w:val="none" w:sz="0" w:space="0" w:color="auto"/>
          </w:divBdr>
        </w:div>
        <w:div w:id="1940982878">
          <w:marLeft w:val="480"/>
          <w:marRight w:val="0"/>
          <w:marTop w:val="0"/>
          <w:marBottom w:val="0"/>
          <w:divBdr>
            <w:top w:val="none" w:sz="0" w:space="0" w:color="auto"/>
            <w:left w:val="none" w:sz="0" w:space="0" w:color="auto"/>
            <w:bottom w:val="none" w:sz="0" w:space="0" w:color="auto"/>
            <w:right w:val="none" w:sz="0" w:space="0" w:color="auto"/>
          </w:divBdr>
        </w:div>
        <w:div w:id="263343086">
          <w:marLeft w:val="480"/>
          <w:marRight w:val="0"/>
          <w:marTop w:val="0"/>
          <w:marBottom w:val="0"/>
          <w:divBdr>
            <w:top w:val="none" w:sz="0" w:space="0" w:color="auto"/>
            <w:left w:val="none" w:sz="0" w:space="0" w:color="auto"/>
            <w:bottom w:val="none" w:sz="0" w:space="0" w:color="auto"/>
            <w:right w:val="none" w:sz="0" w:space="0" w:color="auto"/>
          </w:divBdr>
        </w:div>
        <w:div w:id="2015524086">
          <w:marLeft w:val="480"/>
          <w:marRight w:val="0"/>
          <w:marTop w:val="0"/>
          <w:marBottom w:val="0"/>
          <w:divBdr>
            <w:top w:val="none" w:sz="0" w:space="0" w:color="auto"/>
            <w:left w:val="none" w:sz="0" w:space="0" w:color="auto"/>
            <w:bottom w:val="none" w:sz="0" w:space="0" w:color="auto"/>
            <w:right w:val="none" w:sz="0" w:space="0" w:color="auto"/>
          </w:divBdr>
        </w:div>
        <w:div w:id="426735881">
          <w:marLeft w:val="480"/>
          <w:marRight w:val="0"/>
          <w:marTop w:val="0"/>
          <w:marBottom w:val="0"/>
          <w:divBdr>
            <w:top w:val="none" w:sz="0" w:space="0" w:color="auto"/>
            <w:left w:val="none" w:sz="0" w:space="0" w:color="auto"/>
            <w:bottom w:val="none" w:sz="0" w:space="0" w:color="auto"/>
            <w:right w:val="none" w:sz="0" w:space="0" w:color="auto"/>
          </w:divBdr>
        </w:div>
        <w:div w:id="124129049">
          <w:marLeft w:val="480"/>
          <w:marRight w:val="0"/>
          <w:marTop w:val="0"/>
          <w:marBottom w:val="0"/>
          <w:divBdr>
            <w:top w:val="none" w:sz="0" w:space="0" w:color="auto"/>
            <w:left w:val="none" w:sz="0" w:space="0" w:color="auto"/>
            <w:bottom w:val="none" w:sz="0" w:space="0" w:color="auto"/>
            <w:right w:val="none" w:sz="0" w:space="0" w:color="auto"/>
          </w:divBdr>
        </w:div>
        <w:div w:id="897982868">
          <w:marLeft w:val="480"/>
          <w:marRight w:val="0"/>
          <w:marTop w:val="0"/>
          <w:marBottom w:val="0"/>
          <w:divBdr>
            <w:top w:val="none" w:sz="0" w:space="0" w:color="auto"/>
            <w:left w:val="none" w:sz="0" w:space="0" w:color="auto"/>
            <w:bottom w:val="none" w:sz="0" w:space="0" w:color="auto"/>
            <w:right w:val="none" w:sz="0" w:space="0" w:color="auto"/>
          </w:divBdr>
        </w:div>
        <w:div w:id="821123022">
          <w:marLeft w:val="480"/>
          <w:marRight w:val="0"/>
          <w:marTop w:val="0"/>
          <w:marBottom w:val="0"/>
          <w:divBdr>
            <w:top w:val="none" w:sz="0" w:space="0" w:color="auto"/>
            <w:left w:val="none" w:sz="0" w:space="0" w:color="auto"/>
            <w:bottom w:val="none" w:sz="0" w:space="0" w:color="auto"/>
            <w:right w:val="none" w:sz="0" w:space="0" w:color="auto"/>
          </w:divBdr>
        </w:div>
        <w:div w:id="403914943">
          <w:marLeft w:val="480"/>
          <w:marRight w:val="0"/>
          <w:marTop w:val="0"/>
          <w:marBottom w:val="0"/>
          <w:divBdr>
            <w:top w:val="none" w:sz="0" w:space="0" w:color="auto"/>
            <w:left w:val="none" w:sz="0" w:space="0" w:color="auto"/>
            <w:bottom w:val="none" w:sz="0" w:space="0" w:color="auto"/>
            <w:right w:val="none" w:sz="0" w:space="0" w:color="auto"/>
          </w:divBdr>
        </w:div>
        <w:div w:id="1983458602">
          <w:marLeft w:val="480"/>
          <w:marRight w:val="0"/>
          <w:marTop w:val="0"/>
          <w:marBottom w:val="0"/>
          <w:divBdr>
            <w:top w:val="none" w:sz="0" w:space="0" w:color="auto"/>
            <w:left w:val="none" w:sz="0" w:space="0" w:color="auto"/>
            <w:bottom w:val="none" w:sz="0" w:space="0" w:color="auto"/>
            <w:right w:val="none" w:sz="0" w:space="0" w:color="auto"/>
          </w:divBdr>
        </w:div>
        <w:div w:id="723598872">
          <w:marLeft w:val="480"/>
          <w:marRight w:val="0"/>
          <w:marTop w:val="0"/>
          <w:marBottom w:val="0"/>
          <w:divBdr>
            <w:top w:val="none" w:sz="0" w:space="0" w:color="auto"/>
            <w:left w:val="none" w:sz="0" w:space="0" w:color="auto"/>
            <w:bottom w:val="none" w:sz="0" w:space="0" w:color="auto"/>
            <w:right w:val="none" w:sz="0" w:space="0" w:color="auto"/>
          </w:divBdr>
        </w:div>
        <w:div w:id="1157306782">
          <w:marLeft w:val="480"/>
          <w:marRight w:val="0"/>
          <w:marTop w:val="0"/>
          <w:marBottom w:val="0"/>
          <w:divBdr>
            <w:top w:val="none" w:sz="0" w:space="0" w:color="auto"/>
            <w:left w:val="none" w:sz="0" w:space="0" w:color="auto"/>
            <w:bottom w:val="none" w:sz="0" w:space="0" w:color="auto"/>
            <w:right w:val="none" w:sz="0" w:space="0" w:color="auto"/>
          </w:divBdr>
        </w:div>
        <w:div w:id="1384058483">
          <w:marLeft w:val="480"/>
          <w:marRight w:val="0"/>
          <w:marTop w:val="0"/>
          <w:marBottom w:val="0"/>
          <w:divBdr>
            <w:top w:val="none" w:sz="0" w:space="0" w:color="auto"/>
            <w:left w:val="none" w:sz="0" w:space="0" w:color="auto"/>
            <w:bottom w:val="none" w:sz="0" w:space="0" w:color="auto"/>
            <w:right w:val="none" w:sz="0" w:space="0" w:color="auto"/>
          </w:divBdr>
        </w:div>
        <w:div w:id="1380011064">
          <w:marLeft w:val="480"/>
          <w:marRight w:val="0"/>
          <w:marTop w:val="0"/>
          <w:marBottom w:val="0"/>
          <w:divBdr>
            <w:top w:val="none" w:sz="0" w:space="0" w:color="auto"/>
            <w:left w:val="none" w:sz="0" w:space="0" w:color="auto"/>
            <w:bottom w:val="none" w:sz="0" w:space="0" w:color="auto"/>
            <w:right w:val="none" w:sz="0" w:space="0" w:color="auto"/>
          </w:divBdr>
        </w:div>
        <w:div w:id="420639747">
          <w:marLeft w:val="480"/>
          <w:marRight w:val="0"/>
          <w:marTop w:val="0"/>
          <w:marBottom w:val="0"/>
          <w:divBdr>
            <w:top w:val="none" w:sz="0" w:space="0" w:color="auto"/>
            <w:left w:val="none" w:sz="0" w:space="0" w:color="auto"/>
            <w:bottom w:val="none" w:sz="0" w:space="0" w:color="auto"/>
            <w:right w:val="none" w:sz="0" w:space="0" w:color="auto"/>
          </w:divBdr>
        </w:div>
        <w:div w:id="1353605564">
          <w:marLeft w:val="480"/>
          <w:marRight w:val="0"/>
          <w:marTop w:val="0"/>
          <w:marBottom w:val="0"/>
          <w:divBdr>
            <w:top w:val="none" w:sz="0" w:space="0" w:color="auto"/>
            <w:left w:val="none" w:sz="0" w:space="0" w:color="auto"/>
            <w:bottom w:val="none" w:sz="0" w:space="0" w:color="auto"/>
            <w:right w:val="none" w:sz="0" w:space="0" w:color="auto"/>
          </w:divBdr>
        </w:div>
        <w:div w:id="31655060">
          <w:marLeft w:val="480"/>
          <w:marRight w:val="0"/>
          <w:marTop w:val="0"/>
          <w:marBottom w:val="0"/>
          <w:divBdr>
            <w:top w:val="none" w:sz="0" w:space="0" w:color="auto"/>
            <w:left w:val="none" w:sz="0" w:space="0" w:color="auto"/>
            <w:bottom w:val="none" w:sz="0" w:space="0" w:color="auto"/>
            <w:right w:val="none" w:sz="0" w:space="0" w:color="auto"/>
          </w:divBdr>
        </w:div>
        <w:div w:id="699939311">
          <w:marLeft w:val="480"/>
          <w:marRight w:val="0"/>
          <w:marTop w:val="0"/>
          <w:marBottom w:val="0"/>
          <w:divBdr>
            <w:top w:val="none" w:sz="0" w:space="0" w:color="auto"/>
            <w:left w:val="none" w:sz="0" w:space="0" w:color="auto"/>
            <w:bottom w:val="none" w:sz="0" w:space="0" w:color="auto"/>
            <w:right w:val="none" w:sz="0" w:space="0" w:color="auto"/>
          </w:divBdr>
        </w:div>
        <w:div w:id="527370997">
          <w:marLeft w:val="480"/>
          <w:marRight w:val="0"/>
          <w:marTop w:val="0"/>
          <w:marBottom w:val="0"/>
          <w:divBdr>
            <w:top w:val="none" w:sz="0" w:space="0" w:color="auto"/>
            <w:left w:val="none" w:sz="0" w:space="0" w:color="auto"/>
            <w:bottom w:val="none" w:sz="0" w:space="0" w:color="auto"/>
            <w:right w:val="none" w:sz="0" w:space="0" w:color="auto"/>
          </w:divBdr>
        </w:div>
        <w:div w:id="1483080417">
          <w:marLeft w:val="480"/>
          <w:marRight w:val="0"/>
          <w:marTop w:val="0"/>
          <w:marBottom w:val="0"/>
          <w:divBdr>
            <w:top w:val="none" w:sz="0" w:space="0" w:color="auto"/>
            <w:left w:val="none" w:sz="0" w:space="0" w:color="auto"/>
            <w:bottom w:val="none" w:sz="0" w:space="0" w:color="auto"/>
            <w:right w:val="none" w:sz="0" w:space="0" w:color="auto"/>
          </w:divBdr>
        </w:div>
        <w:div w:id="160044061">
          <w:marLeft w:val="480"/>
          <w:marRight w:val="0"/>
          <w:marTop w:val="0"/>
          <w:marBottom w:val="0"/>
          <w:divBdr>
            <w:top w:val="none" w:sz="0" w:space="0" w:color="auto"/>
            <w:left w:val="none" w:sz="0" w:space="0" w:color="auto"/>
            <w:bottom w:val="none" w:sz="0" w:space="0" w:color="auto"/>
            <w:right w:val="none" w:sz="0" w:space="0" w:color="auto"/>
          </w:divBdr>
        </w:div>
        <w:div w:id="1012489259">
          <w:marLeft w:val="480"/>
          <w:marRight w:val="0"/>
          <w:marTop w:val="0"/>
          <w:marBottom w:val="0"/>
          <w:divBdr>
            <w:top w:val="none" w:sz="0" w:space="0" w:color="auto"/>
            <w:left w:val="none" w:sz="0" w:space="0" w:color="auto"/>
            <w:bottom w:val="none" w:sz="0" w:space="0" w:color="auto"/>
            <w:right w:val="none" w:sz="0" w:space="0" w:color="auto"/>
          </w:divBdr>
        </w:div>
        <w:div w:id="2027824793">
          <w:marLeft w:val="480"/>
          <w:marRight w:val="0"/>
          <w:marTop w:val="0"/>
          <w:marBottom w:val="0"/>
          <w:divBdr>
            <w:top w:val="none" w:sz="0" w:space="0" w:color="auto"/>
            <w:left w:val="none" w:sz="0" w:space="0" w:color="auto"/>
            <w:bottom w:val="none" w:sz="0" w:space="0" w:color="auto"/>
            <w:right w:val="none" w:sz="0" w:space="0" w:color="auto"/>
          </w:divBdr>
        </w:div>
        <w:div w:id="1262373129">
          <w:marLeft w:val="480"/>
          <w:marRight w:val="0"/>
          <w:marTop w:val="0"/>
          <w:marBottom w:val="0"/>
          <w:divBdr>
            <w:top w:val="none" w:sz="0" w:space="0" w:color="auto"/>
            <w:left w:val="none" w:sz="0" w:space="0" w:color="auto"/>
            <w:bottom w:val="none" w:sz="0" w:space="0" w:color="auto"/>
            <w:right w:val="none" w:sz="0" w:space="0" w:color="auto"/>
          </w:divBdr>
        </w:div>
        <w:div w:id="32583400">
          <w:marLeft w:val="480"/>
          <w:marRight w:val="0"/>
          <w:marTop w:val="0"/>
          <w:marBottom w:val="0"/>
          <w:divBdr>
            <w:top w:val="none" w:sz="0" w:space="0" w:color="auto"/>
            <w:left w:val="none" w:sz="0" w:space="0" w:color="auto"/>
            <w:bottom w:val="none" w:sz="0" w:space="0" w:color="auto"/>
            <w:right w:val="none" w:sz="0" w:space="0" w:color="auto"/>
          </w:divBdr>
        </w:div>
        <w:div w:id="488329732">
          <w:marLeft w:val="480"/>
          <w:marRight w:val="0"/>
          <w:marTop w:val="0"/>
          <w:marBottom w:val="0"/>
          <w:divBdr>
            <w:top w:val="none" w:sz="0" w:space="0" w:color="auto"/>
            <w:left w:val="none" w:sz="0" w:space="0" w:color="auto"/>
            <w:bottom w:val="none" w:sz="0" w:space="0" w:color="auto"/>
            <w:right w:val="none" w:sz="0" w:space="0" w:color="auto"/>
          </w:divBdr>
        </w:div>
        <w:div w:id="94206559">
          <w:marLeft w:val="480"/>
          <w:marRight w:val="0"/>
          <w:marTop w:val="0"/>
          <w:marBottom w:val="0"/>
          <w:divBdr>
            <w:top w:val="none" w:sz="0" w:space="0" w:color="auto"/>
            <w:left w:val="none" w:sz="0" w:space="0" w:color="auto"/>
            <w:bottom w:val="none" w:sz="0" w:space="0" w:color="auto"/>
            <w:right w:val="none" w:sz="0" w:space="0" w:color="auto"/>
          </w:divBdr>
        </w:div>
        <w:div w:id="1082490138">
          <w:marLeft w:val="480"/>
          <w:marRight w:val="0"/>
          <w:marTop w:val="0"/>
          <w:marBottom w:val="0"/>
          <w:divBdr>
            <w:top w:val="none" w:sz="0" w:space="0" w:color="auto"/>
            <w:left w:val="none" w:sz="0" w:space="0" w:color="auto"/>
            <w:bottom w:val="none" w:sz="0" w:space="0" w:color="auto"/>
            <w:right w:val="none" w:sz="0" w:space="0" w:color="auto"/>
          </w:divBdr>
        </w:div>
        <w:div w:id="1760785872">
          <w:marLeft w:val="480"/>
          <w:marRight w:val="0"/>
          <w:marTop w:val="0"/>
          <w:marBottom w:val="0"/>
          <w:divBdr>
            <w:top w:val="none" w:sz="0" w:space="0" w:color="auto"/>
            <w:left w:val="none" w:sz="0" w:space="0" w:color="auto"/>
            <w:bottom w:val="none" w:sz="0" w:space="0" w:color="auto"/>
            <w:right w:val="none" w:sz="0" w:space="0" w:color="auto"/>
          </w:divBdr>
        </w:div>
        <w:div w:id="1559055338">
          <w:marLeft w:val="480"/>
          <w:marRight w:val="0"/>
          <w:marTop w:val="0"/>
          <w:marBottom w:val="0"/>
          <w:divBdr>
            <w:top w:val="none" w:sz="0" w:space="0" w:color="auto"/>
            <w:left w:val="none" w:sz="0" w:space="0" w:color="auto"/>
            <w:bottom w:val="none" w:sz="0" w:space="0" w:color="auto"/>
            <w:right w:val="none" w:sz="0" w:space="0" w:color="auto"/>
          </w:divBdr>
        </w:div>
        <w:div w:id="2145852450">
          <w:marLeft w:val="480"/>
          <w:marRight w:val="0"/>
          <w:marTop w:val="0"/>
          <w:marBottom w:val="0"/>
          <w:divBdr>
            <w:top w:val="none" w:sz="0" w:space="0" w:color="auto"/>
            <w:left w:val="none" w:sz="0" w:space="0" w:color="auto"/>
            <w:bottom w:val="none" w:sz="0" w:space="0" w:color="auto"/>
            <w:right w:val="none" w:sz="0" w:space="0" w:color="auto"/>
          </w:divBdr>
        </w:div>
        <w:div w:id="1240213798">
          <w:marLeft w:val="480"/>
          <w:marRight w:val="0"/>
          <w:marTop w:val="0"/>
          <w:marBottom w:val="0"/>
          <w:divBdr>
            <w:top w:val="none" w:sz="0" w:space="0" w:color="auto"/>
            <w:left w:val="none" w:sz="0" w:space="0" w:color="auto"/>
            <w:bottom w:val="none" w:sz="0" w:space="0" w:color="auto"/>
            <w:right w:val="none" w:sz="0" w:space="0" w:color="auto"/>
          </w:divBdr>
        </w:div>
        <w:div w:id="939487398">
          <w:marLeft w:val="480"/>
          <w:marRight w:val="0"/>
          <w:marTop w:val="0"/>
          <w:marBottom w:val="0"/>
          <w:divBdr>
            <w:top w:val="none" w:sz="0" w:space="0" w:color="auto"/>
            <w:left w:val="none" w:sz="0" w:space="0" w:color="auto"/>
            <w:bottom w:val="none" w:sz="0" w:space="0" w:color="auto"/>
            <w:right w:val="none" w:sz="0" w:space="0" w:color="auto"/>
          </w:divBdr>
        </w:div>
        <w:div w:id="1197280775">
          <w:marLeft w:val="480"/>
          <w:marRight w:val="0"/>
          <w:marTop w:val="0"/>
          <w:marBottom w:val="0"/>
          <w:divBdr>
            <w:top w:val="none" w:sz="0" w:space="0" w:color="auto"/>
            <w:left w:val="none" w:sz="0" w:space="0" w:color="auto"/>
            <w:bottom w:val="none" w:sz="0" w:space="0" w:color="auto"/>
            <w:right w:val="none" w:sz="0" w:space="0" w:color="auto"/>
          </w:divBdr>
        </w:div>
        <w:div w:id="678577849">
          <w:marLeft w:val="480"/>
          <w:marRight w:val="0"/>
          <w:marTop w:val="0"/>
          <w:marBottom w:val="0"/>
          <w:divBdr>
            <w:top w:val="none" w:sz="0" w:space="0" w:color="auto"/>
            <w:left w:val="none" w:sz="0" w:space="0" w:color="auto"/>
            <w:bottom w:val="none" w:sz="0" w:space="0" w:color="auto"/>
            <w:right w:val="none" w:sz="0" w:space="0" w:color="auto"/>
          </w:divBdr>
        </w:div>
        <w:div w:id="1359353627">
          <w:marLeft w:val="480"/>
          <w:marRight w:val="0"/>
          <w:marTop w:val="0"/>
          <w:marBottom w:val="0"/>
          <w:divBdr>
            <w:top w:val="none" w:sz="0" w:space="0" w:color="auto"/>
            <w:left w:val="none" w:sz="0" w:space="0" w:color="auto"/>
            <w:bottom w:val="none" w:sz="0" w:space="0" w:color="auto"/>
            <w:right w:val="none" w:sz="0" w:space="0" w:color="auto"/>
          </w:divBdr>
        </w:div>
        <w:div w:id="119107868">
          <w:marLeft w:val="480"/>
          <w:marRight w:val="0"/>
          <w:marTop w:val="0"/>
          <w:marBottom w:val="0"/>
          <w:divBdr>
            <w:top w:val="none" w:sz="0" w:space="0" w:color="auto"/>
            <w:left w:val="none" w:sz="0" w:space="0" w:color="auto"/>
            <w:bottom w:val="none" w:sz="0" w:space="0" w:color="auto"/>
            <w:right w:val="none" w:sz="0" w:space="0" w:color="auto"/>
          </w:divBdr>
        </w:div>
        <w:div w:id="1442382414">
          <w:marLeft w:val="480"/>
          <w:marRight w:val="0"/>
          <w:marTop w:val="0"/>
          <w:marBottom w:val="0"/>
          <w:divBdr>
            <w:top w:val="none" w:sz="0" w:space="0" w:color="auto"/>
            <w:left w:val="none" w:sz="0" w:space="0" w:color="auto"/>
            <w:bottom w:val="none" w:sz="0" w:space="0" w:color="auto"/>
            <w:right w:val="none" w:sz="0" w:space="0" w:color="auto"/>
          </w:divBdr>
        </w:div>
        <w:div w:id="1723282835">
          <w:marLeft w:val="480"/>
          <w:marRight w:val="0"/>
          <w:marTop w:val="0"/>
          <w:marBottom w:val="0"/>
          <w:divBdr>
            <w:top w:val="none" w:sz="0" w:space="0" w:color="auto"/>
            <w:left w:val="none" w:sz="0" w:space="0" w:color="auto"/>
            <w:bottom w:val="none" w:sz="0" w:space="0" w:color="auto"/>
            <w:right w:val="none" w:sz="0" w:space="0" w:color="auto"/>
          </w:divBdr>
        </w:div>
      </w:divsChild>
    </w:div>
    <w:div w:id="1387532229">
      <w:bodyDiv w:val="1"/>
      <w:marLeft w:val="0"/>
      <w:marRight w:val="0"/>
      <w:marTop w:val="0"/>
      <w:marBottom w:val="0"/>
      <w:divBdr>
        <w:top w:val="none" w:sz="0" w:space="0" w:color="auto"/>
        <w:left w:val="none" w:sz="0" w:space="0" w:color="auto"/>
        <w:bottom w:val="none" w:sz="0" w:space="0" w:color="auto"/>
        <w:right w:val="none" w:sz="0" w:space="0" w:color="auto"/>
      </w:divBdr>
    </w:div>
    <w:div w:id="1387680517">
      <w:bodyDiv w:val="1"/>
      <w:marLeft w:val="0"/>
      <w:marRight w:val="0"/>
      <w:marTop w:val="0"/>
      <w:marBottom w:val="0"/>
      <w:divBdr>
        <w:top w:val="none" w:sz="0" w:space="0" w:color="auto"/>
        <w:left w:val="none" w:sz="0" w:space="0" w:color="auto"/>
        <w:bottom w:val="none" w:sz="0" w:space="0" w:color="auto"/>
        <w:right w:val="none" w:sz="0" w:space="0" w:color="auto"/>
      </w:divBdr>
    </w:div>
    <w:div w:id="1403478982">
      <w:bodyDiv w:val="1"/>
      <w:marLeft w:val="0"/>
      <w:marRight w:val="0"/>
      <w:marTop w:val="0"/>
      <w:marBottom w:val="0"/>
      <w:divBdr>
        <w:top w:val="none" w:sz="0" w:space="0" w:color="auto"/>
        <w:left w:val="none" w:sz="0" w:space="0" w:color="auto"/>
        <w:bottom w:val="none" w:sz="0" w:space="0" w:color="auto"/>
        <w:right w:val="none" w:sz="0" w:space="0" w:color="auto"/>
      </w:divBdr>
      <w:divsChild>
        <w:div w:id="609119734">
          <w:marLeft w:val="640"/>
          <w:marRight w:val="0"/>
          <w:marTop w:val="0"/>
          <w:marBottom w:val="0"/>
          <w:divBdr>
            <w:top w:val="none" w:sz="0" w:space="0" w:color="auto"/>
            <w:left w:val="none" w:sz="0" w:space="0" w:color="auto"/>
            <w:bottom w:val="none" w:sz="0" w:space="0" w:color="auto"/>
            <w:right w:val="none" w:sz="0" w:space="0" w:color="auto"/>
          </w:divBdr>
        </w:div>
        <w:div w:id="725031455">
          <w:marLeft w:val="640"/>
          <w:marRight w:val="0"/>
          <w:marTop w:val="0"/>
          <w:marBottom w:val="0"/>
          <w:divBdr>
            <w:top w:val="none" w:sz="0" w:space="0" w:color="auto"/>
            <w:left w:val="none" w:sz="0" w:space="0" w:color="auto"/>
            <w:bottom w:val="none" w:sz="0" w:space="0" w:color="auto"/>
            <w:right w:val="none" w:sz="0" w:space="0" w:color="auto"/>
          </w:divBdr>
        </w:div>
        <w:div w:id="751661086">
          <w:marLeft w:val="640"/>
          <w:marRight w:val="0"/>
          <w:marTop w:val="0"/>
          <w:marBottom w:val="0"/>
          <w:divBdr>
            <w:top w:val="none" w:sz="0" w:space="0" w:color="auto"/>
            <w:left w:val="none" w:sz="0" w:space="0" w:color="auto"/>
            <w:bottom w:val="none" w:sz="0" w:space="0" w:color="auto"/>
            <w:right w:val="none" w:sz="0" w:space="0" w:color="auto"/>
          </w:divBdr>
        </w:div>
        <w:div w:id="1176840885">
          <w:marLeft w:val="640"/>
          <w:marRight w:val="0"/>
          <w:marTop w:val="0"/>
          <w:marBottom w:val="0"/>
          <w:divBdr>
            <w:top w:val="none" w:sz="0" w:space="0" w:color="auto"/>
            <w:left w:val="none" w:sz="0" w:space="0" w:color="auto"/>
            <w:bottom w:val="none" w:sz="0" w:space="0" w:color="auto"/>
            <w:right w:val="none" w:sz="0" w:space="0" w:color="auto"/>
          </w:divBdr>
        </w:div>
        <w:div w:id="2002346252">
          <w:marLeft w:val="640"/>
          <w:marRight w:val="0"/>
          <w:marTop w:val="0"/>
          <w:marBottom w:val="0"/>
          <w:divBdr>
            <w:top w:val="none" w:sz="0" w:space="0" w:color="auto"/>
            <w:left w:val="none" w:sz="0" w:space="0" w:color="auto"/>
            <w:bottom w:val="none" w:sz="0" w:space="0" w:color="auto"/>
            <w:right w:val="none" w:sz="0" w:space="0" w:color="auto"/>
          </w:divBdr>
        </w:div>
        <w:div w:id="825709271">
          <w:marLeft w:val="640"/>
          <w:marRight w:val="0"/>
          <w:marTop w:val="0"/>
          <w:marBottom w:val="0"/>
          <w:divBdr>
            <w:top w:val="none" w:sz="0" w:space="0" w:color="auto"/>
            <w:left w:val="none" w:sz="0" w:space="0" w:color="auto"/>
            <w:bottom w:val="none" w:sz="0" w:space="0" w:color="auto"/>
            <w:right w:val="none" w:sz="0" w:space="0" w:color="auto"/>
          </w:divBdr>
        </w:div>
        <w:div w:id="672100383">
          <w:marLeft w:val="640"/>
          <w:marRight w:val="0"/>
          <w:marTop w:val="0"/>
          <w:marBottom w:val="0"/>
          <w:divBdr>
            <w:top w:val="none" w:sz="0" w:space="0" w:color="auto"/>
            <w:left w:val="none" w:sz="0" w:space="0" w:color="auto"/>
            <w:bottom w:val="none" w:sz="0" w:space="0" w:color="auto"/>
            <w:right w:val="none" w:sz="0" w:space="0" w:color="auto"/>
          </w:divBdr>
        </w:div>
        <w:div w:id="1882395626">
          <w:marLeft w:val="640"/>
          <w:marRight w:val="0"/>
          <w:marTop w:val="0"/>
          <w:marBottom w:val="0"/>
          <w:divBdr>
            <w:top w:val="none" w:sz="0" w:space="0" w:color="auto"/>
            <w:left w:val="none" w:sz="0" w:space="0" w:color="auto"/>
            <w:bottom w:val="none" w:sz="0" w:space="0" w:color="auto"/>
            <w:right w:val="none" w:sz="0" w:space="0" w:color="auto"/>
          </w:divBdr>
        </w:div>
        <w:div w:id="340475103">
          <w:marLeft w:val="640"/>
          <w:marRight w:val="0"/>
          <w:marTop w:val="0"/>
          <w:marBottom w:val="0"/>
          <w:divBdr>
            <w:top w:val="none" w:sz="0" w:space="0" w:color="auto"/>
            <w:left w:val="none" w:sz="0" w:space="0" w:color="auto"/>
            <w:bottom w:val="none" w:sz="0" w:space="0" w:color="auto"/>
            <w:right w:val="none" w:sz="0" w:space="0" w:color="auto"/>
          </w:divBdr>
        </w:div>
        <w:div w:id="1204824461">
          <w:marLeft w:val="640"/>
          <w:marRight w:val="0"/>
          <w:marTop w:val="0"/>
          <w:marBottom w:val="0"/>
          <w:divBdr>
            <w:top w:val="none" w:sz="0" w:space="0" w:color="auto"/>
            <w:left w:val="none" w:sz="0" w:space="0" w:color="auto"/>
            <w:bottom w:val="none" w:sz="0" w:space="0" w:color="auto"/>
            <w:right w:val="none" w:sz="0" w:space="0" w:color="auto"/>
          </w:divBdr>
        </w:div>
        <w:div w:id="749735180">
          <w:marLeft w:val="640"/>
          <w:marRight w:val="0"/>
          <w:marTop w:val="0"/>
          <w:marBottom w:val="0"/>
          <w:divBdr>
            <w:top w:val="none" w:sz="0" w:space="0" w:color="auto"/>
            <w:left w:val="none" w:sz="0" w:space="0" w:color="auto"/>
            <w:bottom w:val="none" w:sz="0" w:space="0" w:color="auto"/>
            <w:right w:val="none" w:sz="0" w:space="0" w:color="auto"/>
          </w:divBdr>
        </w:div>
        <w:div w:id="390690801">
          <w:marLeft w:val="640"/>
          <w:marRight w:val="0"/>
          <w:marTop w:val="0"/>
          <w:marBottom w:val="0"/>
          <w:divBdr>
            <w:top w:val="none" w:sz="0" w:space="0" w:color="auto"/>
            <w:left w:val="none" w:sz="0" w:space="0" w:color="auto"/>
            <w:bottom w:val="none" w:sz="0" w:space="0" w:color="auto"/>
            <w:right w:val="none" w:sz="0" w:space="0" w:color="auto"/>
          </w:divBdr>
        </w:div>
        <w:div w:id="1943561715">
          <w:marLeft w:val="640"/>
          <w:marRight w:val="0"/>
          <w:marTop w:val="0"/>
          <w:marBottom w:val="0"/>
          <w:divBdr>
            <w:top w:val="none" w:sz="0" w:space="0" w:color="auto"/>
            <w:left w:val="none" w:sz="0" w:space="0" w:color="auto"/>
            <w:bottom w:val="none" w:sz="0" w:space="0" w:color="auto"/>
            <w:right w:val="none" w:sz="0" w:space="0" w:color="auto"/>
          </w:divBdr>
        </w:div>
        <w:div w:id="858350701">
          <w:marLeft w:val="640"/>
          <w:marRight w:val="0"/>
          <w:marTop w:val="0"/>
          <w:marBottom w:val="0"/>
          <w:divBdr>
            <w:top w:val="none" w:sz="0" w:space="0" w:color="auto"/>
            <w:left w:val="none" w:sz="0" w:space="0" w:color="auto"/>
            <w:bottom w:val="none" w:sz="0" w:space="0" w:color="auto"/>
            <w:right w:val="none" w:sz="0" w:space="0" w:color="auto"/>
          </w:divBdr>
        </w:div>
        <w:div w:id="1195923410">
          <w:marLeft w:val="640"/>
          <w:marRight w:val="0"/>
          <w:marTop w:val="0"/>
          <w:marBottom w:val="0"/>
          <w:divBdr>
            <w:top w:val="none" w:sz="0" w:space="0" w:color="auto"/>
            <w:left w:val="none" w:sz="0" w:space="0" w:color="auto"/>
            <w:bottom w:val="none" w:sz="0" w:space="0" w:color="auto"/>
            <w:right w:val="none" w:sz="0" w:space="0" w:color="auto"/>
          </w:divBdr>
        </w:div>
        <w:div w:id="944581598">
          <w:marLeft w:val="640"/>
          <w:marRight w:val="0"/>
          <w:marTop w:val="0"/>
          <w:marBottom w:val="0"/>
          <w:divBdr>
            <w:top w:val="none" w:sz="0" w:space="0" w:color="auto"/>
            <w:left w:val="none" w:sz="0" w:space="0" w:color="auto"/>
            <w:bottom w:val="none" w:sz="0" w:space="0" w:color="auto"/>
            <w:right w:val="none" w:sz="0" w:space="0" w:color="auto"/>
          </w:divBdr>
        </w:div>
        <w:div w:id="1943680783">
          <w:marLeft w:val="640"/>
          <w:marRight w:val="0"/>
          <w:marTop w:val="0"/>
          <w:marBottom w:val="0"/>
          <w:divBdr>
            <w:top w:val="none" w:sz="0" w:space="0" w:color="auto"/>
            <w:left w:val="none" w:sz="0" w:space="0" w:color="auto"/>
            <w:bottom w:val="none" w:sz="0" w:space="0" w:color="auto"/>
            <w:right w:val="none" w:sz="0" w:space="0" w:color="auto"/>
          </w:divBdr>
        </w:div>
        <w:div w:id="1479882403">
          <w:marLeft w:val="640"/>
          <w:marRight w:val="0"/>
          <w:marTop w:val="0"/>
          <w:marBottom w:val="0"/>
          <w:divBdr>
            <w:top w:val="none" w:sz="0" w:space="0" w:color="auto"/>
            <w:left w:val="none" w:sz="0" w:space="0" w:color="auto"/>
            <w:bottom w:val="none" w:sz="0" w:space="0" w:color="auto"/>
            <w:right w:val="none" w:sz="0" w:space="0" w:color="auto"/>
          </w:divBdr>
        </w:div>
        <w:div w:id="792358372">
          <w:marLeft w:val="640"/>
          <w:marRight w:val="0"/>
          <w:marTop w:val="0"/>
          <w:marBottom w:val="0"/>
          <w:divBdr>
            <w:top w:val="none" w:sz="0" w:space="0" w:color="auto"/>
            <w:left w:val="none" w:sz="0" w:space="0" w:color="auto"/>
            <w:bottom w:val="none" w:sz="0" w:space="0" w:color="auto"/>
            <w:right w:val="none" w:sz="0" w:space="0" w:color="auto"/>
          </w:divBdr>
        </w:div>
        <w:div w:id="1762337077">
          <w:marLeft w:val="640"/>
          <w:marRight w:val="0"/>
          <w:marTop w:val="0"/>
          <w:marBottom w:val="0"/>
          <w:divBdr>
            <w:top w:val="none" w:sz="0" w:space="0" w:color="auto"/>
            <w:left w:val="none" w:sz="0" w:space="0" w:color="auto"/>
            <w:bottom w:val="none" w:sz="0" w:space="0" w:color="auto"/>
            <w:right w:val="none" w:sz="0" w:space="0" w:color="auto"/>
          </w:divBdr>
        </w:div>
        <w:div w:id="1924950059">
          <w:marLeft w:val="640"/>
          <w:marRight w:val="0"/>
          <w:marTop w:val="0"/>
          <w:marBottom w:val="0"/>
          <w:divBdr>
            <w:top w:val="none" w:sz="0" w:space="0" w:color="auto"/>
            <w:left w:val="none" w:sz="0" w:space="0" w:color="auto"/>
            <w:bottom w:val="none" w:sz="0" w:space="0" w:color="auto"/>
            <w:right w:val="none" w:sz="0" w:space="0" w:color="auto"/>
          </w:divBdr>
        </w:div>
        <w:div w:id="1788818489">
          <w:marLeft w:val="640"/>
          <w:marRight w:val="0"/>
          <w:marTop w:val="0"/>
          <w:marBottom w:val="0"/>
          <w:divBdr>
            <w:top w:val="none" w:sz="0" w:space="0" w:color="auto"/>
            <w:left w:val="none" w:sz="0" w:space="0" w:color="auto"/>
            <w:bottom w:val="none" w:sz="0" w:space="0" w:color="auto"/>
            <w:right w:val="none" w:sz="0" w:space="0" w:color="auto"/>
          </w:divBdr>
        </w:div>
        <w:div w:id="1965119356">
          <w:marLeft w:val="640"/>
          <w:marRight w:val="0"/>
          <w:marTop w:val="0"/>
          <w:marBottom w:val="0"/>
          <w:divBdr>
            <w:top w:val="none" w:sz="0" w:space="0" w:color="auto"/>
            <w:left w:val="none" w:sz="0" w:space="0" w:color="auto"/>
            <w:bottom w:val="none" w:sz="0" w:space="0" w:color="auto"/>
            <w:right w:val="none" w:sz="0" w:space="0" w:color="auto"/>
          </w:divBdr>
        </w:div>
        <w:div w:id="1446315695">
          <w:marLeft w:val="640"/>
          <w:marRight w:val="0"/>
          <w:marTop w:val="0"/>
          <w:marBottom w:val="0"/>
          <w:divBdr>
            <w:top w:val="none" w:sz="0" w:space="0" w:color="auto"/>
            <w:left w:val="none" w:sz="0" w:space="0" w:color="auto"/>
            <w:bottom w:val="none" w:sz="0" w:space="0" w:color="auto"/>
            <w:right w:val="none" w:sz="0" w:space="0" w:color="auto"/>
          </w:divBdr>
        </w:div>
        <w:div w:id="2137213602">
          <w:marLeft w:val="640"/>
          <w:marRight w:val="0"/>
          <w:marTop w:val="0"/>
          <w:marBottom w:val="0"/>
          <w:divBdr>
            <w:top w:val="none" w:sz="0" w:space="0" w:color="auto"/>
            <w:left w:val="none" w:sz="0" w:space="0" w:color="auto"/>
            <w:bottom w:val="none" w:sz="0" w:space="0" w:color="auto"/>
            <w:right w:val="none" w:sz="0" w:space="0" w:color="auto"/>
          </w:divBdr>
        </w:div>
        <w:div w:id="1464614905">
          <w:marLeft w:val="640"/>
          <w:marRight w:val="0"/>
          <w:marTop w:val="0"/>
          <w:marBottom w:val="0"/>
          <w:divBdr>
            <w:top w:val="none" w:sz="0" w:space="0" w:color="auto"/>
            <w:left w:val="none" w:sz="0" w:space="0" w:color="auto"/>
            <w:bottom w:val="none" w:sz="0" w:space="0" w:color="auto"/>
            <w:right w:val="none" w:sz="0" w:space="0" w:color="auto"/>
          </w:divBdr>
        </w:div>
        <w:div w:id="1041974866">
          <w:marLeft w:val="640"/>
          <w:marRight w:val="0"/>
          <w:marTop w:val="0"/>
          <w:marBottom w:val="0"/>
          <w:divBdr>
            <w:top w:val="none" w:sz="0" w:space="0" w:color="auto"/>
            <w:left w:val="none" w:sz="0" w:space="0" w:color="auto"/>
            <w:bottom w:val="none" w:sz="0" w:space="0" w:color="auto"/>
            <w:right w:val="none" w:sz="0" w:space="0" w:color="auto"/>
          </w:divBdr>
        </w:div>
        <w:div w:id="1339387050">
          <w:marLeft w:val="640"/>
          <w:marRight w:val="0"/>
          <w:marTop w:val="0"/>
          <w:marBottom w:val="0"/>
          <w:divBdr>
            <w:top w:val="none" w:sz="0" w:space="0" w:color="auto"/>
            <w:left w:val="none" w:sz="0" w:space="0" w:color="auto"/>
            <w:bottom w:val="none" w:sz="0" w:space="0" w:color="auto"/>
            <w:right w:val="none" w:sz="0" w:space="0" w:color="auto"/>
          </w:divBdr>
        </w:div>
      </w:divsChild>
    </w:div>
    <w:div w:id="1413044636">
      <w:bodyDiv w:val="1"/>
      <w:marLeft w:val="0"/>
      <w:marRight w:val="0"/>
      <w:marTop w:val="0"/>
      <w:marBottom w:val="0"/>
      <w:divBdr>
        <w:top w:val="none" w:sz="0" w:space="0" w:color="auto"/>
        <w:left w:val="none" w:sz="0" w:space="0" w:color="auto"/>
        <w:bottom w:val="none" w:sz="0" w:space="0" w:color="auto"/>
        <w:right w:val="none" w:sz="0" w:space="0" w:color="auto"/>
      </w:divBdr>
      <w:divsChild>
        <w:div w:id="1126463967">
          <w:marLeft w:val="640"/>
          <w:marRight w:val="0"/>
          <w:marTop w:val="0"/>
          <w:marBottom w:val="0"/>
          <w:divBdr>
            <w:top w:val="none" w:sz="0" w:space="0" w:color="auto"/>
            <w:left w:val="none" w:sz="0" w:space="0" w:color="auto"/>
            <w:bottom w:val="none" w:sz="0" w:space="0" w:color="auto"/>
            <w:right w:val="none" w:sz="0" w:space="0" w:color="auto"/>
          </w:divBdr>
        </w:div>
        <w:div w:id="2038039989">
          <w:marLeft w:val="640"/>
          <w:marRight w:val="0"/>
          <w:marTop w:val="0"/>
          <w:marBottom w:val="0"/>
          <w:divBdr>
            <w:top w:val="none" w:sz="0" w:space="0" w:color="auto"/>
            <w:left w:val="none" w:sz="0" w:space="0" w:color="auto"/>
            <w:bottom w:val="none" w:sz="0" w:space="0" w:color="auto"/>
            <w:right w:val="none" w:sz="0" w:space="0" w:color="auto"/>
          </w:divBdr>
        </w:div>
        <w:div w:id="1992951701">
          <w:marLeft w:val="640"/>
          <w:marRight w:val="0"/>
          <w:marTop w:val="0"/>
          <w:marBottom w:val="0"/>
          <w:divBdr>
            <w:top w:val="none" w:sz="0" w:space="0" w:color="auto"/>
            <w:left w:val="none" w:sz="0" w:space="0" w:color="auto"/>
            <w:bottom w:val="none" w:sz="0" w:space="0" w:color="auto"/>
            <w:right w:val="none" w:sz="0" w:space="0" w:color="auto"/>
          </w:divBdr>
        </w:div>
        <w:div w:id="2002612489">
          <w:marLeft w:val="640"/>
          <w:marRight w:val="0"/>
          <w:marTop w:val="0"/>
          <w:marBottom w:val="0"/>
          <w:divBdr>
            <w:top w:val="none" w:sz="0" w:space="0" w:color="auto"/>
            <w:left w:val="none" w:sz="0" w:space="0" w:color="auto"/>
            <w:bottom w:val="none" w:sz="0" w:space="0" w:color="auto"/>
            <w:right w:val="none" w:sz="0" w:space="0" w:color="auto"/>
          </w:divBdr>
        </w:div>
        <w:div w:id="415906547">
          <w:marLeft w:val="640"/>
          <w:marRight w:val="0"/>
          <w:marTop w:val="0"/>
          <w:marBottom w:val="0"/>
          <w:divBdr>
            <w:top w:val="none" w:sz="0" w:space="0" w:color="auto"/>
            <w:left w:val="none" w:sz="0" w:space="0" w:color="auto"/>
            <w:bottom w:val="none" w:sz="0" w:space="0" w:color="auto"/>
            <w:right w:val="none" w:sz="0" w:space="0" w:color="auto"/>
          </w:divBdr>
        </w:div>
        <w:div w:id="89201194">
          <w:marLeft w:val="640"/>
          <w:marRight w:val="0"/>
          <w:marTop w:val="0"/>
          <w:marBottom w:val="0"/>
          <w:divBdr>
            <w:top w:val="none" w:sz="0" w:space="0" w:color="auto"/>
            <w:left w:val="none" w:sz="0" w:space="0" w:color="auto"/>
            <w:bottom w:val="none" w:sz="0" w:space="0" w:color="auto"/>
            <w:right w:val="none" w:sz="0" w:space="0" w:color="auto"/>
          </w:divBdr>
        </w:div>
        <w:div w:id="1527451642">
          <w:marLeft w:val="640"/>
          <w:marRight w:val="0"/>
          <w:marTop w:val="0"/>
          <w:marBottom w:val="0"/>
          <w:divBdr>
            <w:top w:val="none" w:sz="0" w:space="0" w:color="auto"/>
            <w:left w:val="none" w:sz="0" w:space="0" w:color="auto"/>
            <w:bottom w:val="none" w:sz="0" w:space="0" w:color="auto"/>
            <w:right w:val="none" w:sz="0" w:space="0" w:color="auto"/>
          </w:divBdr>
        </w:div>
        <w:div w:id="2013489987">
          <w:marLeft w:val="640"/>
          <w:marRight w:val="0"/>
          <w:marTop w:val="0"/>
          <w:marBottom w:val="0"/>
          <w:divBdr>
            <w:top w:val="none" w:sz="0" w:space="0" w:color="auto"/>
            <w:left w:val="none" w:sz="0" w:space="0" w:color="auto"/>
            <w:bottom w:val="none" w:sz="0" w:space="0" w:color="auto"/>
            <w:right w:val="none" w:sz="0" w:space="0" w:color="auto"/>
          </w:divBdr>
        </w:div>
        <w:div w:id="301886475">
          <w:marLeft w:val="640"/>
          <w:marRight w:val="0"/>
          <w:marTop w:val="0"/>
          <w:marBottom w:val="0"/>
          <w:divBdr>
            <w:top w:val="none" w:sz="0" w:space="0" w:color="auto"/>
            <w:left w:val="none" w:sz="0" w:space="0" w:color="auto"/>
            <w:bottom w:val="none" w:sz="0" w:space="0" w:color="auto"/>
            <w:right w:val="none" w:sz="0" w:space="0" w:color="auto"/>
          </w:divBdr>
        </w:div>
        <w:div w:id="150173448">
          <w:marLeft w:val="640"/>
          <w:marRight w:val="0"/>
          <w:marTop w:val="0"/>
          <w:marBottom w:val="0"/>
          <w:divBdr>
            <w:top w:val="none" w:sz="0" w:space="0" w:color="auto"/>
            <w:left w:val="none" w:sz="0" w:space="0" w:color="auto"/>
            <w:bottom w:val="none" w:sz="0" w:space="0" w:color="auto"/>
            <w:right w:val="none" w:sz="0" w:space="0" w:color="auto"/>
          </w:divBdr>
        </w:div>
        <w:div w:id="596598385">
          <w:marLeft w:val="640"/>
          <w:marRight w:val="0"/>
          <w:marTop w:val="0"/>
          <w:marBottom w:val="0"/>
          <w:divBdr>
            <w:top w:val="none" w:sz="0" w:space="0" w:color="auto"/>
            <w:left w:val="none" w:sz="0" w:space="0" w:color="auto"/>
            <w:bottom w:val="none" w:sz="0" w:space="0" w:color="auto"/>
            <w:right w:val="none" w:sz="0" w:space="0" w:color="auto"/>
          </w:divBdr>
        </w:div>
        <w:div w:id="1186753421">
          <w:marLeft w:val="640"/>
          <w:marRight w:val="0"/>
          <w:marTop w:val="0"/>
          <w:marBottom w:val="0"/>
          <w:divBdr>
            <w:top w:val="none" w:sz="0" w:space="0" w:color="auto"/>
            <w:left w:val="none" w:sz="0" w:space="0" w:color="auto"/>
            <w:bottom w:val="none" w:sz="0" w:space="0" w:color="auto"/>
            <w:right w:val="none" w:sz="0" w:space="0" w:color="auto"/>
          </w:divBdr>
        </w:div>
        <w:div w:id="381835221">
          <w:marLeft w:val="640"/>
          <w:marRight w:val="0"/>
          <w:marTop w:val="0"/>
          <w:marBottom w:val="0"/>
          <w:divBdr>
            <w:top w:val="none" w:sz="0" w:space="0" w:color="auto"/>
            <w:left w:val="none" w:sz="0" w:space="0" w:color="auto"/>
            <w:bottom w:val="none" w:sz="0" w:space="0" w:color="auto"/>
            <w:right w:val="none" w:sz="0" w:space="0" w:color="auto"/>
          </w:divBdr>
        </w:div>
        <w:div w:id="396827632">
          <w:marLeft w:val="640"/>
          <w:marRight w:val="0"/>
          <w:marTop w:val="0"/>
          <w:marBottom w:val="0"/>
          <w:divBdr>
            <w:top w:val="none" w:sz="0" w:space="0" w:color="auto"/>
            <w:left w:val="none" w:sz="0" w:space="0" w:color="auto"/>
            <w:bottom w:val="none" w:sz="0" w:space="0" w:color="auto"/>
            <w:right w:val="none" w:sz="0" w:space="0" w:color="auto"/>
          </w:divBdr>
        </w:div>
        <w:div w:id="1631087302">
          <w:marLeft w:val="640"/>
          <w:marRight w:val="0"/>
          <w:marTop w:val="0"/>
          <w:marBottom w:val="0"/>
          <w:divBdr>
            <w:top w:val="none" w:sz="0" w:space="0" w:color="auto"/>
            <w:left w:val="none" w:sz="0" w:space="0" w:color="auto"/>
            <w:bottom w:val="none" w:sz="0" w:space="0" w:color="auto"/>
            <w:right w:val="none" w:sz="0" w:space="0" w:color="auto"/>
          </w:divBdr>
        </w:div>
        <w:div w:id="1566185604">
          <w:marLeft w:val="640"/>
          <w:marRight w:val="0"/>
          <w:marTop w:val="0"/>
          <w:marBottom w:val="0"/>
          <w:divBdr>
            <w:top w:val="none" w:sz="0" w:space="0" w:color="auto"/>
            <w:left w:val="none" w:sz="0" w:space="0" w:color="auto"/>
            <w:bottom w:val="none" w:sz="0" w:space="0" w:color="auto"/>
            <w:right w:val="none" w:sz="0" w:space="0" w:color="auto"/>
          </w:divBdr>
        </w:div>
        <w:div w:id="558053208">
          <w:marLeft w:val="640"/>
          <w:marRight w:val="0"/>
          <w:marTop w:val="0"/>
          <w:marBottom w:val="0"/>
          <w:divBdr>
            <w:top w:val="none" w:sz="0" w:space="0" w:color="auto"/>
            <w:left w:val="none" w:sz="0" w:space="0" w:color="auto"/>
            <w:bottom w:val="none" w:sz="0" w:space="0" w:color="auto"/>
            <w:right w:val="none" w:sz="0" w:space="0" w:color="auto"/>
          </w:divBdr>
        </w:div>
        <w:div w:id="853349054">
          <w:marLeft w:val="640"/>
          <w:marRight w:val="0"/>
          <w:marTop w:val="0"/>
          <w:marBottom w:val="0"/>
          <w:divBdr>
            <w:top w:val="none" w:sz="0" w:space="0" w:color="auto"/>
            <w:left w:val="none" w:sz="0" w:space="0" w:color="auto"/>
            <w:bottom w:val="none" w:sz="0" w:space="0" w:color="auto"/>
            <w:right w:val="none" w:sz="0" w:space="0" w:color="auto"/>
          </w:divBdr>
        </w:div>
        <w:div w:id="109476413">
          <w:marLeft w:val="640"/>
          <w:marRight w:val="0"/>
          <w:marTop w:val="0"/>
          <w:marBottom w:val="0"/>
          <w:divBdr>
            <w:top w:val="none" w:sz="0" w:space="0" w:color="auto"/>
            <w:left w:val="none" w:sz="0" w:space="0" w:color="auto"/>
            <w:bottom w:val="none" w:sz="0" w:space="0" w:color="auto"/>
            <w:right w:val="none" w:sz="0" w:space="0" w:color="auto"/>
          </w:divBdr>
        </w:div>
        <w:div w:id="759177196">
          <w:marLeft w:val="640"/>
          <w:marRight w:val="0"/>
          <w:marTop w:val="0"/>
          <w:marBottom w:val="0"/>
          <w:divBdr>
            <w:top w:val="none" w:sz="0" w:space="0" w:color="auto"/>
            <w:left w:val="none" w:sz="0" w:space="0" w:color="auto"/>
            <w:bottom w:val="none" w:sz="0" w:space="0" w:color="auto"/>
            <w:right w:val="none" w:sz="0" w:space="0" w:color="auto"/>
          </w:divBdr>
        </w:div>
        <w:div w:id="755712073">
          <w:marLeft w:val="640"/>
          <w:marRight w:val="0"/>
          <w:marTop w:val="0"/>
          <w:marBottom w:val="0"/>
          <w:divBdr>
            <w:top w:val="none" w:sz="0" w:space="0" w:color="auto"/>
            <w:left w:val="none" w:sz="0" w:space="0" w:color="auto"/>
            <w:bottom w:val="none" w:sz="0" w:space="0" w:color="auto"/>
            <w:right w:val="none" w:sz="0" w:space="0" w:color="auto"/>
          </w:divBdr>
        </w:div>
        <w:div w:id="1057901859">
          <w:marLeft w:val="640"/>
          <w:marRight w:val="0"/>
          <w:marTop w:val="0"/>
          <w:marBottom w:val="0"/>
          <w:divBdr>
            <w:top w:val="none" w:sz="0" w:space="0" w:color="auto"/>
            <w:left w:val="none" w:sz="0" w:space="0" w:color="auto"/>
            <w:bottom w:val="none" w:sz="0" w:space="0" w:color="auto"/>
            <w:right w:val="none" w:sz="0" w:space="0" w:color="auto"/>
          </w:divBdr>
        </w:div>
        <w:div w:id="1322468524">
          <w:marLeft w:val="640"/>
          <w:marRight w:val="0"/>
          <w:marTop w:val="0"/>
          <w:marBottom w:val="0"/>
          <w:divBdr>
            <w:top w:val="none" w:sz="0" w:space="0" w:color="auto"/>
            <w:left w:val="none" w:sz="0" w:space="0" w:color="auto"/>
            <w:bottom w:val="none" w:sz="0" w:space="0" w:color="auto"/>
            <w:right w:val="none" w:sz="0" w:space="0" w:color="auto"/>
          </w:divBdr>
        </w:div>
        <w:div w:id="447547564">
          <w:marLeft w:val="640"/>
          <w:marRight w:val="0"/>
          <w:marTop w:val="0"/>
          <w:marBottom w:val="0"/>
          <w:divBdr>
            <w:top w:val="none" w:sz="0" w:space="0" w:color="auto"/>
            <w:left w:val="none" w:sz="0" w:space="0" w:color="auto"/>
            <w:bottom w:val="none" w:sz="0" w:space="0" w:color="auto"/>
            <w:right w:val="none" w:sz="0" w:space="0" w:color="auto"/>
          </w:divBdr>
        </w:div>
        <w:div w:id="1017075404">
          <w:marLeft w:val="640"/>
          <w:marRight w:val="0"/>
          <w:marTop w:val="0"/>
          <w:marBottom w:val="0"/>
          <w:divBdr>
            <w:top w:val="none" w:sz="0" w:space="0" w:color="auto"/>
            <w:left w:val="none" w:sz="0" w:space="0" w:color="auto"/>
            <w:bottom w:val="none" w:sz="0" w:space="0" w:color="auto"/>
            <w:right w:val="none" w:sz="0" w:space="0" w:color="auto"/>
          </w:divBdr>
        </w:div>
        <w:div w:id="2035426421">
          <w:marLeft w:val="640"/>
          <w:marRight w:val="0"/>
          <w:marTop w:val="0"/>
          <w:marBottom w:val="0"/>
          <w:divBdr>
            <w:top w:val="none" w:sz="0" w:space="0" w:color="auto"/>
            <w:left w:val="none" w:sz="0" w:space="0" w:color="auto"/>
            <w:bottom w:val="none" w:sz="0" w:space="0" w:color="auto"/>
            <w:right w:val="none" w:sz="0" w:space="0" w:color="auto"/>
          </w:divBdr>
        </w:div>
        <w:div w:id="1027101784">
          <w:marLeft w:val="640"/>
          <w:marRight w:val="0"/>
          <w:marTop w:val="0"/>
          <w:marBottom w:val="0"/>
          <w:divBdr>
            <w:top w:val="none" w:sz="0" w:space="0" w:color="auto"/>
            <w:left w:val="none" w:sz="0" w:space="0" w:color="auto"/>
            <w:bottom w:val="none" w:sz="0" w:space="0" w:color="auto"/>
            <w:right w:val="none" w:sz="0" w:space="0" w:color="auto"/>
          </w:divBdr>
        </w:div>
        <w:div w:id="1449468272">
          <w:marLeft w:val="640"/>
          <w:marRight w:val="0"/>
          <w:marTop w:val="0"/>
          <w:marBottom w:val="0"/>
          <w:divBdr>
            <w:top w:val="none" w:sz="0" w:space="0" w:color="auto"/>
            <w:left w:val="none" w:sz="0" w:space="0" w:color="auto"/>
            <w:bottom w:val="none" w:sz="0" w:space="0" w:color="auto"/>
            <w:right w:val="none" w:sz="0" w:space="0" w:color="auto"/>
          </w:divBdr>
        </w:div>
        <w:div w:id="1775974125">
          <w:marLeft w:val="640"/>
          <w:marRight w:val="0"/>
          <w:marTop w:val="0"/>
          <w:marBottom w:val="0"/>
          <w:divBdr>
            <w:top w:val="none" w:sz="0" w:space="0" w:color="auto"/>
            <w:left w:val="none" w:sz="0" w:space="0" w:color="auto"/>
            <w:bottom w:val="none" w:sz="0" w:space="0" w:color="auto"/>
            <w:right w:val="none" w:sz="0" w:space="0" w:color="auto"/>
          </w:divBdr>
        </w:div>
        <w:div w:id="1161582470">
          <w:marLeft w:val="640"/>
          <w:marRight w:val="0"/>
          <w:marTop w:val="0"/>
          <w:marBottom w:val="0"/>
          <w:divBdr>
            <w:top w:val="none" w:sz="0" w:space="0" w:color="auto"/>
            <w:left w:val="none" w:sz="0" w:space="0" w:color="auto"/>
            <w:bottom w:val="none" w:sz="0" w:space="0" w:color="auto"/>
            <w:right w:val="none" w:sz="0" w:space="0" w:color="auto"/>
          </w:divBdr>
        </w:div>
      </w:divsChild>
    </w:div>
    <w:div w:id="1415080188">
      <w:bodyDiv w:val="1"/>
      <w:marLeft w:val="0"/>
      <w:marRight w:val="0"/>
      <w:marTop w:val="0"/>
      <w:marBottom w:val="0"/>
      <w:divBdr>
        <w:top w:val="none" w:sz="0" w:space="0" w:color="auto"/>
        <w:left w:val="none" w:sz="0" w:space="0" w:color="auto"/>
        <w:bottom w:val="none" w:sz="0" w:space="0" w:color="auto"/>
        <w:right w:val="none" w:sz="0" w:space="0" w:color="auto"/>
      </w:divBdr>
    </w:div>
    <w:div w:id="1430851982">
      <w:bodyDiv w:val="1"/>
      <w:marLeft w:val="0"/>
      <w:marRight w:val="0"/>
      <w:marTop w:val="0"/>
      <w:marBottom w:val="0"/>
      <w:divBdr>
        <w:top w:val="none" w:sz="0" w:space="0" w:color="auto"/>
        <w:left w:val="none" w:sz="0" w:space="0" w:color="auto"/>
        <w:bottom w:val="none" w:sz="0" w:space="0" w:color="auto"/>
        <w:right w:val="none" w:sz="0" w:space="0" w:color="auto"/>
      </w:divBdr>
    </w:div>
    <w:div w:id="1449617430">
      <w:bodyDiv w:val="1"/>
      <w:marLeft w:val="0"/>
      <w:marRight w:val="0"/>
      <w:marTop w:val="0"/>
      <w:marBottom w:val="0"/>
      <w:divBdr>
        <w:top w:val="none" w:sz="0" w:space="0" w:color="auto"/>
        <w:left w:val="none" w:sz="0" w:space="0" w:color="auto"/>
        <w:bottom w:val="none" w:sz="0" w:space="0" w:color="auto"/>
        <w:right w:val="none" w:sz="0" w:space="0" w:color="auto"/>
      </w:divBdr>
      <w:divsChild>
        <w:div w:id="1198276681">
          <w:marLeft w:val="480"/>
          <w:marRight w:val="0"/>
          <w:marTop w:val="0"/>
          <w:marBottom w:val="0"/>
          <w:divBdr>
            <w:top w:val="none" w:sz="0" w:space="0" w:color="auto"/>
            <w:left w:val="none" w:sz="0" w:space="0" w:color="auto"/>
            <w:bottom w:val="none" w:sz="0" w:space="0" w:color="auto"/>
            <w:right w:val="none" w:sz="0" w:space="0" w:color="auto"/>
          </w:divBdr>
        </w:div>
        <w:div w:id="1390423100">
          <w:marLeft w:val="480"/>
          <w:marRight w:val="0"/>
          <w:marTop w:val="0"/>
          <w:marBottom w:val="0"/>
          <w:divBdr>
            <w:top w:val="none" w:sz="0" w:space="0" w:color="auto"/>
            <w:left w:val="none" w:sz="0" w:space="0" w:color="auto"/>
            <w:bottom w:val="none" w:sz="0" w:space="0" w:color="auto"/>
            <w:right w:val="none" w:sz="0" w:space="0" w:color="auto"/>
          </w:divBdr>
        </w:div>
        <w:div w:id="79985836">
          <w:marLeft w:val="480"/>
          <w:marRight w:val="0"/>
          <w:marTop w:val="0"/>
          <w:marBottom w:val="0"/>
          <w:divBdr>
            <w:top w:val="none" w:sz="0" w:space="0" w:color="auto"/>
            <w:left w:val="none" w:sz="0" w:space="0" w:color="auto"/>
            <w:bottom w:val="none" w:sz="0" w:space="0" w:color="auto"/>
            <w:right w:val="none" w:sz="0" w:space="0" w:color="auto"/>
          </w:divBdr>
        </w:div>
        <w:div w:id="100104445">
          <w:marLeft w:val="480"/>
          <w:marRight w:val="0"/>
          <w:marTop w:val="0"/>
          <w:marBottom w:val="0"/>
          <w:divBdr>
            <w:top w:val="none" w:sz="0" w:space="0" w:color="auto"/>
            <w:left w:val="none" w:sz="0" w:space="0" w:color="auto"/>
            <w:bottom w:val="none" w:sz="0" w:space="0" w:color="auto"/>
            <w:right w:val="none" w:sz="0" w:space="0" w:color="auto"/>
          </w:divBdr>
        </w:div>
        <w:div w:id="694502552">
          <w:marLeft w:val="480"/>
          <w:marRight w:val="0"/>
          <w:marTop w:val="0"/>
          <w:marBottom w:val="0"/>
          <w:divBdr>
            <w:top w:val="none" w:sz="0" w:space="0" w:color="auto"/>
            <w:left w:val="none" w:sz="0" w:space="0" w:color="auto"/>
            <w:bottom w:val="none" w:sz="0" w:space="0" w:color="auto"/>
            <w:right w:val="none" w:sz="0" w:space="0" w:color="auto"/>
          </w:divBdr>
        </w:div>
        <w:div w:id="291064043">
          <w:marLeft w:val="480"/>
          <w:marRight w:val="0"/>
          <w:marTop w:val="0"/>
          <w:marBottom w:val="0"/>
          <w:divBdr>
            <w:top w:val="none" w:sz="0" w:space="0" w:color="auto"/>
            <w:left w:val="none" w:sz="0" w:space="0" w:color="auto"/>
            <w:bottom w:val="none" w:sz="0" w:space="0" w:color="auto"/>
            <w:right w:val="none" w:sz="0" w:space="0" w:color="auto"/>
          </w:divBdr>
        </w:div>
        <w:div w:id="1943369104">
          <w:marLeft w:val="480"/>
          <w:marRight w:val="0"/>
          <w:marTop w:val="0"/>
          <w:marBottom w:val="0"/>
          <w:divBdr>
            <w:top w:val="none" w:sz="0" w:space="0" w:color="auto"/>
            <w:left w:val="none" w:sz="0" w:space="0" w:color="auto"/>
            <w:bottom w:val="none" w:sz="0" w:space="0" w:color="auto"/>
            <w:right w:val="none" w:sz="0" w:space="0" w:color="auto"/>
          </w:divBdr>
        </w:div>
        <w:div w:id="1253080009">
          <w:marLeft w:val="480"/>
          <w:marRight w:val="0"/>
          <w:marTop w:val="0"/>
          <w:marBottom w:val="0"/>
          <w:divBdr>
            <w:top w:val="none" w:sz="0" w:space="0" w:color="auto"/>
            <w:left w:val="none" w:sz="0" w:space="0" w:color="auto"/>
            <w:bottom w:val="none" w:sz="0" w:space="0" w:color="auto"/>
            <w:right w:val="none" w:sz="0" w:space="0" w:color="auto"/>
          </w:divBdr>
        </w:div>
        <w:div w:id="2081363684">
          <w:marLeft w:val="480"/>
          <w:marRight w:val="0"/>
          <w:marTop w:val="0"/>
          <w:marBottom w:val="0"/>
          <w:divBdr>
            <w:top w:val="none" w:sz="0" w:space="0" w:color="auto"/>
            <w:left w:val="none" w:sz="0" w:space="0" w:color="auto"/>
            <w:bottom w:val="none" w:sz="0" w:space="0" w:color="auto"/>
            <w:right w:val="none" w:sz="0" w:space="0" w:color="auto"/>
          </w:divBdr>
        </w:div>
        <w:div w:id="654535248">
          <w:marLeft w:val="480"/>
          <w:marRight w:val="0"/>
          <w:marTop w:val="0"/>
          <w:marBottom w:val="0"/>
          <w:divBdr>
            <w:top w:val="none" w:sz="0" w:space="0" w:color="auto"/>
            <w:left w:val="none" w:sz="0" w:space="0" w:color="auto"/>
            <w:bottom w:val="none" w:sz="0" w:space="0" w:color="auto"/>
            <w:right w:val="none" w:sz="0" w:space="0" w:color="auto"/>
          </w:divBdr>
        </w:div>
        <w:div w:id="441923872">
          <w:marLeft w:val="480"/>
          <w:marRight w:val="0"/>
          <w:marTop w:val="0"/>
          <w:marBottom w:val="0"/>
          <w:divBdr>
            <w:top w:val="none" w:sz="0" w:space="0" w:color="auto"/>
            <w:left w:val="none" w:sz="0" w:space="0" w:color="auto"/>
            <w:bottom w:val="none" w:sz="0" w:space="0" w:color="auto"/>
            <w:right w:val="none" w:sz="0" w:space="0" w:color="auto"/>
          </w:divBdr>
        </w:div>
        <w:div w:id="595793967">
          <w:marLeft w:val="480"/>
          <w:marRight w:val="0"/>
          <w:marTop w:val="0"/>
          <w:marBottom w:val="0"/>
          <w:divBdr>
            <w:top w:val="none" w:sz="0" w:space="0" w:color="auto"/>
            <w:left w:val="none" w:sz="0" w:space="0" w:color="auto"/>
            <w:bottom w:val="none" w:sz="0" w:space="0" w:color="auto"/>
            <w:right w:val="none" w:sz="0" w:space="0" w:color="auto"/>
          </w:divBdr>
        </w:div>
        <w:div w:id="1335958712">
          <w:marLeft w:val="480"/>
          <w:marRight w:val="0"/>
          <w:marTop w:val="0"/>
          <w:marBottom w:val="0"/>
          <w:divBdr>
            <w:top w:val="none" w:sz="0" w:space="0" w:color="auto"/>
            <w:left w:val="none" w:sz="0" w:space="0" w:color="auto"/>
            <w:bottom w:val="none" w:sz="0" w:space="0" w:color="auto"/>
            <w:right w:val="none" w:sz="0" w:space="0" w:color="auto"/>
          </w:divBdr>
        </w:div>
        <w:div w:id="1156651819">
          <w:marLeft w:val="480"/>
          <w:marRight w:val="0"/>
          <w:marTop w:val="0"/>
          <w:marBottom w:val="0"/>
          <w:divBdr>
            <w:top w:val="none" w:sz="0" w:space="0" w:color="auto"/>
            <w:left w:val="none" w:sz="0" w:space="0" w:color="auto"/>
            <w:bottom w:val="none" w:sz="0" w:space="0" w:color="auto"/>
            <w:right w:val="none" w:sz="0" w:space="0" w:color="auto"/>
          </w:divBdr>
        </w:div>
        <w:div w:id="1059599221">
          <w:marLeft w:val="480"/>
          <w:marRight w:val="0"/>
          <w:marTop w:val="0"/>
          <w:marBottom w:val="0"/>
          <w:divBdr>
            <w:top w:val="none" w:sz="0" w:space="0" w:color="auto"/>
            <w:left w:val="none" w:sz="0" w:space="0" w:color="auto"/>
            <w:bottom w:val="none" w:sz="0" w:space="0" w:color="auto"/>
            <w:right w:val="none" w:sz="0" w:space="0" w:color="auto"/>
          </w:divBdr>
        </w:div>
        <w:div w:id="816796958">
          <w:marLeft w:val="480"/>
          <w:marRight w:val="0"/>
          <w:marTop w:val="0"/>
          <w:marBottom w:val="0"/>
          <w:divBdr>
            <w:top w:val="none" w:sz="0" w:space="0" w:color="auto"/>
            <w:left w:val="none" w:sz="0" w:space="0" w:color="auto"/>
            <w:bottom w:val="none" w:sz="0" w:space="0" w:color="auto"/>
            <w:right w:val="none" w:sz="0" w:space="0" w:color="auto"/>
          </w:divBdr>
        </w:div>
        <w:div w:id="1923833115">
          <w:marLeft w:val="480"/>
          <w:marRight w:val="0"/>
          <w:marTop w:val="0"/>
          <w:marBottom w:val="0"/>
          <w:divBdr>
            <w:top w:val="none" w:sz="0" w:space="0" w:color="auto"/>
            <w:left w:val="none" w:sz="0" w:space="0" w:color="auto"/>
            <w:bottom w:val="none" w:sz="0" w:space="0" w:color="auto"/>
            <w:right w:val="none" w:sz="0" w:space="0" w:color="auto"/>
          </w:divBdr>
        </w:div>
        <w:div w:id="1848596238">
          <w:marLeft w:val="480"/>
          <w:marRight w:val="0"/>
          <w:marTop w:val="0"/>
          <w:marBottom w:val="0"/>
          <w:divBdr>
            <w:top w:val="none" w:sz="0" w:space="0" w:color="auto"/>
            <w:left w:val="none" w:sz="0" w:space="0" w:color="auto"/>
            <w:bottom w:val="none" w:sz="0" w:space="0" w:color="auto"/>
            <w:right w:val="none" w:sz="0" w:space="0" w:color="auto"/>
          </w:divBdr>
        </w:div>
        <w:div w:id="1272014426">
          <w:marLeft w:val="480"/>
          <w:marRight w:val="0"/>
          <w:marTop w:val="0"/>
          <w:marBottom w:val="0"/>
          <w:divBdr>
            <w:top w:val="none" w:sz="0" w:space="0" w:color="auto"/>
            <w:left w:val="none" w:sz="0" w:space="0" w:color="auto"/>
            <w:bottom w:val="none" w:sz="0" w:space="0" w:color="auto"/>
            <w:right w:val="none" w:sz="0" w:space="0" w:color="auto"/>
          </w:divBdr>
        </w:div>
        <w:div w:id="847252507">
          <w:marLeft w:val="480"/>
          <w:marRight w:val="0"/>
          <w:marTop w:val="0"/>
          <w:marBottom w:val="0"/>
          <w:divBdr>
            <w:top w:val="none" w:sz="0" w:space="0" w:color="auto"/>
            <w:left w:val="none" w:sz="0" w:space="0" w:color="auto"/>
            <w:bottom w:val="none" w:sz="0" w:space="0" w:color="auto"/>
            <w:right w:val="none" w:sz="0" w:space="0" w:color="auto"/>
          </w:divBdr>
        </w:div>
        <w:div w:id="1637757101">
          <w:marLeft w:val="480"/>
          <w:marRight w:val="0"/>
          <w:marTop w:val="0"/>
          <w:marBottom w:val="0"/>
          <w:divBdr>
            <w:top w:val="none" w:sz="0" w:space="0" w:color="auto"/>
            <w:left w:val="none" w:sz="0" w:space="0" w:color="auto"/>
            <w:bottom w:val="none" w:sz="0" w:space="0" w:color="auto"/>
            <w:right w:val="none" w:sz="0" w:space="0" w:color="auto"/>
          </w:divBdr>
        </w:div>
        <w:div w:id="1778678160">
          <w:marLeft w:val="480"/>
          <w:marRight w:val="0"/>
          <w:marTop w:val="0"/>
          <w:marBottom w:val="0"/>
          <w:divBdr>
            <w:top w:val="none" w:sz="0" w:space="0" w:color="auto"/>
            <w:left w:val="none" w:sz="0" w:space="0" w:color="auto"/>
            <w:bottom w:val="none" w:sz="0" w:space="0" w:color="auto"/>
            <w:right w:val="none" w:sz="0" w:space="0" w:color="auto"/>
          </w:divBdr>
        </w:div>
        <w:div w:id="792289914">
          <w:marLeft w:val="480"/>
          <w:marRight w:val="0"/>
          <w:marTop w:val="0"/>
          <w:marBottom w:val="0"/>
          <w:divBdr>
            <w:top w:val="none" w:sz="0" w:space="0" w:color="auto"/>
            <w:left w:val="none" w:sz="0" w:space="0" w:color="auto"/>
            <w:bottom w:val="none" w:sz="0" w:space="0" w:color="auto"/>
            <w:right w:val="none" w:sz="0" w:space="0" w:color="auto"/>
          </w:divBdr>
        </w:div>
        <w:div w:id="418716907">
          <w:marLeft w:val="480"/>
          <w:marRight w:val="0"/>
          <w:marTop w:val="0"/>
          <w:marBottom w:val="0"/>
          <w:divBdr>
            <w:top w:val="none" w:sz="0" w:space="0" w:color="auto"/>
            <w:left w:val="none" w:sz="0" w:space="0" w:color="auto"/>
            <w:bottom w:val="none" w:sz="0" w:space="0" w:color="auto"/>
            <w:right w:val="none" w:sz="0" w:space="0" w:color="auto"/>
          </w:divBdr>
        </w:div>
        <w:div w:id="76640327">
          <w:marLeft w:val="480"/>
          <w:marRight w:val="0"/>
          <w:marTop w:val="0"/>
          <w:marBottom w:val="0"/>
          <w:divBdr>
            <w:top w:val="none" w:sz="0" w:space="0" w:color="auto"/>
            <w:left w:val="none" w:sz="0" w:space="0" w:color="auto"/>
            <w:bottom w:val="none" w:sz="0" w:space="0" w:color="auto"/>
            <w:right w:val="none" w:sz="0" w:space="0" w:color="auto"/>
          </w:divBdr>
        </w:div>
        <w:div w:id="1867862278">
          <w:marLeft w:val="480"/>
          <w:marRight w:val="0"/>
          <w:marTop w:val="0"/>
          <w:marBottom w:val="0"/>
          <w:divBdr>
            <w:top w:val="none" w:sz="0" w:space="0" w:color="auto"/>
            <w:left w:val="none" w:sz="0" w:space="0" w:color="auto"/>
            <w:bottom w:val="none" w:sz="0" w:space="0" w:color="auto"/>
            <w:right w:val="none" w:sz="0" w:space="0" w:color="auto"/>
          </w:divBdr>
        </w:div>
        <w:div w:id="1865097094">
          <w:marLeft w:val="480"/>
          <w:marRight w:val="0"/>
          <w:marTop w:val="0"/>
          <w:marBottom w:val="0"/>
          <w:divBdr>
            <w:top w:val="none" w:sz="0" w:space="0" w:color="auto"/>
            <w:left w:val="none" w:sz="0" w:space="0" w:color="auto"/>
            <w:bottom w:val="none" w:sz="0" w:space="0" w:color="auto"/>
            <w:right w:val="none" w:sz="0" w:space="0" w:color="auto"/>
          </w:divBdr>
        </w:div>
        <w:div w:id="1925607164">
          <w:marLeft w:val="480"/>
          <w:marRight w:val="0"/>
          <w:marTop w:val="0"/>
          <w:marBottom w:val="0"/>
          <w:divBdr>
            <w:top w:val="none" w:sz="0" w:space="0" w:color="auto"/>
            <w:left w:val="none" w:sz="0" w:space="0" w:color="auto"/>
            <w:bottom w:val="none" w:sz="0" w:space="0" w:color="auto"/>
            <w:right w:val="none" w:sz="0" w:space="0" w:color="auto"/>
          </w:divBdr>
        </w:div>
        <w:div w:id="1475416449">
          <w:marLeft w:val="480"/>
          <w:marRight w:val="0"/>
          <w:marTop w:val="0"/>
          <w:marBottom w:val="0"/>
          <w:divBdr>
            <w:top w:val="none" w:sz="0" w:space="0" w:color="auto"/>
            <w:left w:val="none" w:sz="0" w:space="0" w:color="auto"/>
            <w:bottom w:val="none" w:sz="0" w:space="0" w:color="auto"/>
            <w:right w:val="none" w:sz="0" w:space="0" w:color="auto"/>
          </w:divBdr>
        </w:div>
        <w:div w:id="83648436">
          <w:marLeft w:val="480"/>
          <w:marRight w:val="0"/>
          <w:marTop w:val="0"/>
          <w:marBottom w:val="0"/>
          <w:divBdr>
            <w:top w:val="none" w:sz="0" w:space="0" w:color="auto"/>
            <w:left w:val="none" w:sz="0" w:space="0" w:color="auto"/>
            <w:bottom w:val="none" w:sz="0" w:space="0" w:color="auto"/>
            <w:right w:val="none" w:sz="0" w:space="0" w:color="auto"/>
          </w:divBdr>
        </w:div>
        <w:div w:id="776488501">
          <w:marLeft w:val="480"/>
          <w:marRight w:val="0"/>
          <w:marTop w:val="0"/>
          <w:marBottom w:val="0"/>
          <w:divBdr>
            <w:top w:val="none" w:sz="0" w:space="0" w:color="auto"/>
            <w:left w:val="none" w:sz="0" w:space="0" w:color="auto"/>
            <w:bottom w:val="none" w:sz="0" w:space="0" w:color="auto"/>
            <w:right w:val="none" w:sz="0" w:space="0" w:color="auto"/>
          </w:divBdr>
        </w:div>
        <w:div w:id="1832213698">
          <w:marLeft w:val="480"/>
          <w:marRight w:val="0"/>
          <w:marTop w:val="0"/>
          <w:marBottom w:val="0"/>
          <w:divBdr>
            <w:top w:val="none" w:sz="0" w:space="0" w:color="auto"/>
            <w:left w:val="none" w:sz="0" w:space="0" w:color="auto"/>
            <w:bottom w:val="none" w:sz="0" w:space="0" w:color="auto"/>
            <w:right w:val="none" w:sz="0" w:space="0" w:color="auto"/>
          </w:divBdr>
        </w:div>
        <w:div w:id="431635139">
          <w:marLeft w:val="480"/>
          <w:marRight w:val="0"/>
          <w:marTop w:val="0"/>
          <w:marBottom w:val="0"/>
          <w:divBdr>
            <w:top w:val="none" w:sz="0" w:space="0" w:color="auto"/>
            <w:left w:val="none" w:sz="0" w:space="0" w:color="auto"/>
            <w:bottom w:val="none" w:sz="0" w:space="0" w:color="auto"/>
            <w:right w:val="none" w:sz="0" w:space="0" w:color="auto"/>
          </w:divBdr>
        </w:div>
        <w:div w:id="1642609166">
          <w:marLeft w:val="480"/>
          <w:marRight w:val="0"/>
          <w:marTop w:val="0"/>
          <w:marBottom w:val="0"/>
          <w:divBdr>
            <w:top w:val="none" w:sz="0" w:space="0" w:color="auto"/>
            <w:left w:val="none" w:sz="0" w:space="0" w:color="auto"/>
            <w:bottom w:val="none" w:sz="0" w:space="0" w:color="auto"/>
            <w:right w:val="none" w:sz="0" w:space="0" w:color="auto"/>
          </w:divBdr>
        </w:div>
        <w:div w:id="1042091209">
          <w:marLeft w:val="480"/>
          <w:marRight w:val="0"/>
          <w:marTop w:val="0"/>
          <w:marBottom w:val="0"/>
          <w:divBdr>
            <w:top w:val="none" w:sz="0" w:space="0" w:color="auto"/>
            <w:left w:val="none" w:sz="0" w:space="0" w:color="auto"/>
            <w:bottom w:val="none" w:sz="0" w:space="0" w:color="auto"/>
            <w:right w:val="none" w:sz="0" w:space="0" w:color="auto"/>
          </w:divBdr>
        </w:div>
        <w:div w:id="173032371">
          <w:marLeft w:val="480"/>
          <w:marRight w:val="0"/>
          <w:marTop w:val="0"/>
          <w:marBottom w:val="0"/>
          <w:divBdr>
            <w:top w:val="none" w:sz="0" w:space="0" w:color="auto"/>
            <w:left w:val="none" w:sz="0" w:space="0" w:color="auto"/>
            <w:bottom w:val="none" w:sz="0" w:space="0" w:color="auto"/>
            <w:right w:val="none" w:sz="0" w:space="0" w:color="auto"/>
          </w:divBdr>
        </w:div>
        <w:div w:id="1112212234">
          <w:marLeft w:val="480"/>
          <w:marRight w:val="0"/>
          <w:marTop w:val="0"/>
          <w:marBottom w:val="0"/>
          <w:divBdr>
            <w:top w:val="none" w:sz="0" w:space="0" w:color="auto"/>
            <w:left w:val="none" w:sz="0" w:space="0" w:color="auto"/>
            <w:bottom w:val="none" w:sz="0" w:space="0" w:color="auto"/>
            <w:right w:val="none" w:sz="0" w:space="0" w:color="auto"/>
          </w:divBdr>
        </w:div>
        <w:div w:id="386031190">
          <w:marLeft w:val="480"/>
          <w:marRight w:val="0"/>
          <w:marTop w:val="0"/>
          <w:marBottom w:val="0"/>
          <w:divBdr>
            <w:top w:val="none" w:sz="0" w:space="0" w:color="auto"/>
            <w:left w:val="none" w:sz="0" w:space="0" w:color="auto"/>
            <w:bottom w:val="none" w:sz="0" w:space="0" w:color="auto"/>
            <w:right w:val="none" w:sz="0" w:space="0" w:color="auto"/>
          </w:divBdr>
        </w:div>
        <w:div w:id="734357912">
          <w:marLeft w:val="480"/>
          <w:marRight w:val="0"/>
          <w:marTop w:val="0"/>
          <w:marBottom w:val="0"/>
          <w:divBdr>
            <w:top w:val="none" w:sz="0" w:space="0" w:color="auto"/>
            <w:left w:val="none" w:sz="0" w:space="0" w:color="auto"/>
            <w:bottom w:val="none" w:sz="0" w:space="0" w:color="auto"/>
            <w:right w:val="none" w:sz="0" w:space="0" w:color="auto"/>
          </w:divBdr>
        </w:div>
        <w:div w:id="472214165">
          <w:marLeft w:val="480"/>
          <w:marRight w:val="0"/>
          <w:marTop w:val="0"/>
          <w:marBottom w:val="0"/>
          <w:divBdr>
            <w:top w:val="none" w:sz="0" w:space="0" w:color="auto"/>
            <w:left w:val="none" w:sz="0" w:space="0" w:color="auto"/>
            <w:bottom w:val="none" w:sz="0" w:space="0" w:color="auto"/>
            <w:right w:val="none" w:sz="0" w:space="0" w:color="auto"/>
          </w:divBdr>
        </w:div>
        <w:div w:id="1856966199">
          <w:marLeft w:val="480"/>
          <w:marRight w:val="0"/>
          <w:marTop w:val="0"/>
          <w:marBottom w:val="0"/>
          <w:divBdr>
            <w:top w:val="none" w:sz="0" w:space="0" w:color="auto"/>
            <w:left w:val="none" w:sz="0" w:space="0" w:color="auto"/>
            <w:bottom w:val="none" w:sz="0" w:space="0" w:color="auto"/>
            <w:right w:val="none" w:sz="0" w:space="0" w:color="auto"/>
          </w:divBdr>
        </w:div>
      </w:divsChild>
    </w:div>
    <w:div w:id="1453329147">
      <w:bodyDiv w:val="1"/>
      <w:marLeft w:val="0"/>
      <w:marRight w:val="0"/>
      <w:marTop w:val="0"/>
      <w:marBottom w:val="0"/>
      <w:divBdr>
        <w:top w:val="none" w:sz="0" w:space="0" w:color="auto"/>
        <w:left w:val="none" w:sz="0" w:space="0" w:color="auto"/>
        <w:bottom w:val="none" w:sz="0" w:space="0" w:color="auto"/>
        <w:right w:val="none" w:sz="0" w:space="0" w:color="auto"/>
      </w:divBdr>
    </w:div>
    <w:div w:id="1464228906">
      <w:bodyDiv w:val="1"/>
      <w:marLeft w:val="0"/>
      <w:marRight w:val="0"/>
      <w:marTop w:val="0"/>
      <w:marBottom w:val="0"/>
      <w:divBdr>
        <w:top w:val="none" w:sz="0" w:space="0" w:color="auto"/>
        <w:left w:val="none" w:sz="0" w:space="0" w:color="auto"/>
        <w:bottom w:val="none" w:sz="0" w:space="0" w:color="auto"/>
        <w:right w:val="none" w:sz="0" w:space="0" w:color="auto"/>
      </w:divBdr>
      <w:divsChild>
        <w:div w:id="2143881403">
          <w:marLeft w:val="480"/>
          <w:marRight w:val="0"/>
          <w:marTop w:val="0"/>
          <w:marBottom w:val="0"/>
          <w:divBdr>
            <w:top w:val="none" w:sz="0" w:space="0" w:color="auto"/>
            <w:left w:val="none" w:sz="0" w:space="0" w:color="auto"/>
            <w:bottom w:val="none" w:sz="0" w:space="0" w:color="auto"/>
            <w:right w:val="none" w:sz="0" w:space="0" w:color="auto"/>
          </w:divBdr>
        </w:div>
        <w:div w:id="1998340229">
          <w:marLeft w:val="480"/>
          <w:marRight w:val="0"/>
          <w:marTop w:val="0"/>
          <w:marBottom w:val="0"/>
          <w:divBdr>
            <w:top w:val="none" w:sz="0" w:space="0" w:color="auto"/>
            <w:left w:val="none" w:sz="0" w:space="0" w:color="auto"/>
            <w:bottom w:val="none" w:sz="0" w:space="0" w:color="auto"/>
            <w:right w:val="none" w:sz="0" w:space="0" w:color="auto"/>
          </w:divBdr>
        </w:div>
        <w:div w:id="1381856022">
          <w:marLeft w:val="480"/>
          <w:marRight w:val="0"/>
          <w:marTop w:val="0"/>
          <w:marBottom w:val="0"/>
          <w:divBdr>
            <w:top w:val="none" w:sz="0" w:space="0" w:color="auto"/>
            <w:left w:val="none" w:sz="0" w:space="0" w:color="auto"/>
            <w:bottom w:val="none" w:sz="0" w:space="0" w:color="auto"/>
            <w:right w:val="none" w:sz="0" w:space="0" w:color="auto"/>
          </w:divBdr>
        </w:div>
        <w:div w:id="794757640">
          <w:marLeft w:val="480"/>
          <w:marRight w:val="0"/>
          <w:marTop w:val="0"/>
          <w:marBottom w:val="0"/>
          <w:divBdr>
            <w:top w:val="none" w:sz="0" w:space="0" w:color="auto"/>
            <w:left w:val="none" w:sz="0" w:space="0" w:color="auto"/>
            <w:bottom w:val="none" w:sz="0" w:space="0" w:color="auto"/>
            <w:right w:val="none" w:sz="0" w:space="0" w:color="auto"/>
          </w:divBdr>
        </w:div>
        <w:div w:id="1787502859">
          <w:marLeft w:val="480"/>
          <w:marRight w:val="0"/>
          <w:marTop w:val="0"/>
          <w:marBottom w:val="0"/>
          <w:divBdr>
            <w:top w:val="none" w:sz="0" w:space="0" w:color="auto"/>
            <w:left w:val="none" w:sz="0" w:space="0" w:color="auto"/>
            <w:bottom w:val="none" w:sz="0" w:space="0" w:color="auto"/>
            <w:right w:val="none" w:sz="0" w:space="0" w:color="auto"/>
          </w:divBdr>
        </w:div>
        <w:div w:id="610093725">
          <w:marLeft w:val="480"/>
          <w:marRight w:val="0"/>
          <w:marTop w:val="0"/>
          <w:marBottom w:val="0"/>
          <w:divBdr>
            <w:top w:val="none" w:sz="0" w:space="0" w:color="auto"/>
            <w:left w:val="none" w:sz="0" w:space="0" w:color="auto"/>
            <w:bottom w:val="none" w:sz="0" w:space="0" w:color="auto"/>
            <w:right w:val="none" w:sz="0" w:space="0" w:color="auto"/>
          </w:divBdr>
        </w:div>
        <w:div w:id="350038176">
          <w:marLeft w:val="480"/>
          <w:marRight w:val="0"/>
          <w:marTop w:val="0"/>
          <w:marBottom w:val="0"/>
          <w:divBdr>
            <w:top w:val="none" w:sz="0" w:space="0" w:color="auto"/>
            <w:left w:val="none" w:sz="0" w:space="0" w:color="auto"/>
            <w:bottom w:val="none" w:sz="0" w:space="0" w:color="auto"/>
            <w:right w:val="none" w:sz="0" w:space="0" w:color="auto"/>
          </w:divBdr>
        </w:div>
        <w:div w:id="258031048">
          <w:marLeft w:val="480"/>
          <w:marRight w:val="0"/>
          <w:marTop w:val="0"/>
          <w:marBottom w:val="0"/>
          <w:divBdr>
            <w:top w:val="none" w:sz="0" w:space="0" w:color="auto"/>
            <w:left w:val="none" w:sz="0" w:space="0" w:color="auto"/>
            <w:bottom w:val="none" w:sz="0" w:space="0" w:color="auto"/>
            <w:right w:val="none" w:sz="0" w:space="0" w:color="auto"/>
          </w:divBdr>
        </w:div>
        <w:div w:id="1000156185">
          <w:marLeft w:val="480"/>
          <w:marRight w:val="0"/>
          <w:marTop w:val="0"/>
          <w:marBottom w:val="0"/>
          <w:divBdr>
            <w:top w:val="none" w:sz="0" w:space="0" w:color="auto"/>
            <w:left w:val="none" w:sz="0" w:space="0" w:color="auto"/>
            <w:bottom w:val="none" w:sz="0" w:space="0" w:color="auto"/>
            <w:right w:val="none" w:sz="0" w:space="0" w:color="auto"/>
          </w:divBdr>
        </w:div>
        <w:div w:id="1638878833">
          <w:marLeft w:val="480"/>
          <w:marRight w:val="0"/>
          <w:marTop w:val="0"/>
          <w:marBottom w:val="0"/>
          <w:divBdr>
            <w:top w:val="none" w:sz="0" w:space="0" w:color="auto"/>
            <w:left w:val="none" w:sz="0" w:space="0" w:color="auto"/>
            <w:bottom w:val="none" w:sz="0" w:space="0" w:color="auto"/>
            <w:right w:val="none" w:sz="0" w:space="0" w:color="auto"/>
          </w:divBdr>
        </w:div>
        <w:div w:id="1923444538">
          <w:marLeft w:val="480"/>
          <w:marRight w:val="0"/>
          <w:marTop w:val="0"/>
          <w:marBottom w:val="0"/>
          <w:divBdr>
            <w:top w:val="none" w:sz="0" w:space="0" w:color="auto"/>
            <w:left w:val="none" w:sz="0" w:space="0" w:color="auto"/>
            <w:bottom w:val="none" w:sz="0" w:space="0" w:color="auto"/>
            <w:right w:val="none" w:sz="0" w:space="0" w:color="auto"/>
          </w:divBdr>
        </w:div>
        <w:div w:id="694577203">
          <w:marLeft w:val="480"/>
          <w:marRight w:val="0"/>
          <w:marTop w:val="0"/>
          <w:marBottom w:val="0"/>
          <w:divBdr>
            <w:top w:val="none" w:sz="0" w:space="0" w:color="auto"/>
            <w:left w:val="none" w:sz="0" w:space="0" w:color="auto"/>
            <w:bottom w:val="none" w:sz="0" w:space="0" w:color="auto"/>
            <w:right w:val="none" w:sz="0" w:space="0" w:color="auto"/>
          </w:divBdr>
        </w:div>
        <w:div w:id="43868764">
          <w:marLeft w:val="480"/>
          <w:marRight w:val="0"/>
          <w:marTop w:val="0"/>
          <w:marBottom w:val="0"/>
          <w:divBdr>
            <w:top w:val="none" w:sz="0" w:space="0" w:color="auto"/>
            <w:left w:val="none" w:sz="0" w:space="0" w:color="auto"/>
            <w:bottom w:val="none" w:sz="0" w:space="0" w:color="auto"/>
            <w:right w:val="none" w:sz="0" w:space="0" w:color="auto"/>
          </w:divBdr>
        </w:div>
        <w:div w:id="2086803994">
          <w:marLeft w:val="480"/>
          <w:marRight w:val="0"/>
          <w:marTop w:val="0"/>
          <w:marBottom w:val="0"/>
          <w:divBdr>
            <w:top w:val="none" w:sz="0" w:space="0" w:color="auto"/>
            <w:left w:val="none" w:sz="0" w:space="0" w:color="auto"/>
            <w:bottom w:val="none" w:sz="0" w:space="0" w:color="auto"/>
            <w:right w:val="none" w:sz="0" w:space="0" w:color="auto"/>
          </w:divBdr>
        </w:div>
        <w:div w:id="1728189865">
          <w:marLeft w:val="480"/>
          <w:marRight w:val="0"/>
          <w:marTop w:val="0"/>
          <w:marBottom w:val="0"/>
          <w:divBdr>
            <w:top w:val="none" w:sz="0" w:space="0" w:color="auto"/>
            <w:left w:val="none" w:sz="0" w:space="0" w:color="auto"/>
            <w:bottom w:val="none" w:sz="0" w:space="0" w:color="auto"/>
            <w:right w:val="none" w:sz="0" w:space="0" w:color="auto"/>
          </w:divBdr>
        </w:div>
        <w:div w:id="1927765418">
          <w:marLeft w:val="480"/>
          <w:marRight w:val="0"/>
          <w:marTop w:val="0"/>
          <w:marBottom w:val="0"/>
          <w:divBdr>
            <w:top w:val="none" w:sz="0" w:space="0" w:color="auto"/>
            <w:left w:val="none" w:sz="0" w:space="0" w:color="auto"/>
            <w:bottom w:val="none" w:sz="0" w:space="0" w:color="auto"/>
            <w:right w:val="none" w:sz="0" w:space="0" w:color="auto"/>
          </w:divBdr>
        </w:div>
        <w:div w:id="1618758658">
          <w:marLeft w:val="480"/>
          <w:marRight w:val="0"/>
          <w:marTop w:val="0"/>
          <w:marBottom w:val="0"/>
          <w:divBdr>
            <w:top w:val="none" w:sz="0" w:space="0" w:color="auto"/>
            <w:left w:val="none" w:sz="0" w:space="0" w:color="auto"/>
            <w:bottom w:val="none" w:sz="0" w:space="0" w:color="auto"/>
            <w:right w:val="none" w:sz="0" w:space="0" w:color="auto"/>
          </w:divBdr>
        </w:div>
        <w:div w:id="1960257991">
          <w:marLeft w:val="480"/>
          <w:marRight w:val="0"/>
          <w:marTop w:val="0"/>
          <w:marBottom w:val="0"/>
          <w:divBdr>
            <w:top w:val="none" w:sz="0" w:space="0" w:color="auto"/>
            <w:left w:val="none" w:sz="0" w:space="0" w:color="auto"/>
            <w:bottom w:val="none" w:sz="0" w:space="0" w:color="auto"/>
            <w:right w:val="none" w:sz="0" w:space="0" w:color="auto"/>
          </w:divBdr>
        </w:div>
        <w:div w:id="1568998575">
          <w:marLeft w:val="480"/>
          <w:marRight w:val="0"/>
          <w:marTop w:val="0"/>
          <w:marBottom w:val="0"/>
          <w:divBdr>
            <w:top w:val="none" w:sz="0" w:space="0" w:color="auto"/>
            <w:left w:val="none" w:sz="0" w:space="0" w:color="auto"/>
            <w:bottom w:val="none" w:sz="0" w:space="0" w:color="auto"/>
            <w:right w:val="none" w:sz="0" w:space="0" w:color="auto"/>
          </w:divBdr>
        </w:div>
        <w:div w:id="1074619377">
          <w:marLeft w:val="480"/>
          <w:marRight w:val="0"/>
          <w:marTop w:val="0"/>
          <w:marBottom w:val="0"/>
          <w:divBdr>
            <w:top w:val="none" w:sz="0" w:space="0" w:color="auto"/>
            <w:left w:val="none" w:sz="0" w:space="0" w:color="auto"/>
            <w:bottom w:val="none" w:sz="0" w:space="0" w:color="auto"/>
            <w:right w:val="none" w:sz="0" w:space="0" w:color="auto"/>
          </w:divBdr>
        </w:div>
        <w:div w:id="1072235706">
          <w:marLeft w:val="480"/>
          <w:marRight w:val="0"/>
          <w:marTop w:val="0"/>
          <w:marBottom w:val="0"/>
          <w:divBdr>
            <w:top w:val="none" w:sz="0" w:space="0" w:color="auto"/>
            <w:left w:val="none" w:sz="0" w:space="0" w:color="auto"/>
            <w:bottom w:val="none" w:sz="0" w:space="0" w:color="auto"/>
            <w:right w:val="none" w:sz="0" w:space="0" w:color="auto"/>
          </w:divBdr>
        </w:div>
        <w:div w:id="1419129631">
          <w:marLeft w:val="480"/>
          <w:marRight w:val="0"/>
          <w:marTop w:val="0"/>
          <w:marBottom w:val="0"/>
          <w:divBdr>
            <w:top w:val="none" w:sz="0" w:space="0" w:color="auto"/>
            <w:left w:val="none" w:sz="0" w:space="0" w:color="auto"/>
            <w:bottom w:val="none" w:sz="0" w:space="0" w:color="auto"/>
            <w:right w:val="none" w:sz="0" w:space="0" w:color="auto"/>
          </w:divBdr>
        </w:div>
        <w:div w:id="1177620400">
          <w:marLeft w:val="480"/>
          <w:marRight w:val="0"/>
          <w:marTop w:val="0"/>
          <w:marBottom w:val="0"/>
          <w:divBdr>
            <w:top w:val="none" w:sz="0" w:space="0" w:color="auto"/>
            <w:left w:val="none" w:sz="0" w:space="0" w:color="auto"/>
            <w:bottom w:val="none" w:sz="0" w:space="0" w:color="auto"/>
            <w:right w:val="none" w:sz="0" w:space="0" w:color="auto"/>
          </w:divBdr>
        </w:div>
        <w:div w:id="1437481801">
          <w:marLeft w:val="480"/>
          <w:marRight w:val="0"/>
          <w:marTop w:val="0"/>
          <w:marBottom w:val="0"/>
          <w:divBdr>
            <w:top w:val="none" w:sz="0" w:space="0" w:color="auto"/>
            <w:left w:val="none" w:sz="0" w:space="0" w:color="auto"/>
            <w:bottom w:val="none" w:sz="0" w:space="0" w:color="auto"/>
            <w:right w:val="none" w:sz="0" w:space="0" w:color="auto"/>
          </w:divBdr>
        </w:div>
        <w:div w:id="1896156242">
          <w:marLeft w:val="480"/>
          <w:marRight w:val="0"/>
          <w:marTop w:val="0"/>
          <w:marBottom w:val="0"/>
          <w:divBdr>
            <w:top w:val="none" w:sz="0" w:space="0" w:color="auto"/>
            <w:left w:val="none" w:sz="0" w:space="0" w:color="auto"/>
            <w:bottom w:val="none" w:sz="0" w:space="0" w:color="auto"/>
            <w:right w:val="none" w:sz="0" w:space="0" w:color="auto"/>
          </w:divBdr>
        </w:div>
        <w:div w:id="1107968651">
          <w:marLeft w:val="480"/>
          <w:marRight w:val="0"/>
          <w:marTop w:val="0"/>
          <w:marBottom w:val="0"/>
          <w:divBdr>
            <w:top w:val="none" w:sz="0" w:space="0" w:color="auto"/>
            <w:left w:val="none" w:sz="0" w:space="0" w:color="auto"/>
            <w:bottom w:val="none" w:sz="0" w:space="0" w:color="auto"/>
            <w:right w:val="none" w:sz="0" w:space="0" w:color="auto"/>
          </w:divBdr>
        </w:div>
        <w:div w:id="2040424158">
          <w:marLeft w:val="480"/>
          <w:marRight w:val="0"/>
          <w:marTop w:val="0"/>
          <w:marBottom w:val="0"/>
          <w:divBdr>
            <w:top w:val="none" w:sz="0" w:space="0" w:color="auto"/>
            <w:left w:val="none" w:sz="0" w:space="0" w:color="auto"/>
            <w:bottom w:val="none" w:sz="0" w:space="0" w:color="auto"/>
            <w:right w:val="none" w:sz="0" w:space="0" w:color="auto"/>
          </w:divBdr>
        </w:div>
        <w:div w:id="17775825">
          <w:marLeft w:val="480"/>
          <w:marRight w:val="0"/>
          <w:marTop w:val="0"/>
          <w:marBottom w:val="0"/>
          <w:divBdr>
            <w:top w:val="none" w:sz="0" w:space="0" w:color="auto"/>
            <w:left w:val="none" w:sz="0" w:space="0" w:color="auto"/>
            <w:bottom w:val="none" w:sz="0" w:space="0" w:color="auto"/>
            <w:right w:val="none" w:sz="0" w:space="0" w:color="auto"/>
          </w:divBdr>
        </w:div>
        <w:div w:id="692614387">
          <w:marLeft w:val="480"/>
          <w:marRight w:val="0"/>
          <w:marTop w:val="0"/>
          <w:marBottom w:val="0"/>
          <w:divBdr>
            <w:top w:val="none" w:sz="0" w:space="0" w:color="auto"/>
            <w:left w:val="none" w:sz="0" w:space="0" w:color="auto"/>
            <w:bottom w:val="none" w:sz="0" w:space="0" w:color="auto"/>
            <w:right w:val="none" w:sz="0" w:space="0" w:color="auto"/>
          </w:divBdr>
        </w:div>
        <w:div w:id="1197737383">
          <w:marLeft w:val="480"/>
          <w:marRight w:val="0"/>
          <w:marTop w:val="0"/>
          <w:marBottom w:val="0"/>
          <w:divBdr>
            <w:top w:val="none" w:sz="0" w:space="0" w:color="auto"/>
            <w:left w:val="none" w:sz="0" w:space="0" w:color="auto"/>
            <w:bottom w:val="none" w:sz="0" w:space="0" w:color="auto"/>
            <w:right w:val="none" w:sz="0" w:space="0" w:color="auto"/>
          </w:divBdr>
        </w:div>
        <w:div w:id="1854416088">
          <w:marLeft w:val="480"/>
          <w:marRight w:val="0"/>
          <w:marTop w:val="0"/>
          <w:marBottom w:val="0"/>
          <w:divBdr>
            <w:top w:val="none" w:sz="0" w:space="0" w:color="auto"/>
            <w:left w:val="none" w:sz="0" w:space="0" w:color="auto"/>
            <w:bottom w:val="none" w:sz="0" w:space="0" w:color="auto"/>
            <w:right w:val="none" w:sz="0" w:space="0" w:color="auto"/>
          </w:divBdr>
        </w:div>
        <w:div w:id="2044674896">
          <w:marLeft w:val="480"/>
          <w:marRight w:val="0"/>
          <w:marTop w:val="0"/>
          <w:marBottom w:val="0"/>
          <w:divBdr>
            <w:top w:val="none" w:sz="0" w:space="0" w:color="auto"/>
            <w:left w:val="none" w:sz="0" w:space="0" w:color="auto"/>
            <w:bottom w:val="none" w:sz="0" w:space="0" w:color="auto"/>
            <w:right w:val="none" w:sz="0" w:space="0" w:color="auto"/>
          </w:divBdr>
        </w:div>
        <w:div w:id="1618756937">
          <w:marLeft w:val="480"/>
          <w:marRight w:val="0"/>
          <w:marTop w:val="0"/>
          <w:marBottom w:val="0"/>
          <w:divBdr>
            <w:top w:val="none" w:sz="0" w:space="0" w:color="auto"/>
            <w:left w:val="none" w:sz="0" w:space="0" w:color="auto"/>
            <w:bottom w:val="none" w:sz="0" w:space="0" w:color="auto"/>
            <w:right w:val="none" w:sz="0" w:space="0" w:color="auto"/>
          </w:divBdr>
        </w:div>
        <w:div w:id="686756294">
          <w:marLeft w:val="480"/>
          <w:marRight w:val="0"/>
          <w:marTop w:val="0"/>
          <w:marBottom w:val="0"/>
          <w:divBdr>
            <w:top w:val="none" w:sz="0" w:space="0" w:color="auto"/>
            <w:left w:val="none" w:sz="0" w:space="0" w:color="auto"/>
            <w:bottom w:val="none" w:sz="0" w:space="0" w:color="auto"/>
            <w:right w:val="none" w:sz="0" w:space="0" w:color="auto"/>
          </w:divBdr>
        </w:div>
        <w:div w:id="1619218497">
          <w:marLeft w:val="480"/>
          <w:marRight w:val="0"/>
          <w:marTop w:val="0"/>
          <w:marBottom w:val="0"/>
          <w:divBdr>
            <w:top w:val="none" w:sz="0" w:space="0" w:color="auto"/>
            <w:left w:val="none" w:sz="0" w:space="0" w:color="auto"/>
            <w:bottom w:val="none" w:sz="0" w:space="0" w:color="auto"/>
            <w:right w:val="none" w:sz="0" w:space="0" w:color="auto"/>
          </w:divBdr>
        </w:div>
        <w:div w:id="2014187030">
          <w:marLeft w:val="480"/>
          <w:marRight w:val="0"/>
          <w:marTop w:val="0"/>
          <w:marBottom w:val="0"/>
          <w:divBdr>
            <w:top w:val="none" w:sz="0" w:space="0" w:color="auto"/>
            <w:left w:val="none" w:sz="0" w:space="0" w:color="auto"/>
            <w:bottom w:val="none" w:sz="0" w:space="0" w:color="auto"/>
            <w:right w:val="none" w:sz="0" w:space="0" w:color="auto"/>
          </w:divBdr>
        </w:div>
        <w:div w:id="1920361290">
          <w:marLeft w:val="480"/>
          <w:marRight w:val="0"/>
          <w:marTop w:val="0"/>
          <w:marBottom w:val="0"/>
          <w:divBdr>
            <w:top w:val="none" w:sz="0" w:space="0" w:color="auto"/>
            <w:left w:val="none" w:sz="0" w:space="0" w:color="auto"/>
            <w:bottom w:val="none" w:sz="0" w:space="0" w:color="auto"/>
            <w:right w:val="none" w:sz="0" w:space="0" w:color="auto"/>
          </w:divBdr>
        </w:div>
        <w:div w:id="978219753">
          <w:marLeft w:val="480"/>
          <w:marRight w:val="0"/>
          <w:marTop w:val="0"/>
          <w:marBottom w:val="0"/>
          <w:divBdr>
            <w:top w:val="none" w:sz="0" w:space="0" w:color="auto"/>
            <w:left w:val="none" w:sz="0" w:space="0" w:color="auto"/>
            <w:bottom w:val="none" w:sz="0" w:space="0" w:color="auto"/>
            <w:right w:val="none" w:sz="0" w:space="0" w:color="auto"/>
          </w:divBdr>
        </w:div>
        <w:div w:id="1966084318">
          <w:marLeft w:val="480"/>
          <w:marRight w:val="0"/>
          <w:marTop w:val="0"/>
          <w:marBottom w:val="0"/>
          <w:divBdr>
            <w:top w:val="none" w:sz="0" w:space="0" w:color="auto"/>
            <w:left w:val="none" w:sz="0" w:space="0" w:color="auto"/>
            <w:bottom w:val="none" w:sz="0" w:space="0" w:color="auto"/>
            <w:right w:val="none" w:sz="0" w:space="0" w:color="auto"/>
          </w:divBdr>
        </w:div>
        <w:div w:id="531459346">
          <w:marLeft w:val="480"/>
          <w:marRight w:val="0"/>
          <w:marTop w:val="0"/>
          <w:marBottom w:val="0"/>
          <w:divBdr>
            <w:top w:val="none" w:sz="0" w:space="0" w:color="auto"/>
            <w:left w:val="none" w:sz="0" w:space="0" w:color="auto"/>
            <w:bottom w:val="none" w:sz="0" w:space="0" w:color="auto"/>
            <w:right w:val="none" w:sz="0" w:space="0" w:color="auto"/>
          </w:divBdr>
        </w:div>
        <w:div w:id="1629894878">
          <w:marLeft w:val="480"/>
          <w:marRight w:val="0"/>
          <w:marTop w:val="0"/>
          <w:marBottom w:val="0"/>
          <w:divBdr>
            <w:top w:val="none" w:sz="0" w:space="0" w:color="auto"/>
            <w:left w:val="none" w:sz="0" w:space="0" w:color="auto"/>
            <w:bottom w:val="none" w:sz="0" w:space="0" w:color="auto"/>
            <w:right w:val="none" w:sz="0" w:space="0" w:color="auto"/>
          </w:divBdr>
        </w:div>
        <w:div w:id="1133670119">
          <w:marLeft w:val="480"/>
          <w:marRight w:val="0"/>
          <w:marTop w:val="0"/>
          <w:marBottom w:val="0"/>
          <w:divBdr>
            <w:top w:val="none" w:sz="0" w:space="0" w:color="auto"/>
            <w:left w:val="none" w:sz="0" w:space="0" w:color="auto"/>
            <w:bottom w:val="none" w:sz="0" w:space="0" w:color="auto"/>
            <w:right w:val="none" w:sz="0" w:space="0" w:color="auto"/>
          </w:divBdr>
        </w:div>
        <w:div w:id="1229922459">
          <w:marLeft w:val="480"/>
          <w:marRight w:val="0"/>
          <w:marTop w:val="0"/>
          <w:marBottom w:val="0"/>
          <w:divBdr>
            <w:top w:val="none" w:sz="0" w:space="0" w:color="auto"/>
            <w:left w:val="none" w:sz="0" w:space="0" w:color="auto"/>
            <w:bottom w:val="none" w:sz="0" w:space="0" w:color="auto"/>
            <w:right w:val="none" w:sz="0" w:space="0" w:color="auto"/>
          </w:divBdr>
        </w:div>
        <w:div w:id="1787656725">
          <w:marLeft w:val="480"/>
          <w:marRight w:val="0"/>
          <w:marTop w:val="0"/>
          <w:marBottom w:val="0"/>
          <w:divBdr>
            <w:top w:val="none" w:sz="0" w:space="0" w:color="auto"/>
            <w:left w:val="none" w:sz="0" w:space="0" w:color="auto"/>
            <w:bottom w:val="none" w:sz="0" w:space="0" w:color="auto"/>
            <w:right w:val="none" w:sz="0" w:space="0" w:color="auto"/>
          </w:divBdr>
        </w:div>
        <w:div w:id="877158818">
          <w:marLeft w:val="480"/>
          <w:marRight w:val="0"/>
          <w:marTop w:val="0"/>
          <w:marBottom w:val="0"/>
          <w:divBdr>
            <w:top w:val="none" w:sz="0" w:space="0" w:color="auto"/>
            <w:left w:val="none" w:sz="0" w:space="0" w:color="auto"/>
            <w:bottom w:val="none" w:sz="0" w:space="0" w:color="auto"/>
            <w:right w:val="none" w:sz="0" w:space="0" w:color="auto"/>
          </w:divBdr>
        </w:div>
        <w:div w:id="761150612">
          <w:marLeft w:val="480"/>
          <w:marRight w:val="0"/>
          <w:marTop w:val="0"/>
          <w:marBottom w:val="0"/>
          <w:divBdr>
            <w:top w:val="none" w:sz="0" w:space="0" w:color="auto"/>
            <w:left w:val="none" w:sz="0" w:space="0" w:color="auto"/>
            <w:bottom w:val="none" w:sz="0" w:space="0" w:color="auto"/>
            <w:right w:val="none" w:sz="0" w:space="0" w:color="auto"/>
          </w:divBdr>
        </w:div>
        <w:div w:id="98649418">
          <w:marLeft w:val="480"/>
          <w:marRight w:val="0"/>
          <w:marTop w:val="0"/>
          <w:marBottom w:val="0"/>
          <w:divBdr>
            <w:top w:val="none" w:sz="0" w:space="0" w:color="auto"/>
            <w:left w:val="none" w:sz="0" w:space="0" w:color="auto"/>
            <w:bottom w:val="none" w:sz="0" w:space="0" w:color="auto"/>
            <w:right w:val="none" w:sz="0" w:space="0" w:color="auto"/>
          </w:divBdr>
        </w:div>
        <w:div w:id="921371719">
          <w:marLeft w:val="480"/>
          <w:marRight w:val="0"/>
          <w:marTop w:val="0"/>
          <w:marBottom w:val="0"/>
          <w:divBdr>
            <w:top w:val="none" w:sz="0" w:space="0" w:color="auto"/>
            <w:left w:val="none" w:sz="0" w:space="0" w:color="auto"/>
            <w:bottom w:val="none" w:sz="0" w:space="0" w:color="auto"/>
            <w:right w:val="none" w:sz="0" w:space="0" w:color="auto"/>
          </w:divBdr>
        </w:div>
        <w:div w:id="856963335">
          <w:marLeft w:val="480"/>
          <w:marRight w:val="0"/>
          <w:marTop w:val="0"/>
          <w:marBottom w:val="0"/>
          <w:divBdr>
            <w:top w:val="none" w:sz="0" w:space="0" w:color="auto"/>
            <w:left w:val="none" w:sz="0" w:space="0" w:color="auto"/>
            <w:bottom w:val="none" w:sz="0" w:space="0" w:color="auto"/>
            <w:right w:val="none" w:sz="0" w:space="0" w:color="auto"/>
          </w:divBdr>
        </w:div>
      </w:divsChild>
    </w:div>
    <w:div w:id="1464302754">
      <w:bodyDiv w:val="1"/>
      <w:marLeft w:val="0"/>
      <w:marRight w:val="0"/>
      <w:marTop w:val="0"/>
      <w:marBottom w:val="0"/>
      <w:divBdr>
        <w:top w:val="none" w:sz="0" w:space="0" w:color="auto"/>
        <w:left w:val="none" w:sz="0" w:space="0" w:color="auto"/>
        <w:bottom w:val="none" w:sz="0" w:space="0" w:color="auto"/>
        <w:right w:val="none" w:sz="0" w:space="0" w:color="auto"/>
      </w:divBdr>
      <w:divsChild>
        <w:div w:id="298805916">
          <w:marLeft w:val="640"/>
          <w:marRight w:val="0"/>
          <w:marTop w:val="0"/>
          <w:marBottom w:val="0"/>
          <w:divBdr>
            <w:top w:val="none" w:sz="0" w:space="0" w:color="auto"/>
            <w:left w:val="none" w:sz="0" w:space="0" w:color="auto"/>
            <w:bottom w:val="none" w:sz="0" w:space="0" w:color="auto"/>
            <w:right w:val="none" w:sz="0" w:space="0" w:color="auto"/>
          </w:divBdr>
        </w:div>
        <w:div w:id="334653636">
          <w:marLeft w:val="640"/>
          <w:marRight w:val="0"/>
          <w:marTop w:val="0"/>
          <w:marBottom w:val="0"/>
          <w:divBdr>
            <w:top w:val="none" w:sz="0" w:space="0" w:color="auto"/>
            <w:left w:val="none" w:sz="0" w:space="0" w:color="auto"/>
            <w:bottom w:val="none" w:sz="0" w:space="0" w:color="auto"/>
            <w:right w:val="none" w:sz="0" w:space="0" w:color="auto"/>
          </w:divBdr>
        </w:div>
        <w:div w:id="1021316855">
          <w:marLeft w:val="640"/>
          <w:marRight w:val="0"/>
          <w:marTop w:val="0"/>
          <w:marBottom w:val="0"/>
          <w:divBdr>
            <w:top w:val="none" w:sz="0" w:space="0" w:color="auto"/>
            <w:left w:val="none" w:sz="0" w:space="0" w:color="auto"/>
            <w:bottom w:val="none" w:sz="0" w:space="0" w:color="auto"/>
            <w:right w:val="none" w:sz="0" w:space="0" w:color="auto"/>
          </w:divBdr>
        </w:div>
        <w:div w:id="914049783">
          <w:marLeft w:val="640"/>
          <w:marRight w:val="0"/>
          <w:marTop w:val="0"/>
          <w:marBottom w:val="0"/>
          <w:divBdr>
            <w:top w:val="none" w:sz="0" w:space="0" w:color="auto"/>
            <w:left w:val="none" w:sz="0" w:space="0" w:color="auto"/>
            <w:bottom w:val="none" w:sz="0" w:space="0" w:color="auto"/>
            <w:right w:val="none" w:sz="0" w:space="0" w:color="auto"/>
          </w:divBdr>
        </w:div>
        <w:div w:id="1980261461">
          <w:marLeft w:val="640"/>
          <w:marRight w:val="0"/>
          <w:marTop w:val="0"/>
          <w:marBottom w:val="0"/>
          <w:divBdr>
            <w:top w:val="none" w:sz="0" w:space="0" w:color="auto"/>
            <w:left w:val="none" w:sz="0" w:space="0" w:color="auto"/>
            <w:bottom w:val="none" w:sz="0" w:space="0" w:color="auto"/>
            <w:right w:val="none" w:sz="0" w:space="0" w:color="auto"/>
          </w:divBdr>
        </w:div>
        <w:div w:id="907954634">
          <w:marLeft w:val="640"/>
          <w:marRight w:val="0"/>
          <w:marTop w:val="0"/>
          <w:marBottom w:val="0"/>
          <w:divBdr>
            <w:top w:val="none" w:sz="0" w:space="0" w:color="auto"/>
            <w:left w:val="none" w:sz="0" w:space="0" w:color="auto"/>
            <w:bottom w:val="none" w:sz="0" w:space="0" w:color="auto"/>
            <w:right w:val="none" w:sz="0" w:space="0" w:color="auto"/>
          </w:divBdr>
        </w:div>
        <w:div w:id="1968395564">
          <w:marLeft w:val="640"/>
          <w:marRight w:val="0"/>
          <w:marTop w:val="0"/>
          <w:marBottom w:val="0"/>
          <w:divBdr>
            <w:top w:val="none" w:sz="0" w:space="0" w:color="auto"/>
            <w:left w:val="none" w:sz="0" w:space="0" w:color="auto"/>
            <w:bottom w:val="none" w:sz="0" w:space="0" w:color="auto"/>
            <w:right w:val="none" w:sz="0" w:space="0" w:color="auto"/>
          </w:divBdr>
        </w:div>
        <w:div w:id="163016065">
          <w:marLeft w:val="640"/>
          <w:marRight w:val="0"/>
          <w:marTop w:val="0"/>
          <w:marBottom w:val="0"/>
          <w:divBdr>
            <w:top w:val="none" w:sz="0" w:space="0" w:color="auto"/>
            <w:left w:val="none" w:sz="0" w:space="0" w:color="auto"/>
            <w:bottom w:val="none" w:sz="0" w:space="0" w:color="auto"/>
            <w:right w:val="none" w:sz="0" w:space="0" w:color="auto"/>
          </w:divBdr>
        </w:div>
        <w:div w:id="605843481">
          <w:marLeft w:val="640"/>
          <w:marRight w:val="0"/>
          <w:marTop w:val="0"/>
          <w:marBottom w:val="0"/>
          <w:divBdr>
            <w:top w:val="none" w:sz="0" w:space="0" w:color="auto"/>
            <w:left w:val="none" w:sz="0" w:space="0" w:color="auto"/>
            <w:bottom w:val="none" w:sz="0" w:space="0" w:color="auto"/>
            <w:right w:val="none" w:sz="0" w:space="0" w:color="auto"/>
          </w:divBdr>
        </w:div>
        <w:div w:id="694186241">
          <w:marLeft w:val="640"/>
          <w:marRight w:val="0"/>
          <w:marTop w:val="0"/>
          <w:marBottom w:val="0"/>
          <w:divBdr>
            <w:top w:val="none" w:sz="0" w:space="0" w:color="auto"/>
            <w:left w:val="none" w:sz="0" w:space="0" w:color="auto"/>
            <w:bottom w:val="none" w:sz="0" w:space="0" w:color="auto"/>
            <w:right w:val="none" w:sz="0" w:space="0" w:color="auto"/>
          </w:divBdr>
        </w:div>
        <w:div w:id="1858614929">
          <w:marLeft w:val="640"/>
          <w:marRight w:val="0"/>
          <w:marTop w:val="0"/>
          <w:marBottom w:val="0"/>
          <w:divBdr>
            <w:top w:val="none" w:sz="0" w:space="0" w:color="auto"/>
            <w:left w:val="none" w:sz="0" w:space="0" w:color="auto"/>
            <w:bottom w:val="none" w:sz="0" w:space="0" w:color="auto"/>
            <w:right w:val="none" w:sz="0" w:space="0" w:color="auto"/>
          </w:divBdr>
        </w:div>
        <w:div w:id="2020306592">
          <w:marLeft w:val="640"/>
          <w:marRight w:val="0"/>
          <w:marTop w:val="0"/>
          <w:marBottom w:val="0"/>
          <w:divBdr>
            <w:top w:val="none" w:sz="0" w:space="0" w:color="auto"/>
            <w:left w:val="none" w:sz="0" w:space="0" w:color="auto"/>
            <w:bottom w:val="none" w:sz="0" w:space="0" w:color="auto"/>
            <w:right w:val="none" w:sz="0" w:space="0" w:color="auto"/>
          </w:divBdr>
        </w:div>
        <w:div w:id="291324665">
          <w:marLeft w:val="640"/>
          <w:marRight w:val="0"/>
          <w:marTop w:val="0"/>
          <w:marBottom w:val="0"/>
          <w:divBdr>
            <w:top w:val="none" w:sz="0" w:space="0" w:color="auto"/>
            <w:left w:val="none" w:sz="0" w:space="0" w:color="auto"/>
            <w:bottom w:val="none" w:sz="0" w:space="0" w:color="auto"/>
            <w:right w:val="none" w:sz="0" w:space="0" w:color="auto"/>
          </w:divBdr>
        </w:div>
        <w:div w:id="1468400015">
          <w:marLeft w:val="640"/>
          <w:marRight w:val="0"/>
          <w:marTop w:val="0"/>
          <w:marBottom w:val="0"/>
          <w:divBdr>
            <w:top w:val="none" w:sz="0" w:space="0" w:color="auto"/>
            <w:left w:val="none" w:sz="0" w:space="0" w:color="auto"/>
            <w:bottom w:val="none" w:sz="0" w:space="0" w:color="auto"/>
            <w:right w:val="none" w:sz="0" w:space="0" w:color="auto"/>
          </w:divBdr>
        </w:div>
        <w:div w:id="1604611631">
          <w:marLeft w:val="640"/>
          <w:marRight w:val="0"/>
          <w:marTop w:val="0"/>
          <w:marBottom w:val="0"/>
          <w:divBdr>
            <w:top w:val="none" w:sz="0" w:space="0" w:color="auto"/>
            <w:left w:val="none" w:sz="0" w:space="0" w:color="auto"/>
            <w:bottom w:val="none" w:sz="0" w:space="0" w:color="auto"/>
            <w:right w:val="none" w:sz="0" w:space="0" w:color="auto"/>
          </w:divBdr>
        </w:div>
        <w:div w:id="590160406">
          <w:marLeft w:val="640"/>
          <w:marRight w:val="0"/>
          <w:marTop w:val="0"/>
          <w:marBottom w:val="0"/>
          <w:divBdr>
            <w:top w:val="none" w:sz="0" w:space="0" w:color="auto"/>
            <w:left w:val="none" w:sz="0" w:space="0" w:color="auto"/>
            <w:bottom w:val="none" w:sz="0" w:space="0" w:color="auto"/>
            <w:right w:val="none" w:sz="0" w:space="0" w:color="auto"/>
          </w:divBdr>
        </w:div>
        <w:div w:id="702440769">
          <w:marLeft w:val="640"/>
          <w:marRight w:val="0"/>
          <w:marTop w:val="0"/>
          <w:marBottom w:val="0"/>
          <w:divBdr>
            <w:top w:val="none" w:sz="0" w:space="0" w:color="auto"/>
            <w:left w:val="none" w:sz="0" w:space="0" w:color="auto"/>
            <w:bottom w:val="none" w:sz="0" w:space="0" w:color="auto"/>
            <w:right w:val="none" w:sz="0" w:space="0" w:color="auto"/>
          </w:divBdr>
        </w:div>
        <w:div w:id="550457010">
          <w:marLeft w:val="640"/>
          <w:marRight w:val="0"/>
          <w:marTop w:val="0"/>
          <w:marBottom w:val="0"/>
          <w:divBdr>
            <w:top w:val="none" w:sz="0" w:space="0" w:color="auto"/>
            <w:left w:val="none" w:sz="0" w:space="0" w:color="auto"/>
            <w:bottom w:val="none" w:sz="0" w:space="0" w:color="auto"/>
            <w:right w:val="none" w:sz="0" w:space="0" w:color="auto"/>
          </w:divBdr>
        </w:div>
        <w:div w:id="701705125">
          <w:marLeft w:val="640"/>
          <w:marRight w:val="0"/>
          <w:marTop w:val="0"/>
          <w:marBottom w:val="0"/>
          <w:divBdr>
            <w:top w:val="none" w:sz="0" w:space="0" w:color="auto"/>
            <w:left w:val="none" w:sz="0" w:space="0" w:color="auto"/>
            <w:bottom w:val="none" w:sz="0" w:space="0" w:color="auto"/>
            <w:right w:val="none" w:sz="0" w:space="0" w:color="auto"/>
          </w:divBdr>
        </w:div>
        <w:div w:id="1991127902">
          <w:marLeft w:val="640"/>
          <w:marRight w:val="0"/>
          <w:marTop w:val="0"/>
          <w:marBottom w:val="0"/>
          <w:divBdr>
            <w:top w:val="none" w:sz="0" w:space="0" w:color="auto"/>
            <w:left w:val="none" w:sz="0" w:space="0" w:color="auto"/>
            <w:bottom w:val="none" w:sz="0" w:space="0" w:color="auto"/>
            <w:right w:val="none" w:sz="0" w:space="0" w:color="auto"/>
          </w:divBdr>
        </w:div>
        <w:div w:id="777944791">
          <w:marLeft w:val="640"/>
          <w:marRight w:val="0"/>
          <w:marTop w:val="0"/>
          <w:marBottom w:val="0"/>
          <w:divBdr>
            <w:top w:val="none" w:sz="0" w:space="0" w:color="auto"/>
            <w:left w:val="none" w:sz="0" w:space="0" w:color="auto"/>
            <w:bottom w:val="none" w:sz="0" w:space="0" w:color="auto"/>
            <w:right w:val="none" w:sz="0" w:space="0" w:color="auto"/>
          </w:divBdr>
        </w:div>
        <w:div w:id="987977662">
          <w:marLeft w:val="640"/>
          <w:marRight w:val="0"/>
          <w:marTop w:val="0"/>
          <w:marBottom w:val="0"/>
          <w:divBdr>
            <w:top w:val="none" w:sz="0" w:space="0" w:color="auto"/>
            <w:left w:val="none" w:sz="0" w:space="0" w:color="auto"/>
            <w:bottom w:val="none" w:sz="0" w:space="0" w:color="auto"/>
            <w:right w:val="none" w:sz="0" w:space="0" w:color="auto"/>
          </w:divBdr>
        </w:div>
        <w:div w:id="1223327396">
          <w:marLeft w:val="640"/>
          <w:marRight w:val="0"/>
          <w:marTop w:val="0"/>
          <w:marBottom w:val="0"/>
          <w:divBdr>
            <w:top w:val="none" w:sz="0" w:space="0" w:color="auto"/>
            <w:left w:val="none" w:sz="0" w:space="0" w:color="auto"/>
            <w:bottom w:val="none" w:sz="0" w:space="0" w:color="auto"/>
            <w:right w:val="none" w:sz="0" w:space="0" w:color="auto"/>
          </w:divBdr>
        </w:div>
        <w:div w:id="2029405167">
          <w:marLeft w:val="640"/>
          <w:marRight w:val="0"/>
          <w:marTop w:val="0"/>
          <w:marBottom w:val="0"/>
          <w:divBdr>
            <w:top w:val="none" w:sz="0" w:space="0" w:color="auto"/>
            <w:left w:val="none" w:sz="0" w:space="0" w:color="auto"/>
            <w:bottom w:val="none" w:sz="0" w:space="0" w:color="auto"/>
            <w:right w:val="none" w:sz="0" w:space="0" w:color="auto"/>
          </w:divBdr>
        </w:div>
        <w:div w:id="987636597">
          <w:marLeft w:val="640"/>
          <w:marRight w:val="0"/>
          <w:marTop w:val="0"/>
          <w:marBottom w:val="0"/>
          <w:divBdr>
            <w:top w:val="none" w:sz="0" w:space="0" w:color="auto"/>
            <w:left w:val="none" w:sz="0" w:space="0" w:color="auto"/>
            <w:bottom w:val="none" w:sz="0" w:space="0" w:color="auto"/>
            <w:right w:val="none" w:sz="0" w:space="0" w:color="auto"/>
          </w:divBdr>
        </w:div>
      </w:divsChild>
    </w:div>
    <w:div w:id="1477720055">
      <w:bodyDiv w:val="1"/>
      <w:marLeft w:val="0"/>
      <w:marRight w:val="0"/>
      <w:marTop w:val="0"/>
      <w:marBottom w:val="0"/>
      <w:divBdr>
        <w:top w:val="none" w:sz="0" w:space="0" w:color="auto"/>
        <w:left w:val="none" w:sz="0" w:space="0" w:color="auto"/>
        <w:bottom w:val="none" w:sz="0" w:space="0" w:color="auto"/>
        <w:right w:val="none" w:sz="0" w:space="0" w:color="auto"/>
      </w:divBdr>
      <w:divsChild>
        <w:div w:id="624045058">
          <w:marLeft w:val="480"/>
          <w:marRight w:val="0"/>
          <w:marTop w:val="0"/>
          <w:marBottom w:val="0"/>
          <w:divBdr>
            <w:top w:val="none" w:sz="0" w:space="0" w:color="auto"/>
            <w:left w:val="none" w:sz="0" w:space="0" w:color="auto"/>
            <w:bottom w:val="none" w:sz="0" w:space="0" w:color="auto"/>
            <w:right w:val="none" w:sz="0" w:space="0" w:color="auto"/>
          </w:divBdr>
        </w:div>
        <w:div w:id="1675451492">
          <w:marLeft w:val="480"/>
          <w:marRight w:val="0"/>
          <w:marTop w:val="0"/>
          <w:marBottom w:val="0"/>
          <w:divBdr>
            <w:top w:val="none" w:sz="0" w:space="0" w:color="auto"/>
            <w:left w:val="none" w:sz="0" w:space="0" w:color="auto"/>
            <w:bottom w:val="none" w:sz="0" w:space="0" w:color="auto"/>
            <w:right w:val="none" w:sz="0" w:space="0" w:color="auto"/>
          </w:divBdr>
        </w:div>
        <w:div w:id="2145467782">
          <w:marLeft w:val="480"/>
          <w:marRight w:val="0"/>
          <w:marTop w:val="0"/>
          <w:marBottom w:val="0"/>
          <w:divBdr>
            <w:top w:val="none" w:sz="0" w:space="0" w:color="auto"/>
            <w:left w:val="none" w:sz="0" w:space="0" w:color="auto"/>
            <w:bottom w:val="none" w:sz="0" w:space="0" w:color="auto"/>
            <w:right w:val="none" w:sz="0" w:space="0" w:color="auto"/>
          </w:divBdr>
        </w:div>
        <w:div w:id="1409617831">
          <w:marLeft w:val="480"/>
          <w:marRight w:val="0"/>
          <w:marTop w:val="0"/>
          <w:marBottom w:val="0"/>
          <w:divBdr>
            <w:top w:val="none" w:sz="0" w:space="0" w:color="auto"/>
            <w:left w:val="none" w:sz="0" w:space="0" w:color="auto"/>
            <w:bottom w:val="none" w:sz="0" w:space="0" w:color="auto"/>
            <w:right w:val="none" w:sz="0" w:space="0" w:color="auto"/>
          </w:divBdr>
        </w:div>
        <w:div w:id="166331635">
          <w:marLeft w:val="480"/>
          <w:marRight w:val="0"/>
          <w:marTop w:val="0"/>
          <w:marBottom w:val="0"/>
          <w:divBdr>
            <w:top w:val="none" w:sz="0" w:space="0" w:color="auto"/>
            <w:left w:val="none" w:sz="0" w:space="0" w:color="auto"/>
            <w:bottom w:val="none" w:sz="0" w:space="0" w:color="auto"/>
            <w:right w:val="none" w:sz="0" w:space="0" w:color="auto"/>
          </w:divBdr>
        </w:div>
        <w:div w:id="1598559231">
          <w:marLeft w:val="480"/>
          <w:marRight w:val="0"/>
          <w:marTop w:val="0"/>
          <w:marBottom w:val="0"/>
          <w:divBdr>
            <w:top w:val="none" w:sz="0" w:space="0" w:color="auto"/>
            <w:left w:val="none" w:sz="0" w:space="0" w:color="auto"/>
            <w:bottom w:val="none" w:sz="0" w:space="0" w:color="auto"/>
            <w:right w:val="none" w:sz="0" w:space="0" w:color="auto"/>
          </w:divBdr>
        </w:div>
        <w:div w:id="841286970">
          <w:marLeft w:val="480"/>
          <w:marRight w:val="0"/>
          <w:marTop w:val="0"/>
          <w:marBottom w:val="0"/>
          <w:divBdr>
            <w:top w:val="none" w:sz="0" w:space="0" w:color="auto"/>
            <w:left w:val="none" w:sz="0" w:space="0" w:color="auto"/>
            <w:bottom w:val="none" w:sz="0" w:space="0" w:color="auto"/>
            <w:right w:val="none" w:sz="0" w:space="0" w:color="auto"/>
          </w:divBdr>
        </w:div>
        <w:div w:id="26835538">
          <w:marLeft w:val="480"/>
          <w:marRight w:val="0"/>
          <w:marTop w:val="0"/>
          <w:marBottom w:val="0"/>
          <w:divBdr>
            <w:top w:val="none" w:sz="0" w:space="0" w:color="auto"/>
            <w:left w:val="none" w:sz="0" w:space="0" w:color="auto"/>
            <w:bottom w:val="none" w:sz="0" w:space="0" w:color="auto"/>
            <w:right w:val="none" w:sz="0" w:space="0" w:color="auto"/>
          </w:divBdr>
        </w:div>
        <w:div w:id="1431731163">
          <w:marLeft w:val="480"/>
          <w:marRight w:val="0"/>
          <w:marTop w:val="0"/>
          <w:marBottom w:val="0"/>
          <w:divBdr>
            <w:top w:val="none" w:sz="0" w:space="0" w:color="auto"/>
            <w:left w:val="none" w:sz="0" w:space="0" w:color="auto"/>
            <w:bottom w:val="none" w:sz="0" w:space="0" w:color="auto"/>
            <w:right w:val="none" w:sz="0" w:space="0" w:color="auto"/>
          </w:divBdr>
        </w:div>
        <w:div w:id="480661786">
          <w:marLeft w:val="480"/>
          <w:marRight w:val="0"/>
          <w:marTop w:val="0"/>
          <w:marBottom w:val="0"/>
          <w:divBdr>
            <w:top w:val="none" w:sz="0" w:space="0" w:color="auto"/>
            <w:left w:val="none" w:sz="0" w:space="0" w:color="auto"/>
            <w:bottom w:val="none" w:sz="0" w:space="0" w:color="auto"/>
            <w:right w:val="none" w:sz="0" w:space="0" w:color="auto"/>
          </w:divBdr>
        </w:div>
        <w:div w:id="1994599587">
          <w:marLeft w:val="480"/>
          <w:marRight w:val="0"/>
          <w:marTop w:val="0"/>
          <w:marBottom w:val="0"/>
          <w:divBdr>
            <w:top w:val="none" w:sz="0" w:space="0" w:color="auto"/>
            <w:left w:val="none" w:sz="0" w:space="0" w:color="auto"/>
            <w:bottom w:val="none" w:sz="0" w:space="0" w:color="auto"/>
            <w:right w:val="none" w:sz="0" w:space="0" w:color="auto"/>
          </w:divBdr>
        </w:div>
        <w:div w:id="1945571961">
          <w:marLeft w:val="480"/>
          <w:marRight w:val="0"/>
          <w:marTop w:val="0"/>
          <w:marBottom w:val="0"/>
          <w:divBdr>
            <w:top w:val="none" w:sz="0" w:space="0" w:color="auto"/>
            <w:left w:val="none" w:sz="0" w:space="0" w:color="auto"/>
            <w:bottom w:val="none" w:sz="0" w:space="0" w:color="auto"/>
            <w:right w:val="none" w:sz="0" w:space="0" w:color="auto"/>
          </w:divBdr>
        </w:div>
        <w:div w:id="664012931">
          <w:marLeft w:val="480"/>
          <w:marRight w:val="0"/>
          <w:marTop w:val="0"/>
          <w:marBottom w:val="0"/>
          <w:divBdr>
            <w:top w:val="none" w:sz="0" w:space="0" w:color="auto"/>
            <w:left w:val="none" w:sz="0" w:space="0" w:color="auto"/>
            <w:bottom w:val="none" w:sz="0" w:space="0" w:color="auto"/>
            <w:right w:val="none" w:sz="0" w:space="0" w:color="auto"/>
          </w:divBdr>
        </w:div>
        <w:div w:id="479619312">
          <w:marLeft w:val="480"/>
          <w:marRight w:val="0"/>
          <w:marTop w:val="0"/>
          <w:marBottom w:val="0"/>
          <w:divBdr>
            <w:top w:val="none" w:sz="0" w:space="0" w:color="auto"/>
            <w:left w:val="none" w:sz="0" w:space="0" w:color="auto"/>
            <w:bottom w:val="none" w:sz="0" w:space="0" w:color="auto"/>
            <w:right w:val="none" w:sz="0" w:space="0" w:color="auto"/>
          </w:divBdr>
        </w:div>
        <w:div w:id="1734504080">
          <w:marLeft w:val="480"/>
          <w:marRight w:val="0"/>
          <w:marTop w:val="0"/>
          <w:marBottom w:val="0"/>
          <w:divBdr>
            <w:top w:val="none" w:sz="0" w:space="0" w:color="auto"/>
            <w:left w:val="none" w:sz="0" w:space="0" w:color="auto"/>
            <w:bottom w:val="none" w:sz="0" w:space="0" w:color="auto"/>
            <w:right w:val="none" w:sz="0" w:space="0" w:color="auto"/>
          </w:divBdr>
        </w:div>
        <w:div w:id="838038704">
          <w:marLeft w:val="480"/>
          <w:marRight w:val="0"/>
          <w:marTop w:val="0"/>
          <w:marBottom w:val="0"/>
          <w:divBdr>
            <w:top w:val="none" w:sz="0" w:space="0" w:color="auto"/>
            <w:left w:val="none" w:sz="0" w:space="0" w:color="auto"/>
            <w:bottom w:val="none" w:sz="0" w:space="0" w:color="auto"/>
            <w:right w:val="none" w:sz="0" w:space="0" w:color="auto"/>
          </w:divBdr>
        </w:div>
        <w:div w:id="1105729200">
          <w:marLeft w:val="480"/>
          <w:marRight w:val="0"/>
          <w:marTop w:val="0"/>
          <w:marBottom w:val="0"/>
          <w:divBdr>
            <w:top w:val="none" w:sz="0" w:space="0" w:color="auto"/>
            <w:left w:val="none" w:sz="0" w:space="0" w:color="auto"/>
            <w:bottom w:val="none" w:sz="0" w:space="0" w:color="auto"/>
            <w:right w:val="none" w:sz="0" w:space="0" w:color="auto"/>
          </w:divBdr>
        </w:div>
        <w:div w:id="1952517263">
          <w:marLeft w:val="480"/>
          <w:marRight w:val="0"/>
          <w:marTop w:val="0"/>
          <w:marBottom w:val="0"/>
          <w:divBdr>
            <w:top w:val="none" w:sz="0" w:space="0" w:color="auto"/>
            <w:left w:val="none" w:sz="0" w:space="0" w:color="auto"/>
            <w:bottom w:val="none" w:sz="0" w:space="0" w:color="auto"/>
            <w:right w:val="none" w:sz="0" w:space="0" w:color="auto"/>
          </w:divBdr>
        </w:div>
        <w:div w:id="1752891690">
          <w:marLeft w:val="480"/>
          <w:marRight w:val="0"/>
          <w:marTop w:val="0"/>
          <w:marBottom w:val="0"/>
          <w:divBdr>
            <w:top w:val="none" w:sz="0" w:space="0" w:color="auto"/>
            <w:left w:val="none" w:sz="0" w:space="0" w:color="auto"/>
            <w:bottom w:val="none" w:sz="0" w:space="0" w:color="auto"/>
            <w:right w:val="none" w:sz="0" w:space="0" w:color="auto"/>
          </w:divBdr>
        </w:div>
        <w:div w:id="561067557">
          <w:marLeft w:val="480"/>
          <w:marRight w:val="0"/>
          <w:marTop w:val="0"/>
          <w:marBottom w:val="0"/>
          <w:divBdr>
            <w:top w:val="none" w:sz="0" w:space="0" w:color="auto"/>
            <w:left w:val="none" w:sz="0" w:space="0" w:color="auto"/>
            <w:bottom w:val="none" w:sz="0" w:space="0" w:color="auto"/>
            <w:right w:val="none" w:sz="0" w:space="0" w:color="auto"/>
          </w:divBdr>
        </w:div>
        <w:div w:id="1229998436">
          <w:marLeft w:val="480"/>
          <w:marRight w:val="0"/>
          <w:marTop w:val="0"/>
          <w:marBottom w:val="0"/>
          <w:divBdr>
            <w:top w:val="none" w:sz="0" w:space="0" w:color="auto"/>
            <w:left w:val="none" w:sz="0" w:space="0" w:color="auto"/>
            <w:bottom w:val="none" w:sz="0" w:space="0" w:color="auto"/>
            <w:right w:val="none" w:sz="0" w:space="0" w:color="auto"/>
          </w:divBdr>
        </w:div>
        <w:div w:id="511646674">
          <w:marLeft w:val="480"/>
          <w:marRight w:val="0"/>
          <w:marTop w:val="0"/>
          <w:marBottom w:val="0"/>
          <w:divBdr>
            <w:top w:val="none" w:sz="0" w:space="0" w:color="auto"/>
            <w:left w:val="none" w:sz="0" w:space="0" w:color="auto"/>
            <w:bottom w:val="none" w:sz="0" w:space="0" w:color="auto"/>
            <w:right w:val="none" w:sz="0" w:space="0" w:color="auto"/>
          </w:divBdr>
        </w:div>
        <w:div w:id="1350644095">
          <w:marLeft w:val="480"/>
          <w:marRight w:val="0"/>
          <w:marTop w:val="0"/>
          <w:marBottom w:val="0"/>
          <w:divBdr>
            <w:top w:val="none" w:sz="0" w:space="0" w:color="auto"/>
            <w:left w:val="none" w:sz="0" w:space="0" w:color="auto"/>
            <w:bottom w:val="none" w:sz="0" w:space="0" w:color="auto"/>
            <w:right w:val="none" w:sz="0" w:space="0" w:color="auto"/>
          </w:divBdr>
        </w:div>
        <w:div w:id="2060206194">
          <w:marLeft w:val="480"/>
          <w:marRight w:val="0"/>
          <w:marTop w:val="0"/>
          <w:marBottom w:val="0"/>
          <w:divBdr>
            <w:top w:val="none" w:sz="0" w:space="0" w:color="auto"/>
            <w:left w:val="none" w:sz="0" w:space="0" w:color="auto"/>
            <w:bottom w:val="none" w:sz="0" w:space="0" w:color="auto"/>
            <w:right w:val="none" w:sz="0" w:space="0" w:color="auto"/>
          </w:divBdr>
        </w:div>
        <w:div w:id="1643804748">
          <w:marLeft w:val="480"/>
          <w:marRight w:val="0"/>
          <w:marTop w:val="0"/>
          <w:marBottom w:val="0"/>
          <w:divBdr>
            <w:top w:val="none" w:sz="0" w:space="0" w:color="auto"/>
            <w:left w:val="none" w:sz="0" w:space="0" w:color="auto"/>
            <w:bottom w:val="none" w:sz="0" w:space="0" w:color="auto"/>
            <w:right w:val="none" w:sz="0" w:space="0" w:color="auto"/>
          </w:divBdr>
        </w:div>
        <w:div w:id="358089646">
          <w:marLeft w:val="480"/>
          <w:marRight w:val="0"/>
          <w:marTop w:val="0"/>
          <w:marBottom w:val="0"/>
          <w:divBdr>
            <w:top w:val="none" w:sz="0" w:space="0" w:color="auto"/>
            <w:left w:val="none" w:sz="0" w:space="0" w:color="auto"/>
            <w:bottom w:val="none" w:sz="0" w:space="0" w:color="auto"/>
            <w:right w:val="none" w:sz="0" w:space="0" w:color="auto"/>
          </w:divBdr>
        </w:div>
        <w:div w:id="813912270">
          <w:marLeft w:val="480"/>
          <w:marRight w:val="0"/>
          <w:marTop w:val="0"/>
          <w:marBottom w:val="0"/>
          <w:divBdr>
            <w:top w:val="none" w:sz="0" w:space="0" w:color="auto"/>
            <w:left w:val="none" w:sz="0" w:space="0" w:color="auto"/>
            <w:bottom w:val="none" w:sz="0" w:space="0" w:color="auto"/>
            <w:right w:val="none" w:sz="0" w:space="0" w:color="auto"/>
          </w:divBdr>
        </w:div>
        <w:div w:id="68037730">
          <w:marLeft w:val="480"/>
          <w:marRight w:val="0"/>
          <w:marTop w:val="0"/>
          <w:marBottom w:val="0"/>
          <w:divBdr>
            <w:top w:val="none" w:sz="0" w:space="0" w:color="auto"/>
            <w:left w:val="none" w:sz="0" w:space="0" w:color="auto"/>
            <w:bottom w:val="none" w:sz="0" w:space="0" w:color="auto"/>
            <w:right w:val="none" w:sz="0" w:space="0" w:color="auto"/>
          </w:divBdr>
        </w:div>
        <w:div w:id="836457016">
          <w:marLeft w:val="480"/>
          <w:marRight w:val="0"/>
          <w:marTop w:val="0"/>
          <w:marBottom w:val="0"/>
          <w:divBdr>
            <w:top w:val="none" w:sz="0" w:space="0" w:color="auto"/>
            <w:left w:val="none" w:sz="0" w:space="0" w:color="auto"/>
            <w:bottom w:val="none" w:sz="0" w:space="0" w:color="auto"/>
            <w:right w:val="none" w:sz="0" w:space="0" w:color="auto"/>
          </w:divBdr>
        </w:div>
        <w:div w:id="1604411094">
          <w:marLeft w:val="480"/>
          <w:marRight w:val="0"/>
          <w:marTop w:val="0"/>
          <w:marBottom w:val="0"/>
          <w:divBdr>
            <w:top w:val="none" w:sz="0" w:space="0" w:color="auto"/>
            <w:left w:val="none" w:sz="0" w:space="0" w:color="auto"/>
            <w:bottom w:val="none" w:sz="0" w:space="0" w:color="auto"/>
            <w:right w:val="none" w:sz="0" w:space="0" w:color="auto"/>
          </w:divBdr>
        </w:div>
        <w:div w:id="1658918749">
          <w:marLeft w:val="480"/>
          <w:marRight w:val="0"/>
          <w:marTop w:val="0"/>
          <w:marBottom w:val="0"/>
          <w:divBdr>
            <w:top w:val="none" w:sz="0" w:space="0" w:color="auto"/>
            <w:left w:val="none" w:sz="0" w:space="0" w:color="auto"/>
            <w:bottom w:val="none" w:sz="0" w:space="0" w:color="auto"/>
            <w:right w:val="none" w:sz="0" w:space="0" w:color="auto"/>
          </w:divBdr>
        </w:div>
        <w:div w:id="1337616017">
          <w:marLeft w:val="480"/>
          <w:marRight w:val="0"/>
          <w:marTop w:val="0"/>
          <w:marBottom w:val="0"/>
          <w:divBdr>
            <w:top w:val="none" w:sz="0" w:space="0" w:color="auto"/>
            <w:left w:val="none" w:sz="0" w:space="0" w:color="auto"/>
            <w:bottom w:val="none" w:sz="0" w:space="0" w:color="auto"/>
            <w:right w:val="none" w:sz="0" w:space="0" w:color="auto"/>
          </w:divBdr>
        </w:div>
        <w:div w:id="1872112747">
          <w:marLeft w:val="480"/>
          <w:marRight w:val="0"/>
          <w:marTop w:val="0"/>
          <w:marBottom w:val="0"/>
          <w:divBdr>
            <w:top w:val="none" w:sz="0" w:space="0" w:color="auto"/>
            <w:left w:val="none" w:sz="0" w:space="0" w:color="auto"/>
            <w:bottom w:val="none" w:sz="0" w:space="0" w:color="auto"/>
            <w:right w:val="none" w:sz="0" w:space="0" w:color="auto"/>
          </w:divBdr>
        </w:div>
        <w:div w:id="736517851">
          <w:marLeft w:val="480"/>
          <w:marRight w:val="0"/>
          <w:marTop w:val="0"/>
          <w:marBottom w:val="0"/>
          <w:divBdr>
            <w:top w:val="none" w:sz="0" w:space="0" w:color="auto"/>
            <w:left w:val="none" w:sz="0" w:space="0" w:color="auto"/>
            <w:bottom w:val="none" w:sz="0" w:space="0" w:color="auto"/>
            <w:right w:val="none" w:sz="0" w:space="0" w:color="auto"/>
          </w:divBdr>
        </w:div>
        <w:div w:id="425076399">
          <w:marLeft w:val="480"/>
          <w:marRight w:val="0"/>
          <w:marTop w:val="0"/>
          <w:marBottom w:val="0"/>
          <w:divBdr>
            <w:top w:val="none" w:sz="0" w:space="0" w:color="auto"/>
            <w:left w:val="none" w:sz="0" w:space="0" w:color="auto"/>
            <w:bottom w:val="none" w:sz="0" w:space="0" w:color="auto"/>
            <w:right w:val="none" w:sz="0" w:space="0" w:color="auto"/>
          </w:divBdr>
        </w:div>
        <w:div w:id="469252212">
          <w:marLeft w:val="480"/>
          <w:marRight w:val="0"/>
          <w:marTop w:val="0"/>
          <w:marBottom w:val="0"/>
          <w:divBdr>
            <w:top w:val="none" w:sz="0" w:space="0" w:color="auto"/>
            <w:left w:val="none" w:sz="0" w:space="0" w:color="auto"/>
            <w:bottom w:val="none" w:sz="0" w:space="0" w:color="auto"/>
            <w:right w:val="none" w:sz="0" w:space="0" w:color="auto"/>
          </w:divBdr>
        </w:div>
      </w:divsChild>
    </w:div>
    <w:div w:id="1492019784">
      <w:bodyDiv w:val="1"/>
      <w:marLeft w:val="0"/>
      <w:marRight w:val="0"/>
      <w:marTop w:val="0"/>
      <w:marBottom w:val="0"/>
      <w:divBdr>
        <w:top w:val="none" w:sz="0" w:space="0" w:color="auto"/>
        <w:left w:val="none" w:sz="0" w:space="0" w:color="auto"/>
        <w:bottom w:val="none" w:sz="0" w:space="0" w:color="auto"/>
        <w:right w:val="none" w:sz="0" w:space="0" w:color="auto"/>
      </w:divBdr>
      <w:divsChild>
        <w:div w:id="1402363822">
          <w:marLeft w:val="480"/>
          <w:marRight w:val="0"/>
          <w:marTop w:val="0"/>
          <w:marBottom w:val="0"/>
          <w:divBdr>
            <w:top w:val="none" w:sz="0" w:space="0" w:color="auto"/>
            <w:left w:val="none" w:sz="0" w:space="0" w:color="auto"/>
            <w:bottom w:val="none" w:sz="0" w:space="0" w:color="auto"/>
            <w:right w:val="none" w:sz="0" w:space="0" w:color="auto"/>
          </w:divBdr>
        </w:div>
        <w:div w:id="890577610">
          <w:marLeft w:val="480"/>
          <w:marRight w:val="0"/>
          <w:marTop w:val="0"/>
          <w:marBottom w:val="0"/>
          <w:divBdr>
            <w:top w:val="none" w:sz="0" w:space="0" w:color="auto"/>
            <w:left w:val="none" w:sz="0" w:space="0" w:color="auto"/>
            <w:bottom w:val="none" w:sz="0" w:space="0" w:color="auto"/>
            <w:right w:val="none" w:sz="0" w:space="0" w:color="auto"/>
          </w:divBdr>
        </w:div>
        <w:div w:id="642388597">
          <w:marLeft w:val="480"/>
          <w:marRight w:val="0"/>
          <w:marTop w:val="0"/>
          <w:marBottom w:val="0"/>
          <w:divBdr>
            <w:top w:val="none" w:sz="0" w:space="0" w:color="auto"/>
            <w:left w:val="none" w:sz="0" w:space="0" w:color="auto"/>
            <w:bottom w:val="none" w:sz="0" w:space="0" w:color="auto"/>
            <w:right w:val="none" w:sz="0" w:space="0" w:color="auto"/>
          </w:divBdr>
        </w:div>
        <w:div w:id="675688704">
          <w:marLeft w:val="480"/>
          <w:marRight w:val="0"/>
          <w:marTop w:val="0"/>
          <w:marBottom w:val="0"/>
          <w:divBdr>
            <w:top w:val="none" w:sz="0" w:space="0" w:color="auto"/>
            <w:left w:val="none" w:sz="0" w:space="0" w:color="auto"/>
            <w:bottom w:val="none" w:sz="0" w:space="0" w:color="auto"/>
            <w:right w:val="none" w:sz="0" w:space="0" w:color="auto"/>
          </w:divBdr>
        </w:div>
        <w:div w:id="1932398284">
          <w:marLeft w:val="480"/>
          <w:marRight w:val="0"/>
          <w:marTop w:val="0"/>
          <w:marBottom w:val="0"/>
          <w:divBdr>
            <w:top w:val="none" w:sz="0" w:space="0" w:color="auto"/>
            <w:left w:val="none" w:sz="0" w:space="0" w:color="auto"/>
            <w:bottom w:val="none" w:sz="0" w:space="0" w:color="auto"/>
            <w:right w:val="none" w:sz="0" w:space="0" w:color="auto"/>
          </w:divBdr>
        </w:div>
        <w:div w:id="892694594">
          <w:marLeft w:val="480"/>
          <w:marRight w:val="0"/>
          <w:marTop w:val="0"/>
          <w:marBottom w:val="0"/>
          <w:divBdr>
            <w:top w:val="none" w:sz="0" w:space="0" w:color="auto"/>
            <w:left w:val="none" w:sz="0" w:space="0" w:color="auto"/>
            <w:bottom w:val="none" w:sz="0" w:space="0" w:color="auto"/>
            <w:right w:val="none" w:sz="0" w:space="0" w:color="auto"/>
          </w:divBdr>
        </w:div>
        <w:div w:id="1140002751">
          <w:marLeft w:val="480"/>
          <w:marRight w:val="0"/>
          <w:marTop w:val="0"/>
          <w:marBottom w:val="0"/>
          <w:divBdr>
            <w:top w:val="none" w:sz="0" w:space="0" w:color="auto"/>
            <w:left w:val="none" w:sz="0" w:space="0" w:color="auto"/>
            <w:bottom w:val="none" w:sz="0" w:space="0" w:color="auto"/>
            <w:right w:val="none" w:sz="0" w:space="0" w:color="auto"/>
          </w:divBdr>
        </w:div>
        <w:div w:id="677929370">
          <w:marLeft w:val="480"/>
          <w:marRight w:val="0"/>
          <w:marTop w:val="0"/>
          <w:marBottom w:val="0"/>
          <w:divBdr>
            <w:top w:val="none" w:sz="0" w:space="0" w:color="auto"/>
            <w:left w:val="none" w:sz="0" w:space="0" w:color="auto"/>
            <w:bottom w:val="none" w:sz="0" w:space="0" w:color="auto"/>
            <w:right w:val="none" w:sz="0" w:space="0" w:color="auto"/>
          </w:divBdr>
        </w:div>
        <w:div w:id="1802502908">
          <w:marLeft w:val="480"/>
          <w:marRight w:val="0"/>
          <w:marTop w:val="0"/>
          <w:marBottom w:val="0"/>
          <w:divBdr>
            <w:top w:val="none" w:sz="0" w:space="0" w:color="auto"/>
            <w:left w:val="none" w:sz="0" w:space="0" w:color="auto"/>
            <w:bottom w:val="none" w:sz="0" w:space="0" w:color="auto"/>
            <w:right w:val="none" w:sz="0" w:space="0" w:color="auto"/>
          </w:divBdr>
        </w:div>
        <w:div w:id="36048305">
          <w:marLeft w:val="480"/>
          <w:marRight w:val="0"/>
          <w:marTop w:val="0"/>
          <w:marBottom w:val="0"/>
          <w:divBdr>
            <w:top w:val="none" w:sz="0" w:space="0" w:color="auto"/>
            <w:left w:val="none" w:sz="0" w:space="0" w:color="auto"/>
            <w:bottom w:val="none" w:sz="0" w:space="0" w:color="auto"/>
            <w:right w:val="none" w:sz="0" w:space="0" w:color="auto"/>
          </w:divBdr>
        </w:div>
        <w:div w:id="1580405295">
          <w:marLeft w:val="480"/>
          <w:marRight w:val="0"/>
          <w:marTop w:val="0"/>
          <w:marBottom w:val="0"/>
          <w:divBdr>
            <w:top w:val="none" w:sz="0" w:space="0" w:color="auto"/>
            <w:left w:val="none" w:sz="0" w:space="0" w:color="auto"/>
            <w:bottom w:val="none" w:sz="0" w:space="0" w:color="auto"/>
            <w:right w:val="none" w:sz="0" w:space="0" w:color="auto"/>
          </w:divBdr>
        </w:div>
        <w:div w:id="290014508">
          <w:marLeft w:val="480"/>
          <w:marRight w:val="0"/>
          <w:marTop w:val="0"/>
          <w:marBottom w:val="0"/>
          <w:divBdr>
            <w:top w:val="none" w:sz="0" w:space="0" w:color="auto"/>
            <w:left w:val="none" w:sz="0" w:space="0" w:color="auto"/>
            <w:bottom w:val="none" w:sz="0" w:space="0" w:color="auto"/>
            <w:right w:val="none" w:sz="0" w:space="0" w:color="auto"/>
          </w:divBdr>
        </w:div>
        <w:div w:id="1320887514">
          <w:marLeft w:val="480"/>
          <w:marRight w:val="0"/>
          <w:marTop w:val="0"/>
          <w:marBottom w:val="0"/>
          <w:divBdr>
            <w:top w:val="none" w:sz="0" w:space="0" w:color="auto"/>
            <w:left w:val="none" w:sz="0" w:space="0" w:color="auto"/>
            <w:bottom w:val="none" w:sz="0" w:space="0" w:color="auto"/>
            <w:right w:val="none" w:sz="0" w:space="0" w:color="auto"/>
          </w:divBdr>
        </w:div>
        <w:div w:id="1529559736">
          <w:marLeft w:val="480"/>
          <w:marRight w:val="0"/>
          <w:marTop w:val="0"/>
          <w:marBottom w:val="0"/>
          <w:divBdr>
            <w:top w:val="none" w:sz="0" w:space="0" w:color="auto"/>
            <w:left w:val="none" w:sz="0" w:space="0" w:color="auto"/>
            <w:bottom w:val="none" w:sz="0" w:space="0" w:color="auto"/>
            <w:right w:val="none" w:sz="0" w:space="0" w:color="auto"/>
          </w:divBdr>
        </w:div>
        <w:div w:id="995456563">
          <w:marLeft w:val="480"/>
          <w:marRight w:val="0"/>
          <w:marTop w:val="0"/>
          <w:marBottom w:val="0"/>
          <w:divBdr>
            <w:top w:val="none" w:sz="0" w:space="0" w:color="auto"/>
            <w:left w:val="none" w:sz="0" w:space="0" w:color="auto"/>
            <w:bottom w:val="none" w:sz="0" w:space="0" w:color="auto"/>
            <w:right w:val="none" w:sz="0" w:space="0" w:color="auto"/>
          </w:divBdr>
        </w:div>
        <w:div w:id="624115453">
          <w:marLeft w:val="480"/>
          <w:marRight w:val="0"/>
          <w:marTop w:val="0"/>
          <w:marBottom w:val="0"/>
          <w:divBdr>
            <w:top w:val="none" w:sz="0" w:space="0" w:color="auto"/>
            <w:left w:val="none" w:sz="0" w:space="0" w:color="auto"/>
            <w:bottom w:val="none" w:sz="0" w:space="0" w:color="auto"/>
            <w:right w:val="none" w:sz="0" w:space="0" w:color="auto"/>
          </w:divBdr>
        </w:div>
        <w:div w:id="214776912">
          <w:marLeft w:val="480"/>
          <w:marRight w:val="0"/>
          <w:marTop w:val="0"/>
          <w:marBottom w:val="0"/>
          <w:divBdr>
            <w:top w:val="none" w:sz="0" w:space="0" w:color="auto"/>
            <w:left w:val="none" w:sz="0" w:space="0" w:color="auto"/>
            <w:bottom w:val="none" w:sz="0" w:space="0" w:color="auto"/>
            <w:right w:val="none" w:sz="0" w:space="0" w:color="auto"/>
          </w:divBdr>
        </w:div>
        <w:div w:id="1498570211">
          <w:marLeft w:val="480"/>
          <w:marRight w:val="0"/>
          <w:marTop w:val="0"/>
          <w:marBottom w:val="0"/>
          <w:divBdr>
            <w:top w:val="none" w:sz="0" w:space="0" w:color="auto"/>
            <w:left w:val="none" w:sz="0" w:space="0" w:color="auto"/>
            <w:bottom w:val="none" w:sz="0" w:space="0" w:color="auto"/>
            <w:right w:val="none" w:sz="0" w:space="0" w:color="auto"/>
          </w:divBdr>
        </w:div>
        <w:div w:id="1940791410">
          <w:marLeft w:val="480"/>
          <w:marRight w:val="0"/>
          <w:marTop w:val="0"/>
          <w:marBottom w:val="0"/>
          <w:divBdr>
            <w:top w:val="none" w:sz="0" w:space="0" w:color="auto"/>
            <w:left w:val="none" w:sz="0" w:space="0" w:color="auto"/>
            <w:bottom w:val="none" w:sz="0" w:space="0" w:color="auto"/>
            <w:right w:val="none" w:sz="0" w:space="0" w:color="auto"/>
          </w:divBdr>
        </w:div>
        <w:div w:id="1285846786">
          <w:marLeft w:val="480"/>
          <w:marRight w:val="0"/>
          <w:marTop w:val="0"/>
          <w:marBottom w:val="0"/>
          <w:divBdr>
            <w:top w:val="none" w:sz="0" w:space="0" w:color="auto"/>
            <w:left w:val="none" w:sz="0" w:space="0" w:color="auto"/>
            <w:bottom w:val="none" w:sz="0" w:space="0" w:color="auto"/>
            <w:right w:val="none" w:sz="0" w:space="0" w:color="auto"/>
          </w:divBdr>
        </w:div>
        <w:div w:id="657881766">
          <w:marLeft w:val="480"/>
          <w:marRight w:val="0"/>
          <w:marTop w:val="0"/>
          <w:marBottom w:val="0"/>
          <w:divBdr>
            <w:top w:val="none" w:sz="0" w:space="0" w:color="auto"/>
            <w:left w:val="none" w:sz="0" w:space="0" w:color="auto"/>
            <w:bottom w:val="none" w:sz="0" w:space="0" w:color="auto"/>
            <w:right w:val="none" w:sz="0" w:space="0" w:color="auto"/>
          </w:divBdr>
        </w:div>
        <w:div w:id="1815559652">
          <w:marLeft w:val="480"/>
          <w:marRight w:val="0"/>
          <w:marTop w:val="0"/>
          <w:marBottom w:val="0"/>
          <w:divBdr>
            <w:top w:val="none" w:sz="0" w:space="0" w:color="auto"/>
            <w:left w:val="none" w:sz="0" w:space="0" w:color="auto"/>
            <w:bottom w:val="none" w:sz="0" w:space="0" w:color="auto"/>
            <w:right w:val="none" w:sz="0" w:space="0" w:color="auto"/>
          </w:divBdr>
        </w:div>
        <w:div w:id="1883710498">
          <w:marLeft w:val="480"/>
          <w:marRight w:val="0"/>
          <w:marTop w:val="0"/>
          <w:marBottom w:val="0"/>
          <w:divBdr>
            <w:top w:val="none" w:sz="0" w:space="0" w:color="auto"/>
            <w:left w:val="none" w:sz="0" w:space="0" w:color="auto"/>
            <w:bottom w:val="none" w:sz="0" w:space="0" w:color="auto"/>
            <w:right w:val="none" w:sz="0" w:space="0" w:color="auto"/>
          </w:divBdr>
        </w:div>
        <w:div w:id="914128109">
          <w:marLeft w:val="480"/>
          <w:marRight w:val="0"/>
          <w:marTop w:val="0"/>
          <w:marBottom w:val="0"/>
          <w:divBdr>
            <w:top w:val="none" w:sz="0" w:space="0" w:color="auto"/>
            <w:left w:val="none" w:sz="0" w:space="0" w:color="auto"/>
            <w:bottom w:val="none" w:sz="0" w:space="0" w:color="auto"/>
            <w:right w:val="none" w:sz="0" w:space="0" w:color="auto"/>
          </w:divBdr>
        </w:div>
        <w:div w:id="1233387660">
          <w:marLeft w:val="480"/>
          <w:marRight w:val="0"/>
          <w:marTop w:val="0"/>
          <w:marBottom w:val="0"/>
          <w:divBdr>
            <w:top w:val="none" w:sz="0" w:space="0" w:color="auto"/>
            <w:left w:val="none" w:sz="0" w:space="0" w:color="auto"/>
            <w:bottom w:val="none" w:sz="0" w:space="0" w:color="auto"/>
            <w:right w:val="none" w:sz="0" w:space="0" w:color="auto"/>
          </w:divBdr>
        </w:div>
        <w:div w:id="2110466579">
          <w:marLeft w:val="480"/>
          <w:marRight w:val="0"/>
          <w:marTop w:val="0"/>
          <w:marBottom w:val="0"/>
          <w:divBdr>
            <w:top w:val="none" w:sz="0" w:space="0" w:color="auto"/>
            <w:left w:val="none" w:sz="0" w:space="0" w:color="auto"/>
            <w:bottom w:val="none" w:sz="0" w:space="0" w:color="auto"/>
            <w:right w:val="none" w:sz="0" w:space="0" w:color="auto"/>
          </w:divBdr>
        </w:div>
        <w:div w:id="1008755417">
          <w:marLeft w:val="480"/>
          <w:marRight w:val="0"/>
          <w:marTop w:val="0"/>
          <w:marBottom w:val="0"/>
          <w:divBdr>
            <w:top w:val="none" w:sz="0" w:space="0" w:color="auto"/>
            <w:left w:val="none" w:sz="0" w:space="0" w:color="auto"/>
            <w:bottom w:val="none" w:sz="0" w:space="0" w:color="auto"/>
            <w:right w:val="none" w:sz="0" w:space="0" w:color="auto"/>
          </w:divBdr>
        </w:div>
        <w:div w:id="889343611">
          <w:marLeft w:val="480"/>
          <w:marRight w:val="0"/>
          <w:marTop w:val="0"/>
          <w:marBottom w:val="0"/>
          <w:divBdr>
            <w:top w:val="none" w:sz="0" w:space="0" w:color="auto"/>
            <w:left w:val="none" w:sz="0" w:space="0" w:color="auto"/>
            <w:bottom w:val="none" w:sz="0" w:space="0" w:color="auto"/>
            <w:right w:val="none" w:sz="0" w:space="0" w:color="auto"/>
          </w:divBdr>
        </w:div>
        <w:div w:id="1740470323">
          <w:marLeft w:val="480"/>
          <w:marRight w:val="0"/>
          <w:marTop w:val="0"/>
          <w:marBottom w:val="0"/>
          <w:divBdr>
            <w:top w:val="none" w:sz="0" w:space="0" w:color="auto"/>
            <w:left w:val="none" w:sz="0" w:space="0" w:color="auto"/>
            <w:bottom w:val="none" w:sz="0" w:space="0" w:color="auto"/>
            <w:right w:val="none" w:sz="0" w:space="0" w:color="auto"/>
          </w:divBdr>
        </w:div>
        <w:div w:id="1875842497">
          <w:marLeft w:val="480"/>
          <w:marRight w:val="0"/>
          <w:marTop w:val="0"/>
          <w:marBottom w:val="0"/>
          <w:divBdr>
            <w:top w:val="none" w:sz="0" w:space="0" w:color="auto"/>
            <w:left w:val="none" w:sz="0" w:space="0" w:color="auto"/>
            <w:bottom w:val="none" w:sz="0" w:space="0" w:color="auto"/>
            <w:right w:val="none" w:sz="0" w:space="0" w:color="auto"/>
          </w:divBdr>
        </w:div>
        <w:div w:id="327489950">
          <w:marLeft w:val="480"/>
          <w:marRight w:val="0"/>
          <w:marTop w:val="0"/>
          <w:marBottom w:val="0"/>
          <w:divBdr>
            <w:top w:val="none" w:sz="0" w:space="0" w:color="auto"/>
            <w:left w:val="none" w:sz="0" w:space="0" w:color="auto"/>
            <w:bottom w:val="none" w:sz="0" w:space="0" w:color="auto"/>
            <w:right w:val="none" w:sz="0" w:space="0" w:color="auto"/>
          </w:divBdr>
        </w:div>
        <w:div w:id="1176656883">
          <w:marLeft w:val="480"/>
          <w:marRight w:val="0"/>
          <w:marTop w:val="0"/>
          <w:marBottom w:val="0"/>
          <w:divBdr>
            <w:top w:val="none" w:sz="0" w:space="0" w:color="auto"/>
            <w:left w:val="none" w:sz="0" w:space="0" w:color="auto"/>
            <w:bottom w:val="none" w:sz="0" w:space="0" w:color="auto"/>
            <w:right w:val="none" w:sz="0" w:space="0" w:color="auto"/>
          </w:divBdr>
        </w:div>
        <w:div w:id="305550405">
          <w:marLeft w:val="480"/>
          <w:marRight w:val="0"/>
          <w:marTop w:val="0"/>
          <w:marBottom w:val="0"/>
          <w:divBdr>
            <w:top w:val="none" w:sz="0" w:space="0" w:color="auto"/>
            <w:left w:val="none" w:sz="0" w:space="0" w:color="auto"/>
            <w:bottom w:val="none" w:sz="0" w:space="0" w:color="auto"/>
            <w:right w:val="none" w:sz="0" w:space="0" w:color="auto"/>
          </w:divBdr>
        </w:div>
        <w:div w:id="21131286">
          <w:marLeft w:val="480"/>
          <w:marRight w:val="0"/>
          <w:marTop w:val="0"/>
          <w:marBottom w:val="0"/>
          <w:divBdr>
            <w:top w:val="none" w:sz="0" w:space="0" w:color="auto"/>
            <w:left w:val="none" w:sz="0" w:space="0" w:color="auto"/>
            <w:bottom w:val="none" w:sz="0" w:space="0" w:color="auto"/>
            <w:right w:val="none" w:sz="0" w:space="0" w:color="auto"/>
          </w:divBdr>
        </w:div>
        <w:div w:id="497117489">
          <w:marLeft w:val="480"/>
          <w:marRight w:val="0"/>
          <w:marTop w:val="0"/>
          <w:marBottom w:val="0"/>
          <w:divBdr>
            <w:top w:val="none" w:sz="0" w:space="0" w:color="auto"/>
            <w:left w:val="none" w:sz="0" w:space="0" w:color="auto"/>
            <w:bottom w:val="none" w:sz="0" w:space="0" w:color="auto"/>
            <w:right w:val="none" w:sz="0" w:space="0" w:color="auto"/>
          </w:divBdr>
        </w:div>
        <w:div w:id="870261664">
          <w:marLeft w:val="480"/>
          <w:marRight w:val="0"/>
          <w:marTop w:val="0"/>
          <w:marBottom w:val="0"/>
          <w:divBdr>
            <w:top w:val="none" w:sz="0" w:space="0" w:color="auto"/>
            <w:left w:val="none" w:sz="0" w:space="0" w:color="auto"/>
            <w:bottom w:val="none" w:sz="0" w:space="0" w:color="auto"/>
            <w:right w:val="none" w:sz="0" w:space="0" w:color="auto"/>
          </w:divBdr>
        </w:div>
        <w:div w:id="1218979491">
          <w:marLeft w:val="480"/>
          <w:marRight w:val="0"/>
          <w:marTop w:val="0"/>
          <w:marBottom w:val="0"/>
          <w:divBdr>
            <w:top w:val="none" w:sz="0" w:space="0" w:color="auto"/>
            <w:left w:val="none" w:sz="0" w:space="0" w:color="auto"/>
            <w:bottom w:val="none" w:sz="0" w:space="0" w:color="auto"/>
            <w:right w:val="none" w:sz="0" w:space="0" w:color="auto"/>
          </w:divBdr>
        </w:div>
        <w:div w:id="1386221600">
          <w:marLeft w:val="480"/>
          <w:marRight w:val="0"/>
          <w:marTop w:val="0"/>
          <w:marBottom w:val="0"/>
          <w:divBdr>
            <w:top w:val="none" w:sz="0" w:space="0" w:color="auto"/>
            <w:left w:val="none" w:sz="0" w:space="0" w:color="auto"/>
            <w:bottom w:val="none" w:sz="0" w:space="0" w:color="auto"/>
            <w:right w:val="none" w:sz="0" w:space="0" w:color="auto"/>
          </w:divBdr>
        </w:div>
        <w:div w:id="539707056">
          <w:marLeft w:val="480"/>
          <w:marRight w:val="0"/>
          <w:marTop w:val="0"/>
          <w:marBottom w:val="0"/>
          <w:divBdr>
            <w:top w:val="none" w:sz="0" w:space="0" w:color="auto"/>
            <w:left w:val="none" w:sz="0" w:space="0" w:color="auto"/>
            <w:bottom w:val="none" w:sz="0" w:space="0" w:color="auto"/>
            <w:right w:val="none" w:sz="0" w:space="0" w:color="auto"/>
          </w:divBdr>
        </w:div>
        <w:div w:id="1602029060">
          <w:marLeft w:val="480"/>
          <w:marRight w:val="0"/>
          <w:marTop w:val="0"/>
          <w:marBottom w:val="0"/>
          <w:divBdr>
            <w:top w:val="none" w:sz="0" w:space="0" w:color="auto"/>
            <w:left w:val="none" w:sz="0" w:space="0" w:color="auto"/>
            <w:bottom w:val="none" w:sz="0" w:space="0" w:color="auto"/>
            <w:right w:val="none" w:sz="0" w:space="0" w:color="auto"/>
          </w:divBdr>
        </w:div>
        <w:div w:id="1075905772">
          <w:marLeft w:val="480"/>
          <w:marRight w:val="0"/>
          <w:marTop w:val="0"/>
          <w:marBottom w:val="0"/>
          <w:divBdr>
            <w:top w:val="none" w:sz="0" w:space="0" w:color="auto"/>
            <w:left w:val="none" w:sz="0" w:space="0" w:color="auto"/>
            <w:bottom w:val="none" w:sz="0" w:space="0" w:color="auto"/>
            <w:right w:val="none" w:sz="0" w:space="0" w:color="auto"/>
          </w:divBdr>
        </w:div>
      </w:divsChild>
    </w:div>
    <w:div w:id="1503742137">
      <w:bodyDiv w:val="1"/>
      <w:marLeft w:val="0"/>
      <w:marRight w:val="0"/>
      <w:marTop w:val="0"/>
      <w:marBottom w:val="0"/>
      <w:divBdr>
        <w:top w:val="none" w:sz="0" w:space="0" w:color="auto"/>
        <w:left w:val="none" w:sz="0" w:space="0" w:color="auto"/>
        <w:bottom w:val="none" w:sz="0" w:space="0" w:color="auto"/>
        <w:right w:val="none" w:sz="0" w:space="0" w:color="auto"/>
      </w:divBdr>
    </w:div>
    <w:div w:id="1504004523">
      <w:bodyDiv w:val="1"/>
      <w:marLeft w:val="0"/>
      <w:marRight w:val="0"/>
      <w:marTop w:val="0"/>
      <w:marBottom w:val="0"/>
      <w:divBdr>
        <w:top w:val="none" w:sz="0" w:space="0" w:color="auto"/>
        <w:left w:val="none" w:sz="0" w:space="0" w:color="auto"/>
        <w:bottom w:val="none" w:sz="0" w:space="0" w:color="auto"/>
        <w:right w:val="none" w:sz="0" w:space="0" w:color="auto"/>
      </w:divBdr>
    </w:div>
    <w:div w:id="1506089137">
      <w:bodyDiv w:val="1"/>
      <w:marLeft w:val="0"/>
      <w:marRight w:val="0"/>
      <w:marTop w:val="0"/>
      <w:marBottom w:val="0"/>
      <w:divBdr>
        <w:top w:val="none" w:sz="0" w:space="0" w:color="auto"/>
        <w:left w:val="none" w:sz="0" w:space="0" w:color="auto"/>
        <w:bottom w:val="none" w:sz="0" w:space="0" w:color="auto"/>
        <w:right w:val="none" w:sz="0" w:space="0" w:color="auto"/>
      </w:divBdr>
      <w:divsChild>
        <w:div w:id="387612117">
          <w:marLeft w:val="640"/>
          <w:marRight w:val="0"/>
          <w:marTop w:val="0"/>
          <w:marBottom w:val="0"/>
          <w:divBdr>
            <w:top w:val="none" w:sz="0" w:space="0" w:color="auto"/>
            <w:left w:val="none" w:sz="0" w:space="0" w:color="auto"/>
            <w:bottom w:val="none" w:sz="0" w:space="0" w:color="auto"/>
            <w:right w:val="none" w:sz="0" w:space="0" w:color="auto"/>
          </w:divBdr>
        </w:div>
        <w:div w:id="1959723640">
          <w:marLeft w:val="640"/>
          <w:marRight w:val="0"/>
          <w:marTop w:val="0"/>
          <w:marBottom w:val="0"/>
          <w:divBdr>
            <w:top w:val="none" w:sz="0" w:space="0" w:color="auto"/>
            <w:left w:val="none" w:sz="0" w:space="0" w:color="auto"/>
            <w:bottom w:val="none" w:sz="0" w:space="0" w:color="auto"/>
            <w:right w:val="none" w:sz="0" w:space="0" w:color="auto"/>
          </w:divBdr>
        </w:div>
        <w:div w:id="1026717034">
          <w:marLeft w:val="640"/>
          <w:marRight w:val="0"/>
          <w:marTop w:val="0"/>
          <w:marBottom w:val="0"/>
          <w:divBdr>
            <w:top w:val="none" w:sz="0" w:space="0" w:color="auto"/>
            <w:left w:val="none" w:sz="0" w:space="0" w:color="auto"/>
            <w:bottom w:val="none" w:sz="0" w:space="0" w:color="auto"/>
            <w:right w:val="none" w:sz="0" w:space="0" w:color="auto"/>
          </w:divBdr>
        </w:div>
        <w:div w:id="1592382">
          <w:marLeft w:val="640"/>
          <w:marRight w:val="0"/>
          <w:marTop w:val="0"/>
          <w:marBottom w:val="0"/>
          <w:divBdr>
            <w:top w:val="none" w:sz="0" w:space="0" w:color="auto"/>
            <w:left w:val="none" w:sz="0" w:space="0" w:color="auto"/>
            <w:bottom w:val="none" w:sz="0" w:space="0" w:color="auto"/>
            <w:right w:val="none" w:sz="0" w:space="0" w:color="auto"/>
          </w:divBdr>
        </w:div>
        <w:div w:id="393626204">
          <w:marLeft w:val="640"/>
          <w:marRight w:val="0"/>
          <w:marTop w:val="0"/>
          <w:marBottom w:val="0"/>
          <w:divBdr>
            <w:top w:val="none" w:sz="0" w:space="0" w:color="auto"/>
            <w:left w:val="none" w:sz="0" w:space="0" w:color="auto"/>
            <w:bottom w:val="none" w:sz="0" w:space="0" w:color="auto"/>
            <w:right w:val="none" w:sz="0" w:space="0" w:color="auto"/>
          </w:divBdr>
        </w:div>
        <w:div w:id="1401438545">
          <w:marLeft w:val="640"/>
          <w:marRight w:val="0"/>
          <w:marTop w:val="0"/>
          <w:marBottom w:val="0"/>
          <w:divBdr>
            <w:top w:val="none" w:sz="0" w:space="0" w:color="auto"/>
            <w:left w:val="none" w:sz="0" w:space="0" w:color="auto"/>
            <w:bottom w:val="none" w:sz="0" w:space="0" w:color="auto"/>
            <w:right w:val="none" w:sz="0" w:space="0" w:color="auto"/>
          </w:divBdr>
        </w:div>
        <w:div w:id="1475028870">
          <w:marLeft w:val="640"/>
          <w:marRight w:val="0"/>
          <w:marTop w:val="0"/>
          <w:marBottom w:val="0"/>
          <w:divBdr>
            <w:top w:val="none" w:sz="0" w:space="0" w:color="auto"/>
            <w:left w:val="none" w:sz="0" w:space="0" w:color="auto"/>
            <w:bottom w:val="none" w:sz="0" w:space="0" w:color="auto"/>
            <w:right w:val="none" w:sz="0" w:space="0" w:color="auto"/>
          </w:divBdr>
        </w:div>
        <w:div w:id="1686596603">
          <w:marLeft w:val="640"/>
          <w:marRight w:val="0"/>
          <w:marTop w:val="0"/>
          <w:marBottom w:val="0"/>
          <w:divBdr>
            <w:top w:val="none" w:sz="0" w:space="0" w:color="auto"/>
            <w:left w:val="none" w:sz="0" w:space="0" w:color="auto"/>
            <w:bottom w:val="none" w:sz="0" w:space="0" w:color="auto"/>
            <w:right w:val="none" w:sz="0" w:space="0" w:color="auto"/>
          </w:divBdr>
        </w:div>
        <w:div w:id="696933198">
          <w:marLeft w:val="640"/>
          <w:marRight w:val="0"/>
          <w:marTop w:val="0"/>
          <w:marBottom w:val="0"/>
          <w:divBdr>
            <w:top w:val="none" w:sz="0" w:space="0" w:color="auto"/>
            <w:left w:val="none" w:sz="0" w:space="0" w:color="auto"/>
            <w:bottom w:val="none" w:sz="0" w:space="0" w:color="auto"/>
            <w:right w:val="none" w:sz="0" w:space="0" w:color="auto"/>
          </w:divBdr>
        </w:div>
        <w:div w:id="1480225693">
          <w:marLeft w:val="640"/>
          <w:marRight w:val="0"/>
          <w:marTop w:val="0"/>
          <w:marBottom w:val="0"/>
          <w:divBdr>
            <w:top w:val="none" w:sz="0" w:space="0" w:color="auto"/>
            <w:left w:val="none" w:sz="0" w:space="0" w:color="auto"/>
            <w:bottom w:val="none" w:sz="0" w:space="0" w:color="auto"/>
            <w:right w:val="none" w:sz="0" w:space="0" w:color="auto"/>
          </w:divBdr>
        </w:div>
        <w:div w:id="1812283465">
          <w:marLeft w:val="640"/>
          <w:marRight w:val="0"/>
          <w:marTop w:val="0"/>
          <w:marBottom w:val="0"/>
          <w:divBdr>
            <w:top w:val="none" w:sz="0" w:space="0" w:color="auto"/>
            <w:left w:val="none" w:sz="0" w:space="0" w:color="auto"/>
            <w:bottom w:val="none" w:sz="0" w:space="0" w:color="auto"/>
            <w:right w:val="none" w:sz="0" w:space="0" w:color="auto"/>
          </w:divBdr>
        </w:div>
        <w:div w:id="1526480459">
          <w:marLeft w:val="640"/>
          <w:marRight w:val="0"/>
          <w:marTop w:val="0"/>
          <w:marBottom w:val="0"/>
          <w:divBdr>
            <w:top w:val="none" w:sz="0" w:space="0" w:color="auto"/>
            <w:left w:val="none" w:sz="0" w:space="0" w:color="auto"/>
            <w:bottom w:val="none" w:sz="0" w:space="0" w:color="auto"/>
            <w:right w:val="none" w:sz="0" w:space="0" w:color="auto"/>
          </w:divBdr>
        </w:div>
        <w:div w:id="1761832723">
          <w:marLeft w:val="640"/>
          <w:marRight w:val="0"/>
          <w:marTop w:val="0"/>
          <w:marBottom w:val="0"/>
          <w:divBdr>
            <w:top w:val="none" w:sz="0" w:space="0" w:color="auto"/>
            <w:left w:val="none" w:sz="0" w:space="0" w:color="auto"/>
            <w:bottom w:val="none" w:sz="0" w:space="0" w:color="auto"/>
            <w:right w:val="none" w:sz="0" w:space="0" w:color="auto"/>
          </w:divBdr>
        </w:div>
        <w:div w:id="1680232439">
          <w:marLeft w:val="640"/>
          <w:marRight w:val="0"/>
          <w:marTop w:val="0"/>
          <w:marBottom w:val="0"/>
          <w:divBdr>
            <w:top w:val="none" w:sz="0" w:space="0" w:color="auto"/>
            <w:left w:val="none" w:sz="0" w:space="0" w:color="auto"/>
            <w:bottom w:val="none" w:sz="0" w:space="0" w:color="auto"/>
            <w:right w:val="none" w:sz="0" w:space="0" w:color="auto"/>
          </w:divBdr>
        </w:div>
        <w:div w:id="1632437497">
          <w:marLeft w:val="640"/>
          <w:marRight w:val="0"/>
          <w:marTop w:val="0"/>
          <w:marBottom w:val="0"/>
          <w:divBdr>
            <w:top w:val="none" w:sz="0" w:space="0" w:color="auto"/>
            <w:left w:val="none" w:sz="0" w:space="0" w:color="auto"/>
            <w:bottom w:val="none" w:sz="0" w:space="0" w:color="auto"/>
            <w:right w:val="none" w:sz="0" w:space="0" w:color="auto"/>
          </w:divBdr>
        </w:div>
        <w:div w:id="1464687838">
          <w:marLeft w:val="640"/>
          <w:marRight w:val="0"/>
          <w:marTop w:val="0"/>
          <w:marBottom w:val="0"/>
          <w:divBdr>
            <w:top w:val="none" w:sz="0" w:space="0" w:color="auto"/>
            <w:left w:val="none" w:sz="0" w:space="0" w:color="auto"/>
            <w:bottom w:val="none" w:sz="0" w:space="0" w:color="auto"/>
            <w:right w:val="none" w:sz="0" w:space="0" w:color="auto"/>
          </w:divBdr>
        </w:div>
        <w:div w:id="1595818731">
          <w:marLeft w:val="640"/>
          <w:marRight w:val="0"/>
          <w:marTop w:val="0"/>
          <w:marBottom w:val="0"/>
          <w:divBdr>
            <w:top w:val="none" w:sz="0" w:space="0" w:color="auto"/>
            <w:left w:val="none" w:sz="0" w:space="0" w:color="auto"/>
            <w:bottom w:val="none" w:sz="0" w:space="0" w:color="auto"/>
            <w:right w:val="none" w:sz="0" w:space="0" w:color="auto"/>
          </w:divBdr>
        </w:div>
        <w:div w:id="1029112343">
          <w:marLeft w:val="640"/>
          <w:marRight w:val="0"/>
          <w:marTop w:val="0"/>
          <w:marBottom w:val="0"/>
          <w:divBdr>
            <w:top w:val="none" w:sz="0" w:space="0" w:color="auto"/>
            <w:left w:val="none" w:sz="0" w:space="0" w:color="auto"/>
            <w:bottom w:val="none" w:sz="0" w:space="0" w:color="auto"/>
            <w:right w:val="none" w:sz="0" w:space="0" w:color="auto"/>
          </w:divBdr>
        </w:div>
        <w:div w:id="1002851594">
          <w:marLeft w:val="640"/>
          <w:marRight w:val="0"/>
          <w:marTop w:val="0"/>
          <w:marBottom w:val="0"/>
          <w:divBdr>
            <w:top w:val="none" w:sz="0" w:space="0" w:color="auto"/>
            <w:left w:val="none" w:sz="0" w:space="0" w:color="auto"/>
            <w:bottom w:val="none" w:sz="0" w:space="0" w:color="auto"/>
            <w:right w:val="none" w:sz="0" w:space="0" w:color="auto"/>
          </w:divBdr>
        </w:div>
        <w:div w:id="146484050">
          <w:marLeft w:val="640"/>
          <w:marRight w:val="0"/>
          <w:marTop w:val="0"/>
          <w:marBottom w:val="0"/>
          <w:divBdr>
            <w:top w:val="none" w:sz="0" w:space="0" w:color="auto"/>
            <w:left w:val="none" w:sz="0" w:space="0" w:color="auto"/>
            <w:bottom w:val="none" w:sz="0" w:space="0" w:color="auto"/>
            <w:right w:val="none" w:sz="0" w:space="0" w:color="auto"/>
          </w:divBdr>
        </w:div>
        <w:div w:id="231045122">
          <w:marLeft w:val="640"/>
          <w:marRight w:val="0"/>
          <w:marTop w:val="0"/>
          <w:marBottom w:val="0"/>
          <w:divBdr>
            <w:top w:val="none" w:sz="0" w:space="0" w:color="auto"/>
            <w:left w:val="none" w:sz="0" w:space="0" w:color="auto"/>
            <w:bottom w:val="none" w:sz="0" w:space="0" w:color="auto"/>
            <w:right w:val="none" w:sz="0" w:space="0" w:color="auto"/>
          </w:divBdr>
        </w:div>
        <w:div w:id="6250473">
          <w:marLeft w:val="640"/>
          <w:marRight w:val="0"/>
          <w:marTop w:val="0"/>
          <w:marBottom w:val="0"/>
          <w:divBdr>
            <w:top w:val="none" w:sz="0" w:space="0" w:color="auto"/>
            <w:left w:val="none" w:sz="0" w:space="0" w:color="auto"/>
            <w:bottom w:val="none" w:sz="0" w:space="0" w:color="auto"/>
            <w:right w:val="none" w:sz="0" w:space="0" w:color="auto"/>
          </w:divBdr>
        </w:div>
        <w:div w:id="72707279">
          <w:marLeft w:val="640"/>
          <w:marRight w:val="0"/>
          <w:marTop w:val="0"/>
          <w:marBottom w:val="0"/>
          <w:divBdr>
            <w:top w:val="none" w:sz="0" w:space="0" w:color="auto"/>
            <w:left w:val="none" w:sz="0" w:space="0" w:color="auto"/>
            <w:bottom w:val="none" w:sz="0" w:space="0" w:color="auto"/>
            <w:right w:val="none" w:sz="0" w:space="0" w:color="auto"/>
          </w:divBdr>
        </w:div>
        <w:div w:id="1709530998">
          <w:marLeft w:val="640"/>
          <w:marRight w:val="0"/>
          <w:marTop w:val="0"/>
          <w:marBottom w:val="0"/>
          <w:divBdr>
            <w:top w:val="none" w:sz="0" w:space="0" w:color="auto"/>
            <w:left w:val="none" w:sz="0" w:space="0" w:color="auto"/>
            <w:bottom w:val="none" w:sz="0" w:space="0" w:color="auto"/>
            <w:right w:val="none" w:sz="0" w:space="0" w:color="auto"/>
          </w:divBdr>
        </w:div>
        <w:div w:id="1307247815">
          <w:marLeft w:val="640"/>
          <w:marRight w:val="0"/>
          <w:marTop w:val="0"/>
          <w:marBottom w:val="0"/>
          <w:divBdr>
            <w:top w:val="none" w:sz="0" w:space="0" w:color="auto"/>
            <w:left w:val="none" w:sz="0" w:space="0" w:color="auto"/>
            <w:bottom w:val="none" w:sz="0" w:space="0" w:color="auto"/>
            <w:right w:val="none" w:sz="0" w:space="0" w:color="auto"/>
          </w:divBdr>
        </w:div>
      </w:divsChild>
    </w:div>
    <w:div w:id="1506821846">
      <w:bodyDiv w:val="1"/>
      <w:marLeft w:val="0"/>
      <w:marRight w:val="0"/>
      <w:marTop w:val="0"/>
      <w:marBottom w:val="0"/>
      <w:divBdr>
        <w:top w:val="none" w:sz="0" w:space="0" w:color="auto"/>
        <w:left w:val="none" w:sz="0" w:space="0" w:color="auto"/>
        <w:bottom w:val="none" w:sz="0" w:space="0" w:color="auto"/>
        <w:right w:val="none" w:sz="0" w:space="0" w:color="auto"/>
      </w:divBdr>
    </w:div>
    <w:div w:id="1521433007">
      <w:bodyDiv w:val="1"/>
      <w:marLeft w:val="0"/>
      <w:marRight w:val="0"/>
      <w:marTop w:val="0"/>
      <w:marBottom w:val="0"/>
      <w:divBdr>
        <w:top w:val="none" w:sz="0" w:space="0" w:color="auto"/>
        <w:left w:val="none" w:sz="0" w:space="0" w:color="auto"/>
        <w:bottom w:val="none" w:sz="0" w:space="0" w:color="auto"/>
        <w:right w:val="none" w:sz="0" w:space="0" w:color="auto"/>
      </w:divBdr>
    </w:div>
    <w:div w:id="1522283241">
      <w:bodyDiv w:val="1"/>
      <w:marLeft w:val="0"/>
      <w:marRight w:val="0"/>
      <w:marTop w:val="0"/>
      <w:marBottom w:val="0"/>
      <w:divBdr>
        <w:top w:val="none" w:sz="0" w:space="0" w:color="auto"/>
        <w:left w:val="none" w:sz="0" w:space="0" w:color="auto"/>
        <w:bottom w:val="none" w:sz="0" w:space="0" w:color="auto"/>
        <w:right w:val="none" w:sz="0" w:space="0" w:color="auto"/>
      </w:divBdr>
    </w:div>
    <w:div w:id="1532837001">
      <w:bodyDiv w:val="1"/>
      <w:marLeft w:val="0"/>
      <w:marRight w:val="0"/>
      <w:marTop w:val="0"/>
      <w:marBottom w:val="0"/>
      <w:divBdr>
        <w:top w:val="none" w:sz="0" w:space="0" w:color="auto"/>
        <w:left w:val="none" w:sz="0" w:space="0" w:color="auto"/>
        <w:bottom w:val="none" w:sz="0" w:space="0" w:color="auto"/>
        <w:right w:val="none" w:sz="0" w:space="0" w:color="auto"/>
      </w:divBdr>
      <w:divsChild>
        <w:div w:id="1326931565">
          <w:marLeft w:val="640"/>
          <w:marRight w:val="0"/>
          <w:marTop w:val="0"/>
          <w:marBottom w:val="0"/>
          <w:divBdr>
            <w:top w:val="none" w:sz="0" w:space="0" w:color="auto"/>
            <w:left w:val="none" w:sz="0" w:space="0" w:color="auto"/>
            <w:bottom w:val="none" w:sz="0" w:space="0" w:color="auto"/>
            <w:right w:val="none" w:sz="0" w:space="0" w:color="auto"/>
          </w:divBdr>
        </w:div>
        <w:div w:id="727145701">
          <w:marLeft w:val="640"/>
          <w:marRight w:val="0"/>
          <w:marTop w:val="0"/>
          <w:marBottom w:val="0"/>
          <w:divBdr>
            <w:top w:val="none" w:sz="0" w:space="0" w:color="auto"/>
            <w:left w:val="none" w:sz="0" w:space="0" w:color="auto"/>
            <w:bottom w:val="none" w:sz="0" w:space="0" w:color="auto"/>
            <w:right w:val="none" w:sz="0" w:space="0" w:color="auto"/>
          </w:divBdr>
        </w:div>
        <w:div w:id="1322855119">
          <w:marLeft w:val="640"/>
          <w:marRight w:val="0"/>
          <w:marTop w:val="0"/>
          <w:marBottom w:val="0"/>
          <w:divBdr>
            <w:top w:val="none" w:sz="0" w:space="0" w:color="auto"/>
            <w:left w:val="none" w:sz="0" w:space="0" w:color="auto"/>
            <w:bottom w:val="none" w:sz="0" w:space="0" w:color="auto"/>
            <w:right w:val="none" w:sz="0" w:space="0" w:color="auto"/>
          </w:divBdr>
        </w:div>
        <w:div w:id="1568147607">
          <w:marLeft w:val="640"/>
          <w:marRight w:val="0"/>
          <w:marTop w:val="0"/>
          <w:marBottom w:val="0"/>
          <w:divBdr>
            <w:top w:val="none" w:sz="0" w:space="0" w:color="auto"/>
            <w:left w:val="none" w:sz="0" w:space="0" w:color="auto"/>
            <w:bottom w:val="none" w:sz="0" w:space="0" w:color="auto"/>
            <w:right w:val="none" w:sz="0" w:space="0" w:color="auto"/>
          </w:divBdr>
        </w:div>
        <w:div w:id="450515121">
          <w:marLeft w:val="640"/>
          <w:marRight w:val="0"/>
          <w:marTop w:val="0"/>
          <w:marBottom w:val="0"/>
          <w:divBdr>
            <w:top w:val="none" w:sz="0" w:space="0" w:color="auto"/>
            <w:left w:val="none" w:sz="0" w:space="0" w:color="auto"/>
            <w:bottom w:val="none" w:sz="0" w:space="0" w:color="auto"/>
            <w:right w:val="none" w:sz="0" w:space="0" w:color="auto"/>
          </w:divBdr>
        </w:div>
        <w:div w:id="1146624771">
          <w:marLeft w:val="640"/>
          <w:marRight w:val="0"/>
          <w:marTop w:val="0"/>
          <w:marBottom w:val="0"/>
          <w:divBdr>
            <w:top w:val="none" w:sz="0" w:space="0" w:color="auto"/>
            <w:left w:val="none" w:sz="0" w:space="0" w:color="auto"/>
            <w:bottom w:val="none" w:sz="0" w:space="0" w:color="auto"/>
            <w:right w:val="none" w:sz="0" w:space="0" w:color="auto"/>
          </w:divBdr>
        </w:div>
        <w:div w:id="1201746091">
          <w:marLeft w:val="640"/>
          <w:marRight w:val="0"/>
          <w:marTop w:val="0"/>
          <w:marBottom w:val="0"/>
          <w:divBdr>
            <w:top w:val="none" w:sz="0" w:space="0" w:color="auto"/>
            <w:left w:val="none" w:sz="0" w:space="0" w:color="auto"/>
            <w:bottom w:val="none" w:sz="0" w:space="0" w:color="auto"/>
            <w:right w:val="none" w:sz="0" w:space="0" w:color="auto"/>
          </w:divBdr>
        </w:div>
        <w:div w:id="337346462">
          <w:marLeft w:val="640"/>
          <w:marRight w:val="0"/>
          <w:marTop w:val="0"/>
          <w:marBottom w:val="0"/>
          <w:divBdr>
            <w:top w:val="none" w:sz="0" w:space="0" w:color="auto"/>
            <w:left w:val="none" w:sz="0" w:space="0" w:color="auto"/>
            <w:bottom w:val="none" w:sz="0" w:space="0" w:color="auto"/>
            <w:right w:val="none" w:sz="0" w:space="0" w:color="auto"/>
          </w:divBdr>
        </w:div>
        <w:div w:id="1838880681">
          <w:marLeft w:val="640"/>
          <w:marRight w:val="0"/>
          <w:marTop w:val="0"/>
          <w:marBottom w:val="0"/>
          <w:divBdr>
            <w:top w:val="none" w:sz="0" w:space="0" w:color="auto"/>
            <w:left w:val="none" w:sz="0" w:space="0" w:color="auto"/>
            <w:bottom w:val="none" w:sz="0" w:space="0" w:color="auto"/>
            <w:right w:val="none" w:sz="0" w:space="0" w:color="auto"/>
          </w:divBdr>
        </w:div>
        <w:div w:id="1316059792">
          <w:marLeft w:val="640"/>
          <w:marRight w:val="0"/>
          <w:marTop w:val="0"/>
          <w:marBottom w:val="0"/>
          <w:divBdr>
            <w:top w:val="none" w:sz="0" w:space="0" w:color="auto"/>
            <w:left w:val="none" w:sz="0" w:space="0" w:color="auto"/>
            <w:bottom w:val="none" w:sz="0" w:space="0" w:color="auto"/>
            <w:right w:val="none" w:sz="0" w:space="0" w:color="auto"/>
          </w:divBdr>
        </w:div>
        <w:div w:id="424619471">
          <w:marLeft w:val="640"/>
          <w:marRight w:val="0"/>
          <w:marTop w:val="0"/>
          <w:marBottom w:val="0"/>
          <w:divBdr>
            <w:top w:val="none" w:sz="0" w:space="0" w:color="auto"/>
            <w:left w:val="none" w:sz="0" w:space="0" w:color="auto"/>
            <w:bottom w:val="none" w:sz="0" w:space="0" w:color="auto"/>
            <w:right w:val="none" w:sz="0" w:space="0" w:color="auto"/>
          </w:divBdr>
        </w:div>
        <w:div w:id="2037150756">
          <w:marLeft w:val="640"/>
          <w:marRight w:val="0"/>
          <w:marTop w:val="0"/>
          <w:marBottom w:val="0"/>
          <w:divBdr>
            <w:top w:val="none" w:sz="0" w:space="0" w:color="auto"/>
            <w:left w:val="none" w:sz="0" w:space="0" w:color="auto"/>
            <w:bottom w:val="none" w:sz="0" w:space="0" w:color="auto"/>
            <w:right w:val="none" w:sz="0" w:space="0" w:color="auto"/>
          </w:divBdr>
        </w:div>
        <w:div w:id="552085556">
          <w:marLeft w:val="640"/>
          <w:marRight w:val="0"/>
          <w:marTop w:val="0"/>
          <w:marBottom w:val="0"/>
          <w:divBdr>
            <w:top w:val="none" w:sz="0" w:space="0" w:color="auto"/>
            <w:left w:val="none" w:sz="0" w:space="0" w:color="auto"/>
            <w:bottom w:val="none" w:sz="0" w:space="0" w:color="auto"/>
            <w:right w:val="none" w:sz="0" w:space="0" w:color="auto"/>
          </w:divBdr>
        </w:div>
        <w:div w:id="1825466550">
          <w:marLeft w:val="640"/>
          <w:marRight w:val="0"/>
          <w:marTop w:val="0"/>
          <w:marBottom w:val="0"/>
          <w:divBdr>
            <w:top w:val="none" w:sz="0" w:space="0" w:color="auto"/>
            <w:left w:val="none" w:sz="0" w:space="0" w:color="auto"/>
            <w:bottom w:val="none" w:sz="0" w:space="0" w:color="auto"/>
            <w:right w:val="none" w:sz="0" w:space="0" w:color="auto"/>
          </w:divBdr>
        </w:div>
        <w:div w:id="668682098">
          <w:marLeft w:val="640"/>
          <w:marRight w:val="0"/>
          <w:marTop w:val="0"/>
          <w:marBottom w:val="0"/>
          <w:divBdr>
            <w:top w:val="none" w:sz="0" w:space="0" w:color="auto"/>
            <w:left w:val="none" w:sz="0" w:space="0" w:color="auto"/>
            <w:bottom w:val="none" w:sz="0" w:space="0" w:color="auto"/>
            <w:right w:val="none" w:sz="0" w:space="0" w:color="auto"/>
          </w:divBdr>
        </w:div>
        <w:div w:id="178131323">
          <w:marLeft w:val="640"/>
          <w:marRight w:val="0"/>
          <w:marTop w:val="0"/>
          <w:marBottom w:val="0"/>
          <w:divBdr>
            <w:top w:val="none" w:sz="0" w:space="0" w:color="auto"/>
            <w:left w:val="none" w:sz="0" w:space="0" w:color="auto"/>
            <w:bottom w:val="none" w:sz="0" w:space="0" w:color="auto"/>
            <w:right w:val="none" w:sz="0" w:space="0" w:color="auto"/>
          </w:divBdr>
        </w:div>
        <w:div w:id="577831191">
          <w:marLeft w:val="640"/>
          <w:marRight w:val="0"/>
          <w:marTop w:val="0"/>
          <w:marBottom w:val="0"/>
          <w:divBdr>
            <w:top w:val="none" w:sz="0" w:space="0" w:color="auto"/>
            <w:left w:val="none" w:sz="0" w:space="0" w:color="auto"/>
            <w:bottom w:val="none" w:sz="0" w:space="0" w:color="auto"/>
            <w:right w:val="none" w:sz="0" w:space="0" w:color="auto"/>
          </w:divBdr>
        </w:div>
        <w:div w:id="1369646302">
          <w:marLeft w:val="640"/>
          <w:marRight w:val="0"/>
          <w:marTop w:val="0"/>
          <w:marBottom w:val="0"/>
          <w:divBdr>
            <w:top w:val="none" w:sz="0" w:space="0" w:color="auto"/>
            <w:left w:val="none" w:sz="0" w:space="0" w:color="auto"/>
            <w:bottom w:val="none" w:sz="0" w:space="0" w:color="auto"/>
            <w:right w:val="none" w:sz="0" w:space="0" w:color="auto"/>
          </w:divBdr>
        </w:div>
        <w:div w:id="2106799618">
          <w:marLeft w:val="640"/>
          <w:marRight w:val="0"/>
          <w:marTop w:val="0"/>
          <w:marBottom w:val="0"/>
          <w:divBdr>
            <w:top w:val="none" w:sz="0" w:space="0" w:color="auto"/>
            <w:left w:val="none" w:sz="0" w:space="0" w:color="auto"/>
            <w:bottom w:val="none" w:sz="0" w:space="0" w:color="auto"/>
            <w:right w:val="none" w:sz="0" w:space="0" w:color="auto"/>
          </w:divBdr>
        </w:div>
        <w:div w:id="262416486">
          <w:marLeft w:val="640"/>
          <w:marRight w:val="0"/>
          <w:marTop w:val="0"/>
          <w:marBottom w:val="0"/>
          <w:divBdr>
            <w:top w:val="none" w:sz="0" w:space="0" w:color="auto"/>
            <w:left w:val="none" w:sz="0" w:space="0" w:color="auto"/>
            <w:bottom w:val="none" w:sz="0" w:space="0" w:color="auto"/>
            <w:right w:val="none" w:sz="0" w:space="0" w:color="auto"/>
          </w:divBdr>
        </w:div>
        <w:div w:id="1601373754">
          <w:marLeft w:val="640"/>
          <w:marRight w:val="0"/>
          <w:marTop w:val="0"/>
          <w:marBottom w:val="0"/>
          <w:divBdr>
            <w:top w:val="none" w:sz="0" w:space="0" w:color="auto"/>
            <w:left w:val="none" w:sz="0" w:space="0" w:color="auto"/>
            <w:bottom w:val="none" w:sz="0" w:space="0" w:color="auto"/>
            <w:right w:val="none" w:sz="0" w:space="0" w:color="auto"/>
          </w:divBdr>
        </w:div>
        <w:div w:id="1463308267">
          <w:marLeft w:val="640"/>
          <w:marRight w:val="0"/>
          <w:marTop w:val="0"/>
          <w:marBottom w:val="0"/>
          <w:divBdr>
            <w:top w:val="none" w:sz="0" w:space="0" w:color="auto"/>
            <w:left w:val="none" w:sz="0" w:space="0" w:color="auto"/>
            <w:bottom w:val="none" w:sz="0" w:space="0" w:color="auto"/>
            <w:right w:val="none" w:sz="0" w:space="0" w:color="auto"/>
          </w:divBdr>
        </w:div>
        <w:div w:id="73554273">
          <w:marLeft w:val="640"/>
          <w:marRight w:val="0"/>
          <w:marTop w:val="0"/>
          <w:marBottom w:val="0"/>
          <w:divBdr>
            <w:top w:val="none" w:sz="0" w:space="0" w:color="auto"/>
            <w:left w:val="none" w:sz="0" w:space="0" w:color="auto"/>
            <w:bottom w:val="none" w:sz="0" w:space="0" w:color="auto"/>
            <w:right w:val="none" w:sz="0" w:space="0" w:color="auto"/>
          </w:divBdr>
        </w:div>
        <w:div w:id="64494138">
          <w:marLeft w:val="640"/>
          <w:marRight w:val="0"/>
          <w:marTop w:val="0"/>
          <w:marBottom w:val="0"/>
          <w:divBdr>
            <w:top w:val="none" w:sz="0" w:space="0" w:color="auto"/>
            <w:left w:val="none" w:sz="0" w:space="0" w:color="auto"/>
            <w:bottom w:val="none" w:sz="0" w:space="0" w:color="auto"/>
            <w:right w:val="none" w:sz="0" w:space="0" w:color="auto"/>
          </w:divBdr>
        </w:div>
        <w:div w:id="1065907597">
          <w:marLeft w:val="640"/>
          <w:marRight w:val="0"/>
          <w:marTop w:val="0"/>
          <w:marBottom w:val="0"/>
          <w:divBdr>
            <w:top w:val="none" w:sz="0" w:space="0" w:color="auto"/>
            <w:left w:val="none" w:sz="0" w:space="0" w:color="auto"/>
            <w:bottom w:val="none" w:sz="0" w:space="0" w:color="auto"/>
            <w:right w:val="none" w:sz="0" w:space="0" w:color="auto"/>
          </w:divBdr>
        </w:div>
      </w:divsChild>
    </w:div>
    <w:div w:id="1557279651">
      <w:bodyDiv w:val="1"/>
      <w:marLeft w:val="0"/>
      <w:marRight w:val="0"/>
      <w:marTop w:val="0"/>
      <w:marBottom w:val="0"/>
      <w:divBdr>
        <w:top w:val="none" w:sz="0" w:space="0" w:color="auto"/>
        <w:left w:val="none" w:sz="0" w:space="0" w:color="auto"/>
        <w:bottom w:val="none" w:sz="0" w:space="0" w:color="auto"/>
        <w:right w:val="none" w:sz="0" w:space="0" w:color="auto"/>
      </w:divBdr>
    </w:div>
    <w:div w:id="1571036186">
      <w:bodyDiv w:val="1"/>
      <w:marLeft w:val="0"/>
      <w:marRight w:val="0"/>
      <w:marTop w:val="0"/>
      <w:marBottom w:val="0"/>
      <w:divBdr>
        <w:top w:val="none" w:sz="0" w:space="0" w:color="auto"/>
        <w:left w:val="none" w:sz="0" w:space="0" w:color="auto"/>
        <w:bottom w:val="none" w:sz="0" w:space="0" w:color="auto"/>
        <w:right w:val="none" w:sz="0" w:space="0" w:color="auto"/>
      </w:divBdr>
      <w:divsChild>
        <w:div w:id="204804184">
          <w:marLeft w:val="0"/>
          <w:marRight w:val="0"/>
          <w:marTop w:val="0"/>
          <w:marBottom w:val="0"/>
          <w:divBdr>
            <w:top w:val="none" w:sz="0" w:space="0" w:color="auto"/>
            <w:left w:val="none" w:sz="0" w:space="0" w:color="auto"/>
            <w:bottom w:val="none" w:sz="0" w:space="0" w:color="auto"/>
            <w:right w:val="none" w:sz="0" w:space="0" w:color="auto"/>
          </w:divBdr>
          <w:divsChild>
            <w:div w:id="1542017868">
              <w:marLeft w:val="0"/>
              <w:marRight w:val="0"/>
              <w:marTop w:val="0"/>
              <w:marBottom w:val="0"/>
              <w:divBdr>
                <w:top w:val="none" w:sz="0" w:space="0" w:color="auto"/>
                <w:left w:val="none" w:sz="0" w:space="0" w:color="auto"/>
                <w:bottom w:val="none" w:sz="0" w:space="0" w:color="auto"/>
                <w:right w:val="none" w:sz="0" w:space="0" w:color="auto"/>
              </w:divBdr>
              <w:divsChild>
                <w:div w:id="1193305501">
                  <w:marLeft w:val="0"/>
                  <w:marRight w:val="0"/>
                  <w:marTop w:val="0"/>
                  <w:marBottom w:val="0"/>
                  <w:divBdr>
                    <w:top w:val="none" w:sz="0" w:space="0" w:color="auto"/>
                    <w:left w:val="none" w:sz="0" w:space="0" w:color="auto"/>
                    <w:bottom w:val="none" w:sz="0" w:space="0" w:color="auto"/>
                    <w:right w:val="none" w:sz="0" w:space="0" w:color="auto"/>
                  </w:divBdr>
                  <w:divsChild>
                    <w:div w:id="1588616577">
                      <w:marLeft w:val="0"/>
                      <w:marRight w:val="0"/>
                      <w:marTop w:val="0"/>
                      <w:marBottom w:val="0"/>
                      <w:divBdr>
                        <w:top w:val="none" w:sz="0" w:space="0" w:color="auto"/>
                        <w:left w:val="none" w:sz="0" w:space="0" w:color="auto"/>
                        <w:bottom w:val="none" w:sz="0" w:space="0" w:color="auto"/>
                        <w:right w:val="none" w:sz="0" w:space="0" w:color="auto"/>
                      </w:divBdr>
                      <w:divsChild>
                        <w:div w:id="763917286">
                          <w:marLeft w:val="0"/>
                          <w:marRight w:val="0"/>
                          <w:marTop w:val="90"/>
                          <w:marBottom w:val="0"/>
                          <w:divBdr>
                            <w:top w:val="none" w:sz="0" w:space="0" w:color="auto"/>
                            <w:left w:val="none" w:sz="0" w:space="0" w:color="auto"/>
                            <w:bottom w:val="none" w:sz="0" w:space="0" w:color="auto"/>
                            <w:right w:val="none" w:sz="0" w:space="0" w:color="auto"/>
                          </w:divBdr>
                          <w:divsChild>
                            <w:div w:id="371347527">
                              <w:marLeft w:val="0"/>
                              <w:marRight w:val="0"/>
                              <w:marTop w:val="0"/>
                              <w:marBottom w:val="660"/>
                              <w:divBdr>
                                <w:top w:val="none" w:sz="0" w:space="0" w:color="auto"/>
                                <w:left w:val="none" w:sz="0" w:space="0" w:color="auto"/>
                                <w:bottom w:val="none" w:sz="0" w:space="0" w:color="auto"/>
                                <w:right w:val="none" w:sz="0" w:space="0" w:color="auto"/>
                              </w:divBdr>
                              <w:divsChild>
                                <w:div w:id="1933707592">
                                  <w:marLeft w:val="0"/>
                                  <w:marRight w:val="0"/>
                                  <w:marTop w:val="0"/>
                                  <w:marBottom w:val="0"/>
                                  <w:divBdr>
                                    <w:top w:val="none" w:sz="0" w:space="0" w:color="auto"/>
                                    <w:left w:val="none" w:sz="0" w:space="0" w:color="auto"/>
                                    <w:bottom w:val="none" w:sz="0" w:space="0" w:color="auto"/>
                                    <w:right w:val="none" w:sz="0" w:space="0" w:color="auto"/>
                                  </w:divBdr>
                                  <w:divsChild>
                                    <w:div w:id="1081679917">
                                      <w:marLeft w:val="0"/>
                                      <w:marRight w:val="0"/>
                                      <w:marTop w:val="0"/>
                                      <w:marBottom w:val="450"/>
                                      <w:divBdr>
                                        <w:top w:val="none" w:sz="0" w:space="0" w:color="auto"/>
                                        <w:left w:val="none" w:sz="0" w:space="0" w:color="auto"/>
                                        <w:bottom w:val="none" w:sz="0" w:space="0" w:color="auto"/>
                                        <w:right w:val="none" w:sz="0" w:space="0" w:color="auto"/>
                                      </w:divBdr>
                                      <w:divsChild>
                                        <w:div w:id="1264877392">
                                          <w:marLeft w:val="0"/>
                                          <w:marRight w:val="0"/>
                                          <w:marTop w:val="0"/>
                                          <w:marBottom w:val="0"/>
                                          <w:divBdr>
                                            <w:top w:val="none" w:sz="0" w:space="0" w:color="auto"/>
                                            <w:left w:val="none" w:sz="0" w:space="0" w:color="auto"/>
                                            <w:bottom w:val="none" w:sz="0" w:space="0" w:color="auto"/>
                                            <w:right w:val="none" w:sz="0" w:space="0" w:color="auto"/>
                                          </w:divBdr>
                                          <w:divsChild>
                                            <w:div w:id="616106687">
                                              <w:marLeft w:val="0"/>
                                              <w:marRight w:val="0"/>
                                              <w:marTop w:val="0"/>
                                              <w:marBottom w:val="0"/>
                                              <w:divBdr>
                                                <w:top w:val="none" w:sz="0" w:space="0" w:color="auto"/>
                                                <w:left w:val="none" w:sz="0" w:space="0" w:color="auto"/>
                                                <w:bottom w:val="none" w:sz="0" w:space="0" w:color="auto"/>
                                                <w:right w:val="none" w:sz="0" w:space="0" w:color="auto"/>
                                              </w:divBdr>
                                              <w:divsChild>
                                                <w:div w:id="1361666418">
                                                  <w:marLeft w:val="0"/>
                                                  <w:marRight w:val="0"/>
                                                  <w:marTop w:val="0"/>
                                                  <w:marBottom w:val="0"/>
                                                  <w:divBdr>
                                                    <w:top w:val="none" w:sz="0" w:space="0" w:color="auto"/>
                                                    <w:left w:val="none" w:sz="0" w:space="0" w:color="auto"/>
                                                    <w:bottom w:val="none" w:sz="0" w:space="0" w:color="auto"/>
                                                    <w:right w:val="none" w:sz="0" w:space="0" w:color="auto"/>
                                                  </w:divBdr>
                                                  <w:divsChild>
                                                    <w:div w:id="65418025">
                                                      <w:marLeft w:val="0"/>
                                                      <w:marRight w:val="0"/>
                                                      <w:marTop w:val="0"/>
                                                      <w:marBottom w:val="0"/>
                                                      <w:divBdr>
                                                        <w:top w:val="none" w:sz="0" w:space="0" w:color="auto"/>
                                                        <w:left w:val="none" w:sz="0" w:space="0" w:color="auto"/>
                                                        <w:bottom w:val="none" w:sz="0" w:space="0" w:color="auto"/>
                                                        <w:right w:val="none" w:sz="0" w:space="0" w:color="auto"/>
                                                      </w:divBdr>
                                                      <w:divsChild>
                                                        <w:div w:id="1394936326">
                                                          <w:marLeft w:val="0"/>
                                                          <w:marRight w:val="0"/>
                                                          <w:marTop w:val="0"/>
                                                          <w:marBottom w:val="0"/>
                                                          <w:divBdr>
                                                            <w:top w:val="none" w:sz="0" w:space="0" w:color="auto"/>
                                                            <w:left w:val="none" w:sz="0" w:space="0" w:color="auto"/>
                                                            <w:bottom w:val="none" w:sz="0" w:space="0" w:color="auto"/>
                                                            <w:right w:val="none" w:sz="0" w:space="0" w:color="auto"/>
                                                          </w:divBdr>
                                                          <w:divsChild>
                                                            <w:div w:id="2059889997">
                                                              <w:marLeft w:val="0"/>
                                                              <w:marRight w:val="0"/>
                                                              <w:marTop w:val="0"/>
                                                              <w:marBottom w:val="0"/>
                                                              <w:divBdr>
                                                                <w:top w:val="none" w:sz="0" w:space="0" w:color="auto"/>
                                                                <w:left w:val="none" w:sz="0" w:space="0" w:color="auto"/>
                                                                <w:bottom w:val="none" w:sz="0" w:space="0" w:color="auto"/>
                                                                <w:right w:val="none" w:sz="0" w:space="0" w:color="auto"/>
                                                              </w:divBdr>
                                                              <w:divsChild>
                                                                <w:div w:id="1162694831">
                                                                  <w:marLeft w:val="0"/>
                                                                  <w:marRight w:val="0"/>
                                                                  <w:marTop w:val="0"/>
                                                                  <w:marBottom w:val="0"/>
                                                                  <w:divBdr>
                                                                    <w:top w:val="none" w:sz="0" w:space="0" w:color="auto"/>
                                                                    <w:left w:val="none" w:sz="0" w:space="0" w:color="auto"/>
                                                                    <w:bottom w:val="none" w:sz="0" w:space="0" w:color="auto"/>
                                                                    <w:right w:val="none" w:sz="0" w:space="0" w:color="auto"/>
                                                                  </w:divBdr>
                                                                  <w:divsChild>
                                                                    <w:div w:id="691806806">
                                                                      <w:marLeft w:val="0"/>
                                                                      <w:marRight w:val="0"/>
                                                                      <w:marTop w:val="0"/>
                                                                      <w:marBottom w:val="0"/>
                                                                      <w:divBdr>
                                                                        <w:top w:val="none" w:sz="0" w:space="0" w:color="auto"/>
                                                                        <w:left w:val="none" w:sz="0" w:space="0" w:color="auto"/>
                                                                        <w:bottom w:val="none" w:sz="0" w:space="0" w:color="auto"/>
                                                                        <w:right w:val="none" w:sz="0" w:space="0" w:color="auto"/>
                                                                      </w:divBdr>
                                                                      <w:divsChild>
                                                                        <w:div w:id="1041248010">
                                                                          <w:marLeft w:val="0"/>
                                                                          <w:marRight w:val="0"/>
                                                                          <w:marTop w:val="0"/>
                                                                          <w:marBottom w:val="0"/>
                                                                          <w:divBdr>
                                                                            <w:top w:val="none" w:sz="0" w:space="0" w:color="auto"/>
                                                                            <w:left w:val="none" w:sz="0" w:space="0" w:color="auto"/>
                                                                            <w:bottom w:val="none" w:sz="0" w:space="0" w:color="auto"/>
                                                                            <w:right w:val="none" w:sz="0" w:space="0" w:color="auto"/>
                                                                          </w:divBdr>
                                                                          <w:divsChild>
                                                                            <w:div w:id="1835606531">
                                                                              <w:marLeft w:val="0"/>
                                                                              <w:marRight w:val="0"/>
                                                                              <w:marTop w:val="0"/>
                                                                              <w:marBottom w:val="0"/>
                                                                              <w:divBdr>
                                                                                <w:top w:val="none" w:sz="0" w:space="0" w:color="auto"/>
                                                                                <w:left w:val="none" w:sz="0" w:space="0" w:color="auto"/>
                                                                                <w:bottom w:val="none" w:sz="0" w:space="0" w:color="auto"/>
                                                                                <w:right w:val="none" w:sz="0" w:space="0" w:color="auto"/>
                                                                              </w:divBdr>
                                                                            </w:div>
                                                                            <w:div w:id="1344043385">
                                                                              <w:marLeft w:val="0"/>
                                                                              <w:marRight w:val="0"/>
                                                                              <w:marTop w:val="0"/>
                                                                              <w:marBottom w:val="0"/>
                                                                              <w:divBdr>
                                                                                <w:top w:val="none" w:sz="0" w:space="0" w:color="auto"/>
                                                                                <w:left w:val="none" w:sz="0" w:space="0" w:color="auto"/>
                                                                                <w:bottom w:val="none" w:sz="0" w:space="0" w:color="auto"/>
                                                                                <w:right w:val="none" w:sz="0" w:space="0" w:color="auto"/>
                                                                              </w:divBdr>
                                                                              <w:divsChild>
                                                                                <w:div w:id="1730031504">
                                                                                  <w:marLeft w:val="0"/>
                                                                                  <w:marRight w:val="165"/>
                                                                                  <w:marTop w:val="150"/>
                                                                                  <w:marBottom w:val="0"/>
                                                                                  <w:divBdr>
                                                                                    <w:top w:val="none" w:sz="0" w:space="0" w:color="auto"/>
                                                                                    <w:left w:val="none" w:sz="0" w:space="0" w:color="auto"/>
                                                                                    <w:bottom w:val="none" w:sz="0" w:space="0" w:color="auto"/>
                                                                                    <w:right w:val="none" w:sz="0" w:space="0" w:color="auto"/>
                                                                                  </w:divBdr>
                                                                                  <w:divsChild>
                                                                                    <w:div w:id="1149709271">
                                                                                      <w:marLeft w:val="0"/>
                                                                                      <w:marRight w:val="0"/>
                                                                                      <w:marTop w:val="0"/>
                                                                                      <w:marBottom w:val="0"/>
                                                                                      <w:divBdr>
                                                                                        <w:top w:val="none" w:sz="0" w:space="0" w:color="auto"/>
                                                                                        <w:left w:val="none" w:sz="0" w:space="0" w:color="auto"/>
                                                                                        <w:bottom w:val="none" w:sz="0" w:space="0" w:color="auto"/>
                                                                                        <w:right w:val="none" w:sz="0" w:space="0" w:color="auto"/>
                                                                                      </w:divBdr>
                                                                                      <w:divsChild>
                                                                                        <w:div w:id="16767623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4648099">
                                                  <w:marLeft w:val="0"/>
                                                  <w:marRight w:val="0"/>
                                                  <w:marTop w:val="240"/>
                                                  <w:marBottom w:val="0"/>
                                                  <w:divBdr>
                                                    <w:top w:val="none" w:sz="0" w:space="0" w:color="auto"/>
                                                    <w:left w:val="none" w:sz="0" w:space="0" w:color="auto"/>
                                                    <w:bottom w:val="none" w:sz="0" w:space="0" w:color="auto"/>
                                                    <w:right w:val="none" w:sz="0" w:space="0" w:color="auto"/>
                                                  </w:divBdr>
                                                  <w:divsChild>
                                                    <w:div w:id="1550073231">
                                                      <w:marLeft w:val="210"/>
                                                      <w:marRight w:val="0"/>
                                                      <w:marTop w:val="0"/>
                                                      <w:marBottom w:val="0"/>
                                                      <w:divBdr>
                                                        <w:top w:val="none" w:sz="0" w:space="0" w:color="auto"/>
                                                        <w:left w:val="none" w:sz="0" w:space="0" w:color="auto"/>
                                                        <w:bottom w:val="none" w:sz="0" w:space="0" w:color="auto"/>
                                                        <w:right w:val="none" w:sz="0" w:space="0" w:color="auto"/>
                                                      </w:divBdr>
                                                      <w:divsChild>
                                                        <w:div w:id="462382383">
                                                          <w:marLeft w:val="0"/>
                                                          <w:marRight w:val="0"/>
                                                          <w:marTop w:val="0"/>
                                                          <w:marBottom w:val="0"/>
                                                          <w:divBdr>
                                                            <w:top w:val="none" w:sz="0" w:space="0" w:color="auto"/>
                                                            <w:left w:val="none" w:sz="0" w:space="0" w:color="auto"/>
                                                            <w:bottom w:val="none" w:sz="0" w:space="0" w:color="auto"/>
                                                            <w:right w:val="none" w:sz="0" w:space="0" w:color="auto"/>
                                                          </w:divBdr>
                                                          <w:divsChild>
                                                            <w:div w:id="1536694988">
                                                              <w:marLeft w:val="0"/>
                                                              <w:marRight w:val="0"/>
                                                              <w:marTop w:val="0"/>
                                                              <w:marBottom w:val="0"/>
                                                              <w:divBdr>
                                                                <w:top w:val="none" w:sz="0" w:space="0" w:color="auto"/>
                                                                <w:left w:val="none" w:sz="0" w:space="0" w:color="auto"/>
                                                                <w:bottom w:val="none" w:sz="0" w:space="0" w:color="auto"/>
                                                                <w:right w:val="none" w:sz="0" w:space="0" w:color="auto"/>
                                                              </w:divBdr>
                                                              <w:divsChild>
                                                                <w:div w:id="209265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4724932">
                              <w:marLeft w:val="0"/>
                              <w:marRight w:val="0"/>
                              <w:marTop w:val="0"/>
                              <w:marBottom w:val="0"/>
                              <w:divBdr>
                                <w:top w:val="none" w:sz="0" w:space="0" w:color="auto"/>
                                <w:left w:val="none" w:sz="0" w:space="0" w:color="auto"/>
                                <w:bottom w:val="none" w:sz="0" w:space="0" w:color="auto"/>
                                <w:right w:val="none" w:sz="0" w:space="0" w:color="auto"/>
                              </w:divBdr>
                              <w:divsChild>
                                <w:div w:id="184372294">
                                  <w:marLeft w:val="0"/>
                                  <w:marRight w:val="0"/>
                                  <w:marTop w:val="0"/>
                                  <w:marBottom w:val="660"/>
                                  <w:divBdr>
                                    <w:top w:val="none" w:sz="0" w:space="0" w:color="auto"/>
                                    <w:left w:val="none" w:sz="0" w:space="0" w:color="auto"/>
                                    <w:bottom w:val="none" w:sz="0" w:space="0" w:color="auto"/>
                                    <w:right w:val="none" w:sz="0" w:space="0" w:color="auto"/>
                                  </w:divBdr>
                                  <w:divsChild>
                                    <w:div w:id="866680254">
                                      <w:marLeft w:val="0"/>
                                      <w:marRight w:val="0"/>
                                      <w:marTop w:val="0"/>
                                      <w:marBottom w:val="0"/>
                                      <w:divBdr>
                                        <w:top w:val="none" w:sz="0" w:space="0" w:color="auto"/>
                                        <w:left w:val="none" w:sz="0" w:space="0" w:color="auto"/>
                                        <w:bottom w:val="none" w:sz="0" w:space="0" w:color="auto"/>
                                        <w:right w:val="none" w:sz="0" w:space="0" w:color="auto"/>
                                      </w:divBdr>
                                      <w:divsChild>
                                        <w:div w:id="1020937452">
                                          <w:marLeft w:val="0"/>
                                          <w:marRight w:val="0"/>
                                          <w:marTop w:val="0"/>
                                          <w:marBottom w:val="450"/>
                                          <w:divBdr>
                                            <w:top w:val="none" w:sz="0" w:space="0" w:color="auto"/>
                                            <w:left w:val="none" w:sz="0" w:space="0" w:color="auto"/>
                                            <w:bottom w:val="none" w:sz="0" w:space="0" w:color="auto"/>
                                            <w:right w:val="none" w:sz="0" w:space="0" w:color="auto"/>
                                          </w:divBdr>
                                          <w:divsChild>
                                            <w:div w:id="431904402">
                                              <w:marLeft w:val="0"/>
                                              <w:marRight w:val="0"/>
                                              <w:marTop w:val="0"/>
                                              <w:marBottom w:val="0"/>
                                              <w:divBdr>
                                                <w:top w:val="none" w:sz="0" w:space="0" w:color="auto"/>
                                                <w:left w:val="none" w:sz="0" w:space="0" w:color="auto"/>
                                                <w:bottom w:val="none" w:sz="0" w:space="0" w:color="auto"/>
                                                <w:right w:val="none" w:sz="0" w:space="0" w:color="auto"/>
                                              </w:divBdr>
                                              <w:divsChild>
                                                <w:div w:id="1733691956">
                                                  <w:marLeft w:val="0"/>
                                                  <w:marRight w:val="0"/>
                                                  <w:marTop w:val="0"/>
                                                  <w:marBottom w:val="0"/>
                                                  <w:divBdr>
                                                    <w:top w:val="none" w:sz="0" w:space="0" w:color="auto"/>
                                                    <w:left w:val="none" w:sz="0" w:space="0" w:color="auto"/>
                                                    <w:bottom w:val="none" w:sz="0" w:space="0" w:color="auto"/>
                                                    <w:right w:val="none" w:sz="0" w:space="0" w:color="auto"/>
                                                  </w:divBdr>
                                                  <w:divsChild>
                                                    <w:div w:id="797456734">
                                                      <w:marLeft w:val="0"/>
                                                      <w:marRight w:val="0"/>
                                                      <w:marTop w:val="0"/>
                                                      <w:marBottom w:val="0"/>
                                                      <w:divBdr>
                                                        <w:top w:val="none" w:sz="0" w:space="0" w:color="auto"/>
                                                        <w:left w:val="none" w:sz="0" w:space="0" w:color="auto"/>
                                                        <w:bottom w:val="none" w:sz="0" w:space="0" w:color="auto"/>
                                                        <w:right w:val="none" w:sz="0" w:space="0" w:color="auto"/>
                                                      </w:divBdr>
                                                      <w:divsChild>
                                                        <w:div w:id="1728987959">
                                                          <w:marLeft w:val="0"/>
                                                          <w:marRight w:val="0"/>
                                                          <w:marTop w:val="0"/>
                                                          <w:marBottom w:val="0"/>
                                                          <w:divBdr>
                                                            <w:top w:val="none" w:sz="0" w:space="0" w:color="auto"/>
                                                            <w:left w:val="none" w:sz="0" w:space="0" w:color="auto"/>
                                                            <w:bottom w:val="none" w:sz="0" w:space="0" w:color="auto"/>
                                                            <w:right w:val="none" w:sz="0" w:space="0" w:color="auto"/>
                                                          </w:divBdr>
                                                          <w:divsChild>
                                                            <w:div w:id="1540121356">
                                                              <w:marLeft w:val="0"/>
                                                              <w:marRight w:val="0"/>
                                                              <w:marTop w:val="0"/>
                                                              <w:marBottom w:val="0"/>
                                                              <w:divBdr>
                                                                <w:top w:val="none" w:sz="0" w:space="0" w:color="auto"/>
                                                                <w:left w:val="none" w:sz="0" w:space="0" w:color="auto"/>
                                                                <w:bottom w:val="none" w:sz="0" w:space="0" w:color="auto"/>
                                                                <w:right w:val="none" w:sz="0" w:space="0" w:color="auto"/>
                                                              </w:divBdr>
                                                              <w:divsChild>
                                                                <w:div w:id="422844143">
                                                                  <w:marLeft w:val="0"/>
                                                                  <w:marRight w:val="0"/>
                                                                  <w:marTop w:val="0"/>
                                                                  <w:marBottom w:val="0"/>
                                                                  <w:divBdr>
                                                                    <w:top w:val="none" w:sz="0" w:space="0" w:color="auto"/>
                                                                    <w:left w:val="none" w:sz="0" w:space="0" w:color="auto"/>
                                                                    <w:bottom w:val="none" w:sz="0" w:space="0" w:color="auto"/>
                                                                    <w:right w:val="none" w:sz="0" w:space="0" w:color="auto"/>
                                                                  </w:divBdr>
                                                                  <w:divsChild>
                                                                    <w:div w:id="382414499">
                                                                      <w:marLeft w:val="0"/>
                                                                      <w:marRight w:val="0"/>
                                                                      <w:marTop w:val="0"/>
                                                                      <w:marBottom w:val="0"/>
                                                                      <w:divBdr>
                                                                        <w:top w:val="none" w:sz="0" w:space="0" w:color="auto"/>
                                                                        <w:left w:val="none" w:sz="0" w:space="0" w:color="auto"/>
                                                                        <w:bottom w:val="none" w:sz="0" w:space="0" w:color="auto"/>
                                                                        <w:right w:val="none" w:sz="0" w:space="0" w:color="auto"/>
                                                                      </w:divBdr>
                                                                    </w:div>
                                                                    <w:div w:id="407265714">
                                                                      <w:marLeft w:val="0"/>
                                                                      <w:marRight w:val="0"/>
                                                                      <w:marTop w:val="0"/>
                                                                      <w:marBottom w:val="0"/>
                                                                      <w:divBdr>
                                                                        <w:top w:val="none" w:sz="0" w:space="0" w:color="auto"/>
                                                                        <w:left w:val="none" w:sz="0" w:space="0" w:color="auto"/>
                                                                        <w:bottom w:val="none" w:sz="0" w:space="0" w:color="auto"/>
                                                                        <w:right w:val="none" w:sz="0" w:space="0" w:color="auto"/>
                                                                      </w:divBdr>
                                                                      <w:divsChild>
                                                                        <w:div w:id="355932142">
                                                                          <w:marLeft w:val="0"/>
                                                                          <w:marRight w:val="0"/>
                                                                          <w:marTop w:val="0"/>
                                                                          <w:marBottom w:val="0"/>
                                                                          <w:divBdr>
                                                                            <w:top w:val="none" w:sz="0" w:space="0" w:color="auto"/>
                                                                            <w:left w:val="none" w:sz="0" w:space="0" w:color="auto"/>
                                                                            <w:bottom w:val="none" w:sz="0" w:space="0" w:color="auto"/>
                                                                            <w:right w:val="none" w:sz="0" w:space="0" w:color="auto"/>
                                                                          </w:divBdr>
                                                                        </w:div>
                                                                        <w:div w:id="127317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150238">
                                                  <w:marLeft w:val="0"/>
                                                  <w:marRight w:val="0"/>
                                                  <w:marTop w:val="0"/>
                                                  <w:marBottom w:val="0"/>
                                                  <w:divBdr>
                                                    <w:top w:val="none" w:sz="0" w:space="0" w:color="auto"/>
                                                    <w:left w:val="none" w:sz="0" w:space="0" w:color="auto"/>
                                                    <w:bottom w:val="none" w:sz="0" w:space="0" w:color="auto"/>
                                                    <w:right w:val="none" w:sz="0" w:space="0" w:color="auto"/>
                                                  </w:divBdr>
                                                  <w:divsChild>
                                                    <w:div w:id="12847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006009">
                                  <w:marLeft w:val="0"/>
                                  <w:marRight w:val="0"/>
                                  <w:marTop w:val="0"/>
                                  <w:marBottom w:val="660"/>
                                  <w:divBdr>
                                    <w:top w:val="none" w:sz="0" w:space="0" w:color="auto"/>
                                    <w:left w:val="none" w:sz="0" w:space="0" w:color="auto"/>
                                    <w:bottom w:val="none" w:sz="0" w:space="0" w:color="auto"/>
                                    <w:right w:val="none" w:sz="0" w:space="0" w:color="auto"/>
                                  </w:divBdr>
                                  <w:divsChild>
                                    <w:div w:id="956259611">
                                      <w:marLeft w:val="0"/>
                                      <w:marRight w:val="0"/>
                                      <w:marTop w:val="0"/>
                                      <w:marBottom w:val="0"/>
                                      <w:divBdr>
                                        <w:top w:val="none" w:sz="0" w:space="0" w:color="auto"/>
                                        <w:left w:val="none" w:sz="0" w:space="0" w:color="auto"/>
                                        <w:bottom w:val="none" w:sz="0" w:space="0" w:color="auto"/>
                                        <w:right w:val="none" w:sz="0" w:space="0" w:color="auto"/>
                                      </w:divBdr>
                                      <w:divsChild>
                                        <w:div w:id="973943322">
                                          <w:marLeft w:val="0"/>
                                          <w:marRight w:val="0"/>
                                          <w:marTop w:val="0"/>
                                          <w:marBottom w:val="450"/>
                                          <w:divBdr>
                                            <w:top w:val="none" w:sz="0" w:space="0" w:color="auto"/>
                                            <w:left w:val="none" w:sz="0" w:space="0" w:color="auto"/>
                                            <w:bottom w:val="none" w:sz="0" w:space="0" w:color="auto"/>
                                            <w:right w:val="none" w:sz="0" w:space="0" w:color="auto"/>
                                          </w:divBdr>
                                          <w:divsChild>
                                            <w:div w:id="1569418382">
                                              <w:marLeft w:val="0"/>
                                              <w:marRight w:val="0"/>
                                              <w:marTop w:val="0"/>
                                              <w:marBottom w:val="0"/>
                                              <w:divBdr>
                                                <w:top w:val="none" w:sz="0" w:space="0" w:color="auto"/>
                                                <w:left w:val="none" w:sz="0" w:space="0" w:color="auto"/>
                                                <w:bottom w:val="none" w:sz="0" w:space="0" w:color="auto"/>
                                                <w:right w:val="none" w:sz="0" w:space="0" w:color="auto"/>
                                              </w:divBdr>
                                              <w:divsChild>
                                                <w:div w:id="963585746">
                                                  <w:marLeft w:val="0"/>
                                                  <w:marRight w:val="0"/>
                                                  <w:marTop w:val="0"/>
                                                  <w:marBottom w:val="0"/>
                                                  <w:divBdr>
                                                    <w:top w:val="none" w:sz="0" w:space="0" w:color="auto"/>
                                                    <w:left w:val="none" w:sz="0" w:space="0" w:color="auto"/>
                                                    <w:bottom w:val="none" w:sz="0" w:space="0" w:color="auto"/>
                                                    <w:right w:val="none" w:sz="0" w:space="0" w:color="auto"/>
                                                  </w:divBdr>
                                                  <w:divsChild>
                                                    <w:div w:id="108211264">
                                                      <w:marLeft w:val="0"/>
                                                      <w:marRight w:val="0"/>
                                                      <w:marTop w:val="0"/>
                                                      <w:marBottom w:val="0"/>
                                                      <w:divBdr>
                                                        <w:top w:val="none" w:sz="0" w:space="0" w:color="auto"/>
                                                        <w:left w:val="none" w:sz="0" w:space="0" w:color="auto"/>
                                                        <w:bottom w:val="none" w:sz="0" w:space="0" w:color="auto"/>
                                                        <w:right w:val="none" w:sz="0" w:space="0" w:color="auto"/>
                                                      </w:divBdr>
                                                      <w:divsChild>
                                                        <w:div w:id="1406148073">
                                                          <w:marLeft w:val="0"/>
                                                          <w:marRight w:val="0"/>
                                                          <w:marTop w:val="0"/>
                                                          <w:marBottom w:val="0"/>
                                                          <w:divBdr>
                                                            <w:top w:val="none" w:sz="0" w:space="0" w:color="auto"/>
                                                            <w:left w:val="none" w:sz="0" w:space="0" w:color="auto"/>
                                                            <w:bottom w:val="none" w:sz="0" w:space="0" w:color="auto"/>
                                                            <w:right w:val="none" w:sz="0" w:space="0" w:color="auto"/>
                                                          </w:divBdr>
                                                          <w:divsChild>
                                                            <w:div w:id="592936494">
                                                              <w:marLeft w:val="0"/>
                                                              <w:marRight w:val="0"/>
                                                              <w:marTop w:val="0"/>
                                                              <w:marBottom w:val="0"/>
                                                              <w:divBdr>
                                                                <w:top w:val="none" w:sz="0" w:space="0" w:color="auto"/>
                                                                <w:left w:val="none" w:sz="0" w:space="0" w:color="auto"/>
                                                                <w:bottom w:val="none" w:sz="0" w:space="0" w:color="auto"/>
                                                                <w:right w:val="none" w:sz="0" w:space="0" w:color="auto"/>
                                                              </w:divBdr>
                                                              <w:divsChild>
                                                                <w:div w:id="1964000388">
                                                                  <w:marLeft w:val="0"/>
                                                                  <w:marRight w:val="0"/>
                                                                  <w:marTop w:val="0"/>
                                                                  <w:marBottom w:val="0"/>
                                                                  <w:divBdr>
                                                                    <w:top w:val="none" w:sz="0" w:space="0" w:color="auto"/>
                                                                    <w:left w:val="none" w:sz="0" w:space="0" w:color="auto"/>
                                                                    <w:bottom w:val="none" w:sz="0" w:space="0" w:color="auto"/>
                                                                    <w:right w:val="none" w:sz="0" w:space="0" w:color="auto"/>
                                                                  </w:divBdr>
                                                                  <w:divsChild>
                                                                    <w:div w:id="1056011931">
                                                                      <w:marLeft w:val="0"/>
                                                                      <w:marRight w:val="0"/>
                                                                      <w:marTop w:val="0"/>
                                                                      <w:marBottom w:val="0"/>
                                                                      <w:divBdr>
                                                                        <w:top w:val="none" w:sz="0" w:space="0" w:color="auto"/>
                                                                        <w:left w:val="none" w:sz="0" w:space="0" w:color="auto"/>
                                                                        <w:bottom w:val="none" w:sz="0" w:space="0" w:color="auto"/>
                                                                        <w:right w:val="none" w:sz="0" w:space="0" w:color="auto"/>
                                                                      </w:divBdr>
                                                                    </w:div>
                                                                    <w:div w:id="319192483">
                                                                      <w:marLeft w:val="0"/>
                                                                      <w:marRight w:val="0"/>
                                                                      <w:marTop w:val="0"/>
                                                                      <w:marBottom w:val="0"/>
                                                                      <w:divBdr>
                                                                        <w:top w:val="none" w:sz="0" w:space="0" w:color="auto"/>
                                                                        <w:left w:val="none" w:sz="0" w:space="0" w:color="auto"/>
                                                                        <w:bottom w:val="none" w:sz="0" w:space="0" w:color="auto"/>
                                                                        <w:right w:val="none" w:sz="0" w:space="0" w:color="auto"/>
                                                                      </w:divBdr>
                                                                      <w:divsChild>
                                                                        <w:div w:id="1812748210">
                                                                          <w:marLeft w:val="0"/>
                                                                          <w:marRight w:val="0"/>
                                                                          <w:marTop w:val="0"/>
                                                                          <w:marBottom w:val="0"/>
                                                                          <w:divBdr>
                                                                            <w:top w:val="none" w:sz="0" w:space="0" w:color="auto"/>
                                                                            <w:left w:val="none" w:sz="0" w:space="0" w:color="auto"/>
                                                                            <w:bottom w:val="none" w:sz="0" w:space="0" w:color="auto"/>
                                                                            <w:right w:val="none" w:sz="0" w:space="0" w:color="auto"/>
                                                                          </w:divBdr>
                                                                        </w:div>
                                                                        <w:div w:id="99938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185495">
                                                  <w:marLeft w:val="0"/>
                                                  <w:marRight w:val="0"/>
                                                  <w:marTop w:val="0"/>
                                                  <w:marBottom w:val="0"/>
                                                  <w:divBdr>
                                                    <w:top w:val="none" w:sz="0" w:space="0" w:color="auto"/>
                                                    <w:left w:val="none" w:sz="0" w:space="0" w:color="auto"/>
                                                    <w:bottom w:val="none" w:sz="0" w:space="0" w:color="auto"/>
                                                    <w:right w:val="none" w:sz="0" w:space="0" w:color="auto"/>
                                                  </w:divBdr>
                                                  <w:divsChild>
                                                    <w:div w:id="149896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057328">
                                  <w:marLeft w:val="0"/>
                                  <w:marRight w:val="0"/>
                                  <w:marTop w:val="0"/>
                                  <w:marBottom w:val="660"/>
                                  <w:divBdr>
                                    <w:top w:val="none" w:sz="0" w:space="0" w:color="auto"/>
                                    <w:left w:val="none" w:sz="0" w:space="0" w:color="auto"/>
                                    <w:bottom w:val="none" w:sz="0" w:space="0" w:color="auto"/>
                                    <w:right w:val="none" w:sz="0" w:space="0" w:color="auto"/>
                                  </w:divBdr>
                                  <w:divsChild>
                                    <w:div w:id="1727803395">
                                      <w:marLeft w:val="0"/>
                                      <w:marRight w:val="0"/>
                                      <w:marTop w:val="0"/>
                                      <w:marBottom w:val="0"/>
                                      <w:divBdr>
                                        <w:top w:val="none" w:sz="0" w:space="0" w:color="auto"/>
                                        <w:left w:val="none" w:sz="0" w:space="0" w:color="auto"/>
                                        <w:bottom w:val="none" w:sz="0" w:space="0" w:color="auto"/>
                                        <w:right w:val="none" w:sz="0" w:space="0" w:color="auto"/>
                                      </w:divBdr>
                                      <w:divsChild>
                                        <w:div w:id="177812149">
                                          <w:marLeft w:val="0"/>
                                          <w:marRight w:val="0"/>
                                          <w:marTop w:val="0"/>
                                          <w:marBottom w:val="450"/>
                                          <w:divBdr>
                                            <w:top w:val="none" w:sz="0" w:space="0" w:color="auto"/>
                                            <w:left w:val="none" w:sz="0" w:space="0" w:color="auto"/>
                                            <w:bottom w:val="none" w:sz="0" w:space="0" w:color="auto"/>
                                            <w:right w:val="none" w:sz="0" w:space="0" w:color="auto"/>
                                          </w:divBdr>
                                          <w:divsChild>
                                            <w:div w:id="37512029">
                                              <w:marLeft w:val="0"/>
                                              <w:marRight w:val="0"/>
                                              <w:marTop w:val="0"/>
                                              <w:marBottom w:val="0"/>
                                              <w:divBdr>
                                                <w:top w:val="none" w:sz="0" w:space="0" w:color="auto"/>
                                                <w:left w:val="none" w:sz="0" w:space="0" w:color="auto"/>
                                                <w:bottom w:val="none" w:sz="0" w:space="0" w:color="auto"/>
                                                <w:right w:val="none" w:sz="0" w:space="0" w:color="auto"/>
                                              </w:divBdr>
                                              <w:divsChild>
                                                <w:div w:id="2057662335">
                                                  <w:marLeft w:val="0"/>
                                                  <w:marRight w:val="0"/>
                                                  <w:marTop w:val="0"/>
                                                  <w:marBottom w:val="0"/>
                                                  <w:divBdr>
                                                    <w:top w:val="none" w:sz="0" w:space="0" w:color="auto"/>
                                                    <w:left w:val="none" w:sz="0" w:space="0" w:color="auto"/>
                                                    <w:bottom w:val="none" w:sz="0" w:space="0" w:color="auto"/>
                                                    <w:right w:val="none" w:sz="0" w:space="0" w:color="auto"/>
                                                  </w:divBdr>
                                                  <w:divsChild>
                                                    <w:div w:id="684017552">
                                                      <w:marLeft w:val="0"/>
                                                      <w:marRight w:val="0"/>
                                                      <w:marTop w:val="0"/>
                                                      <w:marBottom w:val="0"/>
                                                      <w:divBdr>
                                                        <w:top w:val="none" w:sz="0" w:space="0" w:color="auto"/>
                                                        <w:left w:val="none" w:sz="0" w:space="0" w:color="auto"/>
                                                        <w:bottom w:val="none" w:sz="0" w:space="0" w:color="auto"/>
                                                        <w:right w:val="none" w:sz="0" w:space="0" w:color="auto"/>
                                                      </w:divBdr>
                                                      <w:divsChild>
                                                        <w:div w:id="734353518">
                                                          <w:marLeft w:val="0"/>
                                                          <w:marRight w:val="0"/>
                                                          <w:marTop w:val="0"/>
                                                          <w:marBottom w:val="0"/>
                                                          <w:divBdr>
                                                            <w:top w:val="none" w:sz="0" w:space="0" w:color="auto"/>
                                                            <w:left w:val="none" w:sz="0" w:space="0" w:color="auto"/>
                                                            <w:bottom w:val="none" w:sz="0" w:space="0" w:color="auto"/>
                                                            <w:right w:val="none" w:sz="0" w:space="0" w:color="auto"/>
                                                          </w:divBdr>
                                                          <w:divsChild>
                                                            <w:div w:id="249433283">
                                                              <w:marLeft w:val="0"/>
                                                              <w:marRight w:val="0"/>
                                                              <w:marTop w:val="0"/>
                                                              <w:marBottom w:val="0"/>
                                                              <w:divBdr>
                                                                <w:top w:val="none" w:sz="0" w:space="0" w:color="auto"/>
                                                                <w:left w:val="none" w:sz="0" w:space="0" w:color="auto"/>
                                                                <w:bottom w:val="none" w:sz="0" w:space="0" w:color="auto"/>
                                                                <w:right w:val="none" w:sz="0" w:space="0" w:color="auto"/>
                                                              </w:divBdr>
                                                              <w:divsChild>
                                                                <w:div w:id="1975524988">
                                                                  <w:marLeft w:val="0"/>
                                                                  <w:marRight w:val="0"/>
                                                                  <w:marTop w:val="0"/>
                                                                  <w:marBottom w:val="0"/>
                                                                  <w:divBdr>
                                                                    <w:top w:val="none" w:sz="0" w:space="0" w:color="auto"/>
                                                                    <w:left w:val="none" w:sz="0" w:space="0" w:color="auto"/>
                                                                    <w:bottom w:val="none" w:sz="0" w:space="0" w:color="auto"/>
                                                                    <w:right w:val="none" w:sz="0" w:space="0" w:color="auto"/>
                                                                  </w:divBdr>
                                                                  <w:divsChild>
                                                                    <w:div w:id="855968221">
                                                                      <w:marLeft w:val="0"/>
                                                                      <w:marRight w:val="0"/>
                                                                      <w:marTop w:val="0"/>
                                                                      <w:marBottom w:val="0"/>
                                                                      <w:divBdr>
                                                                        <w:top w:val="none" w:sz="0" w:space="0" w:color="auto"/>
                                                                        <w:left w:val="none" w:sz="0" w:space="0" w:color="auto"/>
                                                                        <w:bottom w:val="none" w:sz="0" w:space="0" w:color="auto"/>
                                                                        <w:right w:val="none" w:sz="0" w:space="0" w:color="auto"/>
                                                                      </w:divBdr>
                                                                    </w:div>
                                                                    <w:div w:id="1363020227">
                                                                      <w:marLeft w:val="0"/>
                                                                      <w:marRight w:val="0"/>
                                                                      <w:marTop w:val="0"/>
                                                                      <w:marBottom w:val="0"/>
                                                                      <w:divBdr>
                                                                        <w:top w:val="none" w:sz="0" w:space="0" w:color="auto"/>
                                                                        <w:left w:val="none" w:sz="0" w:space="0" w:color="auto"/>
                                                                        <w:bottom w:val="none" w:sz="0" w:space="0" w:color="auto"/>
                                                                        <w:right w:val="none" w:sz="0" w:space="0" w:color="auto"/>
                                                                      </w:divBdr>
                                                                      <w:divsChild>
                                                                        <w:div w:id="604269397">
                                                                          <w:marLeft w:val="0"/>
                                                                          <w:marRight w:val="0"/>
                                                                          <w:marTop w:val="0"/>
                                                                          <w:marBottom w:val="0"/>
                                                                          <w:divBdr>
                                                                            <w:top w:val="none" w:sz="0" w:space="0" w:color="auto"/>
                                                                            <w:left w:val="none" w:sz="0" w:space="0" w:color="auto"/>
                                                                            <w:bottom w:val="none" w:sz="0" w:space="0" w:color="auto"/>
                                                                            <w:right w:val="none" w:sz="0" w:space="0" w:color="auto"/>
                                                                          </w:divBdr>
                                                                        </w:div>
                                                                        <w:div w:id="3838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183296">
                                                  <w:marLeft w:val="0"/>
                                                  <w:marRight w:val="0"/>
                                                  <w:marTop w:val="0"/>
                                                  <w:marBottom w:val="0"/>
                                                  <w:divBdr>
                                                    <w:top w:val="none" w:sz="0" w:space="0" w:color="auto"/>
                                                    <w:left w:val="none" w:sz="0" w:space="0" w:color="auto"/>
                                                    <w:bottom w:val="none" w:sz="0" w:space="0" w:color="auto"/>
                                                    <w:right w:val="none" w:sz="0" w:space="0" w:color="auto"/>
                                                  </w:divBdr>
                                                  <w:divsChild>
                                                    <w:div w:id="3689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148619">
                                  <w:marLeft w:val="0"/>
                                  <w:marRight w:val="0"/>
                                  <w:marTop w:val="0"/>
                                  <w:marBottom w:val="660"/>
                                  <w:divBdr>
                                    <w:top w:val="none" w:sz="0" w:space="0" w:color="auto"/>
                                    <w:left w:val="none" w:sz="0" w:space="0" w:color="auto"/>
                                    <w:bottom w:val="none" w:sz="0" w:space="0" w:color="auto"/>
                                    <w:right w:val="none" w:sz="0" w:space="0" w:color="auto"/>
                                  </w:divBdr>
                                  <w:divsChild>
                                    <w:div w:id="172763007">
                                      <w:marLeft w:val="0"/>
                                      <w:marRight w:val="0"/>
                                      <w:marTop w:val="0"/>
                                      <w:marBottom w:val="0"/>
                                      <w:divBdr>
                                        <w:top w:val="none" w:sz="0" w:space="0" w:color="auto"/>
                                        <w:left w:val="none" w:sz="0" w:space="0" w:color="auto"/>
                                        <w:bottom w:val="none" w:sz="0" w:space="0" w:color="auto"/>
                                        <w:right w:val="none" w:sz="0" w:space="0" w:color="auto"/>
                                      </w:divBdr>
                                      <w:divsChild>
                                        <w:div w:id="700521614">
                                          <w:marLeft w:val="0"/>
                                          <w:marRight w:val="0"/>
                                          <w:marTop w:val="0"/>
                                          <w:marBottom w:val="450"/>
                                          <w:divBdr>
                                            <w:top w:val="none" w:sz="0" w:space="0" w:color="auto"/>
                                            <w:left w:val="none" w:sz="0" w:space="0" w:color="auto"/>
                                            <w:bottom w:val="none" w:sz="0" w:space="0" w:color="auto"/>
                                            <w:right w:val="none" w:sz="0" w:space="0" w:color="auto"/>
                                          </w:divBdr>
                                          <w:divsChild>
                                            <w:div w:id="220290803">
                                              <w:marLeft w:val="0"/>
                                              <w:marRight w:val="0"/>
                                              <w:marTop w:val="0"/>
                                              <w:marBottom w:val="0"/>
                                              <w:divBdr>
                                                <w:top w:val="none" w:sz="0" w:space="0" w:color="auto"/>
                                                <w:left w:val="none" w:sz="0" w:space="0" w:color="auto"/>
                                                <w:bottom w:val="none" w:sz="0" w:space="0" w:color="auto"/>
                                                <w:right w:val="none" w:sz="0" w:space="0" w:color="auto"/>
                                              </w:divBdr>
                                              <w:divsChild>
                                                <w:div w:id="922104811">
                                                  <w:marLeft w:val="0"/>
                                                  <w:marRight w:val="0"/>
                                                  <w:marTop w:val="0"/>
                                                  <w:marBottom w:val="0"/>
                                                  <w:divBdr>
                                                    <w:top w:val="none" w:sz="0" w:space="0" w:color="auto"/>
                                                    <w:left w:val="none" w:sz="0" w:space="0" w:color="auto"/>
                                                    <w:bottom w:val="none" w:sz="0" w:space="0" w:color="auto"/>
                                                    <w:right w:val="none" w:sz="0" w:space="0" w:color="auto"/>
                                                  </w:divBdr>
                                                  <w:divsChild>
                                                    <w:div w:id="1773747209">
                                                      <w:marLeft w:val="0"/>
                                                      <w:marRight w:val="0"/>
                                                      <w:marTop w:val="0"/>
                                                      <w:marBottom w:val="0"/>
                                                      <w:divBdr>
                                                        <w:top w:val="none" w:sz="0" w:space="0" w:color="auto"/>
                                                        <w:left w:val="none" w:sz="0" w:space="0" w:color="auto"/>
                                                        <w:bottom w:val="none" w:sz="0" w:space="0" w:color="auto"/>
                                                        <w:right w:val="none" w:sz="0" w:space="0" w:color="auto"/>
                                                      </w:divBdr>
                                                      <w:divsChild>
                                                        <w:div w:id="1341077717">
                                                          <w:marLeft w:val="0"/>
                                                          <w:marRight w:val="0"/>
                                                          <w:marTop w:val="0"/>
                                                          <w:marBottom w:val="0"/>
                                                          <w:divBdr>
                                                            <w:top w:val="none" w:sz="0" w:space="0" w:color="auto"/>
                                                            <w:left w:val="none" w:sz="0" w:space="0" w:color="auto"/>
                                                            <w:bottom w:val="none" w:sz="0" w:space="0" w:color="auto"/>
                                                            <w:right w:val="none" w:sz="0" w:space="0" w:color="auto"/>
                                                          </w:divBdr>
                                                          <w:divsChild>
                                                            <w:div w:id="23485131">
                                                              <w:marLeft w:val="0"/>
                                                              <w:marRight w:val="0"/>
                                                              <w:marTop w:val="0"/>
                                                              <w:marBottom w:val="0"/>
                                                              <w:divBdr>
                                                                <w:top w:val="none" w:sz="0" w:space="0" w:color="auto"/>
                                                                <w:left w:val="none" w:sz="0" w:space="0" w:color="auto"/>
                                                                <w:bottom w:val="none" w:sz="0" w:space="0" w:color="auto"/>
                                                                <w:right w:val="none" w:sz="0" w:space="0" w:color="auto"/>
                                                              </w:divBdr>
                                                              <w:divsChild>
                                                                <w:div w:id="1203860108">
                                                                  <w:marLeft w:val="0"/>
                                                                  <w:marRight w:val="0"/>
                                                                  <w:marTop w:val="0"/>
                                                                  <w:marBottom w:val="0"/>
                                                                  <w:divBdr>
                                                                    <w:top w:val="none" w:sz="0" w:space="0" w:color="auto"/>
                                                                    <w:left w:val="none" w:sz="0" w:space="0" w:color="auto"/>
                                                                    <w:bottom w:val="none" w:sz="0" w:space="0" w:color="auto"/>
                                                                    <w:right w:val="none" w:sz="0" w:space="0" w:color="auto"/>
                                                                  </w:divBdr>
                                                                  <w:divsChild>
                                                                    <w:div w:id="1095128989">
                                                                      <w:marLeft w:val="0"/>
                                                                      <w:marRight w:val="0"/>
                                                                      <w:marTop w:val="0"/>
                                                                      <w:marBottom w:val="0"/>
                                                                      <w:divBdr>
                                                                        <w:top w:val="none" w:sz="0" w:space="0" w:color="auto"/>
                                                                        <w:left w:val="none" w:sz="0" w:space="0" w:color="auto"/>
                                                                        <w:bottom w:val="none" w:sz="0" w:space="0" w:color="auto"/>
                                                                        <w:right w:val="none" w:sz="0" w:space="0" w:color="auto"/>
                                                                      </w:divBdr>
                                                                    </w:div>
                                                                    <w:div w:id="1969625432">
                                                                      <w:marLeft w:val="0"/>
                                                                      <w:marRight w:val="0"/>
                                                                      <w:marTop w:val="0"/>
                                                                      <w:marBottom w:val="0"/>
                                                                      <w:divBdr>
                                                                        <w:top w:val="none" w:sz="0" w:space="0" w:color="auto"/>
                                                                        <w:left w:val="none" w:sz="0" w:space="0" w:color="auto"/>
                                                                        <w:bottom w:val="none" w:sz="0" w:space="0" w:color="auto"/>
                                                                        <w:right w:val="none" w:sz="0" w:space="0" w:color="auto"/>
                                                                      </w:divBdr>
                                                                      <w:divsChild>
                                                                        <w:div w:id="1549803385">
                                                                          <w:marLeft w:val="0"/>
                                                                          <w:marRight w:val="0"/>
                                                                          <w:marTop w:val="0"/>
                                                                          <w:marBottom w:val="0"/>
                                                                          <w:divBdr>
                                                                            <w:top w:val="none" w:sz="0" w:space="0" w:color="auto"/>
                                                                            <w:left w:val="none" w:sz="0" w:space="0" w:color="auto"/>
                                                                            <w:bottom w:val="none" w:sz="0" w:space="0" w:color="auto"/>
                                                                            <w:right w:val="none" w:sz="0" w:space="0" w:color="auto"/>
                                                                          </w:divBdr>
                                                                        </w:div>
                                                                        <w:div w:id="88606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039715">
                                                  <w:marLeft w:val="0"/>
                                                  <w:marRight w:val="0"/>
                                                  <w:marTop w:val="0"/>
                                                  <w:marBottom w:val="0"/>
                                                  <w:divBdr>
                                                    <w:top w:val="none" w:sz="0" w:space="0" w:color="auto"/>
                                                    <w:left w:val="none" w:sz="0" w:space="0" w:color="auto"/>
                                                    <w:bottom w:val="none" w:sz="0" w:space="0" w:color="auto"/>
                                                    <w:right w:val="none" w:sz="0" w:space="0" w:color="auto"/>
                                                  </w:divBdr>
                                                  <w:divsChild>
                                                    <w:div w:id="1191605858">
                                                      <w:marLeft w:val="0"/>
                                                      <w:marRight w:val="0"/>
                                                      <w:marTop w:val="0"/>
                                                      <w:marBottom w:val="0"/>
                                                      <w:divBdr>
                                                        <w:top w:val="none" w:sz="0" w:space="0" w:color="auto"/>
                                                        <w:left w:val="none" w:sz="0" w:space="0" w:color="auto"/>
                                                        <w:bottom w:val="none" w:sz="0" w:space="0" w:color="auto"/>
                                                        <w:right w:val="none" w:sz="0" w:space="0" w:color="auto"/>
                                                      </w:divBdr>
                                                    </w:div>
                                                  </w:divsChild>
                                                </w:div>
                                                <w:div w:id="1757827021">
                                                  <w:marLeft w:val="0"/>
                                                  <w:marRight w:val="0"/>
                                                  <w:marTop w:val="0"/>
                                                  <w:marBottom w:val="0"/>
                                                  <w:divBdr>
                                                    <w:top w:val="none" w:sz="0" w:space="0" w:color="auto"/>
                                                    <w:left w:val="none" w:sz="0" w:space="0" w:color="auto"/>
                                                    <w:bottom w:val="none" w:sz="0" w:space="0" w:color="auto"/>
                                                    <w:right w:val="none" w:sz="0" w:space="0" w:color="auto"/>
                                                  </w:divBdr>
                                                  <w:divsChild>
                                                    <w:div w:id="185633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548510">
                                  <w:marLeft w:val="0"/>
                                  <w:marRight w:val="0"/>
                                  <w:marTop w:val="0"/>
                                  <w:marBottom w:val="660"/>
                                  <w:divBdr>
                                    <w:top w:val="none" w:sz="0" w:space="0" w:color="auto"/>
                                    <w:left w:val="none" w:sz="0" w:space="0" w:color="auto"/>
                                    <w:bottom w:val="none" w:sz="0" w:space="0" w:color="auto"/>
                                    <w:right w:val="none" w:sz="0" w:space="0" w:color="auto"/>
                                  </w:divBdr>
                                  <w:divsChild>
                                    <w:div w:id="289287935">
                                      <w:marLeft w:val="0"/>
                                      <w:marRight w:val="0"/>
                                      <w:marTop w:val="0"/>
                                      <w:marBottom w:val="0"/>
                                      <w:divBdr>
                                        <w:top w:val="none" w:sz="0" w:space="0" w:color="auto"/>
                                        <w:left w:val="none" w:sz="0" w:space="0" w:color="auto"/>
                                        <w:bottom w:val="none" w:sz="0" w:space="0" w:color="auto"/>
                                        <w:right w:val="none" w:sz="0" w:space="0" w:color="auto"/>
                                      </w:divBdr>
                                      <w:divsChild>
                                        <w:div w:id="649749725">
                                          <w:marLeft w:val="0"/>
                                          <w:marRight w:val="0"/>
                                          <w:marTop w:val="0"/>
                                          <w:marBottom w:val="450"/>
                                          <w:divBdr>
                                            <w:top w:val="none" w:sz="0" w:space="0" w:color="auto"/>
                                            <w:left w:val="none" w:sz="0" w:space="0" w:color="auto"/>
                                            <w:bottom w:val="none" w:sz="0" w:space="0" w:color="auto"/>
                                            <w:right w:val="none" w:sz="0" w:space="0" w:color="auto"/>
                                          </w:divBdr>
                                          <w:divsChild>
                                            <w:div w:id="1548103517">
                                              <w:marLeft w:val="0"/>
                                              <w:marRight w:val="0"/>
                                              <w:marTop w:val="0"/>
                                              <w:marBottom w:val="0"/>
                                              <w:divBdr>
                                                <w:top w:val="none" w:sz="0" w:space="0" w:color="auto"/>
                                                <w:left w:val="none" w:sz="0" w:space="0" w:color="auto"/>
                                                <w:bottom w:val="none" w:sz="0" w:space="0" w:color="auto"/>
                                                <w:right w:val="none" w:sz="0" w:space="0" w:color="auto"/>
                                              </w:divBdr>
                                              <w:divsChild>
                                                <w:div w:id="467017680">
                                                  <w:marLeft w:val="0"/>
                                                  <w:marRight w:val="0"/>
                                                  <w:marTop w:val="0"/>
                                                  <w:marBottom w:val="0"/>
                                                  <w:divBdr>
                                                    <w:top w:val="none" w:sz="0" w:space="0" w:color="auto"/>
                                                    <w:left w:val="none" w:sz="0" w:space="0" w:color="auto"/>
                                                    <w:bottom w:val="none" w:sz="0" w:space="0" w:color="auto"/>
                                                    <w:right w:val="none" w:sz="0" w:space="0" w:color="auto"/>
                                                  </w:divBdr>
                                                  <w:divsChild>
                                                    <w:div w:id="880363255">
                                                      <w:marLeft w:val="0"/>
                                                      <w:marRight w:val="0"/>
                                                      <w:marTop w:val="0"/>
                                                      <w:marBottom w:val="0"/>
                                                      <w:divBdr>
                                                        <w:top w:val="none" w:sz="0" w:space="0" w:color="auto"/>
                                                        <w:left w:val="none" w:sz="0" w:space="0" w:color="auto"/>
                                                        <w:bottom w:val="none" w:sz="0" w:space="0" w:color="auto"/>
                                                        <w:right w:val="none" w:sz="0" w:space="0" w:color="auto"/>
                                                      </w:divBdr>
                                                      <w:divsChild>
                                                        <w:div w:id="1158765159">
                                                          <w:marLeft w:val="0"/>
                                                          <w:marRight w:val="0"/>
                                                          <w:marTop w:val="0"/>
                                                          <w:marBottom w:val="0"/>
                                                          <w:divBdr>
                                                            <w:top w:val="none" w:sz="0" w:space="0" w:color="auto"/>
                                                            <w:left w:val="none" w:sz="0" w:space="0" w:color="auto"/>
                                                            <w:bottom w:val="none" w:sz="0" w:space="0" w:color="auto"/>
                                                            <w:right w:val="none" w:sz="0" w:space="0" w:color="auto"/>
                                                          </w:divBdr>
                                                          <w:divsChild>
                                                            <w:div w:id="1153447688">
                                                              <w:marLeft w:val="0"/>
                                                              <w:marRight w:val="0"/>
                                                              <w:marTop w:val="0"/>
                                                              <w:marBottom w:val="0"/>
                                                              <w:divBdr>
                                                                <w:top w:val="none" w:sz="0" w:space="0" w:color="auto"/>
                                                                <w:left w:val="none" w:sz="0" w:space="0" w:color="auto"/>
                                                                <w:bottom w:val="none" w:sz="0" w:space="0" w:color="auto"/>
                                                                <w:right w:val="none" w:sz="0" w:space="0" w:color="auto"/>
                                                              </w:divBdr>
                                                              <w:divsChild>
                                                                <w:div w:id="965895914">
                                                                  <w:marLeft w:val="0"/>
                                                                  <w:marRight w:val="0"/>
                                                                  <w:marTop w:val="0"/>
                                                                  <w:marBottom w:val="0"/>
                                                                  <w:divBdr>
                                                                    <w:top w:val="none" w:sz="0" w:space="0" w:color="auto"/>
                                                                    <w:left w:val="none" w:sz="0" w:space="0" w:color="auto"/>
                                                                    <w:bottom w:val="none" w:sz="0" w:space="0" w:color="auto"/>
                                                                    <w:right w:val="none" w:sz="0" w:space="0" w:color="auto"/>
                                                                  </w:divBdr>
                                                                  <w:divsChild>
                                                                    <w:div w:id="706300864">
                                                                      <w:marLeft w:val="0"/>
                                                                      <w:marRight w:val="0"/>
                                                                      <w:marTop w:val="0"/>
                                                                      <w:marBottom w:val="0"/>
                                                                      <w:divBdr>
                                                                        <w:top w:val="none" w:sz="0" w:space="0" w:color="auto"/>
                                                                        <w:left w:val="none" w:sz="0" w:space="0" w:color="auto"/>
                                                                        <w:bottom w:val="none" w:sz="0" w:space="0" w:color="auto"/>
                                                                        <w:right w:val="none" w:sz="0" w:space="0" w:color="auto"/>
                                                                      </w:divBdr>
                                                                    </w:div>
                                                                    <w:div w:id="325939536">
                                                                      <w:marLeft w:val="0"/>
                                                                      <w:marRight w:val="0"/>
                                                                      <w:marTop w:val="0"/>
                                                                      <w:marBottom w:val="0"/>
                                                                      <w:divBdr>
                                                                        <w:top w:val="none" w:sz="0" w:space="0" w:color="auto"/>
                                                                        <w:left w:val="none" w:sz="0" w:space="0" w:color="auto"/>
                                                                        <w:bottom w:val="none" w:sz="0" w:space="0" w:color="auto"/>
                                                                        <w:right w:val="none" w:sz="0" w:space="0" w:color="auto"/>
                                                                      </w:divBdr>
                                                                      <w:divsChild>
                                                                        <w:div w:id="700936660">
                                                                          <w:marLeft w:val="0"/>
                                                                          <w:marRight w:val="0"/>
                                                                          <w:marTop w:val="0"/>
                                                                          <w:marBottom w:val="0"/>
                                                                          <w:divBdr>
                                                                            <w:top w:val="none" w:sz="0" w:space="0" w:color="auto"/>
                                                                            <w:left w:val="none" w:sz="0" w:space="0" w:color="auto"/>
                                                                            <w:bottom w:val="none" w:sz="0" w:space="0" w:color="auto"/>
                                                                            <w:right w:val="none" w:sz="0" w:space="0" w:color="auto"/>
                                                                          </w:divBdr>
                                                                        </w:div>
                                                                        <w:div w:id="6864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751568">
                                                  <w:marLeft w:val="0"/>
                                                  <w:marRight w:val="0"/>
                                                  <w:marTop w:val="0"/>
                                                  <w:marBottom w:val="0"/>
                                                  <w:divBdr>
                                                    <w:top w:val="none" w:sz="0" w:space="0" w:color="auto"/>
                                                    <w:left w:val="none" w:sz="0" w:space="0" w:color="auto"/>
                                                    <w:bottom w:val="none" w:sz="0" w:space="0" w:color="auto"/>
                                                    <w:right w:val="none" w:sz="0" w:space="0" w:color="auto"/>
                                                  </w:divBdr>
                                                  <w:divsChild>
                                                    <w:div w:id="24584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537220">
                                  <w:marLeft w:val="0"/>
                                  <w:marRight w:val="0"/>
                                  <w:marTop w:val="0"/>
                                  <w:marBottom w:val="660"/>
                                  <w:divBdr>
                                    <w:top w:val="none" w:sz="0" w:space="0" w:color="auto"/>
                                    <w:left w:val="none" w:sz="0" w:space="0" w:color="auto"/>
                                    <w:bottom w:val="none" w:sz="0" w:space="0" w:color="auto"/>
                                    <w:right w:val="none" w:sz="0" w:space="0" w:color="auto"/>
                                  </w:divBdr>
                                  <w:divsChild>
                                    <w:div w:id="1836988885">
                                      <w:marLeft w:val="0"/>
                                      <w:marRight w:val="0"/>
                                      <w:marTop w:val="0"/>
                                      <w:marBottom w:val="0"/>
                                      <w:divBdr>
                                        <w:top w:val="none" w:sz="0" w:space="0" w:color="auto"/>
                                        <w:left w:val="none" w:sz="0" w:space="0" w:color="auto"/>
                                        <w:bottom w:val="none" w:sz="0" w:space="0" w:color="auto"/>
                                        <w:right w:val="none" w:sz="0" w:space="0" w:color="auto"/>
                                      </w:divBdr>
                                      <w:divsChild>
                                        <w:div w:id="1453478600">
                                          <w:marLeft w:val="0"/>
                                          <w:marRight w:val="0"/>
                                          <w:marTop w:val="0"/>
                                          <w:marBottom w:val="450"/>
                                          <w:divBdr>
                                            <w:top w:val="none" w:sz="0" w:space="0" w:color="auto"/>
                                            <w:left w:val="none" w:sz="0" w:space="0" w:color="auto"/>
                                            <w:bottom w:val="none" w:sz="0" w:space="0" w:color="auto"/>
                                            <w:right w:val="none" w:sz="0" w:space="0" w:color="auto"/>
                                          </w:divBdr>
                                          <w:divsChild>
                                            <w:div w:id="1909345037">
                                              <w:marLeft w:val="0"/>
                                              <w:marRight w:val="0"/>
                                              <w:marTop w:val="0"/>
                                              <w:marBottom w:val="0"/>
                                              <w:divBdr>
                                                <w:top w:val="none" w:sz="0" w:space="0" w:color="auto"/>
                                                <w:left w:val="none" w:sz="0" w:space="0" w:color="auto"/>
                                                <w:bottom w:val="none" w:sz="0" w:space="0" w:color="auto"/>
                                                <w:right w:val="none" w:sz="0" w:space="0" w:color="auto"/>
                                              </w:divBdr>
                                              <w:divsChild>
                                                <w:div w:id="1470517760">
                                                  <w:marLeft w:val="0"/>
                                                  <w:marRight w:val="0"/>
                                                  <w:marTop w:val="0"/>
                                                  <w:marBottom w:val="0"/>
                                                  <w:divBdr>
                                                    <w:top w:val="none" w:sz="0" w:space="0" w:color="auto"/>
                                                    <w:left w:val="none" w:sz="0" w:space="0" w:color="auto"/>
                                                    <w:bottom w:val="none" w:sz="0" w:space="0" w:color="auto"/>
                                                    <w:right w:val="none" w:sz="0" w:space="0" w:color="auto"/>
                                                  </w:divBdr>
                                                  <w:divsChild>
                                                    <w:div w:id="1498695060">
                                                      <w:marLeft w:val="0"/>
                                                      <w:marRight w:val="0"/>
                                                      <w:marTop w:val="0"/>
                                                      <w:marBottom w:val="0"/>
                                                      <w:divBdr>
                                                        <w:top w:val="none" w:sz="0" w:space="0" w:color="auto"/>
                                                        <w:left w:val="none" w:sz="0" w:space="0" w:color="auto"/>
                                                        <w:bottom w:val="none" w:sz="0" w:space="0" w:color="auto"/>
                                                        <w:right w:val="none" w:sz="0" w:space="0" w:color="auto"/>
                                                      </w:divBdr>
                                                      <w:divsChild>
                                                        <w:div w:id="370231970">
                                                          <w:marLeft w:val="0"/>
                                                          <w:marRight w:val="0"/>
                                                          <w:marTop w:val="0"/>
                                                          <w:marBottom w:val="0"/>
                                                          <w:divBdr>
                                                            <w:top w:val="none" w:sz="0" w:space="0" w:color="auto"/>
                                                            <w:left w:val="none" w:sz="0" w:space="0" w:color="auto"/>
                                                            <w:bottom w:val="none" w:sz="0" w:space="0" w:color="auto"/>
                                                            <w:right w:val="none" w:sz="0" w:space="0" w:color="auto"/>
                                                          </w:divBdr>
                                                          <w:divsChild>
                                                            <w:div w:id="867916804">
                                                              <w:marLeft w:val="0"/>
                                                              <w:marRight w:val="0"/>
                                                              <w:marTop w:val="0"/>
                                                              <w:marBottom w:val="0"/>
                                                              <w:divBdr>
                                                                <w:top w:val="none" w:sz="0" w:space="0" w:color="auto"/>
                                                                <w:left w:val="none" w:sz="0" w:space="0" w:color="auto"/>
                                                                <w:bottom w:val="none" w:sz="0" w:space="0" w:color="auto"/>
                                                                <w:right w:val="none" w:sz="0" w:space="0" w:color="auto"/>
                                                              </w:divBdr>
                                                              <w:divsChild>
                                                                <w:div w:id="1901358379">
                                                                  <w:marLeft w:val="0"/>
                                                                  <w:marRight w:val="0"/>
                                                                  <w:marTop w:val="0"/>
                                                                  <w:marBottom w:val="0"/>
                                                                  <w:divBdr>
                                                                    <w:top w:val="none" w:sz="0" w:space="0" w:color="auto"/>
                                                                    <w:left w:val="none" w:sz="0" w:space="0" w:color="auto"/>
                                                                    <w:bottom w:val="none" w:sz="0" w:space="0" w:color="auto"/>
                                                                    <w:right w:val="none" w:sz="0" w:space="0" w:color="auto"/>
                                                                  </w:divBdr>
                                                                  <w:divsChild>
                                                                    <w:div w:id="777599442">
                                                                      <w:marLeft w:val="0"/>
                                                                      <w:marRight w:val="0"/>
                                                                      <w:marTop w:val="0"/>
                                                                      <w:marBottom w:val="0"/>
                                                                      <w:divBdr>
                                                                        <w:top w:val="none" w:sz="0" w:space="0" w:color="auto"/>
                                                                        <w:left w:val="none" w:sz="0" w:space="0" w:color="auto"/>
                                                                        <w:bottom w:val="none" w:sz="0" w:space="0" w:color="auto"/>
                                                                        <w:right w:val="none" w:sz="0" w:space="0" w:color="auto"/>
                                                                      </w:divBdr>
                                                                    </w:div>
                                                                    <w:div w:id="641690941">
                                                                      <w:marLeft w:val="0"/>
                                                                      <w:marRight w:val="0"/>
                                                                      <w:marTop w:val="0"/>
                                                                      <w:marBottom w:val="0"/>
                                                                      <w:divBdr>
                                                                        <w:top w:val="none" w:sz="0" w:space="0" w:color="auto"/>
                                                                        <w:left w:val="none" w:sz="0" w:space="0" w:color="auto"/>
                                                                        <w:bottom w:val="none" w:sz="0" w:space="0" w:color="auto"/>
                                                                        <w:right w:val="none" w:sz="0" w:space="0" w:color="auto"/>
                                                                      </w:divBdr>
                                                                      <w:divsChild>
                                                                        <w:div w:id="389110396">
                                                                          <w:marLeft w:val="0"/>
                                                                          <w:marRight w:val="0"/>
                                                                          <w:marTop w:val="0"/>
                                                                          <w:marBottom w:val="0"/>
                                                                          <w:divBdr>
                                                                            <w:top w:val="none" w:sz="0" w:space="0" w:color="auto"/>
                                                                            <w:left w:val="none" w:sz="0" w:space="0" w:color="auto"/>
                                                                            <w:bottom w:val="none" w:sz="0" w:space="0" w:color="auto"/>
                                                                            <w:right w:val="none" w:sz="0" w:space="0" w:color="auto"/>
                                                                          </w:divBdr>
                                                                        </w:div>
                                                                        <w:div w:id="107034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20300">
                                                              <w:marLeft w:val="0"/>
                                                              <w:marRight w:val="0"/>
                                                              <w:marTop w:val="0"/>
                                                              <w:marBottom w:val="0"/>
                                                              <w:divBdr>
                                                                <w:top w:val="none" w:sz="0" w:space="0" w:color="auto"/>
                                                                <w:left w:val="none" w:sz="0" w:space="0" w:color="auto"/>
                                                                <w:bottom w:val="none" w:sz="0" w:space="0" w:color="auto"/>
                                                                <w:right w:val="none" w:sz="0" w:space="0" w:color="auto"/>
                                                              </w:divBdr>
                                                              <w:divsChild>
                                                                <w:div w:id="779224678">
                                                                  <w:marLeft w:val="0"/>
                                                                  <w:marRight w:val="0"/>
                                                                  <w:marTop w:val="0"/>
                                                                  <w:marBottom w:val="0"/>
                                                                  <w:divBdr>
                                                                    <w:top w:val="none" w:sz="0" w:space="0" w:color="auto"/>
                                                                    <w:left w:val="none" w:sz="0" w:space="0" w:color="auto"/>
                                                                    <w:bottom w:val="none" w:sz="0" w:space="0" w:color="auto"/>
                                                                    <w:right w:val="none" w:sz="0" w:space="0" w:color="auto"/>
                                                                  </w:divBdr>
                                                                  <w:divsChild>
                                                                    <w:div w:id="475881730">
                                                                      <w:marLeft w:val="0"/>
                                                                      <w:marRight w:val="0"/>
                                                                      <w:marTop w:val="0"/>
                                                                      <w:marBottom w:val="0"/>
                                                                      <w:divBdr>
                                                                        <w:top w:val="none" w:sz="0" w:space="0" w:color="auto"/>
                                                                        <w:left w:val="none" w:sz="0" w:space="0" w:color="auto"/>
                                                                        <w:bottom w:val="none" w:sz="0" w:space="0" w:color="auto"/>
                                                                        <w:right w:val="none" w:sz="0" w:space="0" w:color="auto"/>
                                                                      </w:divBdr>
                                                                      <w:divsChild>
                                                                        <w:div w:id="1442070483">
                                                                          <w:marLeft w:val="0"/>
                                                                          <w:marRight w:val="0"/>
                                                                          <w:marTop w:val="0"/>
                                                                          <w:marBottom w:val="0"/>
                                                                          <w:divBdr>
                                                                            <w:top w:val="none" w:sz="0" w:space="0" w:color="auto"/>
                                                                            <w:left w:val="none" w:sz="0" w:space="0" w:color="auto"/>
                                                                            <w:bottom w:val="none" w:sz="0" w:space="0" w:color="auto"/>
                                                                            <w:right w:val="none" w:sz="0" w:space="0" w:color="auto"/>
                                                                          </w:divBdr>
                                                                          <w:divsChild>
                                                                            <w:div w:id="1341467660">
                                                                              <w:marLeft w:val="0"/>
                                                                              <w:marRight w:val="0"/>
                                                                              <w:marTop w:val="0"/>
                                                                              <w:marBottom w:val="0"/>
                                                                              <w:divBdr>
                                                                                <w:top w:val="none" w:sz="0" w:space="0" w:color="auto"/>
                                                                                <w:left w:val="none" w:sz="0" w:space="0" w:color="auto"/>
                                                                                <w:bottom w:val="none" w:sz="0" w:space="0" w:color="auto"/>
                                                                                <w:right w:val="none" w:sz="0" w:space="0" w:color="auto"/>
                                                                              </w:divBdr>
                                                                              <w:divsChild>
                                                                                <w:div w:id="81241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841686">
                                                  <w:marLeft w:val="0"/>
                                                  <w:marRight w:val="0"/>
                                                  <w:marTop w:val="0"/>
                                                  <w:marBottom w:val="0"/>
                                                  <w:divBdr>
                                                    <w:top w:val="none" w:sz="0" w:space="0" w:color="auto"/>
                                                    <w:left w:val="none" w:sz="0" w:space="0" w:color="auto"/>
                                                    <w:bottom w:val="none" w:sz="0" w:space="0" w:color="auto"/>
                                                    <w:right w:val="none" w:sz="0" w:space="0" w:color="auto"/>
                                                  </w:divBdr>
                                                  <w:divsChild>
                                                    <w:div w:id="1603147282">
                                                      <w:marLeft w:val="0"/>
                                                      <w:marRight w:val="0"/>
                                                      <w:marTop w:val="0"/>
                                                      <w:marBottom w:val="0"/>
                                                      <w:divBdr>
                                                        <w:top w:val="none" w:sz="0" w:space="0" w:color="auto"/>
                                                        <w:left w:val="none" w:sz="0" w:space="0" w:color="auto"/>
                                                        <w:bottom w:val="none" w:sz="0" w:space="0" w:color="auto"/>
                                                        <w:right w:val="none" w:sz="0" w:space="0" w:color="auto"/>
                                                      </w:divBdr>
                                                    </w:div>
                                                  </w:divsChild>
                                                </w:div>
                                                <w:div w:id="46465417">
                                                  <w:marLeft w:val="0"/>
                                                  <w:marRight w:val="0"/>
                                                  <w:marTop w:val="0"/>
                                                  <w:marBottom w:val="0"/>
                                                  <w:divBdr>
                                                    <w:top w:val="none" w:sz="0" w:space="0" w:color="auto"/>
                                                    <w:left w:val="none" w:sz="0" w:space="0" w:color="auto"/>
                                                    <w:bottom w:val="none" w:sz="0" w:space="0" w:color="auto"/>
                                                    <w:right w:val="none" w:sz="0" w:space="0" w:color="auto"/>
                                                  </w:divBdr>
                                                  <w:divsChild>
                                                    <w:div w:id="129722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544168">
                                  <w:marLeft w:val="0"/>
                                  <w:marRight w:val="0"/>
                                  <w:marTop w:val="0"/>
                                  <w:marBottom w:val="660"/>
                                  <w:divBdr>
                                    <w:top w:val="none" w:sz="0" w:space="0" w:color="auto"/>
                                    <w:left w:val="none" w:sz="0" w:space="0" w:color="auto"/>
                                    <w:bottom w:val="none" w:sz="0" w:space="0" w:color="auto"/>
                                    <w:right w:val="none" w:sz="0" w:space="0" w:color="auto"/>
                                  </w:divBdr>
                                  <w:divsChild>
                                    <w:div w:id="320543536">
                                      <w:marLeft w:val="0"/>
                                      <w:marRight w:val="0"/>
                                      <w:marTop w:val="0"/>
                                      <w:marBottom w:val="0"/>
                                      <w:divBdr>
                                        <w:top w:val="none" w:sz="0" w:space="0" w:color="auto"/>
                                        <w:left w:val="none" w:sz="0" w:space="0" w:color="auto"/>
                                        <w:bottom w:val="none" w:sz="0" w:space="0" w:color="auto"/>
                                        <w:right w:val="none" w:sz="0" w:space="0" w:color="auto"/>
                                      </w:divBdr>
                                      <w:divsChild>
                                        <w:div w:id="1670598672">
                                          <w:marLeft w:val="0"/>
                                          <w:marRight w:val="0"/>
                                          <w:marTop w:val="0"/>
                                          <w:marBottom w:val="450"/>
                                          <w:divBdr>
                                            <w:top w:val="none" w:sz="0" w:space="0" w:color="auto"/>
                                            <w:left w:val="none" w:sz="0" w:space="0" w:color="auto"/>
                                            <w:bottom w:val="none" w:sz="0" w:space="0" w:color="auto"/>
                                            <w:right w:val="none" w:sz="0" w:space="0" w:color="auto"/>
                                          </w:divBdr>
                                          <w:divsChild>
                                            <w:div w:id="1702781905">
                                              <w:marLeft w:val="0"/>
                                              <w:marRight w:val="0"/>
                                              <w:marTop w:val="0"/>
                                              <w:marBottom w:val="0"/>
                                              <w:divBdr>
                                                <w:top w:val="none" w:sz="0" w:space="0" w:color="auto"/>
                                                <w:left w:val="none" w:sz="0" w:space="0" w:color="auto"/>
                                                <w:bottom w:val="none" w:sz="0" w:space="0" w:color="auto"/>
                                                <w:right w:val="none" w:sz="0" w:space="0" w:color="auto"/>
                                              </w:divBdr>
                                              <w:divsChild>
                                                <w:div w:id="1100025496">
                                                  <w:marLeft w:val="0"/>
                                                  <w:marRight w:val="0"/>
                                                  <w:marTop w:val="0"/>
                                                  <w:marBottom w:val="0"/>
                                                  <w:divBdr>
                                                    <w:top w:val="none" w:sz="0" w:space="0" w:color="auto"/>
                                                    <w:left w:val="none" w:sz="0" w:space="0" w:color="auto"/>
                                                    <w:bottom w:val="none" w:sz="0" w:space="0" w:color="auto"/>
                                                    <w:right w:val="none" w:sz="0" w:space="0" w:color="auto"/>
                                                  </w:divBdr>
                                                  <w:divsChild>
                                                    <w:div w:id="591859518">
                                                      <w:marLeft w:val="0"/>
                                                      <w:marRight w:val="0"/>
                                                      <w:marTop w:val="0"/>
                                                      <w:marBottom w:val="0"/>
                                                      <w:divBdr>
                                                        <w:top w:val="none" w:sz="0" w:space="0" w:color="auto"/>
                                                        <w:left w:val="none" w:sz="0" w:space="0" w:color="auto"/>
                                                        <w:bottom w:val="none" w:sz="0" w:space="0" w:color="auto"/>
                                                        <w:right w:val="none" w:sz="0" w:space="0" w:color="auto"/>
                                                      </w:divBdr>
                                                      <w:divsChild>
                                                        <w:div w:id="2042588942">
                                                          <w:marLeft w:val="0"/>
                                                          <w:marRight w:val="0"/>
                                                          <w:marTop w:val="0"/>
                                                          <w:marBottom w:val="0"/>
                                                          <w:divBdr>
                                                            <w:top w:val="none" w:sz="0" w:space="0" w:color="auto"/>
                                                            <w:left w:val="none" w:sz="0" w:space="0" w:color="auto"/>
                                                            <w:bottom w:val="none" w:sz="0" w:space="0" w:color="auto"/>
                                                            <w:right w:val="none" w:sz="0" w:space="0" w:color="auto"/>
                                                          </w:divBdr>
                                                          <w:divsChild>
                                                            <w:div w:id="421684107">
                                                              <w:marLeft w:val="0"/>
                                                              <w:marRight w:val="0"/>
                                                              <w:marTop w:val="0"/>
                                                              <w:marBottom w:val="0"/>
                                                              <w:divBdr>
                                                                <w:top w:val="none" w:sz="0" w:space="0" w:color="auto"/>
                                                                <w:left w:val="none" w:sz="0" w:space="0" w:color="auto"/>
                                                                <w:bottom w:val="none" w:sz="0" w:space="0" w:color="auto"/>
                                                                <w:right w:val="none" w:sz="0" w:space="0" w:color="auto"/>
                                                              </w:divBdr>
                                                              <w:divsChild>
                                                                <w:div w:id="624166256">
                                                                  <w:marLeft w:val="0"/>
                                                                  <w:marRight w:val="0"/>
                                                                  <w:marTop w:val="0"/>
                                                                  <w:marBottom w:val="0"/>
                                                                  <w:divBdr>
                                                                    <w:top w:val="none" w:sz="0" w:space="0" w:color="auto"/>
                                                                    <w:left w:val="none" w:sz="0" w:space="0" w:color="auto"/>
                                                                    <w:bottom w:val="none" w:sz="0" w:space="0" w:color="auto"/>
                                                                    <w:right w:val="none" w:sz="0" w:space="0" w:color="auto"/>
                                                                  </w:divBdr>
                                                                  <w:divsChild>
                                                                    <w:div w:id="1683313108">
                                                                      <w:marLeft w:val="0"/>
                                                                      <w:marRight w:val="0"/>
                                                                      <w:marTop w:val="0"/>
                                                                      <w:marBottom w:val="0"/>
                                                                      <w:divBdr>
                                                                        <w:top w:val="none" w:sz="0" w:space="0" w:color="auto"/>
                                                                        <w:left w:val="none" w:sz="0" w:space="0" w:color="auto"/>
                                                                        <w:bottom w:val="none" w:sz="0" w:space="0" w:color="auto"/>
                                                                        <w:right w:val="none" w:sz="0" w:space="0" w:color="auto"/>
                                                                      </w:divBdr>
                                                                    </w:div>
                                                                    <w:div w:id="1463502737">
                                                                      <w:marLeft w:val="0"/>
                                                                      <w:marRight w:val="0"/>
                                                                      <w:marTop w:val="0"/>
                                                                      <w:marBottom w:val="0"/>
                                                                      <w:divBdr>
                                                                        <w:top w:val="none" w:sz="0" w:space="0" w:color="auto"/>
                                                                        <w:left w:val="none" w:sz="0" w:space="0" w:color="auto"/>
                                                                        <w:bottom w:val="none" w:sz="0" w:space="0" w:color="auto"/>
                                                                        <w:right w:val="none" w:sz="0" w:space="0" w:color="auto"/>
                                                                      </w:divBdr>
                                                                      <w:divsChild>
                                                                        <w:div w:id="854228106">
                                                                          <w:marLeft w:val="0"/>
                                                                          <w:marRight w:val="0"/>
                                                                          <w:marTop w:val="0"/>
                                                                          <w:marBottom w:val="0"/>
                                                                          <w:divBdr>
                                                                            <w:top w:val="none" w:sz="0" w:space="0" w:color="auto"/>
                                                                            <w:left w:val="none" w:sz="0" w:space="0" w:color="auto"/>
                                                                            <w:bottom w:val="none" w:sz="0" w:space="0" w:color="auto"/>
                                                                            <w:right w:val="none" w:sz="0" w:space="0" w:color="auto"/>
                                                                          </w:divBdr>
                                                                        </w:div>
                                                                        <w:div w:id="4835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328732">
                                                  <w:marLeft w:val="0"/>
                                                  <w:marRight w:val="0"/>
                                                  <w:marTop w:val="0"/>
                                                  <w:marBottom w:val="0"/>
                                                  <w:divBdr>
                                                    <w:top w:val="none" w:sz="0" w:space="0" w:color="auto"/>
                                                    <w:left w:val="none" w:sz="0" w:space="0" w:color="auto"/>
                                                    <w:bottom w:val="none" w:sz="0" w:space="0" w:color="auto"/>
                                                    <w:right w:val="none" w:sz="0" w:space="0" w:color="auto"/>
                                                  </w:divBdr>
                                                  <w:divsChild>
                                                    <w:div w:id="175809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4987581">
                                  <w:marLeft w:val="0"/>
                                  <w:marRight w:val="0"/>
                                  <w:marTop w:val="0"/>
                                  <w:marBottom w:val="660"/>
                                  <w:divBdr>
                                    <w:top w:val="none" w:sz="0" w:space="0" w:color="auto"/>
                                    <w:left w:val="none" w:sz="0" w:space="0" w:color="auto"/>
                                    <w:bottom w:val="none" w:sz="0" w:space="0" w:color="auto"/>
                                    <w:right w:val="none" w:sz="0" w:space="0" w:color="auto"/>
                                  </w:divBdr>
                                  <w:divsChild>
                                    <w:div w:id="941228829">
                                      <w:marLeft w:val="0"/>
                                      <w:marRight w:val="0"/>
                                      <w:marTop w:val="0"/>
                                      <w:marBottom w:val="0"/>
                                      <w:divBdr>
                                        <w:top w:val="none" w:sz="0" w:space="0" w:color="auto"/>
                                        <w:left w:val="none" w:sz="0" w:space="0" w:color="auto"/>
                                        <w:bottom w:val="none" w:sz="0" w:space="0" w:color="auto"/>
                                        <w:right w:val="none" w:sz="0" w:space="0" w:color="auto"/>
                                      </w:divBdr>
                                      <w:divsChild>
                                        <w:div w:id="929579531">
                                          <w:marLeft w:val="0"/>
                                          <w:marRight w:val="0"/>
                                          <w:marTop w:val="0"/>
                                          <w:marBottom w:val="450"/>
                                          <w:divBdr>
                                            <w:top w:val="none" w:sz="0" w:space="0" w:color="auto"/>
                                            <w:left w:val="none" w:sz="0" w:space="0" w:color="auto"/>
                                            <w:bottom w:val="none" w:sz="0" w:space="0" w:color="auto"/>
                                            <w:right w:val="none" w:sz="0" w:space="0" w:color="auto"/>
                                          </w:divBdr>
                                          <w:divsChild>
                                            <w:div w:id="1204295199">
                                              <w:marLeft w:val="0"/>
                                              <w:marRight w:val="0"/>
                                              <w:marTop w:val="0"/>
                                              <w:marBottom w:val="0"/>
                                              <w:divBdr>
                                                <w:top w:val="none" w:sz="0" w:space="0" w:color="auto"/>
                                                <w:left w:val="none" w:sz="0" w:space="0" w:color="auto"/>
                                                <w:bottom w:val="none" w:sz="0" w:space="0" w:color="auto"/>
                                                <w:right w:val="none" w:sz="0" w:space="0" w:color="auto"/>
                                              </w:divBdr>
                                              <w:divsChild>
                                                <w:div w:id="1735350026">
                                                  <w:marLeft w:val="0"/>
                                                  <w:marRight w:val="0"/>
                                                  <w:marTop w:val="0"/>
                                                  <w:marBottom w:val="0"/>
                                                  <w:divBdr>
                                                    <w:top w:val="none" w:sz="0" w:space="0" w:color="auto"/>
                                                    <w:left w:val="none" w:sz="0" w:space="0" w:color="auto"/>
                                                    <w:bottom w:val="none" w:sz="0" w:space="0" w:color="auto"/>
                                                    <w:right w:val="none" w:sz="0" w:space="0" w:color="auto"/>
                                                  </w:divBdr>
                                                  <w:divsChild>
                                                    <w:div w:id="1078988420">
                                                      <w:marLeft w:val="0"/>
                                                      <w:marRight w:val="0"/>
                                                      <w:marTop w:val="0"/>
                                                      <w:marBottom w:val="0"/>
                                                      <w:divBdr>
                                                        <w:top w:val="none" w:sz="0" w:space="0" w:color="auto"/>
                                                        <w:left w:val="none" w:sz="0" w:space="0" w:color="auto"/>
                                                        <w:bottom w:val="none" w:sz="0" w:space="0" w:color="auto"/>
                                                        <w:right w:val="none" w:sz="0" w:space="0" w:color="auto"/>
                                                      </w:divBdr>
                                                      <w:divsChild>
                                                        <w:div w:id="385029603">
                                                          <w:marLeft w:val="0"/>
                                                          <w:marRight w:val="0"/>
                                                          <w:marTop w:val="0"/>
                                                          <w:marBottom w:val="0"/>
                                                          <w:divBdr>
                                                            <w:top w:val="none" w:sz="0" w:space="0" w:color="auto"/>
                                                            <w:left w:val="none" w:sz="0" w:space="0" w:color="auto"/>
                                                            <w:bottom w:val="none" w:sz="0" w:space="0" w:color="auto"/>
                                                            <w:right w:val="none" w:sz="0" w:space="0" w:color="auto"/>
                                                          </w:divBdr>
                                                          <w:divsChild>
                                                            <w:div w:id="1454716782">
                                                              <w:marLeft w:val="0"/>
                                                              <w:marRight w:val="0"/>
                                                              <w:marTop w:val="0"/>
                                                              <w:marBottom w:val="0"/>
                                                              <w:divBdr>
                                                                <w:top w:val="none" w:sz="0" w:space="0" w:color="auto"/>
                                                                <w:left w:val="none" w:sz="0" w:space="0" w:color="auto"/>
                                                                <w:bottom w:val="none" w:sz="0" w:space="0" w:color="auto"/>
                                                                <w:right w:val="none" w:sz="0" w:space="0" w:color="auto"/>
                                                              </w:divBdr>
                                                              <w:divsChild>
                                                                <w:div w:id="1672099015">
                                                                  <w:marLeft w:val="0"/>
                                                                  <w:marRight w:val="0"/>
                                                                  <w:marTop w:val="0"/>
                                                                  <w:marBottom w:val="0"/>
                                                                  <w:divBdr>
                                                                    <w:top w:val="none" w:sz="0" w:space="0" w:color="auto"/>
                                                                    <w:left w:val="none" w:sz="0" w:space="0" w:color="auto"/>
                                                                    <w:bottom w:val="none" w:sz="0" w:space="0" w:color="auto"/>
                                                                    <w:right w:val="none" w:sz="0" w:space="0" w:color="auto"/>
                                                                  </w:divBdr>
                                                                  <w:divsChild>
                                                                    <w:div w:id="489180734">
                                                                      <w:marLeft w:val="0"/>
                                                                      <w:marRight w:val="0"/>
                                                                      <w:marTop w:val="0"/>
                                                                      <w:marBottom w:val="0"/>
                                                                      <w:divBdr>
                                                                        <w:top w:val="none" w:sz="0" w:space="0" w:color="auto"/>
                                                                        <w:left w:val="none" w:sz="0" w:space="0" w:color="auto"/>
                                                                        <w:bottom w:val="none" w:sz="0" w:space="0" w:color="auto"/>
                                                                        <w:right w:val="none" w:sz="0" w:space="0" w:color="auto"/>
                                                                      </w:divBdr>
                                                                    </w:div>
                                                                    <w:div w:id="734624662">
                                                                      <w:marLeft w:val="0"/>
                                                                      <w:marRight w:val="0"/>
                                                                      <w:marTop w:val="0"/>
                                                                      <w:marBottom w:val="0"/>
                                                                      <w:divBdr>
                                                                        <w:top w:val="none" w:sz="0" w:space="0" w:color="auto"/>
                                                                        <w:left w:val="none" w:sz="0" w:space="0" w:color="auto"/>
                                                                        <w:bottom w:val="none" w:sz="0" w:space="0" w:color="auto"/>
                                                                        <w:right w:val="none" w:sz="0" w:space="0" w:color="auto"/>
                                                                      </w:divBdr>
                                                                      <w:divsChild>
                                                                        <w:div w:id="1928686019">
                                                                          <w:marLeft w:val="0"/>
                                                                          <w:marRight w:val="0"/>
                                                                          <w:marTop w:val="0"/>
                                                                          <w:marBottom w:val="0"/>
                                                                          <w:divBdr>
                                                                            <w:top w:val="none" w:sz="0" w:space="0" w:color="auto"/>
                                                                            <w:left w:val="none" w:sz="0" w:space="0" w:color="auto"/>
                                                                            <w:bottom w:val="none" w:sz="0" w:space="0" w:color="auto"/>
                                                                            <w:right w:val="none" w:sz="0" w:space="0" w:color="auto"/>
                                                                          </w:divBdr>
                                                                        </w:div>
                                                                        <w:div w:id="6727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090840">
                                                  <w:marLeft w:val="0"/>
                                                  <w:marRight w:val="0"/>
                                                  <w:marTop w:val="0"/>
                                                  <w:marBottom w:val="0"/>
                                                  <w:divBdr>
                                                    <w:top w:val="none" w:sz="0" w:space="0" w:color="auto"/>
                                                    <w:left w:val="none" w:sz="0" w:space="0" w:color="auto"/>
                                                    <w:bottom w:val="none" w:sz="0" w:space="0" w:color="auto"/>
                                                    <w:right w:val="none" w:sz="0" w:space="0" w:color="auto"/>
                                                  </w:divBdr>
                                                  <w:divsChild>
                                                    <w:div w:id="1167936577">
                                                      <w:marLeft w:val="0"/>
                                                      <w:marRight w:val="0"/>
                                                      <w:marTop w:val="0"/>
                                                      <w:marBottom w:val="0"/>
                                                      <w:divBdr>
                                                        <w:top w:val="none" w:sz="0" w:space="0" w:color="auto"/>
                                                        <w:left w:val="none" w:sz="0" w:space="0" w:color="auto"/>
                                                        <w:bottom w:val="none" w:sz="0" w:space="0" w:color="auto"/>
                                                        <w:right w:val="none" w:sz="0" w:space="0" w:color="auto"/>
                                                      </w:divBdr>
                                                    </w:div>
                                                  </w:divsChild>
                                                </w:div>
                                                <w:div w:id="1027172781">
                                                  <w:marLeft w:val="0"/>
                                                  <w:marRight w:val="0"/>
                                                  <w:marTop w:val="0"/>
                                                  <w:marBottom w:val="0"/>
                                                  <w:divBdr>
                                                    <w:top w:val="none" w:sz="0" w:space="0" w:color="auto"/>
                                                    <w:left w:val="none" w:sz="0" w:space="0" w:color="auto"/>
                                                    <w:bottom w:val="none" w:sz="0" w:space="0" w:color="auto"/>
                                                    <w:right w:val="none" w:sz="0" w:space="0" w:color="auto"/>
                                                  </w:divBdr>
                                                  <w:divsChild>
                                                    <w:div w:id="130477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942053">
                                  <w:marLeft w:val="0"/>
                                  <w:marRight w:val="0"/>
                                  <w:marTop w:val="0"/>
                                  <w:marBottom w:val="660"/>
                                  <w:divBdr>
                                    <w:top w:val="none" w:sz="0" w:space="0" w:color="auto"/>
                                    <w:left w:val="none" w:sz="0" w:space="0" w:color="auto"/>
                                    <w:bottom w:val="none" w:sz="0" w:space="0" w:color="auto"/>
                                    <w:right w:val="none" w:sz="0" w:space="0" w:color="auto"/>
                                  </w:divBdr>
                                  <w:divsChild>
                                    <w:div w:id="1815753576">
                                      <w:marLeft w:val="0"/>
                                      <w:marRight w:val="0"/>
                                      <w:marTop w:val="0"/>
                                      <w:marBottom w:val="0"/>
                                      <w:divBdr>
                                        <w:top w:val="none" w:sz="0" w:space="0" w:color="auto"/>
                                        <w:left w:val="none" w:sz="0" w:space="0" w:color="auto"/>
                                        <w:bottom w:val="none" w:sz="0" w:space="0" w:color="auto"/>
                                        <w:right w:val="none" w:sz="0" w:space="0" w:color="auto"/>
                                      </w:divBdr>
                                      <w:divsChild>
                                        <w:div w:id="1752659866">
                                          <w:marLeft w:val="0"/>
                                          <w:marRight w:val="0"/>
                                          <w:marTop w:val="0"/>
                                          <w:marBottom w:val="450"/>
                                          <w:divBdr>
                                            <w:top w:val="none" w:sz="0" w:space="0" w:color="auto"/>
                                            <w:left w:val="none" w:sz="0" w:space="0" w:color="auto"/>
                                            <w:bottom w:val="none" w:sz="0" w:space="0" w:color="auto"/>
                                            <w:right w:val="none" w:sz="0" w:space="0" w:color="auto"/>
                                          </w:divBdr>
                                          <w:divsChild>
                                            <w:div w:id="72316819">
                                              <w:marLeft w:val="0"/>
                                              <w:marRight w:val="0"/>
                                              <w:marTop w:val="0"/>
                                              <w:marBottom w:val="0"/>
                                              <w:divBdr>
                                                <w:top w:val="none" w:sz="0" w:space="0" w:color="auto"/>
                                                <w:left w:val="none" w:sz="0" w:space="0" w:color="auto"/>
                                                <w:bottom w:val="none" w:sz="0" w:space="0" w:color="auto"/>
                                                <w:right w:val="none" w:sz="0" w:space="0" w:color="auto"/>
                                              </w:divBdr>
                                              <w:divsChild>
                                                <w:div w:id="381832789">
                                                  <w:marLeft w:val="0"/>
                                                  <w:marRight w:val="0"/>
                                                  <w:marTop w:val="0"/>
                                                  <w:marBottom w:val="0"/>
                                                  <w:divBdr>
                                                    <w:top w:val="none" w:sz="0" w:space="0" w:color="auto"/>
                                                    <w:left w:val="none" w:sz="0" w:space="0" w:color="auto"/>
                                                    <w:bottom w:val="none" w:sz="0" w:space="0" w:color="auto"/>
                                                    <w:right w:val="none" w:sz="0" w:space="0" w:color="auto"/>
                                                  </w:divBdr>
                                                  <w:divsChild>
                                                    <w:div w:id="1446925185">
                                                      <w:marLeft w:val="0"/>
                                                      <w:marRight w:val="0"/>
                                                      <w:marTop w:val="0"/>
                                                      <w:marBottom w:val="0"/>
                                                      <w:divBdr>
                                                        <w:top w:val="none" w:sz="0" w:space="0" w:color="auto"/>
                                                        <w:left w:val="none" w:sz="0" w:space="0" w:color="auto"/>
                                                        <w:bottom w:val="none" w:sz="0" w:space="0" w:color="auto"/>
                                                        <w:right w:val="none" w:sz="0" w:space="0" w:color="auto"/>
                                                      </w:divBdr>
                                                      <w:divsChild>
                                                        <w:div w:id="1172451353">
                                                          <w:marLeft w:val="0"/>
                                                          <w:marRight w:val="0"/>
                                                          <w:marTop w:val="0"/>
                                                          <w:marBottom w:val="0"/>
                                                          <w:divBdr>
                                                            <w:top w:val="none" w:sz="0" w:space="0" w:color="auto"/>
                                                            <w:left w:val="none" w:sz="0" w:space="0" w:color="auto"/>
                                                            <w:bottom w:val="none" w:sz="0" w:space="0" w:color="auto"/>
                                                            <w:right w:val="none" w:sz="0" w:space="0" w:color="auto"/>
                                                          </w:divBdr>
                                                          <w:divsChild>
                                                            <w:div w:id="1406221998">
                                                              <w:marLeft w:val="0"/>
                                                              <w:marRight w:val="0"/>
                                                              <w:marTop w:val="0"/>
                                                              <w:marBottom w:val="0"/>
                                                              <w:divBdr>
                                                                <w:top w:val="none" w:sz="0" w:space="0" w:color="auto"/>
                                                                <w:left w:val="none" w:sz="0" w:space="0" w:color="auto"/>
                                                                <w:bottom w:val="none" w:sz="0" w:space="0" w:color="auto"/>
                                                                <w:right w:val="none" w:sz="0" w:space="0" w:color="auto"/>
                                                              </w:divBdr>
                                                              <w:divsChild>
                                                                <w:div w:id="1685588471">
                                                                  <w:marLeft w:val="0"/>
                                                                  <w:marRight w:val="0"/>
                                                                  <w:marTop w:val="0"/>
                                                                  <w:marBottom w:val="0"/>
                                                                  <w:divBdr>
                                                                    <w:top w:val="none" w:sz="0" w:space="0" w:color="auto"/>
                                                                    <w:left w:val="none" w:sz="0" w:space="0" w:color="auto"/>
                                                                    <w:bottom w:val="none" w:sz="0" w:space="0" w:color="auto"/>
                                                                    <w:right w:val="none" w:sz="0" w:space="0" w:color="auto"/>
                                                                  </w:divBdr>
                                                                  <w:divsChild>
                                                                    <w:div w:id="1942180471">
                                                                      <w:marLeft w:val="0"/>
                                                                      <w:marRight w:val="0"/>
                                                                      <w:marTop w:val="0"/>
                                                                      <w:marBottom w:val="0"/>
                                                                      <w:divBdr>
                                                                        <w:top w:val="none" w:sz="0" w:space="0" w:color="auto"/>
                                                                        <w:left w:val="none" w:sz="0" w:space="0" w:color="auto"/>
                                                                        <w:bottom w:val="none" w:sz="0" w:space="0" w:color="auto"/>
                                                                        <w:right w:val="none" w:sz="0" w:space="0" w:color="auto"/>
                                                                      </w:divBdr>
                                                                    </w:div>
                                                                    <w:div w:id="622462005">
                                                                      <w:marLeft w:val="0"/>
                                                                      <w:marRight w:val="0"/>
                                                                      <w:marTop w:val="0"/>
                                                                      <w:marBottom w:val="0"/>
                                                                      <w:divBdr>
                                                                        <w:top w:val="none" w:sz="0" w:space="0" w:color="auto"/>
                                                                        <w:left w:val="none" w:sz="0" w:space="0" w:color="auto"/>
                                                                        <w:bottom w:val="none" w:sz="0" w:space="0" w:color="auto"/>
                                                                        <w:right w:val="none" w:sz="0" w:space="0" w:color="auto"/>
                                                                      </w:divBdr>
                                                                      <w:divsChild>
                                                                        <w:div w:id="2042239111">
                                                                          <w:marLeft w:val="0"/>
                                                                          <w:marRight w:val="0"/>
                                                                          <w:marTop w:val="0"/>
                                                                          <w:marBottom w:val="0"/>
                                                                          <w:divBdr>
                                                                            <w:top w:val="none" w:sz="0" w:space="0" w:color="auto"/>
                                                                            <w:left w:val="none" w:sz="0" w:space="0" w:color="auto"/>
                                                                            <w:bottom w:val="none" w:sz="0" w:space="0" w:color="auto"/>
                                                                            <w:right w:val="none" w:sz="0" w:space="0" w:color="auto"/>
                                                                          </w:divBdr>
                                                                        </w:div>
                                                                        <w:div w:id="12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328838">
                                                  <w:marLeft w:val="0"/>
                                                  <w:marRight w:val="0"/>
                                                  <w:marTop w:val="0"/>
                                                  <w:marBottom w:val="0"/>
                                                  <w:divBdr>
                                                    <w:top w:val="none" w:sz="0" w:space="0" w:color="auto"/>
                                                    <w:left w:val="none" w:sz="0" w:space="0" w:color="auto"/>
                                                    <w:bottom w:val="none" w:sz="0" w:space="0" w:color="auto"/>
                                                    <w:right w:val="none" w:sz="0" w:space="0" w:color="auto"/>
                                                  </w:divBdr>
                                                  <w:divsChild>
                                                    <w:div w:id="74595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395278">
                                  <w:marLeft w:val="0"/>
                                  <w:marRight w:val="0"/>
                                  <w:marTop w:val="0"/>
                                  <w:marBottom w:val="660"/>
                                  <w:divBdr>
                                    <w:top w:val="none" w:sz="0" w:space="0" w:color="auto"/>
                                    <w:left w:val="none" w:sz="0" w:space="0" w:color="auto"/>
                                    <w:bottom w:val="none" w:sz="0" w:space="0" w:color="auto"/>
                                    <w:right w:val="none" w:sz="0" w:space="0" w:color="auto"/>
                                  </w:divBdr>
                                  <w:divsChild>
                                    <w:div w:id="1979459225">
                                      <w:marLeft w:val="0"/>
                                      <w:marRight w:val="0"/>
                                      <w:marTop w:val="0"/>
                                      <w:marBottom w:val="0"/>
                                      <w:divBdr>
                                        <w:top w:val="none" w:sz="0" w:space="0" w:color="auto"/>
                                        <w:left w:val="none" w:sz="0" w:space="0" w:color="auto"/>
                                        <w:bottom w:val="none" w:sz="0" w:space="0" w:color="auto"/>
                                        <w:right w:val="none" w:sz="0" w:space="0" w:color="auto"/>
                                      </w:divBdr>
                                      <w:divsChild>
                                        <w:div w:id="2137671765">
                                          <w:marLeft w:val="0"/>
                                          <w:marRight w:val="0"/>
                                          <w:marTop w:val="0"/>
                                          <w:marBottom w:val="450"/>
                                          <w:divBdr>
                                            <w:top w:val="none" w:sz="0" w:space="0" w:color="auto"/>
                                            <w:left w:val="none" w:sz="0" w:space="0" w:color="auto"/>
                                            <w:bottom w:val="none" w:sz="0" w:space="0" w:color="auto"/>
                                            <w:right w:val="none" w:sz="0" w:space="0" w:color="auto"/>
                                          </w:divBdr>
                                          <w:divsChild>
                                            <w:div w:id="202524243">
                                              <w:marLeft w:val="0"/>
                                              <w:marRight w:val="0"/>
                                              <w:marTop w:val="0"/>
                                              <w:marBottom w:val="0"/>
                                              <w:divBdr>
                                                <w:top w:val="none" w:sz="0" w:space="0" w:color="auto"/>
                                                <w:left w:val="none" w:sz="0" w:space="0" w:color="auto"/>
                                                <w:bottom w:val="none" w:sz="0" w:space="0" w:color="auto"/>
                                                <w:right w:val="none" w:sz="0" w:space="0" w:color="auto"/>
                                              </w:divBdr>
                                              <w:divsChild>
                                                <w:div w:id="678505452">
                                                  <w:marLeft w:val="0"/>
                                                  <w:marRight w:val="0"/>
                                                  <w:marTop w:val="0"/>
                                                  <w:marBottom w:val="0"/>
                                                  <w:divBdr>
                                                    <w:top w:val="none" w:sz="0" w:space="0" w:color="auto"/>
                                                    <w:left w:val="none" w:sz="0" w:space="0" w:color="auto"/>
                                                    <w:bottom w:val="none" w:sz="0" w:space="0" w:color="auto"/>
                                                    <w:right w:val="none" w:sz="0" w:space="0" w:color="auto"/>
                                                  </w:divBdr>
                                                  <w:divsChild>
                                                    <w:div w:id="1462190412">
                                                      <w:marLeft w:val="0"/>
                                                      <w:marRight w:val="0"/>
                                                      <w:marTop w:val="0"/>
                                                      <w:marBottom w:val="0"/>
                                                      <w:divBdr>
                                                        <w:top w:val="none" w:sz="0" w:space="0" w:color="auto"/>
                                                        <w:left w:val="none" w:sz="0" w:space="0" w:color="auto"/>
                                                        <w:bottom w:val="none" w:sz="0" w:space="0" w:color="auto"/>
                                                        <w:right w:val="none" w:sz="0" w:space="0" w:color="auto"/>
                                                      </w:divBdr>
                                                      <w:divsChild>
                                                        <w:div w:id="1115562949">
                                                          <w:marLeft w:val="0"/>
                                                          <w:marRight w:val="0"/>
                                                          <w:marTop w:val="0"/>
                                                          <w:marBottom w:val="0"/>
                                                          <w:divBdr>
                                                            <w:top w:val="none" w:sz="0" w:space="0" w:color="auto"/>
                                                            <w:left w:val="none" w:sz="0" w:space="0" w:color="auto"/>
                                                            <w:bottom w:val="none" w:sz="0" w:space="0" w:color="auto"/>
                                                            <w:right w:val="none" w:sz="0" w:space="0" w:color="auto"/>
                                                          </w:divBdr>
                                                          <w:divsChild>
                                                            <w:div w:id="769470839">
                                                              <w:marLeft w:val="0"/>
                                                              <w:marRight w:val="0"/>
                                                              <w:marTop w:val="0"/>
                                                              <w:marBottom w:val="0"/>
                                                              <w:divBdr>
                                                                <w:top w:val="none" w:sz="0" w:space="0" w:color="auto"/>
                                                                <w:left w:val="none" w:sz="0" w:space="0" w:color="auto"/>
                                                                <w:bottom w:val="none" w:sz="0" w:space="0" w:color="auto"/>
                                                                <w:right w:val="none" w:sz="0" w:space="0" w:color="auto"/>
                                                              </w:divBdr>
                                                              <w:divsChild>
                                                                <w:div w:id="1421757840">
                                                                  <w:marLeft w:val="0"/>
                                                                  <w:marRight w:val="0"/>
                                                                  <w:marTop w:val="0"/>
                                                                  <w:marBottom w:val="0"/>
                                                                  <w:divBdr>
                                                                    <w:top w:val="none" w:sz="0" w:space="0" w:color="auto"/>
                                                                    <w:left w:val="none" w:sz="0" w:space="0" w:color="auto"/>
                                                                    <w:bottom w:val="none" w:sz="0" w:space="0" w:color="auto"/>
                                                                    <w:right w:val="none" w:sz="0" w:space="0" w:color="auto"/>
                                                                  </w:divBdr>
                                                                  <w:divsChild>
                                                                    <w:div w:id="123501474">
                                                                      <w:marLeft w:val="0"/>
                                                                      <w:marRight w:val="0"/>
                                                                      <w:marTop w:val="0"/>
                                                                      <w:marBottom w:val="0"/>
                                                                      <w:divBdr>
                                                                        <w:top w:val="none" w:sz="0" w:space="0" w:color="auto"/>
                                                                        <w:left w:val="none" w:sz="0" w:space="0" w:color="auto"/>
                                                                        <w:bottom w:val="none" w:sz="0" w:space="0" w:color="auto"/>
                                                                        <w:right w:val="none" w:sz="0" w:space="0" w:color="auto"/>
                                                                      </w:divBdr>
                                                                    </w:div>
                                                                    <w:div w:id="1082532385">
                                                                      <w:marLeft w:val="0"/>
                                                                      <w:marRight w:val="0"/>
                                                                      <w:marTop w:val="0"/>
                                                                      <w:marBottom w:val="0"/>
                                                                      <w:divBdr>
                                                                        <w:top w:val="none" w:sz="0" w:space="0" w:color="auto"/>
                                                                        <w:left w:val="none" w:sz="0" w:space="0" w:color="auto"/>
                                                                        <w:bottom w:val="none" w:sz="0" w:space="0" w:color="auto"/>
                                                                        <w:right w:val="none" w:sz="0" w:space="0" w:color="auto"/>
                                                                      </w:divBdr>
                                                                      <w:divsChild>
                                                                        <w:div w:id="635725419">
                                                                          <w:marLeft w:val="0"/>
                                                                          <w:marRight w:val="0"/>
                                                                          <w:marTop w:val="0"/>
                                                                          <w:marBottom w:val="0"/>
                                                                          <w:divBdr>
                                                                            <w:top w:val="none" w:sz="0" w:space="0" w:color="auto"/>
                                                                            <w:left w:val="none" w:sz="0" w:space="0" w:color="auto"/>
                                                                            <w:bottom w:val="none" w:sz="0" w:space="0" w:color="auto"/>
                                                                            <w:right w:val="none" w:sz="0" w:space="0" w:color="auto"/>
                                                                          </w:divBdr>
                                                                        </w:div>
                                                                        <w:div w:id="55536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096587">
                                                  <w:marLeft w:val="0"/>
                                                  <w:marRight w:val="0"/>
                                                  <w:marTop w:val="0"/>
                                                  <w:marBottom w:val="0"/>
                                                  <w:divBdr>
                                                    <w:top w:val="none" w:sz="0" w:space="0" w:color="auto"/>
                                                    <w:left w:val="none" w:sz="0" w:space="0" w:color="auto"/>
                                                    <w:bottom w:val="none" w:sz="0" w:space="0" w:color="auto"/>
                                                    <w:right w:val="none" w:sz="0" w:space="0" w:color="auto"/>
                                                  </w:divBdr>
                                                  <w:divsChild>
                                                    <w:div w:id="214075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1948680">
              <w:marLeft w:val="0"/>
              <w:marRight w:val="0"/>
              <w:marTop w:val="0"/>
              <w:marBottom w:val="0"/>
              <w:divBdr>
                <w:top w:val="none" w:sz="0" w:space="0" w:color="auto"/>
                <w:left w:val="none" w:sz="0" w:space="0" w:color="auto"/>
                <w:bottom w:val="none" w:sz="0" w:space="0" w:color="auto"/>
                <w:right w:val="none" w:sz="0" w:space="0" w:color="auto"/>
              </w:divBdr>
              <w:divsChild>
                <w:div w:id="288173859">
                  <w:marLeft w:val="0"/>
                  <w:marRight w:val="0"/>
                  <w:marTop w:val="0"/>
                  <w:marBottom w:val="0"/>
                  <w:divBdr>
                    <w:top w:val="none" w:sz="0" w:space="0" w:color="auto"/>
                    <w:left w:val="none" w:sz="0" w:space="0" w:color="auto"/>
                    <w:bottom w:val="none" w:sz="0" w:space="0" w:color="auto"/>
                    <w:right w:val="none" w:sz="0" w:space="0" w:color="auto"/>
                  </w:divBdr>
                  <w:divsChild>
                    <w:div w:id="1748961541">
                      <w:marLeft w:val="0"/>
                      <w:marRight w:val="0"/>
                      <w:marTop w:val="0"/>
                      <w:marBottom w:val="0"/>
                      <w:divBdr>
                        <w:top w:val="none" w:sz="0" w:space="0" w:color="auto"/>
                        <w:left w:val="none" w:sz="0" w:space="0" w:color="auto"/>
                        <w:bottom w:val="none" w:sz="0" w:space="0" w:color="auto"/>
                        <w:right w:val="none" w:sz="0" w:space="0" w:color="auto"/>
                      </w:divBdr>
                      <w:divsChild>
                        <w:div w:id="33430963">
                          <w:marLeft w:val="0"/>
                          <w:marRight w:val="0"/>
                          <w:marTop w:val="0"/>
                          <w:marBottom w:val="660"/>
                          <w:divBdr>
                            <w:top w:val="none" w:sz="0" w:space="0" w:color="auto"/>
                            <w:left w:val="none" w:sz="0" w:space="0" w:color="auto"/>
                            <w:bottom w:val="none" w:sz="0" w:space="0" w:color="auto"/>
                            <w:right w:val="none" w:sz="0" w:space="0" w:color="auto"/>
                          </w:divBdr>
                          <w:divsChild>
                            <w:div w:id="1148478628">
                              <w:marLeft w:val="0"/>
                              <w:marRight w:val="0"/>
                              <w:marTop w:val="0"/>
                              <w:marBottom w:val="0"/>
                              <w:divBdr>
                                <w:top w:val="none" w:sz="0" w:space="0" w:color="auto"/>
                                <w:left w:val="none" w:sz="0" w:space="0" w:color="auto"/>
                                <w:bottom w:val="none" w:sz="0" w:space="0" w:color="auto"/>
                                <w:right w:val="none" w:sz="0" w:space="0" w:color="auto"/>
                              </w:divBdr>
                              <w:divsChild>
                                <w:div w:id="869076474">
                                  <w:marLeft w:val="0"/>
                                  <w:marRight w:val="0"/>
                                  <w:marTop w:val="0"/>
                                  <w:marBottom w:val="0"/>
                                  <w:divBdr>
                                    <w:top w:val="none" w:sz="0" w:space="0" w:color="auto"/>
                                    <w:left w:val="none" w:sz="0" w:space="0" w:color="auto"/>
                                    <w:bottom w:val="none" w:sz="0" w:space="0" w:color="auto"/>
                                    <w:right w:val="none" w:sz="0" w:space="0" w:color="auto"/>
                                  </w:divBdr>
                                  <w:divsChild>
                                    <w:div w:id="1090547054">
                                      <w:marLeft w:val="0"/>
                                      <w:marRight w:val="0"/>
                                      <w:marTop w:val="0"/>
                                      <w:marBottom w:val="0"/>
                                      <w:divBdr>
                                        <w:top w:val="none" w:sz="0" w:space="0" w:color="auto"/>
                                        <w:left w:val="none" w:sz="0" w:space="0" w:color="auto"/>
                                        <w:bottom w:val="none" w:sz="0" w:space="0" w:color="auto"/>
                                        <w:right w:val="none" w:sz="0" w:space="0" w:color="auto"/>
                                      </w:divBdr>
                                      <w:divsChild>
                                        <w:div w:id="1094787183">
                                          <w:marLeft w:val="0"/>
                                          <w:marRight w:val="0"/>
                                          <w:marTop w:val="0"/>
                                          <w:marBottom w:val="0"/>
                                          <w:divBdr>
                                            <w:top w:val="none" w:sz="0" w:space="0" w:color="auto"/>
                                            <w:left w:val="none" w:sz="0" w:space="0" w:color="auto"/>
                                            <w:bottom w:val="none" w:sz="0" w:space="0" w:color="auto"/>
                                            <w:right w:val="none" w:sz="0" w:space="0" w:color="auto"/>
                                          </w:divBdr>
                                          <w:divsChild>
                                            <w:div w:id="731002462">
                                              <w:marLeft w:val="0"/>
                                              <w:marRight w:val="0"/>
                                              <w:marTop w:val="0"/>
                                              <w:marBottom w:val="0"/>
                                              <w:divBdr>
                                                <w:top w:val="none" w:sz="0" w:space="0" w:color="auto"/>
                                                <w:left w:val="none" w:sz="0" w:space="0" w:color="auto"/>
                                                <w:bottom w:val="none" w:sz="0" w:space="0" w:color="auto"/>
                                                <w:right w:val="none" w:sz="0" w:space="0" w:color="auto"/>
                                              </w:divBdr>
                                              <w:divsChild>
                                                <w:div w:id="10487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26647">
                                          <w:marLeft w:val="-120"/>
                                          <w:marRight w:val="-120"/>
                                          <w:marTop w:val="0"/>
                                          <w:marBottom w:val="0"/>
                                          <w:divBdr>
                                            <w:top w:val="none" w:sz="0" w:space="0" w:color="auto"/>
                                            <w:left w:val="none" w:sz="0" w:space="0" w:color="auto"/>
                                            <w:bottom w:val="none" w:sz="0" w:space="0" w:color="auto"/>
                                            <w:right w:val="none" w:sz="0" w:space="0" w:color="auto"/>
                                          </w:divBdr>
                                          <w:divsChild>
                                            <w:div w:id="229316759">
                                              <w:marLeft w:val="0"/>
                                              <w:marRight w:val="0"/>
                                              <w:marTop w:val="0"/>
                                              <w:marBottom w:val="0"/>
                                              <w:divBdr>
                                                <w:top w:val="none" w:sz="0" w:space="0" w:color="auto"/>
                                                <w:left w:val="none" w:sz="0" w:space="0" w:color="auto"/>
                                                <w:bottom w:val="none" w:sz="0" w:space="0" w:color="auto"/>
                                                <w:right w:val="none" w:sz="0" w:space="0" w:color="auto"/>
                                              </w:divBdr>
                                              <w:divsChild>
                                                <w:div w:id="1056397269">
                                                  <w:marLeft w:val="0"/>
                                                  <w:marRight w:val="0"/>
                                                  <w:marTop w:val="0"/>
                                                  <w:marBottom w:val="0"/>
                                                  <w:divBdr>
                                                    <w:top w:val="none" w:sz="0" w:space="0" w:color="auto"/>
                                                    <w:left w:val="none" w:sz="0" w:space="0" w:color="auto"/>
                                                    <w:bottom w:val="none" w:sz="0" w:space="0" w:color="auto"/>
                                                    <w:right w:val="none" w:sz="0" w:space="0" w:color="auto"/>
                                                  </w:divBdr>
                                                  <w:divsChild>
                                                    <w:div w:id="174464820">
                                                      <w:marLeft w:val="0"/>
                                                      <w:marRight w:val="0"/>
                                                      <w:marTop w:val="0"/>
                                                      <w:marBottom w:val="0"/>
                                                      <w:divBdr>
                                                        <w:top w:val="none" w:sz="0" w:space="0" w:color="auto"/>
                                                        <w:left w:val="none" w:sz="0" w:space="0" w:color="auto"/>
                                                        <w:bottom w:val="none" w:sz="0" w:space="0" w:color="auto"/>
                                                        <w:right w:val="none" w:sz="0" w:space="0" w:color="auto"/>
                                                      </w:divBdr>
                                                      <w:divsChild>
                                                        <w:div w:id="1928149019">
                                                          <w:marLeft w:val="240"/>
                                                          <w:marRight w:val="0"/>
                                                          <w:marTop w:val="0"/>
                                                          <w:marBottom w:val="0"/>
                                                          <w:divBdr>
                                                            <w:top w:val="none" w:sz="0" w:space="0" w:color="auto"/>
                                                            <w:left w:val="none" w:sz="0" w:space="0" w:color="auto"/>
                                                            <w:bottom w:val="none" w:sz="0" w:space="0" w:color="auto"/>
                                                            <w:right w:val="none" w:sz="0" w:space="0" w:color="auto"/>
                                                          </w:divBdr>
                                                        </w:div>
                                                      </w:divsChild>
                                                    </w:div>
                                                    <w:div w:id="1087381010">
                                                      <w:marLeft w:val="0"/>
                                                      <w:marRight w:val="0"/>
                                                      <w:marTop w:val="0"/>
                                                      <w:marBottom w:val="0"/>
                                                      <w:divBdr>
                                                        <w:top w:val="none" w:sz="0" w:space="0" w:color="auto"/>
                                                        <w:left w:val="none" w:sz="0" w:space="0" w:color="auto"/>
                                                        <w:bottom w:val="none" w:sz="0" w:space="0" w:color="auto"/>
                                                        <w:right w:val="none" w:sz="0" w:space="0" w:color="auto"/>
                                                      </w:divBdr>
                                                      <w:divsChild>
                                                        <w:div w:id="2126268226">
                                                          <w:marLeft w:val="240"/>
                                                          <w:marRight w:val="0"/>
                                                          <w:marTop w:val="0"/>
                                                          <w:marBottom w:val="0"/>
                                                          <w:divBdr>
                                                            <w:top w:val="none" w:sz="0" w:space="0" w:color="auto"/>
                                                            <w:left w:val="none" w:sz="0" w:space="0" w:color="auto"/>
                                                            <w:bottom w:val="none" w:sz="0" w:space="0" w:color="auto"/>
                                                            <w:right w:val="none" w:sz="0" w:space="0" w:color="auto"/>
                                                          </w:divBdr>
                                                        </w:div>
                                                      </w:divsChild>
                                                    </w:div>
                                                    <w:div w:id="1215432521">
                                                      <w:marLeft w:val="0"/>
                                                      <w:marRight w:val="0"/>
                                                      <w:marTop w:val="0"/>
                                                      <w:marBottom w:val="0"/>
                                                      <w:divBdr>
                                                        <w:top w:val="none" w:sz="0" w:space="0" w:color="auto"/>
                                                        <w:left w:val="none" w:sz="0" w:space="0" w:color="auto"/>
                                                        <w:bottom w:val="none" w:sz="0" w:space="0" w:color="auto"/>
                                                        <w:right w:val="none" w:sz="0" w:space="0" w:color="auto"/>
                                                      </w:divBdr>
                                                      <w:divsChild>
                                                        <w:div w:id="665747373">
                                                          <w:marLeft w:val="240"/>
                                                          <w:marRight w:val="0"/>
                                                          <w:marTop w:val="0"/>
                                                          <w:marBottom w:val="0"/>
                                                          <w:divBdr>
                                                            <w:top w:val="none" w:sz="0" w:space="0" w:color="auto"/>
                                                            <w:left w:val="none" w:sz="0" w:space="0" w:color="auto"/>
                                                            <w:bottom w:val="none" w:sz="0" w:space="0" w:color="auto"/>
                                                            <w:right w:val="none" w:sz="0" w:space="0" w:color="auto"/>
                                                          </w:divBdr>
                                                        </w:div>
                                                      </w:divsChild>
                                                    </w:div>
                                                    <w:div w:id="1613902529">
                                                      <w:marLeft w:val="0"/>
                                                      <w:marRight w:val="0"/>
                                                      <w:marTop w:val="0"/>
                                                      <w:marBottom w:val="0"/>
                                                      <w:divBdr>
                                                        <w:top w:val="none" w:sz="0" w:space="0" w:color="auto"/>
                                                        <w:left w:val="none" w:sz="0" w:space="0" w:color="auto"/>
                                                        <w:bottom w:val="none" w:sz="0" w:space="0" w:color="auto"/>
                                                        <w:right w:val="none" w:sz="0" w:space="0" w:color="auto"/>
                                                      </w:divBdr>
                                                      <w:divsChild>
                                                        <w:div w:id="80184949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54221302">
                                                  <w:marLeft w:val="0"/>
                                                  <w:marRight w:val="0"/>
                                                  <w:marTop w:val="0"/>
                                                  <w:marBottom w:val="0"/>
                                                  <w:divBdr>
                                                    <w:top w:val="none" w:sz="0" w:space="0" w:color="auto"/>
                                                    <w:left w:val="none" w:sz="0" w:space="0" w:color="auto"/>
                                                    <w:bottom w:val="none" w:sz="0" w:space="0" w:color="auto"/>
                                                    <w:right w:val="none" w:sz="0" w:space="0" w:color="auto"/>
                                                  </w:divBdr>
                                                  <w:divsChild>
                                                    <w:div w:id="180706842">
                                                      <w:marLeft w:val="0"/>
                                                      <w:marRight w:val="0"/>
                                                      <w:marTop w:val="0"/>
                                                      <w:marBottom w:val="0"/>
                                                      <w:divBdr>
                                                        <w:top w:val="none" w:sz="0" w:space="0" w:color="auto"/>
                                                        <w:left w:val="none" w:sz="0" w:space="0" w:color="auto"/>
                                                        <w:bottom w:val="none" w:sz="0" w:space="0" w:color="auto"/>
                                                        <w:right w:val="none" w:sz="0" w:space="0" w:color="auto"/>
                                                      </w:divBdr>
                                                      <w:divsChild>
                                                        <w:div w:id="601037322">
                                                          <w:marLeft w:val="240"/>
                                                          <w:marRight w:val="0"/>
                                                          <w:marTop w:val="0"/>
                                                          <w:marBottom w:val="0"/>
                                                          <w:divBdr>
                                                            <w:top w:val="none" w:sz="0" w:space="0" w:color="auto"/>
                                                            <w:left w:val="none" w:sz="0" w:space="0" w:color="auto"/>
                                                            <w:bottom w:val="none" w:sz="0" w:space="0" w:color="auto"/>
                                                            <w:right w:val="none" w:sz="0" w:space="0" w:color="auto"/>
                                                          </w:divBdr>
                                                        </w:div>
                                                      </w:divsChild>
                                                    </w:div>
                                                    <w:div w:id="49043181">
                                                      <w:marLeft w:val="0"/>
                                                      <w:marRight w:val="0"/>
                                                      <w:marTop w:val="0"/>
                                                      <w:marBottom w:val="0"/>
                                                      <w:divBdr>
                                                        <w:top w:val="none" w:sz="0" w:space="0" w:color="auto"/>
                                                        <w:left w:val="none" w:sz="0" w:space="0" w:color="auto"/>
                                                        <w:bottom w:val="none" w:sz="0" w:space="0" w:color="auto"/>
                                                        <w:right w:val="none" w:sz="0" w:space="0" w:color="auto"/>
                                                      </w:divBdr>
                                                      <w:divsChild>
                                                        <w:div w:id="1938322594">
                                                          <w:marLeft w:val="240"/>
                                                          <w:marRight w:val="0"/>
                                                          <w:marTop w:val="0"/>
                                                          <w:marBottom w:val="0"/>
                                                          <w:divBdr>
                                                            <w:top w:val="none" w:sz="0" w:space="0" w:color="auto"/>
                                                            <w:left w:val="none" w:sz="0" w:space="0" w:color="auto"/>
                                                            <w:bottom w:val="none" w:sz="0" w:space="0" w:color="auto"/>
                                                            <w:right w:val="none" w:sz="0" w:space="0" w:color="auto"/>
                                                          </w:divBdr>
                                                        </w:div>
                                                      </w:divsChild>
                                                    </w:div>
                                                    <w:div w:id="1565335889">
                                                      <w:marLeft w:val="0"/>
                                                      <w:marRight w:val="0"/>
                                                      <w:marTop w:val="0"/>
                                                      <w:marBottom w:val="0"/>
                                                      <w:divBdr>
                                                        <w:top w:val="none" w:sz="0" w:space="0" w:color="auto"/>
                                                        <w:left w:val="none" w:sz="0" w:space="0" w:color="auto"/>
                                                        <w:bottom w:val="none" w:sz="0" w:space="0" w:color="auto"/>
                                                        <w:right w:val="none" w:sz="0" w:space="0" w:color="auto"/>
                                                      </w:divBdr>
                                                      <w:divsChild>
                                                        <w:div w:id="1622299363">
                                                          <w:marLeft w:val="240"/>
                                                          <w:marRight w:val="0"/>
                                                          <w:marTop w:val="0"/>
                                                          <w:marBottom w:val="0"/>
                                                          <w:divBdr>
                                                            <w:top w:val="none" w:sz="0" w:space="0" w:color="auto"/>
                                                            <w:left w:val="none" w:sz="0" w:space="0" w:color="auto"/>
                                                            <w:bottom w:val="none" w:sz="0" w:space="0" w:color="auto"/>
                                                            <w:right w:val="none" w:sz="0" w:space="0" w:color="auto"/>
                                                          </w:divBdr>
                                                        </w:div>
                                                      </w:divsChild>
                                                    </w:div>
                                                    <w:div w:id="2030788294">
                                                      <w:marLeft w:val="0"/>
                                                      <w:marRight w:val="0"/>
                                                      <w:marTop w:val="0"/>
                                                      <w:marBottom w:val="0"/>
                                                      <w:divBdr>
                                                        <w:top w:val="none" w:sz="0" w:space="0" w:color="auto"/>
                                                        <w:left w:val="none" w:sz="0" w:space="0" w:color="auto"/>
                                                        <w:bottom w:val="none" w:sz="0" w:space="0" w:color="auto"/>
                                                        <w:right w:val="none" w:sz="0" w:space="0" w:color="auto"/>
                                                      </w:divBdr>
                                                      <w:divsChild>
                                                        <w:div w:id="9751106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2308978">
                      <w:marLeft w:val="0"/>
                      <w:marRight w:val="0"/>
                      <w:marTop w:val="0"/>
                      <w:marBottom w:val="0"/>
                      <w:divBdr>
                        <w:top w:val="none" w:sz="0" w:space="0" w:color="auto"/>
                        <w:left w:val="none" w:sz="0" w:space="0" w:color="auto"/>
                        <w:bottom w:val="none" w:sz="0" w:space="0" w:color="auto"/>
                        <w:right w:val="none" w:sz="0" w:space="0" w:color="auto"/>
                      </w:divBdr>
                      <w:divsChild>
                        <w:div w:id="1104424238">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 w:id="1460226719">
          <w:marLeft w:val="0"/>
          <w:marRight w:val="0"/>
          <w:marTop w:val="0"/>
          <w:marBottom w:val="0"/>
          <w:divBdr>
            <w:top w:val="none" w:sz="0" w:space="0" w:color="auto"/>
            <w:left w:val="none" w:sz="0" w:space="0" w:color="auto"/>
            <w:bottom w:val="none" w:sz="0" w:space="0" w:color="auto"/>
            <w:right w:val="none" w:sz="0" w:space="0" w:color="auto"/>
          </w:divBdr>
          <w:divsChild>
            <w:div w:id="495610016">
              <w:marLeft w:val="0"/>
              <w:marRight w:val="0"/>
              <w:marTop w:val="0"/>
              <w:marBottom w:val="450"/>
              <w:divBdr>
                <w:top w:val="none" w:sz="0" w:space="0" w:color="auto"/>
                <w:left w:val="none" w:sz="0" w:space="0" w:color="auto"/>
                <w:bottom w:val="none" w:sz="0" w:space="0" w:color="auto"/>
                <w:right w:val="none" w:sz="0" w:space="0" w:color="auto"/>
              </w:divBdr>
              <w:divsChild>
                <w:div w:id="350768728">
                  <w:marLeft w:val="0"/>
                  <w:marRight w:val="0"/>
                  <w:marTop w:val="90"/>
                  <w:marBottom w:val="0"/>
                  <w:divBdr>
                    <w:top w:val="none" w:sz="0" w:space="0" w:color="auto"/>
                    <w:left w:val="none" w:sz="0" w:space="0" w:color="auto"/>
                    <w:bottom w:val="none" w:sz="0" w:space="0" w:color="auto"/>
                    <w:right w:val="none" w:sz="0" w:space="0" w:color="auto"/>
                  </w:divBdr>
                  <w:divsChild>
                    <w:div w:id="461273421">
                      <w:marLeft w:val="0"/>
                      <w:marRight w:val="0"/>
                      <w:marTop w:val="0"/>
                      <w:marBottom w:val="0"/>
                      <w:divBdr>
                        <w:top w:val="single" w:sz="6" w:space="0" w:color="DADCE0"/>
                        <w:left w:val="single" w:sz="6" w:space="0" w:color="DADCE0"/>
                        <w:bottom w:val="single" w:sz="6" w:space="12" w:color="DADCE0"/>
                        <w:right w:val="single" w:sz="6" w:space="0" w:color="DADCE0"/>
                      </w:divBdr>
                      <w:divsChild>
                        <w:div w:id="1665161306">
                          <w:marLeft w:val="0"/>
                          <w:marRight w:val="0"/>
                          <w:marTop w:val="0"/>
                          <w:marBottom w:val="0"/>
                          <w:divBdr>
                            <w:top w:val="none" w:sz="0" w:space="0" w:color="auto"/>
                            <w:left w:val="none" w:sz="0" w:space="0" w:color="auto"/>
                            <w:bottom w:val="none" w:sz="0" w:space="0" w:color="auto"/>
                            <w:right w:val="none" w:sz="0" w:space="0" w:color="auto"/>
                          </w:divBdr>
                          <w:divsChild>
                            <w:div w:id="547189216">
                              <w:marLeft w:val="0"/>
                              <w:marRight w:val="0"/>
                              <w:marTop w:val="0"/>
                              <w:marBottom w:val="0"/>
                              <w:divBdr>
                                <w:top w:val="none" w:sz="0" w:space="0" w:color="auto"/>
                                <w:left w:val="none" w:sz="0" w:space="0" w:color="auto"/>
                                <w:bottom w:val="none" w:sz="0" w:space="0" w:color="auto"/>
                                <w:right w:val="none" w:sz="0" w:space="0" w:color="auto"/>
                              </w:divBdr>
                              <w:divsChild>
                                <w:div w:id="179854613">
                                  <w:marLeft w:val="0"/>
                                  <w:marRight w:val="0"/>
                                  <w:marTop w:val="0"/>
                                  <w:marBottom w:val="0"/>
                                  <w:divBdr>
                                    <w:top w:val="none" w:sz="0" w:space="0" w:color="auto"/>
                                    <w:left w:val="none" w:sz="0" w:space="0" w:color="auto"/>
                                    <w:bottom w:val="none" w:sz="0" w:space="0" w:color="auto"/>
                                    <w:right w:val="none" w:sz="0" w:space="0" w:color="auto"/>
                                  </w:divBdr>
                                  <w:divsChild>
                                    <w:div w:id="1934511503">
                                      <w:marLeft w:val="0"/>
                                      <w:marRight w:val="0"/>
                                      <w:marTop w:val="0"/>
                                      <w:marBottom w:val="0"/>
                                      <w:divBdr>
                                        <w:top w:val="none" w:sz="0" w:space="0" w:color="auto"/>
                                        <w:left w:val="none" w:sz="0" w:space="0" w:color="auto"/>
                                        <w:bottom w:val="none" w:sz="0" w:space="0" w:color="auto"/>
                                        <w:right w:val="none" w:sz="0" w:space="0" w:color="auto"/>
                                      </w:divBdr>
                                      <w:divsChild>
                                        <w:div w:id="1387222502">
                                          <w:marLeft w:val="0"/>
                                          <w:marRight w:val="0"/>
                                          <w:marTop w:val="0"/>
                                          <w:marBottom w:val="0"/>
                                          <w:divBdr>
                                            <w:top w:val="none" w:sz="0" w:space="0" w:color="auto"/>
                                            <w:left w:val="none" w:sz="0" w:space="0" w:color="auto"/>
                                            <w:bottom w:val="none" w:sz="0" w:space="0" w:color="auto"/>
                                            <w:right w:val="none" w:sz="0" w:space="0" w:color="auto"/>
                                          </w:divBdr>
                                          <w:divsChild>
                                            <w:div w:id="240407083">
                                              <w:marLeft w:val="0"/>
                                              <w:marRight w:val="0"/>
                                              <w:marTop w:val="0"/>
                                              <w:marBottom w:val="0"/>
                                              <w:divBdr>
                                                <w:top w:val="none" w:sz="0" w:space="0" w:color="auto"/>
                                                <w:left w:val="none" w:sz="0" w:space="0" w:color="auto"/>
                                                <w:bottom w:val="none" w:sz="0" w:space="0" w:color="auto"/>
                                                <w:right w:val="none" w:sz="0" w:space="0" w:color="auto"/>
                                              </w:divBdr>
                                              <w:divsChild>
                                                <w:div w:id="267154954">
                                                  <w:marLeft w:val="0"/>
                                                  <w:marRight w:val="0"/>
                                                  <w:marTop w:val="0"/>
                                                  <w:marBottom w:val="0"/>
                                                  <w:divBdr>
                                                    <w:top w:val="none" w:sz="0" w:space="0" w:color="auto"/>
                                                    <w:left w:val="none" w:sz="0" w:space="0" w:color="auto"/>
                                                    <w:bottom w:val="none" w:sz="0" w:space="0" w:color="auto"/>
                                                    <w:right w:val="none" w:sz="0" w:space="0" w:color="auto"/>
                                                  </w:divBdr>
                                                  <w:divsChild>
                                                    <w:div w:id="1341008592">
                                                      <w:marLeft w:val="0"/>
                                                      <w:marRight w:val="0"/>
                                                      <w:marTop w:val="0"/>
                                                      <w:marBottom w:val="0"/>
                                                      <w:divBdr>
                                                        <w:top w:val="none" w:sz="0" w:space="0" w:color="auto"/>
                                                        <w:left w:val="none" w:sz="0" w:space="0" w:color="auto"/>
                                                        <w:bottom w:val="none" w:sz="0" w:space="0" w:color="auto"/>
                                                        <w:right w:val="none" w:sz="0" w:space="0" w:color="auto"/>
                                                      </w:divBdr>
                                                      <w:divsChild>
                                                        <w:div w:id="401760765">
                                                          <w:marLeft w:val="0"/>
                                                          <w:marRight w:val="0"/>
                                                          <w:marTop w:val="0"/>
                                                          <w:marBottom w:val="0"/>
                                                          <w:divBdr>
                                                            <w:top w:val="none" w:sz="0" w:space="0" w:color="auto"/>
                                                            <w:left w:val="none" w:sz="0" w:space="0" w:color="auto"/>
                                                            <w:bottom w:val="none" w:sz="0" w:space="0" w:color="auto"/>
                                                            <w:right w:val="none" w:sz="0" w:space="0" w:color="auto"/>
                                                          </w:divBdr>
                                                          <w:divsChild>
                                                            <w:div w:id="693656937">
                                                              <w:marLeft w:val="0"/>
                                                              <w:marRight w:val="0"/>
                                                              <w:marTop w:val="0"/>
                                                              <w:marBottom w:val="0"/>
                                                              <w:divBdr>
                                                                <w:top w:val="none" w:sz="0" w:space="0" w:color="auto"/>
                                                                <w:left w:val="none" w:sz="0" w:space="0" w:color="auto"/>
                                                                <w:bottom w:val="none" w:sz="0" w:space="0" w:color="auto"/>
                                                                <w:right w:val="none" w:sz="0" w:space="0" w:color="auto"/>
                                                              </w:divBdr>
                                                              <w:divsChild>
                                                                <w:div w:id="1174421773">
                                                                  <w:marLeft w:val="0"/>
                                                                  <w:marRight w:val="-30"/>
                                                                  <w:marTop w:val="0"/>
                                                                  <w:marBottom w:val="0"/>
                                                                  <w:divBdr>
                                                                    <w:top w:val="none" w:sz="0" w:space="0" w:color="auto"/>
                                                                    <w:left w:val="none" w:sz="0" w:space="0" w:color="auto"/>
                                                                    <w:bottom w:val="none" w:sz="0" w:space="0" w:color="auto"/>
                                                                    <w:right w:val="none" w:sz="0" w:space="0" w:color="auto"/>
                                                                  </w:divBdr>
                                                                  <w:divsChild>
                                                                    <w:div w:id="1271353490">
                                                                      <w:marLeft w:val="0"/>
                                                                      <w:marRight w:val="30"/>
                                                                      <w:marTop w:val="0"/>
                                                                      <w:marBottom w:val="30"/>
                                                                      <w:divBdr>
                                                                        <w:top w:val="none" w:sz="0" w:space="0" w:color="auto"/>
                                                                        <w:left w:val="none" w:sz="0" w:space="0" w:color="auto"/>
                                                                        <w:bottom w:val="none" w:sz="0" w:space="0" w:color="auto"/>
                                                                        <w:right w:val="none" w:sz="0" w:space="0" w:color="auto"/>
                                                                      </w:divBdr>
                                                                      <w:divsChild>
                                                                        <w:div w:id="402141920">
                                                                          <w:marLeft w:val="0"/>
                                                                          <w:marRight w:val="0"/>
                                                                          <w:marTop w:val="0"/>
                                                                          <w:marBottom w:val="0"/>
                                                                          <w:divBdr>
                                                                            <w:top w:val="none" w:sz="0" w:space="0" w:color="auto"/>
                                                                            <w:left w:val="none" w:sz="0" w:space="0" w:color="auto"/>
                                                                            <w:bottom w:val="none" w:sz="0" w:space="0" w:color="auto"/>
                                                                            <w:right w:val="none" w:sz="0" w:space="0" w:color="auto"/>
                                                                          </w:divBdr>
                                                                          <w:divsChild>
                                                                            <w:div w:id="542598862">
                                                                              <w:marLeft w:val="0"/>
                                                                              <w:marRight w:val="0"/>
                                                                              <w:marTop w:val="0"/>
                                                                              <w:marBottom w:val="0"/>
                                                                              <w:divBdr>
                                                                                <w:top w:val="none" w:sz="0" w:space="0" w:color="auto"/>
                                                                                <w:left w:val="none" w:sz="0" w:space="0" w:color="auto"/>
                                                                                <w:bottom w:val="none" w:sz="0" w:space="0" w:color="auto"/>
                                                                                <w:right w:val="none" w:sz="0" w:space="0" w:color="auto"/>
                                                                              </w:divBdr>
                                                                              <w:divsChild>
                                                                                <w:div w:id="104355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931581">
                                                                      <w:marLeft w:val="0"/>
                                                                      <w:marRight w:val="30"/>
                                                                      <w:marTop w:val="0"/>
                                                                      <w:marBottom w:val="30"/>
                                                                      <w:divBdr>
                                                                        <w:top w:val="none" w:sz="0" w:space="0" w:color="auto"/>
                                                                        <w:left w:val="none" w:sz="0" w:space="0" w:color="auto"/>
                                                                        <w:bottom w:val="none" w:sz="0" w:space="0" w:color="auto"/>
                                                                        <w:right w:val="none" w:sz="0" w:space="0" w:color="auto"/>
                                                                      </w:divBdr>
                                                                      <w:divsChild>
                                                                        <w:div w:id="1469973008">
                                                                          <w:marLeft w:val="0"/>
                                                                          <w:marRight w:val="0"/>
                                                                          <w:marTop w:val="0"/>
                                                                          <w:marBottom w:val="0"/>
                                                                          <w:divBdr>
                                                                            <w:top w:val="none" w:sz="0" w:space="0" w:color="auto"/>
                                                                            <w:left w:val="none" w:sz="0" w:space="0" w:color="auto"/>
                                                                            <w:bottom w:val="none" w:sz="0" w:space="0" w:color="auto"/>
                                                                            <w:right w:val="none" w:sz="0" w:space="0" w:color="auto"/>
                                                                          </w:divBdr>
                                                                          <w:divsChild>
                                                                            <w:div w:id="51466962">
                                                                              <w:marLeft w:val="0"/>
                                                                              <w:marRight w:val="0"/>
                                                                              <w:marTop w:val="0"/>
                                                                              <w:marBottom w:val="0"/>
                                                                              <w:divBdr>
                                                                                <w:top w:val="none" w:sz="0" w:space="0" w:color="auto"/>
                                                                                <w:left w:val="none" w:sz="0" w:space="0" w:color="auto"/>
                                                                                <w:bottom w:val="none" w:sz="0" w:space="0" w:color="auto"/>
                                                                                <w:right w:val="none" w:sz="0" w:space="0" w:color="auto"/>
                                                                              </w:divBdr>
                                                                              <w:divsChild>
                                                                                <w:div w:id="131178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07661">
                                                                      <w:marLeft w:val="0"/>
                                                                      <w:marRight w:val="30"/>
                                                                      <w:marTop w:val="0"/>
                                                                      <w:marBottom w:val="30"/>
                                                                      <w:divBdr>
                                                                        <w:top w:val="none" w:sz="0" w:space="0" w:color="auto"/>
                                                                        <w:left w:val="none" w:sz="0" w:space="0" w:color="auto"/>
                                                                        <w:bottom w:val="none" w:sz="0" w:space="0" w:color="auto"/>
                                                                        <w:right w:val="none" w:sz="0" w:space="0" w:color="auto"/>
                                                                      </w:divBdr>
                                                                      <w:divsChild>
                                                                        <w:div w:id="1456101107">
                                                                          <w:marLeft w:val="0"/>
                                                                          <w:marRight w:val="0"/>
                                                                          <w:marTop w:val="0"/>
                                                                          <w:marBottom w:val="0"/>
                                                                          <w:divBdr>
                                                                            <w:top w:val="none" w:sz="0" w:space="0" w:color="auto"/>
                                                                            <w:left w:val="none" w:sz="0" w:space="0" w:color="auto"/>
                                                                            <w:bottom w:val="none" w:sz="0" w:space="0" w:color="auto"/>
                                                                            <w:right w:val="none" w:sz="0" w:space="0" w:color="auto"/>
                                                                          </w:divBdr>
                                                                          <w:divsChild>
                                                                            <w:div w:id="1232470045">
                                                                              <w:marLeft w:val="0"/>
                                                                              <w:marRight w:val="0"/>
                                                                              <w:marTop w:val="0"/>
                                                                              <w:marBottom w:val="0"/>
                                                                              <w:divBdr>
                                                                                <w:top w:val="none" w:sz="0" w:space="0" w:color="auto"/>
                                                                                <w:left w:val="none" w:sz="0" w:space="0" w:color="auto"/>
                                                                                <w:bottom w:val="none" w:sz="0" w:space="0" w:color="auto"/>
                                                                                <w:right w:val="none" w:sz="0" w:space="0" w:color="auto"/>
                                                                              </w:divBdr>
                                                                              <w:divsChild>
                                                                                <w:div w:id="30084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13456">
                                                                      <w:marLeft w:val="0"/>
                                                                      <w:marRight w:val="30"/>
                                                                      <w:marTop w:val="0"/>
                                                                      <w:marBottom w:val="30"/>
                                                                      <w:divBdr>
                                                                        <w:top w:val="none" w:sz="0" w:space="0" w:color="auto"/>
                                                                        <w:left w:val="none" w:sz="0" w:space="0" w:color="auto"/>
                                                                        <w:bottom w:val="none" w:sz="0" w:space="0" w:color="auto"/>
                                                                        <w:right w:val="none" w:sz="0" w:space="0" w:color="auto"/>
                                                                      </w:divBdr>
                                                                      <w:divsChild>
                                                                        <w:div w:id="914782669">
                                                                          <w:marLeft w:val="0"/>
                                                                          <w:marRight w:val="0"/>
                                                                          <w:marTop w:val="0"/>
                                                                          <w:marBottom w:val="0"/>
                                                                          <w:divBdr>
                                                                            <w:top w:val="none" w:sz="0" w:space="0" w:color="auto"/>
                                                                            <w:left w:val="none" w:sz="0" w:space="0" w:color="auto"/>
                                                                            <w:bottom w:val="none" w:sz="0" w:space="0" w:color="auto"/>
                                                                            <w:right w:val="none" w:sz="0" w:space="0" w:color="auto"/>
                                                                          </w:divBdr>
                                                                          <w:divsChild>
                                                                            <w:div w:id="1065490732">
                                                                              <w:marLeft w:val="0"/>
                                                                              <w:marRight w:val="0"/>
                                                                              <w:marTop w:val="0"/>
                                                                              <w:marBottom w:val="0"/>
                                                                              <w:divBdr>
                                                                                <w:top w:val="none" w:sz="0" w:space="0" w:color="auto"/>
                                                                                <w:left w:val="none" w:sz="0" w:space="0" w:color="auto"/>
                                                                                <w:bottom w:val="none" w:sz="0" w:space="0" w:color="auto"/>
                                                                                <w:right w:val="none" w:sz="0" w:space="0" w:color="auto"/>
                                                                              </w:divBdr>
                                                                              <w:divsChild>
                                                                                <w:div w:id="11052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230548">
                                                                      <w:marLeft w:val="0"/>
                                                                      <w:marRight w:val="30"/>
                                                                      <w:marTop w:val="0"/>
                                                                      <w:marBottom w:val="30"/>
                                                                      <w:divBdr>
                                                                        <w:top w:val="none" w:sz="0" w:space="0" w:color="auto"/>
                                                                        <w:left w:val="none" w:sz="0" w:space="0" w:color="auto"/>
                                                                        <w:bottom w:val="none" w:sz="0" w:space="0" w:color="auto"/>
                                                                        <w:right w:val="none" w:sz="0" w:space="0" w:color="auto"/>
                                                                      </w:divBdr>
                                                                      <w:divsChild>
                                                                        <w:div w:id="41444834">
                                                                          <w:marLeft w:val="0"/>
                                                                          <w:marRight w:val="0"/>
                                                                          <w:marTop w:val="0"/>
                                                                          <w:marBottom w:val="0"/>
                                                                          <w:divBdr>
                                                                            <w:top w:val="none" w:sz="0" w:space="0" w:color="auto"/>
                                                                            <w:left w:val="none" w:sz="0" w:space="0" w:color="auto"/>
                                                                            <w:bottom w:val="none" w:sz="0" w:space="0" w:color="auto"/>
                                                                            <w:right w:val="none" w:sz="0" w:space="0" w:color="auto"/>
                                                                          </w:divBdr>
                                                                          <w:divsChild>
                                                                            <w:div w:id="74938053">
                                                                              <w:marLeft w:val="0"/>
                                                                              <w:marRight w:val="0"/>
                                                                              <w:marTop w:val="0"/>
                                                                              <w:marBottom w:val="0"/>
                                                                              <w:divBdr>
                                                                                <w:top w:val="none" w:sz="0" w:space="0" w:color="auto"/>
                                                                                <w:left w:val="none" w:sz="0" w:space="0" w:color="auto"/>
                                                                                <w:bottom w:val="none" w:sz="0" w:space="0" w:color="auto"/>
                                                                                <w:right w:val="none" w:sz="0" w:space="0" w:color="auto"/>
                                                                              </w:divBdr>
                                                                              <w:divsChild>
                                                                                <w:div w:id="9885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398028">
                                                                      <w:marLeft w:val="0"/>
                                                                      <w:marRight w:val="30"/>
                                                                      <w:marTop w:val="0"/>
                                                                      <w:marBottom w:val="30"/>
                                                                      <w:divBdr>
                                                                        <w:top w:val="none" w:sz="0" w:space="0" w:color="auto"/>
                                                                        <w:left w:val="none" w:sz="0" w:space="0" w:color="auto"/>
                                                                        <w:bottom w:val="none" w:sz="0" w:space="0" w:color="auto"/>
                                                                        <w:right w:val="none" w:sz="0" w:space="0" w:color="auto"/>
                                                                      </w:divBdr>
                                                                      <w:divsChild>
                                                                        <w:div w:id="643971646">
                                                                          <w:marLeft w:val="0"/>
                                                                          <w:marRight w:val="0"/>
                                                                          <w:marTop w:val="0"/>
                                                                          <w:marBottom w:val="0"/>
                                                                          <w:divBdr>
                                                                            <w:top w:val="none" w:sz="0" w:space="0" w:color="auto"/>
                                                                            <w:left w:val="none" w:sz="0" w:space="0" w:color="auto"/>
                                                                            <w:bottom w:val="none" w:sz="0" w:space="0" w:color="auto"/>
                                                                            <w:right w:val="none" w:sz="0" w:space="0" w:color="auto"/>
                                                                          </w:divBdr>
                                                                          <w:divsChild>
                                                                            <w:div w:id="354772370">
                                                                              <w:marLeft w:val="0"/>
                                                                              <w:marRight w:val="0"/>
                                                                              <w:marTop w:val="0"/>
                                                                              <w:marBottom w:val="0"/>
                                                                              <w:divBdr>
                                                                                <w:top w:val="none" w:sz="0" w:space="0" w:color="auto"/>
                                                                                <w:left w:val="none" w:sz="0" w:space="0" w:color="auto"/>
                                                                                <w:bottom w:val="none" w:sz="0" w:space="0" w:color="auto"/>
                                                                                <w:right w:val="none" w:sz="0" w:space="0" w:color="auto"/>
                                                                              </w:divBdr>
                                                                              <w:divsChild>
                                                                                <w:div w:id="5775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9891679">
                              <w:marLeft w:val="0"/>
                              <w:marRight w:val="0"/>
                              <w:marTop w:val="0"/>
                              <w:marBottom w:val="0"/>
                              <w:divBdr>
                                <w:top w:val="none" w:sz="0" w:space="0" w:color="auto"/>
                                <w:left w:val="none" w:sz="0" w:space="0" w:color="auto"/>
                                <w:bottom w:val="none" w:sz="0" w:space="0" w:color="auto"/>
                                <w:right w:val="none" w:sz="0" w:space="0" w:color="auto"/>
                              </w:divBdr>
                              <w:divsChild>
                                <w:div w:id="1737969163">
                                  <w:marLeft w:val="0"/>
                                  <w:marRight w:val="0"/>
                                  <w:marTop w:val="0"/>
                                  <w:marBottom w:val="0"/>
                                  <w:divBdr>
                                    <w:top w:val="none" w:sz="0" w:space="0" w:color="auto"/>
                                    <w:left w:val="none" w:sz="0" w:space="0" w:color="auto"/>
                                    <w:bottom w:val="none" w:sz="0" w:space="0" w:color="auto"/>
                                    <w:right w:val="none" w:sz="0" w:space="0" w:color="auto"/>
                                  </w:divBdr>
                                  <w:divsChild>
                                    <w:div w:id="217476196">
                                      <w:marLeft w:val="0"/>
                                      <w:marRight w:val="0"/>
                                      <w:marTop w:val="0"/>
                                      <w:marBottom w:val="0"/>
                                      <w:divBdr>
                                        <w:top w:val="none" w:sz="0" w:space="0" w:color="auto"/>
                                        <w:left w:val="none" w:sz="0" w:space="0" w:color="auto"/>
                                        <w:bottom w:val="none" w:sz="0" w:space="0" w:color="auto"/>
                                        <w:right w:val="none" w:sz="0" w:space="0" w:color="auto"/>
                                      </w:divBdr>
                                      <w:divsChild>
                                        <w:div w:id="1795365239">
                                          <w:marLeft w:val="0"/>
                                          <w:marRight w:val="0"/>
                                          <w:marTop w:val="0"/>
                                          <w:marBottom w:val="0"/>
                                          <w:divBdr>
                                            <w:top w:val="none" w:sz="0" w:space="0" w:color="auto"/>
                                            <w:left w:val="none" w:sz="0" w:space="0" w:color="auto"/>
                                            <w:bottom w:val="none" w:sz="0" w:space="0" w:color="auto"/>
                                            <w:right w:val="none" w:sz="0" w:space="0" w:color="auto"/>
                                          </w:divBdr>
                                          <w:divsChild>
                                            <w:div w:id="151608539">
                                              <w:marLeft w:val="0"/>
                                              <w:marRight w:val="0"/>
                                              <w:marTop w:val="0"/>
                                              <w:marBottom w:val="0"/>
                                              <w:divBdr>
                                                <w:top w:val="none" w:sz="0" w:space="0" w:color="auto"/>
                                                <w:left w:val="none" w:sz="0" w:space="0" w:color="auto"/>
                                                <w:bottom w:val="none" w:sz="0" w:space="0" w:color="auto"/>
                                                <w:right w:val="none" w:sz="0" w:space="0" w:color="auto"/>
                                              </w:divBdr>
                                              <w:divsChild>
                                                <w:div w:id="89536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69727">
                                          <w:marLeft w:val="0"/>
                                          <w:marRight w:val="0"/>
                                          <w:marTop w:val="0"/>
                                          <w:marBottom w:val="0"/>
                                          <w:divBdr>
                                            <w:top w:val="none" w:sz="0" w:space="0" w:color="auto"/>
                                            <w:left w:val="none" w:sz="0" w:space="0" w:color="auto"/>
                                            <w:bottom w:val="none" w:sz="0" w:space="0" w:color="auto"/>
                                            <w:right w:val="none" w:sz="0" w:space="0" w:color="auto"/>
                                          </w:divBdr>
                                          <w:divsChild>
                                            <w:div w:id="237204694">
                                              <w:marLeft w:val="0"/>
                                              <w:marRight w:val="0"/>
                                              <w:marTop w:val="0"/>
                                              <w:marBottom w:val="0"/>
                                              <w:divBdr>
                                                <w:top w:val="none" w:sz="0" w:space="0" w:color="auto"/>
                                                <w:left w:val="none" w:sz="0" w:space="0" w:color="auto"/>
                                                <w:bottom w:val="none" w:sz="0" w:space="0" w:color="auto"/>
                                                <w:right w:val="none" w:sz="0" w:space="0" w:color="auto"/>
                                              </w:divBdr>
                                              <w:divsChild>
                                                <w:div w:id="212646181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849938">
                              <w:marLeft w:val="0"/>
                              <w:marRight w:val="0"/>
                              <w:marTop w:val="0"/>
                              <w:marBottom w:val="0"/>
                              <w:divBdr>
                                <w:top w:val="none" w:sz="0" w:space="0" w:color="auto"/>
                                <w:left w:val="none" w:sz="0" w:space="0" w:color="auto"/>
                                <w:bottom w:val="none" w:sz="0" w:space="0" w:color="auto"/>
                                <w:right w:val="none" w:sz="0" w:space="0" w:color="auto"/>
                              </w:divBdr>
                              <w:divsChild>
                                <w:div w:id="1157261015">
                                  <w:marLeft w:val="0"/>
                                  <w:marRight w:val="0"/>
                                  <w:marTop w:val="0"/>
                                  <w:marBottom w:val="0"/>
                                  <w:divBdr>
                                    <w:top w:val="none" w:sz="0" w:space="0" w:color="auto"/>
                                    <w:left w:val="none" w:sz="0" w:space="0" w:color="auto"/>
                                    <w:bottom w:val="none" w:sz="0" w:space="0" w:color="auto"/>
                                    <w:right w:val="none" w:sz="0" w:space="0" w:color="auto"/>
                                  </w:divBdr>
                                  <w:divsChild>
                                    <w:div w:id="1593591191">
                                      <w:marLeft w:val="0"/>
                                      <w:marRight w:val="0"/>
                                      <w:marTop w:val="0"/>
                                      <w:marBottom w:val="0"/>
                                      <w:divBdr>
                                        <w:top w:val="none" w:sz="0" w:space="0" w:color="auto"/>
                                        <w:left w:val="none" w:sz="0" w:space="0" w:color="auto"/>
                                        <w:bottom w:val="none" w:sz="0" w:space="0" w:color="auto"/>
                                        <w:right w:val="none" w:sz="0" w:space="0" w:color="auto"/>
                                      </w:divBdr>
                                      <w:divsChild>
                                        <w:div w:id="1450196692">
                                          <w:marLeft w:val="0"/>
                                          <w:marRight w:val="0"/>
                                          <w:marTop w:val="0"/>
                                          <w:marBottom w:val="0"/>
                                          <w:divBdr>
                                            <w:top w:val="none" w:sz="0" w:space="0" w:color="auto"/>
                                            <w:left w:val="none" w:sz="0" w:space="0" w:color="auto"/>
                                            <w:bottom w:val="none" w:sz="0" w:space="0" w:color="auto"/>
                                            <w:right w:val="none" w:sz="0" w:space="0" w:color="auto"/>
                                          </w:divBdr>
                                          <w:divsChild>
                                            <w:div w:id="794830883">
                                              <w:marLeft w:val="0"/>
                                              <w:marRight w:val="0"/>
                                              <w:marTop w:val="0"/>
                                              <w:marBottom w:val="0"/>
                                              <w:divBdr>
                                                <w:top w:val="none" w:sz="0" w:space="0" w:color="auto"/>
                                                <w:left w:val="none" w:sz="0" w:space="0" w:color="auto"/>
                                                <w:bottom w:val="none" w:sz="0" w:space="0" w:color="auto"/>
                                                <w:right w:val="none" w:sz="0" w:space="0" w:color="auto"/>
                                              </w:divBdr>
                                              <w:divsChild>
                                                <w:div w:id="1945501869">
                                                  <w:marLeft w:val="0"/>
                                                  <w:marRight w:val="0"/>
                                                  <w:marTop w:val="0"/>
                                                  <w:marBottom w:val="0"/>
                                                  <w:divBdr>
                                                    <w:top w:val="none" w:sz="0" w:space="0" w:color="auto"/>
                                                    <w:left w:val="none" w:sz="0" w:space="0" w:color="auto"/>
                                                    <w:bottom w:val="none" w:sz="0" w:space="0" w:color="auto"/>
                                                    <w:right w:val="none" w:sz="0" w:space="0" w:color="auto"/>
                                                  </w:divBdr>
                                                  <w:divsChild>
                                                    <w:div w:id="1775055742">
                                                      <w:marLeft w:val="0"/>
                                                      <w:marRight w:val="0"/>
                                                      <w:marTop w:val="0"/>
                                                      <w:marBottom w:val="0"/>
                                                      <w:divBdr>
                                                        <w:top w:val="none" w:sz="0" w:space="0" w:color="auto"/>
                                                        <w:left w:val="none" w:sz="0" w:space="0" w:color="auto"/>
                                                        <w:bottom w:val="none" w:sz="0" w:space="0" w:color="auto"/>
                                                        <w:right w:val="none" w:sz="0" w:space="0" w:color="auto"/>
                                                      </w:divBdr>
                                                      <w:divsChild>
                                                        <w:div w:id="2079817639">
                                                          <w:marLeft w:val="0"/>
                                                          <w:marRight w:val="0"/>
                                                          <w:marTop w:val="0"/>
                                                          <w:marBottom w:val="0"/>
                                                          <w:divBdr>
                                                            <w:top w:val="none" w:sz="0" w:space="0" w:color="auto"/>
                                                            <w:left w:val="none" w:sz="0" w:space="0" w:color="auto"/>
                                                            <w:bottom w:val="none" w:sz="0" w:space="0" w:color="auto"/>
                                                            <w:right w:val="none" w:sz="0" w:space="0" w:color="auto"/>
                                                          </w:divBdr>
                                                          <w:divsChild>
                                                            <w:div w:id="1162811273">
                                                              <w:marLeft w:val="0"/>
                                                              <w:marRight w:val="0"/>
                                                              <w:marTop w:val="0"/>
                                                              <w:marBottom w:val="0"/>
                                                              <w:divBdr>
                                                                <w:top w:val="none" w:sz="0" w:space="0" w:color="auto"/>
                                                                <w:left w:val="none" w:sz="0" w:space="0" w:color="auto"/>
                                                                <w:bottom w:val="none" w:sz="0" w:space="0" w:color="auto"/>
                                                                <w:right w:val="none" w:sz="0" w:space="0" w:color="auto"/>
                                                              </w:divBdr>
                                                              <w:divsChild>
                                                                <w:div w:id="1791243306">
                                                                  <w:marLeft w:val="0"/>
                                                                  <w:marRight w:val="0"/>
                                                                  <w:marTop w:val="0"/>
                                                                  <w:marBottom w:val="0"/>
                                                                  <w:divBdr>
                                                                    <w:top w:val="none" w:sz="0" w:space="0" w:color="auto"/>
                                                                    <w:left w:val="none" w:sz="0" w:space="0" w:color="auto"/>
                                                                    <w:bottom w:val="none" w:sz="0" w:space="0" w:color="auto"/>
                                                                    <w:right w:val="none" w:sz="0" w:space="0" w:color="auto"/>
                                                                  </w:divBdr>
                                                                  <w:divsChild>
                                                                    <w:div w:id="1231574779">
                                                                      <w:marLeft w:val="0"/>
                                                                      <w:marRight w:val="0"/>
                                                                      <w:marTop w:val="0"/>
                                                                      <w:marBottom w:val="0"/>
                                                                      <w:divBdr>
                                                                        <w:top w:val="none" w:sz="0" w:space="0" w:color="auto"/>
                                                                        <w:left w:val="none" w:sz="0" w:space="0" w:color="auto"/>
                                                                        <w:bottom w:val="none" w:sz="0" w:space="0" w:color="auto"/>
                                                                        <w:right w:val="none" w:sz="0" w:space="0" w:color="auto"/>
                                                                      </w:divBdr>
                                                                      <w:divsChild>
                                                                        <w:div w:id="231548739">
                                                                          <w:marLeft w:val="0"/>
                                                                          <w:marRight w:val="0"/>
                                                                          <w:marTop w:val="0"/>
                                                                          <w:marBottom w:val="0"/>
                                                                          <w:divBdr>
                                                                            <w:top w:val="none" w:sz="0" w:space="0" w:color="auto"/>
                                                                            <w:left w:val="none" w:sz="0" w:space="0" w:color="auto"/>
                                                                            <w:bottom w:val="none" w:sz="0" w:space="0" w:color="auto"/>
                                                                            <w:right w:val="none" w:sz="0" w:space="0" w:color="auto"/>
                                                                          </w:divBdr>
                                                                          <w:divsChild>
                                                                            <w:div w:id="1232161206">
                                                                              <w:marLeft w:val="0"/>
                                                                              <w:marRight w:val="0"/>
                                                                              <w:marTop w:val="0"/>
                                                                              <w:marBottom w:val="0"/>
                                                                              <w:divBdr>
                                                                                <w:top w:val="none" w:sz="0" w:space="0" w:color="auto"/>
                                                                                <w:left w:val="none" w:sz="0" w:space="0" w:color="auto"/>
                                                                                <w:bottom w:val="none" w:sz="0" w:space="0" w:color="auto"/>
                                                                                <w:right w:val="none" w:sz="0" w:space="0" w:color="auto"/>
                                                                              </w:divBdr>
                                                                              <w:divsChild>
                                                                                <w:div w:id="460542330">
                                                                                  <w:marLeft w:val="0"/>
                                                                                  <w:marRight w:val="0"/>
                                                                                  <w:marTop w:val="195"/>
                                                                                  <w:marBottom w:val="90"/>
                                                                                  <w:divBdr>
                                                                                    <w:top w:val="none" w:sz="0" w:space="0" w:color="auto"/>
                                                                                    <w:left w:val="none" w:sz="0" w:space="0" w:color="auto"/>
                                                                                    <w:bottom w:val="none" w:sz="0" w:space="0" w:color="auto"/>
                                                                                    <w:right w:val="none" w:sz="0" w:space="0" w:color="auto"/>
                                                                                  </w:divBdr>
                                                                                  <w:divsChild>
                                                                                    <w:div w:id="2044867698">
                                                                                      <w:marLeft w:val="0"/>
                                                                                      <w:marRight w:val="0"/>
                                                                                      <w:marTop w:val="0"/>
                                                                                      <w:marBottom w:val="0"/>
                                                                                      <w:divBdr>
                                                                                        <w:top w:val="none" w:sz="0" w:space="0" w:color="auto"/>
                                                                                        <w:left w:val="none" w:sz="0" w:space="0" w:color="auto"/>
                                                                                        <w:bottom w:val="none" w:sz="0" w:space="0" w:color="auto"/>
                                                                                        <w:right w:val="none" w:sz="0" w:space="0" w:color="auto"/>
                                                                                      </w:divBdr>
                                                                                      <w:divsChild>
                                                                                        <w:div w:id="189041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118425">
                                                                              <w:marLeft w:val="0"/>
                                                                              <w:marRight w:val="0"/>
                                                                              <w:marTop w:val="0"/>
                                                                              <w:marBottom w:val="0"/>
                                                                              <w:divBdr>
                                                                                <w:top w:val="none" w:sz="0" w:space="0" w:color="auto"/>
                                                                                <w:left w:val="none" w:sz="0" w:space="0" w:color="auto"/>
                                                                                <w:bottom w:val="none" w:sz="0" w:space="0" w:color="auto"/>
                                                                                <w:right w:val="none" w:sz="0" w:space="0" w:color="auto"/>
                                                                              </w:divBdr>
                                                                              <w:divsChild>
                                                                                <w:div w:id="1148136445">
                                                                                  <w:marLeft w:val="0"/>
                                                                                  <w:marRight w:val="0"/>
                                                                                  <w:marTop w:val="0"/>
                                                                                  <w:marBottom w:val="0"/>
                                                                                  <w:divBdr>
                                                                                    <w:top w:val="none" w:sz="0" w:space="0" w:color="auto"/>
                                                                                    <w:left w:val="none" w:sz="0" w:space="0" w:color="auto"/>
                                                                                    <w:bottom w:val="none" w:sz="0" w:space="0" w:color="auto"/>
                                                                                    <w:right w:val="none" w:sz="0" w:space="0" w:color="auto"/>
                                                                                  </w:divBdr>
                                                                                  <w:divsChild>
                                                                                    <w:div w:id="1801335750">
                                                                                      <w:marLeft w:val="0"/>
                                                                                      <w:marRight w:val="0"/>
                                                                                      <w:marTop w:val="105"/>
                                                                                      <w:marBottom w:val="0"/>
                                                                                      <w:divBdr>
                                                                                        <w:top w:val="none" w:sz="0" w:space="0" w:color="auto"/>
                                                                                        <w:left w:val="none" w:sz="0" w:space="0" w:color="auto"/>
                                                                                        <w:bottom w:val="none" w:sz="0" w:space="0" w:color="auto"/>
                                                                                        <w:right w:val="none" w:sz="0" w:space="0" w:color="auto"/>
                                                                                      </w:divBdr>
                                                                                      <w:divsChild>
                                                                                        <w:div w:id="164431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74248">
                                                                              <w:marLeft w:val="0"/>
                                                                              <w:marRight w:val="0"/>
                                                                              <w:marTop w:val="0"/>
                                                                              <w:marBottom w:val="0"/>
                                                                              <w:divBdr>
                                                                                <w:top w:val="none" w:sz="0" w:space="0" w:color="auto"/>
                                                                                <w:left w:val="none" w:sz="0" w:space="0" w:color="auto"/>
                                                                                <w:bottom w:val="none" w:sz="0" w:space="0" w:color="auto"/>
                                                                                <w:right w:val="none" w:sz="0" w:space="0" w:color="auto"/>
                                                                              </w:divBdr>
                                                                              <w:divsChild>
                                                                                <w:div w:id="708838660">
                                                                                  <w:marLeft w:val="0"/>
                                                                                  <w:marRight w:val="0"/>
                                                                                  <w:marTop w:val="0"/>
                                                                                  <w:marBottom w:val="0"/>
                                                                                  <w:divBdr>
                                                                                    <w:top w:val="none" w:sz="0" w:space="0" w:color="auto"/>
                                                                                    <w:left w:val="none" w:sz="0" w:space="0" w:color="auto"/>
                                                                                    <w:bottom w:val="none" w:sz="0" w:space="0" w:color="auto"/>
                                                                                    <w:right w:val="none" w:sz="0" w:space="0" w:color="auto"/>
                                                                                  </w:divBdr>
                                                                                  <w:divsChild>
                                                                                    <w:div w:id="1697996664">
                                                                                      <w:marLeft w:val="0"/>
                                                                                      <w:marRight w:val="0"/>
                                                                                      <w:marTop w:val="105"/>
                                                                                      <w:marBottom w:val="0"/>
                                                                                      <w:divBdr>
                                                                                        <w:top w:val="none" w:sz="0" w:space="0" w:color="auto"/>
                                                                                        <w:left w:val="none" w:sz="0" w:space="0" w:color="auto"/>
                                                                                        <w:bottom w:val="none" w:sz="0" w:space="0" w:color="auto"/>
                                                                                        <w:right w:val="none" w:sz="0" w:space="0" w:color="auto"/>
                                                                                      </w:divBdr>
                                                                                      <w:divsChild>
                                                                                        <w:div w:id="160727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10547">
                                                                              <w:marLeft w:val="0"/>
                                                                              <w:marRight w:val="0"/>
                                                                              <w:marTop w:val="0"/>
                                                                              <w:marBottom w:val="0"/>
                                                                              <w:divBdr>
                                                                                <w:top w:val="none" w:sz="0" w:space="0" w:color="auto"/>
                                                                                <w:left w:val="none" w:sz="0" w:space="0" w:color="auto"/>
                                                                                <w:bottom w:val="none" w:sz="0" w:space="0" w:color="auto"/>
                                                                                <w:right w:val="none" w:sz="0" w:space="0" w:color="auto"/>
                                                                              </w:divBdr>
                                                                              <w:divsChild>
                                                                                <w:div w:id="1395664385">
                                                                                  <w:marLeft w:val="0"/>
                                                                                  <w:marRight w:val="0"/>
                                                                                  <w:marTop w:val="0"/>
                                                                                  <w:marBottom w:val="0"/>
                                                                                  <w:divBdr>
                                                                                    <w:top w:val="none" w:sz="0" w:space="0" w:color="auto"/>
                                                                                    <w:left w:val="none" w:sz="0" w:space="0" w:color="auto"/>
                                                                                    <w:bottom w:val="none" w:sz="0" w:space="0" w:color="auto"/>
                                                                                    <w:right w:val="none" w:sz="0" w:space="0" w:color="auto"/>
                                                                                  </w:divBdr>
                                                                                  <w:divsChild>
                                                                                    <w:div w:id="871266718">
                                                                                      <w:marLeft w:val="0"/>
                                                                                      <w:marRight w:val="0"/>
                                                                                      <w:marTop w:val="105"/>
                                                                                      <w:marBottom w:val="0"/>
                                                                                      <w:divBdr>
                                                                                        <w:top w:val="none" w:sz="0" w:space="0" w:color="auto"/>
                                                                                        <w:left w:val="none" w:sz="0" w:space="0" w:color="auto"/>
                                                                                        <w:bottom w:val="none" w:sz="0" w:space="0" w:color="auto"/>
                                                                                        <w:right w:val="none" w:sz="0" w:space="0" w:color="auto"/>
                                                                                      </w:divBdr>
                                                                                      <w:divsChild>
                                                                                        <w:div w:id="11900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422981">
                                                  <w:marLeft w:val="0"/>
                                                  <w:marRight w:val="0"/>
                                                  <w:marTop w:val="0"/>
                                                  <w:marBottom w:val="0"/>
                                                  <w:divBdr>
                                                    <w:top w:val="none" w:sz="0" w:space="0" w:color="auto"/>
                                                    <w:left w:val="none" w:sz="0" w:space="0" w:color="auto"/>
                                                    <w:bottom w:val="none" w:sz="0" w:space="0" w:color="auto"/>
                                                    <w:right w:val="none" w:sz="0" w:space="0" w:color="auto"/>
                                                  </w:divBdr>
                                                  <w:divsChild>
                                                    <w:div w:id="405155193">
                                                      <w:marLeft w:val="0"/>
                                                      <w:marRight w:val="0"/>
                                                      <w:marTop w:val="0"/>
                                                      <w:marBottom w:val="0"/>
                                                      <w:divBdr>
                                                        <w:top w:val="none" w:sz="0" w:space="0" w:color="auto"/>
                                                        <w:left w:val="none" w:sz="0" w:space="0" w:color="auto"/>
                                                        <w:bottom w:val="none" w:sz="0" w:space="0" w:color="auto"/>
                                                        <w:right w:val="none" w:sz="0" w:space="0" w:color="auto"/>
                                                      </w:divBdr>
                                                      <w:divsChild>
                                                        <w:div w:id="186216113">
                                                          <w:marLeft w:val="0"/>
                                                          <w:marRight w:val="0"/>
                                                          <w:marTop w:val="0"/>
                                                          <w:marBottom w:val="0"/>
                                                          <w:divBdr>
                                                            <w:top w:val="none" w:sz="0" w:space="0" w:color="auto"/>
                                                            <w:left w:val="none" w:sz="0" w:space="0" w:color="auto"/>
                                                            <w:bottom w:val="none" w:sz="0" w:space="0" w:color="auto"/>
                                                            <w:right w:val="none" w:sz="0" w:space="0" w:color="auto"/>
                                                          </w:divBdr>
                                                          <w:divsChild>
                                                            <w:div w:id="1634873031">
                                                              <w:marLeft w:val="0"/>
                                                              <w:marRight w:val="0"/>
                                                              <w:marTop w:val="0"/>
                                                              <w:marBottom w:val="0"/>
                                                              <w:divBdr>
                                                                <w:top w:val="none" w:sz="0" w:space="0" w:color="auto"/>
                                                                <w:left w:val="none" w:sz="0" w:space="0" w:color="auto"/>
                                                                <w:bottom w:val="none" w:sz="0" w:space="0" w:color="auto"/>
                                                                <w:right w:val="none" w:sz="0" w:space="0" w:color="auto"/>
                                                              </w:divBdr>
                                                              <w:divsChild>
                                                                <w:div w:id="124547382">
                                                                  <w:marLeft w:val="0"/>
                                                                  <w:marRight w:val="0"/>
                                                                  <w:marTop w:val="0"/>
                                                                  <w:marBottom w:val="0"/>
                                                                  <w:divBdr>
                                                                    <w:top w:val="none" w:sz="0" w:space="0" w:color="auto"/>
                                                                    <w:left w:val="none" w:sz="0" w:space="0" w:color="auto"/>
                                                                    <w:bottom w:val="none" w:sz="0" w:space="0" w:color="auto"/>
                                                                    <w:right w:val="none" w:sz="0" w:space="0" w:color="auto"/>
                                                                  </w:divBdr>
                                                                  <w:divsChild>
                                                                    <w:div w:id="392046274">
                                                                      <w:marLeft w:val="225"/>
                                                                      <w:marRight w:val="225"/>
                                                                      <w:marTop w:val="360"/>
                                                                      <w:marBottom w:val="0"/>
                                                                      <w:divBdr>
                                                                        <w:top w:val="none" w:sz="0" w:space="0" w:color="auto"/>
                                                                        <w:left w:val="none" w:sz="0" w:space="0" w:color="auto"/>
                                                                        <w:bottom w:val="none" w:sz="0" w:space="0" w:color="auto"/>
                                                                        <w:right w:val="none" w:sz="0" w:space="0" w:color="auto"/>
                                                                      </w:divBdr>
                                                                      <w:divsChild>
                                                                        <w:div w:id="269163235">
                                                                          <w:marLeft w:val="0"/>
                                                                          <w:marRight w:val="0"/>
                                                                          <w:marTop w:val="0"/>
                                                                          <w:marBottom w:val="0"/>
                                                                          <w:divBdr>
                                                                            <w:top w:val="none" w:sz="0" w:space="0" w:color="auto"/>
                                                                            <w:left w:val="none" w:sz="0" w:space="0" w:color="auto"/>
                                                                            <w:bottom w:val="none" w:sz="0" w:space="0" w:color="auto"/>
                                                                            <w:right w:val="none" w:sz="0" w:space="0" w:color="auto"/>
                                                                          </w:divBdr>
                                                                          <w:divsChild>
                                                                            <w:div w:id="2002466719">
                                                                              <w:marLeft w:val="0"/>
                                                                              <w:marRight w:val="0"/>
                                                                              <w:marTop w:val="0"/>
                                                                              <w:marBottom w:val="0"/>
                                                                              <w:divBdr>
                                                                                <w:top w:val="none" w:sz="0" w:space="0" w:color="auto"/>
                                                                                <w:left w:val="none" w:sz="0" w:space="0" w:color="auto"/>
                                                                                <w:bottom w:val="none" w:sz="0" w:space="0" w:color="auto"/>
                                                                                <w:right w:val="none" w:sz="0" w:space="0" w:color="auto"/>
                                                                              </w:divBdr>
                                                                            </w:div>
                                                                            <w:div w:id="154390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252392">
                                                                      <w:marLeft w:val="0"/>
                                                                      <w:marRight w:val="0"/>
                                                                      <w:marTop w:val="0"/>
                                                                      <w:marBottom w:val="0"/>
                                                                      <w:divBdr>
                                                                        <w:top w:val="none" w:sz="0" w:space="0" w:color="auto"/>
                                                                        <w:left w:val="none" w:sz="0" w:space="0" w:color="auto"/>
                                                                        <w:bottom w:val="none" w:sz="0" w:space="0" w:color="auto"/>
                                                                        <w:right w:val="none" w:sz="0" w:space="0" w:color="auto"/>
                                                                      </w:divBdr>
                                                                      <w:divsChild>
                                                                        <w:div w:id="1703551716">
                                                                          <w:marLeft w:val="0"/>
                                                                          <w:marRight w:val="0"/>
                                                                          <w:marTop w:val="0"/>
                                                                          <w:marBottom w:val="0"/>
                                                                          <w:divBdr>
                                                                            <w:top w:val="none" w:sz="0" w:space="0" w:color="auto"/>
                                                                            <w:left w:val="none" w:sz="0" w:space="0" w:color="auto"/>
                                                                            <w:bottom w:val="none" w:sz="0" w:space="0" w:color="auto"/>
                                                                            <w:right w:val="none" w:sz="0" w:space="0" w:color="auto"/>
                                                                          </w:divBdr>
                                                                        </w:div>
                                                                        <w:div w:id="1951281981">
                                                                          <w:marLeft w:val="0"/>
                                                                          <w:marRight w:val="0"/>
                                                                          <w:marTop w:val="45"/>
                                                                          <w:marBottom w:val="0"/>
                                                                          <w:divBdr>
                                                                            <w:top w:val="none" w:sz="0" w:space="0" w:color="auto"/>
                                                                            <w:left w:val="none" w:sz="0" w:space="0" w:color="auto"/>
                                                                            <w:bottom w:val="none" w:sz="0" w:space="0" w:color="auto"/>
                                                                            <w:right w:val="none" w:sz="0" w:space="0" w:color="auto"/>
                                                                          </w:divBdr>
                                                                        </w:div>
                                                                        <w:div w:id="960845926">
                                                                          <w:marLeft w:val="0"/>
                                                                          <w:marRight w:val="0"/>
                                                                          <w:marTop w:val="0"/>
                                                                          <w:marBottom w:val="0"/>
                                                                          <w:divBdr>
                                                                            <w:top w:val="none" w:sz="0" w:space="0" w:color="auto"/>
                                                                            <w:left w:val="none" w:sz="0" w:space="0" w:color="auto"/>
                                                                            <w:bottom w:val="none" w:sz="0" w:space="0" w:color="auto"/>
                                                                            <w:right w:val="none" w:sz="0" w:space="0" w:color="auto"/>
                                                                          </w:divBdr>
                                                                        </w:div>
                                                                        <w:div w:id="1230189282">
                                                                          <w:marLeft w:val="0"/>
                                                                          <w:marRight w:val="0"/>
                                                                          <w:marTop w:val="45"/>
                                                                          <w:marBottom w:val="0"/>
                                                                          <w:divBdr>
                                                                            <w:top w:val="none" w:sz="0" w:space="0" w:color="auto"/>
                                                                            <w:left w:val="none" w:sz="0" w:space="0" w:color="auto"/>
                                                                            <w:bottom w:val="none" w:sz="0" w:space="0" w:color="auto"/>
                                                                            <w:right w:val="none" w:sz="0" w:space="0" w:color="auto"/>
                                                                          </w:divBdr>
                                                                        </w:div>
                                                                        <w:div w:id="216860374">
                                                                          <w:marLeft w:val="0"/>
                                                                          <w:marRight w:val="0"/>
                                                                          <w:marTop w:val="0"/>
                                                                          <w:marBottom w:val="0"/>
                                                                          <w:divBdr>
                                                                            <w:top w:val="none" w:sz="0" w:space="0" w:color="auto"/>
                                                                            <w:left w:val="none" w:sz="0" w:space="0" w:color="auto"/>
                                                                            <w:bottom w:val="none" w:sz="0" w:space="0" w:color="auto"/>
                                                                            <w:right w:val="none" w:sz="0" w:space="0" w:color="auto"/>
                                                                          </w:divBdr>
                                                                        </w:div>
                                                                        <w:div w:id="1485273249">
                                                                          <w:marLeft w:val="0"/>
                                                                          <w:marRight w:val="0"/>
                                                                          <w:marTop w:val="45"/>
                                                                          <w:marBottom w:val="0"/>
                                                                          <w:divBdr>
                                                                            <w:top w:val="none" w:sz="0" w:space="0" w:color="auto"/>
                                                                            <w:left w:val="none" w:sz="0" w:space="0" w:color="auto"/>
                                                                            <w:bottom w:val="none" w:sz="0" w:space="0" w:color="auto"/>
                                                                            <w:right w:val="none" w:sz="0" w:space="0" w:color="auto"/>
                                                                          </w:divBdr>
                                                                        </w:div>
                                                                        <w:div w:id="13768371">
                                                                          <w:marLeft w:val="0"/>
                                                                          <w:marRight w:val="0"/>
                                                                          <w:marTop w:val="0"/>
                                                                          <w:marBottom w:val="0"/>
                                                                          <w:divBdr>
                                                                            <w:top w:val="none" w:sz="0" w:space="0" w:color="auto"/>
                                                                            <w:left w:val="none" w:sz="0" w:space="0" w:color="auto"/>
                                                                            <w:bottom w:val="none" w:sz="0" w:space="0" w:color="auto"/>
                                                                            <w:right w:val="none" w:sz="0" w:space="0" w:color="auto"/>
                                                                          </w:divBdr>
                                                                        </w:div>
                                                                        <w:div w:id="1470127276">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0396891">
                      <w:marLeft w:val="0"/>
                      <w:marRight w:val="0"/>
                      <w:marTop w:val="0"/>
                      <w:marBottom w:val="0"/>
                      <w:divBdr>
                        <w:top w:val="none" w:sz="0" w:space="0" w:color="auto"/>
                        <w:left w:val="none" w:sz="0" w:space="0" w:color="auto"/>
                        <w:bottom w:val="none" w:sz="0" w:space="0" w:color="auto"/>
                        <w:right w:val="none" w:sz="0" w:space="0" w:color="auto"/>
                      </w:divBdr>
                      <w:divsChild>
                        <w:div w:id="99899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694023">
      <w:bodyDiv w:val="1"/>
      <w:marLeft w:val="0"/>
      <w:marRight w:val="0"/>
      <w:marTop w:val="0"/>
      <w:marBottom w:val="0"/>
      <w:divBdr>
        <w:top w:val="none" w:sz="0" w:space="0" w:color="auto"/>
        <w:left w:val="none" w:sz="0" w:space="0" w:color="auto"/>
        <w:bottom w:val="none" w:sz="0" w:space="0" w:color="auto"/>
        <w:right w:val="none" w:sz="0" w:space="0" w:color="auto"/>
      </w:divBdr>
      <w:divsChild>
        <w:div w:id="136384995">
          <w:marLeft w:val="480"/>
          <w:marRight w:val="0"/>
          <w:marTop w:val="0"/>
          <w:marBottom w:val="0"/>
          <w:divBdr>
            <w:top w:val="none" w:sz="0" w:space="0" w:color="auto"/>
            <w:left w:val="none" w:sz="0" w:space="0" w:color="auto"/>
            <w:bottom w:val="none" w:sz="0" w:space="0" w:color="auto"/>
            <w:right w:val="none" w:sz="0" w:space="0" w:color="auto"/>
          </w:divBdr>
        </w:div>
        <w:div w:id="1189104383">
          <w:marLeft w:val="480"/>
          <w:marRight w:val="0"/>
          <w:marTop w:val="0"/>
          <w:marBottom w:val="0"/>
          <w:divBdr>
            <w:top w:val="none" w:sz="0" w:space="0" w:color="auto"/>
            <w:left w:val="none" w:sz="0" w:space="0" w:color="auto"/>
            <w:bottom w:val="none" w:sz="0" w:space="0" w:color="auto"/>
            <w:right w:val="none" w:sz="0" w:space="0" w:color="auto"/>
          </w:divBdr>
        </w:div>
        <w:div w:id="715855072">
          <w:marLeft w:val="480"/>
          <w:marRight w:val="0"/>
          <w:marTop w:val="0"/>
          <w:marBottom w:val="0"/>
          <w:divBdr>
            <w:top w:val="none" w:sz="0" w:space="0" w:color="auto"/>
            <w:left w:val="none" w:sz="0" w:space="0" w:color="auto"/>
            <w:bottom w:val="none" w:sz="0" w:space="0" w:color="auto"/>
            <w:right w:val="none" w:sz="0" w:space="0" w:color="auto"/>
          </w:divBdr>
        </w:div>
        <w:div w:id="1641379195">
          <w:marLeft w:val="480"/>
          <w:marRight w:val="0"/>
          <w:marTop w:val="0"/>
          <w:marBottom w:val="0"/>
          <w:divBdr>
            <w:top w:val="none" w:sz="0" w:space="0" w:color="auto"/>
            <w:left w:val="none" w:sz="0" w:space="0" w:color="auto"/>
            <w:bottom w:val="none" w:sz="0" w:space="0" w:color="auto"/>
            <w:right w:val="none" w:sz="0" w:space="0" w:color="auto"/>
          </w:divBdr>
        </w:div>
        <w:div w:id="295642472">
          <w:marLeft w:val="480"/>
          <w:marRight w:val="0"/>
          <w:marTop w:val="0"/>
          <w:marBottom w:val="0"/>
          <w:divBdr>
            <w:top w:val="none" w:sz="0" w:space="0" w:color="auto"/>
            <w:left w:val="none" w:sz="0" w:space="0" w:color="auto"/>
            <w:bottom w:val="none" w:sz="0" w:space="0" w:color="auto"/>
            <w:right w:val="none" w:sz="0" w:space="0" w:color="auto"/>
          </w:divBdr>
        </w:div>
        <w:div w:id="247034135">
          <w:marLeft w:val="480"/>
          <w:marRight w:val="0"/>
          <w:marTop w:val="0"/>
          <w:marBottom w:val="0"/>
          <w:divBdr>
            <w:top w:val="none" w:sz="0" w:space="0" w:color="auto"/>
            <w:left w:val="none" w:sz="0" w:space="0" w:color="auto"/>
            <w:bottom w:val="none" w:sz="0" w:space="0" w:color="auto"/>
            <w:right w:val="none" w:sz="0" w:space="0" w:color="auto"/>
          </w:divBdr>
        </w:div>
        <w:div w:id="603614214">
          <w:marLeft w:val="480"/>
          <w:marRight w:val="0"/>
          <w:marTop w:val="0"/>
          <w:marBottom w:val="0"/>
          <w:divBdr>
            <w:top w:val="none" w:sz="0" w:space="0" w:color="auto"/>
            <w:left w:val="none" w:sz="0" w:space="0" w:color="auto"/>
            <w:bottom w:val="none" w:sz="0" w:space="0" w:color="auto"/>
            <w:right w:val="none" w:sz="0" w:space="0" w:color="auto"/>
          </w:divBdr>
        </w:div>
        <w:div w:id="1328285091">
          <w:marLeft w:val="480"/>
          <w:marRight w:val="0"/>
          <w:marTop w:val="0"/>
          <w:marBottom w:val="0"/>
          <w:divBdr>
            <w:top w:val="none" w:sz="0" w:space="0" w:color="auto"/>
            <w:left w:val="none" w:sz="0" w:space="0" w:color="auto"/>
            <w:bottom w:val="none" w:sz="0" w:space="0" w:color="auto"/>
            <w:right w:val="none" w:sz="0" w:space="0" w:color="auto"/>
          </w:divBdr>
        </w:div>
        <w:div w:id="1220630420">
          <w:marLeft w:val="480"/>
          <w:marRight w:val="0"/>
          <w:marTop w:val="0"/>
          <w:marBottom w:val="0"/>
          <w:divBdr>
            <w:top w:val="none" w:sz="0" w:space="0" w:color="auto"/>
            <w:left w:val="none" w:sz="0" w:space="0" w:color="auto"/>
            <w:bottom w:val="none" w:sz="0" w:space="0" w:color="auto"/>
            <w:right w:val="none" w:sz="0" w:space="0" w:color="auto"/>
          </w:divBdr>
        </w:div>
        <w:div w:id="1804493542">
          <w:marLeft w:val="480"/>
          <w:marRight w:val="0"/>
          <w:marTop w:val="0"/>
          <w:marBottom w:val="0"/>
          <w:divBdr>
            <w:top w:val="none" w:sz="0" w:space="0" w:color="auto"/>
            <w:left w:val="none" w:sz="0" w:space="0" w:color="auto"/>
            <w:bottom w:val="none" w:sz="0" w:space="0" w:color="auto"/>
            <w:right w:val="none" w:sz="0" w:space="0" w:color="auto"/>
          </w:divBdr>
        </w:div>
        <w:div w:id="937981767">
          <w:marLeft w:val="480"/>
          <w:marRight w:val="0"/>
          <w:marTop w:val="0"/>
          <w:marBottom w:val="0"/>
          <w:divBdr>
            <w:top w:val="none" w:sz="0" w:space="0" w:color="auto"/>
            <w:left w:val="none" w:sz="0" w:space="0" w:color="auto"/>
            <w:bottom w:val="none" w:sz="0" w:space="0" w:color="auto"/>
            <w:right w:val="none" w:sz="0" w:space="0" w:color="auto"/>
          </w:divBdr>
        </w:div>
        <w:div w:id="2048066409">
          <w:marLeft w:val="480"/>
          <w:marRight w:val="0"/>
          <w:marTop w:val="0"/>
          <w:marBottom w:val="0"/>
          <w:divBdr>
            <w:top w:val="none" w:sz="0" w:space="0" w:color="auto"/>
            <w:left w:val="none" w:sz="0" w:space="0" w:color="auto"/>
            <w:bottom w:val="none" w:sz="0" w:space="0" w:color="auto"/>
            <w:right w:val="none" w:sz="0" w:space="0" w:color="auto"/>
          </w:divBdr>
        </w:div>
        <w:div w:id="1697150990">
          <w:marLeft w:val="480"/>
          <w:marRight w:val="0"/>
          <w:marTop w:val="0"/>
          <w:marBottom w:val="0"/>
          <w:divBdr>
            <w:top w:val="none" w:sz="0" w:space="0" w:color="auto"/>
            <w:left w:val="none" w:sz="0" w:space="0" w:color="auto"/>
            <w:bottom w:val="none" w:sz="0" w:space="0" w:color="auto"/>
            <w:right w:val="none" w:sz="0" w:space="0" w:color="auto"/>
          </w:divBdr>
        </w:div>
        <w:div w:id="1451167645">
          <w:marLeft w:val="480"/>
          <w:marRight w:val="0"/>
          <w:marTop w:val="0"/>
          <w:marBottom w:val="0"/>
          <w:divBdr>
            <w:top w:val="none" w:sz="0" w:space="0" w:color="auto"/>
            <w:left w:val="none" w:sz="0" w:space="0" w:color="auto"/>
            <w:bottom w:val="none" w:sz="0" w:space="0" w:color="auto"/>
            <w:right w:val="none" w:sz="0" w:space="0" w:color="auto"/>
          </w:divBdr>
        </w:div>
        <w:div w:id="150951074">
          <w:marLeft w:val="480"/>
          <w:marRight w:val="0"/>
          <w:marTop w:val="0"/>
          <w:marBottom w:val="0"/>
          <w:divBdr>
            <w:top w:val="none" w:sz="0" w:space="0" w:color="auto"/>
            <w:left w:val="none" w:sz="0" w:space="0" w:color="auto"/>
            <w:bottom w:val="none" w:sz="0" w:space="0" w:color="auto"/>
            <w:right w:val="none" w:sz="0" w:space="0" w:color="auto"/>
          </w:divBdr>
        </w:div>
        <w:div w:id="1697389774">
          <w:marLeft w:val="480"/>
          <w:marRight w:val="0"/>
          <w:marTop w:val="0"/>
          <w:marBottom w:val="0"/>
          <w:divBdr>
            <w:top w:val="none" w:sz="0" w:space="0" w:color="auto"/>
            <w:left w:val="none" w:sz="0" w:space="0" w:color="auto"/>
            <w:bottom w:val="none" w:sz="0" w:space="0" w:color="auto"/>
            <w:right w:val="none" w:sz="0" w:space="0" w:color="auto"/>
          </w:divBdr>
        </w:div>
        <w:div w:id="761028476">
          <w:marLeft w:val="480"/>
          <w:marRight w:val="0"/>
          <w:marTop w:val="0"/>
          <w:marBottom w:val="0"/>
          <w:divBdr>
            <w:top w:val="none" w:sz="0" w:space="0" w:color="auto"/>
            <w:left w:val="none" w:sz="0" w:space="0" w:color="auto"/>
            <w:bottom w:val="none" w:sz="0" w:space="0" w:color="auto"/>
            <w:right w:val="none" w:sz="0" w:space="0" w:color="auto"/>
          </w:divBdr>
        </w:div>
        <w:div w:id="1100876441">
          <w:marLeft w:val="480"/>
          <w:marRight w:val="0"/>
          <w:marTop w:val="0"/>
          <w:marBottom w:val="0"/>
          <w:divBdr>
            <w:top w:val="none" w:sz="0" w:space="0" w:color="auto"/>
            <w:left w:val="none" w:sz="0" w:space="0" w:color="auto"/>
            <w:bottom w:val="none" w:sz="0" w:space="0" w:color="auto"/>
            <w:right w:val="none" w:sz="0" w:space="0" w:color="auto"/>
          </w:divBdr>
        </w:div>
        <w:div w:id="259606468">
          <w:marLeft w:val="480"/>
          <w:marRight w:val="0"/>
          <w:marTop w:val="0"/>
          <w:marBottom w:val="0"/>
          <w:divBdr>
            <w:top w:val="none" w:sz="0" w:space="0" w:color="auto"/>
            <w:left w:val="none" w:sz="0" w:space="0" w:color="auto"/>
            <w:bottom w:val="none" w:sz="0" w:space="0" w:color="auto"/>
            <w:right w:val="none" w:sz="0" w:space="0" w:color="auto"/>
          </w:divBdr>
        </w:div>
        <w:div w:id="1171139302">
          <w:marLeft w:val="480"/>
          <w:marRight w:val="0"/>
          <w:marTop w:val="0"/>
          <w:marBottom w:val="0"/>
          <w:divBdr>
            <w:top w:val="none" w:sz="0" w:space="0" w:color="auto"/>
            <w:left w:val="none" w:sz="0" w:space="0" w:color="auto"/>
            <w:bottom w:val="none" w:sz="0" w:space="0" w:color="auto"/>
            <w:right w:val="none" w:sz="0" w:space="0" w:color="auto"/>
          </w:divBdr>
        </w:div>
        <w:div w:id="1536696797">
          <w:marLeft w:val="480"/>
          <w:marRight w:val="0"/>
          <w:marTop w:val="0"/>
          <w:marBottom w:val="0"/>
          <w:divBdr>
            <w:top w:val="none" w:sz="0" w:space="0" w:color="auto"/>
            <w:left w:val="none" w:sz="0" w:space="0" w:color="auto"/>
            <w:bottom w:val="none" w:sz="0" w:space="0" w:color="auto"/>
            <w:right w:val="none" w:sz="0" w:space="0" w:color="auto"/>
          </w:divBdr>
        </w:div>
        <w:div w:id="748116782">
          <w:marLeft w:val="480"/>
          <w:marRight w:val="0"/>
          <w:marTop w:val="0"/>
          <w:marBottom w:val="0"/>
          <w:divBdr>
            <w:top w:val="none" w:sz="0" w:space="0" w:color="auto"/>
            <w:left w:val="none" w:sz="0" w:space="0" w:color="auto"/>
            <w:bottom w:val="none" w:sz="0" w:space="0" w:color="auto"/>
            <w:right w:val="none" w:sz="0" w:space="0" w:color="auto"/>
          </w:divBdr>
        </w:div>
        <w:div w:id="414473435">
          <w:marLeft w:val="480"/>
          <w:marRight w:val="0"/>
          <w:marTop w:val="0"/>
          <w:marBottom w:val="0"/>
          <w:divBdr>
            <w:top w:val="none" w:sz="0" w:space="0" w:color="auto"/>
            <w:left w:val="none" w:sz="0" w:space="0" w:color="auto"/>
            <w:bottom w:val="none" w:sz="0" w:space="0" w:color="auto"/>
            <w:right w:val="none" w:sz="0" w:space="0" w:color="auto"/>
          </w:divBdr>
        </w:div>
        <w:div w:id="1384479206">
          <w:marLeft w:val="480"/>
          <w:marRight w:val="0"/>
          <w:marTop w:val="0"/>
          <w:marBottom w:val="0"/>
          <w:divBdr>
            <w:top w:val="none" w:sz="0" w:space="0" w:color="auto"/>
            <w:left w:val="none" w:sz="0" w:space="0" w:color="auto"/>
            <w:bottom w:val="none" w:sz="0" w:space="0" w:color="auto"/>
            <w:right w:val="none" w:sz="0" w:space="0" w:color="auto"/>
          </w:divBdr>
        </w:div>
        <w:div w:id="179707941">
          <w:marLeft w:val="480"/>
          <w:marRight w:val="0"/>
          <w:marTop w:val="0"/>
          <w:marBottom w:val="0"/>
          <w:divBdr>
            <w:top w:val="none" w:sz="0" w:space="0" w:color="auto"/>
            <w:left w:val="none" w:sz="0" w:space="0" w:color="auto"/>
            <w:bottom w:val="none" w:sz="0" w:space="0" w:color="auto"/>
            <w:right w:val="none" w:sz="0" w:space="0" w:color="auto"/>
          </w:divBdr>
        </w:div>
        <w:div w:id="711537608">
          <w:marLeft w:val="480"/>
          <w:marRight w:val="0"/>
          <w:marTop w:val="0"/>
          <w:marBottom w:val="0"/>
          <w:divBdr>
            <w:top w:val="none" w:sz="0" w:space="0" w:color="auto"/>
            <w:left w:val="none" w:sz="0" w:space="0" w:color="auto"/>
            <w:bottom w:val="none" w:sz="0" w:space="0" w:color="auto"/>
            <w:right w:val="none" w:sz="0" w:space="0" w:color="auto"/>
          </w:divBdr>
        </w:div>
        <w:div w:id="108355812">
          <w:marLeft w:val="480"/>
          <w:marRight w:val="0"/>
          <w:marTop w:val="0"/>
          <w:marBottom w:val="0"/>
          <w:divBdr>
            <w:top w:val="none" w:sz="0" w:space="0" w:color="auto"/>
            <w:left w:val="none" w:sz="0" w:space="0" w:color="auto"/>
            <w:bottom w:val="none" w:sz="0" w:space="0" w:color="auto"/>
            <w:right w:val="none" w:sz="0" w:space="0" w:color="auto"/>
          </w:divBdr>
        </w:div>
        <w:div w:id="704718513">
          <w:marLeft w:val="480"/>
          <w:marRight w:val="0"/>
          <w:marTop w:val="0"/>
          <w:marBottom w:val="0"/>
          <w:divBdr>
            <w:top w:val="none" w:sz="0" w:space="0" w:color="auto"/>
            <w:left w:val="none" w:sz="0" w:space="0" w:color="auto"/>
            <w:bottom w:val="none" w:sz="0" w:space="0" w:color="auto"/>
            <w:right w:val="none" w:sz="0" w:space="0" w:color="auto"/>
          </w:divBdr>
        </w:div>
        <w:div w:id="1707021546">
          <w:marLeft w:val="480"/>
          <w:marRight w:val="0"/>
          <w:marTop w:val="0"/>
          <w:marBottom w:val="0"/>
          <w:divBdr>
            <w:top w:val="none" w:sz="0" w:space="0" w:color="auto"/>
            <w:left w:val="none" w:sz="0" w:space="0" w:color="auto"/>
            <w:bottom w:val="none" w:sz="0" w:space="0" w:color="auto"/>
            <w:right w:val="none" w:sz="0" w:space="0" w:color="auto"/>
          </w:divBdr>
        </w:div>
        <w:div w:id="1940673034">
          <w:marLeft w:val="480"/>
          <w:marRight w:val="0"/>
          <w:marTop w:val="0"/>
          <w:marBottom w:val="0"/>
          <w:divBdr>
            <w:top w:val="none" w:sz="0" w:space="0" w:color="auto"/>
            <w:left w:val="none" w:sz="0" w:space="0" w:color="auto"/>
            <w:bottom w:val="none" w:sz="0" w:space="0" w:color="auto"/>
            <w:right w:val="none" w:sz="0" w:space="0" w:color="auto"/>
          </w:divBdr>
        </w:div>
        <w:div w:id="1737321395">
          <w:marLeft w:val="480"/>
          <w:marRight w:val="0"/>
          <w:marTop w:val="0"/>
          <w:marBottom w:val="0"/>
          <w:divBdr>
            <w:top w:val="none" w:sz="0" w:space="0" w:color="auto"/>
            <w:left w:val="none" w:sz="0" w:space="0" w:color="auto"/>
            <w:bottom w:val="none" w:sz="0" w:space="0" w:color="auto"/>
            <w:right w:val="none" w:sz="0" w:space="0" w:color="auto"/>
          </w:divBdr>
        </w:div>
        <w:div w:id="1392075782">
          <w:marLeft w:val="480"/>
          <w:marRight w:val="0"/>
          <w:marTop w:val="0"/>
          <w:marBottom w:val="0"/>
          <w:divBdr>
            <w:top w:val="none" w:sz="0" w:space="0" w:color="auto"/>
            <w:left w:val="none" w:sz="0" w:space="0" w:color="auto"/>
            <w:bottom w:val="none" w:sz="0" w:space="0" w:color="auto"/>
            <w:right w:val="none" w:sz="0" w:space="0" w:color="auto"/>
          </w:divBdr>
        </w:div>
        <w:div w:id="1586567694">
          <w:marLeft w:val="480"/>
          <w:marRight w:val="0"/>
          <w:marTop w:val="0"/>
          <w:marBottom w:val="0"/>
          <w:divBdr>
            <w:top w:val="none" w:sz="0" w:space="0" w:color="auto"/>
            <w:left w:val="none" w:sz="0" w:space="0" w:color="auto"/>
            <w:bottom w:val="none" w:sz="0" w:space="0" w:color="auto"/>
            <w:right w:val="none" w:sz="0" w:space="0" w:color="auto"/>
          </w:divBdr>
        </w:div>
        <w:div w:id="314603651">
          <w:marLeft w:val="480"/>
          <w:marRight w:val="0"/>
          <w:marTop w:val="0"/>
          <w:marBottom w:val="0"/>
          <w:divBdr>
            <w:top w:val="none" w:sz="0" w:space="0" w:color="auto"/>
            <w:left w:val="none" w:sz="0" w:space="0" w:color="auto"/>
            <w:bottom w:val="none" w:sz="0" w:space="0" w:color="auto"/>
            <w:right w:val="none" w:sz="0" w:space="0" w:color="auto"/>
          </w:divBdr>
        </w:div>
      </w:divsChild>
    </w:div>
    <w:div w:id="1572278179">
      <w:bodyDiv w:val="1"/>
      <w:marLeft w:val="0"/>
      <w:marRight w:val="0"/>
      <w:marTop w:val="0"/>
      <w:marBottom w:val="0"/>
      <w:divBdr>
        <w:top w:val="none" w:sz="0" w:space="0" w:color="auto"/>
        <w:left w:val="none" w:sz="0" w:space="0" w:color="auto"/>
        <w:bottom w:val="none" w:sz="0" w:space="0" w:color="auto"/>
        <w:right w:val="none" w:sz="0" w:space="0" w:color="auto"/>
      </w:divBdr>
    </w:div>
    <w:div w:id="1574241410">
      <w:bodyDiv w:val="1"/>
      <w:marLeft w:val="0"/>
      <w:marRight w:val="0"/>
      <w:marTop w:val="0"/>
      <w:marBottom w:val="0"/>
      <w:divBdr>
        <w:top w:val="none" w:sz="0" w:space="0" w:color="auto"/>
        <w:left w:val="none" w:sz="0" w:space="0" w:color="auto"/>
        <w:bottom w:val="none" w:sz="0" w:space="0" w:color="auto"/>
        <w:right w:val="none" w:sz="0" w:space="0" w:color="auto"/>
      </w:divBdr>
      <w:divsChild>
        <w:div w:id="1813282782">
          <w:marLeft w:val="480"/>
          <w:marRight w:val="0"/>
          <w:marTop w:val="0"/>
          <w:marBottom w:val="0"/>
          <w:divBdr>
            <w:top w:val="none" w:sz="0" w:space="0" w:color="auto"/>
            <w:left w:val="none" w:sz="0" w:space="0" w:color="auto"/>
            <w:bottom w:val="none" w:sz="0" w:space="0" w:color="auto"/>
            <w:right w:val="none" w:sz="0" w:space="0" w:color="auto"/>
          </w:divBdr>
        </w:div>
        <w:div w:id="300498156">
          <w:marLeft w:val="480"/>
          <w:marRight w:val="0"/>
          <w:marTop w:val="0"/>
          <w:marBottom w:val="0"/>
          <w:divBdr>
            <w:top w:val="none" w:sz="0" w:space="0" w:color="auto"/>
            <w:left w:val="none" w:sz="0" w:space="0" w:color="auto"/>
            <w:bottom w:val="none" w:sz="0" w:space="0" w:color="auto"/>
            <w:right w:val="none" w:sz="0" w:space="0" w:color="auto"/>
          </w:divBdr>
        </w:div>
        <w:div w:id="1396779053">
          <w:marLeft w:val="480"/>
          <w:marRight w:val="0"/>
          <w:marTop w:val="0"/>
          <w:marBottom w:val="0"/>
          <w:divBdr>
            <w:top w:val="none" w:sz="0" w:space="0" w:color="auto"/>
            <w:left w:val="none" w:sz="0" w:space="0" w:color="auto"/>
            <w:bottom w:val="none" w:sz="0" w:space="0" w:color="auto"/>
            <w:right w:val="none" w:sz="0" w:space="0" w:color="auto"/>
          </w:divBdr>
        </w:div>
        <w:div w:id="1684555079">
          <w:marLeft w:val="480"/>
          <w:marRight w:val="0"/>
          <w:marTop w:val="0"/>
          <w:marBottom w:val="0"/>
          <w:divBdr>
            <w:top w:val="none" w:sz="0" w:space="0" w:color="auto"/>
            <w:left w:val="none" w:sz="0" w:space="0" w:color="auto"/>
            <w:bottom w:val="none" w:sz="0" w:space="0" w:color="auto"/>
            <w:right w:val="none" w:sz="0" w:space="0" w:color="auto"/>
          </w:divBdr>
        </w:div>
        <w:div w:id="1225020500">
          <w:marLeft w:val="480"/>
          <w:marRight w:val="0"/>
          <w:marTop w:val="0"/>
          <w:marBottom w:val="0"/>
          <w:divBdr>
            <w:top w:val="none" w:sz="0" w:space="0" w:color="auto"/>
            <w:left w:val="none" w:sz="0" w:space="0" w:color="auto"/>
            <w:bottom w:val="none" w:sz="0" w:space="0" w:color="auto"/>
            <w:right w:val="none" w:sz="0" w:space="0" w:color="auto"/>
          </w:divBdr>
        </w:div>
        <w:div w:id="1105148921">
          <w:marLeft w:val="480"/>
          <w:marRight w:val="0"/>
          <w:marTop w:val="0"/>
          <w:marBottom w:val="0"/>
          <w:divBdr>
            <w:top w:val="none" w:sz="0" w:space="0" w:color="auto"/>
            <w:left w:val="none" w:sz="0" w:space="0" w:color="auto"/>
            <w:bottom w:val="none" w:sz="0" w:space="0" w:color="auto"/>
            <w:right w:val="none" w:sz="0" w:space="0" w:color="auto"/>
          </w:divBdr>
        </w:div>
        <w:div w:id="1667632286">
          <w:marLeft w:val="480"/>
          <w:marRight w:val="0"/>
          <w:marTop w:val="0"/>
          <w:marBottom w:val="0"/>
          <w:divBdr>
            <w:top w:val="none" w:sz="0" w:space="0" w:color="auto"/>
            <w:left w:val="none" w:sz="0" w:space="0" w:color="auto"/>
            <w:bottom w:val="none" w:sz="0" w:space="0" w:color="auto"/>
            <w:right w:val="none" w:sz="0" w:space="0" w:color="auto"/>
          </w:divBdr>
        </w:div>
        <w:div w:id="222176501">
          <w:marLeft w:val="480"/>
          <w:marRight w:val="0"/>
          <w:marTop w:val="0"/>
          <w:marBottom w:val="0"/>
          <w:divBdr>
            <w:top w:val="none" w:sz="0" w:space="0" w:color="auto"/>
            <w:left w:val="none" w:sz="0" w:space="0" w:color="auto"/>
            <w:bottom w:val="none" w:sz="0" w:space="0" w:color="auto"/>
            <w:right w:val="none" w:sz="0" w:space="0" w:color="auto"/>
          </w:divBdr>
        </w:div>
        <w:div w:id="1447580909">
          <w:marLeft w:val="480"/>
          <w:marRight w:val="0"/>
          <w:marTop w:val="0"/>
          <w:marBottom w:val="0"/>
          <w:divBdr>
            <w:top w:val="none" w:sz="0" w:space="0" w:color="auto"/>
            <w:left w:val="none" w:sz="0" w:space="0" w:color="auto"/>
            <w:bottom w:val="none" w:sz="0" w:space="0" w:color="auto"/>
            <w:right w:val="none" w:sz="0" w:space="0" w:color="auto"/>
          </w:divBdr>
        </w:div>
        <w:div w:id="473909604">
          <w:marLeft w:val="480"/>
          <w:marRight w:val="0"/>
          <w:marTop w:val="0"/>
          <w:marBottom w:val="0"/>
          <w:divBdr>
            <w:top w:val="none" w:sz="0" w:space="0" w:color="auto"/>
            <w:left w:val="none" w:sz="0" w:space="0" w:color="auto"/>
            <w:bottom w:val="none" w:sz="0" w:space="0" w:color="auto"/>
            <w:right w:val="none" w:sz="0" w:space="0" w:color="auto"/>
          </w:divBdr>
        </w:div>
        <w:div w:id="660355712">
          <w:marLeft w:val="480"/>
          <w:marRight w:val="0"/>
          <w:marTop w:val="0"/>
          <w:marBottom w:val="0"/>
          <w:divBdr>
            <w:top w:val="none" w:sz="0" w:space="0" w:color="auto"/>
            <w:left w:val="none" w:sz="0" w:space="0" w:color="auto"/>
            <w:bottom w:val="none" w:sz="0" w:space="0" w:color="auto"/>
            <w:right w:val="none" w:sz="0" w:space="0" w:color="auto"/>
          </w:divBdr>
        </w:div>
        <w:div w:id="1715546992">
          <w:marLeft w:val="480"/>
          <w:marRight w:val="0"/>
          <w:marTop w:val="0"/>
          <w:marBottom w:val="0"/>
          <w:divBdr>
            <w:top w:val="none" w:sz="0" w:space="0" w:color="auto"/>
            <w:left w:val="none" w:sz="0" w:space="0" w:color="auto"/>
            <w:bottom w:val="none" w:sz="0" w:space="0" w:color="auto"/>
            <w:right w:val="none" w:sz="0" w:space="0" w:color="auto"/>
          </w:divBdr>
        </w:div>
        <w:div w:id="1817911380">
          <w:marLeft w:val="480"/>
          <w:marRight w:val="0"/>
          <w:marTop w:val="0"/>
          <w:marBottom w:val="0"/>
          <w:divBdr>
            <w:top w:val="none" w:sz="0" w:space="0" w:color="auto"/>
            <w:left w:val="none" w:sz="0" w:space="0" w:color="auto"/>
            <w:bottom w:val="none" w:sz="0" w:space="0" w:color="auto"/>
            <w:right w:val="none" w:sz="0" w:space="0" w:color="auto"/>
          </w:divBdr>
        </w:div>
        <w:div w:id="1189219279">
          <w:marLeft w:val="480"/>
          <w:marRight w:val="0"/>
          <w:marTop w:val="0"/>
          <w:marBottom w:val="0"/>
          <w:divBdr>
            <w:top w:val="none" w:sz="0" w:space="0" w:color="auto"/>
            <w:left w:val="none" w:sz="0" w:space="0" w:color="auto"/>
            <w:bottom w:val="none" w:sz="0" w:space="0" w:color="auto"/>
            <w:right w:val="none" w:sz="0" w:space="0" w:color="auto"/>
          </w:divBdr>
        </w:div>
        <w:div w:id="563416686">
          <w:marLeft w:val="480"/>
          <w:marRight w:val="0"/>
          <w:marTop w:val="0"/>
          <w:marBottom w:val="0"/>
          <w:divBdr>
            <w:top w:val="none" w:sz="0" w:space="0" w:color="auto"/>
            <w:left w:val="none" w:sz="0" w:space="0" w:color="auto"/>
            <w:bottom w:val="none" w:sz="0" w:space="0" w:color="auto"/>
            <w:right w:val="none" w:sz="0" w:space="0" w:color="auto"/>
          </w:divBdr>
        </w:div>
        <w:div w:id="692539174">
          <w:marLeft w:val="480"/>
          <w:marRight w:val="0"/>
          <w:marTop w:val="0"/>
          <w:marBottom w:val="0"/>
          <w:divBdr>
            <w:top w:val="none" w:sz="0" w:space="0" w:color="auto"/>
            <w:left w:val="none" w:sz="0" w:space="0" w:color="auto"/>
            <w:bottom w:val="none" w:sz="0" w:space="0" w:color="auto"/>
            <w:right w:val="none" w:sz="0" w:space="0" w:color="auto"/>
          </w:divBdr>
        </w:div>
        <w:div w:id="1962299384">
          <w:marLeft w:val="480"/>
          <w:marRight w:val="0"/>
          <w:marTop w:val="0"/>
          <w:marBottom w:val="0"/>
          <w:divBdr>
            <w:top w:val="none" w:sz="0" w:space="0" w:color="auto"/>
            <w:left w:val="none" w:sz="0" w:space="0" w:color="auto"/>
            <w:bottom w:val="none" w:sz="0" w:space="0" w:color="auto"/>
            <w:right w:val="none" w:sz="0" w:space="0" w:color="auto"/>
          </w:divBdr>
        </w:div>
        <w:div w:id="1915581726">
          <w:marLeft w:val="480"/>
          <w:marRight w:val="0"/>
          <w:marTop w:val="0"/>
          <w:marBottom w:val="0"/>
          <w:divBdr>
            <w:top w:val="none" w:sz="0" w:space="0" w:color="auto"/>
            <w:left w:val="none" w:sz="0" w:space="0" w:color="auto"/>
            <w:bottom w:val="none" w:sz="0" w:space="0" w:color="auto"/>
            <w:right w:val="none" w:sz="0" w:space="0" w:color="auto"/>
          </w:divBdr>
        </w:div>
        <w:div w:id="578756828">
          <w:marLeft w:val="480"/>
          <w:marRight w:val="0"/>
          <w:marTop w:val="0"/>
          <w:marBottom w:val="0"/>
          <w:divBdr>
            <w:top w:val="none" w:sz="0" w:space="0" w:color="auto"/>
            <w:left w:val="none" w:sz="0" w:space="0" w:color="auto"/>
            <w:bottom w:val="none" w:sz="0" w:space="0" w:color="auto"/>
            <w:right w:val="none" w:sz="0" w:space="0" w:color="auto"/>
          </w:divBdr>
        </w:div>
        <w:div w:id="620460642">
          <w:marLeft w:val="480"/>
          <w:marRight w:val="0"/>
          <w:marTop w:val="0"/>
          <w:marBottom w:val="0"/>
          <w:divBdr>
            <w:top w:val="none" w:sz="0" w:space="0" w:color="auto"/>
            <w:left w:val="none" w:sz="0" w:space="0" w:color="auto"/>
            <w:bottom w:val="none" w:sz="0" w:space="0" w:color="auto"/>
            <w:right w:val="none" w:sz="0" w:space="0" w:color="auto"/>
          </w:divBdr>
        </w:div>
        <w:div w:id="755395627">
          <w:marLeft w:val="480"/>
          <w:marRight w:val="0"/>
          <w:marTop w:val="0"/>
          <w:marBottom w:val="0"/>
          <w:divBdr>
            <w:top w:val="none" w:sz="0" w:space="0" w:color="auto"/>
            <w:left w:val="none" w:sz="0" w:space="0" w:color="auto"/>
            <w:bottom w:val="none" w:sz="0" w:space="0" w:color="auto"/>
            <w:right w:val="none" w:sz="0" w:space="0" w:color="auto"/>
          </w:divBdr>
        </w:div>
        <w:div w:id="1402219841">
          <w:marLeft w:val="480"/>
          <w:marRight w:val="0"/>
          <w:marTop w:val="0"/>
          <w:marBottom w:val="0"/>
          <w:divBdr>
            <w:top w:val="none" w:sz="0" w:space="0" w:color="auto"/>
            <w:left w:val="none" w:sz="0" w:space="0" w:color="auto"/>
            <w:bottom w:val="none" w:sz="0" w:space="0" w:color="auto"/>
            <w:right w:val="none" w:sz="0" w:space="0" w:color="auto"/>
          </w:divBdr>
        </w:div>
        <w:div w:id="669019750">
          <w:marLeft w:val="480"/>
          <w:marRight w:val="0"/>
          <w:marTop w:val="0"/>
          <w:marBottom w:val="0"/>
          <w:divBdr>
            <w:top w:val="none" w:sz="0" w:space="0" w:color="auto"/>
            <w:left w:val="none" w:sz="0" w:space="0" w:color="auto"/>
            <w:bottom w:val="none" w:sz="0" w:space="0" w:color="auto"/>
            <w:right w:val="none" w:sz="0" w:space="0" w:color="auto"/>
          </w:divBdr>
        </w:div>
        <w:div w:id="1864636834">
          <w:marLeft w:val="480"/>
          <w:marRight w:val="0"/>
          <w:marTop w:val="0"/>
          <w:marBottom w:val="0"/>
          <w:divBdr>
            <w:top w:val="none" w:sz="0" w:space="0" w:color="auto"/>
            <w:left w:val="none" w:sz="0" w:space="0" w:color="auto"/>
            <w:bottom w:val="none" w:sz="0" w:space="0" w:color="auto"/>
            <w:right w:val="none" w:sz="0" w:space="0" w:color="auto"/>
          </w:divBdr>
        </w:div>
        <w:div w:id="1564363884">
          <w:marLeft w:val="480"/>
          <w:marRight w:val="0"/>
          <w:marTop w:val="0"/>
          <w:marBottom w:val="0"/>
          <w:divBdr>
            <w:top w:val="none" w:sz="0" w:space="0" w:color="auto"/>
            <w:left w:val="none" w:sz="0" w:space="0" w:color="auto"/>
            <w:bottom w:val="none" w:sz="0" w:space="0" w:color="auto"/>
            <w:right w:val="none" w:sz="0" w:space="0" w:color="auto"/>
          </w:divBdr>
        </w:div>
        <w:div w:id="1930459900">
          <w:marLeft w:val="480"/>
          <w:marRight w:val="0"/>
          <w:marTop w:val="0"/>
          <w:marBottom w:val="0"/>
          <w:divBdr>
            <w:top w:val="none" w:sz="0" w:space="0" w:color="auto"/>
            <w:left w:val="none" w:sz="0" w:space="0" w:color="auto"/>
            <w:bottom w:val="none" w:sz="0" w:space="0" w:color="auto"/>
            <w:right w:val="none" w:sz="0" w:space="0" w:color="auto"/>
          </w:divBdr>
        </w:div>
        <w:div w:id="1029069234">
          <w:marLeft w:val="480"/>
          <w:marRight w:val="0"/>
          <w:marTop w:val="0"/>
          <w:marBottom w:val="0"/>
          <w:divBdr>
            <w:top w:val="none" w:sz="0" w:space="0" w:color="auto"/>
            <w:left w:val="none" w:sz="0" w:space="0" w:color="auto"/>
            <w:bottom w:val="none" w:sz="0" w:space="0" w:color="auto"/>
            <w:right w:val="none" w:sz="0" w:space="0" w:color="auto"/>
          </w:divBdr>
        </w:div>
        <w:div w:id="722943389">
          <w:marLeft w:val="480"/>
          <w:marRight w:val="0"/>
          <w:marTop w:val="0"/>
          <w:marBottom w:val="0"/>
          <w:divBdr>
            <w:top w:val="none" w:sz="0" w:space="0" w:color="auto"/>
            <w:left w:val="none" w:sz="0" w:space="0" w:color="auto"/>
            <w:bottom w:val="none" w:sz="0" w:space="0" w:color="auto"/>
            <w:right w:val="none" w:sz="0" w:space="0" w:color="auto"/>
          </w:divBdr>
        </w:div>
        <w:div w:id="1131628689">
          <w:marLeft w:val="480"/>
          <w:marRight w:val="0"/>
          <w:marTop w:val="0"/>
          <w:marBottom w:val="0"/>
          <w:divBdr>
            <w:top w:val="none" w:sz="0" w:space="0" w:color="auto"/>
            <w:left w:val="none" w:sz="0" w:space="0" w:color="auto"/>
            <w:bottom w:val="none" w:sz="0" w:space="0" w:color="auto"/>
            <w:right w:val="none" w:sz="0" w:space="0" w:color="auto"/>
          </w:divBdr>
        </w:div>
        <w:div w:id="29885338">
          <w:marLeft w:val="480"/>
          <w:marRight w:val="0"/>
          <w:marTop w:val="0"/>
          <w:marBottom w:val="0"/>
          <w:divBdr>
            <w:top w:val="none" w:sz="0" w:space="0" w:color="auto"/>
            <w:left w:val="none" w:sz="0" w:space="0" w:color="auto"/>
            <w:bottom w:val="none" w:sz="0" w:space="0" w:color="auto"/>
            <w:right w:val="none" w:sz="0" w:space="0" w:color="auto"/>
          </w:divBdr>
        </w:div>
        <w:div w:id="726874739">
          <w:marLeft w:val="480"/>
          <w:marRight w:val="0"/>
          <w:marTop w:val="0"/>
          <w:marBottom w:val="0"/>
          <w:divBdr>
            <w:top w:val="none" w:sz="0" w:space="0" w:color="auto"/>
            <w:left w:val="none" w:sz="0" w:space="0" w:color="auto"/>
            <w:bottom w:val="none" w:sz="0" w:space="0" w:color="auto"/>
            <w:right w:val="none" w:sz="0" w:space="0" w:color="auto"/>
          </w:divBdr>
        </w:div>
        <w:div w:id="1721830497">
          <w:marLeft w:val="480"/>
          <w:marRight w:val="0"/>
          <w:marTop w:val="0"/>
          <w:marBottom w:val="0"/>
          <w:divBdr>
            <w:top w:val="none" w:sz="0" w:space="0" w:color="auto"/>
            <w:left w:val="none" w:sz="0" w:space="0" w:color="auto"/>
            <w:bottom w:val="none" w:sz="0" w:space="0" w:color="auto"/>
            <w:right w:val="none" w:sz="0" w:space="0" w:color="auto"/>
          </w:divBdr>
        </w:div>
        <w:div w:id="2049988678">
          <w:marLeft w:val="480"/>
          <w:marRight w:val="0"/>
          <w:marTop w:val="0"/>
          <w:marBottom w:val="0"/>
          <w:divBdr>
            <w:top w:val="none" w:sz="0" w:space="0" w:color="auto"/>
            <w:left w:val="none" w:sz="0" w:space="0" w:color="auto"/>
            <w:bottom w:val="none" w:sz="0" w:space="0" w:color="auto"/>
            <w:right w:val="none" w:sz="0" w:space="0" w:color="auto"/>
          </w:divBdr>
        </w:div>
        <w:div w:id="448815428">
          <w:marLeft w:val="480"/>
          <w:marRight w:val="0"/>
          <w:marTop w:val="0"/>
          <w:marBottom w:val="0"/>
          <w:divBdr>
            <w:top w:val="none" w:sz="0" w:space="0" w:color="auto"/>
            <w:left w:val="none" w:sz="0" w:space="0" w:color="auto"/>
            <w:bottom w:val="none" w:sz="0" w:space="0" w:color="auto"/>
            <w:right w:val="none" w:sz="0" w:space="0" w:color="auto"/>
          </w:divBdr>
        </w:div>
        <w:div w:id="353070716">
          <w:marLeft w:val="480"/>
          <w:marRight w:val="0"/>
          <w:marTop w:val="0"/>
          <w:marBottom w:val="0"/>
          <w:divBdr>
            <w:top w:val="none" w:sz="0" w:space="0" w:color="auto"/>
            <w:left w:val="none" w:sz="0" w:space="0" w:color="auto"/>
            <w:bottom w:val="none" w:sz="0" w:space="0" w:color="auto"/>
            <w:right w:val="none" w:sz="0" w:space="0" w:color="auto"/>
          </w:divBdr>
        </w:div>
        <w:div w:id="1168133260">
          <w:marLeft w:val="480"/>
          <w:marRight w:val="0"/>
          <w:marTop w:val="0"/>
          <w:marBottom w:val="0"/>
          <w:divBdr>
            <w:top w:val="none" w:sz="0" w:space="0" w:color="auto"/>
            <w:left w:val="none" w:sz="0" w:space="0" w:color="auto"/>
            <w:bottom w:val="none" w:sz="0" w:space="0" w:color="auto"/>
            <w:right w:val="none" w:sz="0" w:space="0" w:color="auto"/>
          </w:divBdr>
        </w:div>
        <w:div w:id="759250911">
          <w:marLeft w:val="480"/>
          <w:marRight w:val="0"/>
          <w:marTop w:val="0"/>
          <w:marBottom w:val="0"/>
          <w:divBdr>
            <w:top w:val="none" w:sz="0" w:space="0" w:color="auto"/>
            <w:left w:val="none" w:sz="0" w:space="0" w:color="auto"/>
            <w:bottom w:val="none" w:sz="0" w:space="0" w:color="auto"/>
            <w:right w:val="none" w:sz="0" w:space="0" w:color="auto"/>
          </w:divBdr>
        </w:div>
        <w:div w:id="1753039529">
          <w:marLeft w:val="480"/>
          <w:marRight w:val="0"/>
          <w:marTop w:val="0"/>
          <w:marBottom w:val="0"/>
          <w:divBdr>
            <w:top w:val="none" w:sz="0" w:space="0" w:color="auto"/>
            <w:left w:val="none" w:sz="0" w:space="0" w:color="auto"/>
            <w:bottom w:val="none" w:sz="0" w:space="0" w:color="auto"/>
            <w:right w:val="none" w:sz="0" w:space="0" w:color="auto"/>
          </w:divBdr>
        </w:div>
        <w:div w:id="1804077196">
          <w:marLeft w:val="480"/>
          <w:marRight w:val="0"/>
          <w:marTop w:val="0"/>
          <w:marBottom w:val="0"/>
          <w:divBdr>
            <w:top w:val="none" w:sz="0" w:space="0" w:color="auto"/>
            <w:left w:val="none" w:sz="0" w:space="0" w:color="auto"/>
            <w:bottom w:val="none" w:sz="0" w:space="0" w:color="auto"/>
            <w:right w:val="none" w:sz="0" w:space="0" w:color="auto"/>
          </w:divBdr>
        </w:div>
        <w:div w:id="1580169047">
          <w:marLeft w:val="480"/>
          <w:marRight w:val="0"/>
          <w:marTop w:val="0"/>
          <w:marBottom w:val="0"/>
          <w:divBdr>
            <w:top w:val="none" w:sz="0" w:space="0" w:color="auto"/>
            <w:left w:val="none" w:sz="0" w:space="0" w:color="auto"/>
            <w:bottom w:val="none" w:sz="0" w:space="0" w:color="auto"/>
            <w:right w:val="none" w:sz="0" w:space="0" w:color="auto"/>
          </w:divBdr>
        </w:div>
      </w:divsChild>
    </w:div>
    <w:div w:id="1575309782">
      <w:bodyDiv w:val="1"/>
      <w:marLeft w:val="0"/>
      <w:marRight w:val="0"/>
      <w:marTop w:val="0"/>
      <w:marBottom w:val="0"/>
      <w:divBdr>
        <w:top w:val="none" w:sz="0" w:space="0" w:color="auto"/>
        <w:left w:val="none" w:sz="0" w:space="0" w:color="auto"/>
        <w:bottom w:val="none" w:sz="0" w:space="0" w:color="auto"/>
        <w:right w:val="none" w:sz="0" w:space="0" w:color="auto"/>
      </w:divBdr>
      <w:divsChild>
        <w:div w:id="405689504">
          <w:marLeft w:val="480"/>
          <w:marRight w:val="0"/>
          <w:marTop w:val="0"/>
          <w:marBottom w:val="0"/>
          <w:divBdr>
            <w:top w:val="none" w:sz="0" w:space="0" w:color="auto"/>
            <w:left w:val="none" w:sz="0" w:space="0" w:color="auto"/>
            <w:bottom w:val="none" w:sz="0" w:space="0" w:color="auto"/>
            <w:right w:val="none" w:sz="0" w:space="0" w:color="auto"/>
          </w:divBdr>
        </w:div>
        <w:div w:id="640617726">
          <w:marLeft w:val="480"/>
          <w:marRight w:val="0"/>
          <w:marTop w:val="0"/>
          <w:marBottom w:val="0"/>
          <w:divBdr>
            <w:top w:val="none" w:sz="0" w:space="0" w:color="auto"/>
            <w:left w:val="none" w:sz="0" w:space="0" w:color="auto"/>
            <w:bottom w:val="none" w:sz="0" w:space="0" w:color="auto"/>
            <w:right w:val="none" w:sz="0" w:space="0" w:color="auto"/>
          </w:divBdr>
        </w:div>
        <w:div w:id="1983730855">
          <w:marLeft w:val="480"/>
          <w:marRight w:val="0"/>
          <w:marTop w:val="0"/>
          <w:marBottom w:val="0"/>
          <w:divBdr>
            <w:top w:val="none" w:sz="0" w:space="0" w:color="auto"/>
            <w:left w:val="none" w:sz="0" w:space="0" w:color="auto"/>
            <w:bottom w:val="none" w:sz="0" w:space="0" w:color="auto"/>
            <w:right w:val="none" w:sz="0" w:space="0" w:color="auto"/>
          </w:divBdr>
        </w:div>
        <w:div w:id="630868203">
          <w:marLeft w:val="480"/>
          <w:marRight w:val="0"/>
          <w:marTop w:val="0"/>
          <w:marBottom w:val="0"/>
          <w:divBdr>
            <w:top w:val="none" w:sz="0" w:space="0" w:color="auto"/>
            <w:left w:val="none" w:sz="0" w:space="0" w:color="auto"/>
            <w:bottom w:val="none" w:sz="0" w:space="0" w:color="auto"/>
            <w:right w:val="none" w:sz="0" w:space="0" w:color="auto"/>
          </w:divBdr>
        </w:div>
        <w:div w:id="261380335">
          <w:marLeft w:val="480"/>
          <w:marRight w:val="0"/>
          <w:marTop w:val="0"/>
          <w:marBottom w:val="0"/>
          <w:divBdr>
            <w:top w:val="none" w:sz="0" w:space="0" w:color="auto"/>
            <w:left w:val="none" w:sz="0" w:space="0" w:color="auto"/>
            <w:bottom w:val="none" w:sz="0" w:space="0" w:color="auto"/>
            <w:right w:val="none" w:sz="0" w:space="0" w:color="auto"/>
          </w:divBdr>
        </w:div>
        <w:div w:id="1715617622">
          <w:marLeft w:val="480"/>
          <w:marRight w:val="0"/>
          <w:marTop w:val="0"/>
          <w:marBottom w:val="0"/>
          <w:divBdr>
            <w:top w:val="none" w:sz="0" w:space="0" w:color="auto"/>
            <w:left w:val="none" w:sz="0" w:space="0" w:color="auto"/>
            <w:bottom w:val="none" w:sz="0" w:space="0" w:color="auto"/>
            <w:right w:val="none" w:sz="0" w:space="0" w:color="auto"/>
          </w:divBdr>
        </w:div>
        <w:div w:id="1627278057">
          <w:marLeft w:val="480"/>
          <w:marRight w:val="0"/>
          <w:marTop w:val="0"/>
          <w:marBottom w:val="0"/>
          <w:divBdr>
            <w:top w:val="none" w:sz="0" w:space="0" w:color="auto"/>
            <w:left w:val="none" w:sz="0" w:space="0" w:color="auto"/>
            <w:bottom w:val="none" w:sz="0" w:space="0" w:color="auto"/>
            <w:right w:val="none" w:sz="0" w:space="0" w:color="auto"/>
          </w:divBdr>
        </w:div>
        <w:div w:id="1677726122">
          <w:marLeft w:val="480"/>
          <w:marRight w:val="0"/>
          <w:marTop w:val="0"/>
          <w:marBottom w:val="0"/>
          <w:divBdr>
            <w:top w:val="none" w:sz="0" w:space="0" w:color="auto"/>
            <w:left w:val="none" w:sz="0" w:space="0" w:color="auto"/>
            <w:bottom w:val="none" w:sz="0" w:space="0" w:color="auto"/>
            <w:right w:val="none" w:sz="0" w:space="0" w:color="auto"/>
          </w:divBdr>
        </w:div>
        <w:div w:id="1005674368">
          <w:marLeft w:val="480"/>
          <w:marRight w:val="0"/>
          <w:marTop w:val="0"/>
          <w:marBottom w:val="0"/>
          <w:divBdr>
            <w:top w:val="none" w:sz="0" w:space="0" w:color="auto"/>
            <w:left w:val="none" w:sz="0" w:space="0" w:color="auto"/>
            <w:bottom w:val="none" w:sz="0" w:space="0" w:color="auto"/>
            <w:right w:val="none" w:sz="0" w:space="0" w:color="auto"/>
          </w:divBdr>
        </w:div>
        <w:div w:id="1472751576">
          <w:marLeft w:val="480"/>
          <w:marRight w:val="0"/>
          <w:marTop w:val="0"/>
          <w:marBottom w:val="0"/>
          <w:divBdr>
            <w:top w:val="none" w:sz="0" w:space="0" w:color="auto"/>
            <w:left w:val="none" w:sz="0" w:space="0" w:color="auto"/>
            <w:bottom w:val="none" w:sz="0" w:space="0" w:color="auto"/>
            <w:right w:val="none" w:sz="0" w:space="0" w:color="auto"/>
          </w:divBdr>
        </w:div>
        <w:div w:id="1883127522">
          <w:marLeft w:val="480"/>
          <w:marRight w:val="0"/>
          <w:marTop w:val="0"/>
          <w:marBottom w:val="0"/>
          <w:divBdr>
            <w:top w:val="none" w:sz="0" w:space="0" w:color="auto"/>
            <w:left w:val="none" w:sz="0" w:space="0" w:color="auto"/>
            <w:bottom w:val="none" w:sz="0" w:space="0" w:color="auto"/>
            <w:right w:val="none" w:sz="0" w:space="0" w:color="auto"/>
          </w:divBdr>
        </w:div>
        <w:div w:id="173959566">
          <w:marLeft w:val="480"/>
          <w:marRight w:val="0"/>
          <w:marTop w:val="0"/>
          <w:marBottom w:val="0"/>
          <w:divBdr>
            <w:top w:val="none" w:sz="0" w:space="0" w:color="auto"/>
            <w:left w:val="none" w:sz="0" w:space="0" w:color="auto"/>
            <w:bottom w:val="none" w:sz="0" w:space="0" w:color="auto"/>
            <w:right w:val="none" w:sz="0" w:space="0" w:color="auto"/>
          </w:divBdr>
        </w:div>
        <w:div w:id="304747153">
          <w:marLeft w:val="480"/>
          <w:marRight w:val="0"/>
          <w:marTop w:val="0"/>
          <w:marBottom w:val="0"/>
          <w:divBdr>
            <w:top w:val="none" w:sz="0" w:space="0" w:color="auto"/>
            <w:left w:val="none" w:sz="0" w:space="0" w:color="auto"/>
            <w:bottom w:val="none" w:sz="0" w:space="0" w:color="auto"/>
            <w:right w:val="none" w:sz="0" w:space="0" w:color="auto"/>
          </w:divBdr>
        </w:div>
        <w:div w:id="1132482971">
          <w:marLeft w:val="480"/>
          <w:marRight w:val="0"/>
          <w:marTop w:val="0"/>
          <w:marBottom w:val="0"/>
          <w:divBdr>
            <w:top w:val="none" w:sz="0" w:space="0" w:color="auto"/>
            <w:left w:val="none" w:sz="0" w:space="0" w:color="auto"/>
            <w:bottom w:val="none" w:sz="0" w:space="0" w:color="auto"/>
            <w:right w:val="none" w:sz="0" w:space="0" w:color="auto"/>
          </w:divBdr>
        </w:div>
        <w:div w:id="1079863474">
          <w:marLeft w:val="480"/>
          <w:marRight w:val="0"/>
          <w:marTop w:val="0"/>
          <w:marBottom w:val="0"/>
          <w:divBdr>
            <w:top w:val="none" w:sz="0" w:space="0" w:color="auto"/>
            <w:left w:val="none" w:sz="0" w:space="0" w:color="auto"/>
            <w:bottom w:val="none" w:sz="0" w:space="0" w:color="auto"/>
            <w:right w:val="none" w:sz="0" w:space="0" w:color="auto"/>
          </w:divBdr>
        </w:div>
        <w:div w:id="587352427">
          <w:marLeft w:val="480"/>
          <w:marRight w:val="0"/>
          <w:marTop w:val="0"/>
          <w:marBottom w:val="0"/>
          <w:divBdr>
            <w:top w:val="none" w:sz="0" w:space="0" w:color="auto"/>
            <w:left w:val="none" w:sz="0" w:space="0" w:color="auto"/>
            <w:bottom w:val="none" w:sz="0" w:space="0" w:color="auto"/>
            <w:right w:val="none" w:sz="0" w:space="0" w:color="auto"/>
          </w:divBdr>
        </w:div>
        <w:div w:id="688802236">
          <w:marLeft w:val="480"/>
          <w:marRight w:val="0"/>
          <w:marTop w:val="0"/>
          <w:marBottom w:val="0"/>
          <w:divBdr>
            <w:top w:val="none" w:sz="0" w:space="0" w:color="auto"/>
            <w:left w:val="none" w:sz="0" w:space="0" w:color="auto"/>
            <w:bottom w:val="none" w:sz="0" w:space="0" w:color="auto"/>
            <w:right w:val="none" w:sz="0" w:space="0" w:color="auto"/>
          </w:divBdr>
        </w:div>
        <w:div w:id="1597860282">
          <w:marLeft w:val="480"/>
          <w:marRight w:val="0"/>
          <w:marTop w:val="0"/>
          <w:marBottom w:val="0"/>
          <w:divBdr>
            <w:top w:val="none" w:sz="0" w:space="0" w:color="auto"/>
            <w:left w:val="none" w:sz="0" w:space="0" w:color="auto"/>
            <w:bottom w:val="none" w:sz="0" w:space="0" w:color="auto"/>
            <w:right w:val="none" w:sz="0" w:space="0" w:color="auto"/>
          </w:divBdr>
        </w:div>
        <w:div w:id="801847829">
          <w:marLeft w:val="480"/>
          <w:marRight w:val="0"/>
          <w:marTop w:val="0"/>
          <w:marBottom w:val="0"/>
          <w:divBdr>
            <w:top w:val="none" w:sz="0" w:space="0" w:color="auto"/>
            <w:left w:val="none" w:sz="0" w:space="0" w:color="auto"/>
            <w:bottom w:val="none" w:sz="0" w:space="0" w:color="auto"/>
            <w:right w:val="none" w:sz="0" w:space="0" w:color="auto"/>
          </w:divBdr>
        </w:div>
        <w:div w:id="1251743551">
          <w:marLeft w:val="480"/>
          <w:marRight w:val="0"/>
          <w:marTop w:val="0"/>
          <w:marBottom w:val="0"/>
          <w:divBdr>
            <w:top w:val="none" w:sz="0" w:space="0" w:color="auto"/>
            <w:left w:val="none" w:sz="0" w:space="0" w:color="auto"/>
            <w:bottom w:val="none" w:sz="0" w:space="0" w:color="auto"/>
            <w:right w:val="none" w:sz="0" w:space="0" w:color="auto"/>
          </w:divBdr>
        </w:div>
        <w:div w:id="1682661394">
          <w:marLeft w:val="480"/>
          <w:marRight w:val="0"/>
          <w:marTop w:val="0"/>
          <w:marBottom w:val="0"/>
          <w:divBdr>
            <w:top w:val="none" w:sz="0" w:space="0" w:color="auto"/>
            <w:left w:val="none" w:sz="0" w:space="0" w:color="auto"/>
            <w:bottom w:val="none" w:sz="0" w:space="0" w:color="auto"/>
            <w:right w:val="none" w:sz="0" w:space="0" w:color="auto"/>
          </w:divBdr>
        </w:div>
        <w:div w:id="1107459501">
          <w:marLeft w:val="480"/>
          <w:marRight w:val="0"/>
          <w:marTop w:val="0"/>
          <w:marBottom w:val="0"/>
          <w:divBdr>
            <w:top w:val="none" w:sz="0" w:space="0" w:color="auto"/>
            <w:left w:val="none" w:sz="0" w:space="0" w:color="auto"/>
            <w:bottom w:val="none" w:sz="0" w:space="0" w:color="auto"/>
            <w:right w:val="none" w:sz="0" w:space="0" w:color="auto"/>
          </w:divBdr>
        </w:div>
        <w:div w:id="1945651011">
          <w:marLeft w:val="480"/>
          <w:marRight w:val="0"/>
          <w:marTop w:val="0"/>
          <w:marBottom w:val="0"/>
          <w:divBdr>
            <w:top w:val="none" w:sz="0" w:space="0" w:color="auto"/>
            <w:left w:val="none" w:sz="0" w:space="0" w:color="auto"/>
            <w:bottom w:val="none" w:sz="0" w:space="0" w:color="auto"/>
            <w:right w:val="none" w:sz="0" w:space="0" w:color="auto"/>
          </w:divBdr>
        </w:div>
        <w:div w:id="1609578339">
          <w:marLeft w:val="480"/>
          <w:marRight w:val="0"/>
          <w:marTop w:val="0"/>
          <w:marBottom w:val="0"/>
          <w:divBdr>
            <w:top w:val="none" w:sz="0" w:space="0" w:color="auto"/>
            <w:left w:val="none" w:sz="0" w:space="0" w:color="auto"/>
            <w:bottom w:val="none" w:sz="0" w:space="0" w:color="auto"/>
            <w:right w:val="none" w:sz="0" w:space="0" w:color="auto"/>
          </w:divBdr>
        </w:div>
        <w:div w:id="1952933491">
          <w:marLeft w:val="480"/>
          <w:marRight w:val="0"/>
          <w:marTop w:val="0"/>
          <w:marBottom w:val="0"/>
          <w:divBdr>
            <w:top w:val="none" w:sz="0" w:space="0" w:color="auto"/>
            <w:left w:val="none" w:sz="0" w:space="0" w:color="auto"/>
            <w:bottom w:val="none" w:sz="0" w:space="0" w:color="auto"/>
            <w:right w:val="none" w:sz="0" w:space="0" w:color="auto"/>
          </w:divBdr>
        </w:div>
        <w:div w:id="1937592534">
          <w:marLeft w:val="480"/>
          <w:marRight w:val="0"/>
          <w:marTop w:val="0"/>
          <w:marBottom w:val="0"/>
          <w:divBdr>
            <w:top w:val="none" w:sz="0" w:space="0" w:color="auto"/>
            <w:left w:val="none" w:sz="0" w:space="0" w:color="auto"/>
            <w:bottom w:val="none" w:sz="0" w:space="0" w:color="auto"/>
            <w:right w:val="none" w:sz="0" w:space="0" w:color="auto"/>
          </w:divBdr>
        </w:div>
        <w:div w:id="1271547562">
          <w:marLeft w:val="480"/>
          <w:marRight w:val="0"/>
          <w:marTop w:val="0"/>
          <w:marBottom w:val="0"/>
          <w:divBdr>
            <w:top w:val="none" w:sz="0" w:space="0" w:color="auto"/>
            <w:left w:val="none" w:sz="0" w:space="0" w:color="auto"/>
            <w:bottom w:val="none" w:sz="0" w:space="0" w:color="auto"/>
            <w:right w:val="none" w:sz="0" w:space="0" w:color="auto"/>
          </w:divBdr>
        </w:div>
        <w:div w:id="209221560">
          <w:marLeft w:val="480"/>
          <w:marRight w:val="0"/>
          <w:marTop w:val="0"/>
          <w:marBottom w:val="0"/>
          <w:divBdr>
            <w:top w:val="none" w:sz="0" w:space="0" w:color="auto"/>
            <w:left w:val="none" w:sz="0" w:space="0" w:color="auto"/>
            <w:bottom w:val="none" w:sz="0" w:space="0" w:color="auto"/>
            <w:right w:val="none" w:sz="0" w:space="0" w:color="auto"/>
          </w:divBdr>
        </w:div>
        <w:div w:id="1919510333">
          <w:marLeft w:val="480"/>
          <w:marRight w:val="0"/>
          <w:marTop w:val="0"/>
          <w:marBottom w:val="0"/>
          <w:divBdr>
            <w:top w:val="none" w:sz="0" w:space="0" w:color="auto"/>
            <w:left w:val="none" w:sz="0" w:space="0" w:color="auto"/>
            <w:bottom w:val="none" w:sz="0" w:space="0" w:color="auto"/>
            <w:right w:val="none" w:sz="0" w:space="0" w:color="auto"/>
          </w:divBdr>
        </w:div>
        <w:div w:id="950745424">
          <w:marLeft w:val="480"/>
          <w:marRight w:val="0"/>
          <w:marTop w:val="0"/>
          <w:marBottom w:val="0"/>
          <w:divBdr>
            <w:top w:val="none" w:sz="0" w:space="0" w:color="auto"/>
            <w:left w:val="none" w:sz="0" w:space="0" w:color="auto"/>
            <w:bottom w:val="none" w:sz="0" w:space="0" w:color="auto"/>
            <w:right w:val="none" w:sz="0" w:space="0" w:color="auto"/>
          </w:divBdr>
        </w:div>
        <w:div w:id="1286152959">
          <w:marLeft w:val="480"/>
          <w:marRight w:val="0"/>
          <w:marTop w:val="0"/>
          <w:marBottom w:val="0"/>
          <w:divBdr>
            <w:top w:val="none" w:sz="0" w:space="0" w:color="auto"/>
            <w:left w:val="none" w:sz="0" w:space="0" w:color="auto"/>
            <w:bottom w:val="none" w:sz="0" w:space="0" w:color="auto"/>
            <w:right w:val="none" w:sz="0" w:space="0" w:color="auto"/>
          </w:divBdr>
        </w:div>
        <w:div w:id="394283905">
          <w:marLeft w:val="480"/>
          <w:marRight w:val="0"/>
          <w:marTop w:val="0"/>
          <w:marBottom w:val="0"/>
          <w:divBdr>
            <w:top w:val="none" w:sz="0" w:space="0" w:color="auto"/>
            <w:left w:val="none" w:sz="0" w:space="0" w:color="auto"/>
            <w:bottom w:val="none" w:sz="0" w:space="0" w:color="auto"/>
            <w:right w:val="none" w:sz="0" w:space="0" w:color="auto"/>
          </w:divBdr>
        </w:div>
        <w:div w:id="982806877">
          <w:marLeft w:val="480"/>
          <w:marRight w:val="0"/>
          <w:marTop w:val="0"/>
          <w:marBottom w:val="0"/>
          <w:divBdr>
            <w:top w:val="none" w:sz="0" w:space="0" w:color="auto"/>
            <w:left w:val="none" w:sz="0" w:space="0" w:color="auto"/>
            <w:bottom w:val="none" w:sz="0" w:space="0" w:color="auto"/>
            <w:right w:val="none" w:sz="0" w:space="0" w:color="auto"/>
          </w:divBdr>
        </w:div>
        <w:div w:id="416906787">
          <w:marLeft w:val="480"/>
          <w:marRight w:val="0"/>
          <w:marTop w:val="0"/>
          <w:marBottom w:val="0"/>
          <w:divBdr>
            <w:top w:val="none" w:sz="0" w:space="0" w:color="auto"/>
            <w:left w:val="none" w:sz="0" w:space="0" w:color="auto"/>
            <w:bottom w:val="none" w:sz="0" w:space="0" w:color="auto"/>
            <w:right w:val="none" w:sz="0" w:space="0" w:color="auto"/>
          </w:divBdr>
        </w:div>
        <w:div w:id="1085880577">
          <w:marLeft w:val="480"/>
          <w:marRight w:val="0"/>
          <w:marTop w:val="0"/>
          <w:marBottom w:val="0"/>
          <w:divBdr>
            <w:top w:val="none" w:sz="0" w:space="0" w:color="auto"/>
            <w:left w:val="none" w:sz="0" w:space="0" w:color="auto"/>
            <w:bottom w:val="none" w:sz="0" w:space="0" w:color="auto"/>
            <w:right w:val="none" w:sz="0" w:space="0" w:color="auto"/>
          </w:divBdr>
        </w:div>
        <w:div w:id="1897860379">
          <w:marLeft w:val="480"/>
          <w:marRight w:val="0"/>
          <w:marTop w:val="0"/>
          <w:marBottom w:val="0"/>
          <w:divBdr>
            <w:top w:val="none" w:sz="0" w:space="0" w:color="auto"/>
            <w:left w:val="none" w:sz="0" w:space="0" w:color="auto"/>
            <w:bottom w:val="none" w:sz="0" w:space="0" w:color="auto"/>
            <w:right w:val="none" w:sz="0" w:space="0" w:color="auto"/>
          </w:divBdr>
        </w:div>
        <w:div w:id="1184369303">
          <w:marLeft w:val="480"/>
          <w:marRight w:val="0"/>
          <w:marTop w:val="0"/>
          <w:marBottom w:val="0"/>
          <w:divBdr>
            <w:top w:val="none" w:sz="0" w:space="0" w:color="auto"/>
            <w:left w:val="none" w:sz="0" w:space="0" w:color="auto"/>
            <w:bottom w:val="none" w:sz="0" w:space="0" w:color="auto"/>
            <w:right w:val="none" w:sz="0" w:space="0" w:color="auto"/>
          </w:divBdr>
        </w:div>
        <w:div w:id="1077824125">
          <w:marLeft w:val="480"/>
          <w:marRight w:val="0"/>
          <w:marTop w:val="0"/>
          <w:marBottom w:val="0"/>
          <w:divBdr>
            <w:top w:val="none" w:sz="0" w:space="0" w:color="auto"/>
            <w:left w:val="none" w:sz="0" w:space="0" w:color="auto"/>
            <w:bottom w:val="none" w:sz="0" w:space="0" w:color="auto"/>
            <w:right w:val="none" w:sz="0" w:space="0" w:color="auto"/>
          </w:divBdr>
        </w:div>
        <w:div w:id="1211382029">
          <w:marLeft w:val="480"/>
          <w:marRight w:val="0"/>
          <w:marTop w:val="0"/>
          <w:marBottom w:val="0"/>
          <w:divBdr>
            <w:top w:val="none" w:sz="0" w:space="0" w:color="auto"/>
            <w:left w:val="none" w:sz="0" w:space="0" w:color="auto"/>
            <w:bottom w:val="none" w:sz="0" w:space="0" w:color="auto"/>
            <w:right w:val="none" w:sz="0" w:space="0" w:color="auto"/>
          </w:divBdr>
        </w:div>
        <w:div w:id="1063722889">
          <w:marLeft w:val="480"/>
          <w:marRight w:val="0"/>
          <w:marTop w:val="0"/>
          <w:marBottom w:val="0"/>
          <w:divBdr>
            <w:top w:val="none" w:sz="0" w:space="0" w:color="auto"/>
            <w:left w:val="none" w:sz="0" w:space="0" w:color="auto"/>
            <w:bottom w:val="none" w:sz="0" w:space="0" w:color="auto"/>
            <w:right w:val="none" w:sz="0" w:space="0" w:color="auto"/>
          </w:divBdr>
        </w:div>
        <w:div w:id="1479304534">
          <w:marLeft w:val="480"/>
          <w:marRight w:val="0"/>
          <w:marTop w:val="0"/>
          <w:marBottom w:val="0"/>
          <w:divBdr>
            <w:top w:val="none" w:sz="0" w:space="0" w:color="auto"/>
            <w:left w:val="none" w:sz="0" w:space="0" w:color="auto"/>
            <w:bottom w:val="none" w:sz="0" w:space="0" w:color="auto"/>
            <w:right w:val="none" w:sz="0" w:space="0" w:color="auto"/>
          </w:divBdr>
        </w:div>
        <w:div w:id="869031074">
          <w:marLeft w:val="480"/>
          <w:marRight w:val="0"/>
          <w:marTop w:val="0"/>
          <w:marBottom w:val="0"/>
          <w:divBdr>
            <w:top w:val="none" w:sz="0" w:space="0" w:color="auto"/>
            <w:left w:val="none" w:sz="0" w:space="0" w:color="auto"/>
            <w:bottom w:val="none" w:sz="0" w:space="0" w:color="auto"/>
            <w:right w:val="none" w:sz="0" w:space="0" w:color="auto"/>
          </w:divBdr>
        </w:div>
        <w:div w:id="1287203309">
          <w:marLeft w:val="480"/>
          <w:marRight w:val="0"/>
          <w:marTop w:val="0"/>
          <w:marBottom w:val="0"/>
          <w:divBdr>
            <w:top w:val="none" w:sz="0" w:space="0" w:color="auto"/>
            <w:left w:val="none" w:sz="0" w:space="0" w:color="auto"/>
            <w:bottom w:val="none" w:sz="0" w:space="0" w:color="auto"/>
            <w:right w:val="none" w:sz="0" w:space="0" w:color="auto"/>
          </w:divBdr>
        </w:div>
        <w:div w:id="242614947">
          <w:marLeft w:val="480"/>
          <w:marRight w:val="0"/>
          <w:marTop w:val="0"/>
          <w:marBottom w:val="0"/>
          <w:divBdr>
            <w:top w:val="none" w:sz="0" w:space="0" w:color="auto"/>
            <w:left w:val="none" w:sz="0" w:space="0" w:color="auto"/>
            <w:bottom w:val="none" w:sz="0" w:space="0" w:color="auto"/>
            <w:right w:val="none" w:sz="0" w:space="0" w:color="auto"/>
          </w:divBdr>
        </w:div>
        <w:div w:id="579679167">
          <w:marLeft w:val="480"/>
          <w:marRight w:val="0"/>
          <w:marTop w:val="0"/>
          <w:marBottom w:val="0"/>
          <w:divBdr>
            <w:top w:val="none" w:sz="0" w:space="0" w:color="auto"/>
            <w:left w:val="none" w:sz="0" w:space="0" w:color="auto"/>
            <w:bottom w:val="none" w:sz="0" w:space="0" w:color="auto"/>
            <w:right w:val="none" w:sz="0" w:space="0" w:color="auto"/>
          </w:divBdr>
        </w:div>
        <w:div w:id="1189756511">
          <w:marLeft w:val="480"/>
          <w:marRight w:val="0"/>
          <w:marTop w:val="0"/>
          <w:marBottom w:val="0"/>
          <w:divBdr>
            <w:top w:val="none" w:sz="0" w:space="0" w:color="auto"/>
            <w:left w:val="none" w:sz="0" w:space="0" w:color="auto"/>
            <w:bottom w:val="none" w:sz="0" w:space="0" w:color="auto"/>
            <w:right w:val="none" w:sz="0" w:space="0" w:color="auto"/>
          </w:divBdr>
        </w:div>
      </w:divsChild>
    </w:div>
    <w:div w:id="1581795197">
      <w:bodyDiv w:val="1"/>
      <w:marLeft w:val="0"/>
      <w:marRight w:val="0"/>
      <w:marTop w:val="0"/>
      <w:marBottom w:val="0"/>
      <w:divBdr>
        <w:top w:val="none" w:sz="0" w:space="0" w:color="auto"/>
        <w:left w:val="none" w:sz="0" w:space="0" w:color="auto"/>
        <w:bottom w:val="none" w:sz="0" w:space="0" w:color="auto"/>
        <w:right w:val="none" w:sz="0" w:space="0" w:color="auto"/>
      </w:divBdr>
    </w:div>
    <w:div w:id="1586955297">
      <w:bodyDiv w:val="1"/>
      <w:marLeft w:val="0"/>
      <w:marRight w:val="0"/>
      <w:marTop w:val="0"/>
      <w:marBottom w:val="0"/>
      <w:divBdr>
        <w:top w:val="none" w:sz="0" w:space="0" w:color="auto"/>
        <w:left w:val="none" w:sz="0" w:space="0" w:color="auto"/>
        <w:bottom w:val="none" w:sz="0" w:space="0" w:color="auto"/>
        <w:right w:val="none" w:sz="0" w:space="0" w:color="auto"/>
      </w:divBdr>
    </w:div>
    <w:div w:id="1594783315">
      <w:bodyDiv w:val="1"/>
      <w:marLeft w:val="0"/>
      <w:marRight w:val="0"/>
      <w:marTop w:val="0"/>
      <w:marBottom w:val="0"/>
      <w:divBdr>
        <w:top w:val="none" w:sz="0" w:space="0" w:color="auto"/>
        <w:left w:val="none" w:sz="0" w:space="0" w:color="auto"/>
        <w:bottom w:val="none" w:sz="0" w:space="0" w:color="auto"/>
        <w:right w:val="none" w:sz="0" w:space="0" w:color="auto"/>
      </w:divBdr>
    </w:div>
    <w:div w:id="1595361510">
      <w:bodyDiv w:val="1"/>
      <w:marLeft w:val="0"/>
      <w:marRight w:val="0"/>
      <w:marTop w:val="0"/>
      <w:marBottom w:val="0"/>
      <w:divBdr>
        <w:top w:val="none" w:sz="0" w:space="0" w:color="auto"/>
        <w:left w:val="none" w:sz="0" w:space="0" w:color="auto"/>
        <w:bottom w:val="none" w:sz="0" w:space="0" w:color="auto"/>
        <w:right w:val="none" w:sz="0" w:space="0" w:color="auto"/>
      </w:divBdr>
    </w:div>
    <w:div w:id="1597787909">
      <w:bodyDiv w:val="1"/>
      <w:marLeft w:val="0"/>
      <w:marRight w:val="0"/>
      <w:marTop w:val="0"/>
      <w:marBottom w:val="0"/>
      <w:divBdr>
        <w:top w:val="none" w:sz="0" w:space="0" w:color="auto"/>
        <w:left w:val="none" w:sz="0" w:space="0" w:color="auto"/>
        <w:bottom w:val="none" w:sz="0" w:space="0" w:color="auto"/>
        <w:right w:val="none" w:sz="0" w:space="0" w:color="auto"/>
      </w:divBdr>
    </w:div>
    <w:div w:id="1621912468">
      <w:bodyDiv w:val="1"/>
      <w:marLeft w:val="0"/>
      <w:marRight w:val="0"/>
      <w:marTop w:val="0"/>
      <w:marBottom w:val="0"/>
      <w:divBdr>
        <w:top w:val="none" w:sz="0" w:space="0" w:color="auto"/>
        <w:left w:val="none" w:sz="0" w:space="0" w:color="auto"/>
        <w:bottom w:val="none" w:sz="0" w:space="0" w:color="auto"/>
        <w:right w:val="none" w:sz="0" w:space="0" w:color="auto"/>
      </w:divBdr>
      <w:divsChild>
        <w:div w:id="1880893500">
          <w:marLeft w:val="480"/>
          <w:marRight w:val="0"/>
          <w:marTop w:val="0"/>
          <w:marBottom w:val="0"/>
          <w:divBdr>
            <w:top w:val="none" w:sz="0" w:space="0" w:color="auto"/>
            <w:left w:val="none" w:sz="0" w:space="0" w:color="auto"/>
            <w:bottom w:val="none" w:sz="0" w:space="0" w:color="auto"/>
            <w:right w:val="none" w:sz="0" w:space="0" w:color="auto"/>
          </w:divBdr>
        </w:div>
        <w:div w:id="545292129">
          <w:marLeft w:val="480"/>
          <w:marRight w:val="0"/>
          <w:marTop w:val="0"/>
          <w:marBottom w:val="0"/>
          <w:divBdr>
            <w:top w:val="none" w:sz="0" w:space="0" w:color="auto"/>
            <w:left w:val="none" w:sz="0" w:space="0" w:color="auto"/>
            <w:bottom w:val="none" w:sz="0" w:space="0" w:color="auto"/>
            <w:right w:val="none" w:sz="0" w:space="0" w:color="auto"/>
          </w:divBdr>
        </w:div>
        <w:div w:id="1353261838">
          <w:marLeft w:val="480"/>
          <w:marRight w:val="0"/>
          <w:marTop w:val="0"/>
          <w:marBottom w:val="0"/>
          <w:divBdr>
            <w:top w:val="none" w:sz="0" w:space="0" w:color="auto"/>
            <w:left w:val="none" w:sz="0" w:space="0" w:color="auto"/>
            <w:bottom w:val="none" w:sz="0" w:space="0" w:color="auto"/>
            <w:right w:val="none" w:sz="0" w:space="0" w:color="auto"/>
          </w:divBdr>
        </w:div>
        <w:div w:id="1831679298">
          <w:marLeft w:val="480"/>
          <w:marRight w:val="0"/>
          <w:marTop w:val="0"/>
          <w:marBottom w:val="0"/>
          <w:divBdr>
            <w:top w:val="none" w:sz="0" w:space="0" w:color="auto"/>
            <w:left w:val="none" w:sz="0" w:space="0" w:color="auto"/>
            <w:bottom w:val="none" w:sz="0" w:space="0" w:color="auto"/>
            <w:right w:val="none" w:sz="0" w:space="0" w:color="auto"/>
          </w:divBdr>
        </w:div>
        <w:div w:id="758991602">
          <w:marLeft w:val="480"/>
          <w:marRight w:val="0"/>
          <w:marTop w:val="0"/>
          <w:marBottom w:val="0"/>
          <w:divBdr>
            <w:top w:val="none" w:sz="0" w:space="0" w:color="auto"/>
            <w:left w:val="none" w:sz="0" w:space="0" w:color="auto"/>
            <w:bottom w:val="none" w:sz="0" w:space="0" w:color="auto"/>
            <w:right w:val="none" w:sz="0" w:space="0" w:color="auto"/>
          </w:divBdr>
        </w:div>
        <w:div w:id="1004818746">
          <w:marLeft w:val="480"/>
          <w:marRight w:val="0"/>
          <w:marTop w:val="0"/>
          <w:marBottom w:val="0"/>
          <w:divBdr>
            <w:top w:val="none" w:sz="0" w:space="0" w:color="auto"/>
            <w:left w:val="none" w:sz="0" w:space="0" w:color="auto"/>
            <w:bottom w:val="none" w:sz="0" w:space="0" w:color="auto"/>
            <w:right w:val="none" w:sz="0" w:space="0" w:color="auto"/>
          </w:divBdr>
        </w:div>
        <w:div w:id="736586873">
          <w:marLeft w:val="480"/>
          <w:marRight w:val="0"/>
          <w:marTop w:val="0"/>
          <w:marBottom w:val="0"/>
          <w:divBdr>
            <w:top w:val="none" w:sz="0" w:space="0" w:color="auto"/>
            <w:left w:val="none" w:sz="0" w:space="0" w:color="auto"/>
            <w:bottom w:val="none" w:sz="0" w:space="0" w:color="auto"/>
            <w:right w:val="none" w:sz="0" w:space="0" w:color="auto"/>
          </w:divBdr>
        </w:div>
        <w:div w:id="177741572">
          <w:marLeft w:val="480"/>
          <w:marRight w:val="0"/>
          <w:marTop w:val="0"/>
          <w:marBottom w:val="0"/>
          <w:divBdr>
            <w:top w:val="none" w:sz="0" w:space="0" w:color="auto"/>
            <w:left w:val="none" w:sz="0" w:space="0" w:color="auto"/>
            <w:bottom w:val="none" w:sz="0" w:space="0" w:color="auto"/>
            <w:right w:val="none" w:sz="0" w:space="0" w:color="auto"/>
          </w:divBdr>
        </w:div>
        <w:div w:id="1830441156">
          <w:marLeft w:val="480"/>
          <w:marRight w:val="0"/>
          <w:marTop w:val="0"/>
          <w:marBottom w:val="0"/>
          <w:divBdr>
            <w:top w:val="none" w:sz="0" w:space="0" w:color="auto"/>
            <w:left w:val="none" w:sz="0" w:space="0" w:color="auto"/>
            <w:bottom w:val="none" w:sz="0" w:space="0" w:color="auto"/>
            <w:right w:val="none" w:sz="0" w:space="0" w:color="auto"/>
          </w:divBdr>
        </w:div>
        <w:div w:id="382295088">
          <w:marLeft w:val="480"/>
          <w:marRight w:val="0"/>
          <w:marTop w:val="0"/>
          <w:marBottom w:val="0"/>
          <w:divBdr>
            <w:top w:val="none" w:sz="0" w:space="0" w:color="auto"/>
            <w:left w:val="none" w:sz="0" w:space="0" w:color="auto"/>
            <w:bottom w:val="none" w:sz="0" w:space="0" w:color="auto"/>
            <w:right w:val="none" w:sz="0" w:space="0" w:color="auto"/>
          </w:divBdr>
        </w:div>
        <w:div w:id="1266157749">
          <w:marLeft w:val="480"/>
          <w:marRight w:val="0"/>
          <w:marTop w:val="0"/>
          <w:marBottom w:val="0"/>
          <w:divBdr>
            <w:top w:val="none" w:sz="0" w:space="0" w:color="auto"/>
            <w:left w:val="none" w:sz="0" w:space="0" w:color="auto"/>
            <w:bottom w:val="none" w:sz="0" w:space="0" w:color="auto"/>
            <w:right w:val="none" w:sz="0" w:space="0" w:color="auto"/>
          </w:divBdr>
        </w:div>
        <w:div w:id="554506350">
          <w:marLeft w:val="480"/>
          <w:marRight w:val="0"/>
          <w:marTop w:val="0"/>
          <w:marBottom w:val="0"/>
          <w:divBdr>
            <w:top w:val="none" w:sz="0" w:space="0" w:color="auto"/>
            <w:left w:val="none" w:sz="0" w:space="0" w:color="auto"/>
            <w:bottom w:val="none" w:sz="0" w:space="0" w:color="auto"/>
            <w:right w:val="none" w:sz="0" w:space="0" w:color="auto"/>
          </w:divBdr>
        </w:div>
        <w:div w:id="1306471797">
          <w:marLeft w:val="480"/>
          <w:marRight w:val="0"/>
          <w:marTop w:val="0"/>
          <w:marBottom w:val="0"/>
          <w:divBdr>
            <w:top w:val="none" w:sz="0" w:space="0" w:color="auto"/>
            <w:left w:val="none" w:sz="0" w:space="0" w:color="auto"/>
            <w:bottom w:val="none" w:sz="0" w:space="0" w:color="auto"/>
            <w:right w:val="none" w:sz="0" w:space="0" w:color="auto"/>
          </w:divBdr>
        </w:div>
        <w:div w:id="113451964">
          <w:marLeft w:val="480"/>
          <w:marRight w:val="0"/>
          <w:marTop w:val="0"/>
          <w:marBottom w:val="0"/>
          <w:divBdr>
            <w:top w:val="none" w:sz="0" w:space="0" w:color="auto"/>
            <w:left w:val="none" w:sz="0" w:space="0" w:color="auto"/>
            <w:bottom w:val="none" w:sz="0" w:space="0" w:color="auto"/>
            <w:right w:val="none" w:sz="0" w:space="0" w:color="auto"/>
          </w:divBdr>
        </w:div>
        <w:div w:id="1839421826">
          <w:marLeft w:val="480"/>
          <w:marRight w:val="0"/>
          <w:marTop w:val="0"/>
          <w:marBottom w:val="0"/>
          <w:divBdr>
            <w:top w:val="none" w:sz="0" w:space="0" w:color="auto"/>
            <w:left w:val="none" w:sz="0" w:space="0" w:color="auto"/>
            <w:bottom w:val="none" w:sz="0" w:space="0" w:color="auto"/>
            <w:right w:val="none" w:sz="0" w:space="0" w:color="auto"/>
          </w:divBdr>
        </w:div>
        <w:div w:id="1890144975">
          <w:marLeft w:val="480"/>
          <w:marRight w:val="0"/>
          <w:marTop w:val="0"/>
          <w:marBottom w:val="0"/>
          <w:divBdr>
            <w:top w:val="none" w:sz="0" w:space="0" w:color="auto"/>
            <w:left w:val="none" w:sz="0" w:space="0" w:color="auto"/>
            <w:bottom w:val="none" w:sz="0" w:space="0" w:color="auto"/>
            <w:right w:val="none" w:sz="0" w:space="0" w:color="auto"/>
          </w:divBdr>
        </w:div>
        <w:div w:id="1676615300">
          <w:marLeft w:val="480"/>
          <w:marRight w:val="0"/>
          <w:marTop w:val="0"/>
          <w:marBottom w:val="0"/>
          <w:divBdr>
            <w:top w:val="none" w:sz="0" w:space="0" w:color="auto"/>
            <w:left w:val="none" w:sz="0" w:space="0" w:color="auto"/>
            <w:bottom w:val="none" w:sz="0" w:space="0" w:color="auto"/>
            <w:right w:val="none" w:sz="0" w:space="0" w:color="auto"/>
          </w:divBdr>
        </w:div>
        <w:div w:id="976377758">
          <w:marLeft w:val="480"/>
          <w:marRight w:val="0"/>
          <w:marTop w:val="0"/>
          <w:marBottom w:val="0"/>
          <w:divBdr>
            <w:top w:val="none" w:sz="0" w:space="0" w:color="auto"/>
            <w:left w:val="none" w:sz="0" w:space="0" w:color="auto"/>
            <w:bottom w:val="none" w:sz="0" w:space="0" w:color="auto"/>
            <w:right w:val="none" w:sz="0" w:space="0" w:color="auto"/>
          </w:divBdr>
        </w:div>
        <w:div w:id="1902254519">
          <w:marLeft w:val="480"/>
          <w:marRight w:val="0"/>
          <w:marTop w:val="0"/>
          <w:marBottom w:val="0"/>
          <w:divBdr>
            <w:top w:val="none" w:sz="0" w:space="0" w:color="auto"/>
            <w:left w:val="none" w:sz="0" w:space="0" w:color="auto"/>
            <w:bottom w:val="none" w:sz="0" w:space="0" w:color="auto"/>
            <w:right w:val="none" w:sz="0" w:space="0" w:color="auto"/>
          </w:divBdr>
        </w:div>
        <w:div w:id="5911418">
          <w:marLeft w:val="480"/>
          <w:marRight w:val="0"/>
          <w:marTop w:val="0"/>
          <w:marBottom w:val="0"/>
          <w:divBdr>
            <w:top w:val="none" w:sz="0" w:space="0" w:color="auto"/>
            <w:left w:val="none" w:sz="0" w:space="0" w:color="auto"/>
            <w:bottom w:val="none" w:sz="0" w:space="0" w:color="auto"/>
            <w:right w:val="none" w:sz="0" w:space="0" w:color="auto"/>
          </w:divBdr>
        </w:div>
        <w:div w:id="1588610146">
          <w:marLeft w:val="480"/>
          <w:marRight w:val="0"/>
          <w:marTop w:val="0"/>
          <w:marBottom w:val="0"/>
          <w:divBdr>
            <w:top w:val="none" w:sz="0" w:space="0" w:color="auto"/>
            <w:left w:val="none" w:sz="0" w:space="0" w:color="auto"/>
            <w:bottom w:val="none" w:sz="0" w:space="0" w:color="auto"/>
            <w:right w:val="none" w:sz="0" w:space="0" w:color="auto"/>
          </w:divBdr>
        </w:div>
        <w:div w:id="156726211">
          <w:marLeft w:val="480"/>
          <w:marRight w:val="0"/>
          <w:marTop w:val="0"/>
          <w:marBottom w:val="0"/>
          <w:divBdr>
            <w:top w:val="none" w:sz="0" w:space="0" w:color="auto"/>
            <w:left w:val="none" w:sz="0" w:space="0" w:color="auto"/>
            <w:bottom w:val="none" w:sz="0" w:space="0" w:color="auto"/>
            <w:right w:val="none" w:sz="0" w:space="0" w:color="auto"/>
          </w:divBdr>
        </w:div>
        <w:div w:id="666713971">
          <w:marLeft w:val="480"/>
          <w:marRight w:val="0"/>
          <w:marTop w:val="0"/>
          <w:marBottom w:val="0"/>
          <w:divBdr>
            <w:top w:val="none" w:sz="0" w:space="0" w:color="auto"/>
            <w:left w:val="none" w:sz="0" w:space="0" w:color="auto"/>
            <w:bottom w:val="none" w:sz="0" w:space="0" w:color="auto"/>
            <w:right w:val="none" w:sz="0" w:space="0" w:color="auto"/>
          </w:divBdr>
        </w:div>
        <w:div w:id="1177190137">
          <w:marLeft w:val="480"/>
          <w:marRight w:val="0"/>
          <w:marTop w:val="0"/>
          <w:marBottom w:val="0"/>
          <w:divBdr>
            <w:top w:val="none" w:sz="0" w:space="0" w:color="auto"/>
            <w:left w:val="none" w:sz="0" w:space="0" w:color="auto"/>
            <w:bottom w:val="none" w:sz="0" w:space="0" w:color="auto"/>
            <w:right w:val="none" w:sz="0" w:space="0" w:color="auto"/>
          </w:divBdr>
        </w:div>
        <w:div w:id="1072003878">
          <w:marLeft w:val="480"/>
          <w:marRight w:val="0"/>
          <w:marTop w:val="0"/>
          <w:marBottom w:val="0"/>
          <w:divBdr>
            <w:top w:val="none" w:sz="0" w:space="0" w:color="auto"/>
            <w:left w:val="none" w:sz="0" w:space="0" w:color="auto"/>
            <w:bottom w:val="none" w:sz="0" w:space="0" w:color="auto"/>
            <w:right w:val="none" w:sz="0" w:space="0" w:color="auto"/>
          </w:divBdr>
        </w:div>
        <w:div w:id="523598060">
          <w:marLeft w:val="480"/>
          <w:marRight w:val="0"/>
          <w:marTop w:val="0"/>
          <w:marBottom w:val="0"/>
          <w:divBdr>
            <w:top w:val="none" w:sz="0" w:space="0" w:color="auto"/>
            <w:left w:val="none" w:sz="0" w:space="0" w:color="auto"/>
            <w:bottom w:val="none" w:sz="0" w:space="0" w:color="auto"/>
            <w:right w:val="none" w:sz="0" w:space="0" w:color="auto"/>
          </w:divBdr>
        </w:div>
        <w:div w:id="511912933">
          <w:marLeft w:val="480"/>
          <w:marRight w:val="0"/>
          <w:marTop w:val="0"/>
          <w:marBottom w:val="0"/>
          <w:divBdr>
            <w:top w:val="none" w:sz="0" w:space="0" w:color="auto"/>
            <w:left w:val="none" w:sz="0" w:space="0" w:color="auto"/>
            <w:bottom w:val="none" w:sz="0" w:space="0" w:color="auto"/>
            <w:right w:val="none" w:sz="0" w:space="0" w:color="auto"/>
          </w:divBdr>
        </w:div>
        <w:div w:id="2126263640">
          <w:marLeft w:val="480"/>
          <w:marRight w:val="0"/>
          <w:marTop w:val="0"/>
          <w:marBottom w:val="0"/>
          <w:divBdr>
            <w:top w:val="none" w:sz="0" w:space="0" w:color="auto"/>
            <w:left w:val="none" w:sz="0" w:space="0" w:color="auto"/>
            <w:bottom w:val="none" w:sz="0" w:space="0" w:color="auto"/>
            <w:right w:val="none" w:sz="0" w:space="0" w:color="auto"/>
          </w:divBdr>
        </w:div>
        <w:div w:id="89283129">
          <w:marLeft w:val="480"/>
          <w:marRight w:val="0"/>
          <w:marTop w:val="0"/>
          <w:marBottom w:val="0"/>
          <w:divBdr>
            <w:top w:val="none" w:sz="0" w:space="0" w:color="auto"/>
            <w:left w:val="none" w:sz="0" w:space="0" w:color="auto"/>
            <w:bottom w:val="none" w:sz="0" w:space="0" w:color="auto"/>
            <w:right w:val="none" w:sz="0" w:space="0" w:color="auto"/>
          </w:divBdr>
        </w:div>
        <w:div w:id="1509561748">
          <w:marLeft w:val="480"/>
          <w:marRight w:val="0"/>
          <w:marTop w:val="0"/>
          <w:marBottom w:val="0"/>
          <w:divBdr>
            <w:top w:val="none" w:sz="0" w:space="0" w:color="auto"/>
            <w:left w:val="none" w:sz="0" w:space="0" w:color="auto"/>
            <w:bottom w:val="none" w:sz="0" w:space="0" w:color="auto"/>
            <w:right w:val="none" w:sz="0" w:space="0" w:color="auto"/>
          </w:divBdr>
        </w:div>
        <w:div w:id="1708410970">
          <w:marLeft w:val="480"/>
          <w:marRight w:val="0"/>
          <w:marTop w:val="0"/>
          <w:marBottom w:val="0"/>
          <w:divBdr>
            <w:top w:val="none" w:sz="0" w:space="0" w:color="auto"/>
            <w:left w:val="none" w:sz="0" w:space="0" w:color="auto"/>
            <w:bottom w:val="none" w:sz="0" w:space="0" w:color="auto"/>
            <w:right w:val="none" w:sz="0" w:space="0" w:color="auto"/>
          </w:divBdr>
        </w:div>
        <w:div w:id="983701653">
          <w:marLeft w:val="480"/>
          <w:marRight w:val="0"/>
          <w:marTop w:val="0"/>
          <w:marBottom w:val="0"/>
          <w:divBdr>
            <w:top w:val="none" w:sz="0" w:space="0" w:color="auto"/>
            <w:left w:val="none" w:sz="0" w:space="0" w:color="auto"/>
            <w:bottom w:val="none" w:sz="0" w:space="0" w:color="auto"/>
            <w:right w:val="none" w:sz="0" w:space="0" w:color="auto"/>
          </w:divBdr>
        </w:div>
        <w:div w:id="361630394">
          <w:marLeft w:val="480"/>
          <w:marRight w:val="0"/>
          <w:marTop w:val="0"/>
          <w:marBottom w:val="0"/>
          <w:divBdr>
            <w:top w:val="none" w:sz="0" w:space="0" w:color="auto"/>
            <w:left w:val="none" w:sz="0" w:space="0" w:color="auto"/>
            <w:bottom w:val="none" w:sz="0" w:space="0" w:color="auto"/>
            <w:right w:val="none" w:sz="0" w:space="0" w:color="auto"/>
          </w:divBdr>
        </w:div>
        <w:div w:id="470365868">
          <w:marLeft w:val="480"/>
          <w:marRight w:val="0"/>
          <w:marTop w:val="0"/>
          <w:marBottom w:val="0"/>
          <w:divBdr>
            <w:top w:val="none" w:sz="0" w:space="0" w:color="auto"/>
            <w:left w:val="none" w:sz="0" w:space="0" w:color="auto"/>
            <w:bottom w:val="none" w:sz="0" w:space="0" w:color="auto"/>
            <w:right w:val="none" w:sz="0" w:space="0" w:color="auto"/>
          </w:divBdr>
        </w:div>
        <w:div w:id="157307460">
          <w:marLeft w:val="480"/>
          <w:marRight w:val="0"/>
          <w:marTop w:val="0"/>
          <w:marBottom w:val="0"/>
          <w:divBdr>
            <w:top w:val="none" w:sz="0" w:space="0" w:color="auto"/>
            <w:left w:val="none" w:sz="0" w:space="0" w:color="auto"/>
            <w:bottom w:val="none" w:sz="0" w:space="0" w:color="auto"/>
            <w:right w:val="none" w:sz="0" w:space="0" w:color="auto"/>
          </w:divBdr>
        </w:div>
        <w:div w:id="777139132">
          <w:marLeft w:val="480"/>
          <w:marRight w:val="0"/>
          <w:marTop w:val="0"/>
          <w:marBottom w:val="0"/>
          <w:divBdr>
            <w:top w:val="none" w:sz="0" w:space="0" w:color="auto"/>
            <w:left w:val="none" w:sz="0" w:space="0" w:color="auto"/>
            <w:bottom w:val="none" w:sz="0" w:space="0" w:color="auto"/>
            <w:right w:val="none" w:sz="0" w:space="0" w:color="auto"/>
          </w:divBdr>
        </w:div>
        <w:div w:id="1287615694">
          <w:marLeft w:val="480"/>
          <w:marRight w:val="0"/>
          <w:marTop w:val="0"/>
          <w:marBottom w:val="0"/>
          <w:divBdr>
            <w:top w:val="none" w:sz="0" w:space="0" w:color="auto"/>
            <w:left w:val="none" w:sz="0" w:space="0" w:color="auto"/>
            <w:bottom w:val="none" w:sz="0" w:space="0" w:color="auto"/>
            <w:right w:val="none" w:sz="0" w:space="0" w:color="auto"/>
          </w:divBdr>
        </w:div>
        <w:div w:id="1083601872">
          <w:marLeft w:val="480"/>
          <w:marRight w:val="0"/>
          <w:marTop w:val="0"/>
          <w:marBottom w:val="0"/>
          <w:divBdr>
            <w:top w:val="none" w:sz="0" w:space="0" w:color="auto"/>
            <w:left w:val="none" w:sz="0" w:space="0" w:color="auto"/>
            <w:bottom w:val="none" w:sz="0" w:space="0" w:color="auto"/>
            <w:right w:val="none" w:sz="0" w:space="0" w:color="auto"/>
          </w:divBdr>
        </w:div>
        <w:div w:id="218706719">
          <w:marLeft w:val="480"/>
          <w:marRight w:val="0"/>
          <w:marTop w:val="0"/>
          <w:marBottom w:val="0"/>
          <w:divBdr>
            <w:top w:val="none" w:sz="0" w:space="0" w:color="auto"/>
            <w:left w:val="none" w:sz="0" w:space="0" w:color="auto"/>
            <w:bottom w:val="none" w:sz="0" w:space="0" w:color="auto"/>
            <w:right w:val="none" w:sz="0" w:space="0" w:color="auto"/>
          </w:divBdr>
        </w:div>
        <w:div w:id="986710462">
          <w:marLeft w:val="480"/>
          <w:marRight w:val="0"/>
          <w:marTop w:val="0"/>
          <w:marBottom w:val="0"/>
          <w:divBdr>
            <w:top w:val="none" w:sz="0" w:space="0" w:color="auto"/>
            <w:left w:val="none" w:sz="0" w:space="0" w:color="auto"/>
            <w:bottom w:val="none" w:sz="0" w:space="0" w:color="auto"/>
            <w:right w:val="none" w:sz="0" w:space="0" w:color="auto"/>
          </w:divBdr>
        </w:div>
      </w:divsChild>
    </w:div>
    <w:div w:id="1624387848">
      <w:bodyDiv w:val="1"/>
      <w:marLeft w:val="0"/>
      <w:marRight w:val="0"/>
      <w:marTop w:val="0"/>
      <w:marBottom w:val="0"/>
      <w:divBdr>
        <w:top w:val="none" w:sz="0" w:space="0" w:color="auto"/>
        <w:left w:val="none" w:sz="0" w:space="0" w:color="auto"/>
        <w:bottom w:val="none" w:sz="0" w:space="0" w:color="auto"/>
        <w:right w:val="none" w:sz="0" w:space="0" w:color="auto"/>
      </w:divBdr>
    </w:div>
    <w:div w:id="1624844882">
      <w:bodyDiv w:val="1"/>
      <w:marLeft w:val="0"/>
      <w:marRight w:val="0"/>
      <w:marTop w:val="0"/>
      <w:marBottom w:val="0"/>
      <w:divBdr>
        <w:top w:val="none" w:sz="0" w:space="0" w:color="auto"/>
        <w:left w:val="none" w:sz="0" w:space="0" w:color="auto"/>
        <w:bottom w:val="none" w:sz="0" w:space="0" w:color="auto"/>
        <w:right w:val="none" w:sz="0" w:space="0" w:color="auto"/>
      </w:divBdr>
      <w:divsChild>
        <w:div w:id="674957886">
          <w:marLeft w:val="640"/>
          <w:marRight w:val="0"/>
          <w:marTop w:val="0"/>
          <w:marBottom w:val="0"/>
          <w:divBdr>
            <w:top w:val="none" w:sz="0" w:space="0" w:color="auto"/>
            <w:left w:val="none" w:sz="0" w:space="0" w:color="auto"/>
            <w:bottom w:val="none" w:sz="0" w:space="0" w:color="auto"/>
            <w:right w:val="none" w:sz="0" w:space="0" w:color="auto"/>
          </w:divBdr>
        </w:div>
        <w:div w:id="1980763715">
          <w:marLeft w:val="640"/>
          <w:marRight w:val="0"/>
          <w:marTop w:val="0"/>
          <w:marBottom w:val="0"/>
          <w:divBdr>
            <w:top w:val="none" w:sz="0" w:space="0" w:color="auto"/>
            <w:left w:val="none" w:sz="0" w:space="0" w:color="auto"/>
            <w:bottom w:val="none" w:sz="0" w:space="0" w:color="auto"/>
            <w:right w:val="none" w:sz="0" w:space="0" w:color="auto"/>
          </w:divBdr>
        </w:div>
        <w:div w:id="508836802">
          <w:marLeft w:val="640"/>
          <w:marRight w:val="0"/>
          <w:marTop w:val="0"/>
          <w:marBottom w:val="0"/>
          <w:divBdr>
            <w:top w:val="none" w:sz="0" w:space="0" w:color="auto"/>
            <w:left w:val="none" w:sz="0" w:space="0" w:color="auto"/>
            <w:bottom w:val="none" w:sz="0" w:space="0" w:color="auto"/>
            <w:right w:val="none" w:sz="0" w:space="0" w:color="auto"/>
          </w:divBdr>
        </w:div>
        <w:div w:id="568536030">
          <w:marLeft w:val="640"/>
          <w:marRight w:val="0"/>
          <w:marTop w:val="0"/>
          <w:marBottom w:val="0"/>
          <w:divBdr>
            <w:top w:val="none" w:sz="0" w:space="0" w:color="auto"/>
            <w:left w:val="none" w:sz="0" w:space="0" w:color="auto"/>
            <w:bottom w:val="none" w:sz="0" w:space="0" w:color="auto"/>
            <w:right w:val="none" w:sz="0" w:space="0" w:color="auto"/>
          </w:divBdr>
        </w:div>
        <w:div w:id="1711538997">
          <w:marLeft w:val="640"/>
          <w:marRight w:val="0"/>
          <w:marTop w:val="0"/>
          <w:marBottom w:val="0"/>
          <w:divBdr>
            <w:top w:val="none" w:sz="0" w:space="0" w:color="auto"/>
            <w:left w:val="none" w:sz="0" w:space="0" w:color="auto"/>
            <w:bottom w:val="none" w:sz="0" w:space="0" w:color="auto"/>
            <w:right w:val="none" w:sz="0" w:space="0" w:color="auto"/>
          </w:divBdr>
        </w:div>
        <w:div w:id="280964699">
          <w:marLeft w:val="640"/>
          <w:marRight w:val="0"/>
          <w:marTop w:val="0"/>
          <w:marBottom w:val="0"/>
          <w:divBdr>
            <w:top w:val="none" w:sz="0" w:space="0" w:color="auto"/>
            <w:left w:val="none" w:sz="0" w:space="0" w:color="auto"/>
            <w:bottom w:val="none" w:sz="0" w:space="0" w:color="auto"/>
            <w:right w:val="none" w:sz="0" w:space="0" w:color="auto"/>
          </w:divBdr>
        </w:div>
        <w:div w:id="2077047379">
          <w:marLeft w:val="640"/>
          <w:marRight w:val="0"/>
          <w:marTop w:val="0"/>
          <w:marBottom w:val="0"/>
          <w:divBdr>
            <w:top w:val="none" w:sz="0" w:space="0" w:color="auto"/>
            <w:left w:val="none" w:sz="0" w:space="0" w:color="auto"/>
            <w:bottom w:val="none" w:sz="0" w:space="0" w:color="auto"/>
            <w:right w:val="none" w:sz="0" w:space="0" w:color="auto"/>
          </w:divBdr>
        </w:div>
        <w:div w:id="485165383">
          <w:marLeft w:val="640"/>
          <w:marRight w:val="0"/>
          <w:marTop w:val="0"/>
          <w:marBottom w:val="0"/>
          <w:divBdr>
            <w:top w:val="none" w:sz="0" w:space="0" w:color="auto"/>
            <w:left w:val="none" w:sz="0" w:space="0" w:color="auto"/>
            <w:bottom w:val="none" w:sz="0" w:space="0" w:color="auto"/>
            <w:right w:val="none" w:sz="0" w:space="0" w:color="auto"/>
          </w:divBdr>
        </w:div>
        <w:div w:id="1647007017">
          <w:marLeft w:val="640"/>
          <w:marRight w:val="0"/>
          <w:marTop w:val="0"/>
          <w:marBottom w:val="0"/>
          <w:divBdr>
            <w:top w:val="none" w:sz="0" w:space="0" w:color="auto"/>
            <w:left w:val="none" w:sz="0" w:space="0" w:color="auto"/>
            <w:bottom w:val="none" w:sz="0" w:space="0" w:color="auto"/>
            <w:right w:val="none" w:sz="0" w:space="0" w:color="auto"/>
          </w:divBdr>
        </w:div>
        <w:div w:id="602227034">
          <w:marLeft w:val="640"/>
          <w:marRight w:val="0"/>
          <w:marTop w:val="0"/>
          <w:marBottom w:val="0"/>
          <w:divBdr>
            <w:top w:val="none" w:sz="0" w:space="0" w:color="auto"/>
            <w:left w:val="none" w:sz="0" w:space="0" w:color="auto"/>
            <w:bottom w:val="none" w:sz="0" w:space="0" w:color="auto"/>
            <w:right w:val="none" w:sz="0" w:space="0" w:color="auto"/>
          </w:divBdr>
        </w:div>
        <w:div w:id="647973942">
          <w:marLeft w:val="640"/>
          <w:marRight w:val="0"/>
          <w:marTop w:val="0"/>
          <w:marBottom w:val="0"/>
          <w:divBdr>
            <w:top w:val="none" w:sz="0" w:space="0" w:color="auto"/>
            <w:left w:val="none" w:sz="0" w:space="0" w:color="auto"/>
            <w:bottom w:val="none" w:sz="0" w:space="0" w:color="auto"/>
            <w:right w:val="none" w:sz="0" w:space="0" w:color="auto"/>
          </w:divBdr>
        </w:div>
        <w:div w:id="1557351218">
          <w:marLeft w:val="640"/>
          <w:marRight w:val="0"/>
          <w:marTop w:val="0"/>
          <w:marBottom w:val="0"/>
          <w:divBdr>
            <w:top w:val="none" w:sz="0" w:space="0" w:color="auto"/>
            <w:left w:val="none" w:sz="0" w:space="0" w:color="auto"/>
            <w:bottom w:val="none" w:sz="0" w:space="0" w:color="auto"/>
            <w:right w:val="none" w:sz="0" w:space="0" w:color="auto"/>
          </w:divBdr>
        </w:div>
        <w:div w:id="1427847361">
          <w:marLeft w:val="640"/>
          <w:marRight w:val="0"/>
          <w:marTop w:val="0"/>
          <w:marBottom w:val="0"/>
          <w:divBdr>
            <w:top w:val="none" w:sz="0" w:space="0" w:color="auto"/>
            <w:left w:val="none" w:sz="0" w:space="0" w:color="auto"/>
            <w:bottom w:val="none" w:sz="0" w:space="0" w:color="auto"/>
            <w:right w:val="none" w:sz="0" w:space="0" w:color="auto"/>
          </w:divBdr>
        </w:div>
        <w:div w:id="1632133103">
          <w:marLeft w:val="640"/>
          <w:marRight w:val="0"/>
          <w:marTop w:val="0"/>
          <w:marBottom w:val="0"/>
          <w:divBdr>
            <w:top w:val="none" w:sz="0" w:space="0" w:color="auto"/>
            <w:left w:val="none" w:sz="0" w:space="0" w:color="auto"/>
            <w:bottom w:val="none" w:sz="0" w:space="0" w:color="auto"/>
            <w:right w:val="none" w:sz="0" w:space="0" w:color="auto"/>
          </w:divBdr>
        </w:div>
        <w:div w:id="1761245574">
          <w:marLeft w:val="640"/>
          <w:marRight w:val="0"/>
          <w:marTop w:val="0"/>
          <w:marBottom w:val="0"/>
          <w:divBdr>
            <w:top w:val="none" w:sz="0" w:space="0" w:color="auto"/>
            <w:left w:val="none" w:sz="0" w:space="0" w:color="auto"/>
            <w:bottom w:val="none" w:sz="0" w:space="0" w:color="auto"/>
            <w:right w:val="none" w:sz="0" w:space="0" w:color="auto"/>
          </w:divBdr>
        </w:div>
        <w:div w:id="1061363110">
          <w:marLeft w:val="640"/>
          <w:marRight w:val="0"/>
          <w:marTop w:val="0"/>
          <w:marBottom w:val="0"/>
          <w:divBdr>
            <w:top w:val="none" w:sz="0" w:space="0" w:color="auto"/>
            <w:left w:val="none" w:sz="0" w:space="0" w:color="auto"/>
            <w:bottom w:val="none" w:sz="0" w:space="0" w:color="auto"/>
            <w:right w:val="none" w:sz="0" w:space="0" w:color="auto"/>
          </w:divBdr>
        </w:div>
        <w:div w:id="2025209106">
          <w:marLeft w:val="640"/>
          <w:marRight w:val="0"/>
          <w:marTop w:val="0"/>
          <w:marBottom w:val="0"/>
          <w:divBdr>
            <w:top w:val="none" w:sz="0" w:space="0" w:color="auto"/>
            <w:left w:val="none" w:sz="0" w:space="0" w:color="auto"/>
            <w:bottom w:val="none" w:sz="0" w:space="0" w:color="auto"/>
            <w:right w:val="none" w:sz="0" w:space="0" w:color="auto"/>
          </w:divBdr>
        </w:div>
        <w:div w:id="1909069754">
          <w:marLeft w:val="640"/>
          <w:marRight w:val="0"/>
          <w:marTop w:val="0"/>
          <w:marBottom w:val="0"/>
          <w:divBdr>
            <w:top w:val="none" w:sz="0" w:space="0" w:color="auto"/>
            <w:left w:val="none" w:sz="0" w:space="0" w:color="auto"/>
            <w:bottom w:val="none" w:sz="0" w:space="0" w:color="auto"/>
            <w:right w:val="none" w:sz="0" w:space="0" w:color="auto"/>
          </w:divBdr>
        </w:div>
        <w:div w:id="1248732350">
          <w:marLeft w:val="640"/>
          <w:marRight w:val="0"/>
          <w:marTop w:val="0"/>
          <w:marBottom w:val="0"/>
          <w:divBdr>
            <w:top w:val="none" w:sz="0" w:space="0" w:color="auto"/>
            <w:left w:val="none" w:sz="0" w:space="0" w:color="auto"/>
            <w:bottom w:val="none" w:sz="0" w:space="0" w:color="auto"/>
            <w:right w:val="none" w:sz="0" w:space="0" w:color="auto"/>
          </w:divBdr>
        </w:div>
        <w:div w:id="750781323">
          <w:marLeft w:val="640"/>
          <w:marRight w:val="0"/>
          <w:marTop w:val="0"/>
          <w:marBottom w:val="0"/>
          <w:divBdr>
            <w:top w:val="none" w:sz="0" w:space="0" w:color="auto"/>
            <w:left w:val="none" w:sz="0" w:space="0" w:color="auto"/>
            <w:bottom w:val="none" w:sz="0" w:space="0" w:color="auto"/>
            <w:right w:val="none" w:sz="0" w:space="0" w:color="auto"/>
          </w:divBdr>
        </w:div>
        <w:div w:id="1680278815">
          <w:marLeft w:val="640"/>
          <w:marRight w:val="0"/>
          <w:marTop w:val="0"/>
          <w:marBottom w:val="0"/>
          <w:divBdr>
            <w:top w:val="none" w:sz="0" w:space="0" w:color="auto"/>
            <w:left w:val="none" w:sz="0" w:space="0" w:color="auto"/>
            <w:bottom w:val="none" w:sz="0" w:space="0" w:color="auto"/>
            <w:right w:val="none" w:sz="0" w:space="0" w:color="auto"/>
          </w:divBdr>
        </w:div>
        <w:div w:id="1933707484">
          <w:marLeft w:val="640"/>
          <w:marRight w:val="0"/>
          <w:marTop w:val="0"/>
          <w:marBottom w:val="0"/>
          <w:divBdr>
            <w:top w:val="none" w:sz="0" w:space="0" w:color="auto"/>
            <w:left w:val="none" w:sz="0" w:space="0" w:color="auto"/>
            <w:bottom w:val="none" w:sz="0" w:space="0" w:color="auto"/>
            <w:right w:val="none" w:sz="0" w:space="0" w:color="auto"/>
          </w:divBdr>
        </w:div>
        <w:div w:id="1525096392">
          <w:marLeft w:val="640"/>
          <w:marRight w:val="0"/>
          <w:marTop w:val="0"/>
          <w:marBottom w:val="0"/>
          <w:divBdr>
            <w:top w:val="none" w:sz="0" w:space="0" w:color="auto"/>
            <w:left w:val="none" w:sz="0" w:space="0" w:color="auto"/>
            <w:bottom w:val="none" w:sz="0" w:space="0" w:color="auto"/>
            <w:right w:val="none" w:sz="0" w:space="0" w:color="auto"/>
          </w:divBdr>
        </w:div>
        <w:div w:id="1556545539">
          <w:marLeft w:val="640"/>
          <w:marRight w:val="0"/>
          <w:marTop w:val="0"/>
          <w:marBottom w:val="0"/>
          <w:divBdr>
            <w:top w:val="none" w:sz="0" w:space="0" w:color="auto"/>
            <w:left w:val="none" w:sz="0" w:space="0" w:color="auto"/>
            <w:bottom w:val="none" w:sz="0" w:space="0" w:color="auto"/>
            <w:right w:val="none" w:sz="0" w:space="0" w:color="auto"/>
          </w:divBdr>
        </w:div>
        <w:div w:id="189883225">
          <w:marLeft w:val="640"/>
          <w:marRight w:val="0"/>
          <w:marTop w:val="0"/>
          <w:marBottom w:val="0"/>
          <w:divBdr>
            <w:top w:val="none" w:sz="0" w:space="0" w:color="auto"/>
            <w:left w:val="none" w:sz="0" w:space="0" w:color="auto"/>
            <w:bottom w:val="none" w:sz="0" w:space="0" w:color="auto"/>
            <w:right w:val="none" w:sz="0" w:space="0" w:color="auto"/>
          </w:divBdr>
        </w:div>
      </w:divsChild>
    </w:div>
    <w:div w:id="1629044907">
      <w:bodyDiv w:val="1"/>
      <w:marLeft w:val="0"/>
      <w:marRight w:val="0"/>
      <w:marTop w:val="0"/>
      <w:marBottom w:val="0"/>
      <w:divBdr>
        <w:top w:val="none" w:sz="0" w:space="0" w:color="auto"/>
        <w:left w:val="none" w:sz="0" w:space="0" w:color="auto"/>
        <w:bottom w:val="none" w:sz="0" w:space="0" w:color="auto"/>
        <w:right w:val="none" w:sz="0" w:space="0" w:color="auto"/>
      </w:divBdr>
    </w:div>
    <w:div w:id="1632903661">
      <w:bodyDiv w:val="1"/>
      <w:marLeft w:val="0"/>
      <w:marRight w:val="0"/>
      <w:marTop w:val="0"/>
      <w:marBottom w:val="0"/>
      <w:divBdr>
        <w:top w:val="none" w:sz="0" w:space="0" w:color="auto"/>
        <w:left w:val="none" w:sz="0" w:space="0" w:color="auto"/>
        <w:bottom w:val="none" w:sz="0" w:space="0" w:color="auto"/>
        <w:right w:val="none" w:sz="0" w:space="0" w:color="auto"/>
      </w:divBdr>
      <w:divsChild>
        <w:div w:id="53049234">
          <w:marLeft w:val="480"/>
          <w:marRight w:val="0"/>
          <w:marTop w:val="0"/>
          <w:marBottom w:val="0"/>
          <w:divBdr>
            <w:top w:val="none" w:sz="0" w:space="0" w:color="auto"/>
            <w:left w:val="none" w:sz="0" w:space="0" w:color="auto"/>
            <w:bottom w:val="none" w:sz="0" w:space="0" w:color="auto"/>
            <w:right w:val="none" w:sz="0" w:space="0" w:color="auto"/>
          </w:divBdr>
        </w:div>
        <w:div w:id="1135871146">
          <w:marLeft w:val="480"/>
          <w:marRight w:val="0"/>
          <w:marTop w:val="0"/>
          <w:marBottom w:val="0"/>
          <w:divBdr>
            <w:top w:val="none" w:sz="0" w:space="0" w:color="auto"/>
            <w:left w:val="none" w:sz="0" w:space="0" w:color="auto"/>
            <w:bottom w:val="none" w:sz="0" w:space="0" w:color="auto"/>
            <w:right w:val="none" w:sz="0" w:space="0" w:color="auto"/>
          </w:divBdr>
        </w:div>
        <w:div w:id="2024353834">
          <w:marLeft w:val="480"/>
          <w:marRight w:val="0"/>
          <w:marTop w:val="0"/>
          <w:marBottom w:val="0"/>
          <w:divBdr>
            <w:top w:val="none" w:sz="0" w:space="0" w:color="auto"/>
            <w:left w:val="none" w:sz="0" w:space="0" w:color="auto"/>
            <w:bottom w:val="none" w:sz="0" w:space="0" w:color="auto"/>
            <w:right w:val="none" w:sz="0" w:space="0" w:color="auto"/>
          </w:divBdr>
        </w:div>
        <w:div w:id="1528788559">
          <w:marLeft w:val="480"/>
          <w:marRight w:val="0"/>
          <w:marTop w:val="0"/>
          <w:marBottom w:val="0"/>
          <w:divBdr>
            <w:top w:val="none" w:sz="0" w:space="0" w:color="auto"/>
            <w:left w:val="none" w:sz="0" w:space="0" w:color="auto"/>
            <w:bottom w:val="none" w:sz="0" w:space="0" w:color="auto"/>
            <w:right w:val="none" w:sz="0" w:space="0" w:color="auto"/>
          </w:divBdr>
        </w:div>
        <w:div w:id="1455173145">
          <w:marLeft w:val="480"/>
          <w:marRight w:val="0"/>
          <w:marTop w:val="0"/>
          <w:marBottom w:val="0"/>
          <w:divBdr>
            <w:top w:val="none" w:sz="0" w:space="0" w:color="auto"/>
            <w:left w:val="none" w:sz="0" w:space="0" w:color="auto"/>
            <w:bottom w:val="none" w:sz="0" w:space="0" w:color="auto"/>
            <w:right w:val="none" w:sz="0" w:space="0" w:color="auto"/>
          </w:divBdr>
        </w:div>
        <w:div w:id="399447425">
          <w:marLeft w:val="480"/>
          <w:marRight w:val="0"/>
          <w:marTop w:val="0"/>
          <w:marBottom w:val="0"/>
          <w:divBdr>
            <w:top w:val="none" w:sz="0" w:space="0" w:color="auto"/>
            <w:left w:val="none" w:sz="0" w:space="0" w:color="auto"/>
            <w:bottom w:val="none" w:sz="0" w:space="0" w:color="auto"/>
            <w:right w:val="none" w:sz="0" w:space="0" w:color="auto"/>
          </w:divBdr>
        </w:div>
        <w:div w:id="2093894903">
          <w:marLeft w:val="480"/>
          <w:marRight w:val="0"/>
          <w:marTop w:val="0"/>
          <w:marBottom w:val="0"/>
          <w:divBdr>
            <w:top w:val="none" w:sz="0" w:space="0" w:color="auto"/>
            <w:left w:val="none" w:sz="0" w:space="0" w:color="auto"/>
            <w:bottom w:val="none" w:sz="0" w:space="0" w:color="auto"/>
            <w:right w:val="none" w:sz="0" w:space="0" w:color="auto"/>
          </w:divBdr>
        </w:div>
        <w:div w:id="1123839246">
          <w:marLeft w:val="480"/>
          <w:marRight w:val="0"/>
          <w:marTop w:val="0"/>
          <w:marBottom w:val="0"/>
          <w:divBdr>
            <w:top w:val="none" w:sz="0" w:space="0" w:color="auto"/>
            <w:left w:val="none" w:sz="0" w:space="0" w:color="auto"/>
            <w:bottom w:val="none" w:sz="0" w:space="0" w:color="auto"/>
            <w:right w:val="none" w:sz="0" w:space="0" w:color="auto"/>
          </w:divBdr>
        </w:div>
        <w:div w:id="1359965894">
          <w:marLeft w:val="480"/>
          <w:marRight w:val="0"/>
          <w:marTop w:val="0"/>
          <w:marBottom w:val="0"/>
          <w:divBdr>
            <w:top w:val="none" w:sz="0" w:space="0" w:color="auto"/>
            <w:left w:val="none" w:sz="0" w:space="0" w:color="auto"/>
            <w:bottom w:val="none" w:sz="0" w:space="0" w:color="auto"/>
            <w:right w:val="none" w:sz="0" w:space="0" w:color="auto"/>
          </w:divBdr>
        </w:div>
        <w:div w:id="1471483770">
          <w:marLeft w:val="480"/>
          <w:marRight w:val="0"/>
          <w:marTop w:val="0"/>
          <w:marBottom w:val="0"/>
          <w:divBdr>
            <w:top w:val="none" w:sz="0" w:space="0" w:color="auto"/>
            <w:left w:val="none" w:sz="0" w:space="0" w:color="auto"/>
            <w:bottom w:val="none" w:sz="0" w:space="0" w:color="auto"/>
            <w:right w:val="none" w:sz="0" w:space="0" w:color="auto"/>
          </w:divBdr>
        </w:div>
        <w:div w:id="1213031935">
          <w:marLeft w:val="480"/>
          <w:marRight w:val="0"/>
          <w:marTop w:val="0"/>
          <w:marBottom w:val="0"/>
          <w:divBdr>
            <w:top w:val="none" w:sz="0" w:space="0" w:color="auto"/>
            <w:left w:val="none" w:sz="0" w:space="0" w:color="auto"/>
            <w:bottom w:val="none" w:sz="0" w:space="0" w:color="auto"/>
            <w:right w:val="none" w:sz="0" w:space="0" w:color="auto"/>
          </w:divBdr>
        </w:div>
        <w:div w:id="141241155">
          <w:marLeft w:val="480"/>
          <w:marRight w:val="0"/>
          <w:marTop w:val="0"/>
          <w:marBottom w:val="0"/>
          <w:divBdr>
            <w:top w:val="none" w:sz="0" w:space="0" w:color="auto"/>
            <w:left w:val="none" w:sz="0" w:space="0" w:color="auto"/>
            <w:bottom w:val="none" w:sz="0" w:space="0" w:color="auto"/>
            <w:right w:val="none" w:sz="0" w:space="0" w:color="auto"/>
          </w:divBdr>
        </w:div>
        <w:div w:id="853113219">
          <w:marLeft w:val="480"/>
          <w:marRight w:val="0"/>
          <w:marTop w:val="0"/>
          <w:marBottom w:val="0"/>
          <w:divBdr>
            <w:top w:val="none" w:sz="0" w:space="0" w:color="auto"/>
            <w:left w:val="none" w:sz="0" w:space="0" w:color="auto"/>
            <w:bottom w:val="none" w:sz="0" w:space="0" w:color="auto"/>
            <w:right w:val="none" w:sz="0" w:space="0" w:color="auto"/>
          </w:divBdr>
        </w:div>
        <w:div w:id="858543655">
          <w:marLeft w:val="480"/>
          <w:marRight w:val="0"/>
          <w:marTop w:val="0"/>
          <w:marBottom w:val="0"/>
          <w:divBdr>
            <w:top w:val="none" w:sz="0" w:space="0" w:color="auto"/>
            <w:left w:val="none" w:sz="0" w:space="0" w:color="auto"/>
            <w:bottom w:val="none" w:sz="0" w:space="0" w:color="auto"/>
            <w:right w:val="none" w:sz="0" w:space="0" w:color="auto"/>
          </w:divBdr>
        </w:div>
        <w:div w:id="1232884748">
          <w:marLeft w:val="480"/>
          <w:marRight w:val="0"/>
          <w:marTop w:val="0"/>
          <w:marBottom w:val="0"/>
          <w:divBdr>
            <w:top w:val="none" w:sz="0" w:space="0" w:color="auto"/>
            <w:left w:val="none" w:sz="0" w:space="0" w:color="auto"/>
            <w:bottom w:val="none" w:sz="0" w:space="0" w:color="auto"/>
            <w:right w:val="none" w:sz="0" w:space="0" w:color="auto"/>
          </w:divBdr>
        </w:div>
        <w:div w:id="1777868435">
          <w:marLeft w:val="480"/>
          <w:marRight w:val="0"/>
          <w:marTop w:val="0"/>
          <w:marBottom w:val="0"/>
          <w:divBdr>
            <w:top w:val="none" w:sz="0" w:space="0" w:color="auto"/>
            <w:left w:val="none" w:sz="0" w:space="0" w:color="auto"/>
            <w:bottom w:val="none" w:sz="0" w:space="0" w:color="auto"/>
            <w:right w:val="none" w:sz="0" w:space="0" w:color="auto"/>
          </w:divBdr>
        </w:div>
        <w:div w:id="1981154194">
          <w:marLeft w:val="480"/>
          <w:marRight w:val="0"/>
          <w:marTop w:val="0"/>
          <w:marBottom w:val="0"/>
          <w:divBdr>
            <w:top w:val="none" w:sz="0" w:space="0" w:color="auto"/>
            <w:left w:val="none" w:sz="0" w:space="0" w:color="auto"/>
            <w:bottom w:val="none" w:sz="0" w:space="0" w:color="auto"/>
            <w:right w:val="none" w:sz="0" w:space="0" w:color="auto"/>
          </w:divBdr>
        </w:div>
        <w:div w:id="33700285">
          <w:marLeft w:val="480"/>
          <w:marRight w:val="0"/>
          <w:marTop w:val="0"/>
          <w:marBottom w:val="0"/>
          <w:divBdr>
            <w:top w:val="none" w:sz="0" w:space="0" w:color="auto"/>
            <w:left w:val="none" w:sz="0" w:space="0" w:color="auto"/>
            <w:bottom w:val="none" w:sz="0" w:space="0" w:color="auto"/>
            <w:right w:val="none" w:sz="0" w:space="0" w:color="auto"/>
          </w:divBdr>
        </w:div>
        <w:div w:id="622463353">
          <w:marLeft w:val="480"/>
          <w:marRight w:val="0"/>
          <w:marTop w:val="0"/>
          <w:marBottom w:val="0"/>
          <w:divBdr>
            <w:top w:val="none" w:sz="0" w:space="0" w:color="auto"/>
            <w:left w:val="none" w:sz="0" w:space="0" w:color="auto"/>
            <w:bottom w:val="none" w:sz="0" w:space="0" w:color="auto"/>
            <w:right w:val="none" w:sz="0" w:space="0" w:color="auto"/>
          </w:divBdr>
        </w:div>
        <w:div w:id="2061976934">
          <w:marLeft w:val="480"/>
          <w:marRight w:val="0"/>
          <w:marTop w:val="0"/>
          <w:marBottom w:val="0"/>
          <w:divBdr>
            <w:top w:val="none" w:sz="0" w:space="0" w:color="auto"/>
            <w:left w:val="none" w:sz="0" w:space="0" w:color="auto"/>
            <w:bottom w:val="none" w:sz="0" w:space="0" w:color="auto"/>
            <w:right w:val="none" w:sz="0" w:space="0" w:color="auto"/>
          </w:divBdr>
        </w:div>
        <w:div w:id="1928927602">
          <w:marLeft w:val="480"/>
          <w:marRight w:val="0"/>
          <w:marTop w:val="0"/>
          <w:marBottom w:val="0"/>
          <w:divBdr>
            <w:top w:val="none" w:sz="0" w:space="0" w:color="auto"/>
            <w:left w:val="none" w:sz="0" w:space="0" w:color="auto"/>
            <w:bottom w:val="none" w:sz="0" w:space="0" w:color="auto"/>
            <w:right w:val="none" w:sz="0" w:space="0" w:color="auto"/>
          </w:divBdr>
        </w:div>
        <w:div w:id="1133058317">
          <w:marLeft w:val="480"/>
          <w:marRight w:val="0"/>
          <w:marTop w:val="0"/>
          <w:marBottom w:val="0"/>
          <w:divBdr>
            <w:top w:val="none" w:sz="0" w:space="0" w:color="auto"/>
            <w:left w:val="none" w:sz="0" w:space="0" w:color="auto"/>
            <w:bottom w:val="none" w:sz="0" w:space="0" w:color="auto"/>
            <w:right w:val="none" w:sz="0" w:space="0" w:color="auto"/>
          </w:divBdr>
        </w:div>
        <w:div w:id="325667709">
          <w:marLeft w:val="480"/>
          <w:marRight w:val="0"/>
          <w:marTop w:val="0"/>
          <w:marBottom w:val="0"/>
          <w:divBdr>
            <w:top w:val="none" w:sz="0" w:space="0" w:color="auto"/>
            <w:left w:val="none" w:sz="0" w:space="0" w:color="auto"/>
            <w:bottom w:val="none" w:sz="0" w:space="0" w:color="auto"/>
            <w:right w:val="none" w:sz="0" w:space="0" w:color="auto"/>
          </w:divBdr>
        </w:div>
        <w:div w:id="266350543">
          <w:marLeft w:val="480"/>
          <w:marRight w:val="0"/>
          <w:marTop w:val="0"/>
          <w:marBottom w:val="0"/>
          <w:divBdr>
            <w:top w:val="none" w:sz="0" w:space="0" w:color="auto"/>
            <w:left w:val="none" w:sz="0" w:space="0" w:color="auto"/>
            <w:bottom w:val="none" w:sz="0" w:space="0" w:color="auto"/>
            <w:right w:val="none" w:sz="0" w:space="0" w:color="auto"/>
          </w:divBdr>
        </w:div>
        <w:div w:id="1052270569">
          <w:marLeft w:val="480"/>
          <w:marRight w:val="0"/>
          <w:marTop w:val="0"/>
          <w:marBottom w:val="0"/>
          <w:divBdr>
            <w:top w:val="none" w:sz="0" w:space="0" w:color="auto"/>
            <w:left w:val="none" w:sz="0" w:space="0" w:color="auto"/>
            <w:bottom w:val="none" w:sz="0" w:space="0" w:color="auto"/>
            <w:right w:val="none" w:sz="0" w:space="0" w:color="auto"/>
          </w:divBdr>
        </w:div>
        <w:div w:id="216862610">
          <w:marLeft w:val="480"/>
          <w:marRight w:val="0"/>
          <w:marTop w:val="0"/>
          <w:marBottom w:val="0"/>
          <w:divBdr>
            <w:top w:val="none" w:sz="0" w:space="0" w:color="auto"/>
            <w:left w:val="none" w:sz="0" w:space="0" w:color="auto"/>
            <w:bottom w:val="none" w:sz="0" w:space="0" w:color="auto"/>
            <w:right w:val="none" w:sz="0" w:space="0" w:color="auto"/>
          </w:divBdr>
        </w:div>
        <w:div w:id="1343238817">
          <w:marLeft w:val="480"/>
          <w:marRight w:val="0"/>
          <w:marTop w:val="0"/>
          <w:marBottom w:val="0"/>
          <w:divBdr>
            <w:top w:val="none" w:sz="0" w:space="0" w:color="auto"/>
            <w:left w:val="none" w:sz="0" w:space="0" w:color="auto"/>
            <w:bottom w:val="none" w:sz="0" w:space="0" w:color="auto"/>
            <w:right w:val="none" w:sz="0" w:space="0" w:color="auto"/>
          </w:divBdr>
        </w:div>
        <w:div w:id="1815827016">
          <w:marLeft w:val="480"/>
          <w:marRight w:val="0"/>
          <w:marTop w:val="0"/>
          <w:marBottom w:val="0"/>
          <w:divBdr>
            <w:top w:val="none" w:sz="0" w:space="0" w:color="auto"/>
            <w:left w:val="none" w:sz="0" w:space="0" w:color="auto"/>
            <w:bottom w:val="none" w:sz="0" w:space="0" w:color="auto"/>
            <w:right w:val="none" w:sz="0" w:space="0" w:color="auto"/>
          </w:divBdr>
        </w:div>
        <w:div w:id="1192457314">
          <w:marLeft w:val="480"/>
          <w:marRight w:val="0"/>
          <w:marTop w:val="0"/>
          <w:marBottom w:val="0"/>
          <w:divBdr>
            <w:top w:val="none" w:sz="0" w:space="0" w:color="auto"/>
            <w:left w:val="none" w:sz="0" w:space="0" w:color="auto"/>
            <w:bottom w:val="none" w:sz="0" w:space="0" w:color="auto"/>
            <w:right w:val="none" w:sz="0" w:space="0" w:color="auto"/>
          </w:divBdr>
        </w:div>
        <w:div w:id="2099401462">
          <w:marLeft w:val="480"/>
          <w:marRight w:val="0"/>
          <w:marTop w:val="0"/>
          <w:marBottom w:val="0"/>
          <w:divBdr>
            <w:top w:val="none" w:sz="0" w:space="0" w:color="auto"/>
            <w:left w:val="none" w:sz="0" w:space="0" w:color="auto"/>
            <w:bottom w:val="none" w:sz="0" w:space="0" w:color="auto"/>
            <w:right w:val="none" w:sz="0" w:space="0" w:color="auto"/>
          </w:divBdr>
        </w:div>
        <w:div w:id="1528635478">
          <w:marLeft w:val="480"/>
          <w:marRight w:val="0"/>
          <w:marTop w:val="0"/>
          <w:marBottom w:val="0"/>
          <w:divBdr>
            <w:top w:val="none" w:sz="0" w:space="0" w:color="auto"/>
            <w:left w:val="none" w:sz="0" w:space="0" w:color="auto"/>
            <w:bottom w:val="none" w:sz="0" w:space="0" w:color="auto"/>
            <w:right w:val="none" w:sz="0" w:space="0" w:color="auto"/>
          </w:divBdr>
        </w:div>
        <w:div w:id="46220019">
          <w:marLeft w:val="480"/>
          <w:marRight w:val="0"/>
          <w:marTop w:val="0"/>
          <w:marBottom w:val="0"/>
          <w:divBdr>
            <w:top w:val="none" w:sz="0" w:space="0" w:color="auto"/>
            <w:left w:val="none" w:sz="0" w:space="0" w:color="auto"/>
            <w:bottom w:val="none" w:sz="0" w:space="0" w:color="auto"/>
            <w:right w:val="none" w:sz="0" w:space="0" w:color="auto"/>
          </w:divBdr>
        </w:div>
        <w:div w:id="181477350">
          <w:marLeft w:val="480"/>
          <w:marRight w:val="0"/>
          <w:marTop w:val="0"/>
          <w:marBottom w:val="0"/>
          <w:divBdr>
            <w:top w:val="none" w:sz="0" w:space="0" w:color="auto"/>
            <w:left w:val="none" w:sz="0" w:space="0" w:color="auto"/>
            <w:bottom w:val="none" w:sz="0" w:space="0" w:color="auto"/>
            <w:right w:val="none" w:sz="0" w:space="0" w:color="auto"/>
          </w:divBdr>
        </w:div>
        <w:div w:id="1461414274">
          <w:marLeft w:val="480"/>
          <w:marRight w:val="0"/>
          <w:marTop w:val="0"/>
          <w:marBottom w:val="0"/>
          <w:divBdr>
            <w:top w:val="none" w:sz="0" w:space="0" w:color="auto"/>
            <w:left w:val="none" w:sz="0" w:space="0" w:color="auto"/>
            <w:bottom w:val="none" w:sz="0" w:space="0" w:color="auto"/>
            <w:right w:val="none" w:sz="0" w:space="0" w:color="auto"/>
          </w:divBdr>
        </w:div>
        <w:div w:id="1105074198">
          <w:marLeft w:val="480"/>
          <w:marRight w:val="0"/>
          <w:marTop w:val="0"/>
          <w:marBottom w:val="0"/>
          <w:divBdr>
            <w:top w:val="none" w:sz="0" w:space="0" w:color="auto"/>
            <w:left w:val="none" w:sz="0" w:space="0" w:color="auto"/>
            <w:bottom w:val="none" w:sz="0" w:space="0" w:color="auto"/>
            <w:right w:val="none" w:sz="0" w:space="0" w:color="auto"/>
          </w:divBdr>
        </w:div>
        <w:div w:id="200094230">
          <w:marLeft w:val="480"/>
          <w:marRight w:val="0"/>
          <w:marTop w:val="0"/>
          <w:marBottom w:val="0"/>
          <w:divBdr>
            <w:top w:val="none" w:sz="0" w:space="0" w:color="auto"/>
            <w:left w:val="none" w:sz="0" w:space="0" w:color="auto"/>
            <w:bottom w:val="none" w:sz="0" w:space="0" w:color="auto"/>
            <w:right w:val="none" w:sz="0" w:space="0" w:color="auto"/>
          </w:divBdr>
        </w:div>
        <w:div w:id="518852366">
          <w:marLeft w:val="480"/>
          <w:marRight w:val="0"/>
          <w:marTop w:val="0"/>
          <w:marBottom w:val="0"/>
          <w:divBdr>
            <w:top w:val="none" w:sz="0" w:space="0" w:color="auto"/>
            <w:left w:val="none" w:sz="0" w:space="0" w:color="auto"/>
            <w:bottom w:val="none" w:sz="0" w:space="0" w:color="auto"/>
            <w:right w:val="none" w:sz="0" w:space="0" w:color="auto"/>
          </w:divBdr>
        </w:div>
        <w:div w:id="241381708">
          <w:marLeft w:val="480"/>
          <w:marRight w:val="0"/>
          <w:marTop w:val="0"/>
          <w:marBottom w:val="0"/>
          <w:divBdr>
            <w:top w:val="none" w:sz="0" w:space="0" w:color="auto"/>
            <w:left w:val="none" w:sz="0" w:space="0" w:color="auto"/>
            <w:bottom w:val="none" w:sz="0" w:space="0" w:color="auto"/>
            <w:right w:val="none" w:sz="0" w:space="0" w:color="auto"/>
          </w:divBdr>
        </w:div>
        <w:div w:id="1103263249">
          <w:marLeft w:val="480"/>
          <w:marRight w:val="0"/>
          <w:marTop w:val="0"/>
          <w:marBottom w:val="0"/>
          <w:divBdr>
            <w:top w:val="none" w:sz="0" w:space="0" w:color="auto"/>
            <w:left w:val="none" w:sz="0" w:space="0" w:color="auto"/>
            <w:bottom w:val="none" w:sz="0" w:space="0" w:color="auto"/>
            <w:right w:val="none" w:sz="0" w:space="0" w:color="auto"/>
          </w:divBdr>
        </w:div>
        <w:div w:id="40791936">
          <w:marLeft w:val="480"/>
          <w:marRight w:val="0"/>
          <w:marTop w:val="0"/>
          <w:marBottom w:val="0"/>
          <w:divBdr>
            <w:top w:val="none" w:sz="0" w:space="0" w:color="auto"/>
            <w:left w:val="none" w:sz="0" w:space="0" w:color="auto"/>
            <w:bottom w:val="none" w:sz="0" w:space="0" w:color="auto"/>
            <w:right w:val="none" w:sz="0" w:space="0" w:color="auto"/>
          </w:divBdr>
        </w:div>
        <w:div w:id="915821096">
          <w:marLeft w:val="480"/>
          <w:marRight w:val="0"/>
          <w:marTop w:val="0"/>
          <w:marBottom w:val="0"/>
          <w:divBdr>
            <w:top w:val="none" w:sz="0" w:space="0" w:color="auto"/>
            <w:left w:val="none" w:sz="0" w:space="0" w:color="auto"/>
            <w:bottom w:val="none" w:sz="0" w:space="0" w:color="auto"/>
            <w:right w:val="none" w:sz="0" w:space="0" w:color="auto"/>
          </w:divBdr>
        </w:div>
      </w:divsChild>
    </w:div>
    <w:div w:id="1635600147">
      <w:bodyDiv w:val="1"/>
      <w:marLeft w:val="0"/>
      <w:marRight w:val="0"/>
      <w:marTop w:val="0"/>
      <w:marBottom w:val="0"/>
      <w:divBdr>
        <w:top w:val="none" w:sz="0" w:space="0" w:color="auto"/>
        <w:left w:val="none" w:sz="0" w:space="0" w:color="auto"/>
        <w:bottom w:val="none" w:sz="0" w:space="0" w:color="auto"/>
        <w:right w:val="none" w:sz="0" w:space="0" w:color="auto"/>
      </w:divBdr>
      <w:divsChild>
        <w:div w:id="214510487">
          <w:marLeft w:val="640"/>
          <w:marRight w:val="0"/>
          <w:marTop w:val="0"/>
          <w:marBottom w:val="0"/>
          <w:divBdr>
            <w:top w:val="none" w:sz="0" w:space="0" w:color="auto"/>
            <w:left w:val="none" w:sz="0" w:space="0" w:color="auto"/>
            <w:bottom w:val="none" w:sz="0" w:space="0" w:color="auto"/>
            <w:right w:val="none" w:sz="0" w:space="0" w:color="auto"/>
          </w:divBdr>
        </w:div>
        <w:div w:id="1505393671">
          <w:marLeft w:val="640"/>
          <w:marRight w:val="0"/>
          <w:marTop w:val="0"/>
          <w:marBottom w:val="0"/>
          <w:divBdr>
            <w:top w:val="none" w:sz="0" w:space="0" w:color="auto"/>
            <w:left w:val="none" w:sz="0" w:space="0" w:color="auto"/>
            <w:bottom w:val="none" w:sz="0" w:space="0" w:color="auto"/>
            <w:right w:val="none" w:sz="0" w:space="0" w:color="auto"/>
          </w:divBdr>
        </w:div>
        <w:div w:id="1181242521">
          <w:marLeft w:val="640"/>
          <w:marRight w:val="0"/>
          <w:marTop w:val="0"/>
          <w:marBottom w:val="0"/>
          <w:divBdr>
            <w:top w:val="none" w:sz="0" w:space="0" w:color="auto"/>
            <w:left w:val="none" w:sz="0" w:space="0" w:color="auto"/>
            <w:bottom w:val="none" w:sz="0" w:space="0" w:color="auto"/>
            <w:right w:val="none" w:sz="0" w:space="0" w:color="auto"/>
          </w:divBdr>
        </w:div>
        <w:div w:id="324893161">
          <w:marLeft w:val="640"/>
          <w:marRight w:val="0"/>
          <w:marTop w:val="0"/>
          <w:marBottom w:val="0"/>
          <w:divBdr>
            <w:top w:val="none" w:sz="0" w:space="0" w:color="auto"/>
            <w:left w:val="none" w:sz="0" w:space="0" w:color="auto"/>
            <w:bottom w:val="none" w:sz="0" w:space="0" w:color="auto"/>
            <w:right w:val="none" w:sz="0" w:space="0" w:color="auto"/>
          </w:divBdr>
        </w:div>
        <w:div w:id="222909361">
          <w:marLeft w:val="640"/>
          <w:marRight w:val="0"/>
          <w:marTop w:val="0"/>
          <w:marBottom w:val="0"/>
          <w:divBdr>
            <w:top w:val="none" w:sz="0" w:space="0" w:color="auto"/>
            <w:left w:val="none" w:sz="0" w:space="0" w:color="auto"/>
            <w:bottom w:val="none" w:sz="0" w:space="0" w:color="auto"/>
            <w:right w:val="none" w:sz="0" w:space="0" w:color="auto"/>
          </w:divBdr>
        </w:div>
        <w:div w:id="1082483152">
          <w:marLeft w:val="640"/>
          <w:marRight w:val="0"/>
          <w:marTop w:val="0"/>
          <w:marBottom w:val="0"/>
          <w:divBdr>
            <w:top w:val="none" w:sz="0" w:space="0" w:color="auto"/>
            <w:left w:val="none" w:sz="0" w:space="0" w:color="auto"/>
            <w:bottom w:val="none" w:sz="0" w:space="0" w:color="auto"/>
            <w:right w:val="none" w:sz="0" w:space="0" w:color="auto"/>
          </w:divBdr>
        </w:div>
        <w:div w:id="548806374">
          <w:marLeft w:val="640"/>
          <w:marRight w:val="0"/>
          <w:marTop w:val="0"/>
          <w:marBottom w:val="0"/>
          <w:divBdr>
            <w:top w:val="none" w:sz="0" w:space="0" w:color="auto"/>
            <w:left w:val="none" w:sz="0" w:space="0" w:color="auto"/>
            <w:bottom w:val="none" w:sz="0" w:space="0" w:color="auto"/>
            <w:right w:val="none" w:sz="0" w:space="0" w:color="auto"/>
          </w:divBdr>
        </w:div>
        <w:div w:id="1837527406">
          <w:marLeft w:val="640"/>
          <w:marRight w:val="0"/>
          <w:marTop w:val="0"/>
          <w:marBottom w:val="0"/>
          <w:divBdr>
            <w:top w:val="none" w:sz="0" w:space="0" w:color="auto"/>
            <w:left w:val="none" w:sz="0" w:space="0" w:color="auto"/>
            <w:bottom w:val="none" w:sz="0" w:space="0" w:color="auto"/>
            <w:right w:val="none" w:sz="0" w:space="0" w:color="auto"/>
          </w:divBdr>
        </w:div>
        <w:div w:id="961613980">
          <w:marLeft w:val="640"/>
          <w:marRight w:val="0"/>
          <w:marTop w:val="0"/>
          <w:marBottom w:val="0"/>
          <w:divBdr>
            <w:top w:val="none" w:sz="0" w:space="0" w:color="auto"/>
            <w:left w:val="none" w:sz="0" w:space="0" w:color="auto"/>
            <w:bottom w:val="none" w:sz="0" w:space="0" w:color="auto"/>
            <w:right w:val="none" w:sz="0" w:space="0" w:color="auto"/>
          </w:divBdr>
        </w:div>
        <w:div w:id="931863635">
          <w:marLeft w:val="640"/>
          <w:marRight w:val="0"/>
          <w:marTop w:val="0"/>
          <w:marBottom w:val="0"/>
          <w:divBdr>
            <w:top w:val="none" w:sz="0" w:space="0" w:color="auto"/>
            <w:left w:val="none" w:sz="0" w:space="0" w:color="auto"/>
            <w:bottom w:val="none" w:sz="0" w:space="0" w:color="auto"/>
            <w:right w:val="none" w:sz="0" w:space="0" w:color="auto"/>
          </w:divBdr>
        </w:div>
        <w:div w:id="758910161">
          <w:marLeft w:val="640"/>
          <w:marRight w:val="0"/>
          <w:marTop w:val="0"/>
          <w:marBottom w:val="0"/>
          <w:divBdr>
            <w:top w:val="none" w:sz="0" w:space="0" w:color="auto"/>
            <w:left w:val="none" w:sz="0" w:space="0" w:color="auto"/>
            <w:bottom w:val="none" w:sz="0" w:space="0" w:color="auto"/>
            <w:right w:val="none" w:sz="0" w:space="0" w:color="auto"/>
          </w:divBdr>
        </w:div>
        <w:div w:id="1072780556">
          <w:marLeft w:val="640"/>
          <w:marRight w:val="0"/>
          <w:marTop w:val="0"/>
          <w:marBottom w:val="0"/>
          <w:divBdr>
            <w:top w:val="none" w:sz="0" w:space="0" w:color="auto"/>
            <w:left w:val="none" w:sz="0" w:space="0" w:color="auto"/>
            <w:bottom w:val="none" w:sz="0" w:space="0" w:color="auto"/>
            <w:right w:val="none" w:sz="0" w:space="0" w:color="auto"/>
          </w:divBdr>
        </w:div>
        <w:div w:id="1620530917">
          <w:marLeft w:val="640"/>
          <w:marRight w:val="0"/>
          <w:marTop w:val="0"/>
          <w:marBottom w:val="0"/>
          <w:divBdr>
            <w:top w:val="none" w:sz="0" w:space="0" w:color="auto"/>
            <w:left w:val="none" w:sz="0" w:space="0" w:color="auto"/>
            <w:bottom w:val="none" w:sz="0" w:space="0" w:color="auto"/>
            <w:right w:val="none" w:sz="0" w:space="0" w:color="auto"/>
          </w:divBdr>
        </w:div>
        <w:div w:id="819931209">
          <w:marLeft w:val="640"/>
          <w:marRight w:val="0"/>
          <w:marTop w:val="0"/>
          <w:marBottom w:val="0"/>
          <w:divBdr>
            <w:top w:val="none" w:sz="0" w:space="0" w:color="auto"/>
            <w:left w:val="none" w:sz="0" w:space="0" w:color="auto"/>
            <w:bottom w:val="none" w:sz="0" w:space="0" w:color="auto"/>
            <w:right w:val="none" w:sz="0" w:space="0" w:color="auto"/>
          </w:divBdr>
        </w:div>
        <w:div w:id="466170903">
          <w:marLeft w:val="640"/>
          <w:marRight w:val="0"/>
          <w:marTop w:val="0"/>
          <w:marBottom w:val="0"/>
          <w:divBdr>
            <w:top w:val="none" w:sz="0" w:space="0" w:color="auto"/>
            <w:left w:val="none" w:sz="0" w:space="0" w:color="auto"/>
            <w:bottom w:val="none" w:sz="0" w:space="0" w:color="auto"/>
            <w:right w:val="none" w:sz="0" w:space="0" w:color="auto"/>
          </w:divBdr>
        </w:div>
        <w:div w:id="1602906653">
          <w:marLeft w:val="640"/>
          <w:marRight w:val="0"/>
          <w:marTop w:val="0"/>
          <w:marBottom w:val="0"/>
          <w:divBdr>
            <w:top w:val="none" w:sz="0" w:space="0" w:color="auto"/>
            <w:left w:val="none" w:sz="0" w:space="0" w:color="auto"/>
            <w:bottom w:val="none" w:sz="0" w:space="0" w:color="auto"/>
            <w:right w:val="none" w:sz="0" w:space="0" w:color="auto"/>
          </w:divBdr>
        </w:div>
        <w:div w:id="46540075">
          <w:marLeft w:val="640"/>
          <w:marRight w:val="0"/>
          <w:marTop w:val="0"/>
          <w:marBottom w:val="0"/>
          <w:divBdr>
            <w:top w:val="none" w:sz="0" w:space="0" w:color="auto"/>
            <w:left w:val="none" w:sz="0" w:space="0" w:color="auto"/>
            <w:bottom w:val="none" w:sz="0" w:space="0" w:color="auto"/>
            <w:right w:val="none" w:sz="0" w:space="0" w:color="auto"/>
          </w:divBdr>
        </w:div>
        <w:div w:id="57175446">
          <w:marLeft w:val="640"/>
          <w:marRight w:val="0"/>
          <w:marTop w:val="0"/>
          <w:marBottom w:val="0"/>
          <w:divBdr>
            <w:top w:val="none" w:sz="0" w:space="0" w:color="auto"/>
            <w:left w:val="none" w:sz="0" w:space="0" w:color="auto"/>
            <w:bottom w:val="none" w:sz="0" w:space="0" w:color="auto"/>
            <w:right w:val="none" w:sz="0" w:space="0" w:color="auto"/>
          </w:divBdr>
        </w:div>
        <w:div w:id="856776625">
          <w:marLeft w:val="640"/>
          <w:marRight w:val="0"/>
          <w:marTop w:val="0"/>
          <w:marBottom w:val="0"/>
          <w:divBdr>
            <w:top w:val="none" w:sz="0" w:space="0" w:color="auto"/>
            <w:left w:val="none" w:sz="0" w:space="0" w:color="auto"/>
            <w:bottom w:val="none" w:sz="0" w:space="0" w:color="auto"/>
            <w:right w:val="none" w:sz="0" w:space="0" w:color="auto"/>
          </w:divBdr>
        </w:div>
        <w:div w:id="889879462">
          <w:marLeft w:val="640"/>
          <w:marRight w:val="0"/>
          <w:marTop w:val="0"/>
          <w:marBottom w:val="0"/>
          <w:divBdr>
            <w:top w:val="none" w:sz="0" w:space="0" w:color="auto"/>
            <w:left w:val="none" w:sz="0" w:space="0" w:color="auto"/>
            <w:bottom w:val="none" w:sz="0" w:space="0" w:color="auto"/>
            <w:right w:val="none" w:sz="0" w:space="0" w:color="auto"/>
          </w:divBdr>
        </w:div>
        <w:div w:id="1095245677">
          <w:marLeft w:val="640"/>
          <w:marRight w:val="0"/>
          <w:marTop w:val="0"/>
          <w:marBottom w:val="0"/>
          <w:divBdr>
            <w:top w:val="none" w:sz="0" w:space="0" w:color="auto"/>
            <w:left w:val="none" w:sz="0" w:space="0" w:color="auto"/>
            <w:bottom w:val="none" w:sz="0" w:space="0" w:color="auto"/>
            <w:right w:val="none" w:sz="0" w:space="0" w:color="auto"/>
          </w:divBdr>
        </w:div>
        <w:div w:id="903027240">
          <w:marLeft w:val="640"/>
          <w:marRight w:val="0"/>
          <w:marTop w:val="0"/>
          <w:marBottom w:val="0"/>
          <w:divBdr>
            <w:top w:val="none" w:sz="0" w:space="0" w:color="auto"/>
            <w:left w:val="none" w:sz="0" w:space="0" w:color="auto"/>
            <w:bottom w:val="none" w:sz="0" w:space="0" w:color="auto"/>
            <w:right w:val="none" w:sz="0" w:space="0" w:color="auto"/>
          </w:divBdr>
        </w:div>
        <w:div w:id="318702730">
          <w:marLeft w:val="640"/>
          <w:marRight w:val="0"/>
          <w:marTop w:val="0"/>
          <w:marBottom w:val="0"/>
          <w:divBdr>
            <w:top w:val="none" w:sz="0" w:space="0" w:color="auto"/>
            <w:left w:val="none" w:sz="0" w:space="0" w:color="auto"/>
            <w:bottom w:val="none" w:sz="0" w:space="0" w:color="auto"/>
            <w:right w:val="none" w:sz="0" w:space="0" w:color="auto"/>
          </w:divBdr>
        </w:div>
        <w:div w:id="1001271129">
          <w:marLeft w:val="640"/>
          <w:marRight w:val="0"/>
          <w:marTop w:val="0"/>
          <w:marBottom w:val="0"/>
          <w:divBdr>
            <w:top w:val="none" w:sz="0" w:space="0" w:color="auto"/>
            <w:left w:val="none" w:sz="0" w:space="0" w:color="auto"/>
            <w:bottom w:val="none" w:sz="0" w:space="0" w:color="auto"/>
            <w:right w:val="none" w:sz="0" w:space="0" w:color="auto"/>
          </w:divBdr>
        </w:div>
        <w:div w:id="190849275">
          <w:marLeft w:val="640"/>
          <w:marRight w:val="0"/>
          <w:marTop w:val="0"/>
          <w:marBottom w:val="0"/>
          <w:divBdr>
            <w:top w:val="none" w:sz="0" w:space="0" w:color="auto"/>
            <w:left w:val="none" w:sz="0" w:space="0" w:color="auto"/>
            <w:bottom w:val="none" w:sz="0" w:space="0" w:color="auto"/>
            <w:right w:val="none" w:sz="0" w:space="0" w:color="auto"/>
          </w:divBdr>
        </w:div>
        <w:div w:id="1534419890">
          <w:marLeft w:val="640"/>
          <w:marRight w:val="0"/>
          <w:marTop w:val="0"/>
          <w:marBottom w:val="0"/>
          <w:divBdr>
            <w:top w:val="none" w:sz="0" w:space="0" w:color="auto"/>
            <w:left w:val="none" w:sz="0" w:space="0" w:color="auto"/>
            <w:bottom w:val="none" w:sz="0" w:space="0" w:color="auto"/>
            <w:right w:val="none" w:sz="0" w:space="0" w:color="auto"/>
          </w:divBdr>
        </w:div>
        <w:div w:id="943272663">
          <w:marLeft w:val="640"/>
          <w:marRight w:val="0"/>
          <w:marTop w:val="0"/>
          <w:marBottom w:val="0"/>
          <w:divBdr>
            <w:top w:val="none" w:sz="0" w:space="0" w:color="auto"/>
            <w:left w:val="none" w:sz="0" w:space="0" w:color="auto"/>
            <w:bottom w:val="none" w:sz="0" w:space="0" w:color="auto"/>
            <w:right w:val="none" w:sz="0" w:space="0" w:color="auto"/>
          </w:divBdr>
        </w:div>
        <w:div w:id="2070032143">
          <w:marLeft w:val="640"/>
          <w:marRight w:val="0"/>
          <w:marTop w:val="0"/>
          <w:marBottom w:val="0"/>
          <w:divBdr>
            <w:top w:val="none" w:sz="0" w:space="0" w:color="auto"/>
            <w:left w:val="none" w:sz="0" w:space="0" w:color="auto"/>
            <w:bottom w:val="none" w:sz="0" w:space="0" w:color="auto"/>
            <w:right w:val="none" w:sz="0" w:space="0" w:color="auto"/>
          </w:divBdr>
        </w:div>
      </w:divsChild>
    </w:div>
    <w:div w:id="1647397260">
      <w:bodyDiv w:val="1"/>
      <w:marLeft w:val="0"/>
      <w:marRight w:val="0"/>
      <w:marTop w:val="0"/>
      <w:marBottom w:val="0"/>
      <w:divBdr>
        <w:top w:val="none" w:sz="0" w:space="0" w:color="auto"/>
        <w:left w:val="none" w:sz="0" w:space="0" w:color="auto"/>
        <w:bottom w:val="none" w:sz="0" w:space="0" w:color="auto"/>
        <w:right w:val="none" w:sz="0" w:space="0" w:color="auto"/>
      </w:divBdr>
    </w:div>
    <w:div w:id="1648391524">
      <w:bodyDiv w:val="1"/>
      <w:marLeft w:val="0"/>
      <w:marRight w:val="0"/>
      <w:marTop w:val="0"/>
      <w:marBottom w:val="0"/>
      <w:divBdr>
        <w:top w:val="none" w:sz="0" w:space="0" w:color="auto"/>
        <w:left w:val="none" w:sz="0" w:space="0" w:color="auto"/>
        <w:bottom w:val="none" w:sz="0" w:space="0" w:color="auto"/>
        <w:right w:val="none" w:sz="0" w:space="0" w:color="auto"/>
      </w:divBdr>
    </w:div>
    <w:div w:id="1656833065">
      <w:bodyDiv w:val="1"/>
      <w:marLeft w:val="0"/>
      <w:marRight w:val="0"/>
      <w:marTop w:val="0"/>
      <w:marBottom w:val="0"/>
      <w:divBdr>
        <w:top w:val="none" w:sz="0" w:space="0" w:color="auto"/>
        <w:left w:val="none" w:sz="0" w:space="0" w:color="auto"/>
        <w:bottom w:val="none" w:sz="0" w:space="0" w:color="auto"/>
        <w:right w:val="none" w:sz="0" w:space="0" w:color="auto"/>
      </w:divBdr>
    </w:div>
    <w:div w:id="1667174240">
      <w:bodyDiv w:val="1"/>
      <w:marLeft w:val="0"/>
      <w:marRight w:val="0"/>
      <w:marTop w:val="0"/>
      <w:marBottom w:val="0"/>
      <w:divBdr>
        <w:top w:val="none" w:sz="0" w:space="0" w:color="auto"/>
        <w:left w:val="none" w:sz="0" w:space="0" w:color="auto"/>
        <w:bottom w:val="none" w:sz="0" w:space="0" w:color="auto"/>
        <w:right w:val="none" w:sz="0" w:space="0" w:color="auto"/>
      </w:divBdr>
    </w:div>
    <w:div w:id="1670599622">
      <w:bodyDiv w:val="1"/>
      <w:marLeft w:val="0"/>
      <w:marRight w:val="0"/>
      <w:marTop w:val="0"/>
      <w:marBottom w:val="0"/>
      <w:divBdr>
        <w:top w:val="none" w:sz="0" w:space="0" w:color="auto"/>
        <w:left w:val="none" w:sz="0" w:space="0" w:color="auto"/>
        <w:bottom w:val="none" w:sz="0" w:space="0" w:color="auto"/>
        <w:right w:val="none" w:sz="0" w:space="0" w:color="auto"/>
      </w:divBdr>
    </w:div>
    <w:div w:id="1676609868">
      <w:bodyDiv w:val="1"/>
      <w:marLeft w:val="0"/>
      <w:marRight w:val="0"/>
      <w:marTop w:val="0"/>
      <w:marBottom w:val="0"/>
      <w:divBdr>
        <w:top w:val="none" w:sz="0" w:space="0" w:color="auto"/>
        <w:left w:val="none" w:sz="0" w:space="0" w:color="auto"/>
        <w:bottom w:val="none" w:sz="0" w:space="0" w:color="auto"/>
        <w:right w:val="none" w:sz="0" w:space="0" w:color="auto"/>
      </w:divBdr>
      <w:divsChild>
        <w:div w:id="869611545">
          <w:marLeft w:val="480"/>
          <w:marRight w:val="0"/>
          <w:marTop w:val="0"/>
          <w:marBottom w:val="0"/>
          <w:divBdr>
            <w:top w:val="none" w:sz="0" w:space="0" w:color="auto"/>
            <w:left w:val="none" w:sz="0" w:space="0" w:color="auto"/>
            <w:bottom w:val="none" w:sz="0" w:space="0" w:color="auto"/>
            <w:right w:val="none" w:sz="0" w:space="0" w:color="auto"/>
          </w:divBdr>
        </w:div>
        <w:div w:id="1068646655">
          <w:marLeft w:val="480"/>
          <w:marRight w:val="0"/>
          <w:marTop w:val="0"/>
          <w:marBottom w:val="0"/>
          <w:divBdr>
            <w:top w:val="none" w:sz="0" w:space="0" w:color="auto"/>
            <w:left w:val="none" w:sz="0" w:space="0" w:color="auto"/>
            <w:bottom w:val="none" w:sz="0" w:space="0" w:color="auto"/>
            <w:right w:val="none" w:sz="0" w:space="0" w:color="auto"/>
          </w:divBdr>
        </w:div>
        <w:div w:id="106701464">
          <w:marLeft w:val="480"/>
          <w:marRight w:val="0"/>
          <w:marTop w:val="0"/>
          <w:marBottom w:val="0"/>
          <w:divBdr>
            <w:top w:val="none" w:sz="0" w:space="0" w:color="auto"/>
            <w:left w:val="none" w:sz="0" w:space="0" w:color="auto"/>
            <w:bottom w:val="none" w:sz="0" w:space="0" w:color="auto"/>
            <w:right w:val="none" w:sz="0" w:space="0" w:color="auto"/>
          </w:divBdr>
        </w:div>
        <w:div w:id="865678309">
          <w:marLeft w:val="480"/>
          <w:marRight w:val="0"/>
          <w:marTop w:val="0"/>
          <w:marBottom w:val="0"/>
          <w:divBdr>
            <w:top w:val="none" w:sz="0" w:space="0" w:color="auto"/>
            <w:left w:val="none" w:sz="0" w:space="0" w:color="auto"/>
            <w:bottom w:val="none" w:sz="0" w:space="0" w:color="auto"/>
            <w:right w:val="none" w:sz="0" w:space="0" w:color="auto"/>
          </w:divBdr>
        </w:div>
        <w:div w:id="1895460595">
          <w:marLeft w:val="480"/>
          <w:marRight w:val="0"/>
          <w:marTop w:val="0"/>
          <w:marBottom w:val="0"/>
          <w:divBdr>
            <w:top w:val="none" w:sz="0" w:space="0" w:color="auto"/>
            <w:left w:val="none" w:sz="0" w:space="0" w:color="auto"/>
            <w:bottom w:val="none" w:sz="0" w:space="0" w:color="auto"/>
            <w:right w:val="none" w:sz="0" w:space="0" w:color="auto"/>
          </w:divBdr>
        </w:div>
        <w:div w:id="347610229">
          <w:marLeft w:val="480"/>
          <w:marRight w:val="0"/>
          <w:marTop w:val="0"/>
          <w:marBottom w:val="0"/>
          <w:divBdr>
            <w:top w:val="none" w:sz="0" w:space="0" w:color="auto"/>
            <w:left w:val="none" w:sz="0" w:space="0" w:color="auto"/>
            <w:bottom w:val="none" w:sz="0" w:space="0" w:color="auto"/>
            <w:right w:val="none" w:sz="0" w:space="0" w:color="auto"/>
          </w:divBdr>
        </w:div>
        <w:div w:id="999162927">
          <w:marLeft w:val="480"/>
          <w:marRight w:val="0"/>
          <w:marTop w:val="0"/>
          <w:marBottom w:val="0"/>
          <w:divBdr>
            <w:top w:val="none" w:sz="0" w:space="0" w:color="auto"/>
            <w:left w:val="none" w:sz="0" w:space="0" w:color="auto"/>
            <w:bottom w:val="none" w:sz="0" w:space="0" w:color="auto"/>
            <w:right w:val="none" w:sz="0" w:space="0" w:color="auto"/>
          </w:divBdr>
        </w:div>
        <w:div w:id="2141531813">
          <w:marLeft w:val="480"/>
          <w:marRight w:val="0"/>
          <w:marTop w:val="0"/>
          <w:marBottom w:val="0"/>
          <w:divBdr>
            <w:top w:val="none" w:sz="0" w:space="0" w:color="auto"/>
            <w:left w:val="none" w:sz="0" w:space="0" w:color="auto"/>
            <w:bottom w:val="none" w:sz="0" w:space="0" w:color="auto"/>
            <w:right w:val="none" w:sz="0" w:space="0" w:color="auto"/>
          </w:divBdr>
        </w:div>
        <w:div w:id="378283238">
          <w:marLeft w:val="480"/>
          <w:marRight w:val="0"/>
          <w:marTop w:val="0"/>
          <w:marBottom w:val="0"/>
          <w:divBdr>
            <w:top w:val="none" w:sz="0" w:space="0" w:color="auto"/>
            <w:left w:val="none" w:sz="0" w:space="0" w:color="auto"/>
            <w:bottom w:val="none" w:sz="0" w:space="0" w:color="auto"/>
            <w:right w:val="none" w:sz="0" w:space="0" w:color="auto"/>
          </w:divBdr>
        </w:div>
        <w:div w:id="393089370">
          <w:marLeft w:val="480"/>
          <w:marRight w:val="0"/>
          <w:marTop w:val="0"/>
          <w:marBottom w:val="0"/>
          <w:divBdr>
            <w:top w:val="none" w:sz="0" w:space="0" w:color="auto"/>
            <w:left w:val="none" w:sz="0" w:space="0" w:color="auto"/>
            <w:bottom w:val="none" w:sz="0" w:space="0" w:color="auto"/>
            <w:right w:val="none" w:sz="0" w:space="0" w:color="auto"/>
          </w:divBdr>
        </w:div>
        <w:div w:id="956837203">
          <w:marLeft w:val="480"/>
          <w:marRight w:val="0"/>
          <w:marTop w:val="0"/>
          <w:marBottom w:val="0"/>
          <w:divBdr>
            <w:top w:val="none" w:sz="0" w:space="0" w:color="auto"/>
            <w:left w:val="none" w:sz="0" w:space="0" w:color="auto"/>
            <w:bottom w:val="none" w:sz="0" w:space="0" w:color="auto"/>
            <w:right w:val="none" w:sz="0" w:space="0" w:color="auto"/>
          </w:divBdr>
        </w:div>
        <w:div w:id="1498767363">
          <w:marLeft w:val="480"/>
          <w:marRight w:val="0"/>
          <w:marTop w:val="0"/>
          <w:marBottom w:val="0"/>
          <w:divBdr>
            <w:top w:val="none" w:sz="0" w:space="0" w:color="auto"/>
            <w:left w:val="none" w:sz="0" w:space="0" w:color="auto"/>
            <w:bottom w:val="none" w:sz="0" w:space="0" w:color="auto"/>
            <w:right w:val="none" w:sz="0" w:space="0" w:color="auto"/>
          </w:divBdr>
        </w:div>
        <w:div w:id="2014839645">
          <w:marLeft w:val="480"/>
          <w:marRight w:val="0"/>
          <w:marTop w:val="0"/>
          <w:marBottom w:val="0"/>
          <w:divBdr>
            <w:top w:val="none" w:sz="0" w:space="0" w:color="auto"/>
            <w:left w:val="none" w:sz="0" w:space="0" w:color="auto"/>
            <w:bottom w:val="none" w:sz="0" w:space="0" w:color="auto"/>
            <w:right w:val="none" w:sz="0" w:space="0" w:color="auto"/>
          </w:divBdr>
        </w:div>
        <w:div w:id="262348640">
          <w:marLeft w:val="480"/>
          <w:marRight w:val="0"/>
          <w:marTop w:val="0"/>
          <w:marBottom w:val="0"/>
          <w:divBdr>
            <w:top w:val="none" w:sz="0" w:space="0" w:color="auto"/>
            <w:left w:val="none" w:sz="0" w:space="0" w:color="auto"/>
            <w:bottom w:val="none" w:sz="0" w:space="0" w:color="auto"/>
            <w:right w:val="none" w:sz="0" w:space="0" w:color="auto"/>
          </w:divBdr>
        </w:div>
        <w:div w:id="703410458">
          <w:marLeft w:val="480"/>
          <w:marRight w:val="0"/>
          <w:marTop w:val="0"/>
          <w:marBottom w:val="0"/>
          <w:divBdr>
            <w:top w:val="none" w:sz="0" w:space="0" w:color="auto"/>
            <w:left w:val="none" w:sz="0" w:space="0" w:color="auto"/>
            <w:bottom w:val="none" w:sz="0" w:space="0" w:color="auto"/>
            <w:right w:val="none" w:sz="0" w:space="0" w:color="auto"/>
          </w:divBdr>
        </w:div>
        <w:div w:id="1300649986">
          <w:marLeft w:val="480"/>
          <w:marRight w:val="0"/>
          <w:marTop w:val="0"/>
          <w:marBottom w:val="0"/>
          <w:divBdr>
            <w:top w:val="none" w:sz="0" w:space="0" w:color="auto"/>
            <w:left w:val="none" w:sz="0" w:space="0" w:color="auto"/>
            <w:bottom w:val="none" w:sz="0" w:space="0" w:color="auto"/>
            <w:right w:val="none" w:sz="0" w:space="0" w:color="auto"/>
          </w:divBdr>
        </w:div>
        <w:div w:id="1544945768">
          <w:marLeft w:val="480"/>
          <w:marRight w:val="0"/>
          <w:marTop w:val="0"/>
          <w:marBottom w:val="0"/>
          <w:divBdr>
            <w:top w:val="none" w:sz="0" w:space="0" w:color="auto"/>
            <w:left w:val="none" w:sz="0" w:space="0" w:color="auto"/>
            <w:bottom w:val="none" w:sz="0" w:space="0" w:color="auto"/>
            <w:right w:val="none" w:sz="0" w:space="0" w:color="auto"/>
          </w:divBdr>
        </w:div>
        <w:div w:id="746879435">
          <w:marLeft w:val="480"/>
          <w:marRight w:val="0"/>
          <w:marTop w:val="0"/>
          <w:marBottom w:val="0"/>
          <w:divBdr>
            <w:top w:val="none" w:sz="0" w:space="0" w:color="auto"/>
            <w:left w:val="none" w:sz="0" w:space="0" w:color="auto"/>
            <w:bottom w:val="none" w:sz="0" w:space="0" w:color="auto"/>
            <w:right w:val="none" w:sz="0" w:space="0" w:color="auto"/>
          </w:divBdr>
        </w:div>
        <w:div w:id="336463021">
          <w:marLeft w:val="480"/>
          <w:marRight w:val="0"/>
          <w:marTop w:val="0"/>
          <w:marBottom w:val="0"/>
          <w:divBdr>
            <w:top w:val="none" w:sz="0" w:space="0" w:color="auto"/>
            <w:left w:val="none" w:sz="0" w:space="0" w:color="auto"/>
            <w:bottom w:val="none" w:sz="0" w:space="0" w:color="auto"/>
            <w:right w:val="none" w:sz="0" w:space="0" w:color="auto"/>
          </w:divBdr>
        </w:div>
        <w:div w:id="1671985394">
          <w:marLeft w:val="480"/>
          <w:marRight w:val="0"/>
          <w:marTop w:val="0"/>
          <w:marBottom w:val="0"/>
          <w:divBdr>
            <w:top w:val="none" w:sz="0" w:space="0" w:color="auto"/>
            <w:left w:val="none" w:sz="0" w:space="0" w:color="auto"/>
            <w:bottom w:val="none" w:sz="0" w:space="0" w:color="auto"/>
            <w:right w:val="none" w:sz="0" w:space="0" w:color="auto"/>
          </w:divBdr>
        </w:div>
        <w:div w:id="113181850">
          <w:marLeft w:val="480"/>
          <w:marRight w:val="0"/>
          <w:marTop w:val="0"/>
          <w:marBottom w:val="0"/>
          <w:divBdr>
            <w:top w:val="none" w:sz="0" w:space="0" w:color="auto"/>
            <w:left w:val="none" w:sz="0" w:space="0" w:color="auto"/>
            <w:bottom w:val="none" w:sz="0" w:space="0" w:color="auto"/>
            <w:right w:val="none" w:sz="0" w:space="0" w:color="auto"/>
          </w:divBdr>
        </w:div>
        <w:div w:id="554706209">
          <w:marLeft w:val="480"/>
          <w:marRight w:val="0"/>
          <w:marTop w:val="0"/>
          <w:marBottom w:val="0"/>
          <w:divBdr>
            <w:top w:val="none" w:sz="0" w:space="0" w:color="auto"/>
            <w:left w:val="none" w:sz="0" w:space="0" w:color="auto"/>
            <w:bottom w:val="none" w:sz="0" w:space="0" w:color="auto"/>
            <w:right w:val="none" w:sz="0" w:space="0" w:color="auto"/>
          </w:divBdr>
        </w:div>
        <w:div w:id="1850020603">
          <w:marLeft w:val="480"/>
          <w:marRight w:val="0"/>
          <w:marTop w:val="0"/>
          <w:marBottom w:val="0"/>
          <w:divBdr>
            <w:top w:val="none" w:sz="0" w:space="0" w:color="auto"/>
            <w:left w:val="none" w:sz="0" w:space="0" w:color="auto"/>
            <w:bottom w:val="none" w:sz="0" w:space="0" w:color="auto"/>
            <w:right w:val="none" w:sz="0" w:space="0" w:color="auto"/>
          </w:divBdr>
        </w:div>
        <w:div w:id="887572426">
          <w:marLeft w:val="480"/>
          <w:marRight w:val="0"/>
          <w:marTop w:val="0"/>
          <w:marBottom w:val="0"/>
          <w:divBdr>
            <w:top w:val="none" w:sz="0" w:space="0" w:color="auto"/>
            <w:left w:val="none" w:sz="0" w:space="0" w:color="auto"/>
            <w:bottom w:val="none" w:sz="0" w:space="0" w:color="auto"/>
            <w:right w:val="none" w:sz="0" w:space="0" w:color="auto"/>
          </w:divBdr>
        </w:div>
        <w:div w:id="894898938">
          <w:marLeft w:val="480"/>
          <w:marRight w:val="0"/>
          <w:marTop w:val="0"/>
          <w:marBottom w:val="0"/>
          <w:divBdr>
            <w:top w:val="none" w:sz="0" w:space="0" w:color="auto"/>
            <w:left w:val="none" w:sz="0" w:space="0" w:color="auto"/>
            <w:bottom w:val="none" w:sz="0" w:space="0" w:color="auto"/>
            <w:right w:val="none" w:sz="0" w:space="0" w:color="auto"/>
          </w:divBdr>
        </w:div>
        <w:div w:id="435252563">
          <w:marLeft w:val="480"/>
          <w:marRight w:val="0"/>
          <w:marTop w:val="0"/>
          <w:marBottom w:val="0"/>
          <w:divBdr>
            <w:top w:val="none" w:sz="0" w:space="0" w:color="auto"/>
            <w:left w:val="none" w:sz="0" w:space="0" w:color="auto"/>
            <w:bottom w:val="none" w:sz="0" w:space="0" w:color="auto"/>
            <w:right w:val="none" w:sz="0" w:space="0" w:color="auto"/>
          </w:divBdr>
        </w:div>
        <w:div w:id="657149091">
          <w:marLeft w:val="480"/>
          <w:marRight w:val="0"/>
          <w:marTop w:val="0"/>
          <w:marBottom w:val="0"/>
          <w:divBdr>
            <w:top w:val="none" w:sz="0" w:space="0" w:color="auto"/>
            <w:left w:val="none" w:sz="0" w:space="0" w:color="auto"/>
            <w:bottom w:val="none" w:sz="0" w:space="0" w:color="auto"/>
            <w:right w:val="none" w:sz="0" w:space="0" w:color="auto"/>
          </w:divBdr>
        </w:div>
        <w:div w:id="376466929">
          <w:marLeft w:val="480"/>
          <w:marRight w:val="0"/>
          <w:marTop w:val="0"/>
          <w:marBottom w:val="0"/>
          <w:divBdr>
            <w:top w:val="none" w:sz="0" w:space="0" w:color="auto"/>
            <w:left w:val="none" w:sz="0" w:space="0" w:color="auto"/>
            <w:bottom w:val="none" w:sz="0" w:space="0" w:color="auto"/>
            <w:right w:val="none" w:sz="0" w:space="0" w:color="auto"/>
          </w:divBdr>
        </w:div>
        <w:div w:id="1505590211">
          <w:marLeft w:val="480"/>
          <w:marRight w:val="0"/>
          <w:marTop w:val="0"/>
          <w:marBottom w:val="0"/>
          <w:divBdr>
            <w:top w:val="none" w:sz="0" w:space="0" w:color="auto"/>
            <w:left w:val="none" w:sz="0" w:space="0" w:color="auto"/>
            <w:bottom w:val="none" w:sz="0" w:space="0" w:color="auto"/>
            <w:right w:val="none" w:sz="0" w:space="0" w:color="auto"/>
          </w:divBdr>
        </w:div>
        <w:div w:id="481502517">
          <w:marLeft w:val="480"/>
          <w:marRight w:val="0"/>
          <w:marTop w:val="0"/>
          <w:marBottom w:val="0"/>
          <w:divBdr>
            <w:top w:val="none" w:sz="0" w:space="0" w:color="auto"/>
            <w:left w:val="none" w:sz="0" w:space="0" w:color="auto"/>
            <w:bottom w:val="none" w:sz="0" w:space="0" w:color="auto"/>
            <w:right w:val="none" w:sz="0" w:space="0" w:color="auto"/>
          </w:divBdr>
        </w:div>
        <w:div w:id="10188315">
          <w:marLeft w:val="480"/>
          <w:marRight w:val="0"/>
          <w:marTop w:val="0"/>
          <w:marBottom w:val="0"/>
          <w:divBdr>
            <w:top w:val="none" w:sz="0" w:space="0" w:color="auto"/>
            <w:left w:val="none" w:sz="0" w:space="0" w:color="auto"/>
            <w:bottom w:val="none" w:sz="0" w:space="0" w:color="auto"/>
            <w:right w:val="none" w:sz="0" w:space="0" w:color="auto"/>
          </w:divBdr>
        </w:div>
        <w:div w:id="112722600">
          <w:marLeft w:val="480"/>
          <w:marRight w:val="0"/>
          <w:marTop w:val="0"/>
          <w:marBottom w:val="0"/>
          <w:divBdr>
            <w:top w:val="none" w:sz="0" w:space="0" w:color="auto"/>
            <w:left w:val="none" w:sz="0" w:space="0" w:color="auto"/>
            <w:bottom w:val="none" w:sz="0" w:space="0" w:color="auto"/>
            <w:right w:val="none" w:sz="0" w:space="0" w:color="auto"/>
          </w:divBdr>
        </w:div>
        <w:div w:id="1838229418">
          <w:marLeft w:val="480"/>
          <w:marRight w:val="0"/>
          <w:marTop w:val="0"/>
          <w:marBottom w:val="0"/>
          <w:divBdr>
            <w:top w:val="none" w:sz="0" w:space="0" w:color="auto"/>
            <w:left w:val="none" w:sz="0" w:space="0" w:color="auto"/>
            <w:bottom w:val="none" w:sz="0" w:space="0" w:color="auto"/>
            <w:right w:val="none" w:sz="0" w:space="0" w:color="auto"/>
          </w:divBdr>
        </w:div>
        <w:div w:id="815416953">
          <w:marLeft w:val="480"/>
          <w:marRight w:val="0"/>
          <w:marTop w:val="0"/>
          <w:marBottom w:val="0"/>
          <w:divBdr>
            <w:top w:val="none" w:sz="0" w:space="0" w:color="auto"/>
            <w:left w:val="none" w:sz="0" w:space="0" w:color="auto"/>
            <w:bottom w:val="none" w:sz="0" w:space="0" w:color="auto"/>
            <w:right w:val="none" w:sz="0" w:space="0" w:color="auto"/>
          </w:divBdr>
        </w:div>
        <w:div w:id="809402246">
          <w:marLeft w:val="480"/>
          <w:marRight w:val="0"/>
          <w:marTop w:val="0"/>
          <w:marBottom w:val="0"/>
          <w:divBdr>
            <w:top w:val="none" w:sz="0" w:space="0" w:color="auto"/>
            <w:left w:val="none" w:sz="0" w:space="0" w:color="auto"/>
            <w:bottom w:val="none" w:sz="0" w:space="0" w:color="auto"/>
            <w:right w:val="none" w:sz="0" w:space="0" w:color="auto"/>
          </w:divBdr>
        </w:div>
        <w:div w:id="1800953949">
          <w:marLeft w:val="480"/>
          <w:marRight w:val="0"/>
          <w:marTop w:val="0"/>
          <w:marBottom w:val="0"/>
          <w:divBdr>
            <w:top w:val="none" w:sz="0" w:space="0" w:color="auto"/>
            <w:left w:val="none" w:sz="0" w:space="0" w:color="auto"/>
            <w:bottom w:val="none" w:sz="0" w:space="0" w:color="auto"/>
            <w:right w:val="none" w:sz="0" w:space="0" w:color="auto"/>
          </w:divBdr>
        </w:div>
        <w:div w:id="1902862756">
          <w:marLeft w:val="480"/>
          <w:marRight w:val="0"/>
          <w:marTop w:val="0"/>
          <w:marBottom w:val="0"/>
          <w:divBdr>
            <w:top w:val="none" w:sz="0" w:space="0" w:color="auto"/>
            <w:left w:val="none" w:sz="0" w:space="0" w:color="auto"/>
            <w:bottom w:val="none" w:sz="0" w:space="0" w:color="auto"/>
            <w:right w:val="none" w:sz="0" w:space="0" w:color="auto"/>
          </w:divBdr>
        </w:div>
        <w:div w:id="56511068">
          <w:marLeft w:val="480"/>
          <w:marRight w:val="0"/>
          <w:marTop w:val="0"/>
          <w:marBottom w:val="0"/>
          <w:divBdr>
            <w:top w:val="none" w:sz="0" w:space="0" w:color="auto"/>
            <w:left w:val="none" w:sz="0" w:space="0" w:color="auto"/>
            <w:bottom w:val="none" w:sz="0" w:space="0" w:color="auto"/>
            <w:right w:val="none" w:sz="0" w:space="0" w:color="auto"/>
          </w:divBdr>
        </w:div>
        <w:div w:id="1112899561">
          <w:marLeft w:val="480"/>
          <w:marRight w:val="0"/>
          <w:marTop w:val="0"/>
          <w:marBottom w:val="0"/>
          <w:divBdr>
            <w:top w:val="none" w:sz="0" w:space="0" w:color="auto"/>
            <w:left w:val="none" w:sz="0" w:space="0" w:color="auto"/>
            <w:bottom w:val="none" w:sz="0" w:space="0" w:color="auto"/>
            <w:right w:val="none" w:sz="0" w:space="0" w:color="auto"/>
          </w:divBdr>
        </w:div>
        <w:div w:id="746607607">
          <w:marLeft w:val="480"/>
          <w:marRight w:val="0"/>
          <w:marTop w:val="0"/>
          <w:marBottom w:val="0"/>
          <w:divBdr>
            <w:top w:val="none" w:sz="0" w:space="0" w:color="auto"/>
            <w:left w:val="none" w:sz="0" w:space="0" w:color="auto"/>
            <w:bottom w:val="none" w:sz="0" w:space="0" w:color="auto"/>
            <w:right w:val="none" w:sz="0" w:space="0" w:color="auto"/>
          </w:divBdr>
        </w:div>
        <w:div w:id="1553730240">
          <w:marLeft w:val="480"/>
          <w:marRight w:val="0"/>
          <w:marTop w:val="0"/>
          <w:marBottom w:val="0"/>
          <w:divBdr>
            <w:top w:val="none" w:sz="0" w:space="0" w:color="auto"/>
            <w:left w:val="none" w:sz="0" w:space="0" w:color="auto"/>
            <w:bottom w:val="none" w:sz="0" w:space="0" w:color="auto"/>
            <w:right w:val="none" w:sz="0" w:space="0" w:color="auto"/>
          </w:divBdr>
        </w:div>
      </w:divsChild>
    </w:div>
    <w:div w:id="1683625196">
      <w:bodyDiv w:val="1"/>
      <w:marLeft w:val="0"/>
      <w:marRight w:val="0"/>
      <w:marTop w:val="0"/>
      <w:marBottom w:val="0"/>
      <w:divBdr>
        <w:top w:val="none" w:sz="0" w:space="0" w:color="auto"/>
        <w:left w:val="none" w:sz="0" w:space="0" w:color="auto"/>
        <w:bottom w:val="none" w:sz="0" w:space="0" w:color="auto"/>
        <w:right w:val="none" w:sz="0" w:space="0" w:color="auto"/>
      </w:divBdr>
    </w:div>
    <w:div w:id="1689601931">
      <w:bodyDiv w:val="1"/>
      <w:marLeft w:val="0"/>
      <w:marRight w:val="0"/>
      <w:marTop w:val="0"/>
      <w:marBottom w:val="0"/>
      <w:divBdr>
        <w:top w:val="none" w:sz="0" w:space="0" w:color="auto"/>
        <w:left w:val="none" w:sz="0" w:space="0" w:color="auto"/>
        <w:bottom w:val="none" w:sz="0" w:space="0" w:color="auto"/>
        <w:right w:val="none" w:sz="0" w:space="0" w:color="auto"/>
      </w:divBdr>
      <w:divsChild>
        <w:div w:id="1584757882">
          <w:marLeft w:val="640"/>
          <w:marRight w:val="0"/>
          <w:marTop w:val="0"/>
          <w:marBottom w:val="0"/>
          <w:divBdr>
            <w:top w:val="none" w:sz="0" w:space="0" w:color="auto"/>
            <w:left w:val="none" w:sz="0" w:space="0" w:color="auto"/>
            <w:bottom w:val="none" w:sz="0" w:space="0" w:color="auto"/>
            <w:right w:val="none" w:sz="0" w:space="0" w:color="auto"/>
          </w:divBdr>
        </w:div>
        <w:div w:id="2133747924">
          <w:marLeft w:val="640"/>
          <w:marRight w:val="0"/>
          <w:marTop w:val="0"/>
          <w:marBottom w:val="0"/>
          <w:divBdr>
            <w:top w:val="none" w:sz="0" w:space="0" w:color="auto"/>
            <w:left w:val="none" w:sz="0" w:space="0" w:color="auto"/>
            <w:bottom w:val="none" w:sz="0" w:space="0" w:color="auto"/>
            <w:right w:val="none" w:sz="0" w:space="0" w:color="auto"/>
          </w:divBdr>
        </w:div>
        <w:div w:id="660893953">
          <w:marLeft w:val="640"/>
          <w:marRight w:val="0"/>
          <w:marTop w:val="0"/>
          <w:marBottom w:val="0"/>
          <w:divBdr>
            <w:top w:val="none" w:sz="0" w:space="0" w:color="auto"/>
            <w:left w:val="none" w:sz="0" w:space="0" w:color="auto"/>
            <w:bottom w:val="none" w:sz="0" w:space="0" w:color="auto"/>
            <w:right w:val="none" w:sz="0" w:space="0" w:color="auto"/>
          </w:divBdr>
        </w:div>
        <w:div w:id="1548686025">
          <w:marLeft w:val="640"/>
          <w:marRight w:val="0"/>
          <w:marTop w:val="0"/>
          <w:marBottom w:val="0"/>
          <w:divBdr>
            <w:top w:val="none" w:sz="0" w:space="0" w:color="auto"/>
            <w:left w:val="none" w:sz="0" w:space="0" w:color="auto"/>
            <w:bottom w:val="none" w:sz="0" w:space="0" w:color="auto"/>
            <w:right w:val="none" w:sz="0" w:space="0" w:color="auto"/>
          </w:divBdr>
        </w:div>
        <w:div w:id="1053037552">
          <w:marLeft w:val="640"/>
          <w:marRight w:val="0"/>
          <w:marTop w:val="0"/>
          <w:marBottom w:val="0"/>
          <w:divBdr>
            <w:top w:val="none" w:sz="0" w:space="0" w:color="auto"/>
            <w:left w:val="none" w:sz="0" w:space="0" w:color="auto"/>
            <w:bottom w:val="none" w:sz="0" w:space="0" w:color="auto"/>
            <w:right w:val="none" w:sz="0" w:space="0" w:color="auto"/>
          </w:divBdr>
        </w:div>
        <w:div w:id="1875650154">
          <w:marLeft w:val="640"/>
          <w:marRight w:val="0"/>
          <w:marTop w:val="0"/>
          <w:marBottom w:val="0"/>
          <w:divBdr>
            <w:top w:val="none" w:sz="0" w:space="0" w:color="auto"/>
            <w:left w:val="none" w:sz="0" w:space="0" w:color="auto"/>
            <w:bottom w:val="none" w:sz="0" w:space="0" w:color="auto"/>
            <w:right w:val="none" w:sz="0" w:space="0" w:color="auto"/>
          </w:divBdr>
        </w:div>
        <w:div w:id="944266294">
          <w:marLeft w:val="640"/>
          <w:marRight w:val="0"/>
          <w:marTop w:val="0"/>
          <w:marBottom w:val="0"/>
          <w:divBdr>
            <w:top w:val="none" w:sz="0" w:space="0" w:color="auto"/>
            <w:left w:val="none" w:sz="0" w:space="0" w:color="auto"/>
            <w:bottom w:val="none" w:sz="0" w:space="0" w:color="auto"/>
            <w:right w:val="none" w:sz="0" w:space="0" w:color="auto"/>
          </w:divBdr>
        </w:div>
        <w:div w:id="839389332">
          <w:marLeft w:val="640"/>
          <w:marRight w:val="0"/>
          <w:marTop w:val="0"/>
          <w:marBottom w:val="0"/>
          <w:divBdr>
            <w:top w:val="none" w:sz="0" w:space="0" w:color="auto"/>
            <w:left w:val="none" w:sz="0" w:space="0" w:color="auto"/>
            <w:bottom w:val="none" w:sz="0" w:space="0" w:color="auto"/>
            <w:right w:val="none" w:sz="0" w:space="0" w:color="auto"/>
          </w:divBdr>
        </w:div>
        <w:div w:id="414012629">
          <w:marLeft w:val="640"/>
          <w:marRight w:val="0"/>
          <w:marTop w:val="0"/>
          <w:marBottom w:val="0"/>
          <w:divBdr>
            <w:top w:val="none" w:sz="0" w:space="0" w:color="auto"/>
            <w:left w:val="none" w:sz="0" w:space="0" w:color="auto"/>
            <w:bottom w:val="none" w:sz="0" w:space="0" w:color="auto"/>
            <w:right w:val="none" w:sz="0" w:space="0" w:color="auto"/>
          </w:divBdr>
        </w:div>
        <w:div w:id="50665160">
          <w:marLeft w:val="640"/>
          <w:marRight w:val="0"/>
          <w:marTop w:val="0"/>
          <w:marBottom w:val="0"/>
          <w:divBdr>
            <w:top w:val="none" w:sz="0" w:space="0" w:color="auto"/>
            <w:left w:val="none" w:sz="0" w:space="0" w:color="auto"/>
            <w:bottom w:val="none" w:sz="0" w:space="0" w:color="auto"/>
            <w:right w:val="none" w:sz="0" w:space="0" w:color="auto"/>
          </w:divBdr>
        </w:div>
        <w:div w:id="242492812">
          <w:marLeft w:val="640"/>
          <w:marRight w:val="0"/>
          <w:marTop w:val="0"/>
          <w:marBottom w:val="0"/>
          <w:divBdr>
            <w:top w:val="none" w:sz="0" w:space="0" w:color="auto"/>
            <w:left w:val="none" w:sz="0" w:space="0" w:color="auto"/>
            <w:bottom w:val="none" w:sz="0" w:space="0" w:color="auto"/>
            <w:right w:val="none" w:sz="0" w:space="0" w:color="auto"/>
          </w:divBdr>
        </w:div>
        <w:div w:id="200213798">
          <w:marLeft w:val="640"/>
          <w:marRight w:val="0"/>
          <w:marTop w:val="0"/>
          <w:marBottom w:val="0"/>
          <w:divBdr>
            <w:top w:val="none" w:sz="0" w:space="0" w:color="auto"/>
            <w:left w:val="none" w:sz="0" w:space="0" w:color="auto"/>
            <w:bottom w:val="none" w:sz="0" w:space="0" w:color="auto"/>
            <w:right w:val="none" w:sz="0" w:space="0" w:color="auto"/>
          </w:divBdr>
        </w:div>
        <w:div w:id="2117942885">
          <w:marLeft w:val="640"/>
          <w:marRight w:val="0"/>
          <w:marTop w:val="0"/>
          <w:marBottom w:val="0"/>
          <w:divBdr>
            <w:top w:val="none" w:sz="0" w:space="0" w:color="auto"/>
            <w:left w:val="none" w:sz="0" w:space="0" w:color="auto"/>
            <w:bottom w:val="none" w:sz="0" w:space="0" w:color="auto"/>
            <w:right w:val="none" w:sz="0" w:space="0" w:color="auto"/>
          </w:divBdr>
        </w:div>
        <w:div w:id="1375351732">
          <w:marLeft w:val="640"/>
          <w:marRight w:val="0"/>
          <w:marTop w:val="0"/>
          <w:marBottom w:val="0"/>
          <w:divBdr>
            <w:top w:val="none" w:sz="0" w:space="0" w:color="auto"/>
            <w:left w:val="none" w:sz="0" w:space="0" w:color="auto"/>
            <w:bottom w:val="none" w:sz="0" w:space="0" w:color="auto"/>
            <w:right w:val="none" w:sz="0" w:space="0" w:color="auto"/>
          </w:divBdr>
        </w:div>
        <w:div w:id="112216324">
          <w:marLeft w:val="640"/>
          <w:marRight w:val="0"/>
          <w:marTop w:val="0"/>
          <w:marBottom w:val="0"/>
          <w:divBdr>
            <w:top w:val="none" w:sz="0" w:space="0" w:color="auto"/>
            <w:left w:val="none" w:sz="0" w:space="0" w:color="auto"/>
            <w:bottom w:val="none" w:sz="0" w:space="0" w:color="auto"/>
            <w:right w:val="none" w:sz="0" w:space="0" w:color="auto"/>
          </w:divBdr>
        </w:div>
        <w:div w:id="890767354">
          <w:marLeft w:val="640"/>
          <w:marRight w:val="0"/>
          <w:marTop w:val="0"/>
          <w:marBottom w:val="0"/>
          <w:divBdr>
            <w:top w:val="none" w:sz="0" w:space="0" w:color="auto"/>
            <w:left w:val="none" w:sz="0" w:space="0" w:color="auto"/>
            <w:bottom w:val="none" w:sz="0" w:space="0" w:color="auto"/>
            <w:right w:val="none" w:sz="0" w:space="0" w:color="auto"/>
          </w:divBdr>
        </w:div>
        <w:div w:id="257520347">
          <w:marLeft w:val="640"/>
          <w:marRight w:val="0"/>
          <w:marTop w:val="0"/>
          <w:marBottom w:val="0"/>
          <w:divBdr>
            <w:top w:val="none" w:sz="0" w:space="0" w:color="auto"/>
            <w:left w:val="none" w:sz="0" w:space="0" w:color="auto"/>
            <w:bottom w:val="none" w:sz="0" w:space="0" w:color="auto"/>
            <w:right w:val="none" w:sz="0" w:space="0" w:color="auto"/>
          </w:divBdr>
        </w:div>
        <w:div w:id="1683118041">
          <w:marLeft w:val="640"/>
          <w:marRight w:val="0"/>
          <w:marTop w:val="0"/>
          <w:marBottom w:val="0"/>
          <w:divBdr>
            <w:top w:val="none" w:sz="0" w:space="0" w:color="auto"/>
            <w:left w:val="none" w:sz="0" w:space="0" w:color="auto"/>
            <w:bottom w:val="none" w:sz="0" w:space="0" w:color="auto"/>
            <w:right w:val="none" w:sz="0" w:space="0" w:color="auto"/>
          </w:divBdr>
        </w:div>
        <w:div w:id="810630487">
          <w:marLeft w:val="640"/>
          <w:marRight w:val="0"/>
          <w:marTop w:val="0"/>
          <w:marBottom w:val="0"/>
          <w:divBdr>
            <w:top w:val="none" w:sz="0" w:space="0" w:color="auto"/>
            <w:left w:val="none" w:sz="0" w:space="0" w:color="auto"/>
            <w:bottom w:val="none" w:sz="0" w:space="0" w:color="auto"/>
            <w:right w:val="none" w:sz="0" w:space="0" w:color="auto"/>
          </w:divBdr>
        </w:div>
        <w:div w:id="1068917742">
          <w:marLeft w:val="640"/>
          <w:marRight w:val="0"/>
          <w:marTop w:val="0"/>
          <w:marBottom w:val="0"/>
          <w:divBdr>
            <w:top w:val="none" w:sz="0" w:space="0" w:color="auto"/>
            <w:left w:val="none" w:sz="0" w:space="0" w:color="auto"/>
            <w:bottom w:val="none" w:sz="0" w:space="0" w:color="auto"/>
            <w:right w:val="none" w:sz="0" w:space="0" w:color="auto"/>
          </w:divBdr>
        </w:div>
        <w:div w:id="1409112953">
          <w:marLeft w:val="640"/>
          <w:marRight w:val="0"/>
          <w:marTop w:val="0"/>
          <w:marBottom w:val="0"/>
          <w:divBdr>
            <w:top w:val="none" w:sz="0" w:space="0" w:color="auto"/>
            <w:left w:val="none" w:sz="0" w:space="0" w:color="auto"/>
            <w:bottom w:val="none" w:sz="0" w:space="0" w:color="auto"/>
            <w:right w:val="none" w:sz="0" w:space="0" w:color="auto"/>
          </w:divBdr>
        </w:div>
        <w:div w:id="1673072373">
          <w:marLeft w:val="640"/>
          <w:marRight w:val="0"/>
          <w:marTop w:val="0"/>
          <w:marBottom w:val="0"/>
          <w:divBdr>
            <w:top w:val="none" w:sz="0" w:space="0" w:color="auto"/>
            <w:left w:val="none" w:sz="0" w:space="0" w:color="auto"/>
            <w:bottom w:val="none" w:sz="0" w:space="0" w:color="auto"/>
            <w:right w:val="none" w:sz="0" w:space="0" w:color="auto"/>
          </w:divBdr>
        </w:div>
        <w:div w:id="1214464456">
          <w:marLeft w:val="640"/>
          <w:marRight w:val="0"/>
          <w:marTop w:val="0"/>
          <w:marBottom w:val="0"/>
          <w:divBdr>
            <w:top w:val="none" w:sz="0" w:space="0" w:color="auto"/>
            <w:left w:val="none" w:sz="0" w:space="0" w:color="auto"/>
            <w:bottom w:val="none" w:sz="0" w:space="0" w:color="auto"/>
            <w:right w:val="none" w:sz="0" w:space="0" w:color="auto"/>
          </w:divBdr>
        </w:div>
        <w:div w:id="1008824450">
          <w:marLeft w:val="640"/>
          <w:marRight w:val="0"/>
          <w:marTop w:val="0"/>
          <w:marBottom w:val="0"/>
          <w:divBdr>
            <w:top w:val="none" w:sz="0" w:space="0" w:color="auto"/>
            <w:left w:val="none" w:sz="0" w:space="0" w:color="auto"/>
            <w:bottom w:val="none" w:sz="0" w:space="0" w:color="auto"/>
            <w:right w:val="none" w:sz="0" w:space="0" w:color="auto"/>
          </w:divBdr>
        </w:div>
        <w:div w:id="1418208404">
          <w:marLeft w:val="640"/>
          <w:marRight w:val="0"/>
          <w:marTop w:val="0"/>
          <w:marBottom w:val="0"/>
          <w:divBdr>
            <w:top w:val="none" w:sz="0" w:space="0" w:color="auto"/>
            <w:left w:val="none" w:sz="0" w:space="0" w:color="auto"/>
            <w:bottom w:val="none" w:sz="0" w:space="0" w:color="auto"/>
            <w:right w:val="none" w:sz="0" w:space="0" w:color="auto"/>
          </w:divBdr>
        </w:div>
      </w:divsChild>
    </w:div>
    <w:div w:id="1702777192">
      <w:bodyDiv w:val="1"/>
      <w:marLeft w:val="0"/>
      <w:marRight w:val="0"/>
      <w:marTop w:val="0"/>
      <w:marBottom w:val="0"/>
      <w:divBdr>
        <w:top w:val="none" w:sz="0" w:space="0" w:color="auto"/>
        <w:left w:val="none" w:sz="0" w:space="0" w:color="auto"/>
        <w:bottom w:val="none" w:sz="0" w:space="0" w:color="auto"/>
        <w:right w:val="none" w:sz="0" w:space="0" w:color="auto"/>
      </w:divBdr>
      <w:divsChild>
        <w:div w:id="503057941">
          <w:marLeft w:val="480"/>
          <w:marRight w:val="0"/>
          <w:marTop w:val="0"/>
          <w:marBottom w:val="0"/>
          <w:divBdr>
            <w:top w:val="none" w:sz="0" w:space="0" w:color="auto"/>
            <w:left w:val="none" w:sz="0" w:space="0" w:color="auto"/>
            <w:bottom w:val="none" w:sz="0" w:space="0" w:color="auto"/>
            <w:right w:val="none" w:sz="0" w:space="0" w:color="auto"/>
          </w:divBdr>
        </w:div>
        <w:div w:id="1038242061">
          <w:marLeft w:val="480"/>
          <w:marRight w:val="0"/>
          <w:marTop w:val="0"/>
          <w:marBottom w:val="0"/>
          <w:divBdr>
            <w:top w:val="none" w:sz="0" w:space="0" w:color="auto"/>
            <w:left w:val="none" w:sz="0" w:space="0" w:color="auto"/>
            <w:bottom w:val="none" w:sz="0" w:space="0" w:color="auto"/>
            <w:right w:val="none" w:sz="0" w:space="0" w:color="auto"/>
          </w:divBdr>
        </w:div>
        <w:div w:id="1896354956">
          <w:marLeft w:val="480"/>
          <w:marRight w:val="0"/>
          <w:marTop w:val="0"/>
          <w:marBottom w:val="0"/>
          <w:divBdr>
            <w:top w:val="none" w:sz="0" w:space="0" w:color="auto"/>
            <w:left w:val="none" w:sz="0" w:space="0" w:color="auto"/>
            <w:bottom w:val="none" w:sz="0" w:space="0" w:color="auto"/>
            <w:right w:val="none" w:sz="0" w:space="0" w:color="auto"/>
          </w:divBdr>
        </w:div>
        <w:div w:id="1527206395">
          <w:marLeft w:val="480"/>
          <w:marRight w:val="0"/>
          <w:marTop w:val="0"/>
          <w:marBottom w:val="0"/>
          <w:divBdr>
            <w:top w:val="none" w:sz="0" w:space="0" w:color="auto"/>
            <w:left w:val="none" w:sz="0" w:space="0" w:color="auto"/>
            <w:bottom w:val="none" w:sz="0" w:space="0" w:color="auto"/>
            <w:right w:val="none" w:sz="0" w:space="0" w:color="auto"/>
          </w:divBdr>
        </w:div>
        <w:div w:id="461268878">
          <w:marLeft w:val="480"/>
          <w:marRight w:val="0"/>
          <w:marTop w:val="0"/>
          <w:marBottom w:val="0"/>
          <w:divBdr>
            <w:top w:val="none" w:sz="0" w:space="0" w:color="auto"/>
            <w:left w:val="none" w:sz="0" w:space="0" w:color="auto"/>
            <w:bottom w:val="none" w:sz="0" w:space="0" w:color="auto"/>
            <w:right w:val="none" w:sz="0" w:space="0" w:color="auto"/>
          </w:divBdr>
        </w:div>
        <w:div w:id="1783567521">
          <w:marLeft w:val="480"/>
          <w:marRight w:val="0"/>
          <w:marTop w:val="0"/>
          <w:marBottom w:val="0"/>
          <w:divBdr>
            <w:top w:val="none" w:sz="0" w:space="0" w:color="auto"/>
            <w:left w:val="none" w:sz="0" w:space="0" w:color="auto"/>
            <w:bottom w:val="none" w:sz="0" w:space="0" w:color="auto"/>
            <w:right w:val="none" w:sz="0" w:space="0" w:color="auto"/>
          </w:divBdr>
        </w:div>
        <w:div w:id="2029018455">
          <w:marLeft w:val="480"/>
          <w:marRight w:val="0"/>
          <w:marTop w:val="0"/>
          <w:marBottom w:val="0"/>
          <w:divBdr>
            <w:top w:val="none" w:sz="0" w:space="0" w:color="auto"/>
            <w:left w:val="none" w:sz="0" w:space="0" w:color="auto"/>
            <w:bottom w:val="none" w:sz="0" w:space="0" w:color="auto"/>
            <w:right w:val="none" w:sz="0" w:space="0" w:color="auto"/>
          </w:divBdr>
        </w:div>
        <w:div w:id="11341336">
          <w:marLeft w:val="480"/>
          <w:marRight w:val="0"/>
          <w:marTop w:val="0"/>
          <w:marBottom w:val="0"/>
          <w:divBdr>
            <w:top w:val="none" w:sz="0" w:space="0" w:color="auto"/>
            <w:left w:val="none" w:sz="0" w:space="0" w:color="auto"/>
            <w:bottom w:val="none" w:sz="0" w:space="0" w:color="auto"/>
            <w:right w:val="none" w:sz="0" w:space="0" w:color="auto"/>
          </w:divBdr>
        </w:div>
        <w:div w:id="892037609">
          <w:marLeft w:val="480"/>
          <w:marRight w:val="0"/>
          <w:marTop w:val="0"/>
          <w:marBottom w:val="0"/>
          <w:divBdr>
            <w:top w:val="none" w:sz="0" w:space="0" w:color="auto"/>
            <w:left w:val="none" w:sz="0" w:space="0" w:color="auto"/>
            <w:bottom w:val="none" w:sz="0" w:space="0" w:color="auto"/>
            <w:right w:val="none" w:sz="0" w:space="0" w:color="auto"/>
          </w:divBdr>
        </w:div>
        <w:div w:id="739867941">
          <w:marLeft w:val="480"/>
          <w:marRight w:val="0"/>
          <w:marTop w:val="0"/>
          <w:marBottom w:val="0"/>
          <w:divBdr>
            <w:top w:val="none" w:sz="0" w:space="0" w:color="auto"/>
            <w:left w:val="none" w:sz="0" w:space="0" w:color="auto"/>
            <w:bottom w:val="none" w:sz="0" w:space="0" w:color="auto"/>
            <w:right w:val="none" w:sz="0" w:space="0" w:color="auto"/>
          </w:divBdr>
        </w:div>
        <w:div w:id="766970681">
          <w:marLeft w:val="480"/>
          <w:marRight w:val="0"/>
          <w:marTop w:val="0"/>
          <w:marBottom w:val="0"/>
          <w:divBdr>
            <w:top w:val="none" w:sz="0" w:space="0" w:color="auto"/>
            <w:left w:val="none" w:sz="0" w:space="0" w:color="auto"/>
            <w:bottom w:val="none" w:sz="0" w:space="0" w:color="auto"/>
            <w:right w:val="none" w:sz="0" w:space="0" w:color="auto"/>
          </w:divBdr>
        </w:div>
        <w:div w:id="80417705">
          <w:marLeft w:val="480"/>
          <w:marRight w:val="0"/>
          <w:marTop w:val="0"/>
          <w:marBottom w:val="0"/>
          <w:divBdr>
            <w:top w:val="none" w:sz="0" w:space="0" w:color="auto"/>
            <w:left w:val="none" w:sz="0" w:space="0" w:color="auto"/>
            <w:bottom w:val="none" w:sz="0" w:space="0" w:color="auto"/>
            <w:right w:val="none" w:sz="0" w:space="0" w:color="auto"/>
          </w:divBdr>
        </w:div>
        <w:div w:id="1394162429">
          <w:marLeft w:val="480"/>
          <w:marRight w:val="0"/>
          <w:marTop w:val="0"/>
          <w:marBottom w:val="0"/>
          <w:divBdr>
            <w:top w:val="none" w:sz="0" w:space="0" w:color="auto"/>
            <w:left w:val="none" w:sz="0" w:space="0" w:color="auto"/>
            <w:bottom w:val="none" w:sz="0" w:space="0" w:color="auto"/>
            <w:right w:val="none" w:sz="0" w:space="0" w:color="auto"/>
          </w:divBdr>
        </w:div>
        <w:div w:id="197358954">
          <w:marLeft w:val="480"/>
          <w:marRight w:val="0"/>
          <w:marTop w:val="0"/>
          <w:marBottom w:val="0"/>
          <w:divBdr>
            <w:top w:val="none" w:sz="0" w:space="0" w:color="auto"/>
            <w:left w:val="none" w:sz="0" w:space="0" w:color="auto"/>
            <w:bottom w:val="none" w:sz="0" w:space="0" w:color="auto"/>
            <w:right w:val="none" w:sz="0" w:space="0" w:color="auto"/>
          </w:divBdr>
        </w:div>
        <w:div w:id="370420196">
          <w:marLeft w:val="480"/>
          <w:marRight w:val="0"/>
          <w:marTop w:val="0"/>
          <w:marBottom w:val="0"/>
          <w:divBdr>
            <w:top w:val="none" w:sz="0" w:space="0" w:color="auto"/>
            <w:left w:val="none" w:sz="0" w:space="0" w:color="auto"/>
            <w:bottom w:val="none" w:sz="0" w:space="0" w:color="auto"/>
            <w:right w:val="none" w:sz="0" w:space="0" w:color="auto"/>
          </w:divBdr>
        </w:div>
        <w:div w:id="384372123">
          <w:marLeft w:val="480"/>
          <w:marRight w:val="0"/>
          <w:marTop w:val="0"/>
          <w:marBottom w:val="0"/>
          <w:divBdr>
            <w:top w:val="none" w:sz="0" w:space="0" w:color="auto"/>
            <w:left w:val="none" w:sz="0" w:space="0" w:color="auto"/>
            <w:bottom w:val="none" w:sz="0" w:space="0" w:color="auto"/>
            <w:right w:val="none" w:sz="0" w:space="0" w:color="auto"/>
          </w:divBdr>
        </w:div>
        <w:div w:id="292442722">
          <w:marLeft w:val="480"/>
          <w:marRight w:val="0"/>
          <w:marTop w:val="0"/>
          <w:marBottom w:val="0"/>
          <w:divBdr>
            <w:top w:val="none" w:sz="0" w:space="0" w:color="auto"/>
            <w:left w:val="none" w:sz="0" w:space="0" w:color="auto"/>
            <w:bottom w:val="none" w:sz="0" w:space="0" w:color="auto"/>
            <w:right w:val="none" w:sz="0" w:space="0" w:color="auto"/>
          </w:divBdr>
        </w:div>
        <w:div w:id="159200636">
          <w:marLeft w:val="480"/>
          <w:marRight w:val="0"/>
          <w:marTop w:val="0"/>
          <w:marBottom w:val="0"/>
          <w:divBdr>
            <w:top w:val="none" w:sz="0" w:space="0" w:color="auto"/>
            <w:left w:val="none" w:sz="0" w:space="0" w:color="auto"/>
            <w:bottom w:val="none" w:sz="0" w:space="0" w:color="auto"/>
            <w:right w:val="none" w:sz="0" w:space="0" w:color="auto"/>
          </w:divBdr>
        </w:div>
        <w:div w:id="1550994157">
          <w:marLeft w:val="480"/>
          <w:marRight w:val="0"/>
          <w:marTop w:val="0"/>
          <w:marBottom w:val="0"/>
          <w:divBdr>
            <w:top w:val="none" w:sz="0" w:space="0" w:color="auto"/>
            <w:left w:val="none" w:sz="0" w:space="0" w:color="auto"/>
            <w:bottom w:val="none" w:sz="0" w:space="0" w:color="auto"/>
            <w:right w:val="none" w:sz="0" w:space="0" w:color="auto"/>
          </w:divBdr>
        </w:div>
        <w:div w:id="1996059398">
          <w:marLeft w:val="480"/>
          <w:marRight w:val="0"/>
          <w:marTop w:val="0"/>
          <w:marBottom w:val="0"/>
          <w:divBdr>
            <w:top w:val="none" w:sz="0" w:space="0" w:color="auto"/>
            <w:left w:val="none" w:sz="0" w:space="0" w:color="auto"/>
            <w:bottom w:val="none" w:sz="0" w:space="0" w:color="auto"/>
            <w:right w:val="none" w:sz="0" w:space="0" w:color="auto"/>
          </w:divBdr>
        </w:div>
        <w:div w:id="1590044005">
          <w:marLeft w:val="480"/>
          <w:marRight w:val="0"/>
          <w:marTop w:val="0"/>
          <w:marBottom w:val="0"/>
          <w:divBdr>
            <w:top w:val="none" w:sz="0" w:space="0" w:color="auto"/>
            <w:left w:val="none" w:sz="0" w:space="0" w:color="auto"/>
            <w:bottom w:val="none" w:sz="0" w:space="0" w:color="auto"/>
            <w:right w:val="none" w:sz="0" w:space="0" w:color="auto"/>
          </w:divBdr>
        </w:div>
        <w:div w:id="530656583">
          <w:marLeft w:val="480"/>
          <w:marRight w:val="0"/>
          <w:marTop w:val="0"/>
          <w:marBottom w:val="0"/>
          <w:divBdr>
            <w:top w:val="none" w:sz="0" w:space="0" w:color="auto"/>
            <w:left w:val="none" w:sz="0" w:space="0" w:color="auto"/>
            <w:bottom w:val="none" w:sz="0" w:space="0" w:color="auto"/>
            <w:right w:val="none" w:sz="0" w:space="0" w:color="auto"/>
          </w:divBdr>
        </w:div>
        <w:div w:id="246160786">
          <w:marLeft w:val="480"/>
          <w:marRight w:val="0"/>
          <w:marTop w:val="0"/>
          <w:marBottom w:val="0"/>
          <w:divBdr>
            <w:top w:val="none" w:sz="0" w:space="0" w:color="auto"/>
            <w:left w:val="none" w:sz="0" w:space="0" w:color="auto"/>
            <w:bottom w:val="none" w:sz="0" w:space="0" w:color="auto"/>
            <w:right w:val="none" w:sz="0" w:space="0" w:color="auto"/>
          </w:divBdr>
        </w:div>
        <w:div w:id="2016376029">
          <w:marLeft w:val="480"/>
          <w:marRight w:val="0"/>
          <w:marTop w:val="0"/>
          <w:marBottom w:val="0"/>
          <w:divBdr>
            <w:top w:val="none" w:sz="0" w:space="0" w:color="auto"/>
            <w:left w:val="none" w:sz="0" w:space="0" w:color="auto"/>
            <w:bottom w:val="none" w:sz="0" w:space="0" w:color="auto"/>
            <w:right w:val="none" w:sz="0" w:space="0" w:color="auto"/>
          </w:divBdr>
        </w:div>
        <w:div w:id="2025159045">
          <w:marLeft w:val="480"/>
          <w:marRight w:val="0"/>
          <w:marTop w:val="0"/>
          <w:marBottom w:val="0"/>
          <w:divBdr>
            <w:top w:val="none" w:sz="0" w:space="0" w:color="auto"/>
            <w:left w:val="none" w:sz="0" w:space="0" w:color="auto"/>
            <w:bottom w:val="none" w:sz="0" w:space="0" w:color="auto"/>
            <w:right w:val="none" w:sz="0" w:space="0" w:color="auto"/>
          </w:divBdr>
        </w:div>
        <w:div w:id="179900874">
          <w:marLeft w:val="480"/>
          <w:marRight w:val="0"/>
          <w:marTop w:val="0"/>
          <w:marBottom w:val="0"/>
          <w:divBdr>
            <w:top w:val="none" w:sz="0" w:space="0" w:color="auto"/>
            <w:left w:val="none" w:sz="0" w:space="0" w:color="auto"/>
            <w:bottom w:val="none" w:sz="0" w:space="0" w:color="auto"/>
            <w:right w:val="none" w:sz="0" w:space="0" w:color="auto"/>
          </w:divBdr>
        </w:div>
        <w:div w:id="2084063157">
          <w:marLeft w:val="480"/>
          <w:marRight w:val="0"/>
          <w:marTop w:val="0"/>
          <w:marBottom w:val="0"/>
          <w:divBdr>
            <w:top w:val="none" w:sz="0" w:space="0" w:color="auto"/>
            <w:left w:val="none" w:sz="0" w:space="0" w:color="auto"/>
            <w:bottom w:val="none" w:sz="0" w:space="0" w:color="auto"/>
            <w:right w:val="none" w:sz="0" w:space="0" w:color="auto"/>
          </w:divBdr>
        </w:div>
        <w:div w:id="88166604">
          <w:marLeft w:val="480"/>
          <w:marRight w:val="0"/>
          <w:marTop w:val="0"/>
          <w:marBottom w:val="0"/>
          <w:divBdr>
            <w:top w:val="none" w:sz="0" w:space="0" w:color="auto"/>
            <w:left w:val="none" w:sz="0" w:space="0" w:color="auto"/>
            <w:bottom w:val="none" w:sz="0" w:space="0" w:color="auto"/>
            <w:right w:val="none" w:sz="0" w:space="0" w:color="auto"/>
          </w:divBdr>
        </w:div>
        <w:div w:id="1326972950">
          <w:marLeft w:val="480"/>
          <w:marRight w:val="0"/>
          <w:marTop w:val="0"/>
          <w:marBottom w:val="0"/>
          <w:divBdr>
            <w:top w:val="none" w:sz="0" w:space="0" w:color="auto"/>
            <w:left w:val="none" w:sz="0" w:space="0" w:color="auto"/>
            <w:bottom w:val="none" w:sz="0" w:space="0" w:color="auto"/>
            <w:right w:val="none" w:sz="0" w:space="0" w:color="auto"/>
          </w:divBdr>
        </w:div>
        <w:div w:id="1361512546">
          <w:marLeft w:val="480"/>
          <w:marRight w:val="0"/>
          <w:marTop w:val="0"/>
          <w:marBottom w:val="0"/>
          <w:divBdr>
            <w:top w:val="none" w:sz="0" w:space="0" w:color="auto"/>
            <w:left w:val="none" w:sz="0" w:space="0" w:color="auto"/>
            <w:bottom w:val="none" w:sz="0" w:space="0" w:color="auto"/>
            <w:right w:val="none" w:sz="0" w:space="0" w:color="auto"/>
          </w:divBdr>
        </w:div>
        <w:div w:id="871385877">
          <w:marLeft w:val="480"/>
          <w:marRight w:val="0"/>
          <w:marTop w:val="0"/>
          <w:marBottom w:val="0"/>
          <w:divBdr>
            <w:top w:val="none" w:sz="0" w:space="0" w:color="auto"/>
            <w:left w:val="none" w:sz="0" w:space="0" w:color="auto"/>
            <w:bottom w:val="none" w:sz="0" w:space="0" w:color="auto"/>
            <w:right w:val="none" w:sz="0" w:space="0" w:color="auto"/>
          </w:divBdr>
        </w:div>
        <w:div w:id="166989915">
          <w:marLeft w:val="480"/>
          <w:marRight w:val="0"/>
          <w:marTop w:val="0"/>
          <w:marBottom w:val="0"/>
          <w:divBdr>
            <w:top w:val="none" w:sz="0" w:space="0" w:color="auto"/>
            <w:left w:val="none" w:sz="0" w:space="0" w:color="auto"/>
            <w:bottom w:val="none" w:sz="0" w:space="0" w:color="auto"/>
            <w:right w:val="none" w:sz="0" w:space="0" w:color="auto"/>
          </w:divBdr>
        </w:div>
        <w:div w:id="1946956154">
          <w:marLeft w:val="480"/>
          <w:marRight w:val="0"/>
          <w:marTop w:val="0"/>
          <w:marBottom w:val="0"/>
          <w:divBdr>
            <w:top w:val="none" w:sz="0" w:space="0" w:color="auto"/>
            <w:left w:val="none" w:sz="0" w:space="0" w:color="auto"/>
            <w:bottom w:val="none" w:sz="0" w:space="0" w:color="auto"/>
            <w:right w:val="none" w:sz="0" w:space="0" w:color="auto"/>
          </w:divBdr>
        </w:div>
        <w:div w:id="805702472">
          <w:marLeft w:val="480"/>
          <w:marRight w:val="0"/>
          <w:marTop w:val="0"/>
          <w:marBottom w:val="0"/>
          <w:divBdr>
            <w:top w:val="none" w:sz="0" w:space="0" w:color="auto"/>
            <w:left w:val="none" w:sz="0" w:space="0" w:color="auto"/>
            <w:bottom w:val="none" w:sz="0" w:space="0" w:color="auto"/>
            <w:right w:val="none" w:sz="0" w:space="0" w:color="auto"/>
          </w:divBdr>
        </w:div>
        <w:div w:id="1716156609">
          <w:marLeft w:val="480"/>
          <w:marRight w:val="0"/>
          <w:marTop w:val="0"/>
          <w:marBottom w:val="0"/>
          <w:divBdr>
            <w:top w:val="none" w:sz="0" w:space="0" w:color="auto"/>
            <w:left w:val="none" w:sz="0" w:space="0" w:color="auto"/>
            <w:bottom w:val="none" w:sz="0" w:space="0" w:color="auto"/>
            <w:right w:val="none" w:sz="0" w:space="0" w:color="auto"/>
          </w:divBdr>
        </w:div>
        <w:div w:id="1070425147">
          <w:marLeft w:val="480"/>
          <w:marRight w:val="0"/>
          <w:marTop w:val="0"/>
          <w:marBottom w:val="0"/>
          <w:divBdr>
            <w:top w:val="none" w:sz="0" w:space="0" w:color="auto"/>
            <w:left w:val="none" w:sz="0" w:space="0" w:color="auto"/>
            <w:bottom w:val="none" w:sz="0" w:space="0" w:color="auto"/>
            <w:right w:val="none" w:sz="0" w:space="0" w:color="auto"/>
          </w:divBdr>
        </w:div>
        <w:div w:id="1417941401">
          <w:marLeft w:val="480"/>
          <w:marRight w:val="0"/>
          <w:marTop w:val="0"/>
          <w:marBottom w:val="0"/>
          <w:divBdr>
            <w:top w:val="none" w:sz="0" w:space="0" w:color="auto"/>
            <w:left w:val="none" w:sz="0" w:space="0" w:color="auto"/>
            <w:bottom w:val="none" w:sz="0" w:space="0" w:color="auto"/>
            <w:right w:val="none" w:sz="0" w:space="0" w:color="auto"/>
          </w:divBdr>
        </w:div>
        <w:div w:id="607856828">
          <w:marLeft w:val="480"/>
          <w:marRight w:val="0"/>
          <w:marTop w:val="0"/>
          <w:marBottom w:val="0"/>
          <w:divBdr>
            <w:top w:val="none" w:sz="0" w:space="0" w:color="auto"/>
            <w:left w:val="none" w:sz="0" w:space="0" w:color="auto"/>
            <w:bottom w:val="none" w:sz="0" w:space="0" w:color="auto"/>
            <w:right w:val="none" w:sz="0" w:space="0" w:color="auto"/>
          </w:divBdr>
        </w:div>
        <w:div w:id="1174224023">
          <w:marLeft w:val="480"/>
          <w:marRight w:val="0"/>
          <w:marTop w:val="0"/>
          <w:marBottom w:val="0"/>
          <w:divBdr>
            <w:top w:val="none" w:sz="0" w:space="0" w:color="auto"/>
            <w:left w:val="none" w:sz="0" w:space="0" w:color="auto"/>
            <w:bottom w:val="none" w:sz="0" w:space="0" w:color="auto"/>
            <w:right w:val="none" w:sz="0" w:space="0" w:color="auto"/>
          </w:divBdr>
        </w:div>
        <w:div w:id="1948463840">
          <w:marLeft w:val="480"/>
          <w:marRight w:val="0"/>
          <w:marTop w:val="0"/>
          <w:marBottom w:val="0"/>
          <w:divBdr>
            <w:top w:val="none" w:sz="0" w:space="0" w:color="auto"/>
            <w:left w:val="none" w:sz="0" w:space="0" w:color="auto"/>
            <w:bottom w:val="none" w:sz="0" w:space="0" w:color="auto"/>
            <w:right w:val="none" w:sz="0" w:space="0" w:color="auto"/>
          </w:divBdr>
        </w:div>
        <w:div w:id="1682048803">
          <w:marLeft w:val="480"/>
          <w:marRight w:val="0"/>
          <w:marTop w:val="0"/>
          <w:marBottom w:val="0"/>
          <w:divBdr>
            <w:top w:val="none" w:sz="0" w:space="0" w:color="auto"/>
            <w:left w:val="none" w:sz="0" w:space="0" w:color="auto"/>
            <w:bottom w:val="none" w:sz="0" w:space="0" w:color="auto"/>
            <w:right w:val="none" w:sz="0" w:space="0" w:color="auto"/>
          </w:divBdr>
        </w:div>
      </w:divsChild>
    </w:div>
    <w:div w:id="1705406526">
      <w:bodyDiv w:val="1"/>
      <w:marLeft w:val="0"/>
      <w:marRight w:val="0"/>
      <w:marTop w:val="0"/>
      <w:marBottom w:val="0"/>
      <w:divBdr>
        <w:top w:val="none" w:sz="0" w:space="0" w:color="auto"/>
        <w:left w:val="none" w:sz="0" w:space="0" w:color="auto"/>
        <w:bottom w:val="none" w:sz="0" w:space="0" w:color="auto"/>
        <w:right w:val="none" w:sz="0" w:space="0" w:color="auto"/>
      </w:divBdr>
      <w:divsChild>
        <w:div w:id="1478455022">
          <w:marLeft w:val="480"/>
          <w:marRight w:val="0"/>
          <w:marTop w:val="0"/>
          <w:marBottom w:val="0"/>
          <w:divBdr>
            <w:top w:val="none" w:sz="0" w:space="0" w:color="auto"/>
            <w:left w:val="none" w:sz="0" w:space="0" w:color="auto"/>
            <w:bottom w:val="none" w:sz="0" w:space="0" w:color="auto"/>
            <w:right w:val="none" w:sz="0" w:space="0" w:color="auto"/>
          </w:divBdr>
        </w:div>
        <w:div w:id="1050113533">
          <w:marLeft w:val="480"/>
          <w:marRight w:val="0"/>
          <w:marTop w:val="0"/>
          <w:marBottom w:val="0"/>
          <w:divBdr>
            <w:top w:val="none" w:sz="0" w:space="0" w:color="auto"/>
            <w:left w:val="none" w:sz="0" w:space="0" w:color="auto"/>
            <w:bottom w:val="none" w:sz="0" w:space="0" w:color="auto"/>
            <w:right w:val="none" w:sz="0" w:space="0" w:color="auto"/>
          </w:divBdr>
        </w:div>
        <w:div w:id="460610935">
          <w:marLeft w:val="480"/>
          <w:marRight w:val="0"/>
          <w:marTop w:val="0"/>
          <w:marBottom w:val="0"/>
          <w:divBdr>
            <w:top w:val="none" w:sz="0" w:space="0" w:color="auto"/>
            <w:left w:val="none" w:sz="0" w:space="0" w:color="auto"/>
            <w:bottom w:val="none" w:sz="0" w:space="0" w:color="auto"/>
            <w:right w:val="none" w:sz="0" w:space="0" w:color="auto"/>
          </w:divBdr>
        </w:div>
        <w:div w:id="1304896336">
          <w:marLeft w:val="480"/>
          <w:marRight w:val="0"/>
          <w:marTop w:val="0"/>
          <w:marBottom w:val="0"/>
          <w:divBdr>
            <w:top w:val="none" w:sz="0" w:space="0" w:color="auto"/>
            <w:left w:val="none" w:sz="0" w:space="0" w:color="auto"/>
            <w:bottom w:val="none" w:sz="0" w:space="0" w:color="auto"/>
            <w:right w:val="none" w:sz="0" w:space="0" w:color="auto"/>
          </w:divBdr>
        </w:div>
        <w:div w:id="971640910">
          <w:marLeft w:val="480"/>
          <w:marRight w:val="0"/>
          <w:marTop w:val="0"/>
          <w:marBottom w:val="0"/>
          <w:divBdr>
            <w:top w:val="none" w:sz="0" w:space="0" w:color="auto"/>
            <w:left w:val="none" w:sz="0" w:space="0" w:color="auto"/>
            <w:bottom w:val="none" w:sz="0" w:space="0" w:color="auto"/>
            <w:right w:val="none" w:sz="0" w:space="0" w:color="auto"/>
          </w:divBdr>
        </w:div>
        <w:div w:id="516651049">
          <w:marLeft w:val="480"/>
          <w:marRight w:val="0"/>
          <w:marTop w:val="0"/>
          <w:marBottom w:val="0"/>
          <w:divBdr>
            <w:top w:val="none" w:sz="0" w:space="0" w:color="auto"/>
            <w:left w:val="none" w:sz="0" w:space="0" w:color="auto"/>
            <w:bottom w:val="none" w:sz="0" w:space="0" w:color="auto"/>
            <w:right w:val="none" w:sz="0" w:space="0" w:color="auto"/>
          </w:divBdr>
        </w:div>
        <w:div w:id="1738435712">
          <w:marLeft w:val="480"/>
          <w:marRight w:val="0"/>
          <w:marTop w:val="0"/>
          <w:marBottom w:val="0"/>
          <w:divBdr>
            <w:top w:val="none" w:sz="0" w:space="0" w:color="auto"/>
            <w:left w:val="none" w:sz="0" w:space="0" w:color="auto"/>
            <w:bottom w:val="none" w:sz="0" w:space="0" w:color="auto"/>
            <w:right w:val="none" w:sz="0" w:space="0" w:color="auto"/>
          </w:divBdr>
        </w:div>
        <w:div w:id="400641898">
          <w:marLeft w:val="480"/>
          <w:marRight w:val="0"/>
          <w:marTop w:val="0"/>
          <w:marBottom w:val="0"/>
          <w:divBdr>
            <w:top w:val="none" w:sz="0" w:space="0" w:color="auto"/>
            <w:left w:val="none" w:sz="0" w:space="0" w:color="auto"/>
            <w:bottom w:val="none" w:sz="0" w:space="0" w:color="auto"/>
            <w:right w:val="none" w:sz="0" w:space="0" w:color="auto"/>
          </w:divBdr>
        </w:div>
        <w:div w:id="1203981560">
          <w:marLeft w:val="480"/>
          <w:marRight w:val="0"/>
          <w:marTop w:val="0"/>
          <w:marBottom w:val="0"/>
          <w:divBdr>
            <w:top w:val="none" w:sz="0" w:space="0" w:color="auto"/>
            <w:left w:val="none" w:sz="0" w:space="0" w:color="auto"/>
            <w:bottom w:val="none" w:sz="0" w:space="0" w:color="auto"/>
            <w:right w:val="none" w:sz="0" w:space="0" w:color="auto"/>
          </w:divBdr>
        </w:div>
        <w:div w:id="1470587168">
          <w:marLeft w:val="480"/>
          <w:marRight w:val="0"/>
          <w:marTop w:val="0"/>
          <w:marBottom w:val="0"/>
          <w:divBdr>
            <w:top w:val="none" w:sz="0" w:space="0" w:color="auto"/>
            <w:left w:val="none" w:sz="0" w:space="0" w:color="auto"/>
            <w:bottom w:val="none" w:sz="0" w:space="0" w:color="auto"/>
            <w:right w:val="none" w:sz="0" w:space="0" w:color="auto"/>
          </w:divBdr>
        </w:div>
        <w:div w:id="932204157">
          <w:marLeft w:val="480"/>
          <w:marRight w:val="0"/>
          <w:marTop w:val="0"/>
          <w:marBottom w:val="0"/>
          <w:divBdr>
            <w:top w:val="none" w:sz="0" w:space="0" w:color="auto"/>
            <w:left w:val="none" w:sz="0" w:space="0" w:color="auto"/>
            <w:bottom w:val="none" w:sz="0" w:space="0" w:color="auto"/>
            <w:right w:val="none" w:sz="0" w:space="0" w:color="auto"/>
          </w:divBdr>
        </w:div>
        <w:div w:id="791244596">
          <w:marLeft w:val="480"/>
          <w:marRight w:val="0"/>
          <w:marTop w:val="0"/>
          <w:marBottom w:val="0"/>
          <w:divBdr>
            <w:top w:val="none" w:sz="0" w:space="0" w:color="auto"/>
            <w:left w:val="none" w:sz="0" w:space="0" w:color="auto"/>
            <w:bottom w:val="none" w:sz="0" w:space="0" w:color="auto"/>
            <w:right w:val="none" w:sz="0" w:space="0" w:color="auto"/>
          </w:divBdr>
        </w:div>
        <w:div w:id="1311667385">
          <w:marLeft w:val="480"/>
          <w:marRight w:val="0"/>
          <w:marTop w:val="0"/>
          <w:marBottom w:val="0"/>
          <w:divBdr>
            <w:top w:val="none" w:sz="0" w:space="0" w:color="auto"/>
            <w:left w:val="none" w:sz="0" w:space="0" w:color="auto"/>
            <w:bottom w:val="none" w:sz="0" w:space="0" w:color="auto"/>
            <w:right w:val="none" w:sz="0" w:space="0" w:color="auto"/>
          </w:divBdr>
        </w:div>
        <w:div w:id="261576733">
          <w:marLeft w:val="480"/>
          <w:marRight w:val="0"/>
          <w:marTop w:val="0"/>
          <w:marBottom w:val="0"/>
          <w:divBdr>
            <w:top w:val="none" w:sz="0" w:space="0" w:color="auto"/>
            <w:left w:val="none" w:sz="0" w:space="0" w:color="auto"/>
            <w:bottom w:val="none" w:sz="0" w:space="0" w:color="auto"/>
            <w:right w:val="none" w:sz="0" w:space="0" w:color="auto"/>
          </w:divBdr>
        </w:div>
        <w:div w:id="1653020235">
          <w:marLeft w:val="480"/>
          <w:marRight w:val="0"/>
          <w:marTop w:val="0"/>
          <w:marBottom w:val="0"/>
          <w:divBdr>
            <w:top w:val="none" w:sz="0" w:space="0" w:color="auto"/>
            <w:left w:val="none" w:sz="0" w:space="0" w:color="auto"/>
            <w:bottom w:val="none" w:sz="0" w:space="0" w:color="auto"/>
            <w:right w:val="none" w:sz="0" w:space="0" w:color="auto"/>
          </w:divBdr>
        </w:div>
        <w:div w:id="1191916538">
          <w:marLeft w:val="480"/>
          <w:marRight w:val="0"/>
          <w:marTop w:val="0"/>
          <w:marBottom w:val="0"/>
          <w:divBdr>
            <w:top w:val="none" w:sz="0" w:space="0" w:color="auto"/>
            <w:left w:val="none" w:sz="0" w:space="0" w:color="auto"/>
            <w:bottom w:val="none" w:sz="0" w:space="0" w:color="auto"/>
            <w:right w:val="none" w:sz="0" w:space="0" w:color="auto"/>
          </w:divBdr>
        </w:div>
        <w:div w:id="226191651">
          <w:marLeft w:val="480"/>
          <w:marRight w:val="0"/>
          <w:marTop w:val="0"/>
          <w:marBottom w:val="0"/>
          <w:divBdr>
            <w:top w:val="none" w:sz="0" w:space="0" w:color="auto"/>
            <w:left w:val="none" w:sz="0" w:space="0" w:color="auto"/>
            <w:bottom w:val="none" w:sz="0" w:space="0" w:color="auto"/>
            <w:right w:val="none" w:sz="0" w:space="0" w:color="auto"/>
          </w:divBdr>
        </w:div>
        <w:div w:id="309091499">
          <w:marLeft w:val="480"/>
          <w:marRight w:val="0"/>
          <w:marTop w:val="0"/>
          <w:marBottom w:val="0"/>
          <w:divBdr>
            <w:top w:val="none" w:sz="0" w:space="0" w:color="auto"/>
            <w:left w:val="none" w:sz="0" w:space="0" w:color="auto"/>
            <w:bottom w:val="none" w:sz="0" w:space="0" w:color="auto"/>
            <w:right w:val="none" w:sz="0" w:space="0" w:color="auto"/>
          </w:divBdr>
        </w:div>
        <w:div w:id="916086168">
          <w:marLeft w:val="480"/>
          <w:marRight w:val="0"/>
          <w:marTop w:val="0"/>
          <w:marBottom w:val="0"/>
          <w:divBdr>
            <w:top w:val="none" w:sz="0" w:space="0" w:color="auto"/>
            <w:left w:val="none" w:sz="0" w:space="0" w:color="auto"/>
            <w:bottom w:val="none" w:sz="0" w:space="0" w:color="auto"/>
            <w:right w:val="none" w:sz="0" w:space="0" w:color="auto"/>
          </w:divBdr>
        </w:div>
        <w:div w:id="925185928">
          <w:marLeft w:val="480"/>
          <w:marRight w:val="0"/>
          <w:marTop w:val="0"/>
          <w:marBottom w:val="0"/>
          <w:divBdr>
            <w:top w:val="none" w:sz="0" w:space="0" w:color="auto"/>
            <w:left w:val="none" w:sz="0" w:space="0" w:color="auto"/>
            <w:bottom w:val="none" w:sz="0" w:space="0" w:color="auto"/>
            <w:right w:val="none" w:sz="0" w:space="0" w:color="auto"/>
          </w:divBdr>
        </w:div>
        <w:div w:id="1663391114">
          <w:marLeft w:val="480"/>
          <w:marRight w:val="0"/>
          <w:marTop w:val="0"/>
          <w:marBottom w:val="0"/>
          <w:divBdr>
            <w:top w:val="none" w:sz="0" w:space="0" w:color="auto"/>
            <w:left w:val="none" w:sz="0" w:space="0" w:color="auto"/>
            <w:bottom w:val="none" w:sz="0" w:space="0" w:color="auto"/>
            <w:right w:val="none" w:sz="0" w:space="0" w:color="auto"/>
          </w:divBdr>
        </w:div>
        <w:div w:id="638150522">
          <w:marLeft w:val="480"/>
          <w:marRight w:val="0"/>
          <w:marTop w:val="0"/>
          <w:marBottom w:val="0"/>
          <w:divBdr>
            <w:top w:val="none" w:sz="0" w:space="0" w:color="auto"/>
            <w:left w:val="none" w:sz="0" w:space="0" w:color="auto"/>
            <w:bottom w:val="none" w:sz="0" w:space="0" w:color="auto"/>
            <w:right w:val="none" w:sz="0" w:space="0" w:color="auto"/>
          </w:divBdr>
        </w:div>
        <w:div w:id="1522814543">
          <w:marLeft w:val="480"/>
          <w:marRight w:val="0"/>
          <w:marTop w:val="0"/>
          <w:marBottom w:val="0"/>
          <w:divBdr>
            <w:top w:val="none" w:sz="0" w:space="0" w:color="auto"/>
            <w:left w:val="none" w:sz="0" w:space="0" w:color="auto"/>
            <w:bottom w:val="none" w:sz="0" w:space="0" w:color="auto"/>
            <w:right w:val="none" w:sz="0" w:space="0" w:color="auto"/>
          </w:divBdr>
        </w:div>
        <w:div w:id="960845949">
          <w:marLeft w:val="480"/>
          <w:marRight w:val="0"/>
          <w:marTop w:val="0"/>
          <w:marBottom w:val="0"/>
          <w:divBdr>
            <w:top w:val="none" w:sz="0" w:space="0" w:color="auto"/>
            <w:left w:val="none" w:sz="0" w:space="0" w:color="auto"/>
            <w:bottom w:val="none" w:sz="0" w:space="0" w:color="auto"/>
            <w:right w:val="none" w:sz="0" w:space="0" w:color="auto"/>
          </w:divBdr>
        </w:div>
        <w:div w:id="1658218257">
          <w:marLeft w:val="480"/>
          <w:marRight w:val="0"/>
          <w:marTop w:val="0"/>
          <w:marBottom w:val="0"/>
          <w:divBdr>
            <w:top w:val="none" w:sz="0" w:space="0" w:color="auto"/>
            <w:left w:val="none" w:sz="0" w:space="0" w:color="auto"/>
            <w:bottom w:val="none" w:sz="0" w:space="0" w:color="auto"/>
            <w:right w:val="none" w:sz="0" w:space="0" w:color="auto"/>
          </w:divBdr>
        </w:div>
        <w:div w:id="302152045">
          <w:marLeft w:val="480"/>
          <w:marRight w:val="0"/>
          <w:marTop w:val="0"/>
          <w:marBottom w:val="0"/>
          <w:divBdr>
            <w:top w:val="none" w:sz="0" w:space="0" w:color="auto"/>
            <w:left w:val="none" w:sz="0" w:space="0" w:color="auto"/>
            <w:bottom w:val="none" w:sz="0" w:space="0" w:color="auto"/>
            <w:right w:val="none" w:sz="0" w:space="0" w:color="auto"/>
          </w:divBdr>
        </w:div>
        <w:div w:id="1898080894">
          <w:marLeft w:val="480"/>
          <w:marRight w:val="0"/>
          <w:marTop w:val="0"/>
          <w:marBottom w:val="0"/>
          <w:divBdr>
            <w:top w:val="none" w:sz="0" w:space="0" w:color="auto"/>
            <w:left w:val="none" w:sz="0" w:space="0" w:color="auto"/>
            <w:bottom w:val="none" w:sz="0" w:space="0" w:color="auto"/>
            <w:right w:val="none" w:sz="0" w:space="0" w:color="auto"/>
          </w:divBdr>
        </w:div>
        <w:div w:id="249239402">
          <w:marLeft w:val="480"/>
          <w:marRight w:val="0"/>
          <w:marTop w:val="0"/>
          <w:marBottom w:val="0"/>
          <w:divBdr>
            <w:top w:val="none" w:sz="0" w:space="0" w:color="auto"/>
            <w:left w:val="none" w:sz="0" w:space="0" w:color="auto"/>
            <w:bottom w:val="none" w:sz="0" w:space="0" w:color="auto"/>
            <w:right w:val="none" w:sz="0" w:space="0" w:color="auto"/>
          </w:divBdr>
        </w:div>
        <w:div w:id="1448430860">
          <w:marLeft w:val="480"/>
          <w:marRight w:val="0"/>
          <w:marTop w:val="0"/>
          <w:marBottom w:val="0"/>
          <w:divBdr>
            <w:top w:val="none" w:sz="0" w:space="0" w:color="auto"/>
            <w:left w:val="none" w:sz="0" w:space="0" w:color="auto"/>
            <w:bottom w:val="none" w:sz="0" w:space="0" w:color="auto"/>
            <w:right w:val="none" w:sz="0" w:space="0" w:color="auto"/>
          </w:divBdr>
        </w:div>
        <w:div w:id="1907297890">
          <w:marLeft w:val="480"/>
          <w:marRight w:val="0"/>
          <w:marTop w:val="0"/>
          <w:marBottom w:val="0"/>
          <w:divBdr>
            <w:top w:val="none" w:sz="0" w:space="0" w:color="auto"/>
            <w:left w:val="none" w:sz="0" w:space="0" w:color="auto"/>
            <w:bottom w:val="none" w:sz="0" w:space="0" w:color="auto"/>
            <w:right w:val="none" w:sz="0" w:space="0" w:color="auto"/>
          </w:divBdr>
        </w:div>
        <w:div w:id="1298412264">
          <w:marLeft w:val="480"/>
          <w:marRight w:val="0"/>
          <w:marTop w:val="0"/>
          <w:marBottom w:val="0"/>
          <w:divBdr>
            <w:top w:val="none" w:sz="0" w:space="0" w:color="auto"/>
            <w:left w:val="none" w:sz="0" w:space="0" w:color="auto"/>
            <w:bottom w:val="none" w:sz="0" w:space="0" w:color="auto"/>
            <w:right w:val="none" w:sz="0" w:space="0" w:color="auto"/>
          </w:divBdr>
        </w:div>
        <w:div w:id="119494008">
          <w:marLeft w:val="480"/>
          <w:marRight w:val="0"/>
          <w:marTop w:val="0"/>
          <w:marBottom w:val="0"/>
          <w:divBdr>
            <w:top w:val="none" w:sz="0" w:space="0" w:color="auto"/>
            <w:left w:val="none" w:sz="0" w:space="0" w:color="auto"/>
            <w:bottom w:val="none" w:sz="0" w:space="0" w:color="auto"/>
            <w:right w:val="none" w:sz="0" w:space="0" w:color="auto"/>
          </w:divBdr>
        </w:div>
        <w:div w:id="1890921595">
          <w:marLeft w:val="480"/>
          <w:marRight w:val="0"/>
          <w:marTop w:val="0"/>
          <w:marBottom w:val="0"/>
          <w:divBdr>
            <w:top w:val="none" w:sz="0" w:space="0" w:color="auto"/>
            <w:left w:val="none" w:sz="0" w:space="0" w:color="auto"/>
            <w:bottom w:val="none" w:sz="0" w:space="0" w:color="auto"/>
            <w:right w:val="none" w:sz="0" w:space="0" w:color="auto"/>
          </w:divBdr>
        </w:div>
        <w:div w:id="1938441671">
          <w:marLeft w:val="480"/>
          <w:marRight w:val="0"/>
          <w:marTop w:val="0"/>
          <w:marBottom w:val="0"/>
          <w:divBdr>
            <w:top w:val="none" w:sz="0" w:space="0" w:color="auto"/>
            <w:left w:val="none" w:sz="0" w:space="0" w:color="auto"/>
            <w:bottom w:val="none" w:sz="0" w:space="0" w:color="auto"/>
            <w:right w:val="none" w:sz="0" w:space="0" w:color="auto"/>
          </w:divBdr>
        </w:div>
        <w:div w:id="60909910">
          <w:marLeft w:val="480"/>
          <w:marRight w:val="0"/>
          <w:marTop w:val="0"/>
          <w:marBottom w:val="0"/>
          <w:divBdr>
            <w:top w:val="none" w:sz="0" w:space="0" w:color="auto"/>
            <w:left w:val="none" w:sz="0" w:space="0" w:color="auto"/>
            <w:bottom w:val="none" w:sz="0" w:space="0" w:color="auto"/>
            <w:right w:val="none" w:sz="0" w:space="0" w:color="auto"/>
          </w:divBdr>
        </w:div>
        <w:div w:id="795176664">
          <w:marLeft w:val="480"/>
          <w:marRight w:val="0"/>
          <w:marTop w:val="0"/>
          <w:marBottom w:val="0"/>
          <w:divBdr>
            <w:top w:val="none" w:sz="0" w:space="0" w:color="auto"/>
            <w:left w:val="none" w:sz="0" w:space="0" w:color="auto"/>
            <w:bottom w:val="none" w:sz="0" w:space="0" w:color="auto"/>
            <w:right w:val="none" w:sz="0" w:space="0" w:color="auto"/>
          </w:divBdr>
        </w:div>
        <w:div w:id="1790514904">
          <w:marLeft w:val="480"/>
          <w:marRight w:val="0"/>
          <w:marTop w:val="0"/>
          <w:marBottom w:val="0"/>
          <w:divBdr>
            <w:top w:val="none" w:sz="0" w:space="0" w:color="auto"/>
            <w:left w:val="none" w:sz="0" w:space="0" w:color="auto"/>
            <w:bottom w:val="none" w:sz="0" w:space="0" w:color="auto"/>
            <w:right w:val="none" w:sz="0" w:space="0" w:color="auto"/>
          </w:divBdr>
        </w:div>
        <w:div w:id="1831172095">
          <w:marLeft w:val="480"/>
          <w:marRight w:val="0"/>
          <w:marTop w:val="0"/>
          <w:marBottom w:val="0"/>
          <w:divBdr>
            <w:top w:val="none" w:sz="0" w:space="0" w:color="auto"/>
            <w:left w:val="none" w:sz="0" w:space="0" w:color="auto"/>
            <w:bottom w:val="none" w:sz="0" w:space="0" w:color="auto"/>
            <w:right w:val="none" w:sz="0" w:space="0" w:color="auto"/>
          </w:divBdr>
        </w:div>
        <w:div w:id="173737060">
          <w:marLeft w:val="480"/>
          <w:marRight w:val="0"/>
          <w:marTop w:val="0"/>
          <w:marBottom w:val="0"/>
          <w:divBdr>
            <w:top w:val="none" w:sz="0" w:space="0" w:color="auto"/>
            <w:left w:val="none" w:sz="0" w:space="0" w:color="auto"/>
            <w:bottom w:val="none" w:sz="0" w:space="0" w:color="auto"/>
            <w:right w:val="none" w:sz="0" w:space="0" w:color="auto"/>
          </w:divBdr>
        </w:div>
        <w:div w:id="2113091603">
          <w:marLeft w:val="480"/>
          <w:marRight w:val="0"/>
          <w:marTop w:val="0"/>
          <w:marBottom w:val="0"/>
          <w:divBdr>
            <w:top w:val="none" w:sz="0" w:space="0" w:color="auto"/>
            <w:left w:val="none" w:sz="0" w:space="0" w:color="auto"/>
            <w:bottom w:val="none" w:sz="0" w:space="0" w:color="auto"/>
            <w:right w:val="none" w:sz="0" w:space="0" w:color="auto"/>
          </w:divBdr>
        </w:div>
        <w:div w:id="1043822736">
          <w:marLeft w:val="480"/>
          <w:marRight w:val="0"/>
          <w:marTop w:val="0"/>
          <w:marBottom w:val="0"/>
          <w:divBdr>
            <w:top w:val="none" w:sz="0" w:space="0" w:color="auto"/>
            <w:left w:val="none" w:sz="0" w:space="0" w:color="auto"/>
            <w:bottom w:val="none" w:sz="0" w:space="0" w:color="auto"/>
            <w:right w:val="none" w:sz="0" w:space="0" w:color="auto"/>
          </w:divBdr>
        </w:div>
      </w:divsChild>
    </w:div>
    <w:div w:id="1713378519">
      <w:bodyDiv w:val="1"/>
      <w:marLeft w:val="0"/>
      <w:marRight w:val="0"/>
      <w:marTop w:val="0"/>
      <w:marBottom w:val="0"/>
      <w:divBdr>
        <w:top w:val="none" w:sz="0" w:space="0" w:color="auto"/>
        <w:left w:val="none" w:sz="0" w:space="0" w:color="auto"/>
        <w:bottom w:val="none" w:sz="0" w:space="0" w:color="auto"/>
        <w:right w:val="none" w:sz="0" w:space="0" w:color="auto"/>
      </w:divBdr>
      <w:divsChild>
        <w:div w:id="806162435">
          <w:marLeft w:val="480"/>
          <w:marRight w:val="0"/>
          <w:marTop w:val="0"/>
          <w:marBottom w:val="0"/>
          <w:divBdr>
            <w:top w:val="none" w:sz="0" w:space="0" w:color="auto"/>
            <w:left w:val="none" w:sz="0" w:space="0" w:color="auto"/>
            <w:bottom w:val="none" w:sz="0" w:space="0" w:color="auto"/>
            <w:right w:val="none" w:sz="0" w:space="0" w:color="auto"/>
          </w:divBdr>
        </w:div>
        <w:div w:id="1299917721">
          <w:marLeft w:val="480"/>
          <w:marRight w:val="0"/>
          <w:marTop w:val="0"/>
          <w:marBottom w:val="0"/>
          <w:divBdr>
            <w:top w:val="none" w:sz="0" w:space="0" w:color="auto"/>
            <w:left w:val="none" w:sz="0" w:space="0" w:color="auto"/>
            <w:bottom w:val="none" w:sz="0" w:space="0" w:color="auto"/>
            <w:right w:val="none" w:sz="0" w:space="0" w:color="auto"/>
          </w:divBdr>
        </w:div>
        <w:div w:id="436100028">
          <w:marLeft w:val="480"/>
          <w:marRight w:val="0"/>
          <w:marTop w:val="0"/>
          <w:marBottom w:val="0"/>
          <w:divBdr>
            <w:top w:val="none" w:sz="0" w:space="0" w:color="auto"/>
            <w:left w:val="none" w:sz="0" w:space="0" w:color="auto"/>
            <w:bottom w:val="none" w:sz="0" w:space="0" w:color="auto"/>
            <w:right w:val="none" w:sz="0" w:space="0" w:color="auto"/>
          </w:divBdr>
        </w:div>
        <w:div w:id="1323318409">
          <w:marLeft w:val="480"/>
          <w:marRight w:val="0"/>
          <w:marTop w:val="0"/>
          <w:marBottom w:val="0"/>
          <w:divBdr>
            <w:top w:val="none" w:sz="0" w:space="0" w:color="auto"/>
            <w:left w:val="none" w:sz="0" w:space="0" w:color="auto"/>
            <w:bottom w:val="none" w:sz="0" w:space="0" w:color="auto"/>
            <w:right w:val="none" w:sz="0" w:space="0" w:color="auto"/>
          </w:divBdr>
        </w:div>
        <w:div w:id="1748190740">
          <w:marLeft w:val="480"/>
          <w:marRight w:val="0"/>
          <w:marTop w:val="0"/>
          <w:marBottom w:val="0"/>
          <w:divBdr>
            <w:top w:val="none" w:sz="0" w:space="0" w:color="auto"/>
            <w:left w:val="none" w:sz="0" w:space="0" w:color="auto"/>
            <w:bottom w:val="none" w:sz="0" w:space="0" w:color="auto"/>
            <w:right w:val="none" w:sz="0" w:space="0" w:color="auto"/>
          </w:divBdr>
        </w:div>
        <w:div w:id="212236453">
          <w:marLeft w:val="480"/>
          <w:marRight w:val="0"/>
          <w:marTop w:val="0"/>
          <w:marBottom w:val="0"/>
          <w:divBdr>
            <w:top w:val="none" w:sz="0" w:space="0" w:color="auto"/>
            <w:left w:val="none" w:sz="0" w:space="0" w:color="auto"/>
            <w:bottom w:val="none" w:sz="0" w:space="0" w:color="auto"/>
            <w:right w:val="none" w:sz="0" w:space="0" w:color="auto"/>
          </w:divBdr>
        </w:div>
        <w:div w:id="2141461778">
          <w:marLeft w:val="480"/>
          <w:marRight w:val="0"/>
          <w:marTop w:val="0"/>
          <w:marBottom w:val="0"/>
          <w:divBdr>
            <w:top w:val="none" w:sz="0" w:space="0" w:color="auto"/>
            <w:left w:val="none" w:sz="0" w:space="0" w:color="auto"/>
            <w:bottom w:val="none" w:sz="0" w:space="0" w:color="auto"/>
            <w:right w:val="none" w:sz="0" w:space="0" w:color="auto"/>
          </w:divBdr>
        </w:div>
        <w:div w:id="1174298941">
          <w:marLeft w:val="480"/>
          <w:marRight w:val="0"/>
          <w:marTop w:val="0"/>
          <w:marBottom w:val="0"/>
          <w:divBdr>
            <w:top w:val="none" w:sz="0" w:space="0" w:color="auto"/>
            <w:left w:val="none" w:sz="0" w:space="0" w:color="auto"/>
            <w:bottom w:val="none" w:sz="0" w:space="0" w:color="auto"/>
            <w:right w:val="none" w:sz="0" w:space="0" w:color="auto"/>
          </w:divBdr>
        </w:div>
        <w:div w:id="2055621355">
          <w:marLeft w:val="480"/>
          <w:marRight w:val="0"/>
          <w:marTop w:val="0"/>
          <w:marBottom w:val="0"/>
          <w:divBdr>
            <w:top w:val="none" w:sz="0" w:space="0" w:color="auto"/>
            <w:left w:val="none" w:sz="0" w:space="0" w:color="auto"/>
            <w:bottom w:val="none" w:sz="0" w:space="0" w:color="auto"/>
            <w:right w:val="none" w:sz="0" w:space="0" w:color="auto"/>
          </w:divBdr>
        </w:div>
        <w:div w:id="847332143">
          <w:marLeft w:val="480"/>
          <w:marRight w:val="0"/>
          <w:marTop w:val="0"/>
          <w:marBottom w:val="0"/>
          <w:divBdr>
            <w:top w:val="none" w:sz="0" w:space="0" w:color="auto"/>
            <w:left w:val="none" w:sz="0" w:space="0" w:color="auto"/>
            <w:bottom w:val="none" w:sz="0" w:space="0" w:color="auto"/>
            <w:right w:val="none" w:sz="0" w:space="0" w:color="auto"/>
          </w:divBdr>
        </w:div>
        <w:div w:id="2079748169">
          <w:marLeft w:val="480"/>
          <w:marRight w:val="0"/>
          <w:marTop w:val="0"/>
          <w:marBottom w:val="0"/>
          <w:divBdr>
            <w:top w:val="none" w:sz="0" w:space="0" w:color="auto"/>
            <w:left w:val="none" w:sz="0" w:space="0" w:color="auto"/>
            <w:bottom w:val="none" w:sz="0" w:space="0" w:color="auto"/>
            <w:right w:val="none" w:sz="0" w:space="0" w:color="auto"/>
          </w:divBdr>
        </w:div>
        <w:div w:id="1115977776">
          <w:marLeft w:val="480"/>
          <w:marRight w:val="0"/>
          <w:marTop w:val="0"/>
          <w:marBottom w:val="0"/>
          <w:divBdr>
            <w:top w:val="none" w:sz="0" w:space="0" w:color="auto"/>
            <w:left w:val="none" w:sz="0" w:space="0" w:color="auto"/>
            <w:bottom w:val="none" w:sz="0" w:space="0" w:color="auto"/>
            <w:right w:val="none" w:sz="0" w:space="0" w:color="auto"/>
          </w:divBdr>
        </w:div>
        <w:div w:id="66389417">
          <w:marLeft w:val="480"/>
          <w:marRight w:val="0"/>
          <w:marTop w:val="0"/>
          <w:marBottom w:val="0"/>
          <w:divBdr>
            <w:top w:val="none" w:sz="0" w:space="0" w:color="auto"/>
            <w:left w:val="none" w:sz="0" w:space="0" w:color="auto"/>
            <w:bottom w:val="none" w:sz="0" w:space="0" w:color="auto"/>
            <w:right w:val="none" w:sz="0" w:space="0" w:color="auto"/>
          </w:divBdr>
        </w:div>
        <w:div w:id="474100720">
          <w:marLeft w:val="480"/>
          <w:marRight w:val="0"/>
          <w:marTop w:val="0"/>
          <w:marBottom w:val="0"/>
          <w:divBdr>
            <w:top w:val="none" w:sz="0" w:space="0" w:color="auto"/>
            <w:left w:val="none" w:sz="0" w:space="0" w:color="auto"/>
            <w:bottom w:val="none" w:sz="0" w:space="0" w:color="auto"/>
            <w:right w:val="none" w:sz="0" w:space="0" w:color="auto"/>
          </w:divBdr>
        </w:div>
        <w:div w:id="489562941">
          <w:marLeft w:val="480"/>
          <w:marRight w:val="0"/>
          <w:marTop w:val="0"/>
          <w:marBottom w:val="0"/>
          <w:divBdr>
            <w:top w:val="none" w:sz="0" w:space="0" w:color="auto"/>
            <w:left w:val="none" w:sz="0" w:space="0" w:color="auto"/>
            <w:bottom w:val="none" w:sz="0" w:space="0" w:color="auto"/>
            <w:right w:val="none" w:sz="0" w:space="0" w:color="auto"/>
          </w:divBdr>
        </w:div>
        <w:div w:id="1833521996">
          <w:marLeft w:val="480"/>
          <w:marRight w:val="0"/>
          <w:marTop w:val="0"/>
          <w:marBottom w:val="0"/>
          <w:divBdr>
            <w:top w:val="none" w:sz="0" w:space="0" w:color="auto"/>
            <w:left w:val="none" w:sz="0" w:space="0" w:color="auto"/>
            <w:bottom w:val="none" w:sz="0" w:space="0" w:color="auto"/>
            <w:right w:val="none" w:sz="0" w:space="0" w:color="auto"/>
          </w:divBdr>
        </w:div>
        <w:div w:id="654263300">
          <w:marLeft w:val="480"/>
          <w:marRight w:val="0"/>
          <w:marTop w:val="0"/>
          <w:marBottom w:val="0"/>
          <w:divBdr>
            <w:top w:val="none" w:sz="0" w:space="0" w:color="auto"/>
            <w:left w:val="none" w:sz="0" w:space="0" w:color="auto"/>
            <w:bottom w:val="none" w:sz="0" w:space="0" w:color="auto"/>
            <w:right w:val="none" w:sz="0" w:space="0" w:color="auto"/>
          </w:divBdr>
        </w:div>
      </w:divsChild>
    </w:div>
    <w:div w:id="1724713526">
      <w:bodyDiv w:val="1"/>
      <w:marLeft w:val="0"/>
      <w:marRight w:val="0"/>
      <w:marTop w:val="0"/>
      <w:marBottom w:val="0"/>
      <w:divBdr>
        <w:top w:val="none" w:sz="0" w:space="0" w:color="auto"/>
        <w:left w:val="none" w:sz="0" w:space="0" w:color="auto"/>
        <w:bottom w:val="none" w:sz="0" w:space="0" w:color="auto"/>
        <w:right w:val="none" w:sz="0" w:space="0" w:color="auto"/>
      </w:divBdr>
      <w:divsChild>
        <w:div w:id="1299384886">
          <w:marLeft w:val="480"/>
          <w:marRight w:val="0"/>
          <w:marTop w:val="0"/>
          <w:marBottom w:val="0"/>
          <w:divBdr>
            <w:top w:val="none" w:sz="0" w:space="0" w:color="auto"/>
            <w:left w:val="none" w:sz="0" w:space="0" w:color="auto"/>
            <w:bottom w:val="none" w:sz="0" w:space="0" w:color="auto"/>
            <w:right w:val="none" w:sz="0" w:space="0" w:color="auto"/>
          </w:divBdr>
        </w:div>
        <w:div w:id="1462578907">
          <w:marLeft w:val="480"/>
          <w:marRight w:val="0"/>
          <w:marTop w:val="0"/>
          <w:marBottom w:val="0"/>
          <w:divBdr>
            <w:top w:val="none" w:sz="0" w:space="0" w:color="auto"/>
            <w:left w:val="none" w:sz="0" w:space="0" w:color="auto"/>
            <w:bottom w:val="none" w:sz="0" w:space="0" w:color="auto"/>
            <w:right w:val="none" w:sz="0" w:space="0" w:color="auto"/>
          </w:divBdr>
        </w:div>
        <w:div w:id="753629627">
          <w:marLeft w:val="480"/>
          <w:marRight w:val="0"/>
          <w:marTop w:val="0"/>
          <w:marBottom w:val="0"/>
          <w:divBdr>
            <w:top w:val="none" w:sz="0" w:space="0" w:color="auto"/>
            <w:left w:val="none" w:sz="0" w:space="0" w:color="auto"/>
            <w:bottom w:val="none" w:sz="0" w:space="0" w:color="auto"/>
            <w:right w:val="none" w:sz="0" w:space="0" w:color="auto"/>
          </w:divBdr>
        </w:div>
        <w:div w:id="940070090">
          <w:marLeft w:val="480"/>
          <w:marRight w:val="0"/>
          <w:marTop w:val="0"/>
          <w:marBottom w:val="0"/>
          <w:divBdr>
            <w:top w:val="none" w:sz="0" w:space="0" w:color="auto"/>
            <w:left w:val="none" w:sz="0" w:space="0" w:color="auto"/>
            <w:bottom w:val="none" w:sz="0" w:space="0" w:color="auto"/>
            <w:right w:val="none" w:sz="0" w:space="0" w:color="auto"/>
          </w:divBdr>
        </w:div>
        <w:div w:id="2074696499">
          <w:marLeft w:val="480"/>
          <w:marRight w:val="0"/>
          <w:marTop w:val="0"/>
          <w:marBottom w:val="0"/>
          <w:divBdr>
            <w:top w:val="none" w:sz="0" w:space="0" w:color="auto"/>
            <w:left w:val="none" w:sz="0" w:space="0" w:color="auto"/>
            <w:bottom w:val="none" w:sz="0" w:space="0" w:color="auto"/>
            <w:right w:val="none" w:sz="0" w:space="0" w:color="auto"/>
          </w:divBdr>
        </w:div>
        <w:div w:id="1763212207">
          <w:marLeft w:val="480"/>
          <w:marRight w:val="0"/>
          <w:marTop w:val="0"/>
          <w:marBottom w:val="0"/>
          <w:divBdr>
            <w:top w:val="none" w:sz="0" w:space="0" w:color="auto"/>
            <w:left w:val="none" w:sz="0" w:space="0" w:color="auto"/>
            <w:bottom w:val="none" w:sz="0" w:space="0" w:color="auto"/>
            <w:right w:val="none" w:sz="0" w:space="0" w:color="auto"/>
          </w:divBdr>
        </w:div>
        <w:div w:id="212615860">
          <w:marLeft w:val="480"/>
          <w:marRight w:val="0"/>
          <w:marTop w:val="0"/>
          <w:marBottom w:val="0"/>
          <w:divBdr>
            <w:top w:val="none" w:sz="0" w:space="0" w:color="auto"/>
            <w:left w:val="none" w:sz="0" w:space="0" w:color="auto"/>
            <w:bottom w:val="none" w:sz="0" w:space="0" w:color="auto"/>
            <w:right w:val="none" w:sz="0" w:space="0" w:color="auto"/>
          </w:divBdr>
        </w:div>
        <w:div w:id="226499584">
          <w:marLeft w:val="480"/>
          <w:marRight w:val="0"/>
          <w:marTop w:val="0"/>
          <w:marBottom w:val="0"/>
          <w:divBdr>
            <w:top w:val="none" w:sz="0" w:space="0" w:color="auto"/>
            <w:left w:val="none" w:sz="0" w:space="0" w:color="auto"/>
            <w:bottom w:val="none" w:sz="0" w:space="0" w:color="auto"/>
            <w:right w:val="none" w:sz="0" w:space="0" w:color="auto"/>
          </w:divBdr>
        </w:div>
        <w:div w:id="907420275">
          <w:marLeft w:val="480"/>
          <w:marRight w:val="0"/>
          <w:marTop w:val="0"/>
          <w:marBottom w:val="0"/>
          <w:divBdr>
            <w:top w:val="none" w:sz="0" w:space="0" w:color="auto"/>
            <w:left w:val="none" w:sz="0" w:space="0" w:color="auto"/>
            <w:bottom w:val="none" w:sz="0" w:space="0" w:color="auto"/>
            <w:right w:val="none" w:sz="0" w:space="0" w:color="auto"/>
          </w:divBdr>
        </w:div>
        <w:div w:id="923762018">
          <w:marLeft w:val="480"/>
          <w:marRight w:val="0"/>
          <w:marTop w:val="0"/>
          <w:marBottom w:val="0"/>
          <w:divBdr>
            <w:top w:val="none" w:sz="0" w:space="0" w:color="auto"/>
            <w:left w:val="none" w:sz="0" w:space="0" w:color="auto"/>
            <w:bottom w:val="none" w:sz="0" w:space="0" w:color="auto"/>
            <w:right w:val="none" w:sz="0" w:space="0" w:color="auto"/>
          </w:divBdr>
        </w:div>
        <w:div w:id="1176072992">
          <w:marLeft w:val="480"/>
          <w:marRight w:val="0"/>
          <w:marTop w:val="0"/>
          <w:marBottom w:val="0"/>
          <w:divBdr>
            <w:top w:val="none" w:sz="0" w:space="0" w:color="auto"/>
            <w:left w:val="none" w:sz="0" w:space="0" w:color="auto"/>
            <w:bottom w:val="none" w:sz="0" w:space="0" w:color="auto"/>
            <w:right w:val="none" w:sz="0" w:space="0" w:color="auto"/>
          </w:divBdr>
        </w:div>
        <w:div w:id="704332447">
          <w:marLeft w:val="480"/>
          <w:marRight w:val="0"/>
          <w:marTop w:val="0"/>
          <w:marBottom w:val="0"/>
          <w:divBdr>
            <w:top w:val="none" w:sz="0" w:space="0" w:color="auto"/>
            <w:left w:val="none" w:sz="0" w:space="0" w:color="auto"/>
            <w:bottom w:val="none" w:sz="0" w:space="0" w:color="auto"/>
            <w:right w:val="none" w:sz="0" w:space="0" w:color="auto"/>
          </w:divBdr>
        </w:div>
        <w:div w:id="1660158985">
          <w:marLeft w:val="480"/>
          <w:marRight w:val="0"/>
          <w:marTop w:val="0"/>
          <w:marBottom w:val="0"/>
          <w:divBdr>
            <w:top w:val="none" w:sz="0" w:space="0" w:color="auto"/>
            <w:left w:val="none" w:sz="0" w:space="0" w:color="auto"/>
            <w:bottom w:val="none" w:sz="0" w:space="0" w:color="auto"/>
            <w:right w:val="none" w:sz="0" w:space="0" w:color="auto"/>
          </w:divBdr>
        </w:div>
        <w:div w:id="1541627874">
          <w:marLeft w:val="480"/>
          <w:marRight w:val="0"/>
          <w:marTop w:val="0"/>
          <w:marBottom w:val="0"/>
          <w:divBdr>
            <w:top w:val="none" w:sz="0" w:space="0" w:color="auto"/>
            <w:left w:val="none" w:sz="0" w:space="0" w:color="auto"/>
            <w:bottom w:val="none" w:sz="0" w:space="0" w:color="auto"/>
            <w:right w:val="none" w:sz="0" w:space="0" w:color="auto"/>
          </w:divBdr>
        </w:div>
        <w:div w:id="1992711577">
          <w:marLeft w:val="480"/>
          <w:marRight w:val="0"/>
          <w:marTop w:val="0"/>
          <w:marBottom w:val="0"/>
          <w:divBdr>
            <w:top w:val="none" w:sz="0" w:space="0" w:color="auto"/>
            <w:left w:val="none" w:sz="0" w:space="0" w:color="auto"/>
            <w:bottom w:val="none" w:sz="0" w:space="0" w:color="auto"/>
            <w:right w:val="none" w:sz="0" w:space="0" w:color="auto"/>
          </w:divBdr>
        </w:div>
        <w:div w:id="1457141299">
          <w:marLeft w:val="480"/>
          <w:marRight w:val="0"/>
          <w:marTop w:val="0"/>
          <w:marBottom w:val="0"/>
          <w:divBdr>
            <w:top w:val="none" w:sz="0" w:space="0" w:color="auto"/>
            <w:left w:val="none" w:sz="0" w:space="0" w:color="auto"/>
            <w:bottom w:val="none" w:sz="0" w:space="0" w:color="auto"/>
            <w:right w:val="none" w:sz="0" w:space="0" w:color="auto"/>
          </w:divBdr>
        </w:div>
        <w:div w:id="1206795755">
          <w:marLeft w:val="480"/>
          <w:marRight w:val="0"/>
          <w:marTop w:val="0"/>
          <w:marBottom w:val="0"/>
          <w:divBdr>
            <w:top w:val="none" w:sz="0" w:space="0" w:color="auto"/>
            <w:left w:val="none" w:sz="0" w:space="0" w:color="auto"/>
            <w:bottom w:val="none" w:sz="0" w:space="0" w:color="auto"/>
            <w:right w:val="none" w:sz="0" w:space="0" w:color="auto"/>
          </w:divBdr>
        </w:div>
        <w:div w:id="1932930790">
          <w:marLeft w:val="480"/>
          <w:marRight w:val="0"/>
          <w:marTop w:val="0"/>
          <w:marBottom w:val="0"/>
          <w:divBdr>
            <w:top w:val="none" w:sz="0" w:space="0" w:color="auto"/>
            <w:left w:val="none" w:sz="0" w:space="0" w:color="auto"/>
            <w:bottom w:val="none" w:sz="0" w:space="0" w:color="auto"/>
            <w:right w:val="none" w:sz="0" w:space="0" w:color="auto"/>
          </w:divBdr>
        </w:div>
        <w:div w:id="1063720027">
          <w:marLeft w:val="480"/>
          <w:marRight w:val="0"/>
          <w:marTop w:val="0"/>
          <w:marBottom w:val="0"/>
          <w:divBdr>
            <w:top w:val="none" w:sz="0" w:space="0" w:color="auto"/>
            <w:left w:val="none" w:sz="0" w:space="0" w:color="auto"/>
            <w:bottom w:val="none" w:sz="0" w:space="0" w:color="auto"/>
            <w:right w:val="none" w:sz="0" w:space="0" w:color="auto"/>
          </w:divBdr>
        </w:div>
        <w:div w:id="1898584166">
          <w:marLeft w:val="480"/>
          <w:marRight w:val="0"/>
          <w:marTop w:val="0"/>
          <w:marBottom w:val="0"/>
          <w:divBdr>
            <w:top w:val="none" w:sz="0" w:space="0" w:color="auto"/>
            <w:left w:val="none" w:sz="0" w:space="0" w:color="auto"/>
            <w:bottom w:val="none" w:sz="0" w:space="0" w:color="auto"/>
            <w:right w:val="none" w:sz="0" w:space="0" w:color="auto"/>
          </w:divBdr>
        </w:div>
        <w:div w:id="28721664">
          <w:marLeft w:val="480"/>
          <w:marRight w:val="0"/>
          <w:marTop w:val="0"/>
          <w:marBottom w:val="0"/>
          <w:divBdr>
            <w:top w:val="none" w:sz="0" w:space="0" w:color="auto"/>
            <w:left w:val="none" w:sz="0" w:space="0" w:color="auto"/>
            <w:bottom w:val="none" w:sz="0" w:space="0" w:color="auto"/>
            <w:right w:val="none" w:sz="0" w:space="0" w:color="auto"/>
          </w:divBdr>
        </w:div>
        <w:div w:id="186406192">
          <w:marLeft w:val="480"/>
          <w:marRight w:val="0"/>
          <w:marTop w:val="0"/>
          <w:marBottom w:val="0"/>
          <w:divBdr>
            <w:top w:val="none" w:sz="0" w:space="0" w:color="auto"/>
            <w:left w:val="none" w:sz="0" w:space="0" w:color="auto"/>
            <w:bottom w:val="none" w:sz="0" w:space="0" w:color="auto"/>
            <w:right w:val="none" w:sz="0" w:space="0" w:color="auto"/>
          </w:divBdr>
        </w:div>
        <w:div w:id="1057515317">
          <w:marLeft w:val="480"/>
          <w:marRight w:val="0"/>
          <w:marTop w:val="0"/>
          <w:marBottom w:val="0"/>
          <w:divBdr>
            <w:top w:val="none" w:sz="0" w:space="0" w:color="auto"/>
            <w:left w:val="none" w:sz="0" w:space="0" w:color="auto"/>
            <w:bottom w:val="none" w:sz="0" w:space="0" w:color="auto"/>
            <w:right w:val="none" w:sz="0" w:space="0" w:color="auto"/>
          </w:divBdr>
        </w:div>
        <w:div w:id="2067292362">
          <w:marLeft w:val="480"/>
          <w:marRight w:val="0"/>
          <w:marTop w:val="0"/>
          <w:marBottom w:val="0"/>
          <w:divBdr>
            <w:top w:val="none" w:sz="0" w:space="0" w:color="auto"/>
            <w:left w:val="none" w:sz="0" w:space="0" w:color="auto"/>
            <w:bottom w:val="none" w:sz="0" w:space="0" w:color="auto"/>
            <w:right w:val="none" w:sz="0" w:space="0" w:color="auto"/>
          </w:divBdr>
        </w:div>
        <w:div w:id="1095976258">
          <w:marLeft w:val="480"/>
          <w:marRight w:val="0"/>
          <w:marTop w:val="0"/>
          <w:marBottom w:val="0"/>
          <w:divBdr>
            <w:top w:val="none" w:sz="0" w:space="0" w:color="auto"/>
            <w:left w:val="none" w:sz="0" w:space="0" w:color="auto"/>
            <w:bottom w:val="none" w:sz="0" w:space="0" w:color="auto"/>
            <w:right w:val="none" w:sz="0" w:space="0" w:color="auto"/>
          </w:divBdr>
        </w:div>
        <w:div w:id="609094257">
          <w:marLeft w:val="480"/>
          <w:marRight w:val="0"/>
          <w:marTop w:val="0"/>
          <w:marBottom w:val="0"/>
          <w:divBdr>
            <w:top w:val="none" w:sz="0" w:space="0" w:color="auto"/>
            <w:left w:val="none" w:sz="0" w:space="0" w:color="auto"/>
            <w:bottom w:val="none" w:sz="0" w:space="0" w:color="auto"/>
            <w:right w:val="none" w:sz="0" w:space="0" w:color="auto"/>
          </w:divBdr>
        </w:div>
        <w:div w:id="440106067">
          <w:marLeft w:val="480"/>
          <w:marRight w:val="0"/>
          <w:marTop w:val="0"/>
          <w:marBottom w:val="0"/>
          <w:divBdr>
            <w:top w:val="none" w:sz="0" w:space="0" w:color="auto"/>
            <w:left w:val="none" w:sz="0" w:space="0" w:color="auto"/>
            <w:bottom w:val="none" w:sz="0" w:space="0" w:color="auto"/>
            <w:right w:val="none" w:sz="0" w:space="0" w:color="auto"/>
          </w:divBdr>
        </w:div>
        <w:div w:id="530143609">
          <w:marLeft w:val="480"/>
          <w:marRight w:val="0"/>
          <w:marTop w:val="0"/>
          <w:marBottom w:val="0"/>
          <w:divBdr>
            <w:top w:val="none" w:sz="0" w:space="0" w:color="auto"/>
            <w:left w:val="none" w:sz="0" w:space="0" w:color="auto"/>
            <w:bottom w:val="none" w:sz="0" w:space="0" w:color="auto"/>
            <w:right w:val="none" w:sz="0" w:space="0" w:color="auto"/>
          </w:divBdr>
        </w:div>
        <w:div w:id="190530866">
          <w:marLeft w:val="480"/>
          <w:marRight w:val="0"/>
          <w:marTop w:val="0"/>
          <w:marBottom w:val="0"/>
          <w:divBdr>
            <w:top w:val="none" w:sz="0" w:space="0" w:color="auto"/>
            <w:left w:val="none" w:sz="0" w:space="0" w:color="auto"/>
            <w:bottom w:val="none" w:sz="0" w:space="0" w:color="auto"/>
            <w:right w:val="none" w:sz="0" w:space="0" w:color="auto"/>
          </w:divBdr>
        </w:div>
        <w:div w:id="543561488">
          <w:marLeft w:val="480"/>
          <w:marRight w:val="0"/>
          <w:marTop w:val="0"/>
          <w:marBottom w:val="0"/>
          <w:divBdr>
            <w:top w:val="none" w:sz="0" w:space="0" w:color="auto"/>
            <w:left w:val="none" w:sz="0" w:space="0" w:color="auto"/>
            <w:bottom w:val="none" w:sz="0" w:space="0" w:color="auto"/>
            <w:right w:val="none" w:sz="0" w:space="0" w:color="auto"/>
          </w:divBdr>
        </w:div>
        <w:div w:id="1580556885">
          <w:marLeft w:val="480"/>
          <w:marRight w:val="0"/>
          <w:marTop w:val="0"/>
          <w:marBottom w:val="0"/>
          <w:divBdr>
            <w:top w:val="none" w:sz="0" w:space="0" w:color="auto"/>
            <w:left w:val="none" w:sz="0" w:space="0" w:color="auto"/>
            <w:bottom w:val="none" w:sz="0" w:space="0" w:color="auto"/>
            <w:right w:val="none" w:sz="0" w:space="0" w:color="auto"/>
          </w:divBdr>
        </w:div>
        <w:div w:id="72745599">
          <w:marLeft w:val="480"/>
          <w:marRight w:val="0"/>
          <w:marTop w:val="0"/>
          <w:marBottom w:val="0"/>
          <w:divBdr>
            <w:top w:val="none" w:sz="0" w:space="0" w:color="auto"/>
            <w:left w:val="none" w:sz="0" w:space="0" w:color="auto"/>
            <w:bottom w:val="none" w:sz="0" w:space="0" w:color="auto"/>
            <w:right w:val="none" w:sz="0" w:space="0" w:color="auto"/>
          </w:divBdr>
        </w:div>
        <w:div w:id="1157302759">
          <w:marLeft w:val="480"/>
          <w:marRight w:val="0"/>
          <w:marTop w:val="0"/>
          <w:marBottom w:val="0"/>
          <w:divBdr>
            <w:top w:val="none" w:sz="0" w:space="0" w:color="auto"/>
            <w:left w:val="none" w:sz="0" w:space="0" w:color="auto"/>
            <w:bottom w:val="none" w:sz="0" w:space="0" w:color="auto"/>
            <w:right w:val="none" w:sz="0" w:space="0" w:color="auto"/>
          </w:divBdr>
        </w:div>
      </w:divsChild>
    </w:div>
    <w:div w:id="1733507628">
      <w:bodyDiv w:val="1"/>
      <w:marLeft w:val="0"/>
      <w:marRight w:val="0"/>
      <w:marTop w:val="0"/>
      <w:marBottom w:val="0"/>
      <w:divBdr>
        <w:top w:val="none" w:sz="0" w:space="0" w:color="auto"/>
        <w:left w:val="none" w:sz="0" w:space="0" w:color="auto"/>
        <w:bottom w:val="none" w:sz="0" w:space="0" w:color="auto"/>
        <w:right w:val="none" w:sz="0" w:space="0" w:color="auto"/>
      </w:divBdr>
    </w:div>
    <w:div w:id="1739397957">
      <w:bodyDiv w:val="1"/>
      <w:marLeft w:val="0"/>
      <w:marRight w:val="0"/>
      <w:marTop w:val="0"/>
      <w:marBottom w:val="0"/>
      <w:divBdr>
        <w:top w:val="none" w:sz="0" w:space="0" w:color="auto"/>
        <w:left w:val="none" w:sz="0" w:space="0" w:color="auto"/>
        <w:bottom w:val="none" w:sz="0" w:space="0" w:color="auto"/>
        <w:right w:val="none" w:sz="0" w:space="0" w:color="auto"/>
      </w:divBdr>
      <w:divsChild>
        <w:div w:id="1471747435">
          <w:marLeft w:val="640"/>
          <w:marRight w:val="0"/>
          <w:marTop w:val="0"/>
          <w:marBottom w:val="0"/>
          <w:divBdr>
            <w:top w:val="none" w:sz="0" w:space="0" w:color="auto"/>
            <w:left w:val="none" w:sz="0" w:space="0" w:color="auto"/>
            <w:bottom w:val="none" w:sz="0" w:space="0" w:color="auto"/>
            <w:right w:val="none" w:sz="0" w:space="0" w:color="auto"/>
          </w:divBdr>
        </w:div>
        <w:div w:id="637104117">
          <w:marLeft w:val="640"/>
          <w:marRight w:val="0"/>
          <w:marTop w:val="0"/>
          <w:marBottom w:val="0"/>
          <w:divBdr>
            <w:top w:val="none" w:sz="0" w:space="0" w:color="auto"/>
            <w:left w:val="none" w:sz="0" w:space="0" w:color="auto"/>
            <w:bottom w:val="none" w:sz="0" w:space="0" w:color="auto"/>
            <w:right w:val="none" w:sz="0" w:space="0" w:color="auto"/>
          </w:divBdr>
        </w:div>
        <w:div w:id="733433870">
          <w:marLeft w:val="640"/>
          <w:marRight w:val="0"/>
          <w:marTop w:val="0"/>
          <w:marBottom w:val="0"/>
          <w:divBdr>
            <w:top w:val="none" w:sz="0" w:space="0" w:color="auto"/>
            <w:left w:val="none" w:sz="0" w:space="0" w:color="auto"/>
            <w:bottom w:val="none" w:sz="0" w:space="0" w:color="auto"/>
            <w:right w:val="none" w:sz="0" w:space="0" w:color="auto"/>
          </w:divBdr>
        </w:div>
        <w:div w:id="1173766415">
          <w:marLeft w:val="640"/>
          <w:marRight w:val="0"/>
          <w:marTop w:val="0"/>
          <w:marBottom w:val="0"/>
          <w:divBdr>
            <w:top w:val="none" w:sz="0" w:space="0" w:color="auto"/>
            <w:left w:val="none" w:sz="0" w:space="0" w:color="auto"/>
            <w:bottom w:val="none" w:sz="0" w:space="0" w:color="auto"/>
            <w:right w:val="none" w:sz="0" w:space="0" w:color="auto"/>
          </w:divBdr>
        </w:div>
        <w:div w:id="1969241470">
          <w:marLeft w:val="640"/>
          <w:marRight w:val="0"/>
          <w:marTop w:val="0"/>
          <w:marBottom w:val="0"/>
          <w:divBdr>
            <w:top w:val="none" w:sz="0" w:space="0" w:color="auto"/>
            <w:left w:val="none" w:sz="0" w:space="0" w:color="auto"/>
            <w:bottom w:val="none" w:sz="0" w:space="0" w:color="auto"/>
            <w:right w:val="none" w:sz="0" w:space="0" w:color="auto"/>
          </w:divBdr>
        </w:div>
        <w:div w:id="869100659">
          <w:marLeft w:val="640"/>
          <w:marRight w:val="0"/>
          <w:marTop w:val="0"/>
          <w:marBottom w:val="0"/>
          <w:divBdr>
            <w:top w:val="none" w:sz="0" w:space="0" w:color="auto"/>
            <w:left w:val="none" w:sz="0" w:space="0" w:color="auto"/>
            <w:bottom w:val="none" w:sz="0" w:space="0" w:color="auto"/>
            <w:right w:val="none" w:sz="0" w:space="0" w:color="auto"/>
          </w:divBdr>
        </w:div>
        <w:div w:id="602305753">
          <w:marLeft w:val="640"/>
          <w:marRight w:val="0"/>
          <w:marTop w:val="0"/>
          <w:marBottom w:val="0"/>
          <w:divBdr>
            <w:top w:val="none" w:sz="0" w:space="0" w:color="auto"/>
            <w:left w:val="none" w:sz="0" w:space="0" w:color="auto"/>
            <w:bottom w:val="none" w:sz="0" w:space="0" w:color="auto"/>
            <w:right w:val="none" w:sz="0" w:space="0" w:color="auto"/>
          </w:divBdr>
        </w:div>
        <w:div w:id="1182669287">
          <w:marLeft w:val="640"/>
          <w:marRight w:val="0"/>
          <w:marTop w:val="0"/>
          <w:marBottom w:val="0"/>
          <w:divBdr>
            <w:top w:val="none" w:sz="0" w:space="0" w:color="auto"/>
            <w:left w:val="none" w:sz="0" w:space="0" w:color="auto"/>
            <w:bottom w:val="none" w:sz="0" w:space="0" w:color="auto"/>
            <w:right w:val="none" w:sz="0" w:space="0" w:color="auto"/>
          </w:divBdr>
        </w:div>
        <w:div w:id="1086029375">
          <w:marLeft w:val="640"/>
          <w:marRight w:val="0"/>
          <w:marTop w:val="0"/>
          <w:marBottom w:val="0"/>
          <w:divBdr>
            <w:top w:val="none" w:sz="0" w:space="0" w:color="auto"/>
            <w:left w:val="none" w:sz="0" w:space="0" w:color="auto"/>
            <w:bottom w:val="none" w:sz="0" w:space="0" w:color="auto"/>
            <w:right w:val="none" w:sz="0" w:space="0" w:color="auto"/>
          </w:divBdr>
        </w:div>
        <w:div w:id="1741096538">
          <w:marLeft w:val="640"/>
          <w:marRight w:val="0"/>
          <w:marTop w:val="0"/>
          <w:marBottom w:val="0"/>
          <w:divBdr>
            <w:top w:val="none" w:sz="0" w:space="0" w:color="auto"/>
            <w:left w:val="none" w:sz="0" w:space="0" w:color="auto"/>
            <w:bottom w:val="none" w:sz="0" w:space="0" w:color="auto"/>
            <w:right w:val="none" w:sz="0" w:space="0" w:color="auto"/>
          </w:divBdr>
        </w:div>
        <w:div w:id="609051396">
          <w:marLeft w:val="640"/>
          <w:marRight w:val="0"/>
          <w:marTop w:val="0"/>
          <w:marBottom w:val="0"/>
          <w:divBdr>
            <w:top w:val="none" w:sz="0" w:space="0" w:color="auto"/>
            <w:left w:val="none" w:sz="0" w:space="0" w:color="auto"/>
            <w:bottom w:val="none" w:sz="0" w:space="0" w:color="auto"/>
            <w:right w:val="none" w:sz="0" w:space="0" w:color="auto"/>
          </w:divBdr>
        </w:div>
        <w:div w:id="775247636">
          <w:marLeft w:val="640"/>
          <w:marRight w:val="0"/>
          <w:marTop w:val="0"/>
          <w:marBottom w:val="0"/>
          <w:divBdr>
            <w:top w:val="none" w:sz="0" w:space="0" w:color="auto"/>
            <w:left w:val="none" w:sz="0" w:space="0" w:color="auto"/>
            <w:bottom w:val="none" w:sz="0" w:space="0" w:color="auto"/>
            <w:right w:val="none" w:sz="0" w:space="0" w:color="auto"/>
          </w:divBdr>
        </w:div>
        <w:div w:id="1161196982">
          <w:marLeft w:val="640"/>
          <w:marRight w:val="0"/>
          <w:marTop w:val="0"/>
          <w:marBottom w:val="0"/>
          <w:divBdr>
            <w:top w:val="none" w:sz="0" w:space="0" w:color="auto"/>
            <w:left w:val="none" w:sz="0" w:space="0" w:color="auto"/>
            <w:bottom w:val="none" w:sz="0" w:space="0" w:color="auto"/>
            <w:right w:val="none" w:sz="0" w:space="0" w:color="auto"/>
          </w:divBdr>
        </w:div>
        <w:div w:id="1750811598">
          <w:marLeft w:val="640"/>
          <w:marRight w:val="0"/>
          <w:marTop w:val="0"/>
          <w:marBottom w:val="0"/>
          <w:divBdr>
            <w:top w:val="none" w:sz="0" w:space="0" w:color="auto"/>
            <w:left w:val="none" w:sz="0" w:space="0" w:color="auto"/>
            <w:bottom w:val="none" w:sz="0" w:space="0" w:color="auto"/>
            <w:right w:val="none" w:sz="0" w:space="0" w:color="auto"/>
          </w:divBdr>
        </w:div>
        <w:div w:id="1669478805">
          <w:marLeft w:val="640"/>
          <w:marRight w:val="0"/>
          <w:marTop w:val="0"/>
          <w:marBottom w:val="0"/>
          <w:divBdr>
            <w:top w:val="none" w:sz="0" w:space="0" w:color="auto"/>
            <w:left w:val="none" w:sz="0" w:space="0" w:color="auto"/>
            <w:bottom w:val="none" w:sz="0" w:space="0" w:color="auto"/>
            <w:right w:val="none" w:sz="0" w:space="0" w:color="auto"/>
          </w:divBdr>
        </w:div>
        <w:div w:id="719550327">
          <w:marLeft w:val="640"/>
          <w:marRight w:val="0"/>
          <w:marTop w:val="0"/>
          <w:marBottom w:val="0"/>
          <w:divBdr>
            <w:top w:val="none" w:sz="0" w:space="0" w:color="auto"/>
            <w:left w:val="none" w:sz="0" w:space="0" w:color="auto"/>
            <w:bottom w:val="none" w:sz="0" w:space="0" w:color="auto"/>
            <w:right w:val="none" w:sz="0" w:space="0" w:color="auto"/>
          </w:divBdr>
        </w:div>
        <w:div w:id="865368793">
          <w:marLeft w:val="640"/>
          <w:marRight w:val="0"/>
          <w:marTop w:val="0"/>
          <w:marBottom w:val="0"/>
          <w:divBdr>
            <w:top w:val="none" w:sz="0" w:space="0" w:color="auto"/>
            <w:left w:val="none" w:sz="0" w:space="0" w:color="auto"/>
            <w:bottom w:val="none" w:sz="0" w:space="0" w:color="auto"/>
            <w:right w:val="none" w:sz="0" w:space="0" w:color="auto"/>
          </w:divBdr>
        </w:div>
        <w:div w:id="109276994">
          <w:marLeft w:val="640"/>
          <w:marRight w:val="0"/>
          <w:marTop w:val="0"/>
          <w:marBottom w:val="0"/>
          <w:divBdr>
            <w:top w:val="none" w:sz="0" w:space="0" w:color="auto"/>
            <w:left w:val="none" w:sz="0" w:space="0" w:color="auto"/>
            <w:bottom w:val="none" w:sz="0" w:space="0" w:color="auto"/>
            <w:right w:val="none" w:sz="0" w:space="0" w:color="auto"/>
          </w:divBdr>
        </w:div>
        <w:div w:id="1407608269">
          <w:marLeft w:val="640"/>
          <w:marRight w:val="0"/>
          <w:marTop w:val="0"/>
          <w:marBottom w:val="0"/>
          <w:divBdr>
            <w:top w:val="none" w:sz="0" w:space="0" w:color="auto"/>
            <w:left w:val="none" w:sz="0" w:space="0" w:color="auto"/>
            <w:bottom w:val="none" w:sz="0" w:space="0" w:color="auto"/>
            <w:right w:val="none" w:sz="0" w:space="0" w:color="auto"/>
          </w:divBdr>
        </w:div>
        <w:div w:id="235287792">
          <w:marLeft w:val="640"/>
          <w:marRight w:val="0"/>
          <w:marTop w:val="0"/>
          <w:marBottom w:val="0"/>
          <w:divBdr>
            <w:top w:val="none" w:sz="0" w:space="0" w:color="auto"/>
            <w:left w:val="none" w:sz="0" w:space="0" w:color="auto"/>
            <w:bottom w:val="none" w:sz="0" w:space="0" w:color="auto"/>
            <w:right w:val="none" w:sz="0" w:space="0" w:color="auto"/>
          </w:divBdr>
        </w:div>
        <w:div w:id="1842576093">
          <w:marLeft w:val="640"/>
          <w:marRight w:val="0"/>
          <w:marTop w:val="0"/>
          <w:marBottom w:val="0"/>
          <w:divBdr>
            <w:top w:val="none" w:sz="0" w:space="0" w:color="auto"/>
            <w:left w:val="none" w:sz="0" w:space="0" w:color="auto"/>
            <w:bottom w:val="none" w:sz="0" w:space="0" w:color="auto"/>
            <w:right w:val="none" w:sz="0" w:space="0" w:color="auto"/>
          </w:divBdr>
        </w:div>
        <w:div w:id="495805781">
          <w:marLeft w:val="640"/>
          <w:marRight w:val="0"/>
          <w:marTop w:val="0"/>
          <w:marBottom w:val="0"/>
          <w:divBdr>
            <w:top w:val="none" w:sz="0" w:space="0" w:color="auto"/>
            <w:left w:val="none" w:sz="0" w:space="0" w:color="auto"/>
            <w:bottom w:val="none" w:sz="0" w:space="0" w:color="auto"/>
            <w:right w:val="none" w:sz="0" w:space="0" w:color="auto"/>
          </w:divBdr>
        </w:div>
        <w:div w:id="378017666">
          <w:marLeft w:val="640"/>
          <w:marRight w:val="0"/>
          <w:marTop w:val="0"/>
          <w:marBottom w:val="0"/>
          <w:divBdr>
            <w:top w:val="none" w:sz="0" w:space="0" w:color="auto"/>
            <w:left w:val="none" w:sz="0" w:space="0" w:color="auto"/>
            <w:bottom w:val="none" w:sz="0" w:space="0" w:color="auto"/>
            <w:right w:val="none" w:sz="0" w:space="0" w:color="auto"/>
          </w:divBdr>
        </w:div>
        <w:div w:id="1910187053">
          <w:marLeft w:val="640"/>
          <w:marRight w:val="0"/>
          <w:marTop w:val="0"/>
          <w:marBottom w:val="0"/>
          <w:divBdr>
            <w:top w:val="none" w:sz="0" w:space="0" w:color="auto"/>
            <w:left w:val="none" w:sz="0" w:space="0" w:color="auto"/>
            <w:bottom w:val="none" w:sz="0" w:space="0" w:color="auto"/>
            <w:right w:val="none" w:sz="0" w:space="0" w:color="auto"/>
          </w:divBdr>
        </w:div>
        <w:div w:id="1594320776">
          <w:marLeft w:val="640"/>
          <w:marRight w:val="0"/>
          <w:marTop w:val="0"/>
          <w:marBottom w:val="0"/>
          <w:divBdr>
            <w:top w:val="none" w:sz="0" w:space="0" w:color="auto"/>
            <w:left w:val="none" w:sz="0" w:space="0" w:color="auto"/>
            <w:bottom w:val="none" w:sz="0" w:space="0" w:color="auto"/>
            <w:right w:val="none" w:sz="0" w:space="0" w:color="auto"/>
          </w:divBdr>
        </w:div>
        <w:div w:id="108204281">
          <w:marLeft w:val="640"/>
          <w:marRight w:val="0"/>
          <w:marTop w:val="0"/>
          <w:marBottom w:val="0"/>
          <w:divBdr>
            <w:top w:val="none" w:sz="0" w:space="0" w:color="auto"/>
            <w:left w:val="none" w:sz="0" w:space="0" w:color="auto"/>
            <w:bottom w:val="none" w:sz="0" w:space="0" w:color="auto"/>
            <w:right w:val="none" w:sz="0" w:space="0" w:color="auto"/>
          </w:divBdr>
        </w:div>
        <w:div w:id="850073021">
          <w:marLeft w:val="640"/>
          <w:marRight w:val="0"/>
          <w:marTop w:val="0"/>
          <w:marBottom w:val="0"/>
          <w:divBdr>
            <w:top w:val="none" w:sz="0" w:space="0" w:color="auto"/>
            <w:left w:val="none" w:sz="0" w:space="0" w:color="auto"/>
            <w:bottom w:val="none" w:sz="0" w:space="0" w:color="auto"/>
            <w:right w:val="none" w:sz="0" w:space="0" w:color="auto"/>
          </w:divBdr>
        </w:div>
        <w:div w:id="153647353">
          <w:marLeft w:val="640"/>
          <w:marRight w:val="0"/>
          <w:marTop w:val="0"/>
          <w:marBottom w:val="0"/>
          <w:divBdr>
            <w:top w:val="none" w:sz="0" w:space="0" w:color="auto"/>
            <w:left w:val="none" w:sz="0" w:space="0" w:color="auto"/>
            <w:bottom w:val="none" w:sz="0" w:space="0" w:color="auto"/>
            <w:right w:val="none" w:sz="0" w:space="0" w:color="auto"/>
          </w:divBdr>
        </w:div>
        <w:div w:id="85154739">
          <w:marLeft w:val="640"/>
          <w:marRight w:val="0"/>
          <w:marTop w:val="0"/>
          <w:marBottom w:val="0"/>
          <w:divBdr>
            <w:top w:val="none" w:sz="0" w:space="0" w:color="auto"/>
            <w:left w:val="none" w:sz="0" w:space="0" w:color="auto"/>
            <w:bottom w:val="none" w:sz="0" w:space="0" w:color="auto"/>
            <w:right w:val="none" w:sz="0" w:space="0" w:color="auto"/>
          </w:divBdr>
        </w:div>
        <w:div w:id="250628200">
          <w:marLeft w:val="640"/>
          <w:marRight w:val="0"/>
          <w:marTop w:val="0"/>
          <w:marBottom w:val="0"/>
          <w:divBdr>
            <w:top w:val="none" w:sz="0" w:space="0" w:color="auto"/>
            <w:left w:val="none" w:sz="0" w:space="0" w:color="auto"/>
            <w:bottom w:val="none" w:sz="0" w:space="0" w:color="auto"/>
            <w:right w:val="none" w:sz="0" w:space="0" w:color="auto"/>
          </w:divBdr>
        </w:div>
        <w:div w:id="1516071866">
          <w:marLeft w:val="640"/>
          <w:marRight w:val="0"/>
          <w:marTop w:val="0"/>
          <w:marBottom w:val="0"/>
          <w:divBdr>
            <w:top w:val="none" w:sz="0" w:space="0" w:color="auto"/>
            <w:left w:val="none" w:sz="0" w:space="0" w:color="auto"/>
            <w:bottom w:val="none" w:sz="0" w:space="0" w:color="auto"/>
            <w:right w:val="none" w:sz="0" w:space="0" w:color="auto"/>
          </w:divBdr>
        </w:div>
        <w:div w:id="2010671724">
          <w:marLeft w:val="640"/>
          <w:marRight w:val="0"/>
          <w:marTop w:val="0"/>
          <w:marBottom w:val="0"/>
          <w:divBdr>
            <w:top w:val="none" w:sz="0" w:space="0" w:color="auto"/>
            <w:left w:val="none" w:sz="0" w:space="0" w:color="auto"/>
            <w:bottom w:val="none" w:sz="0" w:space="0" w:color="auto"/>
            <w:right w:val="none" w:sz="0" w:space="0" w:color="auto"/>
          </w:divBdr>
        </w:div>
        <w:div w:id="1786265303">
          <w:marLeft w:val="640"/>
          <w:marRight w:val="0"/>
          <w:marTop w:val="0"/>
          <w:marBottom w:val="0"/>
          <w:divBdr>
            <w:top w:val="none" w:sz="0" w:space="0" w:color="auto"/>
            <w:left w:val="none" w:sz="0" w:space="0" w:color="auto"/>
            <w:bottom w:val="none" w:sz="0" w:space="0" w:color="auto"/>
            <w:right w:val="none" w:sz="0" w:space="0" w:color="auto"/>
          </w:divBdr>
        </w:div>
      </w:divsChild>
    </w:div>
    <w:div w:id="1746222009">
      <w:bodyDiv w:val="1"/>
      <w:marLeft w:val="0"/>
      <w:marRight w:val="0"/>
      <w:marTop w:val="0"/>
      <w:marBottom w:val="0"/>
      <w:divBdr>
        <w:top w:val="none" w:sz="0" w:space="0" w:color="auto"/>
        <w:left w:val="none" w:sz="0" w:space="0" w:color="auto"/>
        <w:bottom w:val="none" w:sz="0" w:space="0" w:color="auto"/>
        <w:right w:val="none" w:sz="0" w:space="0" w:color="auto"/>
      </w:divBdr>
      <w:divsChild>
        <w:div w:id="1464275099">
          <w:marLeft w:val="640"/>
          <w:marRight w:val="0"/>
          <w:marTop w:val="0"/>
          <w:marBottom w:val="0"/>
          <w:divBdr>
            <w:top w:val="none" w:sz="0" w:space="0" w:color="auto"/>
            <w:left w:val="none" w:sz="0" w:space="0" w:color="auto"/>
            <w:bottom w:val="none" w:sz="0" w:space="0" w:color="auto"/>
            <w:right w:val="none" w:sz="0" w:space="0" w:color="auto"/>
          </w:divBdr>
        </w:div>
        <w:div w:id="544106046">
          <w:marLeft w:val="640"/>
          <w:marRight w:val="0"/>
          <w:marTop w:val="0"/>
          <w:marBottom w:val="0"/>
          <w:divBdr>
            <w:top w:val="none" w:sz="0" w:space="0" w:color="auto"/>
            <w:left w:val="none" w:sz="0" w:space="0" w:color="auto"/>
            <w:bottom w:val="none" w:sz="0" w:space="0" w:color="auto"/>
            <w:right w:val="none" w:sz="0" w:space="0" w:color="auto"/>
          </w:divBdr>
        </w:div>
        <w:div w:id="1902908342">
          <w:marLeft w:val="640"/>
          <w:marRight w:val="0"/>
          <w:marTop w:val="0"/>
          <w:marBottom w:val="0"/>
          <w:divBdr>
            <w:top w:val="none" w:sz="0" w:space="0" w:color="auto"/>
            <w:left w:val="none" w:sz="0" w:space="0" w:color="auto"/>
            <w:bottom w:val="none" w:sz="0" w:space="0" w:color="auto"/>
            <w:right w:val="none" w:sz="0" w:space="0" w:color="auto"/>
          </w:divBdr>
        </w:div>
        <w:div w:id="1157766539">
          <w:marLeft w:val="640"/>
          <w:marRight w:val="0"/>
          <w:marTop w:val="0"/>
          <w:marBottom w:val="0"/>
          <w:divBdr>
            <w:top w:val="none" w:sz="0" w:space="0" w:color="auto"/>
            <w:left w:val="none" w:sz="0" w:space="0" w:color="auto"/>
            <w:bottom w:val="none" w:sz="0" w:space="0" w:color="auto"/>
            <w:right w:val="none" w:sz="0" w:space="0" w:color="auto"/>
          </w:divBdr>
        </w:div>
        <w:div w:id="2047413606">
          <w:marLeft w:val="640"/>
          <w:marRight w:val="0"/>
          <w:marTop w:val="0"/>
          <w:marBottom w:val="0"/>
          <w:divBdr>
            <w:top w:val="none" w:sz="0" w:space="0" w:color="auto"/>
            <w:left w:val="none" w:sz="0" w:space="0" w:color="auto"/>
            <w:bottom w:val="none" w:sz="0" w:space="0" w:color="auto"/>
            <w:right w:val="none" w:sz="0" w:space="0" w:color="auto"/>
          </w:divBdr>
        </w:div>
        <w:div w:id="44765353">
          <w:marLeft w:val="640"/>
          <w:marRight w:val="0"/>
          <w:marTop w:val="0"/>
          <w:marBottom w:val="0"/>
          <w:divBdr>
            <w:top w:val="none" w:sz="0" w:space="0" w:color="auto"/>
            <w:left w:val="none" w:sz="0" w:space="0" w:color="auto"/>
            <w:bottom w:val="none" w:sz="0" w:space="0" w:color="auto"/>
            <w:right w:val="none" w:sz="0" w:space="0" w:color="auto"/>
          </w:divBdr>
        </w:div>
        <w:div w:id="508645078">
          <w:marLeft w:val="640"/>
          <w:marRight w:val="0"/>
          <w:marTop w:val="0"/>
          <w:marBottom w:val="0"/>
          <w:divBdr>
            <w:top w:val="none" w:sz="0" w:space="0" w:color="auto"/>
            <w:left w:val="none" w:sz="0" w:space="0" w:color="auto"/>
            <w:bottom w:val="none" w:sz="0" w:space="0" w:color="auto"/>
            <w:right w:val="none" w:sz="0" w:space="0" w:color="auto"/>
          </w:divBdr>
        </w:div>
        <w:div w:id="116611333">
          <w:marLeft w:val="640"/>
          <w:marRight w:val="0"/>
          <w:marTop w:val="0"/>
          <w:marBottom w:val="0"/>
          <w:divBdr>
            <w:top w:val="none" w:sz="0" w:space="0" w:color="auto"/>
            <w:left w:val="none" w:sz="0" w:space="0" w:color="auto"/>
            <w:bottom w:val="none" w:sz="0" w:space="0" w:color="auto"/>
            <w:right w:val="none" w:sz="0" w:space="0" w:color="auto"/>
          </w:divBdr>
        </w:div>
        <w:div w:id="1017388419">
          <w:marLeft w:val="640"/>
          <w:marRight w:val="0"/>
          <w:marTop w:val="0"/>
          <w:marBottom w:val="0"/>
          <w:divBdr>
            <w:top w:val="none" w:sz="0" w:space="0" w:color="auto"/>
            <w:left w:val="none" w:sz="0" w:space="0" w:color="auto"/>
            <w:bottom w:val="none" w:sz="0" w:space="0" w:color="auto"/>
            <w:right w:val="none" w:sz="0" w:space="0" w:color="auto"/>
          </w:divBdr>
        </w:div>
        <w:div w:id="951978740">
          <w:marLeft w:val="640"/>
          <w:marRight w:val="0"/>
          <w:marTop w:val="0"/>
          <w:marBottom w:val="0"/>
          <w:divBdr>
            <w:top w:val="none" w:sz="0" w:space="0" w:color="auto"/>
            <w:left w:val="none" w:sz="0" w:space="0" w:color="auto"/>
            <w:bottom w:val="none" w:sz="0" w:space="0" w:color="auto"/>
            <w:right w:val="none" w:sz="0" w:space="0" w:color="auto"/>
          </w:divBdr>
        </w:div>
        <w:div w:id="1197280183">
          <w:marLeft w:val="640"/>
          <w:marRight w:val="0"/>
          <w:marTop w:val="0"/>
          <w:marBottom w:val="0"/>
          <w:divBdr>
            <w:top w:val="none" w:sz="0" w:space="0" w:color="auto"/>
            <w:left w:val="none" w:sz="0" w:space="0" w:color="auto"/>
            <w:bottom w:val="none" w:sz="0" w:space="0" w:color="auto"/>
            <w:right w:val="none" w:sz="0" w:space="0" w:color="auto"/>
          </w:divBdr>
        </w:div>
        <w:div w:id="1887790947">
          <w:marLeft w:val="640"/>
          <w:marRight w:val="0"/>
          <w:marTop w:val="0"/>
          <w:marBottom w:val="0"/>
          <w:divBdr>
            <w:top w:val="none" w:sz="0" w:space="0" w:color="auto"/>
            <w:left w:val="none" w:sz="0" w:space="0" w:color="auto"/>
            <w:bottom w:val="none" w:sz="0" w:space="0" w:color="auto"/>
            <w:right w:val="none" w:sz="0" w:space="0" w:color="auto"/>
          </w:divBdr>
        </w:div>
        <w:div w:id="1801798135">
          <w:marLeft w:val="640"/>
          <w:marRight w:val="0"/>
          <w:marTop w:val="0"/>
          <w:marBottom w:val="0"/>
          <w:divBdr>
            <w:top w:val="none" w:sz="0" w:space="0" w:color="auto"/>
            <w:left w:val="none" w:sz="0" w:space="0" w:color="auto"/>
            <w:bottom w:val="none" w:sz="0" w:space="0" w:color="auto"/>
            <w:right w:val="none" w:sz="0" w:space="0" w:color="auto"/>
          </w:divBdr>
        </w:div>
        <w:div w:id="1128165887">
          <w:marLeft w:val="640"/>
          <w:marRight w:val="0"/>
          <w:marTop w:val="0"/>
          <w:marBottom w:val="0"/>
          <w:divBdr>
            <w:top w:val="none" w:sz="0" w:space="0" w:color="auto"/>
            <w:left w:val="none" w:sz="0" w:space="0" w:color="auto"/>
            <w:bottom w:val="none" w:sz="0" w:space="0" w:color="auto"/>
            <w:right w:val="none" w:sz="0" w:space="0" w:color="auto"/>
          </w:divBdr>
        </w:div>
        <w:div w:id="2108692728">
          <w:marLeft w:val="640"/>
          <w:marRight w:val="0"/>
          <w:marTop w:val="0"/>
          <w:marBottom w:val="0"/>
          <w:divBdr>
            <w:top w:val="none" w:sz="0" w:space="0" w:color="auto"/>
            <w:left w:val="none" w:sz="0" w:space="0" w:color="auto"/>
            <w:bottom w:val="none" w:sz="0" w:space="0" w:color="auto"/>
            <w:right w:val="none" w:sz="0" w:space="0" w:color="auto"/>
          </w:divBdr>
        </w:div>
        <w:div w:id="1926255429">
          <w:marLeft w:val="640"/>
          <w:marRight w:val="0"/>
          <w:marTop w:val="0"/>
          <w:marBottom w:val="0"/>
          <w:divBdr>
            <w:top w:val="none" w:sz="0" w:space="0" w:color="auto"/>
            <w:left w:val="none" w:sz="0" w:space="0" w:color="auto"/>
            <w:bottom w:val="none" w:sz="0" w:space="0" w:color="auto"/>
            <w:right w:val="none" w:sz="0" w:space="0" w:color="auto"/>
          </w:divBdr>
        </w:div>
        <w:div w:id="621690586">
          <w:marLeft w:val="640"/>
          <w:marRight w:val="0"/>
          <w:marTop w:val="0"/>
          <w:marBottom w:val="0"/>
          <w:divBdr>
            <w:top w:val="none" w:sz="0" w:space="0" w:color="auto"/>
            <w:left w:val="none" w:sz="0" w:space="0" w:color="auto"/>
            <w:bottom w:val="none" w:sz="0" w:space="0" w:color="auto"/>
            <w:right w:val="none" w:sz="0" w:space="0" w:color="auto"/>
          </w:divBdr>
        </w:div>
        <w:div w:id="998801183">
          <w:marLeft w:val="640"/>
          <w:marRight w:val="0"/>
          <w:marTop w:val="0"/>
          <w:marBottom w:val="0"/>
          <w:divBdr>
            <w:top w:val="none" w:sz="0" w:space="0" w:color="auto"/>
            <w:left w:val="none" w:sz="0" w:space="0" w:color="auto"/>
            <w:bottom w:val="none" w:sz="0" w:space="0" w:color="auto"/>
            <w:right w:val="none" w:sz="0" w:space="0" w:color="auto"/>
          </w:divBdr>
        </w:div>
        <w:div w:id="9112778">
          <w:marLeft w:val="640"/>
          <w:marRight w:val="0"/>
          <w:marTop w:val="0"/>
          <w:marBottom w:val="0"/>
          <w:divBdr>
            <w:top w:val="none" w:sz="0" w:space="0" w:color="auto"/>
            <w:left w:val="none" w:sz="0" w:space="0" w:color="auto"/>
            <w:bottom w:val="none" w:sz="0" w:space="0" w:color="auto"/>
            <w:right w:val="none" w:sz="0" w:space="0" w:color="auto"/>
          </w:divBdr>
        </w:div>
        <w:div w:id="965351612">
          <w:marLeft w:val="640"/>
          <w:marRight w:val="0"/>
          <w:marTop w:val="0"/>
          <w:marBottom w:val="0"/>
          <w:divBdr>
            <w:top w:val="none" w:sz="0" w:space="0" w:color="auto"/>
            <w:left w:val="none" w:sz="0" w:space="0" w:color="auto"/>
            <w:bottom w:val="none" w:sz="0" w:space="0" w:color="auto"/>
            <w:right w:val="none" w:sz="0" w:space="0" w:color="auto"/>
          </w:divBdr>
        </w:div>
        <w:div w:id="2008317101">
          <w:marLeft w:val="640"/>
          <w:marRight w:val="0"/>
          <w:marTop w:val="0"/>
          <w:marBottom w:val="0"/>
          <w:divBdr>
            <w:top w:val="none" w:sz="0" w:space="0" w:color="auto"/>
            <w:left w:val="none" w:sz="0" w:space="0" w:color="auto"/>
            <w:bottom w:val="none" w:sz="0" w:space="0" w:color="auto"/>
            <w:right w:val="none" w:sz="0" w:space="0" w:color="auto"/>
          </w:divBdr>
        </w:div>
        <w:div w:id="318116091">
          <w:marLeft w:val="640"/>
          <w:marRight w:val="0"/>
          <w:marTop w:val="0"/>
          <w:marBottom w:val="0"/>
          <w:divBdr>
            <w:top w:val="none" w:sz="0" w:space="0" w:color="auto"/>
            <w:left w:val="none" w:sz="0" w:space="0" w:color="auto"/>
            <w:bottom w:val="none" w:sz="0" w:space="0" w:color="auto"/>
            <w:right w:val="none" w:sz="0" w:space="0" w:color="auto"/>
          </w:divBdr>
        </w:div>
        <w:div w:id="1929583221">
          <w:marLeft w:val="640"/>
          <w:marRight w:val="0"/>
          <w:marTop w:val="0"/>
          <w:marBottom w:val="0"/>
          <w:divBdr>
            <w:top w:val="none" w:sz="0" w:space="0" w:color="auto"/>
            <w:left w:val="none" w:sz="0" w:space="0" w:color="auto"/>
            <w:bottom w:val="none" w:sz="0" w:space="0" w:color="auto"/>
            <w:right w:val="none" w:sz="0" w:space="0" w:color="auto"/>
          </w:divBdr>
        </w:div>
        <w:div w:id="491456209">
          <w:marLeft w:val="640"/>
          <w:marRight w:val="0"/>
          <w:marTop w:val="0"/>
          <w:marBottom w:val="0"/>
          <w:divBdr>
            <w:top w:val="none" w:sz="0" w:space="0" w:color="auto"/>
            <w:left w:val="none" w:sz="0" w:space="0" w:color="auto"/>
            <w:bottom w:val="none" w:sz="0" w:space="0" w:color="auto"/>
            <w:right w:val="none" w:sz="0" w:space="0" w:color="auto"/>
          </w:divBdr>
        </w:div>
        <w:div w:id="277641711">
          <w:marLeft w:val="640"/>
          <w:marRight w:val="0"/>
          <w:marTop w:val="0"/>
          <w:marBottom w:val="0"/>
          <w:divBdr>
            <w:top w:val="none" w:sz="0" w:space="0" w:color="auto"/>
            <w:left w:val="none" w:sz="0" w:space="0" w:color="auto"/>
            <w:bottom w:val="none" w:sz="0" w:space="0" w:color="auto"/>
            <w:right w:val="none" w:sz="0" w:space="0" w:color="auto"/>
          </w:divBdr>
        </w:div>
        <w:div w:id="37357435">
          <w:marLeft w:val="640"/>
          <w:marRight w:val="0"/>
          <w:marTop w:val="0"/>
          <w:marBottom w:val="0"/>
          <w:divBdr>
            <w:top w:val="none" w:sz="0" w:space="0" w:color="auto"/>
            <w:left w:val="none" w:sz="0" w:space="0" w:color="auto"/>
            <w:bottom w:val="none" w:sz="0" w:space="0" w:color="auto"/>
            <w:right w:val="none" w:sz="0" w:space="0" w:color="auto"/>
          </w:divBdr>
        </w:div>
        <w:div w:id="28653403">
          <w:marLeft w:val="640"/>
          <w:marRight w:val="0"/>
          <w:marTop w:val="0"/>
          <w:marBottom w:val="0"/>
          <w:divBdr>
            <w:top w:val="none" w:sz="0" w:space="0" w:color="auto"/>
            <w:left w:val="none" w:sz="0" w:space="0" w:color="auto"/>
            <w:bottom w:val="none" w:sz="0" w:space="0" w:color="auto"/>
            <w:right w:val="none" w:sz="0" w:space="0" w:color="auto"/>
          </w:divBdr>
        </w:div>
        <w:div w:id="1106971034">
          <w:marLeft w:val="640"/>
          <w:marRight w:val="0"/>
          <w:marTop w:val="0"/>
          <w:marBottom w:val="0"/>
          <w:divBdr>
            <w:top w:val="none" w:sz="0" w:space="0" w:color="auto"/>
            <w:left w:val="none" w:sz="0" w:space="0" w:color="auto"/>
            <w:bottom w:val="none" w:sz="0" w:space="0" w:color="auto"/>
            <w:right w:val="none" w:sz="0" w:space="0" w:color="auto"/>
          </w:divBdr>
        </w:div>
      </w:divsChild>
    </w:div>
    <w:div w:id="1753162508">
      <w:bodyDiv w:val="1"/>
      <w:marLeft w:val="0"/>
      <w:marRight w:val="0"/>
      <w:marTop w:val="0"/>
      <w:marBottom w:val="0"/>
      <w:divBdr>
        <w:top w:val="none" w:sz="0" w:space="0" w:color="auto"/>
        <w:left w:val="none" w:sz="0" w:space="0" w:color="auto"/>
        <w:bottom w:val="none" w:sz="0" w:space="0" w:color="auto"/>
        <w:right w:val="none" w:sz="0" w:space="0" w:color="auto"/>
      </w:divBdr>
      <w:divsChild>
        <w:div w:id="45688360">
          <w:marLeft w:val="640"/>
          <w:marRight w:val="0"/>
          <w:marTop w:val="0"/>
          <w:marBottom w:val="0"/>
          <w:divBdr>
            <w:top w:val="none" w:sz="0" w:space="0" w:color="auto"/>
            <w:left w:val="none" w:sz="0" w:space="0" w:color="auto"/>
            <w:bottom w:val="none" w:sz="0" w:space="0" w:color="auto"/>
            <w:right w:val="none" w:sz="0" w:space="0" w:color="auto"/>
          </w:divBdr>
        </w:div>
        <w:div w:id="1638414706">
          <w:marLeft w:val="640"/>
          <w:marRight w:val="0"/>
          <w:marTop w:val="0"/>
          <w:marBottom w:val="0"/>
          <w:divBdr>
            <w:top w:val="none" w:sz="0" w:space="0" w:color="auto"/>
            <w:left w:val="none" w:sz="0" w:space="0" w:color="auto"/>
            <w:bottom w:val="none" w:sz="0" w:space="0" w:color="auto"/>
            <w:right w:val="none" w:sz="0" w:space="0" w:color="auto"/>
          </w:divBdr>
        </w:div>
        <w:div w:id="1658340349">
          <w:marLeft w:val="640"/>
          <w:marRight w:val="0"/>
          <w:marTop w:val="0"/>
          <w:marBottom w:val="0"/>
          <w:divBdr>
            <w:top w:val="none" w:sz="0" w:space="0" w:color="auto"/>
            <w:left w:val="none" w:sz="0" w:space="0" w:color="auto"/>
            <w:bottom w:val="none" w:sz="0" w:space="0" w:color="auto"/>
            <w:right w:val="none" w:sz="0" w:space="0" w:color="auto"/>
          </w:divBdr>
        </w:div>
        <w:div w:id="1349794918">
          <w:marLeft w:val="640"/>
          <w:marRight w:val="0"/>
          <w:marTop w:val="0"/>
          <w:marBottom w:val="0"/>
          <w:divBdr>
            <w:top w:val="none" w:sz="0" w:space="0" w:color="auto"/>
            <w:left w:val="none" w:sz="0" w:space="0" w:color="auto"/>
            <w:bottom w:val="none" w:sz="0" w:space="0" w:color="auto"/>
            <w:right w:val="none" w:sz="0" w:space="0" w:color="auto"/>
          </w:divBdr>
        </w:div>
        <w:div w:id="901135692">
          <w:marLeft w:val="640"/>
          <w:marRight w:val="0"/>
          <w:marTop w:val="0"/>
          <w:marBottom w:val="0"/>
          <w:divBdr>
            <w:top w:val="none" w:sz="0" w:space="0" w:color="auto"/>
            <w:left w:val="none" w:sz="0" w:space="0" w:color="auto"/>
            <w:bottom w:val="none" w:sz="0" w:space="0" w:color="auto"/>
            <w:right w:val="none" w:sz="0" w:space="0" w:color="auto"/>
          </w:divBdr>
        </w:div>
        <w:div w:id="803084128">
          <w:marLeft w:val="640"/>
          <w:marRight w:val="0"/>
          <w:marTop w:val="0"/>
          <w:marBottom w:val="0"/>
          <w:divBdr>
            <w:top w:val="none" w:sz="0" w:space="0" w:color="auto"/>
            <w:left w:val="none" w:sz="0" w:space="0" w:color="auto"/>
            <w:bottom w:val="none" w:sz="0" w:space="0" w:color="auto"/>
            <w:right w:val="none" w:sz="0" w:space="0" w:color="auto"/>
          </w:divBdr>
        </w:div>
        <w:div w:id="1505851194">
          <w:marLeft w:val="640"/>
          <w:marRight w:val="0"/>
          <w:marTop w:val="0"/>
          <w:marBottom w:val="0"/>
          <w:divBdr>
            <w:top w:val="none" w:sz="0" w:space="0" w:color="auto"/>
            <w:left w:val="none" w:sz="0" w:space="0" w:color="auto"/>
            <w:bottom w:val="none" w:sz="0" w:space="0" w:color="auto"/>
            <w:right w:val="none" w:sz="0" w:space="0" w:color="auto"/>
          </w:divBdr>
        </w:div>
        <w:div w:id="511534916">
          <w:marLeft w:val="640"/>
          <w:marRight w:val="0"/>
          <w:marTop w:val="0"/>
          <w:marBottom w:val="0"/>
          <w:divBdr>
            <w:top w:val="none" w:sz="0" w:space="0" w:color="auto"/>
            <w:left w:val="none" w:sz="0" w:space="0" w:color="auto"/>
            <w:bottom w:val="none" w:sz="0" w:space="0" w:color="auto"/>
            <w:right w:val="none" w:sz="0" w:space="0" w:color="auto"/>
          </w:divBdr>
        </w:div>
        <w:div w:id="1342047610">
          <w:marLeft w:val="640"/>
          <w:marRight w:val="0"/>
          <w:marTop w:val="0"/>
          <w:marBottom w:val="0"/>
          <w:divBdr>
            <w:top w:val="none" w:sz="0" w:space="0" w:color="auto"/>
            <w:left w:val="none" w:sz="0" w:space="0" w:color="auto"/>
            <w:bottom w:val="none" w:sz="0" w:space="0" w:color="auto"/>
            <w:right w:val="none" w:sz="0" w:space="0" w:color="auto"/>
          </w:divBdr>
        </w:div>
        <w:div w:id="763188900">
          <w:marLeft w:val="640"/>
          <w:marRight w:val="0"/>
          <w:marTop w:val="0"/>
          <w:marBottom w:val="0"/>
          <w:divBdr>
            <w:top w:val="none" w:sz="0" w:space="0" w:color="auto"/>
            <w:left w:val="none" w:sz="0" w:space="0" w:color="auto"/>
            <w:bottom w:val="none" w:sz="0" w:space="0" w:color="auto"/>
            <w:right w:val="none" w:sz="0" w:space="0" w:color="auto"/>
          </w:divBdr>
        </w:div>
        <w:div w:id="2098404316">
          <w:marLeft w:val="640"/>
          <w:marRight w:val="0"/>
          <w:marTop w:val="0"/>
          <w:marBottom w:val="0"/>
          <w:divBdr>
            <w:top w:val="none" w:sz="0" w:space="0" w:color="auto"/>
            <w:left w:val="none" w:sz="0" w:space="0" w:color="auto"/>
            <w:bottom w:val="none" w:sz="0" w:space="0" w:color="auto"/>
            <w:right w:val="none" w:sz="0" w:space="0" w:color="auto"/>
          </w:divBdr>
        </w:div>
        <w:div w:id="1300919837">
          <w:marLeft w:val="640"/>
          <w:marRight w:val="0"/>
          <w:marTop w:val="0"/>
          <w:marBottom w:val="0"/>
          <w:divBdr>
            <w:top w:val="none" w:sz="0" w:space="0" w:color="auto"/>
            <w:left w:val="none" w:sz="0" w:space="0" w:color="auto"/>
            <w:bottom w:val="none" w:sz="0" w:space="0" w:color="auto"/>
            <w:right w:val="none" w:sz="0" w:space="0" w:color="auto"/>
          </w:divBdr>
        </w:div>
        <w:div w:id="1824349905">
          <w:marLeft w:val="640"/>
          <w:marRight w:val="0"/>
          <w:marTop w:val="0"/>
          <w:marBottom w:val="0"/>
          <w:divBdr>
            <w:top w:val="none" w:sz="0" w:space="0" w:color="auto"/>
            <w:left w:val="none" w:sz="0" w:space="0" w:color="auto"/>
            <w:bottom w:val="none" w:sz="0" w:space="0" w:color="auto"/>
            <w:right w:val="none" w:sz="0" w:space="0" w:color="auto"/>
          </w:divBdr>
        </w:div>
        <w:div w:id="530999797">
          <w:marLeft w:val="640"/>
          <w:marRight w:val="0"/>
          <w:marTop w:val="0"/>
          <w:marBottom w:val="0"/>
          <w:divBdr>
            <w:top w:val="none" w:sz="0" w:space="0" w:color="auto"/>
            <w:left w:val="none" w:sz="0" w:space="0" w:color="auto"/>
            <w:bottom w:val="none" w:sz="0" w:space="0" w:color="auto"/>
            <w:right w:val="none" w:sz="0" w:space="0" w:color="auto"/>
          </w:divBdr>
        </w:div>
        <w:div w:id="2011786345">
          <w:marLeft w:val="640"/>
          <w:marRight w:val="0"/>
          <w:marTop w:val="0"/>
          <w:marBottom w:val="0"/>
          <w:divBdr>
            <w:top w:val="none" w:sz="0" w:space="0" w:color="auto"/>
            <w:left w:val="none" w:sz="0" w:space="0" w:color="auto"/>
            <w:bottom w:val="none" w:sz="0" w:space="0" w:color="auto"/>
            <w:right w:val="none" w:sz="0" w:space="0" w:color="auto"/>
          </w:divBdr>
        </w:div>
        <w:div w:id="259685970">
          <w:marLeft w:val="640"/>
          <w:marRight w:val="0"/>
          <w:marTop w:val="0"/>
          <w:marBottom w:val="0"/>
          <w:divBdr>
            <w:top w:val="none" w:sz="0" w:space="0" w:color="auto"/>
            <w:left w:val="none" w:sz="0" w:space="0" w:color="auto"/>
            <w:bottom w:val="none" w:sz="0" w:space="0" w:color="auto"/>
            <w:right w:val="none" w:sz="0" w:space="0" w:color="auto"/>
          </w:divBdr>
        </w:div>
        <w:div w:id="1338650149">
          <w:marLeft w:val="640"/>
          <w:marRight w:val="0"/>
          <w:marTop w:val="0"/>
          <w:marBottom w:val="0"/>
          <w:divBdr>
            <w:top w:val="none" w:sz="0" w:space="0" w:color="auto"/>
            <w:left w:val="none" w:sz="0" w:space="0" w:color="auto"/>
            <w:bottom w:val="none" w:sz="0" w:space="0" w:color="auto"/>
            <w:right w:val="none" w:sz="0" w:space="0" w:color="auto"/>
          </w:divBdr>
        </w:div>
        <w:div w:id="1774662968">
          <w:marLeft w:val="640"/>
          <w:marRight w:val="0"/>
          <w:marTop w:val="0"/>
          <w:marBottom w:val="0"/>
          <w:divBdr>
            <w:top w:val="none" w:sz="0" w:space="0" w:color="auto"/>
            <w:left w:val="none" w:sz="0" w:space="0" w:color="auto"/>
            <w:bottom w:val="none" w:sz="0" w:space="0" w:color="auto"/>
            <w:right w:val="none" w:sz="0" w:space="0" w:color="auto"/>
          </w:divBdr>
        </w:div>
        <w:div w:id="957225306">
          <w:marLeft w:val="640"/>
          <w:marRight w:val="0"/>
          <w:marTop w:val="0"/>
          <w:marBottom w:val="0"/>
          <w:divBdr>
            <w:top w:val="none" w:sz="0" w:space="0" w:color="auto"/>
            <w:left w:val="none" w:sz="0" w:space="0" w:color="auto"/>
            <w:bottom w:val="none" w:sz="0" w:space="0" w:color="auto"/>
            <w:right w:val="none" w:sz="0" w:space="0" w:color="auto"/>
          </w:divBdr>
        </w:div>
        <w:div w:id="244805385">
          <w:marLeft w:val="640"/>
          <w:marRight w:val="0"/>
          <w:marTop w:val="0"/>
          <w:marBottom w:val="0"/>
          <w:divBdr>
            <w:top w:val="none" w:sz="0" w:space="0" w:color="auto"/>
            <w:left w:val="none" w:sz="0" w:space="0" w:color="auto"/>
            <w:bottom w:val="none" w:sz="0" w:space="0" w:color="auto"/>
            <w:right w:val="none" w:sz="0" w:space="0" w:color="auto"/>
          </w:divBdr>
        </w:div>
        <w:div w:id="1428959365">
          <w:marLeft w:val="640"/>
          <w:marRight w:val="0"/>
          <w:marTop w:val="0"/>
          <w:marBottom w:val="0"/>
          <w:divBdr>
            <w:top w:val="none" w:sz="0" w:space="0" w:color="auto"/>
            <w:left w:val="none" w:sz="0" w:space="0" w:color="auto"/>
            <w:bottom w:val="none" w:sz="0" w:space="0" w:color="auto"/>
            <w:right w:val="none" w:sz="0" w:space="0" w:color="auto"/>
          </w:divBdr>
        </w:div>
        <w:div w:id="2085644314">
          <w:marLeft w:val="640"/>
          <w:marRight w:val="0"/>
          <w:marTop w:val="0"/>
          <w:marBottom w:val="0"/>
          <w:divBdr>
            <w:top w:val="none" w:sz="0" w:space="0" w:color="auto"/>
            <w:left w:val="none" w:sz="0" w:space="0" w:color="auto"/>
            <w:bottom w:val="none" w:sz="0" w:space="0" w:color="auto"/>
            <w:right w:val="none" w:sz="0" w:space="0" w:color="auto"/>
          </w:divBdr>
        </w:div>
        <w:div w:id="1234655364">
          <w:marLeft w:val="640"/>
          <w:marRight w:val="0"/>
          <w:marTop w:val="0"/>
          <w:marBottom w:val="0"/>
          <w:divBdr>
            <w:top w:val="none" w:sz="0" w:space="0" w:color="auto"/>
            <w:left w:val="none" w:sz="0" w:space="0" w:color="auto"/>
            <w:bottom w:val="none" w:sz="0" w:space="0" w:color="auto"/>
            <w:right w:val="none" w:sz="0" w:space="0" w:color="auto"/>
          </w:divBdr>
        </w:div>
        <w:div w:id="1380012365">
          <w:marLeft w:val="640"/>
          <w:marRight w:val="0"/>
          <w:marTop w:val="0"/>
          <w:marBottom w:val="0"/>
          <w:divBdr>
            <w:top w:val="none" w:sz="0" w:space="0" w:color="auto"/>
            <w:left w:val="none" w:sz="0" w:space="0" w:color="auto"/>
            <w:bottom w:val="none" w:sz="0" w:space="0" w:color="auto"/>
            <w:right w:val="none" w:sz="0" w:space="0" w:color="auto"/>
          </w:divBdr>
        </w:div>
        <w:div w:id="298613345">
          <w:marLeft w:val="640"/>
          <w:marRight w:val="0"/>
          <w:marTop w:val="0"/>
          <w:marBottom w:val="0"/>
          <w:divBdr>
            <w:top w:val="none" w:sz="0" w:space="0" w:color="auto"/>
            <w:left w:val="none" w:sz="0" w:space="0" w:color="auto"/>
            <w:bottom w:val="none" w:sz="0" w:space="0" w:color="auto"/>
            <w:right w:val="none" w:sz="0" w:space="0" w:color="auto"/>
          </w:divBdr>
        </w:div>
        <w:div w:id="11497935">
          <w:marLeft w:val="640"/>
          <w:marRight w:val="0"/>
          <w:marTop w:val="0"/>
          <w:marBottom w:val="0"/>
          <w:divBdr>
            <w:top w:val="none" w:sz="0" w:space="0" w:color="auto"/>
            <w:left w:val="none" w:sz="0" w:space="0" w:color="auto"/>
            <w:bottom w:val="none" w:sz="0" w:space="0" w:color="auto"/>
            <w:right w:val="none" w:sz="0" w:space="0" w:color="auto"/>
          </w:divBdr>
        </w:div>
        <w:div w:id="872840717">
          <w:marLeft w:val="640"/>
          <w:marRight w:val="0"/>
          <w:marTop w:val="0"/>
          <w:marBottom w:val="0"/>
          <w:divBdr>
            <w:top w:val="none" w:sz="0" w:space="0" w:color="auto"/>
            <w:left w:val="none" w:sz="0" w:space="0" w:color="auto"/>
            <w:bottom w:val="none" w:sz="0" w:space="0" w:color="auto"/>
            <w:right w:val="none" w:sz="0" w:space="0" w:color="auto"/>
          </w:divBdr>
        </w:div>
      </w:divsChild>
    </w:div>
    <w:div w:id="1754469014">
      <w:bodyDiv w:val="1"/>
      <w:marLeft w:val="0"/>
      <w:marRight w:val="0"/>
      <w:marTop w:val="0"/>
      <w:marBottom w:val="0"/>
      <w:divBdr>
        <w:top w:val="none" w:sz="0" w:space="0" w:color="auto"/>
        <w:left w:val="none" w:sz="0" w:space="0" w:color="auto"/>
        <w:bottom w:val="none" w:sz="0" w:space="0" w:color="auto"/>
        <w:right w:val="none" w:sz="0" w:space="0" w:color="auto"/>
      </w:divBdr>
    </w:div>
    <w:div w:id="1761289122">
      <w:bodyDiv w:val="1"/>
      <w:marLeft w:val="0"/>
      <w:marRight w:val="0"/>
      <w:marTop w:val="0"/>
      <w:marBottom w:val="0"/>
      <w:divBdr>
        <w:top w:val="none" w:sz="0" w:space="0" w:color="auto"/>
        <w:left w:val="none" w:sz="0" w:space="0" w:color="auto"/>
        <w:bottom w:val="none" w:sz="0" w:space="0" w:color="auto"/>
        <w:right w:val="none" w:sz="0" w:space="0" w:color="auto"/>
      </w:divBdr>
    </w:div>
    <w:div w:id="1773670171">
      <w:bodyDiv w:val="1"/>
      <w:marLeft w:val="0"/>
      <w:marRight w:val="0"/>
      <w:marTop w:val="0"/>
      <w:marBottom w:val="0"/>
      <w:divBdr>
        <w:top w:val="none" w:sz="0" w:space="0" w:color="auto"/>
        <w:left w:val="none" w:sz="0" w:space="0" w:color="auto"/>
        <w:bottom w:val="none" w:sz="0" w:space="0" w:color="auto"/>
        <w:right w:val="none" w:sz="0" w:space="0" w:color="auto"/>
      </w:divBdr>
    </w:div>
    <w:div w:id="1797748550">
      <w:bodyDiv w:val="1"/>
      <w:marLeft w:val="0"/>
      <w:marRight w:val="0"/>
      <w:marTop w:val="0"/>
      <w:marBottom w:val="0"/>
      <w:divBdr>
        <w:top w:val="none" w:sz="0" w:space="0" w:color="auto"/>
        <w:left w:val="none" w:sz="0" w:space="0" w:color="auto"/>
        <w:bottom w:val="none" w:sz="0" w:space="0" w:color="auto"/>
        <w:right w:val="none" w:sz="0" w:space="0" w:color="auto"/>
      </w:divBdr>
    </w:div>
    <w:div w:id="1838886656">
      <w:bodyDiv w:val="1"/>
      <w:marLeft w:val="0"/>
      <w:marRight w:val="0"/>
      <w:marTop w:val="0"/>
      <w:marBottom w:val="0"/>
      <w:divBdr>
        <w:top w:val="none" w:sz="0" w:space="0" w:color="auto"/>
        <w:left w:val="none" w:sz="0" w:space="0" w:color="auto"/>
        <w:bottom w:val="none" w:sz="0" w:space="0" w:color="auto"/>
        <w:right w:val="none" w:sz="0" w:space="0" w:color="auto"/>
      </w:divBdr>
    </w:div>
    <w:div w:id="1843617959">
      <w:bodyDiv w:val="1"/>
      <w:marLeft w:val="0"/>
      <w:marRight w:val="0"/>
      <w:marTop w:val="0"/>
      <w:marBottom w:val="0"/>
      <w:divBdr>
        <w:top w:val="none" w:sz="0" w:space="0" w:color="auto"/>
        <w:left w:val="none" w:sz="0" w:space="0" w:color="auto"/>
        <w:bottom w:val="none" w:sz="0" w:space="0" w:color="auto"/>
        <w:right w:val="none" w:sz="0" w:space="0" w:color="auto"/>
      </w:divBdr>
      <w:divsChild>
        <w:div w:id="1275940468">
          <w:marLeft w:val="480"/>
          <w:marRight w:val="0"/>
          <w:marTop w:val="0"/>
          <w:marBottom w:val="0"/>
          <w:divBdr>
            <w:top w:val="none" w:sz="0" w:space="0" w:color="auto"/>
            <w:left w:val="none" w:sz="0" w:space="0" w:color="auto"/>
            <w:bottom w:val="none" w:sz="0" w:space="0" w:color="auto"/>
            <w:right w:val="none" w:sz="0" w:space="0" w:color="auto"/>
          </w:divBdr>
        </w:div>
        <w:div w:id="1265765341">
          <w:marLeft w:val="480"/>
          <w:marRight w:val="0"/>
          <w:marTop w:val="0"/>
          <w:marBottom w:val="0"/>
          <w:divBdr>
            <w:top w:val="none" w:sz="0" w:space="0" w:color="auto"/>
            <w:left w:val="none" w:sz="0" w:space="0" w:color="auto"/>
            <w:bottom w:val="none" w:sz="0" w:space="0" w:color="auto"/>
            <w:right w:val="none" w:sz="0" w:space="0" w:color="auto"/>
          </w:divBdr>
        </w:div>
        <w:div w:id="934753184">
          <w:marLeft w:val="480"/>
          <w:marRight w:val="0"/>
          <w:marTop w:val="0"/>
          <w:marBottom w:val="0"/>
          <w:divBdr>
            <w:top w:val="none" w:sz="0" w:space="0" w:color="auto"/>
            <w:left w:val="none" w:sz="0" w:space="0" w:color="auto"/>
            <w:bottom w:val="none" w:sz="0" w:space="0" w:color="auto"/>
            <w:right w:val="none" w:sz="0" w:space="0" w:color="auto"/>
          </w:divBdr>
        </w:div>
        <w:div w:id="207182944">
          <w:marLeft w:val="480"/>
          <w:marRight w:val="0"/>
          <w:marTop w:val="0"/>
          <w:marBottom w:val="0"/>
          <w:divBdr>
            <w:top w:val="none" w:sz="0" w:space="0" w:color="auto"/>
            <w:left w:val="none" w:sz="0" w:space="0" w:color="auto"/>
            <w:bottom w:val="none" w:sz="0" w:space="0" w:color="auto"/>
            <w:right w:val="none" w:sz="0" w:space="0" w:color="auto"/>
          </w:divBdr>
        </w:div>
        <w:div w:id="1887403088">
          <w:marLeft w:val="480"/>
          <w:marRight w:val="0"/>
          <w:marTop w:val="0"/>
          <w:marBottom w:val="0"/>
          <w:divBdr>
            <w:top w:val="none" w:sz="0" w:space="0" w:color="auto"/>
            <w:left w:val="none" w:sz="0" w:space="0" w:color="auto"/>
            <w:bottom w:val="none" w:sz="0" w:space="0" w:color="auto"/>
            <w:right w:val="none" w:sz="0" w:space="0" w:color="auto"/>
          </w:divBdr>
        </w:div>
        <w:div w:id="1177647815">
          <w:marLeft w:val="480"/>
          <w:marRight w:val="0"/>
          <w:marTop w:val="0"/>
          <w:marBottom w:val="0"/>
          <w:divBdr>
            <w:top w:val="none" w:sz="0" w:space="0" w:color="auto"/>
            <w:left w:val="none" w:sz="0" w:space="0" w:color="auto"/>
            <w:bottom w:val="none" w:sz="0" w:space="0" w:color="auto"/>
            <w:right w:val="none" w:sz="0" w:space="0" w:color="auto"/>
          </w:divBdr>
        </w:div>
        <w:div w:id="1618443774">
          <w:marLeft w:val="480"/>
          <w:marRight w:val="0"/>
          <w:marTop w:val="0"/>
          <w:marBottom w:val="0"/>
          <w:divBdr>
            <w:top w:val="none" w:sz="0" w:space="0" w:color="auto"/>
            <w:left w:val="none" w:sz="0" w:space="0" w:color="auto"/>
            <w:bottom w:val="none" w:sz="0" w:space="0" w:color="auto"/>
            <w:right w:val="none" w:sz="0" w:space="0" w:color="auto"/>
          </w:divBdr>
        </w:div>
        <w:div w:id="963266933">
          <w:marLeft w:val="480"/>
          <w:marRight w:val="0"/>
          <w:marTop w:val="0"/>
          <w:marBottom w:val="0"/>
          <w:divBdr>
            <w:top w:val="none" w:sz="0" w:space="0" w:color="auto"/>
            <w:left w:val="none" w:sz="0" w:space="0" w:color="auto"/>
            <w:bottom w:val="none" w:sz="0" w:space="0" w:color="auto"/>
            <w:right w:val="none" w:sz="0" w:space="0" w:color="auto"/>
          </w:divBdr>
        </w:div>
        <w:div w:id="765419223">
          <w:marLeft w:val="480"/>
          <w:marRight w:val="0"/>
          <w:marTop w:val="0"/>
          <w:marBottom w:val="0"/>
          <w:divBdr>
            <w:top w:val="none" w:sz="0" w:space="0" w:color="auto"/>
            <w:left w:val="none" w:sz="0" w:space="0" w:color="auto"/>
            <w:bottom w:val="none" w:sz="0" w:space="0" w:color="auto"/>
            <w:right w:val="none" w:sz="0" w:space="0" w:color="auto"/>
          </w:divBdr>
        </w:div>
        <w:div w:id="262227434">
          <w:marLeft w:val="480"/>
          <w:marRight w:val="0"/>
          <w:marTop w:val="0"/>
          <w:marBottom w:val="0"/>
          <w:divBdr>
            <w:top w:val="none" w:sz="0" w:space="0" w:color="auto"/>
            <w:left w:val="none" w:sz="0" w:space="0" w:color="auto"/>
            <w:bottom w:val="none" w:sz="0" w:space="0" w:color="auto"/>
            <w:right w:val="none" w:sz="0" w:space="0" w:color="auto"/>
          </w:divBdr>
        </w:div>
        <w:div w:id="1207838425">
          <w:marLeft w:val="480"/>
          <w:marRight w:val="0"/>
          <w:marTop w:val="0"/>
          <w:marBottom w:val="0"/>
          <w:divBdr>
            <w:top w:val="none" w:sz="0" w:space="0" w:color="auto"/>
            <w:left w:val="none" w:sz="0" w:space="0" w:color="auto"/>
            <w:bottom w:val="none" w:sz="0" w:space="0" w:color="auto"/>
            <w:right w:val="none" w:sz="0" w:space="0" w:color="auto"/>
          </w:divBdr>
        </w:div>
        <w:div w:id="1517770970">
          <w:marLeft w:val="480"/>
          <w:marRight w:val="0"/>
          <w:marTop w:val="0"/>
          <w:marBottom w:val="0"/>
          <w:divBdr>
            <w:top w:val="none" w:sz="0" w:space="0" w:color="auto"/>
            <w:left w:val="none" w:sz="0" w:space="0" w:color="auto"/>
            <w:bottom w:val="none" w:sz="0" w:space="0" w:color="auto"/>
            <w:right w:val="none" w:sz="0" w:space="0" w:color="auto"/>
          </w:divBdr>
        </w:div>
        <w:div w:id="1015612251">
          <w:marLeft w:val="480"/>
          <w:marRight w:val="0"/>
          <w:marTop w:val="0"/>
          <w:marBottom w:val="0"/>
          <w:divBdr>
            <w:top w:val="none" w:sz="0" w:space="0" w:color="auto"/>
            <w:left w:val="none" w:sz="0" w:space="0" w:color="auto"/>
            <w:bottom w:val="none" w:sz="0" w:space="0" w:color="auto"/>
            <w:right w:val="none" w:sz="0" w:space="0" w:color="auto"/>
          </w:divBdr>
        </w:div>
        <w:div w:id="977342861">
          <w:marLeft w:val="480"/>
          <w:marRight w:val="0"/>
          <w:marTop w:val="0"/>
          <w:marBottom w:val="0"/>
          <w:divBdr>
            <w:top w:val="none" w:sz="0" w:space="0" w:color="auto"/>
            <w:left w:val="none" w:sz="0" w:space="0" w:color="auto"/>
            <w:bottom w:val="none" w:sz="0" w:space="0" w:color="auto"/>
            <w:right w:val="none" w:sz="0" w:space="0" w:color="auto"/>
          </w:divBdr>
        </w:div>
        <w:div w:id="1416198313">
          <w:marLeft w:val="480"/>
          <w:marRight w:val="0"/>
          <w:marTop w:val="0"/>
          <w:marBottom w:val="0"/>
          <w:divBdr>
            <w:top w:val="none" w:sz="0" w:space="0" w:color="auto"/>
            <w:left w:val="none" w:sz="0" w:space="0" w:color="auto"/>
            <w:bottom w:val="none" w:sz="0" w:space="0" w:color="auto"/>
            <w:right w:val="none" w:sz="0" w:space="0" w:color="auto"/>
          </w:divBdr>
        </w:div>
        <w:div w:id="77991053">
          <w:marLeft w:val="480"/>
          <w:marRight w:val="0"/>
          <w:marTop w:val="0"/>
          <w:marBottom w:val="0"/>
          <w:divBdr>
            <w:top w:val="none" w:sz="0" w:space="0" w:color="auto"/>
            <w:left w:val="none" w:sz="0" w:space="0" w:color="auto"/>
            <w:bottom w:val="none" w:sz="0" w:space="0" w:color="auto"/>
            <w:right w:val="none" w:sz="0" w:space="0" w:color="auto"/>
          </w:divBdr>
        </w:div>
        <w:div w:id="1996252104">
          <w:marLeft w:val="480"/>
          <w:marRight w:val="0"/>
          <w:marTop w:val="0"/>
          <w:marBottom w:val="0"/>
          <w:divBdr>
            <w:top w:val="none" w:sz="0" w:space="0" w:color="auto"/>
            <w:left w:val="none" w:sz="0" w:space="0" w:color="auto"/>
            <w:bottom w:val="none" w:sz="0" w:space="0" w:color="auto"/>
            <w:right w:val="none" w:sz="0" w:space="0" w:color="auto"/>
          </w:divBdr>
        </w:div>
        <w:div w:id="441540243">
          <w:marLeft w:val="480"/>
          <w:marRight w:val="0"/>
          <w:marTop w:val="0"/>
          <w:marBottom w:val="0"/>
          <w:divBdr>
            <w:top w:val="none" w:sz="0" w:space="0" w:color="auto"/>
            <w:left w:val="none" w:sz="0" w:space="0" w:color="auto"/>
            <w:bottom w:val="none" w:sz="0" w:space="0" w:color="auto"/>
            <w:right w:val="none" w:sz="0" w:space="0" w:color="auto"/>
          </w:divBdr>
        </w:div>
        <w:div w:id="1673482166">
          <w:marLeft w:val="480"/>
          <w:marRight w:val="0"/>
          <w:marTop w:val="0"/>
          <w:marBottom w:val="0"/>
          <w:divBdr>
            <w:top w:val="none" w:sz="0" w:space="0" w:color="auto"/>
            <w:left w:val="none" w:sz="0" w:space="0" w:color="auto"/>
            <w:bottom w:val="none" w:sz="0" w:space="0" w:color="auto"/>
            <w:right w:val="none" w:sz="0" w:space="0" w:color="auto"/>
          </w:divBdr>
        </w:div>
        <w:div w:id="159196475">
          <w:marLeft w:val="480"/>
          <w:marRight w:val="0"/>
          <w:marTop w:val="0"/>
          <w:marBottom w:val="0"/>
          <w:divBdr>
            <w:top w:val="none" w:sz="0" w:space="0" w:color="auto"/>
            <w:left w:val="none" w:sz="0" w:space="0" w:color="auto"/>
            <w:bottom w:val="none" w:sz="0" w:space="0" w:color="auto"/>
            <w:right w:val="none" w:sz="0" w:space="0" w:color="auto"/>
          </w:divBdr>
        </w:div>
        <w:div w:id="1536775704">
          <w:marLeft w:val="480"/>
          <w:marRight w:val="0"/>
          <w:marTop w:val="0"/>
          <w:marBottom w:val="0"/>
          <w:divBdr>
            <w:top w:val="none" w:sz="0" w:space="0" w:color="auto"/>
            <w:left w:val="none" w:sz="0" w:space="0" w:color="auto"/>
            <w:bottom w:val="none" w:sz="0" w:space="0" w:color="auto"/>
            <w:right w:val="none" w:sz="0" w:space="0" w:color="auto"/>
          </w:divBdr>
        </w:div>
        <w:div w:id="1964840951">
          <w:marLeft w:val="480"/>
          <w:marRight w:val="0"/>
          <w:marTop w:val="0"/>
          <w:marBottom w:val="0"/>
          <w:divBdr>
            <w:top w:val="none" w:sz="0" w:space="0" w:color="auto"/>
            <w:left w:val="none" w:sz="0" w:space="0" w:color="auto"/>
            <w:bottom w:val="none" w:sz="0" w:space="0" w:color="auto"/>
            <w:right w:val="none" w:sz="0" w:space="0" w:color="auto"/>
          </w:divBdr>
        </w:div>
        <w:div w:id="1926722862">
          <w:marLeft w:val="480"/>
          <w:marRight w:val="0"/>
          <w:marTop w:val="0"/>
          <w:marBottom w:val="0"/>
          <w:divBdr>
            <w:top w:val="none" w:sz="0" w:space="0" w:color="auto"/>
            <w:left w:val="none" w:sz="0" w:space="0" w:color="auto"/>
            <w:bottom w:val="none" w:sz="0" w:space="0" w:color="auto"/>
            <w:right w:val="none" w:sz="0" w:space="0" w:color="auto"/>
          </w:divBdr>
        </w:div>
        <w:div w:id="132452811">
          <w:marLeft w:val="480"/>
          <w:marRight w:val="0"/>
          <w:marTop w:val="0"/>
          <w:marBottom w:val="0"/>
          <w:divBdr>
            <w:top w:val="none" w:sz="0" w:space="0" w:color="auto"/>
            <w:left w:val="none" w:sz="0" w:space="0" w:color="auto"/>
            <w:bottom w:val="none" w:sz="0" w:space="0" w:color="auto"/>
            <w:right w:val="none" w:sz="0" w:space="0" w:color="auto"/>
          </w:divBdr>
        </w:div>
        <w:div w:id="547961326">
          <w:marLeft w:val="480"/>
          <w:marRight w:val="0"/>
          <w:marTop w:val="0"/>
          <w:marBottom w:val="0"/>
          <w:divBdr>
            <w:top w:val="none" w:sz="0" w:space="0" w:color="auto"/>
            <w:left w:val="none" w:sz="0" w:space="0" w:color="auto"/>
            <w:bottom w:val="none" w:sz="0" w:space="0" w:color="auto"/>
            <w:right w:val="none" w:sz="0" w:space="0" w:color="auto"/>
          </w:divBdr>
        </w:div>
        <w:div w:id="25374084">
          <w:marLeft w:val="480"/>
          <w:marRight w:val="0"/>
          <w:marTop w:val="0"/>
          <w:marBottom w:val="0"/>
          <w:divBdr>
            <w:top w:val="none" w:sz="0" w:space="0" w:color="auto"/>
            <w:left w:val="none" w:sz="0" w:space="0" w:color="auto"/>
            <w:bottom w:val="none" w:sz="0" w:space="0" w:color="auto"/>
            <w:right w:val="none" w:sz="0" w:space="0" w:color="auto"/>
          </w:divBdr>
        </w:div>
        <w:div w:id="594899376">
          <w:marLeft w:val="480"/>
          <w:marRight w:val="0"/>
          <w:marTop w:val="0"/>
          <w:marBottom w:val="0"/>
          <w:divBdr>
            <w:top w:val="none" w:sz="0" w:space="0" w:color="auto"/>
            <w:left w:val="none" w:sz="0" w:space="0" w:color="auto"/>
            <w:bottom w:val="none" w:sz="0" w:space="0" w:color="auto"/>
            <w:right w:val="none" w:sz="0" w:space="0" w:color="auto"/>
          </w:divBdr>
        </w:div>
        <w:div w:id="228349054">
          <w:marLeft w:val="480"/>
          <w:marRight w:val="0"/>
          <w:marTop w:val="0"/>
          <w:marBottom w:val="0"/>
          <w:divBdr>
            <w:top w:val="none" w:sz="0" w:space="0" w:color="auto"/>
            <w:left w:val="none" w:sz="0" w:space="0" w:color="auto"/>
            <w:bottom w:val="none" w:sz="0" w:space="0" w:color="auto"/>
            <w:right w:val="none" w:sz="0" w:space="0" w:color="auto"/>
          </w:divBdr>
        </w:div>
        <w:div w:id="1944992130">
          <w:marLeft w:val="480"/>
          <w:marRight w:val="0"/>
          <w:marTop w:val="0"/>
          <w:marBottom w:val="0"/>
          <w:divBdr>
            <w:top w:val="none" w:sz="0" w:space="0" w:color="auto"/>
            <w:left w:val="none" w:sz="0" w:space="0" w:color="auto"/>
            <w:bottom w:val="none" w:sz="0" w:space="0" w:color="auto"/>
            <w:right w:val="none" w:sz="0" w:space="0" w:color="auto"/>
          </w:divBdr>
        </w:div>
        <w:div w:id="1407066869">
          <w:marLeft w:val="480"/>
          <w:marRight w:val="0"/>
          <w:marTop w:val="0"/>
          <w:marBottom w:val="0"/>
          <w:divBdr>
            <w:top w:val="none" w:sz="0" w:space="0" w:color="auto"/>
            <w:left w:val="none" w:sz="0" w:space="0" w:color="auto"/>
            <w:bottom w:val="none" w:sz="0" w:space="0" w:color="auto"/>
            <w:right w:val="none" w:sz="0" w:space="0" w:color="auto"/>
          </w:divBdr>
        </w:div>
        <w:div w:id="499586117">
          <w:marLeft w:val="480"/>
          <w:marRight w:val="0"/>
          <w:marTop w:val="0"/>
          <w:marBottom w:val="0"/>
          <w:divBdr>
            <w:top w:val="none" w:sz="0" w:space="0" w:color="auto"/>
            <w:left w:val="none" w:sz="0" w:space="0" w:color="auto"/>
            <w:bottom w:val="none" w:sz="0" w:space="0" w:color="auto"/>
            <w:right w:val="none" w:sz="0" w:space="0" w:color="auto"/>
          </w:divBdr>
        </w:div>
        <w:div w:id="444160617">
          <w:marLeft w:val="480"/>
          <w:marRight w:val="0"/>
          <w:marTop w:val="0"/>
          <w:marBottom w:val="0"/>
          <w:divBdr>
            <w:top w:val="none" w:sz="0" w:space="0" w:color="auto"/>
            <w:left w:val="none" w:sz="0" w:space="0" w:color="auto"/>
            <w:bottom w:val="none" w:sz="0" w:space="0" w:color="auto"/>
            <w:right w:val="none" w:sz="0" w:space="0" w:color="auto"/>
          </w:divBdr>
        </w:div>
        <w:div w:id="12073665">
          <w:marLeft w:val="480"/>
          <w:marRight w:val="0"/>
          <w:marTop w:val="0"/>
          <w:marBottom w:val="0"/>
          <w:divBdr>
            <w:top w:val="none" w:sz="0" w:space="0" w:color="auto"/>
            <w:left w:val="none" w:sz="0" w:space="0" w:color="auto"/>
            <w:bottom w:val="none" w:sz="0" w:space="0" w:color="auto"/>
            <w:right w:val="none" w:sz="0" w:space="0" w:color="auto"/>
          </w:divBdr>
        </w:div>
        <w:div w:id="707990672">
          <w:marLeft w:val="480"/>
          <w:marRight w:val="0"/>
          <w:marTop w:val="0"/>
          <w:marBottom w:val="0"/>
          <w:divBdr>
            <w:top w:val="none" w:sz="0" w:space="0" w:color="auto"/>
            <w:left w:val="none" w:sz="0" w:space="0" w:color="auto"/>
            <w:bottom w:val="none" w:sz="0" w:space="0" w:color="auto"/>
            <w:right w:val="none" w:sz="0" w:space="0" w:color="auto"/>
          </w:divBdr>
        </w:div>
        <w:div w:id="1605920501">
          <w:marLeft w:val="480"/>
          <w:marRight w:val="0"/>
          <w:marTop w:val="0"/>
          <w:marBottom w:val="0"/>
          <w:divBdr>
            <w:top w:val="none" w:sz="0" w:space="0" w:color="auto"/>
            <w:left w:val="none" w:sz="0" w:space="0" w:color="auto"/>
            <w:bottom w:val="none" w:sz="0" w:space="0" w:color="auto"/>
            <w:right w:val="none" w:sz="0" w:space="0" w:color="auto"/>
          </w:divBdr>
        </w:div>
        <w:div w:id="1666787632">
          <w:marLeft w:val="480"/>
          <w:marRight w:val="0"/>
          <w:marTop w:val="0"/>
          <w:marBottom w:val="0"/>
          <w:divBdr>
            <w:top w:val="none" w:sz="0" w:space="0" w:color="auto"/>
            <w:left w:val="none" w:sz="0" w:space="0" w:color="auto"/>
            <w:bottom w:val="none" w:sz="0" w:space="0" w:color="auto"/>
            <w:right w:val="none" w:sz="0" w:space="0" w:color="auto"/>
          </w:divBdr>
        </w:div>
        <w:div w:id="1028599953">
          <w:marLeft w:val="480"/>
          <w:marRight w:val="0"/>
          <w:marTop w:val="0"/>
          <w:marBottom w:val="0"/>
          <w:divBdr>
            <w:top w:val="none" w:sz="0" w:space="0" w:color="auto"/>
            <w:left w:val="none" w:sz="0" w:space="0" w:color="auto"/>
            <w:bottom w:val="none" w:sz="0" w:space="0" w:color="auto"/>
            <w:right w:val="none" w:sz="0" w:space="0" w:color="auto"/>
          </w:divBdr>
        </w:div>
        <w:div w:id="1262761986">
          <w:marLeft w:val="480"/>
          <w:marRight w:val="0"/>
          <w:marTop w:val="0"/>
          <w:marBottom w:val="0"/>
          <w:divBdr>
            <w:top w:val="none" w:sz="0" w:space="0" w:color="auto"/>
            <w:left w:val="none" w:sz="0" w:space="0" w:color="auto"/>
            <w:bottom w:val="none" w:sz="0" w:space="0" w:color="auto"/>
            <w:right w:val="none" w:sz="0" w:space="0" w:color="auto"/>
          </w:divBdr>
        </w:div>
        <w:div w:id="1224752752">
          <w:marLeft w:val="480"/>
          <w:marRight w:val="0"/>
          <w:marTop w:val="0"/>
          <w:marBottom w:val="0"/>
          <w:divBdr>
            <w:top w:val="none" w:sz="0" w:space="0" w:color="auto"/>
            <w:left w:val="none" w:sz="0" w:space="0" w:color="auto"/>
            <w:bottom w:val="none" w:sz="0" w:space="0" w:color="auto"/>
            <w:right w:val="none" w:sz="0" w:space="0" w:color="auto"/>
          </w:divBdr>
        </w:div>
        <w:div w:id="1803420368">
          <w:marLeft w:val="480"/>
          <w:marRight w:val="0"/>
          <w:marTop w:val="0"/>
          <w:marBottom w:val="0"/>
          <w:divBdr>
            <w:top w:val="none" w:sz="0" w:space="0" w:color="auto"/>
            <w:left w:val="none" w:sz="0" w:space="0" w:color="auto"/>
            <w:bottom w:val="none" w:sz="0" w:space="0" w:color="auto"/>
            <w:right w:val="none" w:sz="0" w:space="0" w:color="auto"/>
          </w:divBdr>
        </w:div>
      </w:divsChild>
    </w:div>
    <w:div w:id="1859923240">
      <w:bodyDiv w:val="1"/>
      <w:marLeft w:val="0"/>
      <w:marRight w:val="0"/>
      <w:marTop w:val="0"/>
      <w:marBottom w:val="0"/>
      <w:divBdr>
        <w:top w:val="none" w:sz="0" w:space="0" w:color="auto"/>
        <w:left w:val="none" w:sz="0" w:space="0" w:color="auto"/>
        <w:bottom w:val="none" w:sz="0" w:space="0" w:color="auto"/>
        <w:right w:val="none" w:sz="0" w:space="0" w:color="auto"/>
      </w:divBdr>
      <w:divsChild>
        <w:div w:id="1195533807">
          <w:marLeft w:val="480"/>
          <w:marRight w:val="0"/>
          <w:marTop w:val="0"/>
          <w:marBottom w:val="0"/>
          <w:divBdr>
            <w:top w:val="none" w:sz="0" w:space="0" w:color="auto"/>
            <w:left w:val="none" w:sz="0" w:space="0" w:color="auto"/>
            <w:bottom w:val="none" w:sz="0" w:space="0" w:color="auto"/>
            <w:right w:val="none" w:sz="0" w:space="0" w:color="auto"/>
          </w:divBdr>
        </w:div>
        <w:div w:id="644090069">
          <w:marLeft w:val="480"/>
          <w:marRight w:val="0"/>
          <w:marTop w:val="0"/>
          <w:marBottom w:val="0"/>
          <w:divBdr>
            <w:top w:val="none" w:sz="0" w:space="0" w:color="auto"/>
            <w:left w:val="none" w:sz="0" w:space="0" w:color="auto"/>
            <w:bottom w:val="none" w:sz="0" w:space="0" w:color="auto"/>
            <w:right w:val="none" w:sz="0" w:space="0" w:color="auto"/>
          </w:divBdr>
        </w:div>
        <w:div w:id="1446079761">
          <w:marLeft w:val="480"/>
          <w:marRight w:val="0"/>
          <w:marTop w:val="0"/>
          <w:marBottom w:val="0"/>
          <w:divBdr>
            <w:top w:val="none" w:sz="0" w:space="0" w:color="auto"/>
            <w:left w:val="none" w:sz="0" w:space="0" w:color="auto"/>
            <w:bottom w:val="none" w:sz="0" w:space="0" w:color="auto"/>
            <w:right w:val="none" w:sz="0" w:space="0" w:color="auto"/>
          </w:divBdr>
        </w:div>
        <w:div w:id="1289631786">
          <w:marLeft w:val="480"/>
          <w:marRight w:val="0"/>
          <w:marTop w:val="0"/>
          <w:marBottom w:val="0"/>
          <w:divBdr>
            <w:top w:val="none" w:sz="0" w:space="0" w:color="auto"/>
            <w:left w:val="none" w:sz="0" w:space="0" w:color="auto"/>
            <w:bottom w:val="none" w:sz="0" w:space="0" w:color="auto"/>
            <w:right w:val="none" w:sz="0" w:space="0" w:color="auto"/>
          </w:divBdr>
        </w:div>
        <w:div w:id="1011025273">
          <w:marLeft w:val="480"/>
          <w:marRight w:val="0"/>
          <w:marTop w:val="0"/>
          <w:marBottom w:val="0"/>
          <w:divBdr>
            <w:top w:val="none" w:sz="0" w:space="0" w:color="auto"/>
            <w:left w:val="none" w:sz="0" w:space="0" w:color="auto"/>
            <w:bottom w:val="none" w:sz="0" w:space="0" w:color="auto"/>
            <w:right w:val="none" w:sz="0" w:space="0" w:color="auto"/>
          </w:divBdr>
        </w:div>
        <w:div w:id="1903565866">
          <w:marLeft w:val="480"/>
          <w:marRight w:val="0"/>
          <w:marTop w:val="0"/>
          <w:marBottom w:val="0"/>
          <w:divBdr>
            <w:top w:val="none" w:sz="0" w:space="0" w:color="auto"/>
            <w:left w:val="none" w:sz="0" w:space="0" w:color="auto"/>
            <w:bottom w:val="none" w:sz="0" w:space="0" w:color="auto"/>
            <w:right w:val="none" w:sz="0" w:space="0" w:color="auto"/>
          </w:divBdr>
        </w:div>
        <w:div w:id="272522096">
          <w:marLeft w:val="480"/>
          <w:marRight w:val="0"/>
          <w:marTop w:val="0"/>
          <w:marBottom w:val="0"/>
          <w:divBdr>
            <w:top w:val="none" w:sz="0" w:space="0" w:color="auto"/>
            <w:left w:val="none" w:sz="0" w:space="0" w:color="auto"/>
            <w:bottom w:val="none" w:sz="0" w:space="0" w:color="auto"/>
            <w:right w:val="none" w:sz="0" w:space="0" w:color="auto"/>
          </w:divBdr>
        </w:div>
        <w:div w:id="74060527">
          <w:marLeft w:val="480"/>
          <w:marRight w:val="0"/>
          <w:marTop w:val="0"/>
          <w:marBottom w:val="0"/>
          <w:divBdr>
            <w:top w:val="none" w:sz="0" w:space="0" w:color="auto"/>
            <w:left w:val="none" w:sz="0" w:space="0" w:color="auto"/>
            <w:bottom w:val="none" w:sz="0" w:space="0" w:color="auto"/>
            <w:right w:val="none" w:sz="0" w:space="0" w:color="auto"/>
          </w:divBdr>
        </w:div>
        <w:div w:id="1483692089">
          <w:marLeft w:val="480"/>
          <w:marRight w:val="0"/>
          <w:marTop w:val="0"/>
          <w:marBottom w:val="0"/>
          <w:divBdr>
            <w:top w:val="none" w:sz="0" w:space="0" w:color="auto"/>
            <w:left w:val="none" w:sz="0" w:space="0" w:color="auto"/>
            <w:bottom w:val="none" w:sz="0" w:space="0" w:color="auto"/>
            <w:right w:val="none" w:sz="0" w:space="0" w:color="auto"/>
          </w:divBdr>
        </w:div>
        <w:div w:id="416679320">
          <w:marLeft w:val="480"/>
          <w:marRight w:val="0"/>
          <w:marTop w:val="0"/>
          <w:marBottom w:val="0"/>
          <w:divBdr>
            <w:top w:val="none" w:sz="0" w:space="0" w:color="auto"/>
            <w:left w:val="none" w:sz="0" w:space="0" w:color="auto"/>
            <w:bottom w:val="none" w:sz="0" w:space="0" w:color="auto"/>
            <w:right w:val="none" w:sz="0" w:space="0" w:color="auto"/>
          </w:divBdr>
        </w:div>
        <w:div w:id="629282702">
          <w:marLeft w:val="480"/>
          <w:marRight w:val="0"/>
          <w:marTop w:val="0"/>
          <w:marBottom w:val="0"/>
          <w:divBdr>
            <w:top w:val="none" w:sz="0" w:space="0" w:color="auto"/>
            <w:left w:val="none" w:sz="0" w:space="0" w:color="auto"/>
            <w:bottom w:val="none" w:sz="0" w:space="0" w:color="auto"/>
            <w:right w:val="none" w:sz="0" w:space="0" w:color="auto"/>
          </w:divBdr>
        </w:div>
        <w:div w:id="1073939499">
          <w:marLeft w:val="480"/>
          <w:marRight w:val="0"/>
          <w:marTop w:val="0"/>
          <w:marBottom w:val="0"/>
          <w:divBdr>
            <w:top w:val="none" w:sz="0" w:space="0" w:color="auto"/>
            <w:left w:val="none" w:sz="0" w:space="0" w:color="auto"/>
            <w:bottom w:val="none" w:sz="0" w:space="0" w:color="auto"/>
            <w:right w:val="none" w:sz="0" w:space="0" w:color="auto"/>
          </w:divBdr>
        </w:div>
        <w:div w:id="28647291">
          <w:marLeft w:val="480"/>
          <w:marRight w:val="0"/>
          <w:marTop w:val="0"/>
          <w:marBottom w:val="0"/>
          <w:divBdr>
            <w:top w:val="none" w:sz="0" w:space="0" w:color="auto"/>
            <w:left w:val="none" w:sz="0" w:space="0" w:color="auto"/>
            <w:bottom w:val="none" w:sz="0" w:space="0" w:color="auto"/>
            <w:right w:val="none" w:sz="0" w:space="0" w:color="auto"/>
          </w:divBdr>
        </w:div>
        <w:div w:id="1209338346">
          <w:marLeft w:val="480"/>
          <w:marRight w:val="0"/>
          <w:marTop w:val="0"/>
          <w:marBottom w:val="0"/>
          <w:divBdr>
            <w:top w:val="none" w:sz="0" w:space="0" w:color="auto"/>
            <w:left w:val="none" w:sz="0" w:space="0" w:color="auto"/>
            <w:bottom w:val="none" w:sz="0" w:space="0" w:color="auto"/>
            <w:right w:val="none" w:sz="0" w:space="0" w:color="auto"/>
          </w:divBdr>
        </w:div>
        <w:div w:id="1650866126">
          <w:marLeft w:val="480"/>
          <w:marRight w:val="0"/>
          <w:marTop w:val="0"/>
          <w:marBottom w:val="0"/>
          <w:divBdr>
            <w:top w:val="none" w:sz="0" w:space="0" w:color="auto"/>
            <w:left w:val="none" w:sz="0" w:space="0" w:color="auto"/>
            <w:bottom w:val="none" w:sz="0" w:space="0" w:color="auto"/>
            <w:right w:val="none" w:sz="0" w:space="0" w:color="auto"/>
          </w:divBdr>
        </w:div>
        <w:div w:id="8140390">
          <w:marLeft w:val="480"/>
          <w:marRight w:val="0"/>
          <w:marTop w:val="0"/>
          <w:marBottom w:val="0"/>
          <w:divBdr>
            <w:top w:val="none" w:sz="0" w:space="0" w:color="auto"/>
            <w:left w:val="none" w:sz="0" w:space="0" w:color="auto"/>
            <w:bottom w:val="none" w:sz="0" w:space="0" w:color="auto"/>
            <w:right w:val="none" w:sz="0" w:space="0" w:color="auto"/>
          </w:divBdr>
        </w:div>
        <w:div w:id="179664763">
          <w:marLeft w:val="480"/>
          <w:marRight w:val="0"/>
          <w:marTop w:val="0"/>
          <w:marBottom w:val="0"/>
          <w:divBdr>
            <w:top w:val="none" w:sz="0" w:space="0" w:color="auto"/>
            <w:left w:val="none" w:sz="0" w:space="0" w:color="auto"/>
            <w:bottom w:val="none" w:sz="0" w:space="0" w:color="auto"/>
            <w:right w:val="none" w:sz="0" w:space="0" w:color="auto"/>
          </w:divBdr>
        </w:div>
        <w:div w:id="1115056888">
          <w:marLeft w:val="480"/>
          <w:marRight w:val="0"/>
          <w:marTop w:val="0"/>
          <w:marBottom w:val="0"/>
          <w:divBdr>
            <w:top w:val="none" w:sz="0" w:space="0" w:color="auto"/>
            <w:left w:val="none" w:sz="0" w:space="0" w:color="auto"/>
            <w:bottom w:val="none" w:sz="0" w:space="0" w:color="auto"/>
            <w:right w:val="none" w:sz="0" w:space="0" w:color="auto"/>
          </w:divBdr>
        </w:div>
        <w:div w:id="1602494260">
          <w:marLeft w:val="480"/>
          <w:marRight w:val="0"/>
          <w:marTop w:val="0"/>
          <w:marBottom w:val="0"/>
          <w:divBdr>
            <w:top w:val="none" w:sz="0" w:space="0" w:color="auto"/>
            <w:left w:val="none" w:sz="0" w:space="0" w:color="auto"/>
            <w:bottom w:val="none" w:sz="0" w:space="0" w:color="auto"/>
            <w:right w:val="none" w:sz="0" w:space="0" w:color="auto"/>
          </w:divBdr>
        </w:div>
        <w:div w:id="641615405">
          <w:marLeft w:val="480"/>
          <w:marRight w:val="0"/>
          <w:marTop w:val="0"/>
          <w:marBottom w:val="0"/>
          <w:divBdr>
            <w:top w:val="none" w:sz="0" w:space="0" w:color="auto"/>
            <w:left w:val="none" w:sz="0" w:space="0" w:color="auto"/>
            <w:bottom w:val="none" w:sz="0" w:space="0" w:color="auto"/>
            <w:right w:val="none" w:sz="0" w:space="0" w:color="auto"/>
          </w:divBdr>
        </w:div>
        <w:div w:id="917062439">
          <w:marLeft w:val="480"/>
          <w:marRight w:val="0"/>
          <w:marTop w:val="0"/>
          <w:marBottom w:val="0"/>
          <w:divBdr>
            <w:top w:val="none" w:sz="0" w:space="0" w:color="auto"/>
            <w:left w:val="none" w:sz="0" w:space="0" w:color="auto"/>
            <w:bottom w:val="none" w:sz="0" w:space="0" w:color="auto"/>
            <w:right w:val="none" w:sz="0" w:space="0" w:color="auto"/>
          </w:divBdr>
        </w:div>
        <w:div w:id="1191380709">
          <w:marLeft w:val="480"/>
          <w:marRight w:val="0"/>
          <w:marTop w:val="0"/>
          <w:marBottom w:val="0"/>
          <w:divBdr>
            <w:top w:val="none" w:sz="0" w:space="0" w:color="auto"/>
            <w:left w:val="none" w:sz="0" w:space="0" w:color="auto"/>
            <w:bottom w:val="none" w:sz="0" w:space="0" w:color="auto"/>
            <w:right w:val="none" w:sz="0" w:space="0" w:color="auto"/>
          </w:divBdr>
        </w:div>
        <w:div w:id="2086755168">
          <w:marLeft w:val="480"/>
          <w:marRight w:val="0"/>
          <w:marTop w:val="0"/>
          <w:marBottom w:val="0"/>
          <w:divBdr>
            <w:top w:val="none" w:sz="0" w:space="0" w:color="auto"/>
            <w:left w:val="none" w:sz="0" w:space="0" w:color="auto"/>
            <w:bottom w:val="none" w:sz="0" w:space="0" w:color="auto"/>
            <w:right w:val="none" w:sz="0" w:space="0" w:color="auto"/>
          </w:divBdr>
        </w:div>
        <w:div w:id="399331552">
          <w:marLeft w:val="480"/>
          <w:marRight w:val="0"/>
          <w:marTop w:val="0"/>
          <w:marBottom w:val="0"/>
          <w:divBdr>
            <w:top w:val="none" w:sz="0" w:space="0" w:color="auto"/>
            <w:left w:val="none" w:sz="0" w:space="0" w:color="auto"/>
            <w:bottom w:val="none" w:sz="0" w:space="0" w:color="auto"/>
            <w:right w:val="none" w:sz="0" w:space="0" w:color="auto"/>
          </w:divBdr>
        </w:div>
        <w:div w:id="947082681">
          <w:marLeft w:val="480"/>
          <w:marRight w:val="0"/>
          <w:marTop w:val="0"/>
          <w:marBottom w:val="0"/>
          <w:divBdr>
            <w:top w:val="none" w:sz="0" w:space="0" w:color="auto"/>
            <w:left w:val="none" w:sz="0" w:space="0" w:color="auto"/>
            <w:bottom w:val="none" w:sz="0" w:space="0" w:color="auto"/>
            <w:right w:val="none" w:sz="0" w:space="0" w:color="auto"/>
          </w:divBdr>
        </w:div>
        <w:div w:id="685134826">
          <w:marLeft w:val="480"/>
          <w:marRight w:val="0"/>
          <w:marTop w:val="0"/>
          <w:marBottom w:val="0"/>
          <w:divBdr>
            <w:top w:val="none" w:sz="0" w:space="0" w:color="auto"/>
            <w:left w:val="none" w:sz="0" w:space="0" w:color="auto"/>
            <w:bottom w:val="none" w:sz="0" w:space="0" w:color="auto"/>
            <w:right w:val="none" w:sz="0" w:space="0" w:color="auto"/>
          </w:divBdr>
        </w:div>
        <w:div w:id="1636596835">
          <w:marLeft w:val="480"/>
          <w:marRight w:val="0"/>
          <w:marTop w:val="0"/>
          <w:marBottom w:val="0"/>
          <w:divBdr>
            <w:top w:val="none" w:sz="0" w:space="0" w:color="auto"/>
            <w:left w:val="none" w:sz="0" w:space="0" w:color="auto"/>
            <w:bottom w:val="none" w:sz="0" w:space="0" w:color="auto"/>
            <w:right w:val="none" w:sz="0" w:space="0" w:color="auto"/>
          </w:divBdr>
        </w:div>
        <w:div w:id="130248115">
          <w:marLeft w:val="480"/>
          <w:marRight w:val="0"/>
          <w:marTop w:val="0"/>
          <w:marBottom w:val="0"/>
          <w:divBdr>
            <w:top w:val="none" w:sz="0" w:space="0" w:color="auto"/>
            <w:left w:val="none" w:sz="0" w:space="0" w:color="auto"/>
            <w:bottom w:val="none" w:sz="0" w:space="0" w:color="auto"/>
            <w:right w:val="none" w:sz="0" w:space="0" w:color="auto"/>
          </w:divBdr>
        </w:div>
        <w:div w:id="590967734">
          <w:marLeft w:val="480"/>
          <w:marRight w:val="0"/>
          <w:marTop w:val="0"/>
          <w:marBottom w:val="0"/>
          <w:divBdr>
            <w:top w:val="none" w:sz="0" w:space="0" w:color="auto"/>
            <w:left w:val="none" w:sz="0" w:space="0" w:color="auto"/>
            <w:bottom w:val="none" w:sz="0" w:space="0" w:color="auto"/>
            <w:right w:val="none" w:sz="0" w:space="0" w:color="auto"/>
          </w:divBdr>
        </w:div>
        <w:div w:id="615259813">
          <w:marLeft w:val="480"/>
          <w:marRight w:val="0"/>
          <w:marTop w:val="0"/>
          <w:marBottom w:val="0"/>
          <w:divBdr>
            <w:top w:val="none" w:sz="0" w:space="0" w:color="auto"/>
            <w:left w:val="none" w:sz="0" w:space="0" w:color="auto"/>
            <w:bottom w:val="none" w:sz="0" w:space="0" w:color="auto"/>
            <w:right w:val="none" w:sz="0" w:space="0" w:color="auto"/>
          </w:divBdr>
        </w:div>
        <w:div w:id="606238716">
          <w:marLeft w:val="480"/>
          <w:marRight w:val="0"/>
          <w:marTop w:val="0"/>
          <w:marBottom w:val="0"/>
          <w:divBdr>
            <w:top w:val="none" w:sz="0" w:space="0" w:color="auto"/>
            <w:left w:val="none" w:sz="0" w:space="0" w:color="auto"/>
            <w:bottom w:val="none" w:sz="0" w:space="0" w:color="auto"/>
            <w:right w:val="none" w:sz="0" w:space="0" w:color="auto"/>
          </w:divBdr>
        </w:div>
        <w:div w:id="800540462">
          <w:marLeft w:val="480"/>
          <w:marRight w:val="0"/>
          <w:marTop w:val="0"/>
          <w:marBottom w:val="0"/>
          <w:divBdr>
            <w:top w:val="none" w:sz="0" w:space="0" w:color="auto"/>
            <w:left w:val="none" w:sz="0" w:space="0" w:color="auto"/>
            <w:bottom w:val="none" w:sz="0" w:space="0" w:color="auto"/>
            <w:right w:val="none" w:sz="0" w:space="0" w:color="auto"/>
          </w:divBdr>
        </w:div>
        <w:div w:id="1507554241">
          <w:marLeft w:val="480"/>
          <w:marRight w:val="0"/>
          <w:marTop w:val="0"/>
          <w:marBottom w:val="0"/>
          <w:divBdr>
            <w:top w:val="none" w:sz="0" w:space="0" w:color="auto"/>
            <w:left w:val="none" w:sz="0" w:space="0" w:color="auto"/>
            <w:bottom w:val="none" w:sz="0" w:space="0" w:color="auto"/>
            <w:right w:val="none" w:sz="0" w:space="0" w:color="auto"/>
          </w:divBdr>
        </w:div>
        <w:div w:id="1463185004">
          <w:marLeft w:val="480"/>
          <w:marRight w:val="0"/>
          <w:marTop w:val="0"/>
          <w:marBottom w:val="0"/>
          <w:divBdr>
            <w:top w:val="none" w:sz="0" w:space="0" w:color="auto"/>
            <w:left w:val="none" w:sz="0" w:space="0" w:color="auto"/>
            <w:bottom w:val="none" w:sz="0" w:space="0" w:color="auto"/>
            <w:right w:val="none" w:sz="0" w:space="0" w:color="auto"/>
          </w:divBdr>
        </w:div>
        <w:div w:id="1470437849">
          <w:marLeft w:val="480"/>
          <w:marRight w:val="0"/>
          <w:marTop w:val="0"/>
          <w:marBottom w:val="0"/>
          <w:divBdr>
            <w:top w:val="none" w:sz="0" w:space="0" w:color="auto"/>
            <w:left w:val="none" w:sz="0" w:space="0" w:color="auto"/>
            <w:bottom w:val="none" w:sz="0" w:space="0" w:color="auto"/>
            <w:right w:val="none" w:sz="0" w:space="0" w:color="auto"/>
          </w:divBdr>
        </w:div>
        <w:div w:id="824660748">
          <w:marLeft w:val="480"/>
          <w:marRight w:val="0"/>
          <w:marTop w:val="0"/>
          <w:marBottom w:val="0"/>
          <w:divBdr>
            <w:top w:val="none" w:sz="0" w:space="0" w:color="auto"/>
            <w:left w:val="none" w:sz="0" w:space="0" w:color="auto"/>
            <w:bottom w:val="none" w:sz="0" w:space="0" w:color="auto"/>
            <w:right w:val="none" w:sz="0" w:space="0" w:color="auto"/>
          </w:divBdr>
        </w:div>
        <w:div w:id="541794067">
          <w:marLeft w:val="480"/>
          <w:marRight w:val="0"/>
          <w:marTop w:val="0"/>
          <w:marBottom w:val="0"/>
          <w:divBdr>
            <w:top w:val="none" w:sz="0" w:space="0" w:color="auto"/>
            <w:left w:val="none" w:sz="0" w:space="0" w:color="auto"/>
            <w:bottom w:val="none" w:sz="0" w:space="0" w:color="auto"/>
            <w:right w:val="none" w:sz="0" w:space="0" w:color="auto"/>
          </w:divBdr>
        </w:div>
        <w:div w:id="527259826">
          <w:marLeft w:val="480"/>
          <w:marRight w:val="0"/>
          <w:marTop w:val="0"/>
          <w:marBottom w:val="0"/>
          <w:divBdr>
            <w:top w:val="none" w:sz="0" w:space="0" w:color="auto"/>
            <w:left w:val="none" w:sz="0" w:space="0" w:color="auto"/>
            <w:bottom w:val="none" w:sz="0" w:space="0" w:color="auto"/>
            <w:right w:val="none" w:sz="0" w:space="0" w:color="auto"/>
          </w:divBdr>
        </w:div>
        <w:div w:id="1384794597">
          <w:marLeft w:val="480"/>
          <w:marRight w:val="0"/>
          <w:marTop w:val="0"/>
          <w:marBottom w:val="0"/>
          <w:divBdr>
            <w:top w:val="none" w:sz="0" w:space="0" w:color="auto"/>
            <w:left w:val="none" w:sz="0" w:space="0" w:color="auto"/>
            <w:bottom w:val="none" w:sz="0" w:space="0" w:color="auto"/>
            <w:right w:val="none" w:sz="0" w:space="0" w:color="auto"/>
          </w:divBdr>
        </w:div>
        <w:div w:id="2031685906">
          <w:marLeft w:val="480"/>
          <w:marRight w:val="0"/>
          <w:marTop w:val="0"/>
          <w:marBottom w:val="0"/>
          <w:divBdr>
            <w:top w:val="none" w:sz="0" w:space="0" w:color="auto"/>
            <w:left w:val="none" w:sz="0" w:space="0" w:color="auto"/>
            <w:bottom w:val="none" w:sz="0" w:space="0" w:color="auto"/>
            <w:right w:val="none" w:sz="0" w:space="0" w:color="auto"/>
          </w:divBdr>
        </w:div>
        <w:div w:id="2085445735">
          <w:marLeft w:val="480"/>
          <w:marRight w:val="0"/>
          <w:marTop w:val="0"/>
          <w:marBottom w:val="0"/>
          <w:divBdr>
            <w:top w:val="none" w:sz="0" w:space="0" w:color="auto"/>
            <w:left w:val="none" w:sz="0" w:space="0" w:color="auto"/>
            <w:bottom w:val="none" w:sz="0" w:space="0" w:color="auto"/>
            <w:right w:val="none" w:sz="0" w:space="0" w:color="auto"/>
          </w:divBdr>
        </w:div>
        <w:div w:id="2104915822">
          <w:marLeft w:val="480"/>
          <w:marRight w:val="0"/>
          <w:marTop w:val="0"/>
          <w:marBottom w:val="0"/>
          <w:divBdr>
            <w:top w:val="none" w:sz="0" w:space="0" w:color="auto"/>
            <w:left w:val="none" w:sz="0" w:space="0" w:color="auto"/>
            <w:bottom w:val="none" w:sz="0" w:space="0" w:color="auto"/>
            <w:right w:val="none" w:sz="0" w:space="0" w:color="auto"/>
          </w:divBdr>
        </w:div>
        <w:div w:id="1692024087">
          <w:marLeft w:val="480"/>
          <w:marRight w:val="0"/>
          <w:marTop w:val="0"/>
          <w:marBottom w:val="0"/>
          <w:divBdr>
            <w:top w:val="none" w:sz="0" w:space="0" w:color="auto"/>
            <w:left w:val="none" w:sz="0" w:space="0" w:color="auto"/>
            <w:bottom w:val="none" w:sz="0" w:space="0" w:color="auto"/>
            <w:right w:val="none" w:sz="0" w:space="0" w:color="auto"/>
          </w:divBdr>
        </w:div>
        <w:div w:id="957874256">
          <w:marLeft w:val="480"/>
          <w:marRight w:val="0"/>
          <w:marTop w:val="0"/>
          <w:marBottom w:val="0"/>
          <w:divBdr>
            <w:top w:val="none" w:sz="0" w:space="0" w:color="auto"/>
            <w:left w:val="none" w:sz="0" w:space="0" w:color="auto"/>
            <w:bottom w:val="none" w:sz="0" w:space="0" w:color="auto"/>
            <w:right w:val="none" w:sz="0" w:space="0" w:color="auto"/>
          </w:divBdr>
        </w:div>
        <w:div w:id="207568829">
          <w:marLeft w:val="480"/>
          <w:marRight w:val="0"/>
          <w:marTop w:val="0"/>
          <w:marBottom w:val="0"/>
          <w:divBdr>
            <w:top w:val="none" w:sz="0" w:space="0" w:color="auto"/>
            <w:left w:val="none" w:sz="0" w:space="0" w:color="auto"/>
            <w:bottom w:val="none" w:sz="0" w:space="0" w:color="auto"/>
            <w:right w:val="none" w:sz="0" w:space="0" w:color="auto"/>
          </w:divBdr>
        </w:div>
        <w:div w:id="1213804822">
          <w:marLeft w:val="480"/>
          <w:marRight w:val="0"/>
          <w:marTop w:val="0"/>
          <w:marBottom w:val="0"/>
          <w:divBdr>
            <w:top w:val="none" w:sz="0" w:space="0" w:color="auto"/>
            <w:left w:val="none" w:sz="0" w:space="0" w:color="auto"/>
            <w:bottom w:val="none" w:sz="0" w:space="0" w:color="auto"/>
            <w:right w:val="none" w:sz="0" w:space="0" w:color="auto"/>
          </w:divBdr>
        </w:div>
        <w:div w:id="659426628">
          <w:marLeft w:val="480"/>
          <w:marRight w:val="0"/>
          <w:marTop w:val="0"/>
          <w:marBottom w:val="0"/>
          <w:divBdr>
            <w:top w:val="none" w:sz="0" w:space="0" w:color="auto"/>
            <w:left w:val="none" w:sz="0" w:space="0" w:color="auto"/>
            <w:bottom w:val="none" w:sz="0" w:space="0" w:color="auto"/>
            <w:right w:val="none" w:sz="0" w:space="0" w:color="auto"/>
          </w:divBdr>
        </w:div>
      </w:divsChild>
    </w:div>
    <w:div w:id="1865047700">
      <w:bodyDiv w:val="1"/>
      <w:marLeft w:val="0"/>
      <w:marRight w:val="0"/>
      <w:marTop w:val="0"/>
      <w:marBottom w:val="0"/>
      <w:divBdr>
        <w:top w:val="none" w:sz="0" w:space="0" w:color="auto"/>
        <w:left w:val="none" w:sz="0" w:space="0" w:color="auto"/>
        <w:bottom w:val="none" w:sz="0" w:space="0" w:color="auto"/>
        <w:right w:val="none" w:sz="0" w:space="0" w:color="auto"/>
      </w:divBdr>
      <w:divsChild>
        <w:div w:id="1192378076">
          <w:marLeft w:val="640"/>
          <w:marRight w:val="0"/>
          <w:marTop w:val="0"/>
          <w:marBottom w:val="0"/>
          <w:divBdr>
            <w:top w:val="none" w:sz="0" w:space="0" w:color="auto"/>
            <w:left w:val="none" w:sz="0" w:space="0" w:color="auto"/>
            <w:bottom w:val="none" w:sz="0" w:space="0" w:color="auto"/>
            <w:right w:val="none" w:sz="0" w:space="0" w:color="auto"/>
          </w:divBdr>
        </w:div>
        <w:div w:id="182746315">
          <w:marLeft w:val="640"/>
          <w:marRight w:val="0"/>
          <w:marTop w:val="0"/>
          <w:marBottom w:val="0"/>
          <w:divBdr>
            <w:top w:val="none" w:sz="0" w:space="0" w:color="auto"/>
            <w:left w:val="none" w:sz="0" w:space="0" w:color="auto"/>
            <w:bottom w:val="none" w:sz="0" w:space="0" w:color="auto"/>
            <w:right w:val="none" w:sz="0" w:space="0" w:color="auto"/>
          </w:divBdr>
        </w:div>
        <w:div w:id="884872229">
          <w:marLeft w:val="640"/>
          <w:marRight w:val="0"/>
          <w:marTop w:val="0"/>
          <w:marBottom w:val="0"/>
          <w:divBdr>
            <w:top w:val="none" w:sz="0" w:space="0" w:color="auto"/>
            <w:left w:val="none" w:sz="0" w:space="0" w:color="auto"/>
            <w:bottom w:val="none" w:sz="0" w:space="0" w:color="auto"/>
            <w:right w:val="none" w:sz="0" w:space="0" w:color="auto"/>
          </w:divBdr>
        </w:div>
        <w:div w:id="1272398260">
          <w:marLeft w:val="640"/>
          <w:marRight w:val="0"/>
          <w:marTop w:val="0"/>
          <w:marBottom w:val="0"/>
          <w:divBdr>
            <w:top w:val="none" w:sz="0" w:space="0" w:color="auto"/>
            <w:left w:val="none" w:sz="0" w:space="0" w:color="auto"/>
            <w:bottom w:val="none" w:sz="0" w:space="0" w:color="auto"/>
            <w:right w:val="none" w:sz="0" w:space="0" w:color="auto"/>
          </w:divBdr>
        </w:div>
        <w:div w:id="979967662">
          <w:marLeft w:val="640"/>
          <w:marRight w:val="0"/>
          <w:marTop w:val="0"/>
          <w:marBottom w:val="0"/>
          <w:divBdr>
            <w:top w:val="none" w:sz="0" w:space="0" w:color="auto"/>
            <w:left w:val="none" w:sz="0" w:space="0" w:color="auto"/>
            <w:bottom w:val="none" w:sz="0" w:space="0" w:color="auto"/>
            <w:right w:val="none" w:sz="0" w:space="0" w:color="auto"/>
          </w:divBdr>
        </w:div>
        <w:div w:id="305362134">
          <w:marLeft w:val="640"/>
          <w:marRight w:val="0"/>
          <w:marTop w:val="0"/>
          <w:marBottom w:val="0"/>
          <w:divBdr>
            <w:top w:val="none" w:sz="0" w:space="0" w:color="auto"/>
            <w:left w:val="none" w:sz="0" w:space="0" w:color="auto"/>
            <w:bottom w:val="none" w:sz="0" w:space="0" w:color="auto"/>
            <w:right w:val="none" w:sz="0" w:space="0" w:color="auto"/>
          </w:divBdr>
        </w:div>
        <w:div w:id="1591767395">
          <w:marLeft w:val="640"/>
          <w:marRight w:val="0"/>
          <w:marTop w:val="0"/>
          <w:marBottom w:val="0"/>
          <w:divBdr>
            <w:top w:val="none" w:sz="0" w:space="0" w:color="auto"/>
            <w:left w:val="none" w:sz="0" w:space="0" w:color="auto"/>
            <w:bottom w:val="none" w:sz="0" w:space="0" w:color="auto"/>
            <w:right w:val="none" w:sz="0" w:space="0" w:color="auto"/>
          </w:divBdr>
        </w:div>
        <w:div w:id="51540941">
          <w:marLeft w:val="640"/>
          <w:marRight w:val="0"/>
          <w:marTop w:val="0"/>
          <w:marBottom w:val="0"/>
          <w:divBdr>
            <w:top w:val="none" w:sz="0" w:space="0" w:color="auto"/>
            <w:left w:val="none" w:sz="0" w:space="0" w:color="auto"/>
            <w:bottom w:val="none" w:sz="0" w:space="0" w:color="auto"/>
            <w:right w:val="none" w:sz="0" w:space="0" w:color="auto"/>
          </w:divBdr>
        </w:div>
        <w:div w:id="680205371">
          <w:marLeft w:val="640"/>
          <w:marRight w:val="0"/>
          <w:marTop w:val="0"/>
          <w:marBottom w:val="0"/>
          <w:divBdr>
            <w:top w:val="none" w:sz="0" w:space="0" w:color="auto"/>
            <w:left w:val="none" w:sz="0" w:space="0" w:color="auto"/>
            <w:bottom w:val="none" w:sz="0" w:space="0" w:color="auto"/>
            <w:right w:val="none" w:sz="0" w:space="0" w:color="auto"/>
          </w:divBdr>
        </w:div>
        <w:div w:id="562763977">
          <w:marLeft w:val="640"/>
          <w:marRight w:val="0"/>
          <w:marTop w:val="0"/>
          <w:marBottom w:val="0"/>
          <w:divBdr>
            <w:top w:val="none" w:sz="0" w:space="0" w:color="auto"/>
            <w:left w:val="none" w:sz="0" w:space="0" w:color="auto"/>
            <w:bottom w:val="none" w:sz="0" w:space="0" w:color="auto"/>
            <w:right w:val="none" w:sz="0" w:space="0" w:color="auto"/>
          </w:divBdr>
        </w:div>
        <w:div w:id="1458912650">
          <w:marLeft w:val="640"/>
          <w:marRight w:val="0"/>
          <w:marTop w:val="0"/>
          <w:marBottom w:val="0"/>
          <w:divBdr>
            <w:top w:val="none" w:sz="0" w:space="0" w:color="auto"/>
            <w:left w:val="none" w:sz="0" w:space="0" w:color="auto"/>
            <w:bottom w:val="none" w:sz="0" w:space="0" w:color="auto"/>
            <w:right w:val="none" w:sz="0" w:space="0" w:color="auto"/>
          </w:divBdr>
        </w:div>
        <w:div w:id="1642148009">
          <w:marLeft w:val="640"/>
          <w:marRight w:val="0"/>
          <w:marTop w:val="0"/>
          <w:marBottom w:val="0"/>
          <w:divBdr>
            <w:top w:val="none" w:sz="0" w:space="0" w:color="auto"/>
            <w:left w:val="none" w:sz="0" w:space="0" w:color="auto"/>
            <w:bottom w:val="none" w:sz="0" w:space="0" w:color="auto"/>
            <w:right w:val="none" w:sz="0" w:space="0" w:color="auto"/>
          </w:divBdr>
        </w:div>
        <w:div w:id="1625305830">
          <w:marLeft w:val="640"/>
          <w:marRight w:val="0"/>
          <w:marTop w:val="0"/>
          <w:marBottom w:val="0"/>
          <w:divBdr>
            <w:top w:val="none" w:sz="0" w:space="0" w:color="auto"/>
            <w:left w:val="none" w:sz="0" w:space="0" w:color="auto"/>
            <w:bottom w:val="none" w:sz="0" w:space="0" w:color="auto"/>
            <w:right w:val="none" w:sz="0" w:space="0" w:color="auto"/>
          </w:divBdr>
        </w:div>
        <w:div w:id="815881809">
          <w:marLeft w:val="640"/>
          <w:marRight w:val="0"/>
          <w:marTop w:val="0"/>
          <w:marBottom w:val="0"/>
          <w:divBdr>
            <w:top w:val="none" w:sz="0" w:space="0" w:color="auto"/>
            <w:left w:val="none" w:sz="0" w:space="0" w:color="auto"/>
            <w:bottom w:val="none" w:sz="0" w:space="0" w:color="auto"/>
            <w:right w:val="none" w:sz="0" w:space="0" w:color="auto"/>
          </w:divBdr>
        </w:div>
        <w:div w:id="1914117938">
          <w:marLeft w:val="640"/>
          <w:marRight w:val="0"/>
          <w:marTop w:val="0"/>
          <w:marBottom w:val="0"/>
          <w:divBdr>
            <w:top w:val="none" w:sz="0" w:space="0" w:color="auto"/>
            <w:left w:val="none" w:sz="0" w:space="0" w:color="auto"/>
            <w:bottom w:val="none" w:sz="0" w:space="0" w:color="auto"/>
            <w:right w:val="none" w:sz="0" w:space="0" w:color="auto"/>
          </w:divBdr>
        </w:div>
        <w:div w:id="1292250218">
          <w:marLeft w:val="640"/>
          <w:marRight w:val="0"/>
          <w:marTop w:val="0"/>
          <w:marBottom w:val="0"/>
          <w:divBdr>
            <w:top w:val="none" w:sz="0" w:space="0" w:color="auto"/>
            <w:left w:val="none" w:sz="0" w:space="0" w:color="auto"/>
            <w:bottom w:val="none" w:sz="0" w:space="0" w:color="auto"/>
            <w:right w:val="none" w:sz="0" w:space="0" w:color="auto"/>
          </w:divBdr>
        </w:div>
        <w:div w:id="53356483">
          <w:marLeft w:val="640"/>
          <w:marRight w:val="0"/>
          <w:marTop w:val="0"/>
          <w:marBottom w:val="0"/>
          <w:divBdr>
            <w:top w:val="none" w:sz="0" w:space="0" w:color="auto"/>
            <w:left w:val="none" w:sz="0" w:space="0" w:color="auto"/>
            <w:bottom w:val="none" w:sz="0" w:space="0" w:color="auto"/>
            <w:right w:val="none" w:sz="0" w:space="0" w:color="auto"/>
          </w:divBdr>
        </w:div>
        <w:div w:id="2110536890">
          <w:marLeft w:val="640"/>
          <w:marRight w:val="0"/>
          <w:marTop w:val="0"/>
          <w:marBottom w:val="0"/>
          <w:divBdr>
            <w:top w:val="none" w:sz="0" w:space="0" w:color="auto"/>
            <w:left w:val="none" w:sz="0" w:space="0" w:color="auto"/>
            <w:bottom w:val="none" w:sz="0" w:space="0" w:color="auto"/>
            <w:right w:val="none" w:sz="0" w:space="0" w:color="auto"/>
          </w:divBdr>
        </w:div>
        <w:div w:id="1343312271">
          <w:marLeft w:val="640"/>
          <w:marRight w:val="0"/>
          <w:marTop w:val="0"/>
          <w:marBottom w:val="0"/>
          <w:divBdr>
            <w:top w:val="none" w:sz="0" w:space="0" w:color="auto"/>
            <w:left w:val="none" w:sz="0" w:space="0" w:color="auto"/>
            <w:bottom w:val="none" w:sz="0" w:space="0" w:color="auto"/>
            <w:right w:val="none" w:sz="0" w:space="0" w:color="auto"/>
          </w:divBdr>
        </w:div>
        <w:div w:id="1800417783">
          <w:marLeft w:val="640"/>
          <w:marRight w:val="0"/>
          <w:marTop w:val="0"/>
          <w:marBottom w:val="0"/>
          <w:divBdr>
            <w:top w:val="none" w:sz="0" w:space="0" w:color="auto"/>
            <w:left w:val="none" w:sz="0" w:space="0" w:color="auto"/>
            <w:bottom w:val="none" w:sz="0" w:space="0" w:color="auto"/>
            <w:right w:val="none" w:sz="0" w:space="0" w:color="auto"/>
          </w:divBdr>
        </w:div>
        <w:div w:id="1671982933">
          <w:marLeft w:val="640"/>
          <w:marRight w:val="0"/>
          <w:marTop w:val="0"/>
          <w:marBottom w:val="0"/>
          <w:divBdr>
            <w:top w:val="none" w:sz="0" w:space="0" w:color="auto"/>
            <w:left w:val="none" w:sz="0" w:space="0" w:color="auto"/>
            <w:bottom w:val="none" w:sz="0" w:space="0" w:color="auto"/>
            <w:right w:val="none" w:sz="0" w:space="0" w:color="auto"/>
          </w:divBdr>
        </w:div>
        <w:div w:id="1210797744">
          <w:marLeft w:val="640"/>
          <w:marRight w:val="0"/>
          <w:marTop w:val="0"/>
          <w:marBottom w:val="0"/>
          <w:divBdr>
            <w:top w:val="none" w:sz="0" w:space="0" w:color="auto"/>
            <w:left w:val="none" w:sz="0" w:space="0" w:color="auto"/>
            <w:bottom w:val="none" w:sz="0" w:space="0" w:color="auto"/>
            <w:right w:val="none" w:sz="0" w:space="0" w:color="auto"/>
          </w:divBdr>
        </w:div>
        <w:div w:id="1595360301">
          <w:marLeft w:val="640"/>
          <w:marRight w:val="0"/>
          <w:marTop w:val="0"/>
          <w:marBottom w:val="0"/>
          <w:divBdr>
            <w:top w:val="none" w:sz="0" w:space="0" w:color="auto"/>
            <w:left w:val="none" w:sz="0" w:space="0" w:color="auto"/>
            <w:bottom w:val="none" w:sz="0" w:space="0" w:color="auto"/>
            <w:right w:val="none" w:sz="0" w:space="0" w:color="auto"/>
          </w:divBdr>
        </w:div>
        <w:div w:id="2092726675">
          <w:marLeft w:val="640"/>
          <w:marRight w:val="0"/>
          <w:marTop w:val="0"/>
          <w:marBottom w:val="0"/>
          <w:divBdr>
            <w:top w:val="none" w:sz="0" w:space="0" w:color="auto"/>
            <w:left w:val="none" w:sz="0" w:space="0" w:color="auto"/>
            <w:bottom w:val="none" w:sz="0" w:space="0" w:color="auto"/>
            <w:right w:val="none" w:sz="0" w:space="0" w:color="auto"/>
          </w:divBdr>
        </w:div>
        <w:div w:id="949505709">
          <w:marLeft w:val="640"/>
          <w:marRight w:val="0"/>
          <w:marTop w:val="0"/>
          <w:marBottom w:val="0"/>
          <w:divBdr>
            <w:top w:val="none" w:sz="0" w:space="0" w:color="auto"/>
            <w:left w:val="none" w:sz="0" w:space="0" w:color="auto"/>
            <w:bottom w:val="none" w:sz="0" w:space="0" w:color="auto"/>
            <w:right w:val="none" w:sz="0" w:space="0" w:color="auto"/>
          </w:divBdr>
        </w:div>
        <w:div w:id="1479302089">
          <w:marLeft w:val="640"/>
          <w:marRight w:val="0"/>
          <w:marTop w:val="0"/>
          <w:marBottom w:val="0"/>
          <w:divBdr>
            <w:top w:val="none" w:sz="0" w:space="0" w:color="auto"/>
            <w:left w:val="none" w:sz="0" w:space="0" w:color="auto"/>
            <w:bottom w:val="none" w:sz="0" w:space="0" w:color="auto"/>
            <w:right w:val="none" w:sz="0" w:space="0" w:color="auto"/>
          </w:divBdr>
        </w:div>
        <w:div w:id="1453478646">
          <w:marLeft w:val="640"/>
          <w:marRight w:val="0"/>
          <w:marTop w:val="0"/>
          <w:marBottom w:val="0"/>
          <w:divBdr>
            <w:top w:val="none" w:sz="0" w:space="0" w:color="auto"/>
            <w:left w:val="none" w:sz="0" w:space="0" w:color="auto"/>
            <w:bottom w:val="none" w:sz="0" w:space="0" w:color="auto"/>
            <w:right w:val="none" w:sz="0" w:space="0" w:color="auto"/>
          </w:divBdr>
        </w:div>
        <w:div w:id="1136794191">
          <w:marLeft w:val="640"/>
          <w:marRight w:val="0"/>
          <w:marTop w:val="0"/>
          <w:marBottom w:val="0"/>
          <w:divBdr>
            <w:top w:val="none" w:sz="0" w:space="0" w:color="auto"/>
            <w:left w:val="none" w:sz="0" w:space="0" w:color="auto"/>
            <w:bottom w:val="none" w:sz="0" w:space="0" w:color="auto"/>
            <w:right w:val="none" w:sz="0" w:space="0" w:color="auto"/>
          </w:divBdr>
        </w:div>
        <w:div w:id="1507133413">
          <w:marLeft w:val="640"/>
          <w:marRight w:val="0"/>
          <w:marTop w:val="0"/>
          <w:marBottom w:val="0"/>
          <w:divBdr>
            <w:top w:val="none" w:sz="0" w:space="0" w:color="auto"/>
            <w:left w:val="none" w:sz="0" w:space="0" w:color="auto"/>
            <w:bottom w:val="none" w:sz="0" w:space="0" w:color="auto"/>
            <w:right w:val="none" w:sz="0" w:space="0" w:color="auto"/>
          </w:divBdr>
        </w:div>
      </w:divsChild>
    </w:div>
    <w:div w:id="1866362938">
      <w:bodyDiv w:val="1"/>
      <w:marLeft w:val="0"/>
      <w:marRight w:val="0"/>
      <w:marTop w:val="0"/>
      <w:marBottom w:val="0"/>
      <w:divBdr>
        <w:top w:val="none" w:sz="0" w:space="0" w:color="auto"/>
        <w:left w:val="none" w:sz="0" w:space="0" w:color="auto"/>
        <w:bottom w:val="none" w:sz="0" w:space="0" w:color="auto"/>
        <w:right w:val="none" w:sz="0" w:space="0" w:color="auto"/>
      </w:divBdr>
    </w:div>
    <w:div w:id="1870028586">
      <w:bodyDiv w:val="1"/>
      <w:marLeft w:val="0"/>
      <w:marRight w:val="0"/>
      <w:marTop w:val="0"/>
      <w:marBottom w:val="0"/>
      <w:divBdr>
        <w:top w:val="none" w:sz="0" w:space="0" w:color="auto"/>
        <w:left w:val="none" w:sz="0" w:space="0" w:color="auto"/>
        <w:bottom w:val="none" w:sz="0" w:space="0" w:color="auto"/>
        <w:right w:val="none" w:sz="0" w:space="0" w:color="auto"/>
      </w:divBdr>
      <w:divsChild>
        <w:div w:id="2144224106">
          <w:marLeft w:val="480"/>
          <w:marRight w:val="0"/>
          <w:marTop w:val="0"/>
          <w:marBottom w:val="0"/>
          <w:divBdr>
            <w:top w:val="none" w:sz="0" w:space="0" w:color="auto"/>
            <w:left w:val="none" w:sz="0" w:space="0" w:color="auto"/>
            <w:bottom w:val="none" w:sz="0" w:space="0" w:color="auto"/>
            <w:right w:val="none" w:sz="0" w:space="0" w:color="auto"/>
          </w:divBdr>
        </w:div>
        <w:div w:id="1574468166">
          <w:marLeft w:val="480"/>
          <w:marRight w:val="0"/>
          <w:marTop w:val="0"/>
          <w:marBottom w:val="0"/>
          <w:divBdr>
            <w:top w:val="none" w:sz="0" w:space="0" w:color="auto"/>
            <w:left w:val="none" w:sz="0" w:space="0" w:color="auto"/>
            <w:bottom w:val="none" w:sz="0" w:space="0" w:color="auto"/>
            <w:right w:val="none" w:sz="0" w:space="0" w:color="auto"/>
          </w:divBdr>
        </w:div>
        <w:div w:id="65997566">
          <w:marLeft w:val="480"/>
          <w:marRight w:val="0"/>
          <w:marTop w:val="0"/>
          <w:marBottom w:val="0"/>
          <w:divBdr>
            <w:top w:val="none" w:sz="0" w:space="0" w:color="auto"/>
            <w:left w:val="none" w:sz="0" w:space="0" w:color="auto"/>
            <w:bottom w:val="none" w:sz="0" w:space="0" w:color="auto"/>
            <w:right w:val="none" w:sz="0" w:space="0" w:color="auto"/>
          </w:divBdr>
        </w:div>
        <w:div w:id="1080059710">
          <w:marLeft w:val="480"/>
          <w:marRight w:val="0"/>
          <w:marTop w:val="0"/>
          <w:marBottom w:val="0"/>
          <w:divBdr>
            <w:top w:val="none" w:sz="0" w:space="0" w:color="auto"/>
            <w:left w:val="none" w:sz="0" w:space="0" w:color="auto"/>
            <w:bottom w:val="none" w:sz="0" w:space="0" w:color="auto"/>
            <w:right w:val="none" w:sz="0" w:space="0" w:color="auto"/>
          </w:divBdr>
        </w:div>
        <w:div w:id="1707945218">
          <w:marLeft w:val="480"/>
          <w:marRight w:val="0"/>
          <w:marTop w:val="0"/>
          <w:marBottom w:val="0"/>
          <w:divBdr>
            <w:top w:val="none" w:sz="0" w:space="0" w:color="auto"/>
            <w:left w:val="none" w:sz="0" w:space="0" w:color="auto"/>
            <w:bottom w:val="none" w:sz="0" w:space="0" w:color="auto"/>
            <w:right w:val="none" w:sz="0" w:space="0" w:color="auto"/>
          </w:divBdr>
        </w:div>
        <w:div w:id="834420109">
          <w:marLeft w:val="480"/>
          <w:marRight w:val="0"/>
          <w:marTop w:val="0"/>
          <w:marBottom w:val="0"/>
          <w:divBdr>
            <w:top w:val="none" w:sz="0" w:space="0" w:color="auto"/>
            <w:left w:val="none" w:sz="0" w:space="0" w:color="auto"/>
            <w:bottom w:val="none" w:sz="0" w:space="0" w:color="auto"/>
            <w:right w:val="none" w:sz="0" w:space="0" w:color="auto"/>
          </w:divBdr>
        </w:div>
        <w:div w:id="1822651279">
          <w:marLeft w:val="480"/>
          <w:marRight w:val="0"/>
          <w:marTop w:val="0"/>
          <w:marBottom w:val="0"/>
          <w:divBdr>
            <w:top w:val="none" w:sz="0" w:space="0" w:color="auto"/>
            <w:left w:val="none" w:sz="0" w:space="0" w:color="auto"/>
            <w:bottom w:val="none" w:sz="0" w:space="0" w:color="auto"/>
            <w:right w:val="none" w:sz="0" w:space="0" w:color="auto"/>
          </w:divBdr>
        </w:div>
        <w:div w:id="1573151889">
          <w:marLeft w:val="480"/>
          <w:marRight w:val="0"/>
          <w:marTop w:val="0"/>
          <w:marBottom w:val="0"/>
          <w:divBdr>
            <w:top w:val="none" w:sz="0" w:space="0" w:color="auto"/>
            <w:left w:val="none" w:sz="0" w:space="0" w:color="auto"/>
            <w:bottom w:val="none" w:sz="0" w:space="0" w:color="auto"/>
            <w:right w:val="none" w:sz="0" w:space="0" w:color="auto"/>
          </w:divBdr>
        </w:div>
        <w:div w:id="1154948701">
          <w:marLeft w:val="480"/>
          <w:marRight w:val="0"/>
          <w:marTop w:val="0"/>
          <w:marBottom w:val="0"/>
          <w:divBdr>
            <w:top w:val="none" w:sz="0" w:space="0" w:color="auto"/>
            <w:left w:val="none" w:sz="0" w:space="0" w:color="auto"/>
            <w:bottom w:val="none" w:sz="0" w:space="0" w:color="auto"/>
            <w:right w:val="none" w:sz="0" w:space="0" w:color="auto"/>
          </w:divBdr>
        </w:div>
        <w:div w:id="1610046129">
          <w:marLeft w:val="480"/>
          <w:marRight w:val="0"/>
          <w:marTop w:val="0"/>
          <w:marBottom w:val="0"/>
          <w:divBdr>
            <w:top w:val="none" w:sz="0" w:space="0" w:color="auto"/>
            <w:left w:val="none" w:sz="0" w:space="0" w:color="auto"/>
            <w:bottom w:val="none" w:sz="0" w:space="0" w:color="auto"/>
            <w:right w:val="none" w:sz="0" w:space="0" w:color="auto"/>
          </w:divBdr>
        </w:div>
        <w:div w:id="1720863784">
          <w:marLeft w:val="480"/>
          <w:marRight w:val="0"/>
          <w:marTop w:val="0"/>
          <w:marBottom w:val="0"/>
          <w:divBdr>
            <w:top w:val="none" w:sz="0" w:space="0" w:color="auto"/>
            <w:left w:val="none" w:sz="0" w:space="0" w:color="auto"/>
            <w:bottom w:val="none" w:sz="0" w:space="0" w:color="auto"/>
            <w:right w:val="none" w:sz="0" w:space="0" w:color="auto"/>
          </w:divBdr>
        </w:div>
        <w:div w:id="1136067500">
          <w:marLeft w:val="480"/>
          <w:marRight w:val="0"/>
          <w:marTop w:val="0"/>
          <w:marBottom w:val="0"/>
          <w:divBdr>
            <w:top w:val="none" w:sz="0" w:space="0" w:color="auto"/>
            <w:left w:val="none" w:sz="0" w:space="0" w:color="auto"/>
            <w:bottom w:val="none" w:sz="0" w:space="0" w:color="auto"/>
            <w:right w:val="none" w:sz="0" w:space="0" w:color="auto"/>
          </w:divBdr>
        </w:div>
        <w:div w:id="1807157775">
          <w:marLeft w:val="480"/>
          <w:marRight w:val="0"/>
          <w:marTop w:val="0"/>
          <w:marBottom w:val="0"/>
          <w:divBdr>
            <w:top w:val="none" w:sz="0" w:space="0" w:color="auto"/>
            <w:left w:val="none" w:sz="0" w:space="0" w:color="auto"/>
            <w:bottom w:val="none" w:sz="0" w:space="0" w:color="auto"/>
            <w:right w:val="none" w:sz="0" w:space="0" w:color="auto"/>
          </w:divBdr>
        </w:div>
        <w:div w:id="1996102988">
          <w:marLeft w:val="480"/>
          <w:marRight w:val="0"/>
          <w:marTop w:val="0"/>
          <w:marBottom w:val="0"/>
          <w:divBdr>
            <w:top w:val="none" w:sz="0" w:space="0" w:color="auto"/>
            <w:left w:val="none" w:sz="0" w:space="0" w:color="auto"/>
            <w:bottom w:val="none" w:sz="0" w:space="0" w:color="auto"/>
            <w:right w:val="none" w:sz="0" w:space="0" w:color="auto"/>
          </w:divBdr>
        </w:div>
        <w:div w:id="49039836">
          <w:marLeft w:val="480"/>
          <w:marRight w:val="0"/>
          <w:marTop w:val="0"/>
          <w:marBottom w:val="0"/>
          <w:divBdr>
            <w:top w:val="none" w:sz="0" w:space="0" w:color="auto"/>
            <w:left w:val="none" w:sz="0" w:space="0" w:color="auto"/>
            <w:bottom w:val="none" w:sz="0" w:space="0" w:color="auto"/>
            <w:right w:val="none" w:sz="0" w:space="0" w:color="auto"/>
          </w:divBdr>
        </w:div>
        <w:div w:id="213664158">
          <w:marLeft w:val="480"/>
          <w:marRight w:val="0"/>
          <w:marTop w:val="0"/>
          <w:marBottom w:val="0"/>
          <w:divBdr>
            <w:top w:val="none" w:sz="0" w:space="0" w:color="auto"/>
            <w:left w:val="none" w:sz="0" w:space="0" w:color="auto"/>
            <w:bottom w:val="none" w:sz="0" w:space="0" w:color="auto"/>
            <w:right w:val="none" w:sz="0" w:space="0" w:color="auto"/>
          </w:divBdr>
        </w:div>
        <w:div w:id="1881815185">
          <w:marLeft w:val="480"/>
          <w:marRight w:val="0"/>
          <w:marTop w:val="0"/>
          <w:marBottom w:val="0"/>
          <w:divBdr>
            <w:top w:val="none" w:sz="0" w:space="0" w:color="auto"/>
            <w:left w:val="none" w:sz="0" w:space="0" w:color="auto"/>
            <w:bottom w:val="none" w:sz="0" w:space="0" w:color="auto"/>
            <w:right w:val="none" w:sz="0" w:space="0" w:color="auto"/>
          </w:divBdr>
        </w:div>
        <w:div w:id="632911100">
          <w:marLeft w:val="480"/>
          <w:marRight w:val="0"/>
          <w:marTop w:val="0"/>
          <w:marBottom w:val="0"/>
          <w:divBdr>
            <w:top w:val="none" w:sz="0" w:space="0" w:color="auto"/>
            <w:left w:val="none" w:sz="0" w:space="0" w:color="auto"/>
            <w:bottom w:val="none" w:sz="0" w:space="0" w:color="auto"/>
            <w:right w:val="none" w:sz="0" w:space="0" w:color="auto"/>
          </w:divBdr>
        </w:div>
        <w:div w:id="545526666">
          <w:marLeft w:val="480"/>
          <w:marRight w:val="0"/>
          <w:marTop w:val="0"/>
          <w:marBottom w:val="0"/>
          <w:divBdr>
            <w:top w:val="none" w:sz="0" w:space="0" w:color="auto"/>
            <w:left w:val="none" w:sz="0" w:space="0" w:color="auto"/>
            <w:bottom w:val="none" w:sz="0" w:space="0" w:color="auto"/>
            <w:right w:val="none" w:sz="0" w:space="0" w:color="auto"/>
          </w:divBdr>
        </w:div>
        <w:div w:id="789781268">
          <w:marLeft w:val="480"/>
          <w:marRight w:val="0"/>
          <w:marTop w:val="0"/>
          <w:marBottom w:val="0"/>
          <w:divBdr>
            <w:top w:val="none" w:sz="0" w:space="0" w:color="auto"/>
            <w:left w:val="none" w:sz="0" w:space="0" w:color="auto"/>
            <w:bottom w:val="none" w:sz="0" w:space="0" w:color="auto"/>
            <w:right w:val="none" w:sz="0" w:space="0" w:color="auto"/>
          </w:divBdr>
        </w:div>
        <w:div w:id="1454860025">
          <w:marLeft w:val="480"/>
          <w:marRight w:val="0"/>
          <w:marTop w:val="0"/>
          <w:marBottom w:val="0"/>
          <w:divBdr>
            <w:top w:val="none" w:sz="0" w:space="0" w:color="auto"/>
            <w:left w:val="none" w:sz="0" w:space="0" w:color="auto"/>
            <w:bottom w:val="none" w:sz="0" w:space="0" w:color="auto"/>
            <w:right w:val="none" w:sz="0" w:space="0" w:color="auto"/>
          </w:divBdr>
        </w:div>
        <w:div w:id="324167400">
          <w:marLeft w:val="480"/>
          <w:marRight w:val="0"/>
          <w:marTop w:val="0"/>
          <w:marBottom w:val="0"/>
          <w:divBdr>
            <w:top w:val="none" w:sz="0" w:space="0" w:color="auto"/>
            <w:left w:val="none" w:sz="0" w:space="0" w:color="auto"/>
            <w:bottom w:val="none" w:sz="0" w:space="0" w:color="auto"/>
            <w:right w:val="none" w:sz="0" w:space="0" w:color="auto"/>
          </w:divBdr>
        </w:div>
        <w:div w:id="1926300877">
          <w:marLeft w:val="480"/>
          <w:marRight w:val="0"/>
          <w:marTop w:val="0"/>
          <w:marBottom w:val="0"/>
          <w:divBdr>
            <w:top w:val="none" w:sz="0" w:space="0" w:color="auto"/>
            <w:left w:val="none" w:sz="0" w:space="0" w:color="auto"/>
            <w:bottom w:val="none" w:sz="0" w:space="0" w:color="auto"/>
            <w:right w:val="none" w:sz="0" w:space="0" w:color="auto"/>
          </w:divBdr>
        </w:div>
        <w:div w:id="639305401">
          <w:marLeft w:val="480"/>
          <w:marRight w:val="0"/>
          <w:marTop w:val="0"/>
          <w:marBottom w:val="0"/>
          <w:divBdr>
            <w:top w:val="none" w:sz="0" w:space="0" w:color="auto"/>
            <w:left w:val="none" w:sz="0" w:space="0" w:color="auto"/>
            <w:bottom w:val="none" w:sz="0" w:space="0" w:color="auto"/>
            <w:right w:val="none" w:sz="0" w:space="0" w:color="auto"/>
          </w:divBdr>
        </w:div>
        <w:div w:id="1669940655">
          <w:marLeft w:val="480"/>
          <w:marRight w:val="0"/>
          <w:marTop w:val="0"/>
          <w:marBottom w:val="0"/>
          <w:divBdr>
            <w:top w:val="none" w:sz="0" w:space="0" w:color="auto"/>
            <w:left w:val="none" w:sz="0" w:space="0" w:color="auto"/>
            <w:bottom w:val="none" w:sz="0" w:space="0" w:color="auto"/>
            <w:right w:val="none" w:sz="0" w:space="0" w:color="auto"/>
          </w:divBdr>
        </w:div>
        <w:div w:id="1603612148">
          <w:marLeft w:val="480"/>
          <w:marRight w:val="0"/>
          <w:marTop w:val="0"/>
          <w:marBottom w:val="0"/>
          <w:divBdr>
            <w:top w:val="none" w:sz="0" w:space="0" w:color="auto"/>
            <w:left w:val="none" w:sz="0" w:space="0" w:color="auto"/>
            <w:bottom w:val="none" w:sz="0" w:space="0" w:color="auto"/>
            <w:right w:val="none" w:sz="0" w:space="0" w:color="auto"/>
          </w:divBdr>
        </w:div>
        <w:div w:id="103355386">
          <w:marLeft w:val="480"/>
          <w:marRight w:val="0"/>
          <w:marTop w:val="0"/>
          <w:marBottom w:val="0"/>
          <w:divBdr>
            <w:top w:val="none" w:sz="0" w:space="0" w:color="auto"/>
            <w:left w:val="none" w:sz="0" w:space="0" w:color="auto"/>
            <w:bottom w:val="none" w:sz="0" w:space="0" w:color="auto"/>
            <w:right w:val="none" w:sz="0" w:space="0" w:color="auto"/>
          </w:divBdr>
        </w:div>
        <w:div w:id="1820341671">
          <w:marLeft w:val="480"/>
          <w:marRight w:val="0"/>
          <w:marTop w:val="0"/>
          <w:marBottom w:val="0"/>
          <w:divBdr>
            <w:top w:val="none" w:sz="0" w:space="0" w:color="auto"/>
            <w:left w:val="none" w:sz="0" w:space="0" w:color="auto"/>
            <w:bottom w:val="none" w:sz="0" w:space="0" w:color="auto"/>
            <w:right w:val="none" w:sz="0" w:space="0" w:color="auto"/>
          </w:divBdr>
        </w:div>
        <w:div w:id="1769351561">
          <w:marLeft w:val="480"/>
          <w:marRight w:val="0"/>
          <w:marTop w:val="0"/>
          <w:marBottom w:val="0"/>
          <w:divBdr>
            <w:top w:val="none" w:sz="0" w:space="0" w:color="auto"/>
            <w:left w:val="none" w:sz="0" w:space="0" w:color="auto"/>
            <w:bottom w:val="none" w:sz="0" w:space="0" w:color="auto"/>
            <w:right w:val="none" w:sz="0" w:space="0" w:color="auto"/>
          </w:divBdr>
        </w:div>
        <w:div w:id="232668256">
          <w:marLeft w:val="480"/>
          <w:marRight w:val="0"/>
          <w:marTop w:val="0"/>
          <w:marBottom w:val="0"/>
          <w:divBdr>
            <w:top w:val="none" w:sz="0" w:space="0" w:color="auto"/>
            <w:left w:val="none" w:sz="0" w:space="0" w:color="auto"/>
            <w:bottom w:val="none" w:sz="0" w:space="0" w:color="auto"/>
            <w:right w:val="none" w:sz="0" w:space="0" w:color="auto"/>
          </w:divBdr>
        </w:div>
        <w:div w:id="1347713176">
          <w:marLeft w:val="480"/>
          <w:marRight w:val="0"/>
          <w:marTop w:val="0"/>
          <w:marBottom w:val="0"/>
          <w:divBdr>
            <w:top w:val="none" w:sz="0" w:space="0" w:color="auto"/>
            <w:left w:val="none" w:sz="0" w:space="0" w:color="auto"/>
            <w:bottom w:val="none" w:sz="0" w:space="0" w:color="auto"/>
            <w:right w:val="none" w:sz="0" w:space="0" w:color="auto"/>
          </w:divBdr>
        </w:div>
        <w:div w:id="2038895857">
          <w:marLeft w:val="480"/>
          <w:marRight w:val="0"/>
          <w:marTop w:val="0"/>
          <w:marBottom w:val="0"/>
          <w:divBdr>
            <w:top w:val="none" w:sz="0" w:space="0" w:color="auto"/>
            <w:left w:val="none" w:sz="0" w:space="0" w:color="auto"/>
            <w:bottom w:val="none" w:sz="0" w:space="0" w:color="auto"/>
            <w:right w:val="none" w:sz="0" w:space="0" w:color="auto"/>
          </w:divBdr>
        </w:div>
        <w:div w:id="1916546689">
          <w:marLeft w:val="480"/>
          <w:marRight w:val="0"/>
          <w:marTop w:val="0"/>
          <w:marBottom w:val="0"/>
          <w:divBdr>
            <w:top w:val="none" w:sz="0" w:space="0" w:color="auto"/>
            <w:left w:val="none" w:sz="0" w:space="0" w:color="auto"/>
            <w:bottom w:val="none" w:sz="0" w:space="0" w:color="auto"/>
            <w:right w:val="none" w:sz="0" w:space="0" w:color="auto"/>
          </w:divBdr>
        </w:div>
        <w:div w:id="597643436">
          <w:marLeft w:val="480"/>
          <w:marRight w:val="0"/>
          <w:marTop w:val="0"/>
          <w:marBottom w:val="0"/>
          <w:divBdr>
            <w:top w:val="none" w:sz="0" w:space="0" w:color="auto"/>
            <w:left w:val="none" w:sz="0" w:space="0" w:color="auto"/>
            <w:bottom w:val="none" w:sz="0" w:space="0" w:color="auto"/>
            <w:right w:val="none" w:sz="0" w:space="0" w:color="auto"/>
          </w:divBdr>
        </w:div>
        <w:div w:id="1965117302">
          <w:marLeft w:val="480"/>
          <w:marRight w:val="0"/>
          <w:marTop w:val="0"/>
          <w:marBottom w:val="0"/>
          <w:divBdr>
            <w:top w:val="none" w:sz="0" w:space="0" w:color="auto"/>
            <w:left w:val="none" w:sz="0" w:space="0" w:color="auto"/>
            <w:bottom w:val="none" w:sz="0" w:space="0" w:color="auto"/>
            <w:right w:val="none" w:sz="0" w:space="0" w:color="auto"/>
          </w:divBdr>
        </w:div>
        <w:div w:id="1937251994">
          <w:marLeft w:val="480"/>
          <w:marRight w:val="0"/>
          <w:marTop w:val="0"/>
          <w:marBottom w:val="0"/>
          <w:divBdr>
            <w:top w:val="none" w:sz="0" w:space="0" w:color="auto"/>
            <w:left w:val="none" w:sz="0" w:space="0" w:color="auto"/>
            <w:bottom w:val="none" w:sz="0" w:space="0" w:color="auto"/>
            <w:right w:val="none" w:sz="0" w:space="0" w:color="auto"/>
          </w:divBdr>
        </w:div>
        <w:div w:id="109738385">
          <w:marLeft w:val="480"/>
          <w:marRight w:val="0"/>
          <w:marTop w:val="0"/>
          <w:marBottom w:val="0"/>
          <w:divBdr>
            <w:top w:val="none" w:sz="0" w:space="0" w:color="auto"/>
            <w:left w:val="none" w:sz="0" w:space="0" w:color="auto"/>
            <w:bottom w:val="none" w:sz="0" w:space="0" w:color="auto"/>
            <w:right w:val="none" w:sz="0" w:space="0" w:color="auto"/>
          </w:divBdr>
        </w:div>
        <w:div w:id="1842041287">
          <w:marLeft w:val="480"/>
          <w:marRight w:val="0"/>
          <w:marTop w:val="0"/>
          <w:marBottom w:val="0"/>
          <w:divBdr>
            <w:top w:val="none" w:sz="0" w:space="0" w:color="auto"/>
            <w:left w:val="none" w:sz="0" w:space="0" w:color="auto"/>
            <w:bottom w:val="none" w:sz="0" w:space="0" w:color="auto"/>
            <w:right w:val="none" w:sz="0" w:space="0" w:color="auto"/>
          </w:divBdr>
        </w:div>
        <w:div w:id="1743797300">
          <w:marLeft w:val="480"/>
          <w:marRight w:val="0"/>
          <w:marTop w:val="0"/>
          <w:marBottom w:val="0"/>
          <w:divBdr>
            <w:top w:val="none" w:sz="0" w:space="0" w:color="auto"/>
            <w:left w:val="none" w:sz="0" w:space="0" w:color="auto"/>
            <w:bottom w:val="none" w:sz="0" w:space="0" w:color="auto"/>
            <w:right w:val="none" w:sz="0" w:space="0" w:color="auto"/>
          </w:divBdr>
        </w:div>
        <w:div w:id="558787480">
          <w:marLeft w:val="480"/>
          <w:marRight w:val="0"/>
          <w:marTop w:val="0"/>
          <w:marBottom w:val="0"/>
          <w:divBdr>
            <w:top w:val="none" w:sz="0" w:space="0" w:color="auto"/>
            <w:left w:val="none" w:sz="0" w:space="0" w:color="auto"/>
            <w:bottom w:val="none" w:sz="0" w:space="0" w:color="auto"/>
            <w:right w:val="none" w:sz="0" w:space="0" w:color="auto"/>
          </w:divBdr>
        </w:div>
        <w:div w:id="1122648965">
          <w:marLeft w:val="480"/>
          <w:marRight w:val="0"/>
          <w:marTop w:val="0"/>
          <w:marBottom w:val="0"/>
          <w:divBdr>
            <w:top w:val="none" w:sz="0" w:space="0" w:color="auto"/>
            <w:left w:val="none" w:sz="0" w:space="0" w:color="auto"/>
            <w:bottom w:val="none" w:sz="0" w:space="0" w:color="auto"/>
            <w:right w:val="none" w:sz="0" w:space="0" w:color="auto"/>
          </w:divBdr>
        </w:div>
      </w:divsChild>
    </w:div>
    <w:div w:id="1871184734">
      <w:bodyDiv w:val="1"/>
      <w:marLeft w:val="0"/>
      <w:marRight w:val="0"/>
      <w:marTop w:val="0"/>
      <w:marBottom w:val="0"/>
      <w:divBdr>
        <w:top w:val="none" w:sz="0" w:space="0" w:color="auto"/>
        <w:left w:val="none" w:sz="0" w:space="0" w:color="auto"/>
        <w:bottom w:val="none" w:sz="0" w:space="0" w:color="auto"/>
        <w:right w:val="none" w:sz="0" w:space="0" w:color="auto"/>
      </w:divBdr>
      <w:divsChild>
        <w:div w:id="1888028085">
          <w:marLeft w:val="640"/>
          <w:marRight w:val="0"/>
          <w:marTop w:val="0"/>
          <w:marBottom w:val="0"/>
          <w:divBdr>
            <w:top w:val="none" w:sz="0" w:space="0" w:color="auto"/>
            <w:left w:val="none" w:sz="0" w:space="0" w:color="auto"/>
            <w:bottom w:val="none" w:sz="0" w:space="0" w:color="auto"/>
            <w:right w:val="none" w:sz="0" w:space="0" w:color="auto"/>
          </w:divBdr>
        </w:div>
        <w:div w:id="2094157605">
          <w:marLeft w:val="640"/>
          <w:marRight w:val="0"/>
          <w:marTop w:val="0"/>
          <w:marBottom w:val="0"/>
          <w:divBdr>
            <w:top w:val="none" w:sz="0" w:space="0" w:color="auto"/>
            <w:left w:val="none" w:sz="0" w:space="0" w:color="auto"/>
            <w:bottom w:val="none" w:sz="0" w:space="0" w:color="auto"/>
            <w:right w:val="none" w:sz="0" w:space="0" w:color="auto"/>
          </w:divBdr>
        </w:div>
        <w:div w:id="1746023999">
          <w:marLeft w:val="640"/>
          <w:marRight w:val="0"/>
          <w:marTop w:val="0"/>
          <w:marBottom w:val="0"/>
          <w:divBdr>
            <w:top w:val="none" w:sz="0" w:space="0" w:color="auto"/>
            <w:left w:val="none" w:sz="0" w:space="0" w:color="auto"/>
            <w:bottom w:val="none" w:sz="0" w:space="0" w:color="auto"/>
            <w:right w:val="none" w:sz="0" w:space="0" w:color="auto"/>
          </w:divBdr>
        </w:div>
        <w:div w:id="368380100">
          <w:marLeft w:val="640"/>
          <w:marRight w:val="0"/>
          <w:marTop w:val="0"/>
          <w:marBottom w:val="0"/>
          <w:divBdr>
            <w:top w:val="none" w:sz="0" w:space="0" w:color="auto"/>
            <w:left w:val="none" w:sz="0" w:space="0" w:color="auto"/>
            <w:bottom w:val="none" w:sz="0" w:space="0" w:color="auto"/>
            <w:right w:val="none" w:sz="0" w:space="0" w:color="auto"/>
          </w:divBdr>
        </w:div>
        <w:div w:id="1392312951">
          <w:marLeft w:val="640"/>
          <w:marRight w:val="0"/>
          <w:marTop w:val="0"/>
          <w:marBottom w:val="0"/>
          <w:divBdr>
            <w:top w:val="none" w:sz="0" w:space="0" w:color="auto"/>
            <w:left w:val="none" w:sz="0" w:space="0" w:color="auto"/>
            <w:bottom w:val="none" w:sz="0" w:space="0" w:color="auto"/>
            <w:right w:val="none" w:sz="0" w:space="0" w:color="auto"/>
          </w:divBdr>
        </w:div>
        <w:div w:id="539051968">
          <w:marLeft w:val="640"/>
          <w:marRight w:val="0"/>
          <w:marTop w:val="0"/>
          <w:marBottom w:val="0"/>
          <w:divBdr>
            <w:top w:val="none" w:sz="0" w:space="0" w:color="auto"/>
            <w:left w:val="none" w:sz="0" w:space="0" w:color="auto"/>
            <w:bottom w:val="none" w:sz="0" w:space="0" w:color="auto"/>
            <w:right w:val="none" w:sz="0" w:space="0" w:color="auto"/>
          </w:divBdr>
        </w:div>
        <w:div w:id="910500692">
          <w:marLeft w:val="640"/>
          <w:marRight w:val="0"/>
          <w:marTop w:val="0"/>
          <w:marBottom w:val="0"/>
          <w:divBdr>
            <w:top w:val="none" w:sz="0" w:space="0" w:color="auto"/>
            <w:left w:val="none" w:sz="0" w:space="0" w:color="auto"/>
            <w:bottom w:val="none" w:sz="0" w:space="0" w:color="auto"/>
            <w:right w:val="none" w:sz="0" w:space="0" w:color="auto"/>
          </w:divBdr>
        </w:div>
        <w:div w:id="1404261045">
          <w:marLeft w:val="640"/>
          <w:marRight w:val="0"/>
          <w:marTop w:val="0"/>
          <w:marBottom w:val="0"/>
          <w:divBdr>
            <w:top w:val="none" w:sz="0" w:space="0" w:color="auto"/>
            <w:left w:val="none" w:sz="0" w:space="0" w:color="auto"/>
            <w:bottom w:val="none" w:sz="0" w:space="0" w:color="auto"/>
            <w:right w:val="none" w:sz="0" w:space="0" w:color="auto"/>
          </w:divBdr>
        </w:div>
        <w:div w:id="229966967">
          <w:marLeft w:val="640"/>
          <w:marRight w:val="0"/>
          <w:marTop w:val="0"/>
          <w:marBottom w:val="0"/>
          <w:divBdr>
            <w:top w:val="none" w:sz="0" w:space="0" w:color="auto"/>
            <w:left w:val="none" w:sz="0" w:space="0" w:color="auto"/>
            <w:bottom w:val="none" w:sz="0" w:space="0" w:color="auto"/>
            <w:right w:val="none" w:sz="0" w:space="0" w:color="auto"/>
          </w:divBdr>
        </w:div>
        <w:div w:id="1164391351">
          <w:marLeft w:val="640"/>
          <w:marRight w:val="0"/>
          <w:marTop w:val="0"/>
          <w:marBottom w:val="0"/>
          <w:divBdr>
            <w:top w:val="none" w:sz="0" w:space="0" w:color="auto"/>
            <w:left w:val="none" w:sz="0" w:space="0" w:color="auto"/>
            <w:bottom w:val="none" w:sz="0" w:space="0" w:color="auto"/>
            <w:right w:val="none" w:sz="0" w:space="0" w:color="auto"/>
          </w:divBdr>
        </w:div>
        <w:div w:id="333847275">
          <w:marLeft w:val="640"/>
          <w:marRight w:val="0"/>
          <w:marTop w:val="0"/>
          <w:marBottom w:val="0"/>
          <w:divBdr>
            <w:top w:val="none" w:sz="0" w:space="0" w:color="auto"/>
            <w:left w:val="none" w:sz="0" w:space="0" w:color="auto"/>
            <w:bottom w:val="none" w:sz="0" w:space="0" w:color="auto"/>
            <w:right w:val="none" w:sz="0" w:space="0" w:color="auto"/>
          </w:divBdr>
        </w:div>
        <w:div w:id="1129589272">
          <w:marLeft w:val="640"/>
          <w:marRight w:val="0"/>
          <w:marTop w:val="0"/>
          <w:marBottom w:val="0"/>
          <w:divBdr>
            <w:top w:val="none" w:sz="0" w:space="0" w:color="auto"/>
            <w:left w:val="none" w:sz="0" w:space="0" w:color="auto"/>
            <w:bottom w:val="none" w:sz="0" w:space="0" w:color="auto"/>
            <w:right w:val="none" w:sz="0" w:space="0" w:color="auto"/>
          </w:divBdr>
        </w:div>
        <w:div w:id="1659266538">
          <w:marLeft w:val="640"/>
          <w:marRight w:val="0"/>
          <w:marTop w:val="0"/>
          <w:marBottom w:val="0"/>
          <w:divBdr>
            <w:top w:val="none" w:sz="0" w:space="0" w:color="auto"/>
            <w:left w:val="none" w:sz="0" w:space="0" w:color="auto"/>
            <w:bottom w:val="none" w:sz="0" w:space="0" w:color="auto"/>
            <w:right w:val="none" w:sz="0" w:space="0" w:color="auto"/>
          </w:divBdr>
        </w:div>
        <w:div w:id="1685356372">
          <w:marLeft w:val="640"/>
          <w:marRight w:val="0"/>
          <w:marTop w:val="0"/>
          <w:marBottom w:val="0"/>
          <w:divBdr>
            <w:top w:val="none" w:sz="0" w:space="0" w:color="auto"/>
            <w:left w:val="none" w:sz="0" w:space="0" w:color="auto"/>
            <w:bottom w:val="none" w:sz="0" w:space="0" w:color="auto"/>
            <w:right w:val="none" w:sz="0" w:space="0" w:color="auto"/>
          </w:divBdr>
        </w:div>
        <w:div w:id="1967657655">
          <w:marLeft w:val="640"/>
          <w:marRight w:val="0"/>
          <w:marTop w:val="0"/>
          <w:marBottom w:val="0"/>
          <w:divBdr>
            <w:top w:val="none" w:sz="0" w:space="0" w:color="auto"/>
            <w:left w:val="none" w:sz="0" w:space="0" w:color="auto"/>
            <w:bottom w:val="none" w:sz="0" w:space="0" w:color="auto"/>
            <w:right w:val="none" w:sz="0" w:space="0" w:color="auto"/>
          </w:divBdr>
        </w:div>
        <w:div w:id="149101347">
          <w:marLeft w:val="640"/>
          <w:marRight w:val="0"/>
          <w:marTop w:val="0"/>
          <w:marBottom w:val="0"/>
          <w:divBdr>
            <w:top w:val="none" w:sz="0" w:space="0" w:color="auto"/>
            <w:left w:val="none" w:sz="0" w:space="0" w:color="auto"/>
            <w:bottom w:val="none" w:sz="0" w:space="0" w:color="auto"/>
            <w:right w:val="none" w:sz="0" w:space="0" w:color="auto"/>
          </w:divBdr>
        </w:div>
        <w:div w:id="270628559">
          <w:marLeft w:val="640"/>
          <w:marRight w:val="0"/>
          <w:marTop w:val="0"/>
          <w:marBottom w:val="0"/>
          <w:divBdr>
            <w:top w:val="none" w:sz="0" w:space="0" w:color="auto"/>
            <w:left w:val="none" w:sz="0" w:space="0" w:color="auto"/>
            <w:bottom w:val="none" w:sz="0" w:space="0" w:color="auto"/>
            <w:right w:val="none" w:sz="0" w:space="0" w:color="auto"/>
          </w:divBdr>
        </w:div>
        <w:div w:id="6639855">
          <w:marLeft w:val="640"/>
          <w:marRight w:val="0"/>
          <w:marTop w:val="0"/>
          <w:marBottom w:val="0"/>
          <w:divBdr>
            <w:top w:val="none" w:sz="0" w:space="0" w:color="auto"/>
            <w:left w:val="none" w:sz="0" w:space="0" w:color="auto"/>
            <w:bottom w:val="none" w:sz="0" w:space="0" w:color="auto"/>
            <w:right w:val="none" w:sz="0" w:space="0" w:color="auto"/>
          </w:divBdr>
        </w:div>
      </w:divsChild>
    </w:div>
    <w:div w:id="1876308754">
      <w:bodyDiv w:val="1"/>
      <w:marLeft w:val="0"/>
      <w:marRight w:val="0"/>
      <w:marTop w:val="0"/>
      <w:marBottom w:val="0"/>
      <w:divBdr>
        <w:top w:val="none" w:sz="0" w:space="0" w:color="auto"/>
        <w:left w:val="none" w:sz="0" w:space="0" w:color="auto"/>
        <w:bottom w:val="none" w:sz="0" w:space="0" w:color="auto"/>
        <w:right w:val="none" w:sz="0" w:space="0" w:color="auto"/>
      </w:divBdr>
      <w:divsChild>
        <w:div w:id="1456362010">
          <w:marLeft w:val="640"/>
          <w:marRight w:val="0"/>
          <w:marTop w:val="0"/>
          <w:marBottom w:val="0"/>
          <w:divBdr>
            <w:top w:val="none" w:sz="0" w:space="0" w:color="auto"/>
            <w:left w:val="none" w:sz="0" w:space="0" w:color="auto"/>
            <w:bottom w:val="none" w:sz="0" w:space="0" w:color="auto"/>
            <w:right w:val="none" w:sz="0" w:space="0" w:color="auto"/>
          </w:divBdr>
        </w:div>
        <w:div w:id="1243876428">
          <w:marLeft w:val="640"/>
          <w:marRight w:val="0"/>
          <w:marTop w:val="0"/>
          <w:marBottom w:val="0"/>
          <w:divBdr>
            <w:top w:val="none" w:sz="0" w:space="0" w:color="auto"/>
            <w:left w:val="none" w:sz="0" w:space="0" w:color="auto"/>
            <w:bottom w:val="none" w:sz="0" w:space="0" w:color="auto"/>
            <w:right w:val="none" w:sz="0" w:space="0" w:color="auto"/>
          </w:divBdr>
        </w:div>
        <w:div w:id="1219391550">
          <w:marLeft w:val="640"/>
          <w:marRight w:val="0"/>
          <w:marTop w:val="0"/>
          <w:marBottom w:val="0"/>
          <w:divBdr>
            <w:top w:val="none" w:sz="0" w:space="0" w:color="auto"/>
            <w:left w:val="none" w:sz="0" w:space="0" w:color="auto"/>
            <w:bottom w:val="none" w:sz="0" w:space="0" w:color="auto"/>
            <w:right w:val="none" w:sz="0" w:space="0" w:color="auto"/>
          </w:divBdr>
        </w:div>
        <w:div w:id="812677012">
          <w:marLeft w:val="640"/>
          <w:marRight w:val="0"/>
          <w:marTop w:val="0"/>
          <w:marBottom w:val="0"/>
          <w:divBdr>
            <w:top w:val="none" w:sz="0" w:space="0" w:color="auto"/>
            <w:left w:val="none" w:sz="0" w:space="0" w:color="auto"/>
            <w:bottom w:val="none" w:sz="0" w:space="0" w:color="auto"/>
            <w:right w:val="none" w:sz="0" w:space="0" w:color="auto"/>
          </w:divBdr>
        </w:div>
        <w:div w:id="437868976">
          <w:marLeft w:val="640"/>
          <w:marRight w:val="0"/>
          <w:marTop w:val="0"/>
          <w:marBottom w:val="0"/>
          <w:divBdr>
            <w:top w:val="none" w:sz="0" w:space="0" w:color="auto"/>
            <w:left w:val="none" w:sz="0" w:space="0" w:color="auto"/>
            <w:bottom w:val="none" w:sz="0" w:space="0" w:color="auto"/>
            <w:right w:val="none" w:sz="0" w:space="0" w:color="auto"/>
          </w:divBdr>
        </w:div>
        <w:div w:id="1535462834">
          <w:marLeft w:val="640"/>
          <w:marRight w:val="0"/>
          <w:marTop w:val="0"/>
          <w:marBottom w:val="0"/>
          <w:divBdr>
            <w:top w:val="none" w:sz="0" w:space="0" w:color="auto"/>
            <w:left w:val="none" w:sz="0" w:space="0" w:color="auto"/>
            <w:bottom w:val="none" w:sz="0" w:space="0" w:color="auto"/>
            <w:right w:val="none" w:sz="0" w:space="0" w:color="auto"/>
          </w:divBdr>
        </w:div>
        <w:div w:id="1214659392">
          <w:marLeft w:val="640"/>
          <w:marRight w:val="0"/>
          <w:marTop w:val="0"/>
          <w:marBottom w:val="0"/>
          <w:divBdr>
            <w:top w:val="none" w:sz="0" w:space="0" w:color="auto"/>
            <w:left w:val="none" w:sz="0" w:space="0" w:color="auto"/>
            <w:bottom w:val="none" w:sz="0" w:space="0" w:color="auto"/>
            <w:right w:val="none" w:sz="0" w:space="0" w:color="auto"/>
          </w:divBdr>
        </w:div>
        <w:div w:id="773597580">
          <w:marLeft w:val="640"/>
          <w:marRight w:val="0"/>
          <w:marTop w:val="0"/>
          <w:marBottom w:val="0"/>
          <w:divBdr>
            <w:top w:val="none" w:sz="0" w:space="0" w:color="auto"/>
            <w:left w:val="none" w:sz="0" w:space="0" w:color="auto"/>
            <w:bottom w:val="none" w:sz="0" w:space="0" w:color="auto"/>
            <w:right w:val="none" w:sz="0" w:space="0" w:color="auto"/>
          </w:divBdr>
        </w:div>
        <w:div w:id="2045907937">
          <w:marLeft w:val="640"/>
          <w:marRight w:val="0"/>
          <w:marTop w:val="0"/>
          <w:marBottom w:val="0"/>
          <w:divBdr>
            <w:top w:val="none" w:sz="0" w:space="0" w:color="auto"/>
            <w:left w:val="none" w:sz="0" w:space="0" w:color="auto"/>
            <w:bottom w:val="none" w:sz="0" w:space="0" w:color="auto"/>
            <w:right w:val="none" w:sz="0" w:space="0" w:color="auto"/>
          </w:divBdr>
        </w:div>
        <w:div w:id="604768529">
          <w:marLeft w:val="640"/>
          <w:marRight w:val="0"/>
          <w:marTop w:val="0"/>
          <w:marBottom w:val="0"/>
          <w:divBdr>
            <w:top w:val="none" w:sz="0" w:space="0" w:color="auto"/>
            <w:left w:val="none" w:sz="0" w:space="0" w:color="auto"/>
            <w:bottom w:val="none" w:sz="0" w:space="0" w:color="auto"/>
            <w:right w:val="none" w:sz="0" w:space="0" w:color="auto"/>
          </w:divBdr>
        </w:div>
        <w:div w:id="1743869804">
          <w:marLeft w:val="640"/>
          <w:marRight w:val="0"/>
          <w:marTop w:val="0"/>
          <w:marBottom w:val="0"/>
          <w:divBdr>
            <w:top w:val="none" w:sz="0" w:space="0" w:color="auto"/>
            <w:left w:val="none" w:sz="0" w:space="0" w:color="auto"/>
            <w:bottom w:val="none" w:sz="0" w:space="0" w:color="auto"/>
            <w:right w:val="none" w:sz="0" w:space="0" w:color="auto"/>
          </w:divBdr>
        </w:div>
        <w:div w:id="1987735011">
          <w:marLeft w:val="640"/>
          <w:marRight w:val="0"/>
          <w:marTop w:val="0"/>
          <w:marBottom w:val="0"/>
          <w:divBdr>
            <w:top w:val="none" w:sz="0" w:space="0" w:color="auto"/>
            <w:left w:val="none" w:sz="0" w:space="0" w:color="auto"/>
            <w:bottom w:val="none" w:sz="0" w:space="0" w:color="auto"/>
            <w:right w:val="none" w:sz="0" w:space="0" w:color="auto"/>
          </w:divBdr>
        </w:div>
        <w:div w:id="951134907">
          <w:marLeft w:val="640"/>
          <w:marRight w:val="0"/>
          <w:marTop w:val="0"/>
          <w:marBottom w:val="0"/>
          <w:divBdr>
            <w:top w:val="none" w:sz="0" w:space="0" w:color="auto"/>
            <w:left w:val="none" w:sz="0" w:space="0" w:color="auto"/>
            <w:bottom w:val="none" w:sz="0" w:space="0" w:color="auto"/>
            <w:right w:val="none" w:sz="0" w:space="0" w:color="auto"/>
          </w:divBdr>
        </w:div>
        <w:div w:id="1642494460">
          <w:marLeft w:val="640"/>
          <w:marRight w:val="0"/>
          <w:marTop w:val="0"/>
          <w:marBottom w:val="0"/>
          <w:divBdr>
            <w:top w:val="none" w:sz="0" w:space="0" w:color="auto"/>
            <w:left w:val="none" w:sz="0" w:space="0" w:color="auto"/>
            <w:bottom w:val="none" w:sz="0" w:space="0" w:color="auto"/>
            <w:right w:val="none" w:sz="0" w:space="0" w:color="auto"/>
          </w:divBdr>
        </w:div>
        <w:div w:id="1986736342">
          <w:marLeft w:val="640"/>
          <w:marRight w:val="0"/>
          <w:marTop w:val="0"/>
          <w:marBottom w:val="0"/>
          <w:divBdr>
            <w:top w:val="none" w:sz="0" w:space="0" w:color="auto"/>
            <w:left w:val="none" w:sz="0" w:space="0" w:color="auto"/>
            <w:bottom w:val="none" w:sz="0" w:space="0" w:color="auto"/>
            <w:right w:val="none" w:sz="0" w:space="0" w:color="auto"/>
          </w:divBdr>
        </w:div>
        <w:div w:id="550575956">
          <w:marLeft w:val="640"/>
          <w:marRight w:val="0"/>
          <w:marTop w:val="0"/>
          <w:marBottom w:val="0"/>
          <w:divBdr>
            <w:top w:val="none" w:sz="0" w:space="0" w:color="auto"/>
            <w:left w:val="none" w:sz="0" w:space="0" w:color="auto"/>
            <w:bottom w:val="none" w:sz="0" w:space="0" w:color="auto"/>
            <w:right w:val="none" w:sz="0" w:space="0" w:color="auto"/>
          </w:divBdr>
        </w:div>
        <w:div w:id="1802460297">
          <w:marLeft w:val="640"/>
          <w:marRight w:val="0"/>
          <w:marTop w:val="0"/>
          <w:marBottom w:val="0"/>
          <w:divBdr>
            <w:top w:val="none" w:sz="0" w:space="0" w:color="auto"/>
            <w:left w:val="none" w:sz="0" w:space="0" w:color="auto"/>
            <w:bottom w:val="none" w:sz="0" w:space="0" w:color="auto"/>
            <w:right w:val="none" w:sz="0" w:space="0" w:color="auto"/>
          </w:divBdr>
        </w:div>
        <w:div w:id="636842495">
          <w:marLeft w:val="640"/>
          <w:marRight w:val="0"/>
          <w:marTop w:val="0"/>
          <w:marBottom w:val="0"/>
          <w:divBdr>
            <w:top w:val="none" w:sz="0" w:space="0" w:color="auto"/>
            <w:left w:val="none" w:sz="0" w:space="0" w:color="auto"/>
            <w:bottom w:val="none" w:sz="0" w:space="0" w:color="auto"/>
            <w:right w:val="none" w:sz="0" w:space="0" w:color="auto"/>
          </w:divBdr>
        </w:div>
        <w:div w:id="2026587703">
          <w:marLeft w:val="640"/>
          <w:marRight w:val="0"/>
          <w:marTop w:val="0"/>
          <w:marBottom w:val="0"/>
          <w:divBdr>
            <w:top w:val="none" w:sz="0" w:space="0" w:color="auto"/>
            <w:left w:val="none" w:sz="0" w:space="0" w:color="auto"/>
            <w:bottom w:val="none" w:sz="0" w:space="0" w:color="auto"/>
            <w:right w:val="none" w:sz="0" w:space="0" w:color="auto"/>
          </w:divBdr>
        </w:div>
        <w:div w:id="1200048695">
          <w:marLeft w:val="640"/>
          <w:marRight w:val="0"/>
          <w:marTop w:val="0"/>
          <w:marBottom w:val="0"/>
          <w:divBdr>
            <w:top w:val="none" w:sz="0" w:space="0" w:color="auto"/>
            <w:left w:val="none" w:sz="0" w:space="0" w:color="auto"/>
            <w:bottom w:val="none" w:sz="0" w:space="0" w:color="auto"/>
            <w:right w:val="none" w:sz="0" w:space="0" w:color="auto"/>
          </w:divBdr>
        </w:div>
        <w:div w:id="1351637720">
          <w:marLeft w:val="640"/>
          <w:marRight w:val="0"/>
          <w:marTop w:val="0"/>
          <w:marBottom w:val="0"/>
          <w:divBdr>
            <w:top w:val="none" w:sz="0" w:space="0" w:color="auto"/>
            <w:left w:val="none" w:sz="0" w:space="0" w:color="auto"/>
            <w:bottom w:val="none" w:sz="0" w:space="0" w:color="auto"/>
            <w:right w:val="none" w:sz="0" w:space="0" w:color="auto"/>
          </w:divBdr>
        </w:div>
        <w:div w:id="1013456250">
          <w:marLeft w:val="640"/>
          <w:marRight w:val="0"/>
          <w:marTop w:val="0"/>
          <w:marBottom w:val="0"/>
          <w:divBdr>
            <w:top w:val="none" w:sz="0" w:space="0" w:color="auto"/>
            <w:left w:val="none" w:sz="0" w:space="0" w:color="auto"/>
            <w:bottom w:val="none" w:sz="0" w:space="0" w:color="auto"/>
            <w:right w:val="none" w:sz="0" w:space="0" w:color="auto"/>
          </w:divBdr>
        </w:div>
        <w:div w:id="1925217529">
          <w:marLeft w:val="640"/>
          <w:marRight w:val="0"/>
          <w:marTop w:val="0"/>
          <w:marBottom w:val="0"/>
          <w:divBdr>
            <w:top w:val="none" w:sz="0" w:space="0" w:color="auto"/>
            <w:left w:val="none" w:sz="0" w:space="0" w:color="auto"/>
            <w:bottom w:val="none" w:sz="0" w:space="0" w:color="auto"/>
            <w:right w:val="none" w:sz="0" w:space="0" w:color="auto"/>
          </w:divBdr>
        </w:div>
        <w:div w:id="2040472925">
          <w:marLeft w:val="640"/>
          <w:marRight w:val="0"/>
          <w:marTop w:val="0"/>
          <w:marBottom w:val="0"/>
          <w:divBdr>
            <w:top w:val="none" w:sz="0" w:space="0" w:color="auto"/>
            <w:left w:val="none" w:sz="0" w:space="0" w:color="auto"/>
            <w:bottom w:val="none" w:sz="0" w:space="0" w:color="auto"/>
            <w:right w:val="none" w:sz="0" w:space="0" w:color="auto"/>
          </w:divBdr>
        </w:div>
        <w:div w:id="2013528213">
          <w:marLeft w:val="640"/>
          <w:marRight w:val="0"/>
          <w:marTop w:val="0"/>
          <w:marBottom w:val="0"/>
          <w:divBdr>
            <w:top w:val="none" w:sz="0" w:space="0" w:color="auto"/>
            <w:left w:val="none" w:sz="0" w:space="0" w:color="auto"/>
            <w:bottom w:val="none" w:sz="0" w:space="0" w:color="auto"/>
            <w:right w:val="none" w:sz="0" w:space="0" w:color="auto"/>
          </w:divBdr>
        </w:div>
        <w:div w:id="1410425935">
          <w:marLeft w:val="640"/>
          <w:marRight w:val="0"/>
          <w:marTop w:val="0"/>
          <w:marBottom w:val="0"/>
          <w:divBdr>
            <w:top w:val="none" w:sz="0" w:space="0" w:color="auto"/>
            <w:left w:val="none" w:sz="0" w:space="0" w:color="auto"/>
            <w:bottom w:val="none" w:sz="0" w:space="0" w:color="auto"/>
            <w:right w:val="none" w:sz="0" w:space="0" w:color="auto"/>
          </w:divBdr>
        </w:div>
        <w:div w:id="1123963612">
          <w:marLeft w:val="640"/>
          <w:marRight w:val="0"/>
          <w:marTop w:val="0"/>
          <w:marBottom w:val="0"/>
          <w:divBdr>
            <w:top w:val="none" w:sz="0" w:space="0" w:color="auto"/>
            <w:left w:val="none" w:sz="0" w:space="0" w:color="auto"/>
            <w:bottom w:val="none" w:sz="0" w:space="0" w:color="auto"/>
            <w:right w:val="none" w:sz="0" w:space="0" w:color="auto"/>
          </w:divBdr>
        </w:div>
      </w:divsChild>
    </w:div>
    <w:div w:id="1876573810">
      <w:bodyDiv w:val="1"/>
      <w:marLeft w:val="0"/>
      <w:marRight w:val="0"/>
      <w:marTop w:val="0"/>
      <w:marBottom w:val="0"/>
      <w:divBdr>
        <w:top w:val="none" w:sz="0" w:space="0" w:color="auto"/>
        <w:left w:val="none" w:sz="0" w:space="0" w:color="auto"/>
        <w:bottom w:val="none" w:sz="0" w:space="0" w:color="auto"/>
        <w:right w:val="none" w:sz="0" w:space="0" w:color="auto"/>
      </w:divBdr>
      <w:divsChild>
        <w:div w:id="1285893554">
          <w:marLeft w:val="640"/>
          <w:marRight w:val="0"/>
          <w:marTop w:val="0"/>
          <w:marBottom w:val="0"/>
          <w:divBdr>
            <w:top w:val="none" w:sz="0" w:space="0" w:color="auto"/>
            <w:left w:val="none" w:sz="0" w:space="0" w:color="auto"/>
            <w:bottom w:val="none" w:sz="0" w:space="0" w:color="auto"/>
            <w:right w:val="none" w:sz="0" w:space="0" w:color="auto"/>
          </w:divBdr>
        </w:div>
        <w:div w:id="702053045">
          <w:marLeft w:val="640"/>
          <w:marRight w:val="0"/>
          <w:marTop w:val="0"/>
          <w:marBottom w:val="0"/>
          <w:divBdr>
            <w:top w:val="none" w:sz="0" w:space="0" w:color="auto"/>
            <w:left w:val="none" w:sz="0" w:space="0" w:color="auto"/>
            <w:bottom w:val="none" w:sz="0" w:space="0" w:color="auto"/>
            <w:right w:val="none" w:sz="0" w:space="0" w:color="auto"/>
          </w:divBdr>
        </w:div>
        <w:div w:id="741637008">
          <w:marLeft w:val="640"/>
          <w:marRight w:val="0"/>
          <w:marTop w:val="0"/>
          <w:marBottom w:val="0"/>
          <w:divBdr>
            <w:top w:val="none" w:sz="0" w:space="0" w:color="auto"/>
            <w:left w:val="none" w:sz="0" w:space="0" w:color="auto"/>
            <w:bottom w:val="none" w:sz="0" w:space="0" w:color="auto"/>
            <w:right w:val="none" w:sz="0" w:space="0" w:color="auto"/>
          </w:divBdr>
        </w:div>
        <w:div w:id="2088111551">
          <w:marLeft w:val="640"/>
          <w:marRight w:val="0"/>
          <w:marTop w:val="0"/>
          <w:marBottom w:val="0"/>
          <w:divBdr>
            <w:top w:val="none" w:sz="0" w:space="0" w:color="auto"/>
            <w:left w:val="none" w:sz="0" w:space="0" w:color="auto"/>
            <w:bottom w:val="none" w:sz="0" w:space="0" w:color="auto"/>
            <w:right w:val="none" w:sz="0" w:space="0" w:color="auto"/>
          </w:divBdr>
        </w:div>
        <w:div w:id="1893036566">
          <w:marLeft w:val="640"/>
          <w:marRight w:val="0"/>
          <w:marTop w:val="0"/>
          <w:marBottom w:val="0"/>
          <w:divBdr>
            <w:top w:val="none" w:sz="0" w:space="0" w:color="auto"/>
            <w:left w:val="none" w:sz="0" w:space="0" w:color="auto"/>
            <w:bottom w:val="none" w:sz="0" w:space="0" w:color="auto"/>
            <w:right w:val="none" w:sz="0" w:space="0" w:color="auto"/>
          </w:divBdr>
        </w:div>
        <w:div w:id="1628467785">
          <w:marLeft w:val="640"/>
          <w:marRight w:val="0"/>
          <w:marTop w:val="0"/>
          <w:marBottom w:val="0"/>
          <w:divBdr>
            <w:top w:val="none" w:sz="0" w:space="0" w:color="auto"/>
            <w:left w:val="none" w:sz="0" w:space="0" w:color="auto"/>
            <w:bottom w:val="none" w:sz="0" w:space="0" w:color="auto"/>
            <w:right w:val="none" w:sz="0" w:space="0" w:color="auto"/>
          </w:divBdr>
        </w:div>
        <w:div w:id="1938903130">
          <w:marLeft w:val="640"/>
          <w:marRight w:val="0"/>
          <w:marTop w:val="0"/>
          <w:marBottom w:val="0"/>
          <w:divBdr>
            <w:top w:val="none" w:sz="0" w:space="0" w:color="auto"/>
            <w:left w:val="none" w:sz="0" w:space="0" w:color="auto"/>
            <w:bottom w:val="none" w:sz="0" w:space="0" w:color="auto"/>
            <w:right w:val="none" w:sz="0" w:space="0" w:color="auto"/>
          </w:divBdr>
        </w:div>
        <w:div w:id="570845514">
          <w:marLeft w:val="640"/>
          <w:marRight w:val="0"/>
          <w:marTop w:val="0"/>
          <w:marBottom w:val="0"/>
          <w:divBdr>
            <w:top w:val="none" w:sz="0" w:space="0" w:color="auto"/>
            <w:left w:val="none" w:sz="0" w:space="0" w:color="auto"/>
            <w:bottom w:val="none" w:sz="0" w:space="0" w:color="auto"/>
            <w:right w:val="none" w:sz="0" w:space="0" w:color="auto"/>
          </w:divBdr>
        </w:div>
        <w:div w:id="1660158638">
          <w:marLeft w:val="640"/>
          <w:marRight w:val="0"/>
          <w:marTop w:val="0"/>
          <w:marBottom w:val="0"/>
          <w:divBdr>
            <w:top w:val="none" w:sz="0" w:space="0" w:color="auto"/>
            <w:left w:val="none" w:sz="0" w:space="0" w:color="auto"/>
            <w:bottom w:val="none" w:sz="0" w:space="0" w:color="auto"/>
            <w:right w:val="none" w:sz="0" w:space="0" w:color="auto"/>
          </w:divBdr>
        </w:div>
        <w:div w:id="1415466707">
          <w:marLeft w:val="640"/>
          <w:marRight w:val="0"/>
          <w:marTop w:val="0"/>
          <w:marBottom w:val="0"/>
          <w:divBdr>
            <w:top w:val="none" w:sz="0" w:space="0" w:color="auto"/>
            <w:left w:val="none" w:sz="0" w:space="0" w:color="auto"/>
            <w:bottom w:val="none" w:sz="0" w:space="0" w:color="auto"/>
            <w:right w:val="none" w:sz="0" w:space="0" w:color="auto"/>
          </w:divBdr>
        </w:div>
        <w:div w:id="394818090">
          <w:marLeft w:val="640"/>
          <w:marRight w:val="0"/>
          <w:marTop w:val="0"/>
          <w:marBottom w:val="0"/>
          <w:divBdr>
            <w:top w:val="none" w:sz="0" w:space="0" w:color="auto"/>
            <w:left w:val="none" w:sz="0" w:space="0" w:color="auto"/>
            <w:bottom w:val="none" w:sz="0" w:space="0" w:color="auto"/>
            <w:right w:val="none" w:sz="0" w:space="0" w:color="auto"/>
          </w:divBdr>
        </w:div>
        <w:div w:id="1438451664">
          <w:marLeft w:val="640"/>
          <w:marRight w:val="0"/>
          <w:marTop w:val="0"/>
          <w:marBottom w:val="0"/>
          <w:divBdr>
            <w:top w:val="none" w:sz="0" w:space="0" w:color="auto"/>
            <w:left w:val="none" w:sz="0" w:space="0" w:color="auto"/>
            <w:bottom w:val="none" w:sz="0" w:space="0" w:color="auto"/>
            <w:right w:val="none" w:sz="0" w:space="0" w:color="auto"/>
          </w:divBdr>
        </w:div>
        <w:div w:id="909343288">
          <w:marLeft w:val="640"/>
          <w:marRight w:val="0"/>
          <w:marTop w:val="0"/>
          <w:marBottom w:val="0"/>
          <w:divBdr>
            <w:top w:val="none" w:sz="0" w:space="0" w:color="auto"/>
            <w:left w:val="none" w:sz="0" w:space="0" w:color="auto"/>
            <w:bottom w:val="none" w:sz="0" w:space="0" w:color="auto"/>
            <w:right w:val="none" w:sz="0" w:space="0" w:color="auto"/>
          </w:divBdr>
        </w:div>
        <w:div w:id="1677265406">
          <w:marLeft w:val="640"/>
          <w:marRight w:val="0"/>
          <w:marTop w:val="0"/>
          <w:marBottom w:val="0"/>
          <w:divBdr>
            <w:top w:val="none" w:sz="0" w:space="0" w:color="auto"/>
            <w:left w:val="none" w:sz="0" w:space="0" w:color="auto"/>
            <w:bottom w:val="none" w:sz="0" w:space="0" w:color="auto"/>
            <w:right w:val="none" w:sz="0" w:space="0" w:color="auto"/>
          </w:divBdr>
        </w:div>
        <w:div w:id="1805734572">
          <w:marLeft w:val="640"/>
          <w:marRight w:val="0"/>
          <w:marTop w:val="0"/>
          <w:marBottom w:val="0"/>
          <w:divBdr>
            <w:top w:val="none" w:sz="0" w:space="0" w:color="auto"/>
            <w:left w:val="none" w:sz="0" w:space="0" w:color="auto"/>
            <w:bottom w:val="none" w:sz="0" w:space="0" w:color="auto"/>
            <w:right w:val="none" w:sz="0" w:space="0" w:color="auto"/>
          </w:divBdr>
        </w:div>
        <w:div w:id="961231616">
          <w:marLeft w:val="640"/>
          <w:marRight w:val="0"/>
          <w:marTop w:val="0"/>
          <w:marBottom w:val="0"/>
          <w:divBdr>
            <w:top w:val="none" w:sz="0" w:space="0" w:color="auto"/>
            <w:left w:val="none" w:sz="0" w:space="0" w:color="auto"/>
            <w:bottom w:val="none" w:sz="0" w:space="0" w:color="auto"/>
            <w:right w:val="none" w:sz="0" w:space="0" w:color="auto"/>
          </w:divBdr>
        </w:div>
        <w:div w:id="72822696">
          <w:marLeft w:val="640"/>
          <w:marRight w:val="0"/>
          <w:marTop w:val="0"/>
          <w:marBottom w:val="0"/>
          <w:divBdr>
            <w:top w:val="none" w:sz="0" w:space="0" w:color="auto"/>
            <w:left w:val="none" w:sz="0" w:space="0" w:color="auto"/>
            <w:bottom w:val="none" w:sz="0" w:space="0" w:color="auto"/>
            <w:right w:val="none" w:sz="0" w:space="0" w:color="auto"/>
          </w:divBdr>
        </w:div>
        <w:div w:id="1517235456">
          <w:marLeft w:val="640"/>
          <w:marRight w:val="0"/>
          <w:marTop w:val="0"/>
          <w:marBottom w:val="0"/>
          <w:divBdr>
            <w:top w:val="none" w:sz="0" w:space="0" w:color="auto"/>
            <w:left w:val="none" w:sz="0" w:space="0" w:color="auto"/>
            <w:bottom w:val="none" w:sz="0" w:space="0" w:color="auto"/>
            <w:right w:val="none" w:sz="0" w:space="0" w:color="auto"/>
          </w:divBdr>
        </w:div>
        <w:div w:id="2014840181">
          <w:marLeft w:val="640"/>
          <w:marRight w:val="0"/>
          <w:marTop w:val="0"/>
          <w:marBottom w:val="0"/>
          <w:divBdr>
            <w:top w:val="none" w:sz="0" w:space="0" w:color="auto"/>
            <w:left w:val="none" w:sz="0" w:space="0" w:color="auto"/>
            <w:bottom w:val="none" w:sz="0" w:space="0" w:color="auto"/>
            <w:right w:val="none" w:sz="0" w:space="0" w:color="auto"/>
          </w:divBdr>
        </w:div>
        <w:div w:id="1384208253">
          <w:marLeft w:val="640"/>
          <w:marRight w:val="0"/>
          <w:marTop w:val="0"/>
          <w:marBottom w:val="0"/>
          <w:divBdr>
            <w:top w:val="none" w:sz="0" w:space="0" w:color="auto"/>
            <w:left w:val="none" w:sz="0" w:space="0" w:color="auto"/>
            <w:bottom w:val="none" w:sz="0" w:space="0" w:color="auto"/>
            <w:right w:val="none" w:sz="0" w:space="0" w:color="auto"/>
          </w:divBdr>
        </w:div>
        <w:div w:id="1925063002">
          <w:marLeft w:val="640"/>
          <w:marRight w:val="0"/>
          <w:marTop w:val="0"/>
          <w:marBottom w:val="0"/>
          <w:divBdr>
            <w:top w:val="none" w:sz="0" w:space="0" w:color="auto"/>
            <w:left w:val="none" w:sz="0" w:space="0" w:color="auto"/>
            <w:bottom w:val="none" w:sz="0" w:space="0" w:color="auto"/>
            <w:right w:val="none" w:sz="0" w:space="0" w:color="auto"/>
          </w:divBdr>
        </w:div>
        <w:div w:id="283199272">
          <w:marLeft w:val="640"/>
          <w:marRight w:val="0"/>
          <w:marTop w:val="0"/>
          <w:marBottom w:val="0"/>
          <w:divBdr>
            <w:top w:val="none" w:sz="0" w:space="0" w:color="auto"/>
            <w:left w:val="none" w:sz="0" w:space="0" w:color="auto"/>
            <w:bottom w:val="none" w:sz="0" w:space="0" w:color="auto"/>
            <w:right w:val="none" w:sz="0" w:space="0" w:color="auto"/>
          </w:divBdr>
        </w:div>
        <w:div w:id="1984770065">
          <w:marLeft w:val="640"/>
          <w:marRight w:val="0"/>
          <w:marTop w:val="0"/>
          <w:marBottom w:val="0"/>
          <w:divBdr>
            <w:top w:val="none" w:sz="0" w:space="0" w:color="auto"/>
            <w:left w:val="none" w:sz="0" w:space="0" w:color="auto"/>
            <w:bottom w:val="none" w:sz="0" w:space="0" w:color="auto"/>
            <w:right w:val="none" w:sz="0" w:space="0" w:color="auto"/>
          </w:divBdr>
        </w:div>
        <w:div w:id="371418269">
          <w:marLeft w:val="640"/>
          <w:marRight w:val="0"/>
          <w:marTop w:val="0"/>
          <w:marBottom w:val="0"/>
          <w:divBdr>
            <w:top w:val="none" w:sz="0" w:space="0" w:color="auto"/>
            <w:left w:val="none" w:sz="0" w:space="0" w:color="auto"/>
            <w:bottom w:val="none" w:sz="0" w:space="0" w:color="auto"/>
            <w:right w:val="none" w:sz="0" w:space="0" w:color="auto"/>
          </w:divBdr>
        </w:div>
      </w:divsChild>
    </w:div>
    <w:div w:id="1879121002">
      <w:bodyDiv w:val="1"/>
      <w:marLeft w:val="0"/>
      <w:marRight w:val="0"/>
      <w:marTop w:val="0"/>
      <w:marBottom w:val="0"/>
      <w:divBdr>
        <w:top w:val="none" w:sz="0" w:space="0" w:color="auto"/>
        <w:left w:val="none" w:sz="0" w:space="0" w:color="auto"/>
        <w:bottom w:val="none" w:sz="0" w:space="0" w:color="auto"/>
        <w:right w:val="none" w:sz="0" w:space="0" w:color="auto"/>
      </w:divBdr>
    </w:div>
    <w:div w:id="1880243838">
      <w:bodyDiv w:val="1"/>
      <w:marLeft w:val="0"/>
      <w:marRight w:val="0"/>
      <w:marTop w:val="0"/>
      <w:marBottom w:val="0"/>
      <w:divBdr>
        <w:top w:val="none" w:sz="0" w:space="0" w:color="auto"/>
        <w:left w:val="none" w:sz="0" w:space="0" w:color="auto"/>
        <w:bottom w:val="none" w:sz="0" w:space="0" w:color="auto"/>
        <w:right w:val="none" w:sz="0" w:space="0" w:color="auto"/>
      </w:divBdr>
    </w:div>
    <w:div w:id="1883011714">
      <w:bodyDiv w:val="1"/>
      <w:marLeft w:val="0"/>
      <w:marRight w:val="0"/>
      <w:marTop w:val="0"/>
      <w:marBottom w:val="0"/>
      <w:divBdr>
        <w:top w:val="none" w:sz="0" w:space="0" w:color="auto"/>
        <w:left w:val="none" w:sz="0" w:space="0" w:color="auto"/>
        <w:bottom w:val="none" w:sz="0" w:space="0" w:color="auto"/>
        <w:right w:val="none" w:sz="0" w:space="0" w:color="auto"/>
      </w:divBdr>
      <w:divsChild>
        <w:div w:id="554515167">
          <w:marLeft w:val="480"/>
          <w:marRight w:val="0"/>
          <w:marTop w:val="0"/>
          <w:marBottom w:val="0"/>
          <w:divBdr>
            <w:top w:val="none" w:sz="0" w:space="0" w:color="auto"/>
            <w:left w:val="none" w:sz="0" w:space="0" w:color="auto"/>
            <w:bottom w:val="none" w:sz="0" w:space="0" w:color="auto"/>
            <w:right w:val="none" w:sz="0" w:space="0" w:color="auto"/>
          </w:divBdr>
        </w:div>
        <w:div w:id="605189486">
          <w:marLeft w:val="480"/>
          <w:marRight w:val="0"/>
          <w:marTop w:val="0"/>
          <w:marBottom w:val="0"/>
          <w:divBdr>
            <w:top w:val="none" w:sz="0" w:space="0" w:color="auto"/>
            <w:left w:val="none" w:sz="0" w:space="0" w:color="auto"/>
            <w:bottom w:val="none" w:sz="0" w:space="0" w:color="auto"/>
            <w:right w:val="none" w:sz="0" w:space="0" w:color="auto"/>
          </w:divBdr>
        </w:div>
        <w:div w:id="892279481">
          <w:marLeft w:val="480"/>
          <w:marRight w:val="0"/>
          <w:marTop w:val="0"/>
          <w:marBottom w:val="0"/>
          <w:divBdr>
            <w:top w:val="none" w:sz="0" w:space="0" w:color="auto"/>
            <w:left w:val="none" w:sz="0" w:space="0" w:color="auto"/>
            <w:bottom w:val="none" w:sz="0" w:space="0" w:color="auto"/>
            <w:right w:val="none" w:sz="0" w:space="0" w:color="auto"/>
          </w:divBdr>
        </w:div>
        <w:div w:id="1216503418">
          <w:marLeft w:val="480"/>
          <w:marRight w:val="0"/>
          <w:marTop w:val="0"/>
          <w:marBottom w:val="0"/>
          <w:divBdr>
            <w:top w:val="none" w:sz="0" w:space="0" w:color="auto"/>
            <w:left w:val="none" w:sz="0" w:space="0" w:color="auto"/>
            <w:bottom w:val="none" w:sz="0" w:space="0" w:color="auto"/>
            <w:right w:val="none" w:sz="0" w:space="0" w:color="auto"/>
          </w:divBdr>
        </w:div>
        <w:div w:id="553545380">
          <w:marLeft w:val="480"/>
          <w:marRight w:val="0"/>
          <w:marTop w:val="0"/>
          <w:marBottom w:val="0"/>
          <w:divBdr>
            <w:top w:val="none" w:sz="0" w:space="0" w:color="auto"/>
            <w:left w:val="none" w:sz="0" w:space="0" w:color="auto"/>
            <w:bottom w:val="none" w:sz="0" w:space="0" w:color="auto"/>
            <w:right w:val="none" w:sz="0" w:space="0" w:color="auto"/>
          </w:divBdr>
        </w:div>
        <w:div w:id="810946401">
          <w:marLeft w:val="480"/>
          <w:marRight w:val="0"/>
          <w:marTop w:val="0"/>
          <w:marBottom w:val="0"/>
          <w:divBdr>
            <w:top w:val="none" w:sz="0" w:space="0" w:color="auto"/>
            <w:left w:val="none" w:sz="0" w:space="0" w:color="auto"/>
            <w:bottom w:val="none" w:sz="0" w:space="0" w:color="auto"/>
            <w:right w:val="none" w:sz="0" w:space="0" w:color="auto"/>
          </w:divBdr>
        </w:div>
        <w:div w:id="31197384">
          <w:marLeft w:val="480"/>
          <w:marRight w:val="0"/>
          <w:marTop w:val="0"/>
          <w:marBottom w:val="0"/>
          <w:divBdr>
            <w:top w:val="none" w:sz="0" w:space="0" w:color="auto"/>
            <w:left w:val="none" w:sz="0" w:space="0" w:color="auto"/>
            <w:bottom w:val="none" w:sz="0" w:space="0" w:color="auto"/>
            <w:right w:val="none" w:sz="0" w:space="0" w:color="auto"/>
          </w:divBdr>
        </w:div>
        <w:div w:id="1549028527">
          <w:marLeft w:val="480"/>
          <w:marRight w:val="0"/>
          <w:marTop w:val="0"/>
          <w:marBottom w:val="0"/>
          <w:divBdr>
            <w:top w:val="none" w:sz="0" w:space="0" w:color="auto"/>
            <w:left w:val="none" w:sz="0" w:space="0" w:color="auto"/>
            <w:bottom w:val="none" w:sz="0" w:space="0" w:color="auto"/>
            <w:right w:val="none" w:sz="0" w:space="0" w:color="auto"/>
          </w:divBdr>
        </w:div>
        <w:div w:id="1971978719">
          <w:marLeft w:val="480"/>
          <w:marRight w:val="0"/>
          <w:marTop w:val="0"/>
          <w:marBottom w:val="0"/>
          <w:divBdr>
            <w:top w:val="none" w:sz="0" w:space="0" w:color="auto"/>
            <w:left w:val="none" w:sz="0" w:space="0" w:color="auto"/>
            <w:bottom w:val="none" w:sz="0" w:space="0" w:color="auto"/>
            <w:right w:val="none" w:sz="0" w:space="0" w:color="auto"/>
          </w:divBdr>
        </w:div>
        <w:div w:id="1536692062">
          <w:marLeft w:val="480"/>
          <w:marRight w:val="0"/>
          <w:marTop w:val="0"/>
          <w:marBottom w:val="0"/>
          <w:divBdr>
            <w:top w:val="none" w:sz="0" w:space="0" w:color="auto"/>
            <w:left w:val="none" w:sz="0" w:space="0" w:color="auto"/>
            <w:bottom w:val="none" w:sz="0" w:space="0" w:color="auto"/>
            <w:right w:val="none" w:sz="0" w:space="0" w:color="auto"/>
          </w:divBdr>
        </w:div>
        <w:div w:id="679240178">
          <w:marLeft w:val="480"/>
          <w:marRight w:val="0"/>
          <w:marTop w:val="0"/>
          <w:marBottom w:val="0"/>
          <w:divBdr>
            <w:top w:val="none" w:sz="0" w:space="0" w:color="auto"/>
            <w:left w:val="none" w:sz="0" w:space="0" w:color="auto"/>
            <w:bottom w:val="none" w:sz="0" w:space="0" w:color="auto"/>
            <w:right w:val="none" w:sz="0" w:space="0" w:color="auto"/>
          </w:divBdr>
        </w:div>
        <w:div w:id="751195873">
          <w:marLeft w:val="480"/>
          <w:marRight w:val="0"/>
          <w:marTop w:val="0"/>
          <w:marBottom w:val="0"/>
          <w:divBdr>
            <w:top w:val="none" w:sz="0" w:space="0" w:color="auto"/>
            <w:left w:val="none" w:sz="0" w:space="0" w:color="auto"/>
            <w:bottom w:val="none" w:sz="0" w:space="0" w:color="auto"/>
            <w:right w:val="none" w:sz="0" w:space="0" w:color="auto"/>
          </w:divBdr>
        </w:div>
        <w:div w:id="690113068">
          <w:marLeft w:val="480"/>
          <w:marRight w:val="0"/>
          <w:marTop w:val="0"/>
          <w:marBottom w:val="0"/>
          <w:divBdr>
            <w:top w:val="none" w:sz="0" w:space="0" w:color="auto"/>
            <w:left w:val="none" w:sz="0" w:space="0" w:color="auto"/>
            <w:bottom w:val="none" w:sz="0" w:space="0" w:color="auto"/>
            <w:right w:val="none" w:sz="0" w:space="0" w:color="auto"/>
          </w:divBdr>
        </w:div>
        <w:div w:id="92895673">
          <w:marLeft w:val="480"/>
          <w:marRight w:val="0"/>
          <w:marTop w:val="0"/>
          <w:marBottom w:val="0"/>
          <w:divBdr>
            <w:top w:val="none" w:sz="0" w:space="0" w:color="auto"/>
            <w:left w:val="none" w:sz="0" w:space="0" w:color="auto"/>
            <w:bottom w:val="none" w:sz="0" w:space="0" w:color="auto"/>
            <w:right w:val="none" w:sz="0" w:space="0" w:color="auto"/>
          </w:divBdr>
        </w:div>
        <w:div w:id="1532572420">
          <w:marLeft w:val="480"/>
          <w:marRight w:val="0"/>
          <w:marTop w:val="0"/>
          <w:marBottom w:val="0"/>
          <w:divBdr>
            <w:top w:val="none" w:sz="0" w:space="0" w:color="auto"/>
            <w:left w:val="none" w:sz="0" w:space="0" w:color="auto"/>
            <w:bottom w:val="none" w:sz="0" w:space="0" w:color="auto"/>
            <w:right w:val="none" w:sz="0" w:space="0" w:color="auto"/>
          </w:divBdr>
        </w:div>
        <w:div w:id="1239942518">
          <w:marLeft w:val="480"/>
          <w:marRight w:val="0"/>
          <w:marTop w:val="0"/>
          <w:marBottom w:val="0"/>
          <w:divBdr>
            <w:top w:val="none" w:sz="0" w:space="0" w:color="auto"/>
            <w:left w:val="none" w:sz="0" w:space="0" w:color="auto"/>
            <w:bottom w:val="none" w:sz="0" w:space="0" w:color="auto"/>
            <w:right w:val="none" w:sz="0" w:space="0" w:color="auto"/>
          </w:divBdr>
        </w:div>
        <w:div w:id="2118063244">
          <w:marLeft w:val="480"/>
          <w:marRight w:val="0"/>
          <w:marTop w:val="0"/>
          <w:marBottom w:val="0"/>
          <w:divBdr>
            <w:top w:val="none" w:sz="0" w:space="0" w:color="auto"/>
            <w:left w:val="none" w:sz="0" w:space="0" w:color="auto"/>
            <w:bottom w:val="none" w:sz="0" w:space="0" w:color="auto"/>
            <w:right w:val="none" w:sz="0" w:space="0" w:color="auto"/>
          </w:divBdr>
        </w:div>
        <w:div w:id="1538397312">
          <w:marLeft w:val="480"/>
          <w:marRight w:val="0"/>
          <w:marTop w:val="0"/>
          <w:marBottom w:val="0"/>
          <w:divBdr>
            <w:top w:val="none" w:sz="0" w:space="0" w:color="auto"/>
            <w:left w:val="none" w:sz="0" w:space="0" w:color="auto"/>
            <w:bottom w:val="none" w:sz="0" w:space="0" w:color="auto"/>
            <w:right w:val="none" w:sz="0" w:space="0" w:color="auto"/>
          </w:divBdr>
        </w:div>
        <w:div w:id="1926380436">
          <w:marLeft w:val="480"/>
          <w:marRight w:val="0"/>
          <w:marTop w:val="0"/>
          <w:marBottom w:val="0"/>
          <w:divBdr>
            <w:top w:val="none" w:sz="0" w:space="0" w:color="auto"/>
            <w:left w:val="none" w:sz="0" w:space="0" w:color="auto"/>
            <w:bottom w:val="none" w:sz="0" w:space="0" w:color="auto"/>
            <w:right w:val="none" w:sz="0" w:space="0" w:color="auto"/>
          </w:divBdr>
        </w:div>
        <w:div w:id="806825818">
          <w:marLeft w:val="480"/>
          <w:marRight w:val="0"/>
          <w:marTop w:val="0"/>
          <w:marBottom w:val="0"/>
          <w:divBdr>
            <w:top w:val="none" w:sz="0" w:space="0" w:color="auto"/>
            <w:left w:val="none" w:sz="0" w:space="0" w:color="auto"/>
            <w:bottom w:val="none" w:sz="0" w:space="0" w:color="auto"/>
            <w:right w:val="none" w:sz="0" w:space="0" w:color="auto"/>
          </w:divBdr>
        </w:div>
        <w:div w:id="803699000">
          <w:marLeft w:val="480"/>
          <w:marRight w:val="0"/>
          <w:marTop w:val="0"/>
          <w:marBottom w:val="0"/>
          <w:divBdr>
            <w:top w:val="none" w:sz="0" w:space="0" w:color="auto"/>
            <w:left w:val="none" w:sz="0" w:space="0" w:color="auto"/>
            <w:bottom w:val="none" w:sz="0" w:space="0" w:color="auto"/>
            <w:right w:val="none" w:sz="0" w:space="0" w:color="auto"/>
          </w:divBdr>
        </w:div>
        <w:div w:id="296450818">
          <w:marLeft w:val="480"/>
          <w:marRight w:val="0"/>
          <w:marTop w:val="0"/>
          <w:marBottom w:val="0"/>
          <w:divBdr>
            <w:top w:val="none" w:sz="0" w:space="0" w:color="auto"/>
            <w:left w:val="none" w:sz="0" w:space="0" w:color="auto"/>
            <w:bottom w:val="none" w:sz="0" w:space="0" w:color="auto"/>
            <w:right w:val="none" w:sz="0" w:space="0" w:color="auto"/>
          </w:divBdr>
        </w:div>
        <w:div w:id="643896641">
          <w:marLeft w:val="480"/>
          <w:marRight w:val="0"/>
          <w:marTop w:val="0"/>
          <w:marBottom w:val="0"/>
          <w:divBdr>
            <w:top w:val="none" w:sz="0" w:space="0" w:color="auto"/>
            <w:left w:val="none" w:sz="0" w:space="0" w:color="auto"/>
            <w:bottom w:val="none" w:sz="0" w:space="0" w:color="auto"/>
            <w:right w:val="none" w:sz="0" w:space="0" w:color="auto"/>
          </w:divBdr>
        </w:div>
        <w:div w:id="1905675376">
          <w:marLeft w:val="480"/>
          <w:marRight w:val="0"/>
          <w:marTop w:val="0"/>
          <w:marBottom w:val="0"/>
          <w:divBdr>
            <w:top w:val="none" w:sz="0" w:space="0" w:color="auto"/>
            <w:left w:val="none" w:sz="0" w:space="0" w:color="auto"/>
            <w:bottom w:val="none" w:sz="0" w:space="0" w:color="auto"/>
            <w:right w:val="none" w:sz="0" w:space="0" w:color="auto"/>
          </w:divBdr>
        </w:div>
        <w:div w:id="131599397">
          <w:marLeft w:val="480"/>
          <w:marRight w:val="0"/>
          <w:marTop w:val="0"/>
          <w:marBottom w:val="0"/>
          <w:divBdr>
            <w:top w:val="none" w:sz="0" w:space="0" w:color="auto"/>
            <w:left w:val="none" w:sz="0" w:space="0" w:color="auto"/>
            <w:bottom w:val="none" w:sz="0" w:space="0" w:color="auto"/>
            <w:right w:val="none" w:sz="0" w:space="0" w:color="auto"/>
          </w:divBdr>
        </w:div>
        <w:div w:id="1918634682">
          <w:marLeft w:val="480"/>
          <w:marRight w:val="0"/>
          <w:marTop w:val="0"/>
          <w:marBottom w:val="0"/>
          <w:divBdr>
            <w:top w:val="none" w:sz="0" w:space="0" w:color="auto"/>
            <w:left w:val="none" w:sz="0" w:space="0" w:color="auto"/>
            <w:bottom w:val="none" w:sz="0" w:space="0" w:color="auto"/>
            <w:right w:val="none" w:sz="0" w:space="0" w:color="auto"/>
          </w:divBdr>
        </w:div>
        <w:div w:id="327443378">
          <w:marLeft w:val="480"/>
          <w:marRight w:val="0"/>
          <w:marTop w:val="0"/>
          <w:marBottom w:val="0"/>
          <w:divBdr>
            <w:top w:val="none" w:sz="0" w:space="0" w:color="auto"/>
            <w:left w:val="none" w:sz="0" w:space="0" w:color="auto"/>
            <w:bottom w:val="none" w:sz="0" w:space="0" w:color="auto"/>
            <w:right w:val="none" w:sz="0" w:space="0" w:color="auto"/>
          </w:divBdr>
        </w:div>
        <w:div w:id="1053500497">
          <w:marLeft w:val="480"/>
          <w:marRight w:val="0"/>
          <w:marTop w:val="0"/>
          <w:marBottom w:val="0"/>
          <w:divBdr>
            <w:top w:val="none" w:sz="0" w:space="0" w:color="auto"/>
            <w:left w:val="none" w:sz="0" w:space="0" w:color="auto"/>
            <w:bottom w:val="none" w:sz="0" w:space="0" w:color="auto"/>
            <w:right w:val="none" w:sz="0" w:space="0" w:color="auto"/>
          </w:divBdr>
        </w:div>
        <w:div w:id="1406102548">
          <w:marLeft w:val="480"/>
          <w:marRight w:val="0"/>
          <w:marTop w:val="0"/>
          <w:marBottom w:val="0"/>
          <w:divBdr>
            <w:top w:val="none" w:sz="0" w:space="0" w:color="auto"/>
            <w:left w:val="none" w:sz="0" w:space="0" w:color="auto"/>
            <w:bottom w:val="none" w:sz="0" w:space="0" w:color="auto"/>
            <w:right w:val="none" w:sz="0" w:space="0" w:color="auto"/>
          </w:divBdr>
        </w:div>
        <w:div w:id="1539197883">
          <w:marLeft w:val="480"/>
          <w:marRight w:val="0"/>
          <w:marTop w:val="0"/>
          <w:marBottom w:val="0"/>
          <w:divBdr>
            <w:top w:val="none" w:sz="0" w:space="0" w:color="auto"/>
            <w:left w:val="none" w:sz="0" w:space="0" w:color="auto"/>
            <w:bottom w:val="none" w:sz="0" w:space="0" w:color="auto"/>
            <w:right w:val="none" w:sz="0" w:space="0" w:color="auto"/>
          </w:divBdr>
        </w:div>
        <w:div w:id="1530803332">
          <w:marLeft w:val="480"/>
          <w:marRight w:val="0"/>
          <w:marTop w:val="0"/>
          <w:marBottom w:val="0"/>
          <w:divBdr>
            <w:top w:val="none" w:sz="0" w:space="0" w:color="auto"/>
            <w:left w:val="none" w:sz="0" w:space="0" w:color="auto"/>
            <w:bottom w:val="none" w:sz="0" w:space="0" w:color="auto"/>
            <w:right w:val="none" w:sz="0" w:space="0" w:color="auto"/>
          </w:divBdr>
        </w:div>
        <w:div w:id="1010643639">
          <w:marLeft w:val="480"/>
          <w:marRight w:val="0"/>
          <w:marTop w:val="0"/>
          <w:marBottom w:val="0"/>
          <w:divBdr>
            <w:top w:val="none" w:sz="0" w:space="0" w:color="auto"/>
            <w:left w:val="none" w:sz="0" w:space="0" w:color="auto"/>
            <w:bottom w:val="none" w:sz="0" w:space="0" w:color="auto"/>
            <w:right w:val="none" w:sz="0" w:space="0" w:color="auto"/>
          </w:divBdr>
        </w:div>
        <w:div w:id="865485835">
          <w:marLeft w:val="480"/>
          <w:marRight w:val="0"/>
          <w:marTop w:val="0"/>
          <w:marBottom w:val="0"/>
          <w:divBdr>
            <w:top w:val="none" w:sz="0" w:space="0" w:color="auto"/>
            <w:left w:val="none" w:sz="0" w:space="0" w:color="auto"/>
            <w:bottom w:val="none" w:sz="0" w:space="0" w:color="auto"/>
            <w:right w:val="none" w:sz="0" w:space="0" w:color="auto"/>
          </w:divBdr>
        </w:div>
        <w:div w:id="2019770510">
          <w:marLeft w:val="480"/>
          <w:marRight w:val="0"/>
          <w:marTop w:val="0"/>
          <w:marBottom w:val="0"/>
          <w:divBdr>
            <w:top w:val="none" w:sz="0" w:space="0" w:color="auto"/>
            <w:left w:val="none" w:sz="0" w:space="0" w:color="auto"/>
            <w:bottom w:val="none" w:sz="0" w:space="0" w:color="auto"/>
            <w:right w:val="none" w:sz="0" w:space="0" w:color="auto"/>
          </w:divBdr>
        </w:div>
        <w:div w:id="750394205">
          <w:marLeft w:val="480"/>
          <w:marRight w:val="0"/>
          <w:marTop w:val="0"/>
          <w:marBottom w:val="0"/>
          <w:divBdr>
            <w:top w:val="none" w:sz="0" w:space="0" w:color="auto"/>
            <w:left w:val="none" w:sz="0" w:space="0" w:color="auto"/>
            <w:bottom w:val="none" w:sz="0" w:space="0" w:color="auto"/>
            <w:right w:val="none" w:sz="0" w:space="0" w:color="auto"/>
          </w:divBdr>
        </w:div>
        <w:div w:id="1001280076">
          <w:marLeft w:val="480"/>
          <w:marRight w:val="0"/>
          <w:marTop w:val="0"/>
          <w:marBottom w:val="0"/>
          <w:divBdr>
            <w:top w:val="none" w:sz="0" w:space="0" w:color="auto"/>
            <w:left w:val="none" w:sz="0" w:space="0" w:color="auto"/>
            <w:bottom w:val="none" w:sz="0" w:space="0" w:color="auto"/>
            <w:right w:val="none" w:sz="0" w:space="0" w:color="auto"/>
          </w:divBdr>
        </w:div>
        <w:div w:id="1322350495">
          <w:marLeft w:val="480"/>
          <w:marRight w:val="0"/>
          <w:marTop w:val="0"/>
          <w:marBottom w:val="0"/>
          <w:divBdr>
            <w:top w:val="none" w:sz="0" w:space="0" w:color="auto"/>
            <w:left w:val="none" w:sz="0" w:space="0" w:color="auto"/>
            <w:bottom w:val="none" w:sz="0" w:space="0" w:color="auto"/>
            <w:right w:val="none" w:sz="0" w:space="0" w:color="auto"/>
          </w:divBdr>
        </w:div>
        <w:div w:id="750200024">
          <w:marLeft w:val="480"/>
          <w:marRight w:val="0"/>
          <w:marTop w:val="0"/>
          <w:marBottom w:val="0"/>
          <w:divBdr>
            <w:top w:val="none" w:sz="0" w:space="0" w:color="auto"/>
            <w:left w:val="none" w:sz="0" w:space="0" w:color="auto"/>
            <w:bottom w:val="none" w:sz="0" w:space="0" w:color="auto"/>
            <w:right w:val="none" w:sz="0" w:space="0" w:color="auto"/>
          </w:divBdr>
        </w:div>
        <w:div w:id="2020233223">
          <w:marLeft w:val="480"/>
          <w:marRight w:val="0"/>
          <w:marTop w:val="0"/>
          <w:marBottom w:val="0"/>
          <w:divBdr>
            <w:top w:val="none" w:sz="0" w:space="0" w:color="auto"/>
            <w:left w:val="none" w:sz="0" w:space="0" w:color="auto"/>
            <w:bottom w:val="none" w:sz="0" w:space="0" w:color="auto"/>
            <w:right w:val="none" w:sz="0" w:space="0" w:color="auto"/>
          </w:divBdr>
        </w:div>
        <w:div w:id="1196505039">
          <w:marLeft w:val="480"/>
          <w:marRight w:val="0"/>
          <w:marTop w:val="0"/>
          <w:marBottom w:val="0"/>
          <w:divBdr>
            <w:top w:val="none" w:sz="0" w:space="0" w:color="auto"/>
            <w:left w:val="none" w:sz="0" w:space="0" w:color="auto"/>
            <w:bottom w:val="none" w:sz="0" w:space="0" w:color="auto"/>
            <w:right w:val="none" w:sz="0" w:space="0" w:color="auto"/>
          </w:divBdr>
        </w:div>
        <w:div w:id="391006293">
          <w:marLeft w:val="480"/>
          <w:marRight w:val="0"/>
          <w:marTop w:val="0"/>
          <w:marBottom w:val="0"/>
          <w:divBdr>
            <w:top w:val="none" w:sz="0" w:space="0" w:color="auto"/>
            <w:left w:val="none" w:sz="0" w:space="0" w:color="auto"/>
            <w:bottom w:val="none" w:sz="0" w:space="0" w:color="auto"/>
            <w:right w:val="none" w:sz="0" w:space="0" w:color="auto"/>
          </w:divBdr>
        </w:div>
      </w:divsChild>
    </w:div>
    <w:div w:id="1891770347">
      <w:bodyDiv w:val="1"/>
      <w:marLeft w:val="0"/>
      <w:marRight w:val="0"/>
      <w:marTop w:val="0"/>
      <w:marBottom w:val="0"/>
      <w:divBdr>
        <w:top w:val="none" w:sz="0" w:space="0" w:color="auto"/>
        <w:left w:val="none" w:sz="0" w:space="0" w:color="auto"/>
        <w:bottom w:val="none" w:sz="0" w:space="0" w:color="auto"/>
        <w:right w:val="none" w:sz="0" w:space="0" w:color="auto"/>
      </w:divBdr>
    </w:div>
    <w:div w:id="1895778461">
      <w:bodyDiv w:val="1"/>
      <w:marLeft w:val="0"/>
      <w:marRight w:val="0"/>
      <w:marTop w:val="0"/>
      <w:marBottom w:val="0"/>
      <w:divBdr>
        <w:top w:val="none" w:sz="0" w:space="0" w:color="auto"/>
        <w:left w:val="none" w:sz="0" w:space="0" w:color="auto"/>
        <w:bottom w:val="none" w:sz="0" w:space="0" w:color="auto"/>
        <w:right w:val="none" w:sz="0" w:space="0" w:color="auto"/>
      </w:divBdr>
    </w:div>
    <w:div w:id="1901095451">
      <w:bodyDiv w:val="1"/>
      <w:marLeft w:val="0"/>
      <w:marRight w:val="0"/>
      <w:marTop w:val="0"/>
      <w:marBottom w:val="0"/>
      <w:divBdr>
        <w:top w:val="none" w:sz="0" w:space="0" w:color="auto"/>
        <w:left w:val="none" w:sz="0" w:space="0" w:color="auto"/>
        <w:bottom w:val="none" w:sz="0" w:space="0" w:color="auto"/>
        <w:right w:val="none" w:sz="0" w:space="0" w:color="auto"/>
      </w:divBdr>
    </w:div>
    <w:div w:id="1914044894">
      <w:bodyDiv w:val="1"/>
      <w:marLeft w:val="0"/>
      <w:marRight w:val="0"/>
      <w:marTop w:val="0"/>
      <w:marBottom w:val="0"/>
      <w:divBdr>
        <w:top w:val="none" w:sz="0" w:space="0" w:color="auto"/>
        <w:left w:val="none" w:sz="0" w:space="0" w:color="auto"/>
        <w:bottom w:val="none" w:sz="0" w:space="0" w:color="auto"/>
        <w:right w:val="none" w:sz="0" w:space="0" w:color="auto"/>
      </w:divBdr>
      <w:divsChild>
        <w:div w:id="156305950">
          <w:marLeft w:val="480"/>
          <w:marRight w:val="0"/>
          <w:marTop w:val="0"/>
          <w:marBottom w:val="0"/>
          <w:divBdr>
            <w:top w:val="none" w:sz="0" w:space="0" w:color="auto"/>
            <w:left w:val="none" w:sz="0" w:space="0" w:color="auto"/>
            <w:bottom w:val="none" w:sz="0" w:space="0" w:color="auto"/>
            <w:right w:val="none" w:sz="0" w:space="0" w:color="auto"/>
          </w:divBdr>
        </w:div>
        <w:div w:id="989748608">
          <w:marLeft w:val="480"/>
          <w:marRight w:val="0"/>
          <w:marTop w:val="0"/>
          <w:marBottom w:val="0"/>
          <w:divBdr>
            <w:top w:val="none" w:sz="0" w:space="0" w:color="auto"/>
            <w:left w:val="none" w:sz="0" w:space="0" w:color="auto"/>
            <w:bottom w:val="none" w:sz="0" w:space="0" w:color="auto"/>
            <w:right w:val="none" w:sz="0" w:space="0" w:color="auto"/>
          </w:divBdr>
        </w:div>
        <w:div w:id="654917051">
          <w:marLeft w:val="480"/>
          <w:marRight w:val="0"/>
          <w:marTop w:val="0"/>
          <w:marBottom w:val="0"/>
          <w:divBdr>
            <w:top w:val="none" w:sz="0" w:space="0" w:color="auto"/>
            <w:left w:val="none" w:sz="0" w:space="0" w:color="auto"/>
            <w:bottom w:val="none" w:sz="0" w:space="0" w:color="auto"/>
            <w:right w:val="none" w:sz="0" w:space="0" w:color="auto"/>
          </w:divBdr>
        </w:div>
        <w:div w:id="1482693380">
          <w:marLeft w:val="480"/>
          <w:marRight w:val="0"/>
          <w:marTop w:val="0"/>
          <w:marBottom w:val="0"/>
          <w:divBdr>
            <w:top w:val="none" w:sz="0" w:space="0" w:color="auto"/>
            <w:left w:val="none" w:sz="0" w:space="0" w:color="auto"/>
            <w:bottom w:val="none" w:sz="0" w:space="0" w:color="auto"/>
            <w:right w:val="none" w:sz="0" w:space="0" w:color="auto"/>
          </w:divBdr>
        </w:div>
        <w:div w:id="1805611946">
          <w:marLeft w:val="480"/>
          <w:marRight w:val="0"/>
          <w:marTop w:val="0"/>
          <w:marBottom w:val="0"/>
          <w:divBdr>
            <w:top w:val="none" w:sz="0" w:space="0" w:color="auto"/>
            <w:left w:val="none" w:sz="0" w:space="0" w:color="auto"/>
            <w:bottom w:val="none" w:sz="0" w:space="0" w:color="auto"/>
            <w:right w:val="none" w:sz="0" w:space="0" w:color="auto"/>
          </w:divBdr>
        </w:div>
        <w:div w:id="1794594539">
          <w:marLeft w:val="480"/>
          <w:marRight w:val="0"/>
          <w:marTop w:val="0"/>
          <w:marBottom w:val="0"/>
          <w:divBdr>
            <w:top w:val="none" w:sz="0" w:space="0" w:color="auto"/>
            <w:left w:val="none" w:sz="0" w:space="0" w:color="auto"/>
            <w:bottom w:val="none" w:sz="0" w:space="0" w:color="auto"/>
            <w:right w:val="none" w:sz="0" w:space="0" w:color="auto"/>
          </w:divBdr>
        </w:div>
        <w:div w:id="156920483">
          <w:marLeft w:val="480"/>
          <w:marRight w:val="0"/>
          <w:marTop w:val="0"/>
          <w:marBottom w:val="0"/>
          <w:divBdr>
            <w:top w:val="none" w:sz="0" w:space="0" w:color="auto"/>
            <w:left w:val="none" w:sz="0" w:space="0" w:color="auto"/>
            <w:bottom w:val="none" w:sz="0" w:space="0" w:color="auto"/>
            <w:right w:val="none" w:sz="0" w:space="0" w:color="auto"/>
          </w:divBdr>
        </w:div>
        <w:div w:id="519323260">
          <w:marLeft w:val="480"/>
          <w:marRight w:val="0"/>
          <w:marTop w:val="0"/>
          <w:marBottom w:val="0"/>
          <w:divBdr>
            <w:top w:val="none" w:sz="0" w:space="0" w:color="auto"/>
            <w:left w:val="none" w:sz="0" w:space="0" w:color="auto"/>
            <w:bottom w:val="none" w:sz="0" w:space="0" w:color="auto"/>
            <w:right w:val="none" w:sz="0" w:space="0" w:color="auto"/>
          </w:divBdr>
        </w:div>
        <w:div w:id="892422292">
          <w:marLeft w:val="480"/>
          <w:marRight w:val="0"/>
          <w:marTop w:val="0"/>
          <w:marBottom w:val="0"/>
          <w:divBdr>
            <w:top w:val="none" w:sz="0" w:space="0" w:color="auto"/>
            <w:left w:val="none" w:sz="0" w:space="0" w:color="auto"/>
            <w:bottom w:val="none" w:sz="0" w:space="0" w:color="auto"/>
            <w:right w:val="none" w:sz="0" w:space="0" w:color="auto"/>
          </w:divBdr>
        </w:div>
        <w:div w:id="1964270789">
          <w:marLeft w:val="480"/>
          <w:marRight w:val="0"/>
          <w:marTop w:val="0"/>
          <w:marBottom w:val="0"/>
          <w:divBdr>
            <w:top w:val="none" w:sz="0" w:space="0" w:color="auto"/>
            <w:left w:val="none" w:sz="0" w:space="0" w:color="auto"/>
            <w:bottom w:val="none" w:sz="0" w:space="0" w:color="auto"/>
            <w:right w:val="none" w:sz="0" w:space="0" w:color="auto"/>
          </w:divBdr>
        </w:div>
        <w:div w:id="1954705175">
          <w:marLeft w:val="480"/>
          <w:marRight w:val="0"/>
          <w:marTop w:val="0"/>
          <w:marBottom w:val="0"/>
          <w:divBdr>
            <w:top w:val="none" w:sz="0" w:space="0" w:color="auto"/>
            <w:left w:val="none" w:sz="0" w:space="0" w:color="auto"/>
            <w:bottom w:val="none" w:sz="0" w:space="0" w:color="auto"/>
            <w:right w:val="none" w:sz="0" w:space="0" w:color="auto"/>
          </w:divBdr>
        </w:div>
        <w:div w:id="1658994694">
          <w:marLeft w:val="480"/>
          <w:marRight w:val="0"/>
          <w:marTop w:val="0"/>
          <w:marBottom w:val="0"/>
          <w:divBdr>
            <w:top w:val="none" w:sz="0" w:space="0" w:color="auto"/>
            <w:left w:val="none" w:sz="0" w:space="0" w:color="auto"/>
            <w:bottom w:val="none" w:sz="0" w:space="0" w:color="auto"/>
            <w:right w:val="none" w:sz="0" w:space="0" w:color="auto"/>
          </w:divBdr>
        </w:div>
        <w:div w:id="813371665">
          <w:marLeft w:val="480"/>
          <w:marRight w:val="0"/>
          <w:marTop w:val="0"/>
          <w:marBottom w:val="0"/>
          <w:divBdr>
            <w:top w:val="none" w:sz="0" w:space="0" w:color="auto"/>
            <w:left w:val="none" w:sz="0" w:space="0" w:color="auto"/>
            <w:bottom w:val="none" w:sz="0" w:space="0" w:color="auto"/>
            <w:right w:val="none" w:sz="0" w:space="0" w:color="auto"/>
          </w:divBdr>
        </w:div>
        <w:div w:id="1416971175">
          <w:marLeft w:val="480"/>
          <w:marRight w:val="0"/>
          <w:marTop w:val="0"/>
          <w:marBottom w:val="0"/>
          <w:divBdr>
            <w:top w:val="none" w:sz="0" w:space="0" w:color="auto"/>
            <w:left w:val="none" w:sz="0" w:space="0" w:color="auto"/>
            <w:bottom w:val="none" w:sz="0" w:space="0" w:color="auto"/>
            <w:right w:val="none" w:sz="0" w:space="0" w:color="auto"/>
          </w:divBdr>
        </w:div>
        <w:div w:id="1793595145">
          <w:marLeft w:val="480"/>
          <w:marRight w:val="0"/>
          <w:marTop w:val="0"/>
          <w:marBottom w:val="0"/>
          <w:divBdr>
            <w:top w:val="none" w:sz="0" w:space="0" w:color="auto"/>
            <w:left w:val="none" w:sz="0" w:space="0" w:color="auto"/>
            <w:bottom w:val="none" w:sz="0" w:space="0" w:color="auto"/>
            <w:right w:val="none" w:sz="0" w:space="0" w:color="auto"/>
          </w:divBdr>
        </w:div>
        <w:div w:id="810250146">
          <w:marLeft w:val="480"/>
          <w:marRight w:val="0"/>
          <w:marTop w:val="0"/>
          <w:marBottom w:val="0"/>
          <w:divBdr>
            <w:top w:val="none" w:sz="0" w:space="0" w:color="auto"/>
            <w:left w:val="none" w:sz="0" w:space="0" w:color="auto"/>
            <w:bottom w:val="none" w:sz="0" w:space="0" w:color="auto"/>
            <w:right w:val="none" w:sz="0" w:space="0" w:color="auto"/>
          </w:divBdr>
        </w:div>
        <w:div w:id="838545227">
          <w:marLeft w:val="480"/>
          <w:marRight w:val="0"/>
          <w:marTop w:val="0"/>
          <w:marBottom w:val="0"/>
          <w:divBdr>
            <w:top w:val="none" w:sz="0" w:space="0" w:color="auto"/>
            <w:left w:val="none" w:sz="0" w:space="0" w:color="auto"/>
            <w:bottom w:val="none" w:sz="0" w:space="0" w:color="auto"/>
            <w:right w:val="none" w:sz="0" w:space="0" w:color="auto"/>
          </w:divBdr>
        </w:div>
        <w:div w:id="1809978218">
          <w:marLeft w:val="480"/>
          <w:marRight w:val="0"/>
          <w:marTop w:val="0"/>
          <w:marBottom w:val="0"/>
          <w:divBdr>
            <w:top w:val="none" w:sz="0" w:space="0" w:color="auto"/>
            <w:left w:val="none" w:sz="0" w:space="0" w:color="auto"/>
            <w:bottom w:val="none" w:sz="0" w:space="0" w:color="auto"/>
            <w:right w:val="none" w:sz="0" w:space="0" w:color="auto"/>
          </w:divBdr>
        </w:div>
        <w:div w:id="1315332560">
          <w:marLeft w:val="480"/>
          <w:marRight w:val="0"/>
          <w:marTop w:val="0"/>
          <w:marBottom w:val="0"/>
          <w:divBdr>
            <w:top w:val="none" w:sz="0" w:space="0" w:color="auto"/>
            <w:left w:val="none" w:sz="0" w:space="0" w:color="auto"/>
            <w:bottom w:val="none" w:sz="0" w:space="0" w:color="auto"/>
            <w:right w:val="none" w:sz="0" w:space="0" w:color="auto"/>
          </w:divBdr>
        </w:div>
        <w:div w:id="316616472">
          <w:marLeft w:val="480"/>
          <w:marRight w:val="0"/>
          <w:marTop w:val="0"/>
          <w:marBottom w:val="0"/>
          <w:divBdr>
            <w:top w:val="none" w:sz="0" w:space="0" w:color="auto"/>
            <w:left w:val="none" w:sz="0" w:space="0" w:color="auto"/>
            <w:bottom w:val="none" w:sz="0" w:space="0" w:color="auto"/>
            <w:right w:val="none" w:sz="0" w:space="0" w:color="auto"/>
          </w:divBdr>
        </w:div>
        <w:div w:id="1334648986">
          <w:marLeft w:val="480"/>
          <w:marRight w:val="0"/>
          <w:marTop w:val="0"/>
          <w:marBottom w:val="0"/>
          <w:divBdr>
            <w:top w:val="none" w:sz="0" w:space="0" w:color="auto"/>
            <w:left w:val="none" w:sz="0" w:space="0" w:color="auto"/>
            <w:bottom w:val="none" w:sz="0" w:space="0" w:color="auto"/>
            <w:right w:val="none" w:sz="0" w:space="0" w:color="auto"/>
          </w:divBdr>
        </w:div>
        <w:div w:id="1232694495">
          <w:marLeft w:val="480"/>
          <w:marRight w:val="0"/>
          <w:marTop w:val="0"/>
          <w:marBottom w:val="0"/>
          <w:divBdr>
            <w:top w:val="none" w:sz="0" w:space="0" w:color="auto"/>
            <w:left w:val="none" w:sz="0" w:space="0" w:color="auto"/>
            <w:bottom w:val="none" w:sz="0" w:space="0" w:color="auto"/>
            <w:right w:val="none" w:sz="0" w:space="0" w:color="auto"/>
          </w:divBdr>
        </w:div>
        <w:div w:id="1424764511">
          <w:marLeft w:val="480"/>
          <w:marRight w:val="0"/>
          <w:marTop w:val="0"/>
          <w:marBottom w:val="0"/>
          <w:divBdr>
            <w:top w:val="none" w:sz="0" w:space="0" w:color="auto"/>
            <w:left w:val="none" w:sz="0" w:space="0" w:color="auto"/>
            <w:bottom w:val="none" w:sz="0" w:space="0" w:color="auto"/>
            <w:right w:val="none" w:sz="0" w:space="0" w:color="auto"/>
          </w:divBdr>
        </w:div>
        <w:div w:id="405690468">
          <w:marLeft w:val="480"/>
          <w:marRight w:val="0"/>
          <w:marTop w:val="0"/>
          <w:marBottom w:val="0"/>
          <w:divBdr>
            <w:top w:val="none" w:sz="0" w:space="0" w:color="auto"/>
            <w:left w:val="none" w:sz="0" w:space="0" w:color="auto"/>
            <w:bottom w:val="none" w:sz="0" w:space="0" w:color="auto"/>
            <w:right w:val="none" w:sz="0" w:space="0" w:color="auto"/>
          </w:divBdr>
        </w:div>
        <w:div w:id="267394102">
          <w:marLeft w:val="480"/>
          <w:marRight w:val="0"/>
          <w:marTop w:val="0"/>
          <w:marBottom w:val="0"/>
          <w:divBdr>
            <w:top w:val="none" w:sz="0" w:space="0" w:color="auto"/>
            <w:left w:val="none" w:sz="0" w:space="0" w:color="auto"/>
            <w:bottom w:val="none" w:sz="0" w:space="0" w:color="auto"/>
            <w:right w:val="none" w:sz="0" w:space="0" w:color="auto"/>
          </w:divBdr>
        </w:div>
        <w:div w:id="1354644845">
          <w:marLeft w:val="480"/>
          <w:marRight w:val="0"/>
          <w:marTop w:val="0"/>
          <w:marBottom w:val="0"/>
          <w:divBdr>
            <w:top w:val="none" w:sz="0" w:space="0" w:color="auto"/>
            <w:left w:val="none" w:sz="0" w:space="0" w:color="auto"/>
            <w:bottom w:val="none" w:sz="0" w:space="0" w:color="auto"/>
            <w:right w:val="none" w:sz="0" w:space="0" w:color="auto"/>
          </w:divBdr>
        </w:div>
        <w:div w:id="604390078">
          <w:marLeft w:val="480"/>
          <w:marRight w:val="0"/>
          <w:marTop w:val="0"/>
          <w:marBottom w:val="0"/>
          <w:divBdr>
            <w:top w:val="none" w:sz="0" w:space="0" w:color="auto"/>
            <w:left w:val="none" w:sz="0" w:space="0" w:color="auto"/>
            <w:bottom w:val="none" w:sz="0" w:space="0" w:color="auto"/>
            <w:right w:val="none" w:sz="0" w:space="0" w:color="auto"/>
          </w:divBdr>
        </w:div>
        <w:div w:id="40978071">
          <w:marLeft w:val="480"/>
          <w:marRight w:val="0"/>
          <w:marTop w:val="0"/>
          <w:marBottom w:val="0"/>
          <w:divBdr>
            <w:top w:val="none" w:sz="0" w:space="0" w:color="auto"/>
            <w:left w:val="none" w:sz="0" w:space="0" w:color="auto"/>
            <w:bottom w:val="none" w:sz="0" w:space="0" w:color="auto"/>
            <w:right w:val="none" w:sz="0" w:space="0" w:color="auto"/>
          </w:divBdr>
        </w:div>
        <w:div w:id="471336729">
          <w:marLeft w:val="480"/>
          <w:marRight w:val="0"/>
          <w:marTop w:val="0"/>
          <w:marBottom w:val="0"/>
          <w:divBdr>
            <w:top w:val="none" w:sz="0" w:space="0" w:color="auto"/>
            <w:left w:val="none" w:sz="0" w:space="0" w:color="auto"/>
            <w:bottom w:val="none" w:sz="0" w:space="0" w:color="auto"/>
            <w:right w:val="none" w:sz="0" w:space="0" w:color="auto"/>
          </w:divBdr>
        </w:div>
        <w:div w:id="1650206319">
          <w:marLeft w:val="480"/>
          <w:marRight w:val="0"/>
          <w:marTop w:val="0"/>
          <w:marBottom w:val="0"/>
          <w:divBdr>
            <w:top w:val="none" w:sz="0" w:space="0" w:color="auto"/>
            <w:left w:val="none" w:sz="0" w:space="0" w:color="auto"/>
            <w:bottom w:val="none" w:sz="0" w:space="0" w:color="auto"/>
            <w:right w:val="none" w:sz="0" w:space="0" w:color="auto"/>
          </w:divBdr>
        </w:div>
        <w:div w:id="204761346">
          <w:marLeft w:val="480"/>
          <w:marRight w:val="0"/>
          <w:marTop w:val="0"/>
          <w:marBottom w:val="0"/>
          <w:divBdr>
            <w:top w:val="none" w:sz="0" w:space="0" w:color="auto"/>
            <w:left w:val="none" w:sz="0" w:space="0" w:color="auto"/>
            <w:bottom w:val="none" w:sz="0" w:space="0" w:color="auto"/>
            <w:right w:val="none" w:sz="0" w:space="0" w:color="auto"/>
          </w:divBdr>
        </w:div>
        <w:div w:id="500236591">
          <w:marLeft w:val="480"/>
          <w:marRight w:val="0"/>
          <w:marTop w:val="0"/>
          <w:marBottom w:val="0"/>
          <w:divBdr>
            <w:top w:val="none" w:sz="0" w:space="0" w:color="auto"/>
            <w:left w:val="none" w:sz="0" w:space="0" w:color="auto"/>
            <w:bottom w:val="none" w:sz="0" w:space="0" w:color="auto"/>
            <w:right w:val="none" w:sz="0" w:space="0" w:color="auto"/>
          </w:divBdr>
        </w:div>
        <w:div w:id="1921253623">
          <w:marLeft w:val="480"/>
          <w:marRight w:val="0"/>
          <w:marTop w:val="0"/>
          <w:marBottom w:val="0"/>
          <w:divBdr>
            <w:top w:val="none" w:sz="0" w:space="0" w:color="auto"/>
            <w:left w:val="none" w:sz="0" w:space="0" w:color="auto"/>
            <w:bottom w:val="none" w:sz="0" w:space="0" w:color="auto"/>
            <w:right w:val="none" w:sz="0" w:space="0" w:color="auto"/>
          </w:divBdr>
        </w:div>
        <w:div w:id="6252867">
          <w:marLeft w:val="480"/>
          <w:marRight w:val="0"/>
          <w:marTop w:val="0"/>
          <w:marBottom w:val="0"/>
          <w:divBdr>
            <w:top w:val="none" w:sz="0" w:space="0" w:color="auto"/>
            <w:left w:val="none" w:sz="0" w:space="0" w:color="auto"/>
            <w:bottom w:val="none" w:sz="0" w:space="0" w:color="auto"/>
            <w:right w:val="none" w:sz="0" w:space="0" w:color="auto"/>
          </w:divBdr>
        </w:div>
        <w:div w:id="1370374265">
          <w:marLeft w:val="480"/>
          <w:marRight w:val="0"/>
          <w:marTop w:val="0"/>
          <w:marBottom w:val="0"/>
          <w:divBdr>
            <w:top w:val="none" w:sz="0" w:space="0" w:color="auto"/>
            <w:left w:val="none" w:sz="0" w:space="0" w:color="auto"/>
            <w:bottom w:val="none" w:sz="0" w:space="0" w:color="auto"/>
            <w:right w:val="none" w:sz="0" w:space="0" w:color="auto"/>
          </w:divBdr>
        </w:div>
      </w:divsChild>
    </w:div>
    <w:div w:id="1919248287">
      <w:bodyDiv w:val="1"/>
      <w:marLeft w:val="0"/>
      <w:marRight w:val="0"/>
      <w:marTop w:val="0"/>
      <w:marBottom w:val="0"/>
      <w:divBdr>
        <w:top w:val="none" w:sz="0" w:space="0" w:color="auto"/>
        <w:left w:val="none" w:sz="0" w:space="0" w:color="auto"/>
        <w:bottom w:val="none" w:sz="0" w:space="0" w:color="auto"/>
        <w:right w:val="none" w:sz="0" w:space="0" w:color="auto"/>
      </w:divBdr>
      <w:divsChild>
        <w:div w:id="1402673741">
          <w:marLeft w:val="480"/>
          <w:marRight w:val="0"/>
          <w:marTop w:val="0"/>
          <w:marBottom w:val="0"/>
          <w:divBdr>
            <w:top w:val="none" w:sz="0" w:space="0" w:color="auto"/>
            <w:left w:val="none" w:sz="0" w:space="0" w:color="auto"/>
            <w:bottom w:val="none" w:sz="0" w:space="0" w:color="auto"/>
            <w:right w:val="none" w:sz="0" w:space="0" w:color="auto"/>
          </w:divBdr>
        </w:div>
        <w:div w:id="190532564">
          <w:marLeft w:val="480"/>
          <w:marRight w:val="0"/>
          <w:marTop w:val="0"/>
          <w:marBottom w:val="0"/>
          <w:divBdr>
            <w:top w:val="none" w:sz="0" w:space="0" w:color="auto"/>
            <w:left w:val="none" w:sz="0" w:space="0" w:color="auto"/>
            <w:bottom w:val="none" w:sz="0" w:space="0" w:color="auto"/>
            <w:right w:val="none" w:sz="0" w:space="0" w:color="auto"/>
          </w:divBdr>
        </w:div>
        <w:div w:id="600796731">
          <w:marLeft w:val="480"/>
          <w:marRight w:val="0"/>
          <w:marTop w:val="0"/>
          <w:marBottom w:val="0"/>
          <w:divBdr>
            <w:top w:val="none" w:sz="0" w:space="0" w:color="auto"/>
            <w:left w:val="none" w:sz="0" w:space="0" w:color="auto"/>
            <w:bottom w:val="none" w:sz="0" w:space="0" w:color="auto"/>
            <w:right w:val="none" w:sz="0" w:space="0" w:color="auto"/>
          </w:divBdr>
        </w:div>
        <w:div w:id="2136243461">
          <w:marLeft w:val="480"/>
          <w:marRight w:val="0"/>
          <w:marTop w:val="0"/>
          <w:marBottom w:val="0"/>
          <w:divBdr>
            <w:top w:val="none" w:sz="0" w:space="0" w:color="auto"/>
            <w:left w:val="none" w:sz="0" w:space="0" w:color="auto"/>
            <w:bottom w:val="none" w:sz="0" w:space="0" w:color="auto"/>
            <w:right w:val="none" w:sz="0" w:space="0" w:color="auto"/>
          </w:divBdr>
        </w:div>
        <w:div w:id="1329865452">
          <w:marLeft w:val="480"/>
          <w:marRight w:val="0"/>
          <w:marTop w:val="0"/>
          <w:marBottom w:val="0"/>
          <w:divBdr>
            <w:top w:val="none" w:sz="0" w:space="0" w:color="auto"/>
            <w:left w:val="none" w:sz="0" w:space="0" w:color="auto"/>
            <w:bottom w:val="none" w:sz="0" w:space="0" w:color="auto"/>
            <w:right w:val="none" w:sz="0" w:space="0" w:color="auto"/>
          </w:divBdr>
        </w:div>
        <w:div w:id="926577095">
          <w:marLeft w:val="480"/>
          <w:marRight w:val="0"/>
          <w:marTop w:val="0"/>
          <w:marBottom w:val="0"/>
          <w:divBdr>
            <w:top w:val="none" w:sz="0" w:space="0" w:color="auto"/>
            <w:left w:val="none" w:sz="0" w:space="0" w:color="auto"/>
            <w:bottom w:val="none" w:sz="0" w:space="0" w:color="auto"/>
            <w:right w:val="none" w:sz="0" w:space="0" w:color="auto"/>
          </w:divBdr>
        </w:div>
        <w:div w:id="204760580">
          <w:marLeft w:val="480"/>
          <w:marRight w:val="0"/>
          <w:marTop w:val="0"/>
          <w:marBottom w:val="0"/>
          <w:divBdr>
            <w:top w:val="none" w:sz="0" w:space="0" w:color="auto"/>
            <w:left w:val="none" w:sz="0" w:space="0" w:color="auto"/>
            <w:bottom w:val="none" w:sz="0" w:space="0" w:color="auto"/>
            <w:right w:val="none" w:sz="0" w:space="0" w:color="auto"/>
          </w:divBdr>
        </w:div>
        <w:div w:id="1350138315">
          <w:marLeft w:val="480"/>
          <w:marRight w:val="0"/>
          <w:marTop w:val="0"/>
          <w:marBottom w:val="0"/>
          <w:divBdr>
            <w:top w:val="none" w:sz="0" w:space="0" w:color="auto"/>
            <w:left w:val="none" w:sz="0" w:space="0" w:color="auto"/>
            <w:bottom w:val="none" w:sz="0" w:space="0" w:color="auto"/>
            <w:right w:val="none" w:sz="0" w:space="0" w:color="auto"/>
          </w:divBdr>
        </w:div>
        <w:div w:id="453066084">
          <w:marLeft w:val="480"/>
          <w:marRight w:val="0"/>
          <w:marTop w:val="0"/>
          <w:marBottom w:val="0"/>
          <w:divBdr>
            <w:top w:val="none" w:sz="0" w:space="0" w:color="auto"/>
            <w:left w:val="none" w:sz="0" w:space="0" w:color="auto"/>
            <w:bottom w:val="none" w:sz="0" w:space="0" w:color="auto"/>
            <w:right w:val="none" w:sz="0" w:space="0" w:color="auto"/>
          </w:divBdr>
        </w:div>
        <w:div w:id="911280824">
          <w:marLeft w:val="480"/>
          <w:marRight w:val="0"/>
          <w:marTop w:val="0"/>
          <w:marBottom w:val="0"/>
          <w:divBdr>
            <w:top w:val="none" w:sz="0" w:space="0" w:color="auto"/>
            <w:left w:val="none" w:sz="0" w:space="0" w:color="auto"/>
            <w:bottom w:val="none" w:sz="0" w:space="0" w:color="auto"/>
            <w:right w:val="none" w:sz="0" w:space="0" w:color="auto"/>
          </w:divBdr>
        </w:div>
        <w:div w:id="1064526070">
          <w:marLeft w:val="480"/>
          <w:marRight w:val="0"/>
          <w:marTop w:val="0"/>
          <w:marBottom w:val="0"/>
          <w:divBdr>
            <w:top w:val="none" w:sz="0" w:space="0" w:color="auto"/>
            <w:left w:val="none" w:sz="0" w:space="0" w:color="auto"/>
            <w:bottom w:val="none" w:sz="0" w:space="0" w:color="auto"/>
            <w:right w:val="none" w:sz="0" w:space="0" w:color="auto"/>
          </w:divBdr>
        </w:div>
        <w:div w:id="1430277180">
          <w:marLeft w:val="480"/>
          <w:marRight w:val="0"/>
          <w:marTop w:val="0"/>
          <w:marBottom w:val="0"/>
          <w:divBdr>
            <w:top w:val="none" w:sz="0" w:space="0" w:color="auto"/>
            <w:left w:val="none" w:sz="0" w:space="0" w:color="auto"/>
            <w:bottom w:val="none" w:sz="0" w:space="0" w:color="auto"/>
            <w:right w:val="none" w:sz="0" w:space="0" w:color="auto"/>
          </w:divBdr>
        </w:div>
        <w:div w:id="1020819999">
          <w:marLeft w:val="480"/>
          <w:marRight w:val="0"/>
          <w:marTop w:val="0"/>
          <w:marBottom w:val="0"/>
          <w:divBdr>
            <w:top w:val="none" w:sz="0" w:space="0" w:color="auto"/>
            <w:left w:val="none" w:sz="0" w:space="0" w:color="auto"/>
            <w:bottom w:val="none" w:sz="0" w:space="0" w:color="auto"/>
            <w:right w:val="none" w:sz="0" w:space="0" w:color="auto"/>
          </w:divBdr>
        </w:div>
        <w:div w:id="473765846">
          <w:marLeft w:val="480"/>
          <w:marRight w:val="0"/>
          <w:marTop w:val="0"/>
          <w:marBottom w:val="0"/>
          <w:divBdr>
            <w:top w:val="none" w:sz="0" w:space="0" w:color="auto"/>
            <w:left w:val="none" w:sz="0" w:space="0" w:color="auto"/>
            <w:bottom w:val="none" w:sz="0" w:space="0" w:color="auto"/>
            <w:right w:val="none" w:sz="0" w:space="0" w:color="auto"/>
          </w:divBdr>
        </w:div>
        <w:div w:id="2101870761">
          <w:marLeft w:val="480"/>
          <w:marRight w:val="0"/>
          <w:marTop w:val="0"/>
          <w:marBottom w:val="0"/>
          <w:divBdr>
            <w:top w:val="none" w:sz="0" w:space="0" w:color="auto"/>
            <w:left w:val="none" w:sz="0" w:space="0" w:color="auto"/>
            <w:bottom w:val="none" w:sz="0" w:space="0" w:color="auto"/>
            <w:right w:val="none" w:sz="0" w:space="0" w:color="auto"/>
          </w:divBdr>
        </w:div>
        <w:div w:id="1609268769">
          <w:marLeft w:val="480"/>
          <w:marRight w:val="0"/>
          <w:marTop w:val="0"/>
          <w:marBottom w:val="0"/>
          <w:divBdr>
            <w:top w:val="none" w:sz="0" w:space="0" w:color="auto"/>
            <w:left w:val="none" w:sz="0" w:space="0" w:color="auto"/>
            <w:bottom w:val="none" w:sz="0" w:space="0" w:color="auto"/>
            <w:right w:val="none" w:sz="0" w:space="0" w:color="auto"/>
          </w:divBdr>
        </w:div>
        <w:div w:id="1398281569">
          <w:marLeft w:val="480"/>
          <w:marRight w:val="0"/>
          <w:marTop w:val="0"/>
          <w:marBottom w:val="0"/>
          <w:divBdr>
            <w:top w:val="none" w:sz="0" w:space="0" w:color="auto"/>
            <w:left w:val="none" w:sz="0" w:space="0" w:color="auto"/>
            <w:bottom w:val="none" w:sz="0" w:space="0" w:color="auto"/>
            <w:right w:val="none" w:sz="0" w:space="0" w:color="auto"/>
          </w:divBdr>
        </w:div>
        <w:div w:id="692270860">
          <w:marLeft w:val="480"/>
          <w:marRight w:val="0"/>
          <w:marTop w:val="0"/>
          <w:marBottom w:val="0"/>
          <w:divBdr>
            <w:top w:val="none" w:sz="0" w:space="0" w:color="auto"/>
            <w:left w:val="none" w:sz="0" w:space="0" w:color="auto"/>
            <w:bottom w:val="none" w:sz="0" w:space="0" w:color="auto"/>
            <w:right w:val="none" w:sz="0" w:space="0" w:color="auto"/>
          </w:divBdr>
        </w:div>
        <w:div w:id="1808741242">
          <w:marLeft w:val="480"/>
          <w:marRight w:val="0"/>
          <w:marTop w:val="0"/>
          <w:marBottom w:val="0"/>
          <w:divBdr>
            <w:top w:val="none" w:sz="0" w:space="0" w:color="auto"/>
            <w:left w:val="none" w:sz="0" w:space="0" w:color="auto"/>
            <w:bottom w:val="none" w:sz="0" w:space="0" w:color="auto"/>
            <w:right w:val="none" w:sz="0" w:space="0" w:color="auto"/>
          </w:divBdr>
        </w:div>
        <w:div w:id="1715933078">
          <w:marLeft w:val="480"/>
          <w:marRight w:val="0"/>
          <w:marTop w:val="0"/>
          <w:marBottom w:val="0"/>
          <w:divBdr>
            <w:top w:val="none" w:sz="0" w:space="0" w:color="auto"/>
            <w:left w:val="none" w:sz="0" w:space="0" w:color="auto"/>
            <w:bottom w:val="none" w:sz="0" w:space="0" w:color="auto"/>
            <w:right w:val="none" w:sz="0" w:space="0" w:color="auto"/>
          </w:divBdr>
        </w:div>
        <w:div w:id="1938832486">
          <w:marLeft w:val="480"/>
          <w:marRight w:val="0"/>
          <w:marTop w:val="0"/>
          <w:marBottom w:val="0"/>
          <w:divBdr>
            <w:top w:val="none" w:sz="0" w:space="0" w:color="auto"/>
            <w:left w:val="none" w:sz="0" w:space="0" w:color="auto"/>
            <w:bottom w:val="none" w:sz="0" w:space="0" w:color="auto"/>
            <w:right w:val="none" w:sz="0" w:space="0" w:color="auto"/>
          </w:divBdr>
        </w:div>
        <w:div w:id="506403942">
          <w:marLeft w:val="480"/>
          <w:marRight w:val="0"/>
          <w:marTop w:val="0"/>
          <w:marBottom w:val="0"/>
          <w:divBdr>
            <w:top w:val="none" w:sz="0" w:space="0" w:color="auto"/>
            <w:left w:val="none" w:sz="0" w:space="0" w:color="auto"/>
            <w:bottom w:val="none" w:sz="0" w:space="0" w:color="auto"/>
            <w:right w:val="none" w:sz="0" w:space="0" w:color="auto"/>
          </w:divBdr>
        </w:div>
        <w:div w:id="1933200951">
          <w:marLeft w:val="480"/>
          <w:marRight w:val="0"/>
          <w:marTop w:val="0"/>
          <w:marBottom w:val="0"/>
          <w:divBdr>
            <w:top w:val="none" w:sz="0" w:space="0" w:color="auto"/>
            <w:left w:val="none" w:sz="0" w:space="0" w:color="auto"/>
            <w:bottom w:val="none" w:sz="0" w:space="0" w:color="auto"/>
            <w:right w:val="none" w:sz="0" w:space="0" w:color="auto"/>
          </w:divBdr>
        </w:div>
        <w:div w:id="1102797892">
          <w:marLeft w:val="480"/>
          <w:marRight w:val="0"/>
          <w:marTop w:val="0"/>
          <w:marBottom w:val="0"/>
          <w:divBdr>
            <w:top w:val="none" w:sz="0" w:space="0" w:color="auto"/>
            <w:left w:val="none" w:sz="0" w:space="0" w:color="auto"/>
            <w:bottom w:val="none" w:sz="0" w:space="0" w:color="auto"/>
            <w:right w:val="none" w:sz="0" w:space="0" w:color="auto"/>
          </w:divBdr>
        </w:div>
        <w:div w:id="878081164">
          <w:marLeft w:val="480"/>
          <w:marRight w:val="0"/>
          <w:marTop w:val="0"/>
          <w:marBottom w:val="0"/>
          <w:divBdr>
            <w:top w:val="none" w:sz="0" w:space="0" w:color="auto"/>
            <w:left w:val="none" w:sz="0" w:space="0" w:color="auto"/>
            <w:bottom w:val="none" w:sz="0" w:space="0" w:color="auto"/>
            <w:right w:val="none" w:sz="0" w:space="0" w:color="auto"/>
          </w:divBdr>
        </w:div>
        <w:div w:id="1478300665">
          <w:marLeft w:val="480"/>
          <w:marRight w:val="0"/>
          <w:marTop w:val="0"/>
          <w:marBottom w:val="0"/>
          <w:divBdr>
            <w:top w:val="none" w:sz="0" w:space="0" w:color="auto"/>
            <w:left w:val="none" w:sz="0" w:space="0" w:color="auto"/>
            <w:bottom w:val="none" w:sz="0" w:space="0" w:color="auto"/>
            <w:right w:val="none" w:sz="0" w:space="0" w:color="auto"/>
          </w:divBdr>
        </w:div>
        <w:div w:id="1320109624">
          <w:marLeft w:val="480"/>
          <w:marRight w:val="0"/>
          <w:marTop w:val="0"/>
          <w:marBottom w:val="0"/>
          <w:divBdr>
            <w:top w:val="none" w:sz="0" w:space="0" w:color="auto"/>
            <w:left w:val="none" w:sz="0" w:space="0" w:color="auto"/>
            <w:bottom w:val="none" w:sz="0" w:space="0" w:color="auto"/>
            <w:right w:val="none" w:sz="0" w:space="0" w:color="auto"/>
          </w:divBdr>
        </w:div>
        <w:div w:id="1671715381">
          <w:marLeft w:val="480"/>
          <w:marRight w:val="0"/>
          <w:marTop w:val="0"/>
          <w:marBottom w:val="0"/>
          <w:divBdr>
            <w:top w:val="none" w:sz="0" w:space="0" w:color="auto"/>
            <w:left w:val="none" w:sz="0" w:space="0" w:color="auto"/>
            <w:bottom w:val="none" w:sz="0" w:space="0" w:color="auto"/>
            <w:right w:val="none" w:sz="0" w:space="0" w:color="auto"/>
          </w:divBdr>
        </w:div>
        <w:div w:id="1323661979">
          <w:marLeft w:val="480"/>
          <w:marRight w:val="0"/>
          <w:marTop w:val="0"/>
          <w:marBottom w:val="0"/>
          <w:divBdr>
            <w:top w:val="none" w:sz="0" w:space="0" w:color="auto"/>
            <w:left w:val="none" w:sz="0" w:space="0" w:color="auto"/>
            <w:bottom w:val="none" w:sz="0" w:space="0" w:color="auto"/>
            <w:right w:val="none" w:sz="0" w:space="0" w:color="auto"/>
          </w:divBdr>
        </w:div>
        <w:div w:id="1239438554">
          <w:marLeft w:val="480"/>
          <w:marRight w:val="0"/>
          <w:marTop w:val="0"/>
          <w:marBottom w:val="0"/>
          <w:divBdr>
            <w:top w:val="none" w:sz="0" w:space="0" w:color="auto"/>
            <w:left w:val="none" w:sz="0" w:space="0" w:color="auto"/>
            <w:bottom w:val="none" w:sz="0" w:space="0" w:color="auto"/>
            <w:right w:val="none" w:sz="0" w:space="0" w:color="auto"/>
          </w:divBdr>
        </w:div>
        <w:div w:id="1245191509">
          <w:marLeft w:val="480"/>
          <w:marRight w:val="0"/>
          <w:marTop w:val="0"/>
          <w:marBottom w:val="0"/>
          <w:divBdr>
            <w:top w:val="none" w:sz="0" w:space="0" w:color="auto"/>
            <w:left w:val="none" w:sz="0" w:space="0" w:color="auto"/>
            <w:bottom w:val="none" w:sz="0" w:space="0" w:color="auto"/>
            <w:right w:val="none" w:sz="0" w:space="0" w:color="auto"/>
          </w:divBdr>
        </w:div>
        <w:div w:id="1383676532">
          <w:marLeft w:val="480"/>
          <w:marRight w:val="0"/>
          <w:marTop w:val="0"/>
          <w:marBottom w:val="0"/>
          <w:divBdr>
            <w:top w:val="none" w:sz="0" w:space="0" w:color="auto"/>
            <w:left w:val="none" w:sz="0" w:space="0" w:color="auto"/>
            <w:bottom w:val="none" w:sz="0" w:space="0" w:color="auto"/>
            <w:right w:val="none" w:sz="0" w:space="0" w:color="auto"/>
          </w:divBdr>
        </w:div>
        <w:div w:id="2133282519">
          <w:marLeft w:val="480"/>
          <w:marRight w:val="0"/>
          <w:marTop w:val="0"/>
          <w:marBottom w:val="0"/>
          <w:divBdr>
            <w:top w:val="none" w:sz="0" w:space="0" w:color="auto"/>
            <w:left w:val="none" w:sz="0" w:space="0" w:color="auto"/>
            <w:bottom w:val="none" w:sz="0" w:space="0" w:color="auto"/>
            <w:right w:val="none" w:sz="0" w:space="0" w:color="auto"/>
          </w:divBdr>
        </w:div>
        <w:div w:id="772290412">
          <w:marLeft w:val="480"/>
          <w:marRight w:val="0"/>
          <w:marTop w:val="0"/>
          <w:marBottom w:val="0"/>
          <w:divBdr>
            <w:top w:val="none" w:sz="0" w:space="0" w:color="auto"/>
            <w:left w:val="none" w:sz="0" w:space="0" w:color="auto"/>
            <w:bottom w:val="none" w:sz="0" w:space="0" w:color="auto"/>
            <w:right w:val="none" w:sz="0" w:space="0" w:color="auto"/>
          </w:divBdr>
        </w:div>
        <w:div w:id="1165780760">
          <w:marLeft w:val="480"/>
          <w:marRight w:val="0"/>
          <w:marTop w:val="0"/>
          <w:marBottom w:val="0"/>
          <w:divBdr>
            <w:top w:val="none" w:sz="0" w:space="0" w:color="auto"/>
            <w:left w:val="none" w:sz="0" w:space="0" w:color="auto"/>
            <w:bottom w:val="none" w:sz="0" w:space="0" w:color="auto"/>
            <w:right w:val="none" w:sz="0" w:space="0" w:color="auto"/>
          </w:divBdr>
        </w:div>
        <w:div w:id="759184976">
          <w:marLeft w:val="480"/>
          <w:marRight w:val="0"/>
          <w:marTop w:val="0"/>
          <w:marBottom w:val="0"/>
          <w:divBdr>
            <w:top w:val="none" w:sz="0" w:space="0" w:color="auto"/>
            <w:left w:val="none" w:sz="0" w:space="0" w:color="auto"/>
            <w:bottom w:val="none" w:sz="0" w:space="0" w:color="auto"/>
            <w:right w:val="none" w:sz="0" w:space="0" w:color="auto"/>
          </w:divBdr>
        </w:div>
        <w:div w:id="700252271">
          <w:marLeft w:val="480"/>
          <w:marRight w:val="0"/>
          <w:marTop w:val="0"/>
          <w:marBottom w:val="0"/>
          <w:divBdr>
            <w:top w:val="none" w:sz="0" w:space="0" w:color="auto"/>
            <w:left w:val="none" w:sz="0" w:space="0" w:color="auto"/>
            <w:bottom w:val="none" w:sz="0" w:space="0" w:color="auto"/>
            <w:right w:val="none" w:sz="0" w:space="0" w:color="auto"/>
          </w:divBdr>
        </w:div>
        <w:div w:id="1025601169">
          <w:marLeft w:val="480"/>
          <w:marRight w:val="0"/>
          <w:marTop w:val="0"/>
          <w:marBottom w:val="0"/>
          <w:divBdr>
            <w:top w:val="none" w:sz="0" w:space="0" w:color="auto"/>
            <w:left w:val="none" w:sz="0" w:space="0" w:color="auto"/>
            <w:bottom w:val="none" w:sz="0" w:space="0" w:color="auto"/>
            <w:right w:val="none" w:sz="0" w:space="0" w:color="auto"/>
          </w:divBdr>
        </w:div>
        <w:div w:id="1629121343">
          <w:marLeft w:val="480"/>
          <w:marRight w:val="0"/>
          <w:marTop w:val="0"/>
          <w:marBottom w:val="0"/>
          <w:divBdr>
            <w:top w:val="none" w:sz="0" w:space="0" w:color="auto"/>
            <w:left w:val="none" w:sz="0" w:space="0" w:color="auto"/>
            <w:bottom w:val="none" w:sz="0" w:space="0" w:color="auto"/>
            <w:right w:val="none" w:sz="0" w:space="0" w:color="auto"/>
          </w:divBdr>
        </w:div>
        <w:div w:id="1976257430">
          <w:marLeft w:val="480"/>
          <w:marRight w:val="0"/>
          <w:marTop w:val="0"/>
          <w:marBottom w:val="0"/>
          <w:divBdr>
            <w:top w:val="none" w:sz="0" w:space="0" w:color="auto"/>
            <w:left w:val="none" w:sz="0" w:space="0" w:color="auto"/>
            <w:bottom w:val="none" w:sz="0" w:space="0" w:color="auto"/>
            <w:right w:val="none" w:sz="0" w:space="0" w:color="auto"/>
          </w:divBdr>
        </w:div>
        <w:div w:id="1512918043">
          <w:marLeft w:val="480"/>
          <w:marRight w:val="0"/>
          <w:marTop w:val="0"/>
          <w:marBottom w:val="0"/>
          <w:divBdr>
            <w:top w:val="none" w:sz="0" w:space="0" w:color="auto"/>
            <w:left w:val="none" w:sz="0" w:space="0" w:color="auto"/>
            <w:bottom w:val="none" w:sz="0" w:space="0" w:color="auto"/>
            <w:right w:val="none" w:sz="0" w:space="0" w:color="auto"/>
          </w:divBdr>
        </w:div>
        <w:div w:id="1486162338">
          <w:marLeft w:val="480"/>
          <w:marRight w:val="0"/>
          <w:marTop w:val="0"/>
          <w:marBottom w:val="0"/>
          <w:divBdr>
            <w:top w:val="none" w:sz="0" w:space="0" w:color="auto"/>
            <w:left w:val="none" w:sz="0" w:space="0" w:color="auto"/>
            <w:bottom w:val="none" w:sz="0" w:space="0" w:color="auto"/>
            <w:right w:val="none" w:sz="0" w:space="0" w:color="auto"/>
          </w:divBdr>
        </w:div>
        <w:div w:id="204027226">
          <w:marLeft w:val="480"/>
          <w:marRight w:val="0"/>
          <w:marTop w:val="0"/>
          <w:marBottom w:val="0"/>
          <w:divBdr>
            <w:top w:val="none" w:sz="0" w:space="0" w:color="auto"/>
            <w:left w:val="none" w:sz="0" w:space="0" w:color="auto"/>
            <w:bottom w:val="none" w:sz="0" w:space="0" w:color="auto"/>
            <w:right w:val="none" w:sz="0" w:space="0" w:color="auto"/>
          </w:divBdr>
        </w:div>
        <w:div w:id="1414082261">
          <w:marLeft w:val="480"/>
          <w:marRight w:val="0"/>
          <w:marTop w:val="0"/>
          <w:marBottom w:val="0"/>
          <w:divBdr>
            <w:top w:val="none" w:sz="0" w:space="0" w:color="auto"/>
            <w:left w:val="none" w:sz="0" w:space="0" w:color="auto"/>
            <w:bottom w:val="none" w:sz="0" w:space="0" w:color="auto"/>
            <w:right w:val="none" w:sz="0" w:space="0" w:color="auto"/>
          </w:divBdr>
        </w:div>
        <w:div w:id="1202396383">
          <w:marLeft w:val="480"/>
          <w:marRight w:val="0"/>
          <w:marTop w:val="0"/>
          <w:marBottom w:val="0"/>
          <w:divBdr>
            <w:top w:val="none" w:sz="0" w:space="0" w:color="auto"/>
            <w:left w:val="none" w:sz="0" w:space="0" w:color="auto"/>
            <w:bottom w:val="none" w:sz="0" w:space="0" w:color="auto"/>
            <w:right w:val="none" w:sz="0" w:space="0" w:color="auto"/>
          </w:divBdr>
        </w:div>
        <w:div w:id="616643307">
          <w:marLeft w:val="480"/>
          <w:marRight w:val="0"/>
          <w:marTop w:val="0"/>
          <w:marBottom w:val="0"/>
          <w:divBdr>
            <w:top w:val="none" w:sz="0" w:space="0" w:color="auto"/>
            <w:left w:val="none" w:sz="0" w:space="0" w:color="auto"/>
            <w:bottom w:val="none" w:sz="0" w:space="0" w:color="auto"/>
            <w:right w:val="none" w:sz="0" w:space="0" w:color="auto"/>
          </w:divBdr>
        </w:div>
        <w:div w:id="1781483831">
          <w:marLeft w:val="480"/>
          <w:marRight w:val="0"/>
          <w:marTop w:val="0"/>
          <w:marBottom w:val="0"/>
          <w:divBdr>
            <w:top w:val="none" w:sz="0" w:space="0" w:color="auto"/>
            <w:left w:val="none" w:sz="0" w:space="0" w:color="auto"/>
            <w:bottom w:val="none" w:sz="0" w:space="0" w:color="auto"/>
            <w:right w:val="none" w:sz="0" w:space="0" w:color="auto"/>
          </w:divBdr>
        </w:div>
      </w:divsChild>
    </w:div>
    <w:div w:id="1919557772">
      <w:bodyDiv w:val="1"/>
      <w:marLeft w:val="0"/>
      <w:marRight w:val="0"/>
      <w:marTop w:val="0"/>
      <w:marBottom w:val="0"/>
      <w:divBdr>
        <w:top w:val="none" w:sz="0" w:space="0" w:color="auto"/>
        <w:left w:val="none" w:sz="0" w:space="0" w:color="auto"/>
        <w:bottom w:val="none" w:sz="0" w:space="0" w:color="auto"/>
        <w:right w:val="none" w:sz="0" w:space="0" w:color="auto"/>
      </w:divBdr>
    </w:div>
    <w:div w:id="1942907492">
      <w:bodyDiv w:val="1"/>
      <w:marLeft w:val="0"/>
      <w:marRight w:val="0"/>
      <w:marTop w:val="0"/>
      <w:marBottom w:val="0"/>
      <w:divBdr>
        <w:top w:val="none" w:sz="0" w:space="0" w:color="auto"/>
        <w:left w:val="none" w:sz="0" w:space="0" w:color="auto"/>
        <w:bottom w:val="none" w:sz="0" w:space="0" w:color="auto"/>
        <w:right w:val="none" w:sz="0" w:space="0" w:color="auto"/>
      </w:divBdr>
    </w:div>
    <w:div w:id="1970166166">
      <w:bodyDiv w:val="1"/>
      <w:marLeft w:val="0"/>
      <w:marRight w:val="0"/>
      <w:marTop w:val="0"/>
      <w:marBottom w:val="0"/>
      <w:divBdr>
        <w:top w:val="none" w:sz="0" w:space="0" w:color="auto"/>
        <w:left w:val="none" w:sz="0" w:space="0" w:color="auto"/>
        <w:bottom w:val="none" w:sz="0" w:space="0" w:color="auto"/>
        <w:right w:val="none" w:sz="0" w:space="0" w:color="auto"/>
      </w:divBdr>
    </w:div>
    <w:div w:id="2017614103">
      <w:bodyDiv w:val="1"/>
      <w:marLeft w:val="0"/>
      <w:marRight w:val="0"/>
      <w:marTop w:val="0"/>
      <w:marBottom w:val="0"/>
      <w:divBdr>
        <w:top w:val="none" w:sz="0" w:space="0" w:color="auto"/>
        <w:left w:val="none" w:sz="0" w:space="0" w:color="auto"/>
        <w:bottom w:val="none" w:sz="0" w:space="0" w:color="auto"/>
        <w:right w:val="none" w:sz="0" w:space="0" w:color="auto"/>
      </w:divBdr>
      <w:divsChild>
        <w:div w:id="374738182">
          <w:marLeft w:val="640"/>
          <w:marRight w:val="0"/>
          <w:marTop w:val="0"/>
          <w:marBottom w:val="0"/>
          <w:divBdr>
            <w:top w:val="none" w:sz="0" w:space="0" w:color="auto"/>
            <w:left w:val="none" w:sz="0" w:space="0" w:color="auto"/>
            <w:bottom w:val="none" w:sz="0" w:space="0" w:color="auto"/>
            <w:right w:val="none" w:sz="0" w:space="0" w:color="auto"/>
          </w:divBdr>
        </w:div>
        <w:div w:id="967390395">
          <w:marLeft w:val="640"/>
          <w:marRight w:val="0"/>
          <w:marTop w:val="0"/>
          <w:marBottom w:val="0"/>
          <w:divBdr>
            <w:top w:val="none" w:sz="0" w:space="0" w:color="auto"/>
            <w:left w:val="none" w:sz="0" w:space="0" w:color="auto"/>
            <w:bottom w:val="none" w:sz="0" w:space="0" w:color="auto"/>
            <w:right w:val="none" w:sz="0" w:space="0" w:color="auto"/>
          </w:divBdr>
        </w:div>
        <w:div w:id="2041513649">
          <w:marLeft w:val="640"/>
          <w:marRight w:val="0"/>
          <w:marTop w:val="0"/>
          <w:marBottom w:val="0"/>
          <w:divBdr>
            <w:top w:val="none" w:sz="0" w:space="0" w:color="auto"/>
            <w:left w:val="none" w:sz="0" w:space="0" w:color="auto"/>
            <w:bottom w:val="none" w:sz="0" w:space="0" w:color="auto"/>
            <w:right w:val="none" w:sz="0" w:space="0" w:color="auto"/>
          </w:divBdr>
        </w:div>
        <w:div w:id="1199244291">
          <w:marLeft w:val="640"/>
          <w:marRight w:val="0"/>
          <w:marTop w:val="0"/>
          <w:marBottom w:val="0"/>
          <w:divBdr>
            <w:top w:val="none" w:sz="0" w:space="0" w:color="auto"/>
            <w:left w:val="none" w:sz="0" w:space="0" w:color="auto"/>
            <w:bottom w:val="none" w:sz="0" w:space="0" w:color="auto"/>
            <w:right w:val="none" w:sz="0" w:space="0" w:color="auto"/>
          </w:divBdr>
        </w:div>
        <w:div w:id="1936476183">
          <w:marLeft w:val="640"/>
          <w:marRight w:val="0"/>
          <w:marTop w:val="0"/>
          <w:marBottom w:val="0"/>
          <w:divBdr>
            <w:top w:val="none" w:sz="0" w:space="0" w:color="auto"/>
            <w:left w:val="none" w:sz="0" w:space="0" w:color="auto"/>
            <w:bottom w:val="none" w:sz="0" w:space="0" w:color="auto"/>
            <w:right w:val="none" w:sz="0" w:space="0" w:color="auto"/>
          </w:divBdr>
        </w:div>
        <w:div w:id="701325474">
          <w:marLeft w:val="640"/>
          <w:marRight w:val="0"/>
          <w:marTop w:val="0"/>
          <w:marBottom w:val="0"/>
          <w:divBdr>
            <w:top w:val="none" w:sz="0" w:space="0" w:color="auto"/>
            <w:left w:val="none" w:sz="0" w:space="0" w:color="auto"/>
            <w:bottom w:val="none" w:sz="0" w:space="0" w:color="auto"/>
            <w:right w:val="none" w:sz="0" w:space="0" w:color="auto"/>
          </w:divBdr>
        </w:div>
        <w:div w:id="1421180164">
          <w:marLeft w:val="640"/>
          <w:marRight w:val="0"/>
          <w:marTop w:val="0"/>
          <w:marBottom w:val="0"/>
          <w:divBdr>
            <w:top w:val="none" w:sz="0" w:space="0" w:color="auto"/>
            <w:left w:val="none" w:sz="0" w:space="0" w:color="auto"/>
            <w:bottom w:val="none" w:sz="0" w:space="0" w:color="auto"/>
            <w:right w:val="none" w:sz="0" w:space="0" w:color="auto"/>
          </w:divBdr>
        </w:div>
        <w:div w:id="734667192">
          <w:marLeft w:val="640"/>
          <w:marRight w:val="0"/>
          <w:marTop w:val="0"/>
          <w:marBottom w:val="0"/>
          <w:divBdr>
            <w:top w:val="none" w:sz="0" w:space="0" w:color="auto"/>
            <w:left w:val="none" w:sz="0" w:space="0" w:color="auto"/>
            <w:bottom w:val="none" w:sz="0" w:space="0" w:color="auto"/>
            <w:right w:val="none" w:sz="0" w:space="0" w:color="auto"/>
          </w:divBdr>
        </w:div>
        <w:div w:id="305086463">
          <w:marLeft w:val="640"/>
          <w:marRight w:val="0"/>
          <w:marTop w:val="0"/>
          <w:marBottom w:val="0"/>
          <w:divBdr>
            <w:top w:val="none" w:sz="0" w:space="0" w:color="auto"/>
            <w:left w:val="none" w:sz="0" w:space="0" w:color="auto"/>
            <w:bottom w:val="none" w:sz="0" w:space="0" w:color="auto"/>
            <w:right w:val="none" w:sz="0" w:space="0" w:color="auto"/>
          </w:divBdr>
        </w:div>
        <w:div w:id="832599698">
          <w:marLeft w:val="640"/>
          <w:marRight w:val="0"/>
          <w:marTop w:val="0"/>
          <w:marBottom w:val="0"/>
          <w:divBdr>
            <w:top w:val="none" w:sz="0" w:space="0" w:color="auto"/>
            <w:left w:val="none" w:sz="0" w:space="0" w:color="auto"/>
            <w:bottom w:val="none" w:sz="0" w:space="0" w:color="auto"/>
            <w:right w:val="none" w:sz="0" w:space="0" w:color="auto"/>
          </w:divBdr>
        </w:div>
        <w:div w:id="1511798393">
          <w:marLeft w:val="640"/>
          <w:marRight w:val="0"/>
          <w:marTop w:val="0"/>
          <w:marBottom w:val="0"/>
          <w:divBdr>
            <w:top w:val="none" w:sz="0" w:space="0" w:color="auto"/>
            <w:left w:val="none" w:sz="0" w:space="0" w:color="auto"/>
            <w:bottom w:val="none" w:sz="0" w:space="0" w:color="auto"/>
            <w:right w:val="none" w:sz="0" w:space="0" w:color="auto"/>
          </w:divBdr>
        </w:div>
        <w:div w:id="1766268190">
          <w:marLeft w:val="640"/>
          <w:marRight w:val="0"/>
          <w:marTop w:val="0"/>
          <w:marBottom w:val="0"/>
          <w:divBdr>
            <w:top w:val="none" w:sz="0" w:space="0" w:color="auto"/>
            <w:left w:val="none" w:sz="0" w:space="0" w:color="auto"/>
            <w:bottom w:val="none" w:sz="0" w:space="0" w:color="auto"/>
            <w:right w:val="none" w:sz="0" w:space="0" w:color="auto"/>
          </w:divBdr>
        </w:div>
        <w:div w:id="329063586">
          <w:marLeft w:val="640"/>
          <w:marRight w:val="0"/>
          <w:marTop w:val="0"/>
          <w:marBottom w:val="0"/>
          <w:divBdr>
            <w:top w:val="none" w:sz="0" w:space="0" w:color="auto"/>
            <w:left w:val="none" w:sz="0" w:space="0" w:color="auto"/>
            <w:bottom w:val="none" w:sz="0" w:space="0" w:color="auto"/>
            <w:right w:val="none" w:sz="0" w:space="0" w:color="auto"/>
          </w:divBdr>
        </w:div>
        <w:div w:id="1972708112">
          <w:marLeft w:val="640"/>
          <w:marRight w:val="0"/>
          <w:marTop w:val="0"/>
          <w:marBottom w:val="0"/>
          <w:divBdr>
            <w:top w:val="none" w:sz="0" w:space="0" w:color="auto"/>
            <w:left w:val="none" w:sz="0" w:space="0" w:color="auto"/>
            <w:bottom w:val="none" w:sz="0" w:space="0" w:color="auto"/>
            <w:right w:val="none" w:sz="0" w:space="0" w:color="auto"/>
          </w:divBdr>
        </w:div>
        <w:div w:id="612519303">
          <w:marLeft w:val="640"/>
          <w:marRight w:val="0"/>
          <w:marTop w:val="0"/>
          <w:marBottom w:val="0"/>
          <w:divBdr>
            <w:top w:val="none" w:sz="0" w:space="0" w:color="auto"/>
            <w:left w:val="none" w:sz="0" w:space="0" w:color="auto"/>
            <w:bottom w:val="none" w:sz="0" w:space="0" w:color="auto"/>
            <w:right w:val="none" w:sz="0" w:space="0" w:color="auto"/>
          </w:divBdr>
        </w:div>
        <w:div w:id="1380787993">
          <w:marLeft w:val="640"/>
          <w:marRight w:val="0"/>
          <w:marTop w:val="0"/>
          <w:marBottom w:val="0"/>
          <w:divBdr>
            <w:top w:val="none" w:sz="0" w:space="0" w:color="auto"/>
            <w:left w:val="none" w:sz="0" w:space="0" w:color="auto"/>
            <w:bottom w:val="none" w:sz="0" w:space="0" w:color="auto"/>
            <w:right w:val="none" w:sz="0" w:space="0" w:color="auto"/>
          </w:divBdr>
        </w:div>
        <w:div w:id="1942571071">
          <w:marLeft w:val="640"/>
          <w:marRight w:val="0"/>
          <w:marTop w:val="0"/>
          <w:marBottom w:val="0"/>
          <w:divBdr>
            <w:top w:val="none" w:sz="0" w:space="0" w:color="auto"/>
            <w:left w:val="none" w:sz="0" w:space="0" w:color="auto"/>
            <w:bottom w:val="none" w:sz="0" w:space="0" w:color="auto"/>
            <w:right w:val="none" w:sz="0" w:space="0" w:color="auto"/>
          </w:divBdr>
        </w:div>
        <w:div w:id="746415154">
          <w:marLeft w:val="640"/>
          <w:marRight w:val="0"/>
          <w:marTop w:val="0"/>
          <w:marBottom w:val="0"/>
          <w:divBdr>
            <w:top w:val="none" w:sz="0" w:space="0" w:color="auto"/>
            <w:left w:val="none" w:sz="0" w:space="0" w:color="auto"/>
            <w:bottom w:val="none" w:sz="0" w:space="0" w:color="auto"/>
            <w:right w:val="none" w:sz="0" w:space="0" w:color="auto"/>
          </w:divBdr>
        </w:div>
      </w:divsChild>
    </w:div>
    <w:div w:id="2019887770">
      <w:bodyDiv w:val="1"/>
      <w:marLeft w:val="0"/>
      <w:marRight w:val="0"/>
      <w:marTop w:val="0"/>
      <w:marBottom w:val="0"/>
      <w:divBdr>
        <w:top w:val="none" w:sz="0" w:space="0" w:color="auto"/>
        <w:left w:val="none" w:sz="0" w:space="0" w:color="auto"/>
        <w:bottom w:val="none" w:sz="0" w:space="0" w:color="auto"/>
        <w:right w:val="none" w:sz="0" w:space="0" w:color="auto"/>
      </w:divBdr>
      <w:divsChild>
        <w:div w:id="1032263575">
          <w:marLeft w:val="640"/>
          <w:marRight w:val="0"/>
          <w:marTop w:val="0"/>
          <w:marBottom w:val="0"/>
          <w:divBdr>
            <w:top w:val="none" w:sz="0" w:space="0" w:color="auto"/>
            <w:left w:val="none" w:sz="0" w:space="0" w:color="auto"/>
            <w:bottom w:val="none" w:sz="0" w:space="0" w:color="auto"/>
            <w:right w:val="none" w:sz="0" w:space="0" w:color="auto"/>
          </w:divBdr>
        </w:div>
        <w:div w:id="285963311">
          <w:marLeft w:val="640"/>
          <w:marRight w:val="0"/>
          <w:marTop w:val="0"/>
          <w:marBottom w:val="0"/>
          <w:divBdr>
            <w:top w:val="none" w:sz="0" w:space="0" w:color="auto"/>
            <w:left w:val="none" w:sz="0" w:space="0" w:color="auto"/>
            <w:bottom w:val="none" w:sz="0" w:space="0" w:color="auto"/>
            <w:right w:val="none" w:sz="0" w:space="0" w:color="auto"/>
          </w:divBdr>
        </w:div>
        <w:div w:id="1681589700">
          <w:marLeft w:val="640"/>
          <w:marRight w:val="0"/>
          <w:marTop w:val="0"/>
          <w:marBottom w:val="0"/>
          <w:divBdr>
            <w:top w:val="none" w:sz="0" w:space="0" w:color="auto"/>
            <w:left w:val="none" w:sz="0" w:space="0" w:color="auto"/>
            <w:bottom w:val="none" w:sz="0" w:space="0" w:color="auto"/>
            <w:right w:val="none" w:sz="0" w:space="0" w:color="auto"/>
          </w:divBdr>
        </w:div>
        <w:div w:id="821122452">
          <w:marLeft w:val="640"/>
          <w:marRight w:val="0"/>
          <w:marTop w:val="0"/>
          <w:marBottom w:val="0"/>
          <w:divBdr>
            <w:top w:val="none" w:sz="0" w:space="0" w:color="auto"/>
            <w:left w:val="none" w:sz="0" w:space="0" w:color="auto"/>
            <w:bottom w:val="none" w:sz="0" w:space="0" w:color="auto"/>
            <w:right w:val="none" w:sz="0" w:space="0" w:color="auto"/>
          </w:divBdr>
        </w:div>
        <w:div w:id="713621621">
          <w:marLeft w:val="640"/>
          <w:marRight w:val="0"/>
          <w:marTop w:val="0"/>
          <w:marBottom w:val="0"/>
          <w:divBdr>
            <w:top w:val="none" w:sz="0" w:space="0" w:color="auto"/>
            <w:left w:val="none" w:sz="0" w:space="0" w:color="auto"/>
            <w:bottom w:val="none" w:sz="0" w:space="0" w:color="auto"/>
            <w:right w:val="none" w:sz="0" w:space="0" w:color="auto"/>
          </w:divBdr>
        </w:div>
        <w:div w:id="378555213">
          <w:marLeft w:val="640"/>
          <w:marRight w:val="0"/>
          <w:marTop w:val="0"/>
          <w:marBottom w:val="0"/>
          <w:divBdr>
            <w:top w:val="none" w:sz="0" w:space="0" w:color="auto"/>
            <w:left w:val="none" w:sz="0" w:space="0" w:color="auto"/>
            <w:bottom w:val="none" w:sz="0" w:space="0" w:color="auto"/>
            <w:right w:val="none" w:sz="0" w:space="0" w:color="auto"/>
          </w:divBdr>
        </w:div>
        <w:div w:id="2032875638">
          <w:marLeft w:val="640"/>
          <w:marRight w:val="0"/>
          <w:marTop w:val="0"/>
          <w:marBottom w:val="0"/>
          <w:divBdr>
            <w:top w:val="none" w:sz="0" w:space="0" w:color="auto"/>
            <w:left w:val="none" w:sz="0" w:space="0" w:color="auto"/>
            <w:bottom w:val="none" w:sz="0" w:space="0" w:color="auto"/>
            <w:right w:val="none" w:sz="0" w:space="0" w:color="auto"/>
          </w:divBdr>
        </w:div>
        <w:div w:id="583761429">
          <w:marLeft w:val="640"/>
          <w:marRight w:val="0"/>
          <w:marTop w:val="0"/>
          <w:marBottom w:val="0"/>
          <w:divBdr>
            <w:top w:val="none" w:sz="0" w:space="0" w:color="auto"/>
            <w:left w:val="none" w:sz="0" w:space="0" w:color="auto"/>
            <w:bottom w:val="none" w:sz="0" w:space="0" w:color="auto"/>
            <w:right w:val="none" w:sz="0" w:space="0" w:color="auto"/>
          </w:divBdr>
        </w:div>
        <w:div w:id="222954498">
          <w:marLeft w:val="640"/>
          <w:marRight w:val="0"/>
          <w:marTop w:val="0"/>
          <w:marBottom w:val="0"/>
          <w:divBdr>
            <w:top w:val="none" w:sz="0" w:space="0" w:color="auto"/>
            <w:left w:val="none" w:sz="0" w:space="0" w:color="auto"/>
            <w:bottom w:val="none" w:sz="0" w:space="0" w:color="auto"/>
            <w:right w:val="none" w:sz="0" w:space="0" w:color="auto"/>
          </w:divBdr>
        </w:div>
        <w:div w:id="1122074467">
          <w:marLeft w:val="640"/>
          <w:marRight w:val="0"/>
          <w:marTop w:val="0"/>
          <w:marBottom w:val="0"/>
          <w:divBdr>
            <w:top w:val="none" w:sz="0" w:space="0" w:color="auto"/>
            <w:left w:val="none" w:sz="0" w:space="0" w:color="auto"/>
            <w:bottom w:val="none" w:sz="0" w:space="0" w:color="auto"/>
            <w:right w:val="none" w:sz="0" w:space="0" w:color="auto"/>
          </w:divBdr>
        </w:div>
        <w:div w:id="468059571">
          <w:marLeft w:val="640"/>
          <w:marRight w:val="0"/>
          <w:marTop w:val="0"/>
          <w:marBottom w:val="0"/>
          <w:divBdr>
            <w:top w:val="none" w:sz="0" w:space="0" w:color="auto"/>
            <w:left w:val="none" w:sz="0" w:space="0" w:color="auto"/>
            <w:bottom w:val="none" w:sz="0" w:space="0" w:color="auto"/>
            <w:right w:val="none" w:sz="0" w:space="0" w:color="auto"/>
          </w:divBdr>
        </w:div>
        <w:div w:id="450436415">
          <w:marLeft w:val="640"/>
          <w:marRight w:val="0"/>
          <w:marTop w:val="0"/>
          <w:marBottom w:val="0"/>
          <w:divBdr>
            <w:top w:val="none" w:sz="0" w:space="0" w:color="auto"/>
            <w:left w:val="none" w:sz="0" w:space="0" w:color="auto"/>
            <w:bottom w:val="none" w:sz="0" w:space="0" w:color="auto"/>
            <w:right w:val="none" w:sz="0" w:space="0" w:color="auto"/>
          </w:divBdr>
        </w:div>
        <w:div w:id="83036448">
          <w:marLeft w:val="640"/>
          <w:marRight w:val="0"/>
          <w:marTop w:val="0"/>
          <w:marBottom w:val="0"/>
          <w:divBdr>
            <w:top w:val="none" w:sz="0" w:space="0" w:color="auto"/>
            <w:left w:val="none" w:sz="0" w:space="0" w:color="auto"/>
            <w:bottom w:val="none" w:sz="0" w:space="0" w:color="auto"/>
            <w:right w:val="none" w:sz="0" w:space="0" w:color="auto"/>
          </w:divBdr>
        </w:div>
        <w:div w:id="749497500">
          <w:marLeft w:val="640"/>
          <w:marRight w:val="0"/>
          <w:marTop w:val="0"/>
          <w:marBottom w:val="0"/>
          <w:divBdr>
            <w:top w:val="none" w:sz="0" w:space="0" w:color="auto"/>
            <w:left w:val="none" w:sz="0" w:space="0" w:color="auto"/>
            <w:bottom w:val="none" w:sz="0" w:space="0" w:color="auto"/>
            <w:right w:val="none" w:sz="0" w:space="0" w:color="auto"/>
          </w:divBdr>
        </w:div>
        <w:div w:id="1051229065">
          <w:marLeft w:val="640"/>
          <w:marRight w:val="0"/>
          <w:marTop w:val="0"/>
          <w:marBottom w:val="0"/>
          <w:divBdr>
            <w:top w:val="none" w:sz="0" w:space="0" w:color="auto"/>
            <w:left w:val="none" w:sz="0" w:space="0" w:color="auto"/>
            <w:bottom w:val="none" w:sz="0" w:space="0" w:color="auto"/>
            <w:right w:val="none" w:sz="0" w:space="0" w:color="auto"/>
          </w:divBdr>
        </w:div>
        <w:div w:id="1405641891">
          <w:marLeft w:val="640"/>
          <w:marRight w:val="0"/>
          <w:marTop w:val="0"/>
          <w:marBottom w:val="0"/>
          <w:divBdr>
            <w:top w:val="none" w:sz="0" w:space="0" w:color="auto"/>
            <w:left w:val="none" w:sz="0" w:space="0" w:color="auto"/>
            <w:bottom w:val="none" w:sz="0" w:space="0" w:color="auto"/>
            <w:right w:val="none" w:sz="0" w:space="0" w:color="auto"/>
          </w:divBdr>
        </w:div>
        <w:div w:id="1645548771">
          <w:marLeft w:val="640"/>
          <w:marRight w:val="0"/>
          <w:marTop w:val="0"/>
          <w:marBottom w:val="0"/>
          <w:divBdr>
            <w:top w:val="none" w:sz="0" w:space="0" w:color="auto"/>
            <w:left w:val="none" w:sz="0" w:space="0" w:color="auto"/>
            <w:bottom w:val="none" w:sz="0" w:space="0" w:color="auto"/>
            <w:right w:val="none" w:sz="0" w:space="0" w:color="auto"/>
          </w:divBdr>
        </w:div>
        <w:div w:id="1419905882">
          <w:marLeft w:val="640"/>
          <w:marRight w:val="0"/>
          <w:marTop w:val="0"/>
          <w:marBottom w:val="0"/>
          <w:divBdr>
            <w:top w:val="none" w:sz="0" w:space="0" w:color="auto"/>
            <w:left w:val="none" w:sz="0" w:space="0" w:color="auto"/>
            <w:bottom w:val="none" w:sz="0" w:space="0" w:color="auto"/>
            <w:right w:val="none" w:sz="0" w:space="0" w:color="auto"/>
          </w:divBdr>
        </w:div>
        <w:div w:id="2107648350">
          <w:marLeft w:val="640"/>
          <w:marRight w:val="0"/>
          <w:marTop w:val="0"/>
          <w:marBottom w:val="0"/>
          <w:divBdr>
            <w:top w:val="none" w:sz="0" w:space="0" w:color="auto"/>
            <w:left w:val="none" w:sz="0" w:space="0" w:color="auto"/>
            <w:bottom w:val="none" w:sz="0" w:space="0" w:color="auto"/>
            <w:right w:val="none" w:sz="0" w:space="0" w:color="auto"/>
          </w:divBdr>
        </w:div>
        <w:div w:id="160462913">
          <w:marLeft w:val="640"/>
          <w:marRight w:val="0"/>
          <w:marTop w:val="0"/>
          <w:marBottom w:val="0"/>
          <w:divBdr>
            <w:top w:val="none" w:sz="0" w:space="0" w:color="auto"/>
            <w:left w:val="none" w:sz="0" w:space="0" w:color="auto"/>
            <w:bottom w:val="none" w:sz="0" w:space="0" w:color="auto"/>
            <w:right w:val="none" w:sz="0" w:space="0" w:color="auto"/>
          </w:divBdr>
        </w:div>
        <w:div w:id="246382480">
          <w:marLeft w:val="640"/>
          <w:marRight w:val="0"/>
          <w:marTop w:val="0"/>
          <w:marBottom w:val="0"/>
          <w:divBdr>
            <w:top w:val="none" w:sz="0" w:space="0" w:color="auto"/>
            <w:left w:val="none" w:sz="0" w:space="0" w:color="auto"/>
            <w:bottom w:val="none" w:sz="0" w:space="0" w:color="auto"/>
            <w:right w:val="none" w:sz="0" w:space="0" w:color="auto"/>
          </w:divBdr>
        </w:div>
        <w:div w:id="1959069434">
          <w:marLeft w:val="640"/>
          <w:marRight w:val="0"/>
          <w:marTop w:val="0"/>
          <w:marBottom w:val="0"/>
          <w:divBdr>
            <w:top w:val="none" w:sz="0" w:space="0" w:color="auto"/>
            <w:left w:val="none" w:sz="0" w:space="0" w:color="auto"/>
            <w:bottom w:val="none" w:sz="0" w:space="0" w:color="auto"/>
            <w:right w:val="none" w:sz="0" w:space="0" w:color="auto"/>
          </w:divBdr>
        </w:div>
        <w:div w:id="869220865">
          <w:marLeft w:val="640"/>
          <w:marRight w:val="0"/>
          <w:marTop w:val="0"/>
          <w:marBottom w:val="0"/>
          <w:divBdr>
            <w:top w:val="none" w:sz="0" w:space="0" w:color="auto"/>
            <w:left w:val="none" w:sz="0" w:space="0" w:color="auto"/>
            <w:bottom w:val="none" w:sz="0" w:space="0" w:color="auto"/>
            <w:right w:val="none" w:sz="0" w:space="0" w:color="auto"/>
          </w:divBdr>
        </w:div>
        <w:div w:id="696082430">
          <w:marLeft w:val="640"/>
          <w:marRight w:val="0"/>
          <w:marTop w:val="0"/>
          <w:marBottom w:val="0"/>
          <w:divBdr>
            <w:top w:val="none" w:sz="0" w:space="0" w:color="auto"/>
            <w:left w:val="none" w:sz="0" w:space="0" w:color="auto"/>
            <w:bottom w:val="none" w:sz="0" w:space="0" w:color="auto"/>
            <w:right w:val="none" w:sz="0" w:space="0" w:color="auto"/>
          </w:divBdr>
        </w:div>
        <w:div w:id="1138719289">
          <w:marLeft w:val="640"/>
          <w:marRight w:val="0"/>
          <w:marTop w:val="0"/>
          <w:marBottom w:val="0"/>
          <w:divBdr>
            <w:top w:val="none" w:sz="0" w:space="0" w:color="auto"/>
            <w:left w:val="none" w:sz="0" w:space="0" w:color="auto"/>
            <w:bottom w:val="none" w:sz="0" w:space="0" w:color="auto"/>
            <w:right w:val="none" w:sz="0" w:space="0" w:color="auto"/>
          </w:divBdr>
        </w:div>
        <w:div w:id="158233721">
          <w:marLeft w:val="640"/>
          <w:marRight w:val="0"/>
          <w:marTop w:val="0"/>
          <w:marBottom w:val="0"/>
          <w:divBdr>
            <w:top w:val="none" w:sz="0" w:space="0" w:color="auto"/>
            <w:left w:val="none" w:sz="0" w:space="0" w:color="auto"/>
            <w:bottom w:val="none" w:sz="0" w:space="0" w:color="auto"/>
            <w:right w:val="none" w:sz="0" w:space="0" w:color="auto"/>
          </w:divBdr>
        </w:div>
      </w:divsChild>
    </w:div>
    <w:div w:id="2026782874">
      <w:bodyDiv w:val="1"/>
      <w:marLeft w:val="0"/>
      <w:marRight w:val="0"/>
      <w:marTop w:val="0"/>
      <w:marBottom w:val="0"/>
      <w:divBdr>
        <w:top w:val="none" w:sz="0" w:space="0" w:color="auto"/>
        <w:left w:val="none" w:sz="0" w:space="0" w:color="auto"/>
        <w:bottom w:val="none" w:sz="0" w:space="0" w:color="auto"/>
        <w:right w:val="none" w:sz="0" w:space="0" w:color="auto"/>
      </w:divBdr>
      <w:divsChild>
        <w:div w:id="1338993892">
          <w:marLeft w:val="480"/>
          <w:marRight w:val="0"/>
          <w:marTop w:val="0"/>
          <w:marBottom w:val="0"/>
          <w:divBdr>
            <w:top w:val="none" w:sz="0" w:space="0" w:color="auto"/>
            <w:left w:val="none" w:sz="0" w:space="0" w:color="auto"/>
            <w:bottom w:val="none" w:sz="0" w:space="0" w:color="auto"/>
            <w:right w:val="none" w:sz="0" w:space="0" w:color="auto"/>
          </w:divBdr>
        </w:div>
        <w:div w:id="2139563419">
          <w:marLeft w:val="480"/>
          <w:marRight w:val="0"/>
          <w:marTop w:val="0"/>
          <w:marBottom w:val="0"/>
          <w:divBdr>
            <w:top w:val="none" w:sz="0" w:space="0" w:color="auto"/>
            <w:left w:val="none" w:sz="0" w:space="0" w:color="auto"/>
            <w:bottom w:val="none" w:sz="0" w:space="0" w:color="auto"/>
            <w:right w:val="none" w:sz="0" w:space="0" w:color="auto"/>
          </w:divBdr>
        </w:div>
        <w:div w:id="961422880">
          <w:marLeft w:val="480"/>
          <w:marRight w:val="0"/>
          <w:marTop w:val="0"/>
          <w:marBottom w:val="0"/>
          <w:divBdr>
            <w:top w:val="none" w:sz="0" w:space="0" w:color="auto"/>
            <w:left w:val="none" w:sz="0" w:space="0" w:color="auto"/>
            <w:bottom w:val="none" w:sz="0" w:space="0" w:color="auto"/>
            <w:right w:val="none" w:sz="0" w:space="0" w:color="auto"/>
          </w:divBdr>
        </w:div>
        <w:div w:id="1006830355">
          <w:marLeft w:val="480"/>
          <w:marRight w:val="0"/>
          <w:marTop w:val="0"/>
          <w:marBottom w:val="0"/>
          <w:divBdr>
            <w:top w:val="none" w:sz="0" w:space="0" w:color="auto"/>
            <w:left w:val="none" w:sz="0" w:space="0" w:color="auto"/>
            <w:bottom w:val="none" w:sz="0" w:space="0" w:color="auto"/>
            <w:right w:val="none" w:sz="0" w:space="0" w:color="auto"/>
          </w:divBdr>
        </w:div>
        <w:div w:id="1753382455">
          <w:marLeft w:val="480"/>
          <w:marRight w:val="0"/>
          <w:marTop w:val="0"/>
          <w:marBottom w:val="0"/>
          <w:divBdr>
            <w:top w:val="none" w:sz="0" w:space="0" w:color="auto"/>
            <w:left w:val="none" w:sz="0" w:space="0" w:color="auto"/>
            <w:bottom w:val="none" w:sz="0" w:space="0" w:color="auto"/>
            <w:right w:val="none" w:sz="0" w:space="0" w:color="auto"/>
          </w:divBdr>
        </w:div>
        <w:div w:id="844057255">
          <w:marLeft w:val="480"/>
          <w:marRight w:val="0"/>
          <w:marTop w:val="0"/>
          <w:marBottom w:val="0"/>
          <w:divBdr>
            <w:top w:val="none" w:sz="0" w:space="0" w:color="auto"/>
            <w:left w:val="none" w:sz="0" w:space="0" w:color="auto"/>
            <w:bottom w:val="none" w:sz="0" w:space="0" w:color="auto"/>
            <w:right w:val="none" w:sz="0" w:space="0" w:color="auto"/>
          </w:divBdr>
        </w:div>
        <w:div w:id="1946497147">
          <w:marLeft w:val="480"/>
          <w:marRight w:val="0"/>
          <w:marTop w:val="0"/>
          <w:marBottom w:val="0"/>
          <w:divBdr>
            <w:top w:val="none" w:sz="0" w:space="0" w:color="auto"/>
            <w:left w:val="none" w:sz="0" w:space="0" w:color="auto"/>
            <w:bottom w:val="none" w:sz="0" w:space="0" w:color="auto"/>
            <w:right w:val="none" w:sz="0" w:space="0" w:color="auto"/>
          </w:divBdr>
        </w:div>
        <w:div w:id="1901289503">
          <w:marLeft w:val="480"/>
          <w:marRight w:val="0"/>
          <w:marTop w:val="0"/>
          <w:marBottom w:val="0"/>
          <w:divBdr>
            <w:top w:val="none" w:sz="0" w:space="0" w:color="auto"/>
            <w:left w:val="none" w:sz="0" w:space="0" w:color="auto"/>
            <w:bottom w:val="none" w:sz="0" w:space="0" w:color="auto"/>
            <w:right w:val="none" w:sz="0" w:space="0" w:color="auto"/>
          </w:divBdr>
        </w:div>
        <w:div w:id="989406062">
          <w:marLeft w:val="480"/>
          <w:marRight w:val="0"/>
          <w:marTop w:val="0"/>
          <w:marBottom w:val="0"/>
          <w:divBdr>
            <w:top w:val="none" w:sz="0" w:space="0" w:color="auto"/>
            <w:left w:val="none" w:sz="0" w:space="0" w:color="auto"/>
            <w:bottom w:val="none" w:sz="0" w:space="0" w:color="auto"/>
            <w:right w:val="none" w:sz="0" w:space="0" w:color="auto"/>
          </w:divBdr>
        </w:div>
        <w:div w:id="1301499168">
          <w:marLeft w:val="480"/>
          <w:marRight w:val="0"/>
          <w:marTop w:val="0"/>
          <w:marBottom w:val="0"/>
          <w:divBdr>
            <w:top w:val="none" w:sz="0" w:space="0" w:color="auto"/>
            <w:left w:val="none" w:sz="0" w:space="0" w:color="auto"/>
            <w:bottom w:val="none" w:sz="0" w:space="0" w:color="auto"/>
            <w:right w:val="none" w:sz="0" w:space="0" w:color="auto"/>
          </w:divBdr>
        </w:div>
        <w:div w:id="1887986934">
          <w:marLeft w:val="480"/>
          <w:marRight w:val="0"/>
          <w:marTop w:val="0"/>
          <w:marBottom w:val="0"/>
          <w:divBdr>
            <w:top w:val="none" w:sz="0" w:space="0" w:color="auto"/>
            <w:left w:val="none" w:sz="0" w:space="0" w:color="auto"/>
            <w:bottom w:val="none" w:sz="0" w:space="0" w:color="auto"/>
            <w:right w:val="none" w:sz="0" w:space="0" w:color="auto"/>
          </w:divBdr>
        </w:div>
        <w:div w:id="1218281287">
          <w:marLeft w:val="480"/>
          <w:marRight w:val="0"/>
          <w:marTop w:val="0"/>
          <w:marBottom w:val="0"/>
          <w:divBdr>
            <w:top w:val="none" w:sz="0" w:space="0" w:color="auto"/>
            <w:left w:val="none" w:sz="0" w:space="0" w:color="auto"/>
            <w:bottom w:val="none" w:sz="0" w:space="0" w:color="auto"/>
            <w:right w:val="none" w:sz="0" w:space="0" w:color="auto"/>
          </w:divBdr>
        </w:div>
        <w:div w:id="2020620505">
          <w:marLeft w:val="480"/>
          <w:marRight w:val="0"/>
          <w:marTop w:val="0"/>
          <w:marBottom w:val="0"/>
          <w:divBdr>
            <w:top w:val="none" w:sz="0" w:space="0" w:color="auto"/>
            <w:left w:val="none" w:sz="0" w:space="0" w:color="auto"/>
            <w:bottom w:val="none" w:sz="0" w:space="0" w:color="auto"/>
            <w:right w:val="none" w:sz="0" w:space="0" w:color="auto"/>
          </w:divBdr>
        </w:div>
        <w:div w:id="1822650448">
          <w:marLeft w:val="480"/>
          <w:marRight w:val="0"/>
          <w:marTop w:val="0"/>
          <w:marBottom w:val="0"/>
          <w:divBdr>
            <w:top w:val="none" w:sz="0" w:space="0" w:color="auto"/>
            <w:left w:val="none" w:sz="0" w:space="0" w:color="auto"/>
            <w:bottom w:val="none" w:sz="0" w:space="0" w:color="auto"/>
            <w:right w:val="none" w:sz="0" w:space="0" w:color="auto"/>
          </w:divBdr>
        </w:div>
        <w:div w:id="1706371209">
          <w:marLeft w:val="480"/>
          <w:marRight w:val="0"/>
          <w:marTop w:val="0"/>
          <w:marBottom w:val="0"/>
          <w:divBdr>
            <w:top w:val="none" w:sz="0" w:space="0" w:color="auto"/>
            <w:left w:val="none" w:sz="0" w:space="0" w:color="auto"/>
            <w:bottom w:val="none" w:sz="0" w:space="0" w:color="auto"/>
            <w:right w:val="none" w:sz="0" w:space="0" w:color="auto"/>
          </w:divBdr>
        </w:div>
        <w:div w:id="390424502">
          <w:marLeft w:val="480"/>
          <w:marRight w:val="0"/>
          <w:marTop w:val="0"/>
          <w:marBottom w:val="0"/>
          <w:divBdr>
            <w:top w:val="none" w:sz="0" w:space="0" w:color="auto"/>
            <w:left w:val="none" w:sz="0" w:space="0" w:color="auto"/>
            <w:bottom w:val="none" w:sz="0" w:space="0" w:color="auto"/>
            <w:right w:val="none" w:sz="0" w:space="0" w:color="auto"/>
          </w:divBdr>
        </w:div>
        <w:div w:id="1212156117">
          <w:marLeft w:val="480"/>
          <w:marRight w:val="0"/>
          <w:marTop w:val="0"/>
          <w:marBottom w:val="0"/>
          <w:divBdr>
            <w:top w:val="none" w:sz="0" w:space="0" w:color="auto"/>
            <w:left w:val="none" w:sz="0" w:space="0" w:color="auto"/>
            <w:bottom w:val="none" w:sz="0" w:space="0" w:color="auto"/>
            <w:right w:val="none" w:sz="0" w:space="0" w:color="auto"/>
          </w:divBdr>
        </w:div>
        <w:div w:id="1413551514">
          <w:marLeft w:val="480"/>
          <w:marRight w:val="0"/>
          <w:marTop w:val="0"/>
          <w:marBottom w:val="0"/>
          <w:divBdr>
            <w:top w:val="none" w:sz="0" w:space="0" w:color="auto"/>
            <w:left w:val="none" w:sz="0" w:space="0" w:color="auto"/>
            <w:bottom w:val="none" w:sz="0" w:space="0" w:color="auto"/>
            <w:right w:val="none" w:sz="0" w:space="0" w:color="auto"/>
          </w:divBdr>
        </w:div>
        <w:div w:id="904996547">
          <w:marLeft w:val="480"/>
          <w:marRight w:val="0"/>
          <w:marTop w:val="0"/>
          <w:marBottom w:val="0"/>
          <w:divBdr>
            <w:top w:val="none" w:sz="0" w:space="0" w:color="auto"/>
            <w:left w:val="none" w:sz="0" w:space="0" w:color="auto"/>
            <w:bottom w:val="none" w:sz="0" w:space="0" w:color="auto"/>
            <w:right w:val="none" w:sz="0" w:space="0" w:color="auto"/>
          </w:divBdr>
        </w:div>
        <w:div w:id="629627142">
          <w:marLeft w:val="480"/>
          <w:marRight w:val="0"/>
          <w:marTop w:val="0"/>
          <w:marBottom w:val="0"/>
          <w:divBdr>
            <w:top w:val="none" w:sz="0" w:space="0" w:color="auto"/>
            <w:left w:val="none" w:sz="0" w:space="0" w:color="auto"/>
            <w:bottom w:val="none" w:sz="0" w:space="0" w:color="auto"/>
            <w:right w:val="none" w:sz="0" w:space="0" w:color="auto"/>
          </w:divBdr>
        </w:div>
        <w:div w:id="1304844766">
          <w:marLeft w:val="480"/>
          <w:marRight w:val="0"/>
          <w:marTop w:val="0"/>
          <w:marBottom w:val="0"/>
          <w:divBdr>
            <w:top w:val="none" w:sz="0" w:space="0" w:color="auto"/>
            <w:left w:val="none" w:sz="0" w:space="0" w:color="auto"/>
            <w:bottom w:val="none" w:sz="0" w:space="0" w:color="auto"/>
            <w:right w:val="none" w:sz="0" w:space="0" w:color="auto"/>
          </w:divBdr>
        </w:div>
        <w:div w:id="789587188">
          <w:marLeft w:val="480"/>
          <w:marRight w:val="0"/>
          <w:marTop w:val="0"/>
          <w:marBottom w:val="0"/>
          <w:divBdr>
            <w:top w:val="none" w:sz="0" w:space="0" w:color="auto"/>
            <w:left w:val="none" w:sz="0" w:space="0" w:color="auto"/>
            <w:bottom w:val="none" w:sz="0" w:space="0" w:color="auto"/>
            <w:right w:val="none" w:sz="0" w:space="0" w:color="auto"/>
          </w:divBdr>
        </w:div>
        <w:div w:id="959265671">
          <w:marLeft w:val="480"/>
          <w:marRight w:val="0"/>
          <w:marTop w:val="0"/>
          <w:marBottom w:val="0"/>
          <w:divBdr>
            <w:top w:val="none" w:sz="0" w:space="0" w:color="auto"/>
            <w:left w:val="none" w:sz="0" w:space="0" w:color="auto"/>
            <w:bottom w:val="none" w:sz="0" w:space="0" w:color="auto"/>
            <w:right w:val="none" w:sz="0" w:space="0" w:color="auto"/>
          </w:divBdr>
        </w:div>
        <w:div w:id="945310172">
          <w:marLeft w:val="480"/>
          <w:marRight w:val="0"/>
          <w:marTop w:val="0"/>
          <w:marBottom w:val="0"/>
          <w:divBdr>
            <w:top w:val="none" w:sz="0" w:space="0" w:color="auto"/>
            <w:left w:val="none" w:sz="0" w:space="0" w:color="auto"/>
            <w:bottom w:val="none" w:sz="0" w:space="0" w:color="auto"/>
            <w:right w:val="none" w:sz="0" w:space="0" w:color="auto"/>
          </w:divBdr>
        </w:div>
        <w:div w:id="652635851">
          <w:marLeft w:val="480"/>
          <w:marRight w:val="0"/>
          <w:marTop w:val="0"/>
          <w:marBottom w:val="0"/>
          <w:divBdr>
            <w:top w:val="none" w:sz="0" w:space="0" w:color="auto"/>
            <w:left w:val="none" w:sz="0" w:space="0" w:color="auto"/>
            <w:bottom w:val="none" w:sz="0" w:space="0" w:color="auto"/>
            <w:right w:val="none" w:sz="0" w:space="0" w:color="auto"/>
          </w:divBdr>
        </w:div>
        <w:div w:id="313992981">
          <w:marLeft w:val="480"/>
          <w:marRight w:val="0"/>
          <w:marTop w:val="0"/>
          <w:marBottom w:val="0"/>
          <w:divBdr>
            <w:top w:val="none" w:sz="0" w:space="0" w:color="auto"/>
            <w:left w:val="none" w:sz="0" w:space="0" w:color="auto"/>
            <w:bottom w:val="none" w:sz="0" w:space="0" w:color="auto"/>
            <w:right w:val="none" w:sz="0" w:space="0" w:color="auto"/>
          </w:divBdr>
        </w:div>
        <w:div w:id="1458134973">
          <w:marLeft w:val="480"/>
          <w:marRight w:val="0"/>
          <w:marTop w:val="0"/>
          <w:marBottom w:val="0"/>
          <w:divBdr>
            <w:top w:val="none" w:sz="0" w:space="0" w:color="auto"/>
            <w:left w:val="none" w:sz="0" w:space="0" w:color="auto"/>
            <w:bottom w:val="none" w:sz="0" w:space="0" w:color="auto"/>
            <w:right w:val="none" w:sz="0" w:space="0" w:color="auto"/>
          </w:divBdr>
        </w:div>
        <w:div w:id="125247110">
          <w:marLeft w:val="480"/>
          <w:marRight w:val="0"/>
          <w:marTop w:val="0"/>
          <w:marBottom w:val="0"/>
          <w:divBdr>
            <w:top w:val="none" w:sz="0" w:space="0" w:color="auto"/>
            <w:left w:val="none" w:sz="0" w:space="0" w:color="auto"/>
            <w:bottom w:val="none" w:sz="0" w:space="0" w:color="auto"/>
            <w:right w:val="none" w:sz="0" w:space="0" w:color="auto"/>
          </w:divBdr>
        </w:div>
        <w:div w:id="351420038">
          <w:marLeft w:val="480"/>
          <w:marRight w:val="0"/>
          <w:marTop w:val="0"/>
          <w:marBottom w:val="0"/>
          <w:divBdr>
            <w:top w:val="none" w:sz="0" w:space="0" w:color="auto"/>
            <w:left w:val="none" w:sz="0" w:space="0" w:color="auto"/>
            <w:bottom w:val="none" w:sz="0" w:space="0" w:color="auto"/>
            <w:right w:val="none" w:sz="0" w:space="0" w:color="auto"/>
          </w:divBdr>
        </w:div>
        <w:div w:id="851914320">
          <w:marLeft w:val="480"/>
          <w:marRight w:val="0"/>
          <w:marTop w:val="0"/>
          <w:marBottom w:val="0"/>
          <w:divBdr>
            <w:top w:val="none" w:sz="0" w:space="0" w:color="auto"/>
            <w:left w:val="none" w:sz="0" w:space="0" w:color="auto"/>
            <w:bottom w:val="none" w:sz="0" w:space="0" w:color="auto"/>
            <w:right w:val="none" w:sz="0" w:space="0" w:color="auto"/>
          </w:divBdr>
        </w:div>
        <w:div w:id="1186283411">
          <w:marLeft w:val="480"/>
          <w:marRight w:val="0"/>
          <w:marTop w:val="0"/>
          <w:marBottom w:val="0"/>
          <w:divBdr>
            <w:top w:val="none" w:sz="0" w:space="0" w:color="auto"/>
            <w:left w:val="none" w:sz="0" w:space="0" w:color="auto"/>
            <w:bottom w:val="none" w:sz="0" w:space="0" w:color="auto"/>
            <w:right w:val="none" w:sz="0" w:space="0" w:color="auto"/>
          </w:divBdr>
        </w:div>
        <w:div w:id="220559862">
          <w:marLeft w:val="480"/>
          <w:marRight w:val="0"/>
          <w:marTop w:val="0"/>
          <w:marBottom w:val="0"/>
          <w:divBdr>
            <w:top w:val="none" w:sz="0" w:space="0" w:color="auto"/>
            <w:left w:val="none" w:sz="0" w:space="0" w:color="auto"/>
            <w:bottom w:val="none" w:sz="0" w:space="0" w:color="auto"/>
            <w:right w:val="none" w:sz="0" w:space="0" w:color="auto"/>
          </w:divBdr>
        </w:div>
        <w:div w:id="210925912">
          <w:marLeft w:val="480"/>
          <w:marRight w:val="0"/>
          <w:marTop w:val="0"/>
          <w:marBottom w:val="0"/>
          <w:divBdr>
            <w:top w:val="none" w:sz="0" w:space="0" w:color="auto"/>
            <w:left w:val="none" w:sz="0" w:space="0" w:color="auto"/>
            <w:bottom w:val="none" w:sz="0" w:space="0" w:color="auto"/>
            <w:right w:val="none" w:sz="0" w:space="0" w:color="auto"/>
          </w:divBdr>
        </w:div>
        <w:div w:id="1671908594">
          <w:marLeft w:val="480"/>
          <w:marRight w:val="0"/>
          <w:marTop w:val="0"/>
          <w:marBottom w:val="0"/>
          <w:divBdr>
            <w:top w:val="none" w:sz="0" w:space="0" w:color="auto"/>
            <w:left w:val="none" w:sz="0" w:space="0" w:color="auto"/>
            <w:bottom w:val="none" w:sz="0" w:space="0" w:color="auto"/>
            <w:right w:val="none" w:sz="0" w:space="0" w:color="auto"/>
          </w:divBdr>
        </w:div>
        <w:div w:id="2133012795">
          <w:marLeft w:val="480"/>
          <w:marRight w:val="0"/>
          <w:marTop w:val="0"/>
          <w:marBottom w:val="0"/>
          <w:divBdr>
            <w:top w:val="none" w:sz="0" w:space="0" w:color="auto"/>
            <w:left w:val="none" w:sz="0" w:space="0" w:color="auto"/>
            <w:bottom w:val="none" w:sz="0" w:space="0" w:color="auto"/>
            <w:right w:val="none" w:sz="0" w:space="0" w:color="auto"/>
          </w:divBdr>
        </w:div>
        <w:div w:id="1074354815">
          <w:marLeft w:val="480"/>
          <w:marRight w:val="0"/>
          <w:marTop w:val="0"/>
          <w:marBottom w:val="0"/>
          <w:divBdr>
            <w:top w:val="none" w:sz="0" w:space="0" w:color="auto"/>
            <w:left w:val="none" w:sz="0" w:space="0" w:color="auto"/>
            <w:bottom w:val="none" w:sz="0" w:space="0" w:color="auto"/>
            <w:right w:val="none" w:sz="0" w:space="0" w:color="auto"/>
          </w:divBdr>
        </w:div>
        <w:div w:id="1609314220">
          <w:marLeft w:val="480"/>
          <w:marRight w:val="0"/>
          <w:marTop w:val="0"/>
          <w:marBottom w:val="0"/>
          <w:divBdr>
            <w:top w:val="none" w:sz="0" w:space="0" w:color="auto"/>
            <w:left w:val="none" w:sz="0" w:space="0" w:color="auto"/>
            <w:bottom w:val="none" w:sz="0" w:space="0" w:color="auto"/>
            <w:right w:val="none" w:sz="0" w:space="0" w:color="auto"/>
          </w:divBdr>
        </w:div>
        <w:div w:id="1789860635">
          <w:marLeft w:val="480"/>
          <w:marRight w:val="0"/>
          <w:marTop w:val="0"/>
          <w:marBottom w:val="0"/>
          <w:divBdr>
            <w:top w:val="none" w:sz="0" w:space="0" w:color="auto"/>
            <w:left w:val="none" w:sz="0" w:space="0" w:color="auto"/>
            <w:bottom w:val="none" w:sz="0" w:space="0" w:color="auto"/>
            <w:right w:val="none" w:sz="0" w:space="0" w:color="auto"/>
          </w:divBdr>
        </w:div>
        <w:div w:id="1811288400">
          <w:marLeft w:val="480"/>
          <w:marRight w:val="0"/>
          <w:marTop w:val="0"/>
          <w:marBottom w:val="0"/>
          <w:divBdr>
            <w:top w:val="none" w:sz="0" w:space="0" w:color="auto"/>
            <w:left w:val="none" w:sz="0" w:space="0" w:color="auto"/>
            <w:bottom w:val="none" w:sz="0" w:space="0" w:color="auto"/>
            <w:right w:val="none" w:sz="0" w:space="0" w:color="auto"/>
          </w:divBdr>
        </w:div>
        <w:div w:id="953751315">
          <w:marLeft w:val="480"/>
          <w:marRight w:val="0"/>
          <w:marTop w:val="0"/>
          <w:marBottom w:val="0"/>
          <w:divBdr>
            <w:top w:val="none" w:sz="0" w:space="0" w:color="auto"/>
            <w:left w:val="none" w:sz="0" w:space="0" w:color="auto"/>
            <w:bottom w:val="none" w:sz="0" w:space="0" w:color="auto"/>
            <w:right w:val="none" w:sz="0" w:space="0" w:color="auto"/>
          </w:divBdr>
        </w:div>
        <w:div w:id="1057432276">
          <w:marLeft w:val="480"/>
          <w:marRight w:val="0"/>
          <w:marTop w:val="0"/>
          <w:marBottom w:val="0"/>
          <w:divBdr>
            <w:top w:val="none" w:sz="0" w:space="0" w:color="auto"/>
            <w:left w:val="none" w:sz="0" w:space="0" w:color="auto"/>
            <w:bottom w:val="none" w:sz="0" w:space="0" w:color="auto"/>
            <w:right w:val="none" w:sz="0" w:space="0" w:color="auto"/>
          </w:divBdr>
        </w:div>
        <w:div w:id="913318254">
          <w:marLeft w:val="480"/>
          <w:marRight w:val="0"/>
          <w:marTop w:val="0"/>
          <w:marBottom w:val="0"/>
          <w:divBdr>
            <w:top w:val="none" w:sz="0" w:space="0" w:color="auto"/>
            <w:left w:val="none" w:sz="0" w:space="0" w:color="auto"/>
            <w:bottom w:val="none" w:sz="0" w:space="0" w:color="auto"/>
            <w:right w:val="none" w:sz="0" w:space="0" w:color="auto"/>
          </w:divBdr>
        </w:div>
        <w:div w:id="262808071">
          <w:marLeft w:val="480"/>
          <w:marRight w:val="0"/>
          <w:marTop w:val="0"/>
          <w:marBottom w:val="0"/>
          <w:divBdr>
            <w:top w:val="none" w:sz="0" w:space="0" w:color="auto"/>
            <w:left w:val="none" w:sz="0" w:space="0" w:color="auto"/>
            <w:bottom w:val="none" w:sz="0" w:space="0" w:color="auto"/>
            <w:right w:val="none" w:sz="0" w:space="0" w:color="auto"/>
          </w:divBdr>
        </w:div>
        <w:div w:id="1830557512">
          <w:marLeft w:val="480"/>
          <w:marRight w:val="0"/>
          <w:marTop w:val="0"/>
          <w:marBottom w:val="0"/>
          <w:divBdr>
            <w:top w:val="none" w:sz="0" w:space="0" w:color="auto"/>
            <w:left w:val="none" w:sz="0" w:space="0" w:color="auto"/>
            <w:bottom w:val="none" w:sz="0" w:space="0" w:color="auto"/>
            <w:right w:val="none" w:sz="0" w:space="0" w:color="auto"/>
          </w:divBdr>
        </w:div>
        <w:div w:id="610742337">
          <w:marLeft w:val="480"/>
          <w:marRight w:val="0"/>
          <w:marTop w:val="0"/>
          <w:marBottom w:val="0"/>
          <w:divBdr>
            <w:top w:val="none" w:sz="0" w:space="0" w:color="auto"/>
            <w:left w:val="none" w:sz="0" w:space="0" w:color="auto"/>
            <w:bottom w:val="none" w:sz="0" w:space="0" w:color="auto"/>
            <w:right w:val="none" w:sz="0" w:space="0" w:color="auto"/>
          </w:divBdr>
        </w:div>
        <w:div w:id="1185173827">
          <w:marLeft w:val="480"/>
          <w:marRight w:val="0"/>
          <w:marTop w:val="0"/>
          <w:marBottom w:val="0"/>
          <w:divBdr>
            <w:top w:val="none" w:sz="0" w:space="0" w:color="auto"/>
            <w:left w:val="none" w:sz="0" w:space="0" w:color="auto"/>
            <w:bottom w:val="none" w:sz="0" w:space="0" w:color="auto"/>
            <w:right w:val="none" w:sz="0" w:space="0" w:color="auto"/>
          </w:divBdr>
        </w:div>
        <w:div w:id="669211687">
          <w:marLeft w:val="480"/>
          <w:marRight w:val="0"/>
          <w:marTop w:val="0"/>
          <w:marBottom w:val="0"/>
          <w:divBdr>
            <w:top w:val="none" w:sz="0" w:space="0" w:color="auto"/>
            <w:left w:val="none" w:sz="0" w:space="0" w:color="auto"/>
            <w:bottom w:val="none" w:sz="0" w:space="0" w:color="auto"/>
            <w:right w:val="none" w:sz="0" w:space="0" w:color="auto"/>
          </w:divBdr>
        </w:div>
      </w:divsChild>
    </w:div>
    <w:div w:id="2033920136">
      <w:bodyDiv w:val="1"/>
      <w:marLeft w:val="0"/>
      <w:marRight w:val="0"/>
      <w:marTop w:val="0"/>
      <w:marBottom w:val="0"/>
      <w:divBdr>
        <w:top w:val="none" w:sz="0" w:space="0" w:color="auto"/>
        <w:left w:val="none" w:sz="0" w:space="0" w:color="auto"/>
        <w:bottom w:val="none" w:sz="0" w:space="0" w:color="auto"/>
        <w:right w:val="none" w:sz="0" w:space="0" w:color="auto"/>
      </w:divBdr>
      <w:divsChild>
        <w:div w:id="884869268">
          <w:marLeft w:val="480"/>
          <w:marRight w:val="0"/>
          <w:marTop w:val="0"/>
          <w:marBottom w:val="0"/>
          <w:divBdr>
            <w:top w:val="none" w:sz="0" w:space="0" w:color="auto"/>
            <w:left w:val="none" w:sz="0" w:space="0" w:color="auto"/>
            <w:bottom w:val="none" w:sz="0" w:space="0" w:color="auto"/>
            <w:right w:val="none" w:sz="0" w:space="0" w:color="auto"/>
          </w:divBdr>
        </w:div>
        <w:div w:id="650598275">
          <w:marLeft w:val="480"/>
          <w:marRight w:val="0"/>
          <w:marTop w:val="0"/>
          <w:marBottom w:val="0"/>
          <w:divBdr>
            <w:top w:val="none" w:sz="0" w:space="0" w:color="auto"/>
            <w:left w:val="none" w:sz="0" w:space="0" w:color="auto"/>
            <w:bottom w:val="none" w:sz="0" w:space="0" w:color="auto"/>
            <w:right w:val="none" w:sz="0" w:space="0" w:color="auto"/>
          </w:divBdr>
        </w:div>
        <w:div w:id="1327788092">
          <w:marLeft w:val="480"/>
          <w:marRight w:val="0"/>
          <w:marTop w:val="0"/>
          <w:marBottom w:val="0"/>
          <w:divBdr>
            <w:top w:val="none" w:sz="0" w:space="0" w:color="auto"/>
            <w:left w:val="none" w:sz="0" w:space="0" w:color="auto"/>
            <w:bottom w:val="none" w:sz="0" w:space="0" w:color="auto"/>
            <w:right w:val="none" w:sz="0" w:space="0" w:color="auto"/>
          </w:divBdr>
        </w:div>
        <w:div w:id="1225026993">
          <w:marLeft w:val="480"/>
          <w:marRight w:val="0"/>
          <w:marTop w:val="0"/>
          <w:marBottom w:val="0"/>
          <w:divBdr>
            <w:top w:val="none" w:sz="0" w:space="0" w:color="auto"/>
            <w:left w:val="none" w:sz="0" w:space="0" w:color="auto"/>
            <w:bottom w:val="none" w:sz="0" w:space="0" w:color="auto"/>
            <w:right w:val="none" w:sz="0" w:space="0" w:color="auto"/>
          </w:divBdr>
        </w:div>
        <w:div w:id="1089697277">
          <w:marLeft w:val="480"/>
          <w:marRight w:val="0"/>
          <w:marTop w:val="0"/>
          <w:marBottom w:val="0"/>
          <w:divBdr>
            <w:top w:val="none" w:sz="0" w:space="0" w:color="auto"/>
            <w:left w:val="none" w:sz="0" w:space="0" w:color="auto"/>
            <w:bottom w:val="none" w:sz="0" w:space="0" w:color="auto"/>
            <w:right w:val="none" w:sz="0" w:space="0" w:color="auto"/>
          </w:divBdr>
        </w:div>
        <w:div w:id="159545155">
          <w:marLeft w:val="480"/>
          <w:marRight w:val="0"/>
          <w:marTop w:val="0"/>
          <w:marBottom w:val="0"/>
          <w:divBdr>
            <w:top w:val="none" w:sz="0" w:space="0" w:color="auto"/>
            <w:left w:val="none" w:sz="0" w:space="0" w:color="auto"/>
            <w:bottom w:val="none" w:sz="0" w:space="0" w:color="auto"/>
            <w:right w:val="none" w:sz="0" w:space="0" w:color="auto"/>
          </w:divBdr>
        </w:div>
        <w:div w:id="2115896862">
          <w:marLeft w:val="480"/>
          <w:marRight w:val="0"/>
          <w:marTop w:val="0"/>
          <w:marBottom w:val="0"/>
          <w:divBdr>
            <w:top w:val="none" w:sz="0" w:space="0" w:color="auto"/>
            <w:left w:val="none" w:sz="0" w:space="0" w:color="auto"/>
            <w:bottom w:val="none" w:sz="0" w:space="0" w:color="auto"/>
            <w:right w:val="none" w:sz="0" w:space="0" w:color="auto"/>
          </w:divBdr>
        </w:div>
        <w:div w:id="850729294">
          <w:marLeft w:val="480"/>
          <w:marRight w:val="0"/>
          <w:marTop w:val="0"/>
          <w:marBottom w:val="0"/>
          <w:divBdr>
            <w:top w:val="none" w:sz="0" w:space="0" w:color="auto"/>
            <w:left w:val="none" w:sz="0" w:space="0" w:color="auto"/>
            <w:bottom w:val="none" w:sz="0" w:space="0" w:color="auto"/>
            <w:right w:val="none" w:sz="0" w:space="0" w:color="auto"/>
          </w:divBdr>
        </w:div>
        <w:div w:id="1110858599">
          <w:marLeft w:val="480"/>
          <w:marRight w:val="0"/>
          <w:marTop w:val="0"/>
          <w:marBottom w:val="0"/>
          <w:divBdr>
            <w:top w:val="none" w:sz="0" w:space="0" w:color="auto"/>
            <w:left w:val="none" w:sz="0" w:space="0" w:color="auto"/>
            <w:bottom w:val="none" w:sz="0" w:space="0" w:color="auto"/>
            <w:right w:val="none" w:sz="0" w:space="0" w:color="auto"/>
          </w:divBdr>
        </w:div>
        <w:div w:id="796684472">
          <w:marLeft w:val="480"/>
          <w:marRight w:val="0"/>
          <w:marTop w:val="0"/>
          <w:marBottom w:val="0"/>
          <w:divBdr>
            <w:top w:val="none" w:sz="0" w:space="0" w:color="auto"/>
            <w:left w:val="none" w:sz="0" w:space="0" w:color="auto"/>
            <w:bottom w:val="none" w:sz="0" w:space="0" w:color="auto"/>
            <w:right w:val="none" w:sz="0" w:space="0" w:color="auto"/>
          </w:divBdr>
        </w:div>
        <w:div w:id="1800952149">
          <w:marLeft w:val="480"/>
          <w:marRight w:val="0"/>
          <w:marTop w:val="0"/>
          <w:marBottom w:val="0"/>
          <w:divBdr>
            <w:top w:val="none" w:sz="0" w:space="0" w:color="auto"/>
            <w:left w:val="none" w:sz="0" w:space="0" w:color="auto"/>
            <w:bottom w:val="none" w:sz="0" w:space="0" w:color="auto"/>
            <w:right w:val="none" w:sz="0" w:space="0" w:color="auto"/>
          </w:divBdr>
        </w:div>
        <w:div w:id="839123002">
          <w:marLeft w:val="480"/>
          <w:marRight w:val="0"/>
          <w:marTop w:val="0"/>
          <w:marBottom w:val="0"/>
          <w:divBdr>
            <w:top w:val="none" w:sz="0" w:space="0" w:color="auto"/>
            <w:left w:val="none" w:sz="0" w:space="0" w:color="auto"/>
            <w:bottom w:val="none" w:sz="0" w:space="0" w:color="auto"/>
            <w:right w:val="none" w:sz="0" w:space="0" w:color="auto"/>
          </w:divBdr>
        </w:div>
        <w:div w:id="697775361">
          <w:marLeft w:val="480"/>
          <w:marRight w:val="0"/>
          <w:marTop w:val="0"/>
          <w:marBottom w:val="0"/>
          <w:divBdr>
            <w:top w:val="none" w:sz="0" w:space="0" w:color="auto"/>
            <w:left w:val="none" w:sz="0" w:space="0" w:color="auto"/>
            <w:bottom w:val="none" w:sz="0" w:space="0" w:color="auto"/>
            <w:right w:val="none" w:sz="0" w:space="0" w:color="auto"/>
          </w:divBdr>
        </w:div>
        <w:div w:id="1870869020">
          <w:marLeft w:val="480"/>
          <w:marRight w:val="0"/>
          <w:marTop w:val="0"/>
          <w:marBottom w:val="0"/>
          <w:divBdr>
            <w:top w:val="none" w:sz="0" w:space="0" w:color="auto"/>
            <w:left w:val="none" w:sz="0" w:space="0" w:color="auto"/>
            <w:bottom w:val="none" w:sz="0" w:space="0" w:color="auto"/>
            <w:right w:val="none" w:sz="0" w:space="0" w:color="auto"/>
          </w:divBdr>
        </w:div>
        <w:div w:id="1938050889">
          <w:marLeft w:val="480"/>
          <w:marRight w:val="0"/>
          <w:marTop w:val="0"/>
          <w:marBottom w:val="0"/>
          <w:divBdr>
            <w:top w:val="none" w:sz="0" w:space="0" w:color="auto"/>
            <w:left w:val="none" w:sz="0" w:space="0" w:color="auto"/>
            <w:bottom w:val="none" w:sz="0" w:space="0" w:color="auto"/>
            <w:right w:val="none" w:sz="0" w:space="0" w:color="auto"/>
          </w:divBdr>
        </w:div>
        <w:div w:id="1310402707">
          <w:marLeft w:val="480"/>
          <w:marRight w:val="0"/>
          <w:marTop w:val="0"/>
          <w:marBottom w:val="0"/>
          <w:divBdr>
            <w:top w:val="none" w:sz="0" w:space="0" w:color="auto"/>
            <w:left w:val="none" w:sz="0" w:space="0" w:color="auto"/>
            <w:bottom w:val="none" w:sz="0" w:space="0" w:color="auto"/>
            <w:right w:val="none" w:sz="0" w:space="0" w:color="auto"/>
          </w:divBdr>
        </w:div>
        <w:div w:id="463039602">
          <w:marLeft w:val="480"/>
          <w:marRight w:val="0"/>
          <w:marTop w:val="0"/>
          <w:marBottom w:val="0"/>
          <w:divBdr>
            <w:top w:val="none" w:sz="0" w:space="0" w:color="auto"/>
            <w:left w:val="none" w:sz="0" w:space="0" w:color="auto"/>
            <w:bottom w:val="none" w:sz="0" w:space="0" w:color="auto"/>
            <w:right w:val="none" w:sz="0" w:space="0" w:color="auto"/>
          </w:divBdr>
        </w:div>
        <w:div w:id="81925351">
          <w:marLeft w:val="480"/>
          <w:marRight w:val="0"/>
          <w:marTop w:val="0"/>
          <w:marBottom w:val="0"/>
          <w:divBdr>
            <w:top w:val="none" w:sz="0" w:space="0" w:color="auto"/>
            <w:left w:val="none" w:sz="0" w:space="0" w:color="auto"/>
            <w:bottom w:val="none" w:sz="0" w:space="0" w:color="auto"/>
            <w:right w:val="none" w:sz="0" w:space="0" w:color="auto"/>
          </w:divBdr>
        </w:div>
        <w:div w:id="1696345231">
          <w:marLeft w:val="480"/>
          <w:marRight w:val="0"/>
          <w:marTop w:val="0"/>
          <w:marBottom w:val="0"/>
          <w:divBdr>
            <w:top w:val="none" w:sz="0" w:space="0" w:color="auto"/>
            <w:left w:val="none" w:sz="0" w:space="0" w:color="auto"/>
            <w:bottom w:val="none" w:sz="0" w:space="0" w:color="auto"/>
            <w:right w:val="none" w:sz="0" w:space="0" w:color="auto"/>
          </w:divBdr>
        </w:div>
        <w:div w:id="2091385685">
          <w:marLeft w:val="480"/>
          <w:marRight w:val="0"/>
          <w:marTop w:val="0"/>
          <w:marBottom w:val="0"/>
          <w:divBdr>
            <w:top w:val="none" w:sz="0" w:space="0" w:color="auto"/>
            <w:left w:val="none" w:sz="0" w:space="0" w:color="auto"/>
            <w:bottom w:val="none" w:sz="0" w:space="0" w:color="auto"/>
            <w:right w:val="none" w:sz="0" w:space="0" w:color="auto"/>
          </w:divBdr>
        </w:div>
        <w:div w:id="1756853765">
          <w:marLeft w:val="480"/>
          <w:marRight w:val="0"/>
          <w:marTop w:val="0"/>
          <w:marBottom w:val="0"/>
          <w:divBdr>
            <w:top w:val="none" w:sz="0" w:space="0" w:color="auto"/>
            <w:left w:val="none" w:sz="0" w:space="0" w:color="auto"/>
            <w:bottom w:val="none" w:sz="0" w:space="0" w:color="auto"/>
            <w:right w:val="none" w:sz="0" w:space="0" w:color="auto"/>
          </w:divBdr>
        </w:div>
        <w:div w:id="1076170127">
          <w:marLeft w:val="480"/>
          <w:marRight w:val="0"/>
          <w:marTop w:val="0"/>
          <w:marBottom w:val="0"/>
          <w:divBdr>
            <w:top w:val="none" w:sz="0" w:space="0" w:color="auto"/>
            <w:left w:val="none" w:sz="0" w:space="0" w:color="auto"/>
            <w:bottom w:val="none" w:sz="0" w:space="0" w:color="auto"/>
            <w:right w:val="none" w:sz="0" w:space="0" w:color="auto"/>
          </w:divBdr>
        </w:div>
        <w:div w:id="1075738476">
          <w:marLeft w:val="480"/>
          <w:marRight w:val="0"/>
          <w:marTop w:val="0"/>
          <w:marBottom w:val="0"/>
          <w:divBdr>
            <w:top w:val="none" w:sz="0" w:space="0" w:color="auto"/>
            <w:left w:val="none" w:sz="0" w:space="0" w:color="auto"/>
            <w:bottom w:val="none" w:sz="0" w:space="0" w:color="auto"/>
            <w:right w:val="none" w:sz="0" w:space="0" w:color="auto"/>
          </w:divBdr>
        </w:div>
        <w:div w:id="469398121">
          <w:marLeft w:val="480"/>
          <w:marRight w:val="0"/>
          <w:marTop w:val="0"/>
          <w:marBottom w:val="0"/>
          <w:divBdr>
            <w:top w:val="none" w:sz="0" w:space="0" w:color="auto"/>
            <w:left w:val="none" w:sz="0" w:space="0" w:color="auto"/>
            <w:bottom w:val="none" w:sz="0" w:space="0" w:color="auto"/>
            <w:right w:val="none" w:sz="0" w:space="0" w:color="auto"/>
          </w:divBdr>
        </w:div>
        <w:div w:id="1506896312">
          <w:marLeft w:val="480"/>
          <w:marRight w:val="0"/>
          <w:marTop w:val="0"/>
          <w:marBottom w:val="0"/>
          <w:divBdr>
            <w:top w:val="none" w:sz="0" w:space="0" w:color="auto"/>
            <w:left w:val="none" w:sz="0" w:space="0" w:color="auto"/>
            <w:bottom w:val="none" w:sz="0" w:space="0" w:color="auto"/>
            <w:right w:val="none" w:sz="0" w:space="0" w:color="auto"/>
          </w:divBdr>
        </w:div>
        <w:div w:id="1874222096">
          <w:marLeft w:val="480"/>
          <w:marRight w:val="0"/>
          <w:marTop w:val="0"/>
          <w:marBottom w:val="0"/>
          <w:divBdr>
            <w:top w:val="none" w:sz="0" w:space="0" w:color="auto"/>
            <w:left w:val="none" w:sz="0" w:space="0" w:color="auto"/>
            <w:bottom w:val="none" w:sz="0" w:space="0" w:color="auto"/>
            <w:right w:val="none" w:sz="0" w:space="0" w:color="auto"/>
          </w:divBdr>
        </w:div>
        <w:div w:id="1681928913">
          <w:marLeft w:val="480"/>
          <w:marRight w:val="0"/>
          <w:marTop w:val="0"/>
          <w:marBottom w:val="0"/>
          <w:divBdr>
            <w:top w:val="none" w:sz="0" w:space="0" w:color="auto"/>
            <w:left w:val="none" w:sz="0" w:space="0" w:color="auto"/>
            <w:bottom w:val="none" w:sz="0" w:space="0" w:color="auto"/>
            <w:right w:val="none" w:sz="0" w:space="0" w:color="auto"/>
          </w:divBdr>
        </w:div>
        <w:div w:id="179395146">
          <w:marLeft w:val="480"/>
          <w:marRight w:val="0"/>
          <w:marTop w:val="0"/>
          <w:marBottom w:val="0"/>
          <w:divBdr>
            <w:top w:val="none" w:sz="0" w:space="0" w:color="auto"/>
            <w:left w:val="none" w:sz="0" w:space="0" w:color="auto"/>
            <w:bottom w:val="none" w:sz="0" w:space="0" w:color="auto"/>
            <w:right w:val="none" w:sz="0" w:space="0" w:color="auto"/>
          </w:divBdr>
        </w:div>
        <w:div w:id="1571116702">
          <w:marLeft w:val="480"/>
          <w:marRight w:val="0"/>
          <w:marTop w:val="0"/>
          <w:marBottom w:val="0"/>
          <w:divBdr>
            <w:top w:val="none" w:sz="0" w:space="0" w:color="auto"/>
            <w:left w:val="none" w:sz="0" w:space="0" w:color="auto"/>
            <w:bottom w:val="none" w:sz="0" w:space="0" w:color="auto"/>
            <w:right w:val="none" w:sz="0" w:space="0" w:color="auto"/>
          </w:divBdr>
        </w:div>
        <w:div w:id="537860474">
          <w:marLeft w:val="480"/>
          <w:marRight w:val="0"/>
          <w:marTop w:val="0"/>
          <w:marBottom w:val="0"/>
          <w:divBdr>
            <w:top w:val="none" w:sz="0" w:space="0" w:color="auto"/>
            <w:left w:val="none" w:sz="0" w:space="0" w:color="auto"/>
            <w:bottom w:val="none" w:sz="0" w:space="0" w:color="auto"/>
            <w:right w:val="none" w:sz="0" w:space="0" w:color="auto"/>
          </w:divBdr>
        </w:div>
        <w:div w:id="2079861534">
          <w:marLeft w:val="480"/>
          <w:marRight w:val="0"/>
          <w:marTop w:val="0"/>
          <w:marBottom w:val="0"/>
          <w:divBdr>
            <w:top w:val="none" w:sz="0" w:space="0" w:color="auto"/>
            <w:left w:val="none" w:sz="0" w:space="0" w:color="auto"/>
            <w:bottom w:val="none" w:sz="0" w:space="0" w:color="auto"/>
            <w:right w:val="none" w:sz="0" w:space="0" w:color="auto"/>
          </w:divBdr>
        </w:div>
        <w:div w:id="793212890">
          <w:marLeft w:val="480"/>
          <w:marRight w:val="0"/>
          <w:marTop w:val="0"/>
          <w:marBottom w:val="0"/>
          <w:divBdr>
            <w:top w:val="none" w:sz="0" w:space="0" w:color="auto"/>
            <w:left w:val="none" w:sz="0" w:space="0" w:color="auto"/>
            <w:bottom w:val="none" w:sz="0" w:space="0" w:color="auto"/>
            <w:right w:val="none" w:sz="0" w:space="0" w:color="auto"/>
          </w:divBdr>
        </w:div>
        <w:div w:id="321586878">
          <w:marLeft w:val="480"/>
          <w:marRight w:val="0"/>
          <w:marTop w:val="0"/>
          <w:marBottom w:val="0"/>
          <w:divBdr>
            <w:top w:val="none" w:sz="0" w:space="0" w:color="auto"/>
            <w:left w:val="none" w:sz="0" w:space="0" w:color="auto"/>
            <w:bottom w:val="none" w:sz="0" w:space="0" w:color="auto"/>
            <w:right w:val="none" w:sz="0" w:space="0" w:color="auto"/>
          </w:divBdr>
        </w:div>
        <w:div w:id="875971541">
          <w:marLeft w:val="480"/>
          <w:marRight w:val="0"/>
          <w:marTop w:val="0"/>
          <w:marBottom w:val="0"/>
          <w:divBdr>
            <w:top w:val="none" w:sz="0" w:space="0" w:color="auto"/>
            <w:left w:val="none" w:sz="0" w:space="0" w:color="auto"/>
            <w:bottom w:val="none" w:sz="0" w:space="0" w:color="auto"/>
            <w:right w:val="none" w:sz="0" w:space="0" w:color="auto"/>
          </w:divBdr>
        </w:div>
        <w:div w:id="1575973756">
          <w:marLeft w:val="480"/>
          <w:marRight w:val="0"/>
          <w:marTop w:val="0"/>
          <w:marBottom w:val="0"/>
          <w:divBdr>
            <w:top w:val="none" w:sz="0" w:space="0" w:color="auto"/>
            <w:left w:val="none" w:sz="0" w:space="0" w:color="auto"/>
            <w:bottom w:val="none" w:sz="0" w:space="0" w:color="auto"/>
            <w:right w:val="none" w:sz="0" w:space="0" w:color="auto"/>
          </w:divBdr>
        </w:div>
        <w:div w:id="344599375">
          <w:marLeft w:val="480"/>
          <w:marRight w:val="0"/>
          <w:marTop w:val="0"/>
          <w:marBottom w:val="0"/>
          <w:divBdr>
            <w:top w:val="none" w:sz="0" w:space="0" w:color="auto"/>
            <w:left w:val="none" w:sz="0" w:space="0" w:color="auto"/>
            <w:bottom w:val="none" w:sz="0" w:space="0" w:color="auto"/>
            <w:right w:val="none" w:sz="0" w:space="0" w:color="auto"/>
          </w:divBdr>
        </w:div>
        <w:div w:id="156073976">
          <w:marLeft w:val="480"/>
          <w:marRight w:val="0"/>
          <w:marTop w:val="0"/>
          <w:marBottom w:val="0"/>
          <w:divBdr>
            <w:top w:val="none" w:sz="0" w:space="0" w:color="auto"/>
            <w:left w:val="none" w:sz="0" w:space="0" w:color="auto"/>
            <w:bottom w:val="none" w:sz="0" w:space="0" w:color="auto"/>
            <w:right w:val="none" w:sz="0" w:space="0" w:color="auto"/>
          </w:divBdr>
        </w:div>
        <w:div w:id="1891073520">
          <w:marLeft w:val="480"/>
          <w:marRight w:val="0"/>
          <w:marTop w:val="0"/>
          <w:marBottom w:val="0"/>
          <w:divBdr>
            <w:top w:val="none" w:sz="0" w:space="0" w:color="auto"/>
            <w:left w:val="none" w:sz="0" w:space="0" w:color="auto"/>
            <w:bottom w:val="none" w:sz="0" w:space="0" w:color="auto"/>
            <w:right w:val="none" w:sz="0" w:space="0" w:color="auto"/>
          </w:divBdr>
        </w:div>
        <w:div w:id="233200705">
          <w:marLeft w:val="480"/>
          <w:marRight w:val="0"/>
          <w:marTop w:val="0"/>
          <w:marBottom w:val="0"/>
          <w:divBdr>
            <w:top w:val="none" w:sz="0" w:space="0" w:color="auto"/>
            <w:left w:val="none" w:sz="0" w:space="0" w:color="auto"/>
            <w:bottom w:val="none" w:sz="0" w:space="0" w:color="auto"/>
            <w:right w:val="none" w:sz="0" w:space="0" w:color="auto"/>
          </w:divBdr>
        </w:div>
        <w:div w:id="1335064863">
          <w:marLeft w:val="480"/>
          <w:marRight w:val="0"/>
          <w:marTop w:val="0"/>
          <w:marBottom w:val="0"/>
          <w:divBdr>
            <w:top w:val="none" w:sz="0" w:space="0" w:color="auto"/>
            <w:left w:val="none" w:sz="0" w:space="0" w:color="auto"/>
            <w:bottom w:val="none" w:sz="0" w:space="0" w:color="auto"/>
            <w:right w:val="none" w:sz="0" w:space="0" w:color="auto"/>
          </w:divBdr>
        </w:div>
        <w:div w:id="1491746516">
          <w:marLeft w:val="480"/>
          <w:marRight w:val="0"/>
          <w:marTop w:val="0"/>
          <w:marBottom w:val="0"/>
          <w:divBdr>
            <w:top w:val="none" w:sz="0" w:space="0" w:color="auto"/>
            <w:left w:val="none" w:sz="0" w:space="0" w:color="auto"/>
            <w:bottom w:val="none" w:sz="0" w:space="0" w:color="auto"/>
            <w:right w:val="none" w:sz="0" w:space="0" w:color="auto"/>
          </w:divBdr>
        </w:div>
        <w:div w:id="1752316921">
          <w:marLeft w:val="480"/>
          <w:marRight w:val="0"/>
          <w:marTop w:val="0"/>
          <w:marBottom w:val="0"/>
          <w:divBdr>
            <w:top w:val="none" w:sz="0" w:space="0" w:color="auto"/>
            <w:left w:val="none" w:sz="0" w:space="0" w:color="auto"/>
            <w:bottom w:val="none" w:sz="0" w:space="0" w:color="auto"/>
            <w:right w:val="none" w:sz="0" w:space="0" w:color="auto"/>
          </w:divBdr>
        </w:div>
        <w:div w:id="1241404659">
          <w:marLeft w:val="480"/>
          <w:marRight w:val="0"/>
          <w:marTop w:val="0"/>
          <w:marBottom w:val="0"/>
          <w:divBdr>
            <w:top w:val="none" w:sz="0" w:space="0" w:color="auto"/>
            <w:left w:val="none" w:sz="0" w:space="0" w:color="auto"/>
            <w:bottom w:val="none" w:sz="0" w:space="0" w:color="auto"/>
            <w:right w:val="none" w:sz="0" w:space="0" w:color="auto"/>
          </w:divBdr>
        </w:div>
        <w:div w:id="380599308">
          <w:marLeft w:val="480"/>
          <w:marRight w:val="0"/>
          <w:marTop w:val="0"/>
          <w:marBottom w:val="0"/>
          <w:divBdr>
            <w:top w:val="none" w:sz="0" w:space="0" w:color="auto"/>
            <w:left w:val="none" w:sz="0" w:space="0" w:color="auto"/>
            <w:bottom w:val="none" w:sz="0" w:space="0" w:color="auto"/>
            <w:right w:val="none" w:sz="0" w:space="0" w:color="auto"/>
          </w:divBdr>
        </w:div>
        <w:div w:id="2062514713">
          <w:marLeft w:val="480"/>
          <w:marRight w:val="0"/>
          <w:marTop w:val="0"/>
          <w:marBottom w:val="0"/>
          <w:divBdr>
            <w:top w:val="none" w:sz="0" w:space="0" w:color="auto"/>
            <w:left w:val="none" w:sz="0" w:space="0" w:color="auto"/>
            <w:bottom w:val="none" w:sz="0" w:space="0" w:color="auto"/>
            <w:right w:val="none" w:sz="0" w:space="0" w:color="auto"/>
          </w:divBdr>
        </w:div>
        <w:div w:id="747767896">
          <w:marLeft w:val="480"/>
          <w:marRight w:val="0"/>
          <w:marTop w:val="0"/>
          <w:marBottom w:val="0"/>
          <w:divBdr>
            <w:top w:val="none" w:sz="0" w:space="0" w:color="auto"/>
            <w:left w:val="none" w:sz="0" w:space="0" w:color="auto"/>
            <w:bottom w:val="none" w:sz="0" w:space="0" w:color="auto"/>
            <w:right w:val="none" w:sz="0" w:space="0" w:color="auto"/>
          </w:divBdr>
        </w:div>
        <w:div w:id="579488019">
          <w:marLeft w:val="480"/>
          <w:marRight w:val="0"/>
          <w:marTop w:val="0"/>
          <w:marBottom w:val="0"/>
          <w:divBdr>
            <w:top w:val="none" w:sz="0" w:space="0" w:color="auto"/>
            <w:left w:val="none" w:sz="0" w:space="0" w:color="auto"/>
            <w:bottom w:val="none" w:sz="0" w:space="0" w:color="auto"/>
            <w:right w:val="none" w:sz="0" w:space="0" w:color="auto"/>
          </w:divBdr>
        </w:div>
      </w:divsChild>
    </w:div>
    <w:div w:id="2036728138">
      <w:bodyDiv w:val="1"/>
      <w:marLeft w:val="0"/>
      <w:marRight w:val="0"/>
      <w:marTop w:val="0"/>
      <w:marBottom w:val="0"/>
      <w:divBdr>
        <w:top w:val="none" w:sz="0" w:space="0" w:color="auto"/>
        <w:left w:val="none" w:sz="0" w:space="0" w:color="auto"/>
        <w:bottom w:val="none" w:sz="0" w:space="0" w:color="auto"/>
        <w:right w:val="none" w:sz="0" w:space="0" w:color="auto"/>
      </w:divBdr>
    </w:div>
    <w:div w:id="2038968035">
      <w:bodyDiv w:val="1"/>
      <w:marLeft w:val="0"/>
      <w:marRight w:val="0"/>
      <w:marTop w:val="0"/>
      <w:marBottom w:val="0"/>
      <w:divBdr>
        <w:top w:val="none" w:sz="0" w:space="0" w:color="auto"/>
        <w:left w:val="none" w:sz="0" w:space="0" w:color="auto"/>
        <w:bottom w:val="none" w:sz="0" w:space="0" w:color="auto"/>
        <w:right w:val="none" w:sz="0" w:space="0" w:color="auto"/>
      </w:divBdr>
      <w:divsChild>
        <w:div w:id="1135486784">
          <w:marLeft w:val="640"/>
          <w:marRight w:val="0"/>
          <w:marTop w:val="0"/>
          <w:marBottom w:val="0"/>
          <w:divBdr>
            <w:top w:val="none" w:sz="0" w:space="0" w:color="auto"/>
            <w:left w:val="none" w:sz="0" w:space="0" w:color="auto"/>
            <w:bottom w:val="none" w:sz="0" w:space="0" w:color="auto"/>
            <w:right w:val="none" w:sz="0" w:space="0" w:color="auto"/>
          </w:divBdr>
        </w:div>
        <w:div w:id="1420519318">
          <w:marLeft w:val="640"/>
          <w:marRight w:val="0"/>
          <w:marTop w:val="0"/>
          <w:marBottom w:val="0"/>
          <w:divBdr>
            <w:top w:val="none" w:sz="0" w:space="0" w:color="auto"/>
            <w:left w:val="none" w:sz="0" w:space="0" w:color="auto"/>
            <w:bottom w:val="none" w:sz="0" w:space="0" w:color="auto"/>
            <w:right w:val="none" w:sz="0" w:space="0" w:color="auto"/>
          </w:divBdr>
        </w:div>
        <w:div w:id="327172927">
          <w:marLeft w:val="640"/>
          <w:marRight w:val="0"/>
          <w:marTop w:val="0"/>
          <w:marBottom w:val="0"/>
          <w:divBdr>
            <w:top w:val="none" w:sz="0" w:space="0" w:color="auto"/>
            <w:left w:val="none" w:sz="0" w:space="0" w:color="auto"/>
            <w:bottom w:val="none" w:sz="0" w:space="0" w:color="auto"/>
            <w:right w:val="none" w:sz="0" w:space="0" w:color="auto"/>
          </w:divBdr>
        </w:div>
        <w:div w:id="1992176783">
          <w:marLeft w:val="640"/>
          <w:marRight w:val="0"/>
          <w:marTop w:val="0"/>
          <w:marBottom w:val="0"/>
          <w:divBdr>
            <w:top w:val="none" w:sz="0" w:space="0" w:color="auto"/>
            <w:left w:val="none" w:sz="0" w:space="0" w:color="auto"/>
            <w:bottom w:val="none" w:sz="0" w:space="0" w:color="auto"/>
            <w:right w:val="none" w:sz="0" w:space="0" w:color="auto"/>
          </w:divBdr>
        </w:div>
        <w:div w:id="1555463752">
          <w:marLeft w:val="640"/>
          <w:marRight w:val="0"/>
          <w:marTop w:val="0"/>
          <w:marBottom w:val="0"/>
          <w:divBdr>
            <w:top w:val="none" w:sz="0" w:space="0" w:color="auto"/>
            <w:left w:val="none" w:sz="0" w:space="0" w:color="auto"/>
            <w:bottom w:val="none" w:sz="0" w:space="0" w:color="auto"/>
            <w:right w:val="none" w:sz="0" w:space="0" w:color="auto"/>
          </w:divBdr>
        </w:div>
        <w:div w:id="920261926">
          <w:marLeft w:val="640"/>
          <w:marRight w:val="0"/>
          <w:marTop w:val="0"/>
          <w:marBottom w:val="0"/>
          <w:divBdr>
            <w:top w:val="none" w:sz="0" w:space="0" w:color="auto"/>
            <w:left w:val="none" w:sz="0" w:space="0" w:color="auto"/>
            <w:bottom w:val="none" w:sz="0" w:space="0" w:color="auto"/>
            <w:right w:val="none" w:sz="0" w:space="0" w:color="auto"/>
          </w:divBdr>
        </w:div>
        <w:div w:id="1502550297">
          <w:marLeft w:val="640"/>
          <w:marRight w:val="0"/>
          <w:marTop w:val="0"/>
          <w:marBottom w:val="0"/>
          <w:divBdr>
            <w:top w:val="none" w:sz="0" w:space="0" w:color="auto"/>
            <w:left w:val="none" w:sz="0" w:space="0" w:color="auto"/>
            <w:bottom w:val="none" w:sz="0" w:space="0" w:color="auto"/>
            <w:right w:val="none" w:sz="0" w:space="0" w:color="auto"/>
          </w:divBdr>
        </w:div>
        <w:div w:id="1607497823">
          <w:marLeft w:val="640"/>
          <w:marRight w:val="0"/>
          <w:marTop w:val="0"/>
          <w:marBottom w:val="0"/>
          <w:divBdr>
            <w:top w:val="none" w:sz="0" w:space="0" w:color="auto"/>
            <w:left w:val="none" w:sz="0" w:space="0" w:color="auto"/>
            <w:bottom w:val="none" w:sz="0" w:space="0" w:color="auto"/>
            <w:right w:val="none" w:sz="0" w:space="0" w:color="auto"/>
          </w:divBdr>
        </w:div>
        <w:div w:id="1863787108">
          <w:marLeft w:val="640"/>
          <w:marRight w:val="0"/>
          <w:marTop w:val="0"/>
          <w:marBottom w:val="0"/>
          <w:divBdr>
            <w:top w:val="none" w:sz="0" w:space="0" w:color="auto"/>
            <w:left w:val="none" w:sz="0" w:space="0" w:color="auto"/>
            <w:bottom w:val="none" w:sz="0" w:space="0" w:color="auto"/>
            <w:right w:val="none" w:sz="0" w:space="0" w:color="auto"/>
          </w:divBdr>
        </w:div>
        <w:div w:id="1493255251">
          <w:marLeft w:val="640"/>
          <w:marRight w:val="0"/>
          <w:marTop w:val="0"/>
          <w:marBottom w:val="0"/>
          <w:divBdr>
            <w:top w:val="none" w:sz="0" w:space="0" w:color="auto"/>
            <w:left w:val="none" w:sz="0" w:space="0" w:color="auto"/>
            <w:bottom w:val="none" w:sz="0" w:space="0" w:color="auto"/>
            <w:right w:val="none" w:sz="0" w:space="0" w:color="auto"/>
          </w:divBdr>
        </w:div>
        <w:div w:id="1226448686">
          <w:marLeft w:val="640"/>
          <w:marRight w:val="0"/>
          <w:marTop w:val="0"/>
          <w:marBottom w:val="0"/>
          <w:divBdr>
            <w:top w:val="none" w:sz="0" w:space="0" w:color="auto"/>
            <w:left w:val="none" w:sz="0" w:space="0" w:color="auto"/>
            <w:bottom w:val="none" w:sz="0" w:space="0" w:color="auto"/>
            <w:right w:val="none" w:sz="0" w:space="0" w:color="auto"/>
          </w:divBdr>
        </w:div>
        <w:div w:id="1142695908">
          <w:marLeft w:val="640"/>
          <w:marRight w:val="0"/>
          <w:marTop w:val="0"/>
          <w:marBottom w:val="0"/>
          <w:divBdr>
            <w:top w:val="none" w:sz="0" w:space="0" w:color="auto"/>
            <w:left w:val="none" w:sz="0" w:space="0" w:color="auto"/>
            <w:bottom w:val="none" w:sz="0" w:space="0" w:color="auto"/>
            <w:right w:val="none" w:sz="0" w:space="0" w:color="auto"/>
          </w:divBdr>
        </w:div>
        <w:div w:id="1510683101">
          <w:marLeft w:val="640"/>
          <w:marRight w:val="0"/>
          <w:marTop w:val="0"/>
          <w:marBottom w:val="0"/>
          <w:divBdr>
            <w:top w:val="none" w:sz="0" w:space="0" w:color="auto"/>
            <w:left w:val="none" w:sz="0" w:space="0" w:color="auto"/>
            <w:bottom w:val="none" w:sz="0" w:space="0" w:color="auto"/>
            <w:right w:val="none" w:sz="0" w:space="0" w:color="auto"/>
          </w:divBdr>
        </w:div>
        <w:div w:id="2064063061">
          <w:marLeft w:val="640"/>
          <w:marRight w:val="0"/>
          <w:marTop w:val="0"/>
          <w:marBottom w:val="0"/>
          <w:divBdr>
            <w:top w:val="none" w:sz="0" w:space="0" w:color="auto"/>
            <w:left w:val="none" w:sz="0" w:space="0" w:color="auto"/>
            <w:bottom w:val="none" w:sz="0" w:space="0" w:color="auto"/>
            <w:right w:val="none" w:sz="0" w:space="0" w:color="auto"/>
          </w:divBdr>
        </w:div>
        <w:div w:id="1125612011">
          <w:marLeft w:val="640"/>
          <w:marRight w:val="0"/>
          <w:marTop w:val="0"/>
          <w:marBottom w:val="0"/>
          <w:divBdr>
            <w:top w:val="none" w:sz="0" w:space="0" w:color="auto"/>
            <w:left w:val="none" w:sz="0" w:space="0" w:color="auto"/>
            <w:bottom w:val="none" w:sz="0" w:space="0" w:color="auto"/>
            <w:right w:val="none" w:sz="0" w:space="0" w:color="auto"/>
          </w:divBdr>
        </w:div>
        <w:div w:id="1270819044">
          <w:marLeft w:val="640"/>
          <w:marRight w:val="0"/>
          <w:marTop w:val="0"/>
          <w:marBottom w:val="0"/>
          <w:divBdr>
            <w:top w:val="none" w:sz="0" w:space="0" w:color="auto"/>
            <w:left w:val="none" w:sz="0" w:space="0" w:color="auto"/>
            <w:bottom w:val="none" w:sz="0" w:space="0" w:color="auto"/>
            <w:right w:val="none" w:sz="0" w:space="0" w:color="auto"/>
          </w:divBdr>
        </w:div>
        <w:div w:id="1178736094">
          <w:marLeft w:val="640"/>
          <w:marRight w:val="0"/>
          <w:marTop w:val="0"/>
          <w:marBottom w:val="0"/>
          <w:divBdr>
            <w:top w:val="none" w:sz="0" w:space="0" w:color="auto"/>
            <w:left w:val="none" w:sz="0" w:space="0" w:color="auto"/>
            <w:bottom w:val="none" w:sz="0" w:space="0" w:color="auto"/>
            <w:right w:val="none" w:sz="0" w:space="0" w:color="auto"/>
          </w:divBdr>
        </w:div>
        <w:div w:id="1719822283">
          <w:marLeft w:val="640"/>
          <w:marRight w:val="0"/>
          <w:marTop w:val="0"/>
          <w:marBottom w:val="0"/>
          <w:divBdr>
            <w:top w:val="none" w:sz="0" w:space="0" w:color="auto"/>
            <w:left w:val="none" w:sz="0" w:space="0" w:color="auto"/>
            <w:bottom w:val="none" w:sz="0" w:space="0" w:color="auto"/>
            <w:right w:val="none" w:sz="0" w:space="0" w:color="auto"/>
          </w:divBdr>
        </w:div>
        <w:div w:id="2069331225">
          <w:marLeft w:val="640"/>
          <w:marRight w:val="0"/>
          <w:marTop w:val="0"/>
          <w:marBottom w:val="0"/>
          <w:divBdr>
            <w:top w:val="none" w:sz="0" w:space="0" w:color="auto"/>
            <w:left w:val="none" w:sz="0" w:space="0" w:color="auto"/>
            <w:bottom w:val="none" w:sz="0" w:space="0" w:color="auto"/>
            <w:right w:val="none" w:sz="0" w:space="0" w:color="auto"/>
          </w:divBdr>
        </w:div>
        <w:div w:id="1619751988">
          <w:marLeft w:val="640"/>
          <w:marRight w:val="0"/>
          <w:marTop w:val="0"/>
          <w:marBottom w:val="0"/>
          <w:divBdr>
            <w:top w:val="none" w:sz="0" w:space="0" w:color="auto"/>
            <w:left w:val="none" w:sz="0" w:space="0" w:color="auto"/>
            <w:bottom w:val="none" w:sz="0" w:space="0" w:color="auto"/>
            <w:right w:val="none" w:sz="0" w:space="0" w:color="auto"/>
          </w:divBdr>
        </w:div>
        <w:div w:id="292441851">
          <w:marLeft w:val="640"/>
          <w:marRight w:val="0"/>
          <w:marTop w:val="0"/>
          <w:marBottom w:val="0"/>
          <w:divBdr>
            <w:top w:val="none" w:sz="0" w:space="0" w:color="auto"/>
            <w:left w:val="none" w:sz="0" w:space="0" w:color="auto"/>
            <w:bottom w:val="none" w:sz="0" w:space="0" w:color="auto"/>
            <w:right w:val="none" w:sz="0" w:space="0" w:color="auto"/>
          </w:divBdr>
        </w:div>
        <w:div w:id="85200637">
          <w:marLeft w:val="640"/>
          <w:marRight w:val="0"/>
          <w:marTop w:val="0"/>
          <w:marBottom w:val="0"/>
          <w:divBdr>
            <w:top w:val="none" w:sz="0" w:space="0" w:color="auto"/>
            <w:left w:val="none" w:sz="0" w:space="0" w:color="auto"/>
            <w:bottom w:val="none" w:sz="0" w:space="0" w:color="auto"/>
            <w:right w:val="none" w:sz="0" w:space="0" w:color="auto"/>
          </w:divBdr>
        </w:div>
        <w:div w:id="366100489">
          <w:marLeft w:val="640"/>
          <w:marRight w:val="0"/>
          <w:marTop w:val="0"/>
          <w:marBottom w:val="0"/>
          <w:divBdr>
            <w:top w:val="none" w:sz="0" w:space="0" w:color="auto"/>
            <w:left w:val="none" w:sz="0" w:space="0" w:color="auto"/>
            <w:bottom w:val="none" w:sz="0" w:space="0" w:color="auto"/>
            <w:right w:val="none" w:sz="0" w:space="0" w:color="auto"/>
          </w:divBdr>
        </w:div>
        <w:div w:id="1116799796">
          <w:marLeft w:val="640"/>
          <w:marRight w:val="0"/>
          <w:marTop w:val="0"/>
          <w:marBottom w:val="0"/>
          <w:divBdr>
            <w:top w:val="none" w:sz="0" w:space="0" w:color="auto"/>
            <w:left w:val="none" w:sz="0" w:space="0" w:color="auto"/>
            <w:bottom w:val="none" w:sz="0" w:space="0" w:color="auto"/>
            <w:right w:val="none" w:sz="0" w:space="0" w:color="auto"/>
          </w:divBdr>
        </w:div>
        <w:div w:id="1592203866">
          <w:marLeft w:val="640"/>
          <w:marRight w:val="0"/>
          <w:marTop w:val="0"/>
          <w:marBottom w:val="0"/>
          <w:divBdr>
            <w:top w:val="none" w:sz="0" w:space="0" w:color="auto"/>
            <w:left w:val="none" w:sz="0" w:space="0" w:color="auto"/>
            <w:bottom w:val="none" w:sz="0" w:space="0" w:color="auto"/>
            <w:right w:val="none" w:sz="0" w:space="0" w:color="auto"/>
          </w:divBdr>
        </w:div>
        <w:div w:id="1809123982">
          <w:marLeft w:val="640"/>
          <w:marRight w:val="0"/>
          <w:marTop w:val="0"/>
          <w:marBottom w:val="0"/>
          <w:divBdr>
            <w:top w:val="none" w:sz="0" w:space="0" w:color="auto"/>
            <w:left w:val="none" w:sz="0" w:space="0" w:color="auto"/>
            <w:bottom w:val="none" w:sz="0" w:space="0" w:color="auto"/>
            <w:right w:val="none" w:sz="0" w:space="0" w:color="auto"/>
          </w:divBdr>
        </w:div>
        <w:div w:id="1816409789">
          <w:marLeft w:val="640"/>
          <w:marRight w:val="0"/>
          <w:marTop w:val="0"/>
          <w:marBottom w:val="0"/>
          <w:divBdr>
            <w:top w:val="none" w:sz="0" w:space="0" w:color="auto"/>
            <w:left w:val="none" w:sz="0" w:space="0" w:color="auto"/>
            <w:bottom w:val="none" w:sz="0" w:space="0" w:color="auto"/>
            <w:right w:val="none" w:sz="0" w:space="0" w:color="auto"/>
          </w:divBdr>
        </w:div>
        <w:div w:id="2011713124">
          <w:marLeft w:val="640"/>
          <w:marRight w:val="0"/>
          <w:marTop w:val="0"/>
          <w:marBottom w:val="0"/>
          <w:divBdr>
            <w:top w:val="none" w:sz="0" w:space="0" w:color="auto"/>
            <w:left w:val="none" w:sz="0" w:space="0" w:color="auto"/>
            <w:bottom w:val="none" w:sz="0" w:space="0" w:color="auto"/>
            <w:right w:val="none" w:sz="0" w:space="0" w:color="auto"/>
          </w:divBdr>
        </w:div>
      </w:divsChild>
    </w:div>
    <w:div w:id="2043048660">
      <w:bodyDiv w:val="1"/>
      <w:marLeft w:val="0"/>
      <w:marRight w:val="0"/>
      <w:marTop w:val="0"/>
      <w:marBottom w:val="0"/>
      <w:divBdr>
        <w:top w:val="none" w:sz="0" w:space="0" w:color="auto"/>
        <w:left w:val="none" w:sz="0" w:space="0" w:color="auto"/>
        <w:bottom w:val="none" w:sz="0" w:space="0" w:color="auto"/>
        <w:right w:val="none" w:sz="0" w:space="0" w:color="auto"/>
      </w:divBdr>
    </w:div>
    <w:div w:id="2055613272">
      <w:bodyDiv w:val="1"/>
      <w:marLeft w:val="0"/>
      <w:marRight w:val="0"/>
      <w:marTop w:val="0"/>
      <w:marBottom w:val="0"/>
      <w:divBdr>
        <w:top w:val="none" w:sz="0" w:space="0" w:color="auto"/>
        <w:left w:val="none" w:sz="0" w:space="0" w:color="auto"/>
        <w:bottom w:val="none" w:sz="0" w:space="0" w:color="auto"/>
        <w:right w:val="none" w:sz="0" w:space="0" w:color="auto"/>
      </w:divBdr>
    </w:div>
    <w:div w:id="2076733711">
      <w:bodyDiv w:val="1"/>
      <w:marLeft w:val="0"/>
      <w:marRight w:val="0"/>
      <w:marTop w:val="0"/>
      <w:marBottom w:val="0"/>
      <w:divBdr>
        <w:top w:val="none" w:sz="0" w:space="0" w:color="auto"/>
        <w:left w:val="none" w:sz="0" w:space="0" w:color="auto"/>
        <w:bottom w:val="none" w:sz="0" w:space="0" w:color="auto"/>
        <w:right w:val="none" w:sz="0" w:space="0" w:color="auto"/>
      </w:divBdr>
      <w:divsChild>
        <w:div w:id="257254249">
          <w:marLeft w:val="480"/>
          <w:marRight w:val="0"/>
          <w:marTop w:val="0"/>
          <w:marBottom w:val="0"/>
          <w:divBdr>
            <w:top w:val="none" w:sz="0" w:space="0" w:color="auto"/>
            <w:left w:val="none" w:sz="0" w:space="0" w:color="auto"/>
            <w:bottom w:val="none" w:sz="0" w:space="0" w:color="auto"/>
            <w:right w:val="none" w:sz="0" w:space="0" w:color="auto"/>
          </w:divBdr>
        </w:div>
        <w:div w:id="1228421648">
          <w:marLeft w:val="480"/>
          <w:marRight w:val="0"/>
          <w:marTop w:val="0"/>
          <w:marBottom w:val="0"/>
          <w:divBdr>
            <w:top w:val="none" w:sz="0" w:space="0" w:color="auto"/>
            <w:left w:val="none" w:sz="0" w:space="0" w:color="auto"/>
            <w:bottom w:val="none" w:sz="0" w:space="0" w:color="auto"/>
            <w:right w:val="none" w:sz="0" w:space="0" w:color="auto"/>
          </w:divBdr>
        </w:div>
        <w:div w:id="69549811">
          <w:marLeft w:val="480"/>
          <w:marRight w:val="0"/>
          <w:marTop w:val="0"/>
          <w:marBottom w:val="0"/>
          <w:divBdr>
            <w:top w:val="none" w:sz="0" w:space="0" w:color="auto"/>
            <w:left w:val="none" w:sz="0" w:space="0" w:color="auto"/>
            <w:bottom w:val="none" w:sz="0" w:space="0" w:color="auto"/>
            <w:right w:val="none" w:sz="0" w:space="0" w:color="auto"/>
          </w:divBdr>
        </w:div>
        <w:div w:id="43986728">
          <w:marLeft w:val="480"/>
          <w:marRight w:val="0"/>
          <w:marTop w:val="0"/>
          <w:marBottom w:val="0"/>
          <w:divBdr>
            <w:top w:val="none" w:sz="0" w:space="0" w:color="auto"/>
            <w:left w:val="none" w:sz="0" w:space="0" w:color="auto"/>
            <w:bottom w:val="none" w:sz="0" w:space="0" w:color="auto"/>
            <w:right w:val="none" w:sz="0" w:space="0" w:color="auto"/>
          </w:divBdr>
        </w:div>
        <w:div w:id="471873426">
          <w:marLeft w:val="480"/>
          <w:marRight w:val="0"/>
          <w:marTop w:val="0"/>
          <w:marBottom w:val="0"/>
          <w:divBdr>
            <w:top w:val="none" w:sz="0" w:space="0" w:color="auto"/>
            <w:left w:val="none" w:sz="0" w:space="0" w:color="auto"/>
            <w:bottom w:val="none" w:sz="0" w:space="0" w:color="auto"/>
            <w:right w:val="none" w:sz="0" w:space="0" w:color="auto"/>
          </w:divBdr>
        </w:div>
        <w:div w:id="115031112">
          <w:marLeft w:val="480"/>
          <w:marRight w:val="0"/>
          <w:marTop w:val="0"/>
          <w:marBottom w:val="0"/>
          <w:divBdr>
            <w:top w:val="none" w:sz="0" w:space="0" w:color="auto"/>
            <w:left w:val="none" w:sz="0" w:space="0" w:color="auto"/>
            <w:bottom w:val="none" w:sz="0" w:space="0" w:color="auto"/>
            <w:right w:val="none" w:sz="0" w:space="0" w:color="auto"/>
          </w:divBdr>
        </w:div>
        <w:div w:id="571893248">
          <w:marLeft w:val="480"/>
          <w:marRight w:val="0"/>
          <w:marTop w:val="0"/>
          <w:marBottom w:val="0"/>
          <w:divBdr>
            <w:top w:val="none" w:sz="0" w:space="0" w:color="auto"/>
            <w:left w:val="none" w:sz="0" w:space="0" w:color="auto"/>
            <w:bottom w:val="none" w:sz="0" w:space="0" w:color="auto"/>
            <w:right w:val="none" w:sz="0" w:space="0" w:color="auto"/>
          </w:divBdr>
        </w:div>
        <w:div w:id="1108894039">
          <w:marLeft w:val="480"/>
          <w:marRight w:val="0"/>
          <w:marTop w:val="0"/>
          <w:marBottom w:val="0"/>
          <w:divBdr>
            <w:top w:val="none" w:sz="0" w:space="0" w:color="auto"/>
            <w:left w:val="none" w:sz="0" w:space="0" w:color="auto"/>
            <w:bottom w:val="none" w:sz="0" w:space="0" w:color="auto"/>
            <w:right w:val="none" w:sz="0" w:space="0" w:color="auto"/>
          </w:divBdr>
        </w:div>
        <w:div w:id="1678072731">
          <w:marLeft w:val="480"/>
          <w:marRight w:val="0"/>
          <w:marTop w:val="0"/>
          <w:marBottom w:val="0"/>
          <w:divBdr>
            <w:top w:val="none" w:sz="0" w:space="0" w:color="auto"/>
            <w:left w:val="none" w:sz="0" w:space="0" w:color="auto"/>
            <w:bottom w:val="none" w:sz="0" w:space="0" w:color="auto"/>
            <w:right w:val="none" w:sz="0" w:space="0" w:color="auto"/>
          </w:divBdr>
        </w:div>
        <w:div w:id="1843201674">
          <w:marLeft w:val="480"/>
          <w:marRight w:val="0"/>
          <w:marTop w:val="0"/>
          <w:marBottom w:val="0"/>
          <w:divBdr>
            <w:top w:val="none" w:sz="0" w:space="0" w:color="auto"/>
            <w:left w:val="none" w:sz="0" w:space="0" w:color="auto"/>
            <w:bottom w:val="none" w:sz="0" w:space="0" w:color="auto"/>
            <w:right w:val="none" w:sz="0" w:space="0" w:color="auto"/>
          </w:divBdr>
        </w:div>
        <w:div w:id="1705205184">
          <w:marLeft w:val="480"/>
          <w:marRight w:val="0"/>
          <w:marTop w:val="0"/>
          <w:marBottom w:val="0"/>
          <w:divBdr>
            <w:top w:val="none" w:sz="0" w:space="0" w:color="auto"/>
            <w:left w:val="none" w:sz="0" w:space="0" w:color="auto"/>
            <w:bottom w:val="none" w:sz="0" w:space="0" w:color="auto"/>
            <w:right w:val="none" w:sz="0" w:space="0" w:color="auto"/>
          </w:divBdr>
        </w:div>
        <w:div w:id="953753294">
          <w:marLeft w:val="480"/>
          <w:marRight w:val="0"/>
          <w:marTop w:val="0"/>
          <w:marBottom w:val="0"/>
          <w:divBdr>
            <w:top w:val="none" w:sz="0" w:space="0" w:color="auto"/>
            <w:left w:val="none" w:sz="0" w:space="0" w:color="auto"/>
            <w:bottom w:val="none" w:sz="0" w:space="0" w:color="auto"/>
            <w:right w:val="none" w:sz="0" w:space="0" w:color="auto"/>
          </w:divBdr>
        </w:div>
        <w:div w:id="1176110277">
          <w:marLeft w:val="480"/>
          <w:marRight w:val="0"/>
          <w:marTop w:val="0"/>
          <w:marBottom w:val="0"/>
          <w:divBdr>
            <w:top w:val="none" w:sz="0" w:space="0" w:color="auto"/>
            <w:left w:val="none" w:sz="0" w:space="0" w:color="auto"/>
            <w:bottom w:val="none" w:sz="0" w:space="0" w:color="auto"/>
            <w:right w:val="none" w:sz="0" w:space="0" w:color="auto"/>
          </w:divBdr>
        </w:div>
        <w:div w:id="124398912">
          <w:marLeft w:val="480"/>
          <w:marRight w:val="0"/>
          <w:marTop w:val="0"/>
          <w:marBottom w:val="0"/>
          <w:divBdr>
            <w:top w:val="none" w:sz="0" w:space="0" w:color="auto"/>
            <w:left w:val="none" w:sz="0" w:space="0" w:color="auto"/>
            <w:bottom w:val="none" w:sz="0" w:space="0" w:color="auto"/>
            <w:right w:val="none" w:sz="0" w:space="0" w:color="auto"/>
          </w:divBdr>
        </w:div>
        <w:div w:id="399524908">
          <w:marLeft w:val="480"/>
          <w:marRight w:val="0"/>
          <w:marTop w:val="0"/>
          <w:marBottom w:val="0"/>
          <w:divBdr>
            <w:top w:val="none" w:sz="0" w:space="0" w:color="auto"/>
            <w:left w:val="none" w:sz="0" w:space="0" w:color="auto"/>
            <w:bottom w:val="none" w:sz="0" w:space="0" w:color="auto"/>
            <w:right w:val="none" w:sz="0" w:space="0" w:color="auto"/>
          </w:divBdr>
        </w:div>
        <w:div w:id="1693191702">
          <w:marLeft w:val="480"/>
          <w:marRight w:val="0"/>
          <w:marTop w:val="0"/>
          <w:marBottom w:val="0"/>
          <w:divBdr>
            <w:top w:val="none" w:sz="0" w:space="0" w:color="auto"/>
            <w:left w:val="none" w:sz="0" w:space="0" w:color="auto"/>
            <w:bottom w:val="none" w:sz="0" w:space="0" w:color="auto"/>
            <w:right w:val="none" w:sz="0" w:space="0" w:color="auto"/>
          </w:divBdr>
        </w:div>
        <w:div w:id="1736397073">
          <w:marLeft w:val="480"/>
          <w:marRight w:val="0"/>
          <w:marTop w:val="0"/>
          <w:marBottom w:val="0"/>
          <w:divBdr>
            <w:top w:val="none" w:sz="0" w:space="0" w:color="auto"/>
            <w:left w:val="none" w:sz="0" w:space="0" w:color="auto"/>
            <w:bottom w:val="none" w:sz="0" w:space="0" w:color="auto"/>
            <w:right w:val="none" w:sz="0" w:space="0" w:color="auto"/>
          </w:divBdr>
        </w:div>
        <w:div w:id="303388390">
          <w:marLeft w:val="480"/>
          <w:marRight w:val="0"/>
          <w:marTop w:val="0"/>
          <w:marBottom w:val="0"/>
          <w:divBdr>
            <w:top w:val="none" w:sz="0" w:space="0" w:color="auto"/>
            <w:left w:val="none" w:sz="0" w:space="0" w:color="auto"/>
            <w:bottom w:val="none" w:sz="0" w:space="0" w:color="auto"/>
            <w:right w:val="none" w:sz="0" w:space="0" w:color="auto"/>
          </w:divBdr>
        </w:div>
        <w:div w:id="1438872057">
          <w:marLeft w:val="480"/>
          <w:marRight w:val="0"/>
          <w:marTop w:val="0"/>
          <w:marBottom w:val="0"/>
          <w:divBdr>
            <w:top w:val="none" w:sz="0" w:space="0" w:color="auto"/>
            <w:left w:val="none" w:sz="0" w:space="0" w:color="auto"/>
            <w:bottom w:val="none" w:sz="0" w:space="0" w:color="auto"/>
            <w:right w:val="none" w:sz="0" w:space="0" w:color="auto"/>
          </w:divBdr>
        </w:div>
        <w:div w:id="389694112">
          <w:marLeft w:val="480"/>
          <w:marRight w:val="0"/>
          <w:marTop w:val="0"/>
          <w:marBottom w:val="0"/>
          <w:divBdr>
            <w:top w:val="none" w:sz="0" w:space="0" w:color="auto"/>
            <w:left w:val="none" w:sz="0" w:space="0" w:color="auto"/>
            <w:bottom w:val="none" w:sz="0" w:space="0" w:color="auto"/>
            <w:right w:val="none" w:sz="0" w:space="0" w:color="auto"/>
          </w:divBdr>
        </w:div>
        <w:div w:id="350188841">
          <w:marLeft w:val="480"/>
          <w:marRight w:val="0"/>
          <w:marTop w:val="0"/>
          <w:marBottom w:val="0"/>
          <w:divBdr>
            <w:top w:val="none" w:sz="0" w:space="0" w:color="auto"/>
            <w:left w:val="none" w:sz="0" w:space="0" w:color="auto"/>
            <w:bottom w:val="none" w:sz="0" w:space="0" w:color="auto"/>
            <w:right w:val="none" w:sz="0" w:space="0" w:color="auto"/>
          </w:divBdr>
        </w:div>
        <w:div w:id="1281112019">
          <w:marLeft w:val="480"/>
          <w:marRight w:val="0"/>
          <w:marTop w:val="0"/>
          <w:marBottom w:val="0"/>
          <w:divBdr>
            <w:top w:val="none" w:sz="0" w:space="0" w:color="auto"/>
            <w:left w:val="none" w:sz="0" w:space="0" w:color="auto"/>
            <w:bottom w:val="none" w:sz="0" w:space="0" w:color="auto"/>
            <w:right w:val="none" w:sz="0" w:space="0" w:color="auto"/>
          </w:divBdr>
        </w:div>
        <w:div w:id="652028202">
          <w:marLeft w:val="480"/>
          <w:marRight w:val="0"/>
          <w:marTop w:val="0"/>
          <w:marBottom w:val="0"/>
          <w:divBdr>
            <w:top w:val="none" w:sz="0" w:space="0" w:color="auto"/>
            <w:left w:val="none" w:sz="0" w:space="0" w:color="auto"/>
            <w:bottom w:val="none" w:sz="0" w:space="0" w:color="auto"/>
            <w:right w:val="none" w:sz="0" w:space="0" w:color="auto"/>
          </w:divBdr>
        </w:div>
        <w:div w:id="1210192020">
          <w:marLeft w:val="480"/>
          <w:marRight w:val="0"/>
          <w:marTop w:val="0"/>
          <w:marBottom w:val="0"/>
          <w:divBdr>
            <w:top w:val="none" w:sz="0" w:space="0" w:color="auto"/>
            <w:left w:val="none" w:sz="0" w:space="0" w:color="auto"/>
            <w:bottom w:val="none" w:sz="0" w:space="0" w:color="auto"/>
            <w:right w:val="none" w:sz="0" w:space="0" w:color="auto"/>
          </w:divBdr>
        </w:div>
        <w:div w:id="306741197">
          <w:marLeft w:val="480"/>
          <w:marRight w:val="0"/>
          <w:marTop w:val="0"/>
          <w:marBottom w:val="0"/>
          <w:divBdr>
            <w:top w:val="none" w:sz="0" w:space="0" w:color="auto"/>
            <w:left w:val="none" w:sz="0" w:space="0" w:color="auto"/>
            <w:bottom w:val="none" w:sz="0" w:space="0" w:color="auto"/>
            <w:right w:val="none" w:sz="0" w:space="0" w:color="auto"/>
          </w:divBdr>
        </w:div>
        <w:div w:id="215168408">
          <w:marLeft w:val="480"/>
          <w:marRight w:val="0"/>
          <w:marTop w:val="0"/>
          <w:marBottom w:val="0"/>
          <w:divBdr>
            <w:top w:val="none" w:sz="0" w:space="0" w:color="auto"/>
            <w:left w:val="none" w:sz="0" w:space="0" w:color="auto"/>
            <w:bottom w:val="none" w:sz="0" w:space="0" w:color="auto"/>
            <w:right w:val="none" w:sz="0" w:space="0" w:color="auto"/>
          </w:divBdr>
        </w:div>
        <w:div w:id="814223987">
          <w:marLeft w:val="480"/>
          <w:marRight w:val="0"/>
          <w:marTop w:val="0"/>
          <w:marBottom w:val="0"/>
          <w:divBdr>
            <w:top w:val="none" w:sz="0" w:space="0" w:color="auto"/>
            <w:left w:val="none" w:sz="0" w:space="0" w:color="auto"/>
            <w:bottom w:val="none" w:sz="0" w:space="0" w:color="auto"/>
            <w:right w:val="none" w:sz="0" w:space="0" w:color="auto"/>
          </w:divBdr>
        </w:div>
        <w:div w:id="1479372052">
          <w:marLeft w:val="480"/>
          <w:marRight w:val="0"/>
          <w:marTop w:val="0"/>
          <w:marBottom w:val="0"/>
          <w:divBdr>
            <w:top w:val="none" w:sz="0" w:space="0" w:color="auto"/>
            <w:left w:val="none" w:sz="0" w:space="0" w:color="auto"/>
            <w:bottom w:val="none" w:sz="0" w:space="0" w:color="auto"/>
            <w:right w:val="none" w:sz="0" w:space="0" w:color="auto"/>
          </w:divBdr>
        </w:div>
        <w:div w:id="1389960044">
          <w:marLeft w:val="480"/>
          <w:marRight w:val="0"/>
          <w:marTop w:val="0"/>
          <w:marBottom w:val="0"/>
          <w:divBdr>
            <w:top w:val="none" w:sz="0" w:space="0" w:color="auto"/>
            <w:left w:val="none" w:sz="0" w:space="0" w:color="auto"/>
            <w:bottom w:val="none" w:sz="0" w:space="0" w:color="auto"/>
            <w:right w:val="none" w:sz="0" w:space="0" w:color="auto"/>
          </w:divBdr>
        </w:div>
        <w:div w:id="2105026459">
          <w:marLeft w:val="480"/>
          <w:marRight w:val="0"/>
          <w:marTop w:val="0"/>
          <w:marBottom w:val="0"/>
          <w:divBdr>
            <w:top w:val="none" w:sz="0" w:space="0" w:color="auto"/>
            <w:left w:val="none" w:sz="0" w:space="0" w:color="auto"/>
            <w:bottom w:val="none" w:sz="0" w:space="0" w:color="auto"/>
            <w:right w:val="none" w:sz="0" w:space="0" w:color="auto"/>
          </w:divBdr>
        </w:div>
        <w:div w:id="1833374438">
          <w:marLeft w:val="480"/>
          <w:marRight w:val="0"/>
          <w:marTop w:val="0"/>
          <w:marBottom w:val="0"/>
          <w:divBdr>
            <w:top w:val="none" w:sz="0" w:space="0" w:color="auto"/>
            <w:left w:val="none" w:sz="0" w:space="0" w:color="auto"/>
            <w:bottom w:val="none" w:sz="0" w:space="0" w:color="auto"/>
            <w:right w:val="none" w:sz="0" w:space="0" w:color="auto"/>
          </w:divBdr>
        </w:div>
        <w:div w:id="443303283">
          <w:marLeft w:val="480"/>
          <w:marRight w:val="0"/>
          <w:marTop w:val="0"/>
          <w:marBottom w:val="0"/>
          <w:divBdr>
            <w:top w:val="none" w:sz="0" w:space="0" w:color="auto"/>
            <w:left w:val="none" w:sz="0" w:space="0" w:color="auto"/>
            <w:bottom w:val="none" w:sz="0" w:space="0" w:color="auto"/>
            <w:right w:val="none" w:sz="0" w:space="0" w:color="auto"/>
          </w:divBdr>
        </w:div>
        <w:div w:id="1923299314">
          <w:marLeft w:val="480"/>
          <w:marRight w:val="0"/>
          <w:marTop w:val="0"/>
          <w:marBottom w:val="0"/>
          <w:divBdr>
            <w:top w:val="none" w:sz="0" w:space="0" w:color="auto"/>
            <w:left w:val="none" w:sz="0" w:space="0" w:color="auto"/>
            <w:bottom w:val="none" w:sz="0" w:space="0" w:color="auto"/>
            <w:right w:val="none" w:sz="0" w:space="0" w:color="auto"/>
          </w:divBdr>
        </w:div>
        <w:div w:id="1283347425">
          <w:marLeft w:val="480"/>
          <w:marRight w:val="0"/>
          <w:marTop w:val="0"/>
          <w:marBottom w:val="0"/>
          <w:divBdr>
            <w:top w:val="none" w:sz="0" w:space="0" w:color="auto"/>
            <w:left w:val="none" w:sz="0" w:space="0" w:color="auto"/>
            <w:bottom w:val="none" w:sz="0" w:space="0" w:color="auto"/>
            <w:right w:val="none" w:sz="0" w:space="0" w:color="auto"/>
          </w:divBdr>
        </w:div>
        <w:div w:id="1826891552">
          <w:marLeft w:val="480"/>
          <w:marRight w:val="0"/>
          <w:marTop w:val="0"/>
          <w:marBottom w:val="0"/>
          <w:divBdr>
            <w:top w:val="none" w:sz="0" w:space="0" w:color="auto"/>
            <w:left w:val="none" w:sz="0" w:space="0" w:color="auto"/>
            <w:bottom w:val="none" w:sz="0" w:space="0" w:color="auto"/>
            <w:right w:val="none" w:sz="0" w:space="0" w:color="auto"/>
          </w:divBdr>
        </w:div>
        <w:div w:id="86511226">
          <w:marLeft w:val="480"/>
          <w:marRight w:val="0"/>
          <w:marTop w:val="0"/>
          <w:marBottom w:val="0"/>
          <w:divBdr>
            <w:top w:val="none" w:sz="0" w:space="0" w:color="auto"/>
            <w:left w:val="none" w:sz="0" w:space="0" w:color="auto"/>
            <w:bottom w:val="none" w:sz="0" w:space="0" w:color="auto"/>
            <w:right w:val="none" w:sz="0" w:space="0" w:color="auto"/>
          </w:divBdr>
        </w:div>
      </w:divsChild>
    </w:div>
    <w:div w:id="2085951173">
      <w:bodyDiv w:val="1"/>
      <w:marLeft w:val="0"/>
      <w:marRight w:val="0"/>
      <w:marTop w:val="0"/>
      <w:marBottom w:val="0"/>
      <w:divBdr>
        <w:top w:val="none" w:sz="0" w:space="0" w:color="auto"/>
        <w:left w:val="none" w:sz="0" w:space="0" w:color="auto"/>
        <w:bottom w:val="none" w:sz="0" w:space="0" w:color="auto"/>
        <w:right w:val="none" w:sz="0" w:space="0" w:color="auto"/>
      </w:divBdr>
      <w:divsChild>
        <w:div w:id="498354522">
          <w:marLeft w:val="480"/>
          <w:marRight w:val="0"/>
          <w:marTop w:val="0"/>
          <w:marBottom w:val="0"/>
          <w:divBdr>
            <w:top w:val="none" w:sz="0" w:space="0" w:color="auto"/>
            <w:left w:val="none" w:sz="0" w:space="0" w:color="auto"/>
            <w:bottom w:val="none" w:sz="0" w:space="0" w:color="auto"/>
            <w:right w:val="none" w:sz="0" w:space="0" w:color="auto"/>
          </w:divBdr>
        </w:div>
        <w:div w:id="822888698">
          <w:marLeft w:val="480"/>
          <w:marRight w:val="0"/>
          <w:marTop w:val="0"/>
          <w:marBottom w:val="0"/>
          <w:divBdr>
            <w:top w:val="none" w:sz="0" w:space="0" w:color="auto"/>
            <w:left w:val="none" w:sz="0" w:space="0" w:color="auto"/>
            <w:bottom w:val="none" w:sz="0" w:space="0" w:color="auto"/>
            <w:right w:val="none" w:sz="0" w:space="0" w:color="auto"/>
          </w:divBdr>
        </w:div>
        <w:div w:id="1012680922">
          <w:marLeft w:val="480"/>
          <w:marRight w:val="0"/>
          <w:marTop w:val="0"/>
          <w:marBottom w:val="0"/>
          <w:divBdr>
            <w:top w:val="none" w:sz="0" w:space="0" w:color="auto"/>
            <w:left w:val="none" w:sz="0" w:space="0" w:color="auto"/>
            <w:bottom w:val="none" w:sz="0" w:space="0" w:color="auto"/>
            <w:right w:val="none" w:sz="0" w:space="0" w:color="auto"/>
          </w:divBdr>
        </w:div>
        <w:div w:id="1966695577">
          <w:marLeft w:val="480"/>
          <w:marRight w:val="0"/>
          <w:marTop w:val="0"/>
          <w:marBottom w:val="0"/>
          <w:divBdr>
            <w:top w:val="none" w:sz="0" w:space="0" w:color="auto"/>
            <w:left w:val="none" w:sz="0" w:space="0" w:color="auto"/>
            <w:bottom w:val="none" w:sz="0" w:space="0" w:color="auto"/>
            <w:right w:val="none" w:sz="0" w:space="0" w:color="auto"/>
          </w:divBdr>
        </w:div>
        <w:div w:id="1604264356">
          <w:marLeft w:val="480"/>
          <w:marRight w:val="0"/>
          <w:marTop w:val="0"/>
          <w:marBottom w:val="0"/>
          <w:divBdr>
            <w:top w:val="none" w:sz="0" w:space="0" w:color="auto"/>
            <w:left w:val="none" w:sz="0" w:space="0" w:color="auto"/>
            <w:bottom w:val="none" w:sz="0" w:space="0" w:color="auto"/>
            <w:right w:val="none" w:sz="0" w:space="0" w:color="auto"/>
          </w:divBdr>
        </w:div>
        <w:div w:id="458257892">
          <w:marLeft w:val="480"/>
          <w:marRight w:val="0"/>
          <w:marTop w:val="0"/>
          <w:marBottom w:val="0"/>
          <w:divBdr>
            <w:top w:val="none" w:sz="0" w:space="0" w:color="auto"/>
            <w:left w:val="none" w:sz="0" w:space="0" w:color="auto"/>
            <w:bottom w:val="none" w:sz="0" w:space="0" w:color="auto"/>
            <w:right w:val="none" w:sz="0" w:space="0" w:color="auto"/>
          </w:divBdr>
        </w:div>
        <w:div w:id="1627001696">
          <w:marLeft w:val="480"/>
          <w:marRight w:val="0"/>
          <w:marTop w:val="0"/>
          <w:marBottom w:val="0"/>
          <w:divBdr>
            <w:top w:val="none" w:sz="0" w:space="0" w:color="auto"/>
            <w:left w:val="none" w:sz="0" w:space="0" w:color="auto"/>
            <w:bottom w:val="none" w:sz="0" w:space="0" w:color="auto"/>
            <w:right w:val="none" w:sz="0" w:space="0" w:color="auto"/>
          </w:divBdr>
        </w:div>
        <w:div w:id="1520191784">
          <w:marLeft w:val="480"/>
          <w:marRight w:val="0"/>
          <w:marTop w:val="0"/>
          <w:marBottom w:val="0"/>
          <w:divBdr>
            <w:top w:val="none" w:sz="0" w:space="0" w:color="auto"/>
            <w:left w:val="none" w:sz="0" w:space="0" w:color="auto"/>
            <w:bottom w:val="none" w:sz="0" w:space="0" w:color="auto"/>
            <w:right w:val="none" w:sz="0" w:space="0" w:color="auto"/>
          </w:divBdr>
        </w:div>
        <w:div w:id="421219557">
          <w:marLeft w:val="480"/>
          <w:marRight w:val="0"/>
          <w:marTop w:val="0"/>
          <w:marBottom w:val="0"/>
          <w:divBdr>
            <w:top w:val="none" w:sz="0" w:space="0" w:color="auto"/>
            <w:left w:val="none" w:sz="0" w:space="0" w:color="auto"/>
            <w:bottom w:val="none" w:sz="0" w:space="0" w:color="auto"/>
            <w:right w:val="none" w:sz="0" w:space="0" w:color="auto"/>
          </w:divBdr>
        </w:div>
        <w:div w:id="503086445">
          <w:marLeft w:val="480"/>
          <w:marRight w:val="0"/>
          <w:marTop w:val="0"/>
          <w:marBottom w:val="0"/>
          <w:divBdr>
            <w:top w:val="none" w:sz="0" w:space="0" w:color="auto"/>
            <w:left w:val="none" w:sz="0" w:space="0" w:color="auto"/>
            <w:bottom w:val="none" w:sz="0" w:space="0" w:color="auto"/>
            <w:right w:val="none" w:sz="0" w:space="0" w:color="auto"/>
          </w:divBdr>
        </w:div>
        <w:div w:id="1739471520">
          <w:marLeft w:val="480"/>
          <w:marRight w:val="0"/>
          <w:marTop w:val="0"/>
          <w:marBottom w:val="0"/>
          <w:divBdr>
            <w:top w:val="none" w:sz="0" w:space="0" w:color="auto"/>
            <w:left w:val="none" w:sz="0" w:space="0" w:color="auto"/>
            <w:bottom w:val="none" w:sz="0" w:space="0" w:color="auto"/>
            <w:right w:val="none" w:sz="0" w:space="0" w:color="auto"/>
          </w:divBdr>
        </w:div>
        <w:div w:id="471679364">
          <w:marLeft w:val="480"/>
          <w:marRight w:val="0"/>
          <w:marTop w:val="0"/>
          <w:marBottom w:val="0"/>
          <w:divBdr>
            <w:top w:val="none" w:sz="0" w:space="0" w:color="auto"/>
            <w:left w:val="none" w:sz="0" w:space="0" w:color="auto"/>
            <w:bottom w:val="none" w:sz="0" w:space="0" w:color="auto"/>
            <w:right w:val="none" w:sz="0" w:space="0" w:color="auto"/>
          </w:divBdr>
        </w:div>
        <w:div w:id="148134429">
          <w:marLeft w:val="480"/>
          <w:marRight w:val="0"/>
          <w:marTop w:val="0"/>
          <w:marBottom w:val="0"/>
          <w:divBdr>
            <w:top w:val="none" w:sz="0" w:space="0" w:color="auto"/>
            <w:left w:val="none" w:sz="0" w:space="0" w:color="auto"/>
            <w:bottom w:val="none" w:sz="0" w:space="0" w:color="auto"/>
            <w:right w:val="none" w:sz="0" w:space="0" w:color="auto"/>
          </w:divBdr>
        </w:div>
        <w:div w:id="1050425085">
          <w:marLeft w:val="480"/>
          <w:marRight w:val="0"/>
          <w:marTop w:val="0"/>
          <w:marBottom w:val="0"/>
          <w:divBdr>
            <w:top w:val="none" w:sz="0" w:space="0" w:color="auto"/>
            <w:left w:val="none" w:sz="0" w:space="0" w:color="auto"/>
            <w:bottom w:val="none" w:sz="0" w:space="0" w:color="auto"/>
            <w:right w:val="none" w:sz="0" w:space="0" w:color="auto"/>
          </w:divBdr>
        </w:div>
        <w:div w:id="660811488">
          <w:marLeft w:val="480"/>
          <w:marRight w:val="0"/>
          <w:marTop w:val="0"/>
          <w:marBottom w:val="0"/>
          <w:divBdr>
            <w:top w:val="none" w:sz="0" w:space="0" w:color="auto"/>
            <w:left w:val="none" w:sz="0" w:space="0" w:color="auto"/>
            <w:bottom w:val="none" w:sz="0" w:space="0" w:color="auto"/>
            <w:right w:val="none" w:sz="0" w:space="0" w:color="auto"/>
          </w:divBdr>
        </w:div>
        <w:div w:id="1385324989">
          <w:marLeft w:val="480"/>
          <w:marRight w:val="0"/>
          <w:marTop w:val="0"/>
          <w:marBottom w:val="0"/>
          <w:divBdr>
            <w:top w:val="none" w:sz="0" w:space="0" w:color="auto"/>
            <w:left w:val="none" w:sz="0" w:space="0" w:color="auto"/>
            <w:bottom w:val="none" w:sz="0" w:space="0" w:color="auto"/>
            <w:right w:val="none" w:sz="0" w:space="0" w:color="auto"/>
          </w:divBdr>
        </w:div>
        <w:div w:id="915358513">
          <w:marLeft w:val="480"/>
          <w:marRight w:val="0"/>
          <w:marTop w:val="0"/>
          <w:marBottom w:val="0"/>
          <w:divBdr>
            <w:top w:val="none" w:sz="0" w:space="0" w:color="auto"/>
            <w:left w:val="none" w:sz="0" w:space="0" w:color="auto"/>
            <w:bottom w:val="none" w:sz="0" w:space="0" w:color="auto"/>
            <w:right w:val="none" w:sz="0" w:space="0" w:color="auto"/>
          </w:divBdr>
        </w:div>
        <w:div w:id="1416367302">
          <w:marLeft w:val="480"/>
          <w:marRight w:val="0"/>
          <w:marTop w:val="0"/>
          <w:marBottom w:val="0"/>
          <w:divBdr>
            <w:top w:val="none" w:sz="0" w:space="0" w:color="auto"/>
            <w:left w:val="none" w:sz="0" w:space="0" w:color="auto"/>
            <w:bottom w:val="none" w:sz="0" w:space="0" w:color="auto"/>
            <w:right w:val="none" w:sz="0" w:space="0" w:color="auto"/>
          </w:divBdr>
        </w:div>
        <w:div w:id="511649932">
          <w:marLeft w:val="480"/>
          <w:marRight w:val="0"/>
          <w:marTop w:val="0"/>
          <w:marBottom w:val="0"/>
          <w:divBdr>
            <w:top w:val="none" w:sz="0" w:space="0" w:color="auto"/>
            <w:left w:val="none" w:sz="0" w:space="0" w:color="auto"/>
            <w:bottom w:val="none" w:sz="0" w:space="0" w:color="auto"/>
            <w:right w:val="none" w:sz="0" w:space="0" w:color="auto"/>
          </w:divBdr>
        </w:div>
        <w:div w:id="514421427">
          <w:marLeft w:val="480"/>
          <w:marRight w:val="0"/>
          <w:marTop w:val="0"/>
          <w:marBottom w:val="0"/>
          <w:divBdr>
            <w:top w:val="none" w:sz="0" w:space="0" w:color="auto"/>
            <w:left w:val="none" w:sz="0" w:space="0" w:color="auto"/>
            <w:bottom w:val="none" w:sz="0" w:space="0" w:color="auto"/>
            <w:right w:val="none" w:sz="0" w:space="0" w:color="auto"/>
          </w:divBdr>
        </w:div>
        <w:div w:id="1468429097">
          <w:marLeft w:val="480"/>
          <w:marRight w:val="0"/>
          <w:marTop w:val="0"/>
          <w:marBottom w:val="0"/>
          <w:divBdr>
            <w:top w:val="none" w:sz="0" w:space="0" w:color="auto"/>
            <w:left w:val="none" w:sz="0" w:space="0" w:color="auto"/>
            <w:bottom w:val="none" w:sz="0" w:space="0" w:color="auto"/>
            <w:right w:val="none" w:sz="0" w:space="0" w:color="auto"/>
          </w:divBdr>
        </w:div>
        <w:div w:id="605701229">
          <w:marLeft w:val="480"/>
          <w:marRight w:val="0"/>
          <w:marTop w:val="0"/>
          <w:marBottom w:val="0"/>
          <w:divBdr>
            <w:top w:val="none" w:sz="0" w:space="0" w:color="auto"/>
            <w:left w:val="none" w:sz="0" w:space="0" w:color="auto"/>
            <w:bottom w:val="none" w:sz="0" w:space="0" w:color="auto"/>
            <w:right w:val="none" w:sz="0" w:space="0" w:color="auto"/>
          </w:divBdr>
        </w:div>
        <w:div w:id="777260180">
          <w:marLeft w:val="480"/>
          <w:marRight w:val="0"/>
          <w:marTop w:val="0"/>
          <w:marBottom w:val="0"/>
          <w:divBdr>
            <w:top w:val="none" w:sz="0" w:space="0" w:color="auto"/>
            <w:left w:val="none" w:sz="0" w:space="0" w:color="auto"/>
            <w:bottom w:val="none" w:sz="0" w:space="0" w:color="auto"/>
            <w:right w:val="none" w:sz="0" w:space="0" w:color="auto"/>
          </w:divBdr>
        </w:div>
        <w:div w:id="171262375">
          <w:marLeft w:val="480"/>
          <w:marRight w:val="0"/>
          <w:marTop w:val="0"/>
          <w:marBottom w:val="0"/>
          <w:divBdr>
            <w:top w:val="none" w:sz="0" w:space="0" w:color="auto"/>
            <w:left w:val="none" w:sz="0" w:space="0" w:color="auto"/>
            <w:bottom w:val="none" w:sz="0" w:space="0" w:color="auto"/>
            <w:right w:val="none" w:sz="0" w:space="0" w:color="auto"/>
          </w:divBdr>
        </w:div>
        <w:div w:id="1275794196">
          <w:marLeft w:val="480"/>
          <w:marRight w:val="0"/>
          <w:marTop w:val="0"/>
          <w:marBottom w:val="0"/>
          <w:divBdr>
            <w:top w:val="none" w:sz="0" w:space="0" w:color="auto"/>
            <w:left w:val="none" w:sz="0" w:space="0" w:color="auto"/>
            <w:bottom w:val="none" w:sz="0" w:space="0" w:color="auto"/>
            <w:right w:val="none" w:sz="0" w:space="0" w:color="auto"/>
          </w:divBdr>
        </w:div>
        <w:div w:id="1968077281">
          <w:marLeft w:val="480"/>
          <w:marRight w:val="0"/>
          <w:marTop w:val="0"/>
          <w:marBottom w:val="0"/>
          <w:divBdr>
            <w:top w:val="none" w:sz="0" w:space="0" w:color="auto"/>
            <w:left w:val="none" w:sz="0" w:space="0" w:color="auto"/>
            <w:bottom w:val="none" w:sz="0" w:space="0" w:color="auto"/>
            <w:right w:val="none" w:sz="0" w:space="0" w:color="auto"/>
          </w:divBdr>
        </w:div>
        <w:div w:id="1607692317">
          <w:marLeft w:val="480"/>
          <w:marRight w:val="0"/>
          <w:marTop w:val="0"/>
          <w:marBottom w:val="0"/>
          <w:divBdr>
            <w:top w:val="none" w:sz="0" w:space="0" w:color="auto"/>
            <w:left w:val="none" w:sz="0" w:space="0" w:color="auto"/>
            <w:bottom w:val="none" w:sz="0" w:space="0" w:color="auto"/>
            <w:right w:val="none" w:sz="0" w:space="0" w:color="auto"/>
          </w:divBdr>
        </w:div>
        <w:div w:id="919407457">
          <w:marLeft w:val="480"/>
          <w:marRight w:val="0"/>
          <w:marTop w:val="0"/>
          <w:marBottom w:val="0"/>
          <w:divBdr>
            <w:top w:val="none" w:sz="0" w:space="0" w:color="auto"/>
            <w:left w:val="none" w:sz="0" w:space="0" w:color="auto"/>
            <w:bottom w:val="none" w:sz="0" w:space="0" w:color="auto"/>
            <w:right w:val="none" w:sz="0" w:space="0" w:color="auto"/>
          </w:divBdr>
        </w:div>
        <w:div w:id="369183935">
          <w:marLeft w:val="480"/>
          <w:marRight w:val="0"/>
          <w:marTop w:val="0"/>
          <w:marBottom w:val="0"/>
          <w:divBdr>
            <w:top w:val="none" w:sz="0" w:space="0" w:color="auto"/>
            <w:left w:val="none" w:sz="0" w:space="0" w:color="auto"/>
            <w:bottom w:val="none" w:sz="0" w:space="0" w:color="auto"/>
            <w:right w:val="none" w:sz="0" w:space="0" w:color="auto"/>
          </w:divBdr>
        </w:div>
        <w:div w:id="1609778738">
          <w:marLeft w:val="480"/>
          <w:marRight w:val="0"/>
          <w:marTop w:val="0"/>
          <w:marBottom w:val="0"/>
          <w:divBdr>
            <w:top w:val="none" w:sz="0" w:space="0" w:color="auto"/>
            <w:left w:val="none" w:sz="0" w:space="0" w:color="auto"/>
            <w:bottom w:val="none" w:sz="0" w:space="0" w:color="auto"/>
            <w:right w:val="none" w:sz="0" w:space="0" w:color="auto"/>
          </w:divBdr>
        </w:div>
        <w:div w:id="60446644">
          <w:marLeft w:val="480"/>
          <w:marRight w:val="0"/>
          <w:marTop w:val="0"/>
          <w:marBottom w:val="0"/>
          <w:divBdr>
            <w:top w:val="none" w:sz="0" w:space="0" w:color="auto"/>
            <w:left w:val="none" w:sz="0" w:space="0" w:color="auto"/>
            <w:bottom w:val="none" w:sz="0" w:space="0" w:color="auto"/>
            <w:right w:val="none" w:sz="0" w:space="0" w:color="auto"/>
          </w:divBdr>
        </w:div>
        <w:div w:id="787503476">
          <w:marLeft w:val="480"/>
          <w:marRight w:val="0"/>
          <w:marTop w:val="0"/>
          <w:marBottom w:val="0"/>
          <w:divBdr>
            <w:top w:val="none" w:sz="0" w:space="0" w:color="auto"/>
            <w:left w:val="none" w:sz="0" w:space="0" w:color="auto"/>
            <w:bottom w:val="none" w:sz="0" w:space="0" w:color="auto"/>
            <w:right w:val="none" w:sz="0" w:space="0" w:color="auto"/>
          </w:divBdr>
        </w:div>
        <w:div w:id="1293169954">
          <w:marLeft w:val="480"/>
          <w:marRight w:val="0"/>
          <w:marTop w:val="0"/>
          <w:marBottom w:val="0"/>
          <w:divBdr>
            <w:top w:val="none" w:sz="0" w:space="0" w:color="auto"/>
            <w:left w:val="none" w:sz="0" w:space="0" w:color="auto"/>
            <w:bottom w:val="none" w:sz="0" w:space="0" w:color="auto"/>
            <w:right w:val="none" w:sz="0" w:space="0" w:color="auto"/>
          </w:divBdr>
        </w:div>
        <w:div w:id="1659579888">
          <w:marLeft w:val="480"/>
          <w:marRight w:val="0"/>
          <w:marTop w:val="0"/>
          <w:marBottom w:val="0"/>
          <w:divBdr>
            <w:top w:val="none" w:sz="0" w:space="0" w:color="auto"/>
            <w:left w:val="none" w:sz="0" w:space="0" w:color="auto"/>
            <w:bottom w:val="none" w:sz="0" w:space="0" w:color="auto"/>
            <w:right w:val="none" w:sz="0" w:space="0" w:color="auto"/>
          </w:divBdr>
        </w:div>
        <w:div w:id="1860461657">
          <w:marLeft w:val="480"/>
          <w:marRight w:val="0"/>
          <w:marTop w:val="0"/>
          <w:marBottom w:val="0"/>
          <w:divBdr>
            <w:top w:val="none" w:sz="0" w:space="0" w:color="auto"/>
            <w:left w:val="none" w:sz="0" w:space="0" w:color="auto"/>
            <w:bottom w:val="none" w:sz="0" w:space="0" w:color="auto"/>
            <w:right w:val="none" w:sz="0" w:space="0" w:color="auto"/>
          </w:divBdr>
        </w:div>
        <w:div w:id="1557544708">
          <w:marLeft w:val="480"/>
          <w:marRight w:val="0"/>
          <w:marTop w:val="0"/>
          <w:marBottom w:val="0"/>
          <w:divBdr>
            <w:top w:val="none" w:sz="0" w:space="0" w:color="auto"/>
            <w:left w:val="none" w:sz="0" w:space="0" w:color="auto"/>
            <w:bottom w:val="none" w:sz="0" w:space="0" w:color="auto"/>
            <w:right w:val="none" w:sz="0" w:space="0" w:color="auto"/>
          </w:divBdr>
        </w:div>
        <w:div w:id="566309058">
          <w:marLeft w:val="480"/>
          <w:marRight w:val="0"/>
          <w:marTop w:val="0"/>
          <w:marBottom w:val="0"/>
          <w:divBdr>
            <w:top w:val="none" w:sz="0" w:space="0" w:color="auto"/>
            <w:left w:val="none" w:sz="0" w:space="0" w:color="auto"/>
            <w:bottom w:val="none" w:sz="0" w:space="0" w:color="auto"/>
            <w:right w:val="none" w:sz="0" w:space="0" w:color="auto"/>
          </w:divBdr>
        </w:div>
        <w:div w:id="234634491">
          <w:marLeft w:val="480"/>
          <w:marRight w:val="0"/>
          <w:marTop w:val="0"/>
          <w:marBottom w:val="0"/>
          <w:divBdr>
            <w:top w:val="none" w:sz="0" w:space="0" w:color="auto"/>
            <w:left w:val="none" w:sz="0" w:space="0" w:color="auto"/>
            <w:bottom w:val="none" w:sz="0" w:space="0" w:color="auto"/>
            <w:right w:val="none" w:sz="0" w:space="0" w:color="auto"/>
          </w:divBdr>
        </w:div>
        <w:div w:id="338967782">
          <w:marLeft w:val="480"/>
          <w:marRight w:val="0"/>
          <w:marTop w:val="0"/>
          <w:marBottom w:val="0"/>
          <w:divBdr>
            <w:top w:val="none" w:sz="0" w:space="0" w:color="auto"/>
            <w:left w:val="none" w:sz="0" w:space="0" w:color="auto"/>
            <w:bottom w:val="none" w:sz="0" w:space="0" w:color="auto"/>
            <w:right w:val="none" w:sz="0" w:space="0" w:color="auto"/>
          </w:divBdr>
        </w:div>
        <w:div w:id="1838812504">
          <w:marLeft w:val="480"/>
          <w:marRight w:val="0"/>
          <w:marTop w:val="0"/>
          <w:marBottom w:val="0"/>
          <w:divBdr>
            <w:top w:val="none" w:sz="0" w:space="0" w:color="auto"/>
            <w:left w:val="none" w:sz="0" w:space="0" w:color="auto"/>
            <w:bottom w:val="none" w:sz="0" w:space="0" w:color="auto"/>
            <w:right w:val="none" w:sz="0" w:space="0" w:color="auto"/>
          </w:divBdr>
        </w:div>
        <w:div w:id="1987587657">
          <w:marLeft w:val="480"/>
          <w:marRight w:val="0"/>
          <w:marTop w:val="0"/>
          <w:marBottom w:val="0"/>
          <w:divBdr>
            <w:top w:val="none" w:sz="0" w:space="0" w:color="auto"/>
            <w:left w:val="none" w:sz="0" w:space="0" w:color="auto"/>
            <w:bottom w:val="none" w:sz="0" w:space="0" w:color="auto"/>
            <w:right w:val="none" w:sz="0" w:space="0" w:color="auto"/>
          </w:divBdr>
        </w:div>
        <w:div w:id="776565798">
          <w:marLeft w:val="480"/>
          <w:marRight w:val="0"/>
          <w:marTop w:val="0"/>
          <w:marBottom w:val="0"/>
          <w:divBdr>
            <w:top w:val="none" w:sz="0" w:space="0" w:color="auto"/>
            <w:left w:val="none" w:sz="0" w:space="0" w:color="auto"/>
            <w:bottom w:val="none" w:sz="0" w:space="0" w:color="auto"/>
            <w:right w:val="none" w:sz="0" w:space="0" w:color="auto"/>
          </w:divBdr>
        </w:div>
        <w:div w:id="2103255889">
          <w:marLeft w:val="480"/>
          <w:marRight w:val="0"/>
          <w:marTop w:val="0"/>
          <w:marBottom w:val="0"/>
          <w:divBdr>
            <w:top w:val="none" w:sz="0" w:space="0" w:color="auto"/>
            <w:left w:val="none" w:sz="0" w:space="0" w:color="auto"/>
            <w:bottom w:val="none" w:sz="0" w:space="0" w:color="auto"/>
            <w:right w:val="none" w:sz="0" w:space="0" w:color="auto"/>
          </w:divBdr>
        </w:div>
        <w:div w:id="1546139303">
          <w:marLeft w:val="480"/>
          <w:marRight w:val="0"/>
          <w:marTop w:val="0"/>
          <w:marBottom w:val="0"/>
          <w:divBdr>
            <w:top w:val="none" w:sz="0" w:space="0" w:color="auto"/>
            <w:left w:val="none" w:sz="0" w:space="0" w:color="auto"/>
            <w:bottom w:val="none" w:sz="0" w:space="0" w:color="auto"/>
            <w:right w:val="none" w:sz="0" w:space="0" w:color="auto"/>
          </w:divBdr>
        </w:div>
        <w:div w:id="944655944">
          <w:marLeft w:val="480"/>
          <w:marRight w:val="0"/>
          <w:marTop w:val="0"/>
          <w:marBottom w:val="0"/>
          <w:divBdr>
            <w:top w:val="none" w:sz="0" w:space="0" w:color="auto"/>
            <w:left w:val="none" w:sz="0" w:space="0" w:color="auto"/>
            <w:bottom w:val="none" w:sz="0" w:space="0" w:color="auto"/>
            <w:right w:val="none" w:sz="0" w:space="0" w:color="auto"/>
          </w:divBdr>
        </w:div>
        <w:div w:id="911038534">
          <w:marLeft w:val="480"/>
          <w:marRight w:val="0"/>
          <w:marTop w:val="0"/>
          <w:marBottom w:val="0"/>
          <w:divBdr>
            <w:top w:val="none" w:sz="0" w:space="0" w:color="auto"/>
            <w:left w:val="none" w:sz="0" w:space="0" w:color="auto"/>
            <w:bottom w:val="none" w:sz="0" w:space="0" w:color="auto"/>
            <w:right w:val="none" w:sz="0" w:space="0" w:color="auto"/>
          </w:divBdr>
        </w:div>
        <w:div w:id="602690604">
          <w:marLeft w:val="480"/>
          <w:marRight w:val="0"/>
          <w:marTop w:val="0"/>
          <w:marBottom w:val="0"/>
          <w:divBdr>
            <w:top w:val="none" w:sz="0" w:space="0" w:color="auto"/>
            <w:left w:val="none" w:sz="0" w:space="0" w:color="auto"/>
            <w:bottom w:val="none" w:sz="0" w:space="0" w:color="auto"/>
            <w:right w:val="none" w:sz="0" w:space="0" w:color="auto"/>
          </w:divBdr>
        </w:div>
        <w:div w:id="1211065341">
          <w:marLeft w:val="480"/>
          <w:marRight w:val="0"/>
          <w:marTop w:val="0"/>
          <w:marBottom w:val="0"/>
          <w:divBdr>
            <w:top w:val="none" w:sz="0" w:space="0" w:color="auto"/>
            <w:left w:val="none" w:sz="0" w:space="0" w:color="auto"/>
            <w:bottom w:val="none" w:sz="0" w:space="0" w:color="auto"/>
            <w:right w:val="none" w:sz="0" w:space="0" w:color="auto"/>
          </w:divBdr>
        </w:div>
      </w:divsChild>
    </w:div>
    <w:div w:id="2087417409">
      <w:bodyDiv w:val="1"/>
      <w:marLeft w:val="0"/>
      <w:marRight w:val="0"/>
      <w:marTop w:val="0"/>
      <w:marBottom w:val="0"/>
      <w:divBdr>
        <w:top w:val="none" w:sz="0" w:space="0" w:color="auto"/>
        <w:left w:val="none" w:sz="0" w:space="0" w:color="auto"/>
        <w:bottom w:val="none" w:sz="0" w:space="0" w:color="auto"/>
        <w:right w:val="none" w:sz="0" w:space="0" w:color="auto"/>
      </w:divBdr>
      <w:divsChild>
        <w:div w:id="1008630900">
          <w:marLeft w:val="480"/>
          <w:marRight w:val="0"/>
          <w:marTop w:val="0"/>
          <w:marBottom w:val="0"/>
          <w:divBdr>
            <w:top w:val="none" w:sz="0" w:space="0" w:color="auto"/>
            <w:left w:val="none" w:sz="0" w:space="0" w:color="auto"/>
            <w:bottom w:val="none" w:sz="0" w:space="0" w:color="auto"/>
            <w:right w:val="none" w:sz="0" w:space="0" w:color="auto"/>
          </w:divBdr>
        </w:div>
        <w:div w:id="510991029">
          <w:marLeft w:val="480"/>
          <w:marRight w:val="0"/>
          <w:marTop w:val="0"/>
          <w:marBottom w:val="0"/>
          <w:divBdr>
            <w:top w:val="none" w:sz="0" w:space="0" w:color="auto"/>
            <w:left w:val="none" w:sz="0" w:space="0" w:color="auto"/>
            <w:bottom w:val="none" w:sz="0" w:space="0" w:color="auto"/>
            <w:right w:val="none" w:sz="0" w:space="0" w:color="auto"/>
          </w:divBdr>
        </w:div>
        <w:div w:id="364064264">
          <w:marLeft w:val="480"/>
          <w:marRight w:val="0"/>
          <w:marTop w:val="0"/>
          <w:marBottom w:val="0"/>
          <w:divBdr>
            <w:top w:val="none" w:sz="0" w:space="0" w:color="auto"/>
            <w:left w:val="none" w:sz="0" w:space="0" w:color="auto"/>
            <w:bottom w:val="none" w:sz="0" w:space="0" w:color="auto"/>
            <w:right w:val="none" w:sz="0" w:space="0" w:color="auto"/>
          </w:divBdr>
        </w:div>
        <w:div w:id="135608232">
          <w:marLeft w:val="480"/>
          <w:marRight w:val="0"/>
          <w:marTop w:val="0"/>
          <w:marBottom w:val="0"/>
          <w:divBdr>
            <w:top w:val="none" w:sz="0" w:space="0" w:color="auto"/>
            <w:left w:val="none" w:sz="0" w:space="0" w:color="auto"/>
            <w:bottom w:val="none" w:sz="0" w:space="0" w:color="auto"/>
            <w:right w:val="none" w:sz="0" w:space="0" w:color="auto"/>
          </w:divBdr>
        </w:div>
        <w:div w:id="908542040">
          <w:marLeft w:val="480"/>
          <w:marRight w:val="0"/>
          <w:marTop w:val="0"/>
          <w:marBottom w:val="0"/>
          <w:divBdr>
            <w:top w:val="none" w:sz="0" w:space="0" w:color="auto"/>
            <w:left w:val="none" w:sz="0" w:space="0" w:color="auto"/>
            <w:bottom w:val="none" w:sz="0" w:space="0" w:color="auto"/>
            <w:right w:val="none" w:sz="0" w:space="0" w:color="auto"/>
          </w:divBdr>
        </w:div>
        <w:div w:id="2114930773">
          <w:marLeft w:val="480"/>
          <w:marRight w:val="0"/>
          <w:marTop w:val="0"/>
          <w:marBottom w:val="0"/>
          <w:divBdr>
            <w:top w:val="none" w:sz="0" w:space="0" w:color="auto"/>
            <w:left w:val="none" w:sz="0" w:space="0" w:color="auto"/>
            <w:bottom w:val="none" w:sz="0" w:space="0" w:color="auto"/>
            <w:right w:val="none" w:sz="0" w:space="0" w:color="auto"/>
          </w:divBdr>
        </w:div>
        <w:div w:id="351613090">
          <w:marLeft w:val="480"/>
          <w:marRight w:val="0"/>
          <w:marTop w:val="0"/>
          <w:marBottom w:val="0"/>
          <w:divBdr>
            <w:top w:val="none" w:sz="0" w:space="0" w:color="auto"/>
            <w:left w:val="none" w:sz="0" w:space="0" w:color="auto"/>
            <w:bottom w:val="none" w:sz="0" w:space="0" w:color="auto"/>
            <w:right w:val="none" w:sz="0" w:space="0" w:color="auto"/>
          </w:divBdr>
        </w:div>
        <w:div w:id="1299608438">
          <w:marLeft w:val="480"/>
          <w:marRight w:val="0"/>
          <w:marTop w:val="0"/>
          <w:marBottom w:val="0"/>
          <w:divBdr>
            <w:top w:val="none" w:sz="0" w:space="0" w:color="auto"/>
            <w:left w:val="none" w:sz="0" w:space="0" w:color="auto"/>
            <w:bottom w:val="none" w:sz="0" w:space="0" w:color="auto"/>
            <w:right w:val="none" w:sz="0" w:space="0" w:color="auto"/>
          </w:divBdr>
        </w:div>
        <w:div w:id="371074009">
          <w:marLeft w:val="480"/>
          <w:marRight w:val="0"/>
          <w:marTop w:val="0"/>
          <w:marBottom w:val="0"/>
          <w:divBdr>
            <w:top w:val="none" w:sz="0" w:space="0" w:color="auto"/>
            <w:left w:val="none" w:sz="0" w:space="0" w:color="auto"/>
            <w:bottom w:val="none" w:sz="0" w:space="0" w:color="auto"/>
            <w:right w:val="none" w:sz="0" w:space="0" w:color="auto"/>
          </w:divBdr>
        </w:div>
        <w:div w:id="1314796017">
          <w:marLeft w:val="480"/>
          <w:marRight w:val="0"/>
          <w:marTop w:val="0"/>
          <w:marBottom w:val="0"/>
          <w:divBdr>
            <w:top w:val="none" w:sz="0" w:space="0" w:color="auto"/>
            <w:left w:val="none" w:sz="0" w:space="0" w:color="auto"/>
            <w:bottom w:val="none" w:sz="0" w:space="0" w:color="auto"/>
            <w:right w:val="none" w:sz="0" w:space="0" w:color="auto"/>
          </w:divBdr>
        </w:div>
        <w:div w:id="1909798501">
          <w:marLeft w:val="480"/>
          <w:marRight w:val="0"/>
          <w:marTop w:val="0"/>
          <w:marBottom w:val="0"/>
          <w:divBdr>
            <w:top w:val="none" w:sz="0" w:space="0" w:color="auto"/>
            <w:left w:val="none" w:sz="0" w:space="0" w:color="auto"/>
            <w:bottom w:val="none" w:sz="0" w:space="0" w:color="auto"/>
            <w:right w:val="none" w:sz="0" w:space="0" w:color="auto"/>
          </w:divBdr>
        </w:div>
        <w:div w:id="1653094883">
          <w:marLeft w:val="480"/>
          <w:marRight w:val="0"/>
          <w:marTop w:val="0"/>
          <w:marBottom w:val="0"/>
          <w:divBdr>
            <w:top w:val="none" w:sz="0" w:space="0" w:color="auto"/>
            <w:left w:val="none" w:sz="0" w:space="0" w:color="auto"/>
            <w:bottom w:val="none" w:sz="0" w:space="0" w:color="auto"/>
            <w:right w:val="none" w:sz="0" w:space="0" w:color="auto"/>
          </w:divBdr>
        </w:div>
        <w:div w:id="1249927596">
          <w:marLeft w:val="480"/>
          <w:marRight w:val="0"/>
          <w:marTop w:val="0"/>
          <w:marBottom w:val="0"/>
          <w:divBdr>
            <w:top w:val="none" w:sz="0" w:space="0" w:color="auto"/>
            <w:left w:val="none" w:sz="0" w:space="0" w:color="auto"/>
            <w:bottom w:val="none" w:sz="0" w:space="0" w:color="auto"/>
            <w:right w:val="none" w:sz="0" w:space="0" w:color="auto"/>
          </w:divBdr>
        </w:div>
        <w:div w:id="434985897">
          <w:marLeft w:val="480"/>
          <w:marRight w:val="0"/>
          <w:marTop w:val="0"/>
          <w:marBottom w:val="0"/>
          <w:divBdr>
            <w:top w:val="none" w:sz="0" w:space="0" w:color="auto"/>
            <w:left w:val="none" w:sz="0" w:space="0" w:color="auto"/>
            <w:bottom w:val="none" w:sz="0" w:space="0" w:color="auto"/>
            <w:right w:val="none" w:sz="0" w:space="0" w:color="auto"/>
          </w:divBdr>
        </w:div>
        <w:div w:id="285089396">
          <w:marLeft w:val="480"/>
          <w:marRight w:val="0"/>
          <w:marTop w:val="0"/>
          <w:marBottom w:val="0"/>
          <w:divBdr>
            <w:top w:val="none" w:sz="0" w:space="0" w:color="auto"/>
            <w:left w:val="none" w:sz="0" w:space="0" w:color="auto"/>
            <w:bottom w:val="none" w:sz="0" w:space="0" w:color="auto"/>
            <w:right w:val="none" w:sz="0" w:space="0" w:color="auto"/>
          </w:divBdr>
        </w:div>
        <w:div w:id="1600945777">
          <w:marLeft w:val="480"/>
          <w:marRight w:val="0"/>
          <w:marTop w:val="0"/>
          <w:marBottom w:val="0"/>
          <w:divBdr>
            <w:top w:val="none" w:sz="0" w:space="0" w:color="auto"/>
            <w:left w:val="none" w:sz="0" w:space="0" w:color="auto"/>
            <w:bottom w:val="none" w:sz="0" w:space="0" w:color="auto"/>
            <w:right w:val="none" w:sz="0" w:space="0" w:color="auto"/>
          </w:divBdr>
        </w:div>
        <w:div w:id="1657102319">
          <w:marLeft w:val="480"/>
          <w:marRight w:val="0"/>
          <w:marTop w:val="0"/>
          <w:marBottom w:val="0"/>
          <w:divBdr>
            <w:top w:val="none" w:sz="0" w:space="0" w:color="auto"/>
            <w:left w:val="none" w:sz="0" w:space="0" w:color="auto"/>
            <w:bottom w:val="none" w:sz="0" w:space="0" w:color="auto"/>
            <w:right w:val="none" w:sz="0" w:space="0" w:color="auto"/>
          </w:divBdr>
        </w:div>
        <w:div w:id="132647207">
          <w:marLeft w:val="480"/>
          <w:marRight w:val="0"/>
          <w:marTop w:val="0"/>
          <w:marBottom w:val="0"/>
          <w:divBdr>
            <w:top w:val="none" w:sz="0" w:space="0" w:color="auto"/>
            <w:left w:val="none" w:sz="0" w:space="0" w:color="auto"/>
            <w:bottom w:val="none" w:sz="0" w:space="0" w:color="auto"/>
            <w:right w:val="none" w:sz="0" w:space="0" w:color="auto"/>
          </w:divBdr>
        </w:div>
        <w:div w:id="572011604">
          <w:marLeft w:val="480"/>
          <w:marRight w:val="0"/>
          <w:marTop w:val="0"/>
          <w:marBottom w:val="0"/>
          <w:divBdr>
            <w:top w:val="none" w:sz="0" w:space="0" w:color="auto"/>
            <w:left w:val="none" w:sz="0" w:space="0" w:color="auto"/>
            <w:bottom w:val="none" w:sz="0" w:space="0" w:color="auto"/>
            <w:right w:val="none" w:sz="0" w:space="0" w:color="auto"/>
          </w:divBdr>
        </w:div>
        <w:div w:id="387919419">
          <w:marLeft w:val="480"/>
          <w:marRight w:val="0"/>
          <w:marTop w:val="0"/>
          <w:marBottom w:val="0"/>
          <w:divBdr>
            <w:top w:val="none" w:sz="0" w:space="0" w:color="auto"/>
            <w:left w:val="none" w:sz="0" w:space="0" w:color="auto"/>
            <w:bottom w:val="none" w:sz="0" w:space="0" w:color="auto"/>
            <w:right w:val="none" w:sz="0" w:space="0" w:color="auto"/>
          </w:divBdr>
        </w:div>
        <w:div w:id="480082498">
          <w:marLeft w:val="480"/>
          <w:marRight w:val="0"/>
          <w:marTop w:val="0"/>
          <w:marBottom w:val="0"/>
          <w:divBdr>
            <w:top w:val="none" w:sz="0" w:space="0" w:color="auto"/>
            <w:left w:val="none" w:sz="0" w:space="0" w:color="auto"/>
            <w:bottom w:val="none" w:sz="0" w:space="0" w:color="auto"/>
            <w:right w:val="none" w:sz="0" w:space="0" w:color="auto"/>
          </w:divBdr>
        </w:div>
        <w:div w:id="1713529427">
          <w:marLeft w:val="480"/>
          <w:marRight w:val="0"/>
          <w:marTop w:val="0"/>
          <w:marBottom w:val="0"/>
          <w:divBdr>
            <w:top w:val="none" w:sz="0" w:space="0" w:color="auto"/>
            <w:left w:val="none" w:sz="0" w:space="0" w:color="auto"/>
            <w:bottom w:val="none" w:sz="0" w:space="0" w:color="auto"/>
            <w:right w:val="none" w:sz="0" w:space="0" w:color="auto"/>
          </w:divBdr>
        </w:div>
        <w:div w:id="594554384">
          <w:marLeft w:val="480"/>
          <w:marRight w:val="0"/>
          <w:marTop w:val="0"/>
          <w:marBottom w:val="0"/>
          <w:divBdr>
            <w:top w:val="none" w:sz="0" w:space="0" w:color="auto"/>
            <w:left w:val="none" w:sz="0" w:space="0" w:color="auto"/>
            <w:bottom w:val="none" w:sz="0" w:space="0" w:color="auto"/>
            <w:right w:val="none" w:sz="0" w:space="0" w:color="auto"/>
          </w:divBdr>
        </w:div>
        <w:div w:id="932207994">
          <w:marLeft w:val="480"/>
          <w:marRight w:val="0"/>
          <w:marTop w:val="0"/>
          <w:marBottom w:val="0"/>
          <w:divBdr>
            <w:top w:val="none" w:sz="0" w:space="0" w:color="auto"/>
            <w:left w:val="none" w:sz="0" w:space="0" w:color="auto"/>
            <w:bottom w:val="none" w:sz="0" w:space="0" w:color="auto"/>
            <w:right w:val="none" w:sz="0" w:space="0" w:color="auto"/>
          </w:divBdr>
        </w:div>
        <w:div w:id="895698801">
          <w:marLeft w:val="480"/>
          <w:marRight w:val="0"/>
          <w:marTop w:val="0"/>
          <w:marBottom w:val="0"/>
          <w:divBdr>
            <w:top w:val="none" w:sz="0" w:space="0" w:color="auto"/>
            <w:left w:val="none" w:sz="0" w:space="0" w:color="auto"/>
            <w:bottom w:val="none" w:sz="0" w:space="0" w:color="auto"/>
            <w:right w:val="none" w:sz="0" w:space="0" w:color="auto"/>
          </w:divBdr>
        </w:div>
        <w:div w:id="1219704363">
          <w:marLeft w:val="480"/>
          <w:marRight w:val="0"/>
          <w:marTop w:val="0"/>
          <w:marBottom w:val="0"/>
          <w:divBdr>
            <w:top w:val="none" w:sz="0" w:space="0" w:color="auto"/>
            <w:left w:val="none" w:sz="0" w:space="0" w:color="auto"/>
            <w:bottom w:val="none" w:sz="0" w:space="0" w:color="auto"/>
            <w:right w:val="none" w:sz="0" w:space="0" w:color="auto"/>
          </w:divBdr>
        </w:div>
        <w:div w:id="445123755">
          <w:marLeft w:val="480"/>
          <w:marRight w:val="0"/>
          <w:marTop w:val="0"/>
          <w:marBottom w:val="0"/>
          <w:divBdr>
            <w:top w:val="none" w:sz="0" w:space="0" w:color="auto"/>
            <w:left w:val="none" w:sz="0" w:space="0" w:color="auto"/>
            <w:bottom w:val="none" w:sz="0" w:space="0" w:color="auto"/>
            <w:right w:val="none" w:sz="0" w:space="0" w:color="auto"/>
          </w:divBdr>
        </w:div>
        <w:div w:id="2015763193">
          <w:marLeft w:val="480"/>
          <w:marRight w:val="0"/>
          <w:marTop w:val="0"/>
          <w:marBottom w:val="0"/>
          <w:divBdr>
            <w:top w:val="none" w:sz="0" w:space="0" w:color="auto"/>
            <w:left w:val="none" w:sz="0" w:space="0" w:color="auto"/>
            <w:bottom w:val="none" w:sz="0" w:space="0" w:color="auto"/>
            <w:right w:val="none" w:sz="0" w:space="0" w:color="auto"/>
          </w:divBdr>
        </w:div>
        <w:div w:id="1509515382">
          <w:marLeft w:val="480"/>
          <w:marRight w:val="0"/>
          <w:marTop w:val="0"/>
          <w:marBottom w:val="0"/>
          <w:divBdr>
            <w:top w:val="none" w:sz="0" w:space="0" w:color="auto"/>
            <w:left w:val="none" w:sz="0" w:space="0" w:color="auto"/>
            <w:bottom w:val="none" w:sz="0" w:space="0" w:color="auto"/>
            <w:right w:val="none" w:sz="0" w:space="0" w:color="auto"/>
          </w:divBdr>
        </w:div>
        <w:div w:id="1154371556">
          <w:marLeft w:val="480"/>
          <w:marRight w:val="0"/>
          <w:marTop w:val="0"/>
          <w:marBottom w:val="0"/>
          <w:divBdr>
            <w:top w:val="none" w:sz="0" w:space="0" w:color="auto"/>
            <w:left w:val="none" w:sz="0" w:space="0" w:color="auto"/>
            <w:bottom w:val="none" w:sz="0" w:space="0" w:color="auto"/>
            <w:right w:val="none" w:sz="0" w:space="0" w:color="auto"/>
          </w:divBdr>
        </w:div>
        <w:div w:id="78253893">
          <w:marLeft w:val="480"/>
          <w:marRight w:val="0"/>
          <w:marTop w:val="0"/>
          <w:marBottom w:val="0"/>
          <w:divBdr>
            <w:top w:val="none" w:sz="0" w:space="0" w:color="auto"/>
            <w:left w:val="none" w:sz="0" w:space="0" w:color="auto"/>
            <w:bottom w:val="none" w:sz="0" w:space="0" w:color="auto"/>
            <w:right w:val="none" w:sz="0" w:space="0" w:color="auto"/>
          </w:divBdr>
        </w:div>
        <w:div w:id="1692760044">
          <w:marLeft w:val="480"/>
          <w:marRight w:val="0"/>
          <w:marTop w:val="0"/>
          <w:marBottom w:val="0"/>
          <w:divBdr>
            <w:top w:val="none" w:sz="0" w:space="0" w:color="auto"/>
            <w:left w:val="none" w:sz="0" w:space="0" w:color="auto"/>
            <w:bottom w:val="none" w:sz="0" w:space="0" w:color="auto"/>
            <w:right w:val="none" w:sz="0" w:space="0" w:color="auto"/>
          </w:divBdr>
        </w:div>
        <w:div w:id="1022902428">
          <w:marLeft w:val="480"/>
          <w:marRight w:val="0"/>
          <w:marTop w:val="0"/>
          <w:marBottom w:val="0"/>
          <w:divBdr>
            <w:top w:val="none" w:sz="0" w:space="0" w:color="auto"/>
            <w:left w:val="none" w:sz="0" w:space="0" w:color="auto"/>
            <w:bottom w:val="none" w:sz="0" w:space="0" w:color="auto"/>
            <w:right w:val="none" w:sz="0" w:space="0" w:color="auto"/>
          </w:divBdr>
        </w:div>
        <w:div w:id="1106653873">
          <w:marLeft w:val="480"/>
          <w:marRight w:val="0"/>
          <w:marTop w:val="0"/>
          <w:marBottom w:val="0"/>
          <w:divBdr>
            <w:top w:val="none" w:sz="0" w:space="0" w:color="auto"/>
            <w:left w:val="none" w:sz="0" w:space="0" w:color="auto"/>
            <w:bottom w:val="none" w:sz="0" w:space="0" w:color="auto"/>
            <w:right w:val="none" w:sz="0" w:space="0" w:color="auto"/>
          </w:divBdr>
        </w:div>
        <w:div w:id="946498765">
          <w:marLeft w:val="480"/>
          <w:marRight w:val="0"/>
          <w:marTop w:val="0"/>
          <w:marBottom w:val="0"/>
          <w:divBdr>
            <w:top w:val="none" w:sz="0" w:space="0" w:color="auto"/>
            <w:left w:val="none" w:sz="0" w:space="0" w:color="auto"/>
            <w:bottom w:val="none" w:sz="0" w:space="0" w:color="auto"/>
            <w:right w:val="none" w:sz="0" w:space="0" w:color="auto"/>
          </w:divBdr>
        </w:div>
        <w:div w:id="625620131">
          <w:marLeft w:val="480"/>
          <w:marRight w:val="0"/>
          <w:marTop w:val="0"/>
          <w:marBottom w:val="0"/>
          <w:divBdr>
            <w:top w:val="none" w:sz="0" w:space="0" w:color="auto"/>
            <w:left w:val="none" w:sz="0" w:space="0" w:color="auto"/>
            <w:bottom w:val="none" w:sz="0" w:space="0" w:color="auto"/>
            <w:right w:val="none" w:sz="0" w:space="0" w:color="auto"/>
          </w:divBdr>
        </w:div>
        <w:div w:id="1620409434">
          <w:marLeft w:val="480"/>
          <w:marRight w:val="0"/>
          <w:marTop w:val="0"/>
          <w:marBottom w:val="0"/>
          <w:divBdr>
            <w:top w:val="none" w:sz="0" w:space="0" w:color="auto"/>
            <w:left w:val="none" w:sz="0" w:space="0" w:color="auto"/>
            <w:bottom w:val="none" w:sz="0" w:space="0" w:color="auto"/>
            <w:right w:val="none" w:sz="0" w:space="0" w:color="auto"/>
          </w:divBdr>
        </w:div>
        <w:div w:id="1183738129">
          <w:marLeft w:val="480"/>
          <w:marRight w:val="0"/>
          <w:marTop w:val="0"/>
          <w:marBottom w:val="0"/>
          <w:divBdr>
            <w:top w:val="none" w:sz="0" w:space="0" w:color="auto"/>
            <w:left w:val="none" w:sz="0" w:space="0" w:color="auto"/>
            <w:bottom w:val="none" w:sz="0" w:space="0" w:color="auto"/>
            <w:right w:val="none" w:sz="0" w:space="0" w:color="auto"/>
          </w:divBdr>
        </w:div>
        <w:div w:id="1790052289">
          <w:marLeft w:val="480"/>
          <w:marRight w:val="0"/>
          <w:marTop w:val="0"/>
          <w:marBottom w:val="0"/>
          <w:divBdr>
            <w:top w:val="none" w:sz="0" w:space="0" w:color="auto"/>
            <w:left w:val="none" w:sz="0" w:space="0" w:color="auto"/>
            <w:bottom w:val="none" w:sz="0" w:space="0" w:color="auto"/>
            <w:right w:val="none" w:sz="0" w:space="0" w:color="auto"/>
          </w:divBdr>
        </w:div>
      </w:divsChild>
    </w:div>
    <w:div w:id="2104454978">
      <w:bodyDiv w:val="1"/>
      <w:marLeft w:val="0"/>
      <w:marRight w:val="0"/>
      <w:marTop w:val="0"/>
      <w:marBottom w:val="0"/>
      <w:divBdr>
        <w:top w:val="none" w:sz="0" w:space="0" w:color="auto"/>
        <w:left w:val="none" w:sz="0" w:space="0" w:color="auto"/>
        <w:bottom w:val="none" w:sz="0" w:space="0" w:color="auto"/>
        <w:right w:val="none" w:sz="0" w:space="0" w:color="auto"/>
      </w:divBdr>
      <w:divsChild>
        <w:div w:id="1429959886">
          <w:marLeft w:val="480"/>
          <w:marRight w:val="0"/>
          <w:marTop w:val="0"/>
          <w:marBottom w:val="0"/>
          <w:divBdr>
            <w:top w:val="none" w:sz="0" w:space="0" w:color="auto"/>
            <w:left w:val="none" w:sz="0" w:space="0" w:color="auto"/>
            <w:bottom w:val="none" w:sz="0" w:space="0" w:color="auto"/>
            <w:right w:val="none" w:sz="0" w:space="0" w:color="auto"/>
          </w:divBdr>
        </w:div>
        <w:div w:id="1023098053">
          <w:marLeft w:val="480"/>
          <w:marRight w:val="0"/>
          <w:marTop w:val="0"/>
          <w:marBottom w:val="0"/>
          <w:divBdr>
            <w:top w:val="none" w:sz="0" w:space="0" w:color="auto"/>
            <w:left w:val="none" w:sz="0" w:space="0" w:color="auto"/>
            <w:bottom w:val="none" w:sz="0" w:space="0" w:color="auto"/>
            <w:right w:val="none" w:sz="0" w:space="0" w:color="auto"/>
          </w:divBdr>
        </w:div>
        <w:div w:id="1675260923">
          <w:marLeft w:val="480"/>
          <w:marRight w:val="0"/>
          <w:marTop w:val="0"/>
          <w:marBottom w:val="0"/>
          <w:divBdr>
            <w:top w:val="none" w:sz="0" w:space="0" w:color="auto"/>
            <w:left w:val="none" w:sz="0" w:space="0" w:color="auto"/>
            <w:bottom w:val="none" w:sz="0" w:space="0" w:color="auto"/>
            <w:right w:val="none" w:sz="0" w:space="0" w:color="auto"/>
          </w:divBdr>
        </w:div>
        <w:div w:id="411120783">
          <w:marLeft w:val="480"/>
          <w:marRight w:val="0"/>
          <w:marTop w:val="0"/>
          <w:marBottom w:val="0"/>
          <w:divBdr>
            <w:top w:val="none" w:sz="0" w:space="0" w:color="auto"/>
            <w:left w:val="none" w:sz="0" w:space="0" w:color="auto"/>
            <w:bottom w:val="none" w:sz="0" w:space="0" w:color="auto"/>
            <w:right w:val="none" w:sz="0" w:space="0" w:color="auto"/>
          </w:divBdr>
        </w:div>
        <w:div w:id="1638994219">
          <w:marLeft w:val="480"/>
          <w:marRight w:val="0"/>
          <w:marTop w:val="0"/>
          <w:marBottom w:val="0"/>
          <w:divBdr>
            <w:top w:val="none" w:sz="0" w:space="0" w:color="auto"/>
            <w:left w:val="none" w:sz="0" w:space="0" w:color="auto"/>
            <w:bottom w:val="none" w:sz="0" w:space="0" w:color="auto"/>
            <w:right w:val="none" w:sz="0" w:space="0" w:color="auto"/>
          </w:divBdr>
        </w:div>
        <w:div w:id="940531969">
          <w:marLeft w:val="480"/>
          <w:marRight w:val="0"/>
          <w:marTop w:val="0"/>
          <w:marBottom w:val="0"/>
          <w:divBdr>
            <w:top w:val="none" w:sz="0" w:space="0" w:color="auto"/>
            <w:left w:val="none" w:sz="0" w:space="0" w:color="auto"/>
            <w:bottom w:val="none" w:sz="0" w:space="0" w:color="auto"/>
            <w:right w:val="none" w:sz="0" w:space="0" w:color="auto"/>
          </w:divBdr>
        </w:div>
        <w:div w:id="2109037130">
          <w:marLeft w:val="480"/>
          <w:marRight w:val="0"/>
          <w:marTop w:val="0"/>
          <w:marBottom w:val="0"/>
          <w:divBdr>
            <w:top w:val="none" w:sz="0" w:space="0" w:color="auto"/>
            <w:left w:val="none" w:sz="0" w:space="0" w:color="auto"/>
            <w:bottom w:val="none" w:sz="0" w:space="0" w:color="auto"/>
            <w:right w:val="none" w:sz="0" w:space="0" w:color="auto"/>
          </w:divBdr>
        </w:div>
        <w:div w:id="1639066693">
          <w:marLeft w:val="480"/>
          <w:marRight w:val="0"/>
          <w:marTop w:val="0"/>
          <w:marBottom w:val="0"/>
          <w:divBdr>
            <w:top w:val="none" w:sz="0" w:space="0" w:color="auto"/>
            <w:left w:val="none" w:sz="0" w:space="0" w:color="auto"/>
            <w:bottom w:val="none" w:sz="0" w:space="0" w:color="auto"/>
            <w:right w:val="none" w:sz="0" w:space="0" w:color="auto"/>
          </w:divBdr>
        </w:div>
        <w:div w:id="1737121428">
          <w:marLeft w:val="480"/>
          <w:marRight w:val="0"/>
          <w:marTop w:val="0"/>
          <w:marBottom w:val="0"/>
          <w:divBdr>
            <w:top w:val="none" w:sz="0" w:space="0" w:color="auto"/>
            <w:left w:val="none" w:sz="0" w:space="0" w:color="auto"/>
            <w:bottom w:val="none" w:sz="0" w:space="0" w:color="auto"/>
            <w:right w:val="none" w:sz="0" w:space="0" w:color="auto"/>
          </w:divBdr>
        </w:div>
        <w:div w:id="1879470766">
          <w:marLeft w:val="480"/>
          <w:marRight w:val="0"/>
          <w:marTop w:val="0"/>
          <w:marBottom w:val="0"/>
          <w:divBdr>
            <w:top w:val="none" w:sz="0" w:space="0" w:color="auto"/>
            <w:left w:val="none" w:sz="0" w:space="0" w:color="auto"/>
            <w:bottom w:val="none" w:sz="0" w:space="0" w:color="auto"/>
            <w:right w:val="none" w:sz="0" w:space="0" w:color="auto"/>
          </w:divBdr>
        </w:div>
        <w:div w:id="944775128">
          <w:marLeft w:val="480"/>
          <w:marRight w:val="0"/>
          <w:marTop w:val="0"/>
          <w:marBottom w:val="0"/>
          <w:divBdr>
            <w:top w:val="none" w:sz="0" w:space="0" w:color="auto"/>
            <w:left w:val="none" w:sz="0" w:space="0" w:color="auto"/>
            <w:bottom w:val="none" w:sz="0" w:space="0" w:color="auto"/>
            <w:right w:val="none" w:sz="0" w:space="0" w:color="auto"/>
          </w:divBdr>
        </w:div>
        <w:div w:id="966542871">
          <w:marLeft w:val="480"/>
          <w:marRight w:val="0"/>
          <w:marTop w:val="0"/>
          <w:marBottom w:val="0"/>
          <w:divBdr>
            <w:top w:val="none" w:sz="0" w:space="0" w:color="auto"/>
            <w:left w:val="none" w:sz="0" w:space="0" w:color="auto"/>
            <w:bottom w:val="none" w:sz="0" w:space="0" w:color="auto"/>
            <w:right w:val="none" w:sz="0" w:space="0" w:color="auto"/>
          </w:divBdr>
        </w:div>
        <w:div w:id="2001537623">
          <w:marLeft w:val="480"/>
          <w:marRight w:val="0"/>
          <w:marTop w:val="0"/>
          <w:marBottom w:val="0"/>
          <w:divBdr>
            <w:top w:val="none" w:sz="0" w:space="0" w:color="auto"/>
            <w:left w:val="none" w:sz="0" w:space="0" w:color="auto"/>
            <w:bottom w:val="none" w:sz="0" w:space="0" w:color="auto"/>
            <w:right w:val="none" w:sz="0" w:space="0" w:color="auto"/>
          </w:divBdr>
        </w:div>
        <w:div w:id="1092093621">
          <w:marLeft w:val="480"/>
          <w:marRight w:val="0"/>
          <w:marTop w:val="0"/>
          <w:marBottom w:val="0"/>
          <w:divBdr>
            <w:top w:val="none" w:sz="0" w:space="0" w:color="auto"/>
            <w:left w:val="none" w:sz="0" w:space="0" w:color="auto"/>
            <w:bottom w:val="none" w:sz="0" w:space="0" w:color="auto"/>
            <w:right w:val="none" w:sz="0" w:space="0" w:color="auto"/>
          </w:divBdr>
        </w:div>
        <w:div w:id="1599673794">
          <w:marLeft w:val="480"/>
          <w:marRight w:val="0"/>
          <w:marTop w:val="0"/>
          <w:marBottom w:val="0"/>
          <w:divBdr>
            <w:top w:val="none" w:sz="0" w:space="0" w:color="auto"/>
            <w:left w:val="none" w:sz="0" w:space="0" w:color="auto"/>
            <w:bottom w:val="none" w:sz="0" w:space="0" w:color="auto"/>
            <w:right w:val="none" w:sz="0" w:space="0" w:color="auto"/>
          </w:divBdr>
        </w:div>
        <w:div w:id="832186251">
          <w:marLeft w:val="480"/>
          <w:marRight w:val="0"/>
          <w:marTop w:val="0"/>
          <w:marBottom w:val="0"/>
          <w:divBdr>
            <w:top w:val="none" w:sz="0" w:space="0" w:color="auto"/>
            <w:left w:val="none" w:sz="0" w:space="0" w:color="auto"/>
            <w:bottom w:val="none" w:sz="0" w:space="0" w:color="auto"/>
            <w:right w:val="none" w:sz="0" w:space="0" w:color="auto"/>
          </w:divBdr>
        </w:div>
        <w:div w:id="380398017">
          <w:marLeft w:val="480"/>
          <w:marRight w:val="0"/>
          <w:marTop w:val="0"/>
          <w:marBottom w:val="0"/>
          <w:divBdr>
            <w:top w:val="none" w:sz="0" w:space="0" w:color="auto"/>
            <w:left w:val="none" w:sz="0" w:space="0" w:color="auto"/>
            <w:bottom w:val="none" w:sz="0" w:space="0" w:color="auto"/>
            <w:right w:val="none" w:sz="0" w:space="0" w:color="auto"/>
          </w:divBdr>
        </w:div>
        <w:div w:id="959998947">
          <w:marLeft w:val="480"/>
          <w:marRight w:val="0"/>
          <w:marTop w:val="0"/>
          <w:marBottom w:val="0"/>
          <w:divBdr>
            <w:top w:val="none" w:sz="0" w:space="0" w:color="auto"/>
            <w:left w:val="none" w:sz="0" w:space="0" w:color="auto"/>
            <w:bottom w:val="none" w:sz="0" w:space="0" w:color="auto"/>
            <w:right w:val="none" w:sz="0" w:space="0" w:color="auto"/>
          </w:divBdr>
        </w:div>
        <w:div w:id="354694031">
          <w:marLeft w:val="480"/>
          <w:marRight w:val="0"/>
          <w:marTop w:val="0"/>
          <w:marBottom w:val="0"/>
          <w:divBdr>
            <w:top w:val="none" w:sz="0" w:space="0" w:color="auto"/>
            <w:left w:val="none" w:sz="0" w:space="0" w:color="auto"/>
            <w:bottom w:val="none" w:sz="0" w:space="0" w:color="auto"/>
            <w:right w:val="none" w:sz="0" w:space="0" w:color="auto"/>
          </w:divBdr>
        </w:div>
        <w:div w:id="473762439">
          <w:marLeft w:val="480"/>
          <w:marRight w:val="0"/>
          <w:marTop w:val="0"/>
          <w:marBottom w:val="0"/>
          <w:divBdr>
            <w:top w:val="none" w:sz="0" w:space="0" w:color="auto"/>
            <w:left w:val="none" w:sz="0" w:space="0" w:color="auto"/>
            <w:bottom w:val="none" w:sz="0" w:space="0" w:color="auto"/>
            <w:right w:val="none" w:sz="0" w:space="0" w:color="auto"/>
          </w:divBdr>
        </w:div>
        <w:div w:id="1555044487">
          <w:marLeft w:val="480"/>
          <w:marRight w:val="0"/>
          <w:marTop w:val="0"/>
          <w:marBottom w:val="0"/>
          <w:divBdr>
            <w:top w:val="none" w:sz="0" w:space="0" w:color="auto"/>
            <w:left w:val="none" w:sz="0" w:space="0" w:color="auto"/>
            <w:bottom w:val="none" w:sz="0" w:space="0" w:color="auto"/>
            <w:right w:val="none" w:sz="0" w:space="0" w:color="auto"/>
          </w:divBdr>
        </w:div>
        <w:div w:id="1960600592">
          <w:marLeft w:val="480"/>
          <w:marRight w:val="0"/>
          <w:marTop w:val="0"/>
          <w:marBottom w:val="0"/>
          <w:divBdr>
            <w:top w:val="none" w:sz="0" w:space="0" w:color="auto"/>
            <w:left w:val="none" w:sz="0" w:space="0" w:color="auto"/>
            <w:bottom w:val="none" w:sz="0" w:space="0" w:color="auto"/>
            <w:right w:val="none" w:sz="0" w:space="0" w:color="auto"/>
          </w:divBdr>
        </w:div>
        <w:div w:id="1834878835">
          <w:marLeft w:val="480"/>
          <w:marRight w:val="0"/>
          <w:marTop w:val="0"/>
          <w:marBottom w:val="0"/>
          <w:divBdr>
            <w:top w:val="none" w:sz="0" w:space="0" w:color="auto"/>
            <w:left w:val="none" w:sz="0" w:space="0" w:color="auto"/>
            <w:bottom w:val="none" w:sz="0" w:space="0" w:color="auto"/>
            <w:right w:val="none" w:sz="0" w:space="0" w:color="auto"/>
          </w:divBdr>
        </w:div>
        <w:div w:id="1279918523">
          <w:marLeft w:val="480"/>
          <w:marRight w:val="0"/>
          <w:marTop w:val="0"/>
          <w:marBottom w:val="0"/>
          <w:divBdr>
            <w:top w:val="none" w:sz="0" w:space="0" w:color="auto"/>
            <w:left w:val="none" w:sz="0" w:space="0" w:color="auto"/>
            <w:bottom w:val="none" w:sz="0" w:space="0" w:color="auto"/>
            <w:right w:val="none" w:sz="0" w:space="0" w:color="auto"/>
          </w:divBdr>
        </w:div>
        <w:div w:id="2062553443">
          <w:marLeft w:val="480"/>
          <w:marRight w:val="0"/>
          <w:marTop w:val="0"/>
          <w:marBottom w:val="0"/>
          <w:divBdr>
            <w:top w:val="none" w:sz="0" w:space="0" w:color="auto"/>
            <w:left w:val="none" w:sz="0" w:space="0" w:color="auto"/>
            <w:bottom w:val="none" w:sz="0" w:space="0" w:color="auto"/>
            <w:right w:val="none" w:sz="0" w:space="0" w:color="auto"/>
          </w:divBdr>
        </w:div>
        <w:div w:id="573046918">
          <w:marLeft w:val="480"/>
          <w:marRight w:val="0"/>
          <w:marTop w:val="0"/>
          <w:marBottom w:val="0"/>
          <w:divBdr>
            <w:top w:val="none" w:sz="0" w:space="0" w:color="auto"/>
            <w:left w:val="none" w:sz="0" w:space="0" w:color="auto"/>
            <w:bottom w:val="none" w:sz="0" w:space="0" w:color="auto"/>
            <w:right w:val="none" w:sz="0" w:space="0" w:color="auto"/>
          </w:divBdr>
        </w:div>
        <w:div w:id="302396799">
          <w:marLeft w:val="480"/>
          <w:marRight w:val="0"/>
          <w:marTop w:val="0"/>
          <w:marBottom w:val="0"/>
          <w:divBdr>
            <w:top w:val="none" w:sz="0" w:space="0" w:color="auto"/>
            <w:left w:val="none" w:sz="0" w:space="0" w:color="auto"/>
            <w:bottom w:val="none" w:sz="0" w:space="0" w:color="auto"/>
            <w:right w:val="none" w:sz="0" w:space="0" w:color="auto"/>
          </w:divBdr>
        </w:div>
        <w:div w:id="1941840036">
          <w:marLeft w:val="480"/>
          <w:marRight w:val="0"/>
          <w:marTop w:val="0"/>
          <w:marBottom w:val="0"/>
          <w:divBdr>
            <w:top w:val="none" w:sz="0" w:space="0" w:color="auto"/>
            <w:left w:val="none" w:sz="0" w:space="0" w:color="auto"/>
            <w:bottom w:val="none" w:sz="0" w:space="0" w:color="auto"/>
            <w:right w:val="none" w:sz="0" w:space="0" w:color="auto"/>
          </w:divBdr>
        </w:div>
        <w:div w:id="1404260087">
          <w:marLeft w:val="480"/>
          <w:marRight w:val="0"/>
          <w:marTop w:val="0"/>
          <w:marBottom w:val="0"/>
          <w:divBdr>
            <w:top w:val="none" w:sz="0" w:space="0" w:color="auto"/>
            <w:left w:val="none" w:sz="0" w:space="0" w:color="auto"/>
            <w:bottom w:val="none" w:sz="0" w:space="0" w:color="auto"/>
            <w:right w:val="none" w:sz="0" w:space="0" w:color="auto"/>
          </w:divBdr>
        </w:div>
        <w:div w:id="2066374448">
          <w:marLeft w:val="480"/>
          <w:marRight w:val="0"/>
          <w:marTop w:val="0"/>
          <w:marBottom w:val="0"/>
          <w:divBdr>
            <w:top w:val="none" w:sz="0" w:space="0" w:color="auto"/>
            <w:left w:val="none" w:sz="0" w:space="0" w:color="auto"/>
            <w:bottom w:val="none" w:sz="0" w:space="0" w:color="auto"/>
            <w:right w:val="none" w:sz="0" w:space="0" w:color="auto"/>
          </w:divBdr>
        </w:div>
        <w:div w:id="1502547790">
          <w:marLeft w:val="480"/>
          <w:marRight w:val="0"/>
          <w:marTop w:val="0"/>
          <w:marBottom w:val="0"/>
          <w:divBdr>
            <w:top w:val="none" w:sz="0" w:space="0" w:color="auto"/>
            <w:left w:val="none" w:sz="0" w:space="0" w:color="auto"/>
            <w:bottom w:val="none" w:sz="0" w:space="0" w:color="auto"/>
            <w:right w:val="none" w:sz="0" w:space="0" w:color="auto"/>
          </w:divBdr>
        </w:div>
        <w:div w:id="904222645">
          <w:marLeft w:val="480"/>
          <w:marRight w:val="0"/>
          <w:marTop w:val="0"/>
          <w:marBottom w:val="0"/>
          <w:divBdr>
            <w:top w:val="none" w:sz="0" w:space="0" w:color="auto"/>
            <w:left w:val="none" w:sz="0" w:space="0" w:color="auto"/>
            <w:bottom w:val="none" w:sz="0" w:space="0" w:color="auto"/>
            <w:right w:val="none" w:sz="0" w:space="0" w:color="auto"/>
          </w:divBdr>
        </w:div>
        <w:div w:id="1289047165">
          <w:marLeft w:val="480"/>
          <w:marRight w:val="0"/>
          <w:marTop w:val="0"/>
          <w:marBottom w:val="0"/>
          <w:divBdr>
            <w:top w:val="none" w:sz="0" w:space="0" w:color="auto"/>
            <w:left w:val="none" w:sz="0" w:space="0" w:color="auto"/>
            <w:bottom w:val="none" w:sz="0" w:space="0" w:color="auto"/>
            <w:right w:val="none" w:sz="0" w:space="0" w:color="auto"/>
          </w:divBdr>
        </w:div>
        <w:div w:id="1812091702">
          <w:marLeft w:val="480"/>
          <w:marRight w:val="0"/>
          <w:marTop w:val="0"/>
          <w:marBottom w:val="0"/>
          <w:divBdr>
            <w:top w:val="none" w:sz="0" w:space="0" w:color="auto"/>
            <w:left w:val="none" w:sz="0" w:space="0" w:color="auto"/>
            <w:bottom w:val="none" w:sz="0" w:space="0" w:color="auto"/>
            <w:right w:val="none" w:sz="0" w:space="0" w:color="auto"/>
          </w:divBdr>
        </w:div>
        <w:div w:id="1551309232">
          <w:marLeft w:val="480"/>
          <w:marRight w:val="0"/>
          <w:marTop w:val="0"/>
          <w:marBottom w:val="0"/>
          <w:divBdr>
            <w:top w:val="none" w:sz="0" w:space="0" w:color="auto"/>
            <w:left w:val="none" w:sz="0" w:space="0" w:color="auto"/>
            <w:bottom w:val="none" w:sz="0" w:space="0" w:color="auto"/>
            <w:right w:val="none" w:sz="0" w:space="0" w:color="auto"/>
          </w:divBdr>
        </w:div>
        <w:div w:id="292368859">
          <w:marLeft w:val="480"/>
          <w:marRight w:val="0"/>
          <w:marTop w:val="0"/>
          <w:marBottom w:val="0"/>
          <w:divBdr>
            <w:top w:val="none" w:sz="0" w:space="0" w:color="auto"/>
            <w:left w:val="none" w:sz="0" w:space="0" w:color="auto"/>
            <w:bottom w:val="none" w:sz="0" w:space="0" w:color="auto"/>
            <w:right w:val="none" w:sz="0" w:space="0" w:color="auto"/>
          </w:divBdr>
        </w:div>
        <w:div w:id="1151482143">
          <w:marLeft w:val="480"/>
          <w:marRight w:val="0"/>
          <w:marTop w:val="0"/>
          <w:marBottom w:val="0"/>
          <w:divBdr>
            <w:top w:val="none" w:sz="0" w:space="0" w:color="auto"/>
            <w:left w:val="none" w:sz="0" w:space="0" w:color="auto"/>
            <w:bottom w:val="none" w:sz="0" w:space="0" w:color="auto"/>
            <w:right w:val="none" w:sz="0" w:space="0" w:color="auto"/>
          </w:divBdr>
        </w:div>
        <w:div w:id="1819807375">
          <w:marLeft w:val="480"/>
          <w:marRight w:val="0"/>
          <w:marTop w:val="0"/>
          <w:marBottom w:val="0"/>
          <w:divBdr>
            <w:top w:val="none" w:sz="0" w:space="0" w:color="auto"/>
            <w:left w:val="none" w:sz="0" w:space="0" w:color="auto"/>
            <w:bottom w:val="none" w:sz="0" w:space="0" w:color="auto"/>
            <w:right w:val="none" w:sz="0" w:space="0" w:color="auto"/>
          </w:divBdr>
        </w:div>
        <w:div w:id="404687558">
          <w:marLeft w:val="480"/>
          <w:marRight w:val="0"/>
          <w:marTop w:val="0"/>
          <w:marBottom w:val="0"/>
          <w:divBdr>
            <w:top w:val="none" w:sz="0" w:space="0" w:color="auto"/>
            <w:left w:val="none" w:sz="0" w:space="0" w:color="auto"/>
            <w:bottom w:val="none" w:sz="0" w:space="0" w:color="auto"/>
            <w:right w:val="none" w:sz="0" w:space="0" w:color="auto"/>
          </w:divBdr>
        </w:div>
        <w:div w:id="1285043793">
          <w:marLeft w:val="480"/>
          <w:marRight w:val="0"/>
          <w:marTop w:val="0"/>
          <w:marBottom w:val="0"/>
          <w:divBdr>
            <w:top w:val="none" w:sz="0" w:space="0" w:color="auto"/>
            <w:left w:val="none" w:sz="0" w:space="0" w:color="auto"/>
            <w:bottom w:val="none" w:sz="0" w:space="0" w:color="auto"/>
            <w:right w:val="none" w:sz="0" w:space="0" w:color="auto"/>
          </w:divBdr>
        </w:div>
        <w:div w:id="1325741237">
          <w:marLeft w:val="480"/>
          <w:marRight w:val="0"/>
          <w:marTop w:val="0"/>
          <w:marBottom w:val="0"/>
          <w:divBdr>
            <w:top w:val="none" w:sz="0" w:space="0" w:color="auto"/>
            <w:left w:val="none" w:sz="0" w:space="0" w:color="auto"/>
            <w:bottom w:val="none" w:sz="0" w:space="0" w:color="auto"/>
            <w:right w:val="none" w:sz="0" w:space="0" w:color="auto"/>
          </w:divBdr>
        </w:div>
        <w:div w:id="143157996">
          <w:marLeft w:val="480"/>
          <w:marRight w:val="0"/>
          <w:marTop w:val="0"/>
          <w:marBottom w:val="0"/>
          <w:divBdr>
            <w:top w:val="none" w:sz="0" w:space="0" w:color="auto"/>
            <w:left w:val="none" w:sz="0" w:space="0" w:color="auto"/>
            <w:bottom w:val="none" w:sz="0" w:space="0" w:color="auto"/>
            <w:right w:val="none" w:sz="0" w:space="0" w:color="auto"/>
          </w:divBdr>
        </w:div>
        <w:div w:id="39479738">
          <w:marLeft w:val="480"/>
          <w:marRight w:val="0"/>
          <w:marTop w:val="0"/>
          <w:marBottom w:val="0"/>
          <w:divBdr>
            <w:top w:val="none" w:sz="0" w:space="0" w:color="auto"/>
            <w:left w:val="none" w:sz="0" w:space="0" w:color="auto"/>
            <w:bottom w:val="none" w:sz="0" w:space="0" w:color="auto"/>
            <w:right w:val="none" w:sz="0" w:space="0" w:color="auto"/>
          </w:divBdr>
        </w:div>
        <w:div w:id="711538090">
          <w:marLeft w:val="480"/>
          <w:marRight w:val="0"/>
          <w:marTop w:val="0"/>
          <w:marBottom w:val="0"/>
          <w:divBdr>
            <w:top w:val="none" w:sz="0" w:space="0" w:color="auto"/>
            <w:left w:val="none" w:sz="0" w:space="0" w:color="auto"/>
            <w:bottom w:val="none" w:sz="0" w:space="0" w:color="auto"/>
            <w:right w:val="none" w:sz="0" w:space="0" w:color="auto"/>
          </w:divBdr>
        </w:div>
        <w:div w:id="1663460311">
          <w:marLeft w:val="480"/>
          <w:marRight w:val="0"/>
          <w:marTop w:val="0"/>
          <w:marBottom w:val="0"/>
          <w:divBdr>
            <w:top w:val="none" w:sz="0" w:space="0" w:color="auto"/>
            <w:left w:val="none" w:sz="0" w:space="0" w:color="auto"/>
            <w:bottom w:val="none" w:sz="0" w:space="0" w:color="auto"/>
            <w:right w:val="none" w:sz="0" w:space="0" w:color="auto"/>
          </w:divBdr>
        </w:div>
        <w:div w:id="1179659003">
          <w:marLeft w:val="480"/>
          <w:marRight w:val="0"/>
          <w:marTop w:val="0"/>
          <w:marBottom w:val="0"/>
          <w:divBdr>
            <w:top w:val="none" w:sz="0" w:space="0" w:color="auto"/>
            <w:left w:val="none" w:sz="0" w:space="0" w:color="auto"/>
            <w:bottom w:val="none" w:sz="0" w:space="0" w:color="auto"/>
            <w:right w:val="none" w:sz="0" w:space="0" w:color="auto"/>
          </w:divBdr>
        </w:div>
      </w:divsChild>
    </w:div>
    <w:div w:id="2104521376">
      <w:bodyDiv w:val="1"/>
      <w:marLeft w:val="0"/>
      <w:marRight w:val="0"/>
      <w:marTop w:val="0"/>
      <w:marBottom w:val="0"/>
      <w:divBdr>
        <w:top w:val="none" w:sz="0" w:space="0" w:color="auto"/>
        <w:left w:val="none" w:sz="0" w:space="0" w:color="auto"/>
        <w:bottom w:val="none" w:sz="0" w:space="0" w:color="auto"/>
        <w:right w:val="none" w:sz="0" w:space="0" w:color="auto"/>
      </w:divBdr>
      <w:divsChild>
        <w:div w:id="132257095">
          <w:marLeft w:val="640"/>
          <w:marRight w:val="0"/>
          <w:marTop w:val="0"/>
          <w:marBottom w:val="0"/>
          <w:divBdr>
            <w:top w:val="none" w:sz="0" w:space="0" w:color="auto"/>
            <w:left w:val="none" w:sz="0" w:space="0" w:color="auto"/>
            <w:bottom w:val="none" w:sz="0" w:space="0" w:color="auto"/>
            <w:right w:val="none" w:sz="0" w:space="0" w:color="auto"/>
          </w:divBdr>
        </w:div>
        <w:div w:id="1090392372">
          <w:marLeft w:val="640"/>
          <w:marRight w:val="0"/>
          <w:marTop w:val="0"/>
          <w:marBottom w:val="0"/>
          <w:divBdr>
            <w:top w:val="none" w:sz="0" w:space="0" w:color="auto"/>
            <w:left w:val="none" w:sz="0" w:space="0" w:color="auto"/>
            <w:bottom w:val="none" w:sz="0" w:space="0" w:color="auto"/>
            <w:right w:val="none" w:sz="0" w:space="0" w:color="auto"/>
          </w:divBdr>
        </w:div>
        <w:div w:id="1946961396">
          <w:marLeft w:val="640"/>
          <w:marRight w:val="0"/>
          <w:marTop w:val="0"/>
          <w:marBottom w:val="0"/>
          <w:divBdr>
            <w:top w:val="none" w:sz="0" w:space="0" w:color="auto"/>
            <w:left w:val="none" w:sz="0" w:space="0" w:color="auto"/>
            <w:bottom w:val="none" w:sz="0" w:space="0" w:color="auto"/>
            <w:right w:val="none" w:sz="0" w:space="0" w:color="auto"/>
          </w:divBdr>
        </w:div>
        <w:div w:id="1018778830">
          <w:marLeft w:val="640"/>
          <w:marRight w:val="0"/>
          <w:marTop w:val="0"/>
          <w:marBottom w:val="0"/>
          <w:divBdr>
            <w:top w:val="none" w:sz="0" w:space="0" w:color="auto"/>
            <w:left w:val="none" w:sz="0" w:space="0" w:color="auto"/>
            <w:bottom w:val="none" w:sz="0" w:space="0" w:color="auto"/>
            <w:right w:val="none" w:sz="0" w:space="0" w:color="auto"/>
          </w:divBdr>
        </w:div>
        <w:div w:id="87313611">
          <w:marLeft w:val="640"/>
          <w:marRight w:val="0"/>
          <w:marTop w:val="0"/>
          <w:marBottom w:val="0"/>
          <w:divBdr>
            <w:top w:val="none" w:sz="0" w:space="0" w:color="auto"/>
            <w:left w:val="none" w:sz="0" w:space="0" w:color="auto"/>
            <w:bottom w:val="none" w:sz="0" w:space="0" w:color="auto"/>
            <w:right w:val="none" w:sz="0" w:space="0" w:color="auto"/>
          </w:divBdr>
        </w:div>
        <w:div w:id="802890593">
          <w:marLeft w:val="640"/>
          <w:marRight w:val="0"/>
          <w:marTop w:val="0"/>
          <w:marBottom w:val="0"/>
          <w:divBdr>
            <w:top w:val="none" w:sz="0" w:space="0" w:color="auto"/>
            <w:left w:val="none" w:sz="0" w:space="0" w:color="auto"/>
            <w:bottom w:val="none" w:sz="0" w:space="0" w:color="auto"/>
            <w:right w:val="none" w:sz="0" w:space="0" w:color="auto"/>
          </w:divBdr>
        </w:div>
        <w:div w:id="1693218705">
          <w:marLeft w:val="640"/>
          <w:marRight w:val="0"/>
          <w:marTop w:val="0"/>
          <w:marBottom w:val="0"/>
          <w:divBdr>
            <w:top w:val="none" w:sz="0" w:space="0" w:color="auto"/>
            <w:left w:val="none" w:sz="0" w:space="0" w:color="auto"/>
            <w:bottom w:val="none" w:sz="0" w:space="0" w:color="auto"/>
            <w:right w:val="none" w:sz="0" w:space="0" w:color="auto"/>
          </w:divBdr>
        </w:div>
        <w:div w:id="527523667">
          <w:marLeft w:val="640"/>
          <w:marRight w:val="0"/>
          <w:marTop w:val="0"/>
          <w:marBottom w:val="0"/>
          <w:divBdr>
            <w:top w:val="none" w:sz="0" w:space="0" w:color="auto"/>
            <w:left w:val="none" w:sz="0" w:space="0" w:color="auto"/>
            <w:bottom w:val="none" w:sz="0" w:space="0" w:color="auto"/>
            <w:right w:val="none" w:sz="0" w:space="0" w:color="auto"/>
          </w:divBdr>
        </w:div>
        <w:div w:id="700936987">
          <w:marLeft w:val="640"/>
          <w:marRight w:val="0"/>
          <w:marTop w:val="0"/>
          <w:marBottom w:val="0"/>
          <w:divBdr>
            <w:top w:val="none" w:sz="0" w:space="0" w:color="auto"/>
            <w:left w:val="none" w:sz="0" w:space="0" w:color="auto"/>
            <w:bottom w:val="none" w:sz="0" w:space="0" w:color="auto"/>
            <w:right w:val="none" w:sz="0" w:space="0" w:color="auto"/>
          </w:divBdr>
        </w:div>
        <w:div w:id="1980109305">
          <w:marLeft w:val="640"/>
          <w:marRight w:val="0"/>
          <w:marTop w:val="0"/>
          <w:marBottom w:val="0"/>
          <w:divBdr>
            <w:top w:val="none" w:sz="0" w:space="0" w:color="auto"/>
            <w:left w:val="none" w:sz="0" w:space="0" w:color="auto"/>
            <w:bottom w:val="none" w:sz="0" w:space="0" w:color="auto"/>
            <w:right w:val="none" w:sz="0" w:space="0" w:color="auto"/>
          </w:divBdr>
        </w:div>
        <w:div w:id="169681487">
          <w:marLeft w:val="640"/>
          <w:marRight w:val="0"/>
          <w:marTop w:val="0"/>
          <w:marBottom w:val="0"/>
          <w:divBdr>
            <w:top w:val="none" w:sz="0" w:space="0" w:color="auto"/>
            <w:left w:val="none" w:sz="0" w:space="0" w:color="auto"/>
            <w:bottom w:val="none" w:sz="0" w:space="0" w:color="auto"/>
            <w:right w:val="none" w:sz="0" w:space="0" w:color="auto"/>
          </w:divBdr>
        </w:div>
        <w:div w:id="1002658677">
          <w:marLeft w:val="640"/>
          <w:marRight w:val="0"/>
          <w:marTop w:val="0"/>
          <w:marBottom w:val="0"/>
          <w:divBdr>
            <w:top w:val="none" w:sz="0" w:space="0" w:color="auto"/>
            <w:left w:val="none" w:sz="0" w:space="0" w:color="auto"/>
            <w:bottom w:val="none" w:sz="0" w:space="0" w:color="auto"/>
            <w:right w:val="none" w:sz="0" w:space="0" w:color="auto"/>
          </w:divBdr>
        </w:div>
        <w:div w:id="852299389">
          <w:marLeft w:val="640"/>
          <w:marRight w:val="0"/>
          <w:marTop w:val="0"/>
          <w:marBottom w:val="0"/>
          <w:divBdr>
            <w:top w:val="none" w:sz="0" w:space="0" w:color="auto"/>
            <w:left w:val="none" w:sz="0" w:space="0" w:color="auto"/>
            <w:bottom w:val="none" w:sz="0" w:space="0" w:color="auto"/>
            <w:right w:val="none" w:sz="0" w:space="0" w:color="auto"/>
          </w:divBdr>
        </w:div>
        <w:div w:id="1730763283">
          <w:marLeft w:val="640"/>
          <w:marRight w:val="0"/>
          <w:marTop w:val="0"/>
          <w:marBottom w:val="0"/>
          <w:divBdr>
            <w:top w:val="none" w:sz="0" w:space="0" w:color="auto"/>
            <w:left w:val="none" w:sz="0" w:space="0" w:color="auto"/>
            <w:bottom w:val="none" w:sz="0" w:space="0" w:color="auto"/>
            <w:right w:val="none" w:sz="0" w:space="0" w:color="auto"/>
          </w:divBdr>
        </w:div>
        <w:div w:id="744886918">
          <w:marLeft w:val="640"/>
          <w:marRight w:val="0"/>
          <w:marTop w:val="0"/>
          <w:marBottom w:val="0"/>
          <w:divBdr>
            <w:top w:val="none" w:sz="0" w:space="0" w:color="auto"/>
            <w:left w:val="none" w:sz="0" w:space="0" w:color="auto"/>
            <w:bottom w:val="none" w:sz="0" w:space="0" w:color="auto"/>
            <w:right w:val="none" w:sz="0" w:space="0" w:color="auto"/>
          </w:divBdr>
        </w:div>
        <w:div w:id="776945153">
          <w:marLeft w:val="640"/>
          <w:marRight w:val="0"/>
          <w:marTop w:val="0"/>
          <w:marBottom w:val="0"/>
          <w:divBdr>
            <w:top w:val="none" w:sz="0" w:space="0" w:color="auto"/>
            <w:left w:val="none" w:sz="0" w:space="0" w:color="auto"/>
            <w:bottom w:val="none" w:sz="0" w:space="0" w:color="auto"/>
            <w:right w:val="none" w:sz="0" w:space="0" w:color="auto"/>
          </w:divBdr>
        </w:div>
        <w:div w:id="1469593438">
          <w:marLeft w:val="640"/>
          <w:marRight w:val="0"/>
          <w:marTop w:val="0"/>
          <w:marBottom w:val="0"/>
          <w:divBdr>
            <w:top w:val="none" w:sz="0" w:space="0" w:color="auto"/>
            <w:left w:val="none" w:sz="0" w:space="0" w:color="auto"/>
            <w:bottom w:val="none" w:sz="0" w:space="0" w:color="auto"/>
            <w:right w:val="none" w:sz="0" w:space="0" w:color="auto"/>
          </w:divBdr>
        </w:div>
        <w:div w:id="533273715">
          <w:marLeft w:val="640"/>
          <w:marRight w:val="0"/>
          <w:marTop w:val="0"/>
          <w:marBottom w:val="0"/>
          <w:divBdr>
            <w:top w:val="none" w:sz="0" w:space="0" w:color="auto"/>
            <w:left w:val="none" w:sz="0" w:space="0" w:color="auto"/>
            <w:bottom w:val="none" w:sz="0" w:space="0" w:color="auto"/>
            <w:right w:val="none" w:sz="0" w:space="0" w:color="auto"/>
          </w:divBdr>
        </w:div>
        <w:div w:id="2139646684">
          <w:marLeft w:val="640"/>
          <w:marRight w:val="0"/>
          <w:marTop w:val="0"/>
          <w:marBottom w:val="0"/>
          <w:divBdr>
            <w:top w:val="none" w:sz="0" w:space="0" w:color="auto"/>
            <w:left w:val="none" w:sz="0" w:space="0" w:color="auto"/>
            <w:bottom w:val="none" w:sz="0" w:space="0" w:color="auto"/>
            <w:right w:val="none" w:sz="0" w:space="0" w:color="auto"/>
          </w:divBdr>
        </w:div>
        <w:div w:id="487356800">
          <w:marLeft w:val="640"/>
          <w:marRight w:val="0"/>
          <w:marTop w:val="0"/>
          <w:marBottom w:val="0"/>
          <w:divBdr>
            <w:top w:val="none" w:sz="0" w:space="0" w:color="auto"/>
            <w:left w:val="none" w:sz="0" w:space="0" w:color="auto"/>
            <w:bottom w:val="none" w:sz="0" w:space="0" w:color="auto"/>
            <w:right w:val="none" w:sz="0" w:space="0" w:color="auto"/>
          </w:divBdr>
        </w:div>
        <w:div w:id="1417433162">
          <w:marLeft w:val="640"/>
          <w:marRight w:val="0"/>
          <w:marTop w:val="0"/>
          <w:marBottom w:val="0"/>
          <w:divBdr>
            <w:top w:val="none" w:sz="0" w:space="0" w:color="auto"/>
            <w:left w:val="none" w:sz="0" w:space="0" w:color="auto"/>
            <w:bottom w:val="none" w:sz="0" w:space="0" w:color="auto"/>
            <w:right w:val="none" w:sz="0" w:space="0" w:color="auto"/>
          </w:divBdr>
        </w:div>
        <w:div w:id="1109860558">
          <w:marLeft w:val="640"/>
          <w:marRight w:val="0"/>
          <w:marTop w:val="0"/>
          <w:marBottom w:val="0"/>
          <w:divBdr>
            <w:top w:val="none" w:sz="0" w:space="0" w:color="auto"/>
            <w:left w:val="none" w:sz="0" w:space="0" w:color="auto"/>
            <w:bottom w:val="none" w:sz="0" w:space="0" w:color="auto"/>
            <w:right w:val="none" w:sz="0" w:space="0" w:color="auto"/>
          </w:divBdr>
        </w:div>
        <w:div w:id="119736750">
          <w:marLeft w:val="640"/>
          <w:marRight w:val="0"/>
          <w:marTop w:val="0"/>
          <w:marBottom w:val="0"/>
          <w:divBdr>
            <w:top w:val="none" w:sz="0" w:space="0" w:color="auto"/>
            <w:left w:val="none" w:sz="0" w:space="0" w:color="auto"/>
            <w:bottom w:val="none" w:sz="0" w:space="0" w:color="auto"/>
            <w:right w:val="none" w:sz="0" w:space="0" w:color="auto"/>
          </w:divBdr>
        </w:div>
        <w:div w:id="1518420328">
          <w:marLeft w:val="640"/>
          <w:marRight w:val="0"/>
          <w:marTop w:val="0"/>
          <w:marBottom w:val="0"/>
          <w:divBdr>
            <w:top w:val="none" w:sz="0" w:space="0" w:color="auto"/>
            <w:left w:val="none" w:sz="0" w:space="0" w:color="auto"/>
            <w:bottom w:val="none" w:sz="0" w:space="0" w:color="auto"/>
            <w:right w:val="none" w:sz="0" w:space="0" w:color="auto"/>
          </w:divBdr>
        </w:div>
        <w:div w:id="1260259664">
          <w:marLeft w:val="640"/>
          <w:marRight w:val="0"/>
          <w:marTop w:val="0"/>
          <w:marBottom w:val="0"/>
          <w:divBdr>
            <w:top w:val="none" w:sz="0" w:space="0" w:color="auto"/>
            <w:left w:val="none" w:sz="0" w:space="0" w:color="auto"/>
            <w:bottom w:val="none" w:sz="0" w:space="0" w:color="auto"/>
            <w:right w:val="none" w:sz="0" w:space="0" w:color="auto"/>
          </w:divBdr>
        </w:div>
        <w:div w:id="1001467840">
          <w:marLeft w:val="640"/>
          <w:marRight w:val="0"/>
          <w:marTop w:val="0"/>
          <w:marBottom w:val="0"/>
          <w:divBdr>
            <w:top w:val="none" w:sz="0" w:space="0" w:color="auto"/>
            <w:left w:val="none" w:sz="0" w:space="0" w:color="auto"/>
            <w:bottom w:val="none" w:sz="0" w:space="0" w:color="auto"/>
            <w:right w:val="none" w:sz="0" w:space="0" w:color="auto"/>
          </w:divBdr>
        </w:div>
        <w:div w:id="1743990153">
          <w:marLeft w:val="640"/>
          <w:marRight w:val="0"/>
          <w:marTop w:val="0"/>
          <w:marBottom w:val="0"/>
          <w:divBdr>
            <w:top w:val="none" w:sz="0" w:space="0" w:color="auto"/>
            <w:left w:val="none" w:sz="0" w:space="0" w:color="auto"/>
            <w:bottom w:val="none" w:sz="0" w:space="0" w:color="auto"/>
            <w:right w:val="none" w:sz="0" w:space="0" w:color="auto"/>
          </w:divBdr>
        </w:div>
        <w:div w:id="28918667">
          <w:marLeft w:val="640"/>
          <w:marRight w:val="0"/>
          <w:marTop w:val="0"/>
          <w:marBottom w:val="0"/>
          <w:divBdr>
            <w:top w:val="none" w:sz="0" w:space="0" w:color="auto"/>
            <w:left w:val="none" w:sz="0" w:space="0" w:color="auto"/>
            <w:bottom w:val="none" w:sz="0" w:space="0" w:color="auto"/>
            <w:right w:val="none" w:sz="0" w:space="0" w:color="auto"/>
          </w:divBdr>
        </w:div>
        <w:div w:id="1303390714">
          <w:marLeft w:val="640"/>
          <w:marRight w:val="0"/>
          <w:marTop w:val="0"/>
          <w:marBottom w:val="0"/>
          <w:divBdr>
            <w:top w:val="none" w:sz="0" w:space="0" w:color="auto"/>
            <w:left w:val="none" w:sz="0" w:space="0" w:color="auto"/>
            <w:bottom w:val="none" w:sz="0" w:space="0" w:color="auto"/>
            <w:right w:val="none" w:sz="0" w:space="0" w:color="auto"/>
          </w:divBdr>
        </w:div>
        <w:div w:id="26637180">
          <w:marLeft w:val="640"/>
          <w:marRight w:val="0"/>
          <w:marTop w:val="0"/>
          <w:marBottom w:val="0"/>
          <w:divBdr>
            <w:top w:val="none" w:sz="0" w:space="0" w:color="auto"/>
            <w:left w:val="none" w:sz="0" w:space="0" w:color="auto"/>
            <w:bottom w:val="none" w:sz="0" w:space="0" w:color="auto"/>
            <w:right w:val="none" w:sz="0" w:space="0" w:color="auto"/>
          </w:divBdr>
        </w:div>
      </w:divsChild>
    </w:div>
    <w:div w:id="2112895498">
      <w:bodyDiv w:val="1"/>
      <w:marLeft w:val="0"/>
      <w:marRight w:val="0"/>
      <w:marTop w:val="0"/>
      <w:marBottom w:val="0"/>
      <w:divBdr>
        <w:top w:val="none" w:sz="0" w:space="0" w:color="auto"/>
        <w:left w:val="none" w:sz="0" w:space="0" w:color="auto"/>
        <w:bottom w:val="none" w:sz="0" w:space="0" w:color="auto"/>
        <w:right w:val="none" w:sz="0" w:space="0" w:color="auto"/>
      </w:divBdr>
    </w:div>
    <w:div w:id="2115856413">
      <w:bodyDiv w:val="1"/>
      <w:marLeft w:val="0"/>
      <w:marRight w:val="0"/>
      <w:marTop w:val="0"/>
      <w:marBottom w:val="0"/>
      <w:divBdr>
        <w:top w:val="none" w:sz="0" w:space="0" w:color="auto"/>
        <w:left w:val="none" w:sz="0" w:space="0" w:color="auto"/>
        <w:bottom w:val="none" w:sz="0" w:space="0" w:color="auto"/>
        <w:right w:val="none" w:sz="0" w:space="0" w:color="auto"/>
      </w:divBdr>
    </w:div>
    <w:div w:id="2130539625">
      <w:bodyDiv w:val="1"/>
      <w:marLeft w:val="0"/>
      <w:marRight w:val="0"/>
      <w:marTop w:val="0"/>
      <w:marBottom w:val="0"/>
      <w:divBdr>
        <w:top w:val="none" w:sz="0" w:space="0" w:color="auto"/>
        <w:left w:val="none" w:sz="0" w:space="0" w:color="auto"/>
        <w:bottom w:val="none" w:sz="0" w:space="0" w:color="auto"/>
        <w:right w:val="none" w:sz="0" w:space="0" w:color="auto"/>
      </w:divBdr>
    </w:div>
    <w:div w:id="2131973260">
      <w:bodyDiv w:val="1"/>
      <w:marLeft w:val="0"/>
      <w:marRight w:val="0"/>
      <w:marTop w:val="0"/>
      <w:marBottom w:val="0"/>
      <w:divBdr>
        <w:top w:val="none" w:sz="0" w:space="0" w:color="auto"/>
        <w:left w:val="none" w:sz="0" w:space="0" w:color="auto"/>
        <w:bottom w:val="none" w:sz="0" w:space="0" w:color="auto"/>
        <w:right w:val="none" w:sz="0" w:space="0" w:color="auto"/>
      </w:divBdr>
      <w:divsChild>
        <w:div w:id="636031196">
          <w:marLeft w:val="640"/>
          <w:marRight w:val="0"/>
          <w:marTop w:val="0"/>
          <w:marBottom w:val="0"/>
          <w:divBdr>
            <w:top w:val="none" w:sz="0" w:space="0" w:color="auto"/>
            <w:left w:val="none" w:sz="0" w:space="0" w:color="auto"/>
            <w:bottom w:val="none" w:sz="0" w:space="0" w:color="auto"/>
            <w:right w:val="none" w:sz="0" w:space="0" w:color="auto"/>
          </w:divBdr>
        </w:div>
        <w:div w:id="1737359381">
          <w:marLeft w:val="640"/>
          <w:marRight w:val="0"/>
          <w:marTop w:val="0"/>
          <w:marBottom w:val="0"/>
          <w:divBdr>
            <w:top w:val="none" w:sz="0" w:space="0" w:color="auto"/>
            <w:left w:val="none" w:sz="0" w:space="0" w:color="auto"/>
            <w:bottom w:val="none" w:sz="0" w:space="0" w:color="auto"/>
            <w:right w:val="none" w:sz="0" w:space="0" w:color="auto"/>
          </w:divBdr>
        </w:div>
        <w:div w:id="763847353">
          <w:marLeft w:val="640"/>
          <w:marRight w:val="0"/>
          <w:marTop w:val="0"/>
          <w:marBottom w:val="0"/>
          <w:divBdr>
            <w:top w:val="none" w:sz="0" w:space="0" w:color="auto"/>
            <w:left w:val="none" w:sz="0" w:space="0" w:color="auto"/>
            <w:bottom w:val="none" w:sz="0" w:space="0" w:color="auto"/>
            <w:right w:val="none" w:sz="0" w:space="0" w:color="auto"/>
          </w:divBdr>
        </w:div>
        <w:div w:id="2071807814">
          <w:marLeft w:val="640"/>
          <w:marRight w:val="0"/>
          <w:marTop w:val="0"/>
          <w:marBottom w:val="0"/>
          <w:divBdr>
            <w:top w:val="none" w:sz="0" w:space="0" w:color="auto"/>
            <w:left w:val="none" w:sz="0" w:space="0" w:color="auto"/>
            <w:bottom w:val="none" w:sz="0" w:space="0" w:color="auto"/>
            <w:right w:val="none" w:sz="0" w:space="0" w:color="auto"/>
          </w:divBdr>
        </w:div>
        <w:div w:id="1801344455">
          <w:marLeft w:val="640"/>
          <w:marRight w:val="0"/>
          <w:marTop w:val="0"/>
          <w:marBottom w:val="0"/>
          <w:divBdr>
            <w:top w:val="none" w:sz="0" w:space="0" w:color="auto"/>
            <w:left w:val="none" w:sz="0" w:space="0" w:color="auto"/>
            <w:bottom w:val="none" w:sz="0" w:space="0" w:color="auto"/>
            <w:right w:val="none" w:sz="0" w:space="0" w:color="auto"/>
          </w:divBdr>
        </w:div>
        <w:div w:id="1280840475">
          <w:marLeft w:val="640"/>
          <w:marRight w:val="0"/>
          <w:marTop w:val="0"/>
          <w:marBottom w:val="0"/>
          <w:divBdr>
            <w:top w:val="none" w:sz="0" w:space="0" w:color="auto"/>
            <w:left w:val="none" w:sz="0" w:space="0" w:color="auto"/>
            <w:bottom w:val="none" w:sz="0" w:space="0" w:color="auto"/>
            <w:right w:val="none" w:sz="0" w:space="0" w:color="auto"/>
          </w:divBdr>
        </w:div>
        <w:div w:id="1954558574">
          <w:marLeft w:val="640"/>
          <w:marRight w:val="0"/>
          <w:marTop w:val="0"/>
          <w:marBottom w:val="0"/>
          <w:divBdr>
            <w:top w:val="none" w:sz="0" w:space="0" w:color="auto"/>
            <w:left w:val="none" w:sz="0" w:space="0" w:color="auto"/>
            <w:bottom w:val="none" w:sz="0" w:space="0" w:color="auto"/>
            <w:right w:val="none" w:sz="0" w:space="0" w:color="auto"/>
          </w:divBdr>
        </w:div>
        <w:div w:id="721053490">
          <w:marLeft w:val="640"/>
          <w:marRight w:val="0"/>
          <w:marTop w:val="0"/>
          <w:marBottom w:val="0"/>
          <w:divBdr>
            <w:top w:val="none" w:sz="0" w:space="0" w:color="auto"/>
            <w:left w:val="none" w:sz="0" w:space="0" w:color="auto"/>
            <w:bottom w:val="none" w:sz="0" w:space="0" w:color="auto"/>
            <w:right w:val="none" w:sz="0" w:space="0" w:color="auto"/>
          </w:divBdr>
        </w:div>
        <w:div w:id="445924288">
          <w:marLeft w:val="640"/>
          <w:marRight w:val="0"/>
          <w:marTop w:val="0"/>
          <w:marBottom w:val="0"/>
          <w:divBdr>
            <w:top w:val="none" w:sz="0" w:space="0" w:color="auto"/>
            <w:left w:val="none" w:sz="0" w:space="0" w:color="auto"/>
            <w:bottom w:val="none" w:sz="0" w:space="0" w:color="auto"/>
            <w:right w:val="none" w:sz="0" w:space="0" w:color="auto"/>
          </w:divBdr>
        </w:div>
        <w:div w:id="1024789546">
          <w:marLeft w:val="640"/>
          <w:marRight w:val="0"/>
          <w:marTop w:val="0"/>
          <w:marBottom w:val="0"/>
          <w:divBdr>
            <w:top w:val="none" w:sz="0" w:space="0" w:color="auto"/>
            <w:left w:val="none" w:sz="0" w:space="0" w:color="auto"/>
            <w:bottom w:val="none" w:sz="0" w:space="0" w:color="auto"/>
            <w:right w:val="none" w:sz="0" w:space="0" w:color="auto"/>
          </w:divBdr>
        </w:div>
        <w:div w:id="800807384">
          <w:marLeft w:val="640"/>
          <w:marRight w:val="0"/>
          <w:marTop w:val="0"/>
          <w:marBottom w:val="0"/>
          <w:divBdr>
            <w:top w:val="none" w:sz="0" w:space="0" w:color="auto"/>
            <w:left w:val="none" w:sz="0" w:space="0" w:color="auto"/>
            <w:bottom w:val="none" w:sz="0" w:space="0" w:color="auto"/>
            <w:right w:val="none" w:sz="0" w:space="0" w:color="auto"/>
          </w:divBdr>
        </w:div>
        <w:div w:id="1634746124">
          <w:marLeft w:val="640"/>
          <w:marRight w:val="0"/>
          <w:marTop w:val="0"/>
          <w:marBottom w:val="0"/>
          <w:divBdr>
            <w:top w:val="none" w:sz="0" w:space="0" w:color="auto"/>
            <w:left w:val="none" w:sz="0" w:space="0" w:color="auto"/>
            <w:bottom w:val="none" w:sz="0" w:space="0" w:color="auto"/>
            <w:right w:val="none" w:sz="0" w:space="0" w:color="auto"/>
          </w:divBdr>
        </w:div>
        <w:div w:id="1090007509">
          <w:marLeft w:val="640"/>
          <w:marRight w:val="0"/>
          <w:marTop w:val="0"/>
          <w:marBottom w:val="0"/>
          <w:divBdr>
            <w:top w:val="none" w:sz="0" w:space="0" w:color="auto"/>
            <w:left w:val="none" w:sz="0" w:space="0" w:color="auto"/>
            <w:bottom w:val="none" w:sz="0" w:space="0" w:color="auto"/>
            <w:right w:val="none" w:sz="0" w:space="0" w:color="auto"/>
          </w:divBdr>
        </w:div>
        <w:div w:id="1131361247">
          <w:marLeft w:val="640"/>
          <w:marRight w:val="0"/>
          <w:marTop w:val="0"/>
          <w:marBottom w:val="0"/>
          <w:divBdr>
            <w:top w:val="none" w:sz="0" w:space="0" w:color="auto"/>
            <w:left w:val="none" w:sz="0" w:space="0" w:color="auto"/>
            <w:bottom w:val="none" w:sz="0" w:space="0" w:color="auto"/>
            <w:right w:val="none" w:sz="0" w:space="0" w:color="auto"/>
          </w:divBdr>
        </w:div>
        <w:div w:id="313528296">
          <w:marLeft w:val="640"/>
          <w:marRight w:val="0"/>
          <w:marTop w:val="0"/>
          <w:marBottom w:val="0"/>
          <w:divBdr>
            <w:top w:val="none" w:sz="0" w:space="0" w:color="auto"/>
            <w:left w:val="none" w:sz="0" w:space="0" w:color="auto"/>
            <w:bottom w:val="none" w:sz="0" w:space="0" w:color="auto"/>
            <w:right w:val="none" w:sz="0" w:space="0" w:color="auto"/>
          </w:divBdr>
        </w:div>
        <w:div w:id="1019890465">
          <w:marLeft w:val="640"/>
          <w:marRight w:val="0"/>
          <w:marTop w:val="0"/>
          <w:marBottom w:val="0"/>
          <w:divBdr>
            <w:top w:val="none" w:sz="0" w:space="0" w:color="auto"/>
            <w:left w:val="none" w:sz="0" w:space="0" w:color="auto"/>
            <w:bottom w:val="none" w:sz="0" w:space="0" w:color="auto"/>
            <w:right w:val="none" w:sz="0" w:space="0" w:color="auto"/>
          </w:divBdr>
        </w:div>
        <w:div w:id="1015763245">
          <w:marLeft w:val="640"/>
          <w:marRight w:val="0"/>
          <w:marTop w:val="0"/>
          <w:marBottom w:val="0"/>
          <w:divBdr>
            <w:top w:val="none" w:sz="0" w:space="0" w:color="auto"/>
            <w:left w:val="none" w:sz="0" w:space="0" w:color="auto"/>
            <w:bottom w:val="none" w:sz="0" w:space="0" w:color="auto"/>
            <w:right w:val="none" w:sz="0" w:space="0" w:color="auto"/>
          </w:divBdr>
        </w:div>
        <w:div w:id="1125195003">
          <w:marLeft w:val="640"/>
          <w:marRight w:val="0"/>
          <w:marTop w:val="0"/>
          <w:marBottom w:val="0"/>
          <w:divBdr>
            <w:top w:val="none" w:sz="0" w:space="0" w:color="auto"/>
            <w:left w:val="none" w:sz="0" w:space="0" w:color="auto"/>
            <w:bottom w:val="none" w:sz="0" w:space="0" w:color="auto"/>
            <w:right w:val="none" w:sz="0" w:space="0" w:color="auto"/>
          </w:divBdr>
        </w:div>
        <w:div w:id="1361934739">
          <w:marLeft w:val="640"/>
          <w:marRight w:val="0"/>
          <w:marTop w:val="0"/>
          <w:marBottom w:val="0"/>
          <w:divBdr>
            <w:top w:val="none" w:sz="0" w:space="0" w:color="auto"/>
            <w:left w:val="none" w:sz="0" w:space="0" w:color="auto"/>
            <w:bottom w:val="none" w:sz="0" w:space="0" w:color="auto"/>
            <w:right w:val="none" w:sz="0" w:space="0" w:color="auto"/>
          </w:divBdr>
        </w:div>
        <w:div w:id="516769942">
          <w:marLeft w:val="640"/>
          <w:marRight w:val="0"/>
          <w:marTop w:val="0"/>
          <w:marBottom w:val="0"/>
          <w:divBdr>
            <w:top w:val="none" w:sz="0" w:space="0" w:color="auto"/>
            <w:left w:val="none" w:sz="0" w:space="0" w:color="auto"/>
            <w:bottom w:val="none" w:sz="0" w:space="0" w:color="auto"/>
            <w:right w:val="none" w:sz="0" w:space="0" w:color="auto"/>
          </w:divBdr>
        </w:div>
        <w:div w:id="928461074">
          <w:marLeft w:val="640"/>
          <w:marRight w:val="0"/>
          <w:marTop w:val="0"/>
          <w:marBottom w:val="0"/>
          <w:divBdr>
            <w:top w:val="none" w:sz="0" w:space="0" w:color="auto"/>
            <w:left w:val="none" w:sz="0" w:space="0" w:color="auto"/>
            <w:bottom w:val="none" w:sz="0" w:space="0" w:color="auto"/>
            <w:right w:val="none" w:sz="0" w:space="0" w:color="auto"/>
          </w:divBdr>
        </w:div>
        <w:div w:id="661592617">
          <w:marLeft w:val="640"/>
          <w:marRight w:val="0"/>
          <w:marTop w:val="0"/>
          <w:marBottom w:val="0"/>
          <w:divBdr>
            <w:top w:val="none" w:sz="0" w:space="0" w:color="auto"/>
            <w:left w:val="none" w:sz="0" w:space="0" w:color="auto"/>
            <w:bottom w:val="none" w:sz="0" w:space="0" w:color="auto"/>
            <w:right w:val="none" w:sz="0" w:space="0" w:color="auto"/>
          </w:divBdr>
        </w:div>
        <w:div w:id="629018348">
          <w:marLeft w:val="640"/>
          <w:marRight w:val="0"/>
          <w:marTop w:val="0"/>
          <w:marBottom w:val="0"/>
          <w:divBdr>
            <w:top w:val="none" w:sz="0" w:space="0" w:color="auto"/>
            <w:left w:val="none" w:sz="0" w:space="0" w:color="auto"/>
            <w:bottom w:val="none" w:sz="0" w:space="0" w:color="auto"/>
            <w:right w:val="none" w:sz="0" w:space="0" w:color="auto"/>
          </w:divBdr>
        </w:div>
        <w:div w:id="6901282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8.xml"/><Relationship Id="rId10" Type="http://schemas.openxmlformats.org/officeDocument/2006/relationships/image" Target="media/image2.jpeg"/><Relationship Id="rId19" Type="http://schemas.openxmlformats.org/officeDocument/2006/relationships/header" Target="header3.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oter" Target="footer5.xml"/><Relationship Id="rId27" Type="http://schemas.openxmlformats.org/officeDocument/2006/relationships/header" Target="header7.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6E3ADF3-5F61-794B-B884-708CAF1DA470}"/>
      </w:docPartPr>
      <w:docPartBody>
        <w:p w:rsidR="00F61CB6" w:rsidRDefault="002168C8">
          <w:r w:rsidRPr="006126A3">
            <w:rPr>
              <w:rStyle w:val="PlaceholderText"/>
            </w:rPr>
            <w:t>Click or tap here to enter text.</w:t>
          </w:r>
        </w:p>
      </w:docPartBody>
    </w:docPart>
    <w:docPart>
      <w:docPartPr>
        <w:name w:val="6390BB9B19F85142A4F92C0C3B5F5CF2"/>
        <w:category>
          <w:name w:val="General"/>
          <w:gallery w:val="placeholder"/>
        </w:category>
        <w:types>
          <w:type w:val="bbPlcHdr"/>
        </w:types>
        <w:behaviors>
          <w:behavior w:val="content"/>
        </w:behaviors>
        <w:guid w:val="{3FB8B595-7C76-F648-97AD-65AB81356E6A}"/>
      </w:docPartPr>
      <w:docPartBody>
        <w:p w:rsidR="00A146BB" w:rsidRDefault="00A146BB" w:rsidP="00A146BB">
          <w:pPr>
            <w:pStyle w:val="6390BB9B19F85142A4F92C0C3B5F5CF2"/>
          </w:pPr>
          <w:r w:rsidRPr="00F83422">
            <w:rPr>
              <w:rStyle w:val="PlaceholderText"/>
            </w:rPr>
            <w:t>Click or tap here to enter text.</w:t>
          </w:r>
        </w:p>
      </w:docPartBody>
    </w:docPart>
    <w:docPart>
      <w:docPartPr>
        <w:name w:val="B3F8AD78443ABF41A6A78E64AD6A68AE"/>
        <w:category>
          <w:name w:val="General"/>
          <w:gallery w:val="placeholder"/>
        </w:category>
        <w:types>
          <w:type w:val="bbPlcHdr"/>
        </w:types>
        <w:behaviors>
          <w:behavior w:val="content"/>
        </w:behaviors>
        <w:guid w:val="{CEAD33FA-6520-8C4D-BE6D-76EACA8058CE}"/>
      </w:docPartPr>
      <w:docPartBody>
        <w:p w:rsidR="00A146BB" w:rsidRDefault="00A146BB" w:rsidP="00A146BB">
          <w:pPr>
            <w:pStyle w:val="B3F8AD78443ABF41A6A78E64AD6A68AE"/>
          </w:pPr>
          <w:r w:rsidRPr="006126A3">
            <w:rPr>
              <w:rStyle w:val="PlaceholderText"/>
            </w:rPr>
            <w:t>Click or tap here to enter text.</w:t>
          </w:r>
        </w:p>
      </w:docPartBody>
    </w:docPart>
    <w:docPart>
      <w:docPartPr>
        <w:name w:val="E8CEEE2B1BF058449980E01D38EBD34C"/>
        <w:category>
          <w:name w:val="General"/>
          <w:gallery w:val="placeholder"/>
        </w:category>
        <w:types>
          <w:type w:val="bbPlcHdr"/>
        </w:types>
        <w:behaviors>
          <w:behavior w:val="content"/>
        </w:behaviors>
        <w:guid w:val="{756854E5-3A65-8647-A00F-628F7BAB300A}"/>
      </w:docPartPr>
      <w:docPartBody>
        <w:p w:rsidR="003B50AF" w:rsidRDefault="00C0743F" w:rsidP="00C0743F">
          <w:pPr>
            <w:pStyle w:val="E8CEEE2B1BF058449980E01D38EBD34C"/>
          </w:pPr>
          <w:r w:rsidRPr="006126A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Symbol">
    <w:panose1 w:val="05050102010706020507"/>
    <w:charset w:val="02"/>
    <w:family w:val="decorative"/>
    <w:pitch w:val="variable"/>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AAF"/>
    <w:rsid w:val="00005322"/>
    <w:rsid w:val="00021D76"/>
    <w:rsid w:val="0003038A"/>
    <w:rsid w:val="000321FE"/>
    <w:rsid w:val="00061910"/>
    <w:rsid w:val="00063A61"/>
    <w:rsid w:val="00070518"/>
    <w:rsid w:val="0008306A"/>
    <w:rsid w:val="0008439B"/>
    <w:rsid w:val="000B7976"/>
    <w:rsid w:val="000C6F42"/>
    <w:rsid w:val="000D34EA"/>
    <w:rsid w:val="000F27F6"/>
    <w:rsid w:val="00102EBB"/>
    <w:rsid w:val="001100EA"/>
    <w:rsid w:val="001737C0"/>
    <w:rsid w:val="001853CC"/>
    <w:rsid w:val="00187057"/>
    <w:rsid w:val="001A22B3"/>
    <w:rsid w:val="001A6027"/>
    <w:rsid w:val="001D5526"/>
    <w:rsid w:val="002168C8"/>
    <w:rsid w:val="002340BE"/>
    <w:rsid w:val="00242292"/>
    <w:rsid w:val="002556FD"/>
    <w:rsid w:val="0025583E"/>
    <w:rsid w:val="002573EC"/>
    <w:rsid w:val="002A51C0"/>
    <w:rsid w:val="0030141D"/>
    <w:rsid w:val="00302EEF"/>
    <w:rsid w:val="00351BED"/>
    <w:rsid w:val="0035383E"/>
    <w:rsid w:val="0036718F"/>
    <w:rsid w:val="003B50AF"/>
    <w:rsid w:val="00405534"/>
    <w:rsid w:val="00440CDC"/>
    <w:rsid w:val="00454D7A"/>
    <w:rsid w:val="00473111"/>
    <w:rsid w:val="00482848"/>
    <w:rsid w:val="00484396"/>
    <w:rsid w:val="00495EBF"/>
    <w:rsid w:val="004B22F4"/>
    <w:rsid w:val="004C4D0C"/>
    <w:rsid w:val="004D4673"/>
    <w:rsid w:val="005118F6"/>
    <w:rsid w:val="00526788"/>
    <w:rsid w:val="00542EED"/>
    <w:rsid w:val="005E03BA"/>
    <w:rsid w:val="005F426C"/>
    <w:rsid w:val="0064700D"/>
    <w:rsid w:val="006514EE"/>
    <w:rsid w:val="00657CB1"/>
    <w:rsid w:val="00672C53"/>
    <w:rsid w:val="00681DF1"/>
    <w:rsid w:val="006C576C"/>
    <w:rsid w:val="006D02FD"/>
    <w:rsid w:val="0070030C"/>
    <w:rsid w:val="00721D6F"/>
    <w:rsid w:val="007327BC"/>
    <w:rsid w:val="0074003E"/>
    <w:rsid w:val="0075137D"/>
    <w:rsid w:val="00773883"/>
    <w:rsid w:val="00775065"/>
    <w:rsid w:val="0078634E"/>
    <w:rsid w:val="00797CDB"/>
    <w:rsid w:val="007C37C2"/>
    <w:rsid w:val="007F683E"/>
    <w:rsid w:val="008259B9"/>
    <w:rsid w:val="00840EB3"/>
    <w:rsid w:val="00882AAF"/>
    <w:rsid w:val="00885673"/>
    <w:rsid w:val="008A4D7B"/>
    <w:rsid w:val="008C27D9"/>
    <w:rsid w:val="009324DF"/>
    <w:rsid w:val="0093313E"/>
    <w:rsid w:val="00942391"/>
    <w:rsid w:val="009531F5"/>
    <w:rsid w:val="009636CD"/>
    <w:rsid w:val="009A1534"/>
    <w:rsid w:val="009B71D4"/>
    <w:rsid w:val="009E507E"/>
    <w:rsid w:val="009F4F4F"/>
    <w:rsid w:val="00A146BB"/>
    <w:rsid w:val="00A5445B"/>
    <w:rsid w:val="00A76E93"/>
    <w:rsid w:val="00AA108A"/>
    <w:rsid w:val="00AB3273"/>
    <w:rsid w:val="00AC6B65"/>
    <w:rsid w:val="00AD105B"/>
    <w:rsid w:val="00AD1EF4"/>
    <w:rsid w:val="00AD5C75"/>
    <w:rsid w:val="00B255DC"/>
    <w:rsid w:val="00B274FE"/>
    <w:rsid w:val="00B36C41"/>
    <w:rsid w:val="00B640BE"/>
    <w:rsid w:val="00B9722B"/>
    <w:rsid w:val="00BB2DCA"/>
    <w:rsid w:val="00BD33BC"/>
    <w:rsid w:val="00BF1038"/>
    <w:rsid w:val="00C0743F"/>
    <w:rsid w:val="00CC776C"/>
    <w:rsid w:val="00CF1DCD"/>
    <w:rsid w:val="00D50FCE"/>
    <w:rsid w:val="00D5283D"/>
    <w:rsid w:val="00D85837"/>
    <w:rsid w:val="00D86BF7"/>
    <w:rsid w:val="00DA7B33"/>
    <w:rsid w:val="00DC02C6"/>
    <w:rsid w:val="00DE6392"/>
    <w:rsid w:val="00E03581"/>
    <w:rsid w:val="00E051C1"/>
    <w:rsid w:val="00E3021E"/>
    <w:rsid w:val="00E41C67"/>
    <w:rsid w:val="00E42ED4"/>
    <w:rsid w:val="00E74825"/>
    <w:rsid w:val="00E8339B"/>
    <w:rsid w:val="00EB1FBE"/>
    <w:rsid w:val="00EB31D2"/>
    <w:rsid w:val="00EC2CB3"/>
    <w:rsid w:val="00EE0978"/>
    <w:rsid w:val="00F11A8C"/>
    <w:rsid w:val="00F1349B"/>
    <w:rsid w:val="00F61CB6"/>
    <w:rsid w:val="00F76FC2"/>
    <w:rsid w:val="00F96C33"/>
    <w:rsid w:val="00FD38C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ID"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0743F"/>
    <w:rPr>
      <w:color w:val="808080"/>
    </w:rPr>
  </w:style>
  <w:style w:type="paragraph" w:customStyle="1" w:styleId="6390BB9B19F85142A4F92C0C3B5F5CF2">
    <w:name w:val="6390BB9B19F85142A4F92C0C3B5F5CF2"/>
    <w:rsid w:val="00A146BB"/>
    <w:pPr>
      <w:spacing w:after="160" w:line="278" w:lineRule="auto"/>
    </w:pPr>
  </w:style>
  <w:style w:type="paragraph" w:customStyle="1" w:styleId="B3F8AD78443ABF41A6A78E64AD6A68AE">
    <w:name w:val="B3F8AD78443ABF41A6A78E64AD6A68AE"/>
    <w:rsid w:val="00A146BB"/>
    <w:pPr>
      <w:spacing w:after="160" w:line="278" w:lineRule="auto"/>
    </w:pPr>
  </w:style>
  <w:style w:type="paragraph" w:customStyle="1" w:styleId="E8CEEE2B1BF058449980E01D38EBD34C">
    <w:name w:val="E8CEEE2B1BF058449980E01D38EBD34C"/>
    <w:rsid w:val="00C0743F"/>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35A3A5-9FBD-4D41-8BC1-60CB86514CE6}">
  <we:reference id="wa104382081" version="1.55.1.0" store="en-GB" storeType="OMEX"/>
  <we:alternateReferences>
    <we:reference id="WA104382081" version="1.55.1.0" store="en-GB" storeType="OMEX"/>
  </we:alternateReferences>
  <we:properties>
    <we:property name="MENDELEY_CITATIONS" value="[{&quot;citationID&quot;:&quot;MENDELEY_CITATION_30e0ed7c-d6fe-4b13-9697-8802d70a9315&quot;,&quot;properties&quot;:{&quot;noteIndex&quot;:0},&quot;isEdited&quot;:false,&quot;manualOverride&quot;:{&quot;isManuallyOverridden&quot;:false,&quot;citeprocText&quot;:&quot;(Smolarz et al., 2022)&quot;,&quot;manualOverrideText&quot;:&quot;&quot;},&quot;citationTag&quot;:&quot;MENDELEY_CITATION_v3_eyJjaXRhdGlvbklEIjoiTUVOREVMRVlfQ0lUQVRJT05fMzBlMGVkN2MtZDZmZS00YjEzLTk2OTctODgwMmQ3MGE5MzE1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quot;,&quot;citationItems&quot;:[{&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citationID&quot;:&quot;MENDELEY_CITATION_fa0a3905-e3de-4149-9a0b-542f9b8bcaee&quot;,&quot;properties&quot;:{&quot;noteIndex&quot;:0},&quot;isEdited&quot;:false,&quot;manualOverride&quot;:{&quot;isManuallyOverridden&quot;:false,&quot;citeprocText&quot;:&quot;(Kolb and Zhang, 2020; Łukasiewicz et al., 2021)&quot;,&quot;manualOverrideText&quot;:&quot;&quot;},&quot;citationTag&quot;:&quot;MENDELEY_CITATION_v3_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&quot;,&quot;citationItems&quot;:[{&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id&quot;:&quot;d216d9b2-603a-3de9-9c34-107b0a9dabde&quot;,&quot;itemData&quot;:{&quot;type&quot;:&quot;article&quot;,&quot;id&quot;:&quot;d216d9b2-603a-3de9-9c34-107b0a9dabde&quot;,&quot;title&quot;:&quot;Obesity and breast cancer: A case of inflamed adipose tissue&quot;,&quot;author&quot;:[{&quot;family&quot;:&quot;Kolb&quot;,&quot;given&quot;:&quot;Ryan&quot;,&quot;parse-names&quot;:false,&quot;dropping-particle&quot;:&quot;&quot;,&quot;non-dropping-particle&quot;:&quot;&quot;},{&quot;family&quot;:&quot;Zhang&quot;,&quot;given&quot;:&quot;Weizhou&quot;,&quot;parse-names&quot;:false,&quot;dropping-particle&quot;:&quot;&quot;,&quot;non-dropping-particle&quot;:&quot;&quot;}],&quot;container-title&quot;:&quot;Cancers&quot;,&quot;DOI&quot;:&quot;10.3390/cancers12061686&quot;,&quot;ISSN&quot;:&quot;20726694&quot;,&quot;issued&quot;:{&quot;date-parts&quot;:[[2020,6,1]]},&quot;page&quot;:&quot;1-18&quot;,&quot;abstract&quot;:&quot;Obesity is associated with an increased risk of estrogen receptor-positive breast cancer in postmenopausal women and a worse prognosis for all major breast cancer subtypes regardless of menopausal status. While the link between obesity and the pathogenesis of breast cancer is clear, the molecular mechanism of this association is not completely understood due to the complexity of both obesity and breast cancer. The aim of this review is to highlight the association between obesity and breast cancer and discuss the literature, which indicates that this association is due to chronic adipose tissue inflammation. We will discuss the epidemiological data for the association between breast cancer incidence and progression as well as the potential molecular mechanisms for this association. We will focus on the role of inflammation within the adipose tissue during the pathogenesis of breast cancer. A better understanding of how obesity and adipose tissue inflammation affects the pathogenesis of breast cancer will lead to new strategies to reduce breast cancer risk and improve patient outcomes for obese patients.&quot;,&quot;publisher&quot;:&quot;MDPI AG&quot;,&quot;issue&quot;:&quot;6&quot;,&quot;volume&quot;:&quot;12&quot;,&quot;container-title-short&quot;:&quot;Cancers (Basel)&quot;},&quot;isTemporary&quot;:false}]},{&quot;citationID&quot;:&quot;MENDELEY_CITATION_76d0a408-4e53-49a1-925e-4da3071c0df7&quot;,&quot;properties&quot;:{&quot;noteIndex&quot;:0},&quot;isEdited&quot;:false,&quot;manualOverride&quot;:{&quot;isManuallyOverridden&quot;:false,&quot;citeprocText&quot;:&quot;(Sung et al., 2021)&quot;,&quot;manualOverrideText&quot;:&quot;&quot;},&quot;citationTag&quot;:&quot;MENDELEY_CITATION_v3_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&quot;,&quot;citationItems&quot;:[{&quot;id&quot;:&quot;b01b0076-2e1f-3945-a8e6-30075bccabb4&quot;,&quot;itemData&quot;:{&quot;type&quot;:&quot;article-journal&quot;,&quot;id&quot;:&quot;b01b0076-2e1f-3945-a8e6-30075bccabb4&quot;,&quot;title&quot;:&quot;Global Cancer Statistics 2020: GLOBOCAN Estimates of Incidence and Mortality Worldwide for 36 Cancers in 185 Countries&quot;,&quot;author&quot;:[{&quot;family&quot;:&quot;Sung&quot;,&quot;given&quot;:&quot;Hyuna&quot;,&quot;parse-names&quot;:false,&quot;dropping-particle&quot;:&quot;&quot;,&quot;non-dropping-particle&quot;:&quot;&quot;},{&quot;family&quot;:&quot;Ferlay&quot;,&quot;given&quot;:&quot;Jacques&quot;,&quot;parse-names&quot;:false,&quot;dropping-particle&quot;:&quot;&quot;,&quot;non-dropping-particle&quot;:&quot;&quot;},{&quot;family&quot;:&quot;Siegel&quot;,&quot;given&quot;:&quot;Rebecca L.&quot;,&quot;parse-names&quot;:false,&quot;dropping-particle&quot;:&quot;&quot;,&quot;non-dropping-particle&quot;:&quot;&quot;},{&quot;family&quot;:&quot;Laversanne&quot;,&quot;given&quot;:&quot;Mathieu&quot;,&quot;parse-names&quot;:false,&quot;dropping-particle&quot;:&quot;&quot;,&quot;non-dropping-particle&quot;:&quot;&quot;},{&quot;family&quot;:&quot;Soerjomataram&quot;,&quot;given&quot;:&quot;Isabelle&quot;,&quot;parse-names&quot;:false,&quot;dropping-particle&quot;:&quot;&quot;,&quot;non-dropping-particle&quot;:&quot;&quot;},{&quot;family&quot;:&quot;Jemal&quot;,&quot;given&quot;:&quot;Ahmedin&quot;,&quot;parse-names&quot;:false,&quot;dropping-particle&quot;:&quot;&quot;,&quot;non-dropping-particle&quot;:&quot;&quot;},{&quot;family&quot;:&quot;Bray&quot;,&quot;given&quot;:&quot;Freddie&quot;,&quot;parse-names&quot;:false,&quot;dropping-particle&quot;:&quot;&quot;,&quot;non-dropping-particle&quot;:&quot;&quot;}],&quot;container-title&quot;:&quot;CA: A Cancer Journal for Clinicians&quot;,&quot;DOI&quot;:&quot;10.3322/caac.21660&quot;,&quot;ISSN&quot;:&quot;0007-9235&quot;,&quot;PMID&quot;:&quot;33538338&quot;,&quot;issued&quot;:{&quot;date-parts&quot;:[[2021,5]]},&quot;page&quot;:&quot;209-249&quot;,&quot;abstract&quot;:&quot;This article provides an update on the global cancer burden using the GLOBOCAN 2020 estimates of cancer incidence and mortality produced by the International Agency for Research on Cancer. Worldwide, an estimated 19.3 million new cancer cases (18.1 million excluding nonmelanoma skin cancer) and almost 10.0 million cancer deaths (9.9 million excluding nonmelanoma skin cancer) occurred in 2020. Female breast cancer has surpassed lung cancer as the most commonly diagnosed cancer, with an estimated 2.3 million new cases (11.7%), followed by lung (11.4%), colorectal (10.0 %), prostate (7.3%), and stomach (5.6%) cancers. Lung cancer remained the leading cause of cancer death, with an estimated 1.8 million deaths (18%), followed by colorectal (9.4%), liver (8.3%), stomach (7.7%), and female breast (6.9%) cancers. Overall incidence was from 2‐fold to 3‐fold higher in transitioned versus transitioning countries for both sexes, whereas mortality varied &lt;2‐fold for men and little for women. Death rates for female breast and cervical cancers, however, were considerably higher in transitioning versus transitioned countries (15.0 vs 12.8 per 100,000 and 12.4 vs 5.2 per 100,000, respectively). The global cancer burden is expected to be 28.4 million cases in 2040, a 47% rise from 2020, with a larger increase in transitioning (64% to 95%) versus transitioned (32% to 56%) countries due to demographic changes, although this may be further exacerbated by increasing risk factors associated with globalization and a growing economy. Efforts to build a sustainable infrastructure for the dissemination of cancer prevention measures and provision of cancer care in transitioning countries is critical for global cancer control.&quot;,&quot;publisher&quot;:&quot;Wiley&quot;,&quot;issue&quot;:&quot;3&quot;,&quot;volume&quot;:&quot;71&quot;,&quot;container-title-short&quot;:&quot;CA Cancer J Clin&quot;},&quot;isTemporary&quot;:false}]},{&quot;citationID&quot;:&quot;MENDELEY_CITATION_9f75040b-0559-4af0-b345-08ff9f96c923&quot;,&quot;properties&quot;:{&quot;noteIndex&quot;:0},&quot;isEdited&quot;:false,&quot;manualOverride&quot;:{&quot;isManuallyOverridden&quot;:false,&quot;citeprocText&quot;:&quot;(Gautama, 2022)&quot;,&quot;manualOverrideText&quot;:&quot;&quot;},&quot;citationTag&quot;:&quot;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&quot;,&quot;citationItems&quot;:[{&quot;id&quot;:&quot;4d9edb15-5e86-34c6-8995-b8a02f302ca1&quot;,&quot;itemData&quot;:{&quot;type&quot;:&quot;article-journal&quot;,&quot;id&quot;:&quot;4d9edb15-5e86-34c6-8995-b8a02f302ca1&quot;,&quot;title&quot;:&quot;Breast Cancer in Indonesia in 2022: 30 Years of Marching in Place&quot;,&quot;author&quot;:[{&quot;family&quot;:&quot;Gautama&quot;,&quot;given&quot;:&quot;Walta&quot;,&quot;parse-names&quot;:false,&quot;dropping-particle&quot;:&quot;&quot;,&quot;non-dropping-particle&quot;:&quot;&quot;}],&quot;container-title&quot;:&quot;Indonesian Journal of Cancer&quot;,&quot;DOI&quot;:&quot;10.33371/ijoc.v16i1.920&quot;,&quot;ISSN&quot;:&quot;1978-3744&quot;,&quot;issued&quot;:{&quot;date-parts&quot;:[[2022,4,1]]},&quot;page&quot;:&quot;1&quot;,&quot;abstract&quot;:&quot;Breast cancer is the most prevalent cancer in Indonesia, 19.2% out of all cancers [1]. In 1992, most breast cancer patients (60-70%) sought medical treatment when the cancers were in late stages (stage III and IV) [2]. Thirty years later data collected from several teaching hospitals in Indonesia shows that 68- 73% of breast cancer patients come to medical centers in the late stages [3,4,5]. It is interesting to learn why the number of late-stage breast cancer patients in Indonesia remains the same despite the advancement in early detection and therapeutical measures. This editorial will mainly discuss one factor contributing to the diagnostic and treatment delay: patients’ accessibility to proper medical attention. Accessibility to proper medical attention for breast cancer patients in Indonesia depends on the number and distribution of trained oncologists, a concise referral system, and supportive regulation. Indonesia is a vast archipelago country with a population of more than 273 million people. In tertiary medical centers, breast cancer patients are attended by surgical oncologists since surgery is the main treatment. As per February 2002, there are only 233 surgical oncologists practicing. This number is far below the ratio proposed by the Indonesian Society of Surgical Oncologists (Perhimpunan Ahli Bedah Onkologi Indonesia/PERABOI) which is 0.2 per 100,000 population (546 surgical oncologists needed). This number is still below the ideal ratio which is twice as much. However, setting a goal too high would make the organization frustrated, hence the revised target. The role of oncologists is vital in breast cancer cases. A multinational analysis shows that being diagnosed with breast cancer by an oncologist correlates with shorter treatment delay [6]. It takes at least 6 years of general surgery training plus 2 more years of surgical oncology training to produce a surgical oncologist. This does not count the 2-5 years of working experience required before a general surgeon could apply for the surgical oncologist training. Acceleration is critical to producing more surgical oncologists, either by establishing more training centers or by modifying the training system. Establishing a surgical oncology training center is no simple procedure; especially since UU Pendidikan Kedokteran number 20/ 2013 mandates that medical specialist training must be university-based [7]. The government should consider the role of hospital-based training to accelerate the production of surgical oncologists. The revision of the law is underway that would recognize the role of professional society and collegium in medical specialist training. Acceleration can also be carried out through modifying the training system: from subspecialist training to specialist training. A general practitioner can enroll for the surgical oncology training without having to be a general surgeon first. The role of “collegium” is vital to ensure that the training curricula meet the requirement despite the cutting down of training time. Nevertheless, modification of the training system will take years unless there is government intervention to simplify the regulations. Another alternative to increase the number of competent surgeons attending breast cancer patients is by establishing a crash program in surgical oncology for general surgeons. The program would train general surgeons in early detection, proper treatment, and the vital knowledge of “when to refer” to tertiary medical centers so that the patients could have the best possible treatment. The lack in the number of surgical oncologists is worsened by the uneven distribution throughout the country. More than 50% practice in big cities in Java Island leaving some distant provinces with only one or two surgical oncologists. Distribution is vital so that expert medical advice is accessible throughout the country. The public health system and private insurance may cover the direct cost of breast cancer care but not the indirect costs such as traveling expenses to reach distant medical centers. The indirect cost is one factor contributing to patients’ delay to seek breast cancer care [8,9]. A study in Yogyakarta shows that various out-of-pocket expenses such as transportation and logistics linked to presentation, diagnosis, and subsequent breast cancer treatment remain a financial burden and hinder the patient from seeking early medical treatment [10]. The government needs to work closely together with the Society to regulate the distribution of surgical oncologists throughout the country. Indonesian Journal of Cancer, Vol 16(1), 1–2, March 2022 DOI: http://dx.doi.org/10.33371/ijoc.v16i1.920 www.indonesianjournalofcancer.or.id P-ISSN: 1978-3744 E-ISSN: 2355-6811 2 | A breast cancer referral system that concisely states “what and when” to refer to tertiary medical care is necessary to prevent referral delay. A study in a tertiary medical center in Surabaya shows that only 13,8% of the patient comes through the referral system [11]. This shows some dysfunctions in our country’s referral system. It is necessary to prepare a breast cancer referral guideline for physicians in primary and secondary medical centers. Lack of concise referral guidelines may result in some early breast cancer patients getting inadequate surgical oncology treatment in secondary medical centers and later coming to the tertiary medical center in a more advanced stage. Reformation of some regulations is imperative in ensuring patient access to proper medical attention. Laws that regulate medical specialist training need to be reformed in order to accelerate the production and national distribution of much demanded surgical oncologists. It is necessary to establish regulation on the breast cancer referral system to avoid referral delay in secondary medical centers. There is also an urgent need to re-evaluate the regulation of the national health financing system, which often contributes to hospital delay of breast cancer treatment. Aiming for reducing the number of late-stage breast cancer in Indonesia is a gigantic work. From the medical standpoint, it is crucial that breast cancer patients have access to proper medical attention as early as possible. Accelerating the production of surgical oncologists, ensuring their even distribution throughout the country, improving the breast cancer referral system, and reforming some regulations are indispensable measures to take. Thirty years ago, we had 60-70% late-stage breast cancer. Nowadays sadly we have similar numbers. And if we do not take necessary actions, thirty years from now we will not see much difference in the number. It would seem that breast cancer care in Indonesia is marching in place.&quot;,&quot;publisher&quot;:&quot;National Cancer Center Dharmais Cancer Hospital&quot;,&quot;issue&quot;:&quot;1&quot;,&quot;volume&quot;:&quot;16&quot;,&quot;container-title-short&quot;:&quot;&quot;},&quot;isTemporary&quot;:false}]},{&quot;citationID&quot;:&quot;MENDELEY_CITATION_c5b9772a-c8c7-4206-8c12-a9326048dbbb&quot;,&quot;properties&quot;:{&quot;noteIndex&quot;:0},&quot;isEdited&quot;:false,&quot;manualOverride&quot;:{&quot;isManuallyOverridden&quot;:true,&quot;citeprocText&quot;:&quot;(Aeni et al., n.d.)&quot;,&quot;manualOverrideText&quot;:&quot;(Aeni et al., n.d,2017)&quot;},&quot;citationTag&quot;:&quot;MENDELEY_CITATION_v3_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&quot;,&quot;citationItems&quot;:[{&quot;id&quot;:&quot;96d586cf-703c-3c11-b7b7-dde111518b5a&quot;,&quot;itemData&quot;:{&quot;type&quot;:&quot;report&quot;,&quot;id&quot;:&quot;96d586cf-703c-3c11-b7b7-dde111518b5a&quot;,&quot;title&quot;:&quot;KETAHANAN HIDUP PASIEN KANKER PAYUDARA DI RSUP.DR. WAHIDIN SUDIROHUSODO MAKASSAR TAHUN 2014&quot;,&quot;author&quot;:[{&quot;family&quot;:&quot;Aeni&quot;,&quot;given&quot;:&quot;Syahratul&quot;,&quot;parse-names&quot;:false,&quot;dropping-particle&quot;:&quot;&quot;,&quot;non-dropping-particle&quot;:&quot;&quot;},{&quot;family&quot;:&quot;Epidemiologi&quot;,&quot;given&quot;:&quot;Bagian&quot;,&quot;parse-names&quot;:false,&quot;dropping-particle&quot;:&quot;&quot;,&quot;non-dropping-particle&quot;:&quot;&quot;},{&quot;family&quot;:&quot;Uin&quot;,&quot;given&quot;:&quot;Fkik&quot;,&quot;parse-names&quot;:false,&quot;dropping-particle&quot;:&quot;&quot;,&quot;non-dropping-particle&quot;:&quot;&quot;},{&quot;family&quot;:&quot;Makassar&quot;,&quot;given&quot;:&quot;Alauddin&quot;,&quot;parse-names&quot;:false,&quot;dropping-particle&quot;:&quot;&quot;,&quot;non-dropping-particle&quot;:&quot;&quot;}],&quot;container-title-short&quot;:&quot;&quot;},&quot;isTemporary&quot;:false}]},{&quot;citationID&quot;:&quot;MENDELEY_CITATION_d0c17d07-2367-4ef6-b31e-c64e8db10856&quot;,&quot;properties&quot;:{&quot;noteIndex&quot;:0},&quot;isEdited&quot;:false,&quot;manualOverride&quot;:{&quot;isManuallyOverridden&quot;:false,&quot;citeprocText&quot;:&quot;(Łukasiewicz et al., 2021; Smolarz et al., 2022)&quot;,&quot;manualOverrideText&quot;:&quot;&quot;},&quot;citationTag&quot;:&quot;MENDELEY_CITATION_v3_eyJjaXRhdGlvbklEIjoiTUVOREVMRVlfQ0lUQVRJT05fZDBjMTdkMDctMjM2Ny00ZWY2LWIzMWUtYzY0ZThkYjEwODU2IiwicHJvcGVydGllcyI6eyJub3RlSW5kZXgiOjB9LCJpc0VkaXRlZCI6ZmFsc2UsIm1hbnVhbE92ZXJyaWRlIjp7ImlzTWFudWFsbHlPdmVycmlkZGVuIjpmYWxzZSwiY2l0ZXByb2NUZXh0IjoiKMWBdWthc2lld2ljeiBldCBhbC4sIDIwMjE7I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&quot;,&quot;citationItems&quot;:[{&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citationID&quot;:&quot;MENDELEY_CITATION_60432b3f-14e0-4ac3-9040-14e362826ecb&quot;,&quot;properties&quot;:{&quot;noteIndex&quot;:0},&quot;isEdited&quot;:false,&quot;manualOverride&quot;:{&quot;isManuallyOverridden&quot;:false,&quot;citeprocText&quot;:&quot;(Yee et al., 2020)&quot;,&quot;manualOverrideText&quot;:&quot;&quot;},&quot;citationTag&quot;:&quot;MENDELEY_CITATION_v3_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&quot;,&quot;citationItems&quot;:[{&quot;id&quot;:&quot;72b3d134-de71-3d38-b0ab-339c57a02d56&quot;,&quot;itemData&quot;:{&quot;type&quot;:&quot;article&quot;,&quot;id&quot;:&quot;72b3d134-de71-3d38-b0ab-339c57a02d56&quot;,&quot;title&quot;:&quot;Metabolic Health, Insulin, and Breast Cancer: Why Oncologists Should Care About Insulin&quot;,&quot;author&quot;:[{&quot;family&quot;:&quot;Yee&quot;,&quot;given&quot;:&quot;Lisa D.&quot;,&quot;parse-names&quot;:false,&quot;dropping-particle&quot;:&quot;&quot;,&quot;non-dropping-particle&quot;:&quot;&quot;},{&quot;family&quot;:&quot;Mortimer&quot;,&quot;given&quot;:&quot;Joanne E.&quot;,&quot;parse-names&quot;:false,&quot;dropping-particle&quot;:&quot;&quot;,&quot;non-dropping-particle&quot;:&quot;&quot;},{&quot;family&quot;:&quot;Natarajan&quot;,&quot;given&quot;:&quot;Rama&quot;,&quot;parse-names&quot;:false,&quot;dropping-particle&quot;:&quot;&quot;,&quot;non-dropping-particle&quot;:&quot;&quot;},{&quot;family&quot;:&quot;Dietze&quot;,&quot;given&quot;:&quot;Eric C.&quot;,&quot;parse-names&quot;:false,&quot;dropping-particle&quot;:&quot;&quot;,&quot;non-dropping-particle&quot;:&quot;&quot;},{&quot;family&quot;:&quot;Seewaldt&quot;,&quot;given&quot;:&quot;Victoria L.&quot;,&quot;parse-names&quot;:false,&quot;dropping-particle&quot;:&quot;&quot;,&quot;non-dropping-particle&quot;:&quot;&quot;}],&quot;container-title&quot;:&quot;Frontiers in Endocrinology&quot;,&quot;DOI&quot;:&quot;10.3389/fendo.2020.00058&quot;,&quot;ISSN&quot;:&quot;16642392&quot;,&quot;issued&quot;:{&quot;date-parts&quot;:[[2020,2,20]]},&quot;abstract&quot;:&quot;Studies investigating the potential link between adult pre-menopausal obesity [as measured by body mass index (BMI)] and triple-negative breast cancer have been inconsistent. Recent studies show that BMI is not an exact measure of metabolic health; individuals can be obese (BMI &gt; 30 kg/m2) and metabolically healthy or lean (BMI &lt; 25 kg/m2) and metabolically unhealthy. Consequently, there is a need to better understand the molecular signaling pathways that might be activated in individuals that are metabolically unhealthy and how these signaling pathways may drive biologically aggressive breast cancer. One key driver of both type-2 diabetes and cancer is insulin. Insulin is a potent hormone that activates many pathways that drive aggressive breast cancer biology. Here, we review (1) the controversial relationship between obesity and breast cancer, (2) the impact of insulin on organs, subcellular components, and cancer processes, (3) the potential link between insulin-signaling and cancer, and (4) consider time points during breast cancer prevention and treatment where insulin-signaling could be better controlled, with the ultimate goal of improving overall health, optimizing breast cancer prevention, and improving breast cancer survival.&quot;,&quot;publisher&quot;:&quot;Frontiers Media S.A.&quot;,&quot;volume&quot;:&quot;11&quot;,&quot;container-title-short&quot;:&quot;Front Endocrinol (Lausanne)&quot;},&quot;isTemporary&quot;:false}]},{&quot;citationID&quot;:&quot;MENDELEY_CITATION_edbceb86-fcb2-4f46-86f6-c14850c1e28a&quot;,&quot;properties&quot;:{&quot;noteIndex&quot;:0},&quot;isEdited&quot;:false,&quot;manualOverride&quot;:{&quot;isManuallyOverridden&quot;:false,&quot;citeprocText&quot;:&quot;(Sawada et al., 2023)&quot;,&quot;manualOverrideText&quot;:&quot;&quot;},&quot;citationTag&quot;:&quot;MENDELEY_CITATION_v3_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&quot;,&quot;citationItems&quot;:[{&quot;id&quot;:&quot;1d7d251c-8fe2-3013-9211-faac5525fa5a&quot;,&quot;itemData&quot;:{&quot;type&quot;:&quot;article-journal&quot;,&quot;id&quot;:&quot;1d7d251c-8fe2-3013-9211-faac5525fa5a&quot;,&quot;title&quot;:&quot;Increased plasma lipids in triple-negative breast cancer and impairment in HDL functionality in advanced stages of tumors&quot;,&quot;author&quot;:[{&quot;family&quot;:&quot;Sawada&quot;,&quot;given&quot;:&quot;Maria Isabela Bloise Alves Caldas&quot;,&quot;parse-names&quot;:false,&quot;dropping-particle&quot;:&quot;&quot;,&quot;non-dropping-particle&quot;:&quot;&quot;},{&quot;family&quot;:&quot;Fátima Mello Santana&quot;,&quot;given&quot;:&quot;Monique&quot;,&quot;parse-names&quot;:false,&quot;dropping-particle&quot;:&quot;&quot;,&quot;non-dropping-particle&quot;:&quot;de&quot;},{&quot;family&quot;:&quot;Reis&quot;,&quot;given&quot;:&quot;Mozania&quot;,&quot;parse-names&quot;:false,&quot;dropping-particle&quot;:&quot;&quot;,&quot;non-dropping-particle&quot;:&quot;&quot;},{&quot;family&quot;:&quot;Assis&quot;,&quot;given&quot;:&quot;Sayonara Ivana Santos&quot;,&quot;parse-names&quot;:false,&quot;dropping-particle&quot;:&quot;&quot;,&quot;non-dropping-particle&quot;:&quot;de&quot;},{&quot;family&quot;:&quot;Pereira&quot;,&quot;given&quot;:&quot;Lucas Alves&quot;,&quot;parse-names&quot;:false,&quot;dropping-particle&quot;:&quot;&quot;,&quot;non-dropping-particle&quot;:&quot;&quot;},{&quot;family&quot;:&quot;Santos&quot;,&quot;given&quot;:&quot;Danielle Ribeiro&quot;,&quot;parse-names&quot;:false,&quot;dropping-particle&quot;:&quot;&quot;,&quot;non-dropping-particle&quot;:&quot;&quot;},{&quot;family&quot;:&quot;Nunes&quot;,&quot;given&quot;:&quot;Valéria Sutti&quot;,&quot;parse-names&quot;:false,&quot;dropping-particle&quot;:&quot;&quot;,&quot;non-dropping-particle&quot;:&quot;&quot;},{&quot;family&quot;:&quot;Correa-Giannella&quot;,&quot;given&quot;:&quot;Maria Lucia Cardillo&quot;,&quot;parse-names&quot;:false,&quot;dropping-particle&quot;:&quot;&quot;,&quot;non-dropping-particle&quot;:&quot;&quot;},{&quot;family&quot;:&quot;Gebrim&quot;,&quot;given&quot;:&quot;Luiz Henrique&quot;,&quot;parse-names&quot;:false,&quot;dropping-particle&quot;:&quot;&quot;,&quot;non-dropping-particle&quot;:&quot;&quot;},{&quot;family&quot;:&quot;Passarelli&quot;,&quot;given&quot;:&quot;Marisa&quot;,&quot;parse-names&quot;:false,&quot;dropping-particle&quot;:&quot;&quot;,&quot;non-dropping-particle&quot;:&quot;&quot;}],&quot;container-title&quot;:&quot;Scientific Reports&quot;,&quot;DOI&quot;:&quot;10.1038/s41598-023-35764-7&quot;,&quot;ISSN&quot;:&quot;20452322&quot;,&quot;PMID&quot;:&quot;37268673&quot;,&quot;issued&quot;:{&quot;date-parts&quot;:[[2023,12,1]]},&quot;abstract&quot;:&quot;The association between plasma lipids and breast cancer (BC) has been extensively explored although results are still conflicting especially regarding the relationship with high-density lipoprotein cholesterol (HDLc) levels. HDL mediates cholesterol and oxysterol removal from cells limiting sterols necessary for tumor growth, inflammation, and metastasis and this may not be reflected by measuring HDLc. We addressed recently diagnosed, treatment-naïve BC women (n = 163), classified according to molecular types of tumors and clinical stages of the disease, in comparison to control women (CTR; n = 150) regarding plasma lipids and lipoproteins, HDL functionality and composition in lipids, oxysterols, and apo A-I. HDL was isolated by plasma discontinuous density gradient ultracentrifugation. Lipids (total cholesterol, TC; triglycerides, TG; and phospholipids, PL) were determined by enzymatic assays, apo A-I by immunoturbidimetry, and oxysterols (27, 25, and 24-hydroxycholesterol), by gas chromatography coupled with mass spectrometry. HDL-mediated cell cholesterol removal was determined in macrophages previously overloaded with cholesterol and 14C-cholesterol. Lipid profile was similar between CTR and BC groups after adjustment per age. In the BC group, lower concentrations of TC (84%), TG (93%), PL (89%), and 27-hydroxicholesterol (61%) were observed in HDL, although the lipoprotein ability in removing cell cholesterol was similar to HDL from CRT. Triple-negative (TN) BC cases presented higher levels of TC, TG, apoB, and non-HDLc when compared to other molecular types. Impaired HDL functionality was observed in more advanced BC cases (stages III and IV), as cholesterol efflux was around 28% lower as compared to stages I and II. The altered lipid profile in TN cases may contribute to channeling lipids to tumor development in a hystotype with a more aggressive clinical history. Moreover, findings reinforce the dissociation between plasma levels of HDLc and HDL functionality in determining BC outcomes.&quot;,&quot;publisher&quot;:&quot;Nature Research&quot;,&quot;issue&quot;:&quot;1&quot;,&quot;volume&quot;:&quot;13&quot;,&quot;container-title-short&quot;:&quot;Sci Rep&quot;},&quot;isTemporary&quot;:false}]},{&quot;citationID&quot;:&quot;MENDELEY_CITATION_6a608509-f1c6-4b30-92c3-0ad9bd6b40c1&quot;,&quot;properties&quot;:{&quot;noteIndex&quot;:0},&quot;isEdited&quot;:false,&quot;manualOverride&quot;:{&quot;isManuallyOverridden&quot;:false,&quot;citeprocText&quot;:&quot;(Lofterød et al., 2018)&quot;,&quot;manualOverrideText&quot;:&quot;&quot;},&quot;citationTag&quot;:&quot;MENDELEY_CITATION_v3_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&quot;,&quot;citationItems&quot;:[{&quot;id&quot;:&quot;e54502f5-3599-37ee-b4fb-ba0afef24684&quot;,&quot;itemData&quot;:{&quot;type&quot;:&quot;article-journal&quot;,&quot;id&quot;:&quot;e54502f5-3599-37ee-b4fb-ba0afef24684&quot;,&quot;title&quot;:&quot;Impact of pre-diagnostic triglycerides and HDL-cholesterol on breast cancer recurrence and survival by breast cancer subtypes&quot;,&quot;author&quot;:[{&quot;family&quot;:&quot;Lofterød&quot;,&quot;given&quot;:&quot;Trygve&quot;,&quot;parse-names&quot;:false,&quot;dropping-particle&quot;:&quot;&quot;,&quot;non-dropping-particle&quot;:&quot;&quot;},{&quot;family&quot;:&quot;Mortensen&quot;,&quot;given&quot;:&quot;Elin S.&quot;,&quot;parse-names&quot;:false,&quot;dropping-particle&quot;:&quot;&quot;,&quot;non-dropping-particle&quot;:&quot;&quot;},{&quot;family&quot;:&quot;Nalwoga&quot;,&quot;given&quot;:&quot;Hawa&quot;,&quot;parse-names&quot;:false,&quot;dropping-particle&quot;:&quot;&quot;,&quot;non-dropping-particle&quot;:&quot;&quot;},{&quot;family&quot;:&quot;Wilsgaard&quot;,&quot;given&quot;:&quot;Tom&quot;,&quot;parse-names&quot;:false,&quot;dropping-particle&quot;:&quot;&quot;,&quot;non-dropping-particle&quot;:&quot;&quot;},{&quot;family&quot;:&quot;Frydenberg&quot;,&quot;given&quot;:&quot;Hanne&quot;,&quot;parse-names&quot;:false,&quot;dropping-particle&quot;:&quot;&quot;,&quot;non-dropping-particle&quot;:&quot;&quot;},{&quot;family&quot;:&quot;Risberg&quot;,&quot;given&quot;:&quot;Terje&quot;,&quot;parse-names&quot;:false,&quot;dropping-particle&quot;:&quot;&quot;,&quot;non-dropping-particle&quot;:&quot;&quot;},{&quot;family&quot;:&quot;Eggen&quot;,&quot;given&quot;:&quot;Anne Elise&quot;,&quot;parse-names&quot;:false,&quot;dropping-particle&quot;:&quot;&quot;,&quot;non-dropping-particle&quot;:&quot;&quot;},{&quot;family&quot;:&quot;McTiernan&quot;,&quot;given&quot;:&quot;Anne&quot;,&quot;parse-names&quot;:false,&quot;dropping-particle&quot;:&quot;&quot;,&quot;non-dropping-particle&quot;:&quot;&quot;},{&quot;family&quot;:&quot;Aziz&quot;,&quot;given&quot;:&quot;Sura&quot;,&quot;parse-names&quot;:false,&quot;dropping-particle&quot;:&quot;&quot;,&quot;non-dropping-particle&quot;:&quot;&quot;},{&quot;family&quot;:&quot;Wist&quot;,&quot;given&quot;:&quot;Erik A.&quot;,&quot;parse-names&quot;:false,&quot;dropping-particle&quot;:&quot;&quot;,&quot;non-dropping-particle&quot;:&quot;&quot;},{&quot;family&quot;:&quot;Stensvold&quot;,&quot;given&quot;:&quot;Andreas&quot;,&quot;parse-names&quot;:false,&quot;dropping-particle&quot;:&quot;&quot;,&quot;non-dropping-particle&quot;:&quot;&quot;},{&quot;family&quot;:&quot;Reitan&quot;,&quot;given&quot;:&quot;Jon B.&quot;,&quot;parse-names&quot;:false,&quot;dropping-particle&quot;:&quot;&quot;,&quot;non-dropping-particle&quot;:&quot;&quot;},{&quot;family&quot;:&quot;Akslen&quot;,&quot;given&quot;:&quot;Lars A.&quot;,&quot;parse-names&quot;:false,&quot;dropping-particle&quot;:&quot;&quot;,&quot;non-dropping-particle&quot;:&quot;&quot;},{&quot;family&quot;:&quot;Thune&quot;,&quot;given&quot;:&quot;Inger&quot;,&quot;parse-names&quot;:false,&quot;dropping-particle&quot;:&quot;&quot;,&quot;non-dropping-particle&quot;:&quot;&quot;}],&quot;container-title&quot;:&quot;BMC Cancer&quot;,&quot;DOI&quot;:&quot;10.1186/s12885-018-4568-2&quot;,&quot;ISSN&quot;:&quot;14712407&quot;,&quot;PMID&quot;:&quot;29902993&quot;,&quot;issued&quot;:{&quot;date-parts&quot;:[[2018,6,15]]},&quot;abstract&quot;:&quot;Background: High triglycerides and low levels of high density lipoprotein (HDL)-cholesterol are observed to promote tumor growth. However, whether breast cancer heterogeneity may explain the contradictory influence of triglycerides and cholesterol observed on breast cancer prognosis remains unclear. Methods: A population-based survival study among 464 breast cancer cases identified within the Tromsø study was conducted. Pre-diagnostic triglycerides, total-cholesterol and HDL-cholesterol were measured, and detailed clinical and histopathological data were obtained. Using tissue microarray, all breast cancer cases were reclassified into the following subtypes: Luminal A, Luminal B, HER2-enriched, and triple negative breast cancer (TNBC). Multivariable Cox proportional hazards regression models were used to study the associations between pre-diagnostic lipids and breast cancer recurrence, mortality, and survival. Results: A total of 464 breast cancer patients, with mean age at diagnosis of 57.9 years, were followed for a mean 8.4 years. TNBC patients in the highest tertile of triglycerides (≥ 1.23 mmol/l) had 3 times higher overall mortality compared to TNBC patients in the lowest tertile (≤ 0.82 mmol/l) (HR 2.99, 95% CI 1.17-7.63), and the 5-year overall survival was 19% lower for TNBC patients in the highest vs. lowest tertile of triglycerides (65% vs. 84%). TNBC patients in the highest tertile of the HDL-cholesterol/total-cholesterol ratio (≥0.35), compared to those in the lowest tertile (≤0.27), had a 67% reduced overall mortality risk (HR 0.33, 95% CI 0.12-0.89). No associations were observed between lipids and prognostic outcome among breast cancer patients overall, or among patients with luminal A and luminal B subtypes. Among HER2-enriched patients, pre-diagnostic triglyceride level was inversely associated with overall mortality. Conclusion: Our study suggests that pre-diagnostic triglycerides and the HDL-cholesterol/total-cholesterol ratio may independently provide unique information regarding prognostic outcome among triple negative breast cancer patients. However, a small sample size underlines the need for additional studies.&quot;,&quot;publisher&quot;:&quot;BioMed Central Ltd.&quot;,&quot;issue&quot;:&quot;1&quot;,&quot;volume&quot;:&quot;18&quot;,&quot;container-title-short&quot;:&quot;BMC Cancer&quot;},&quot;isTemporary&quot;:false}]},{&quot;citationID&quot;:&quot;MENDELEY_CITATION_f0338f46-e5be-4c33-9245-eaadc13c64bd&quot;,&quot;properties&quot;:{&quot;noteIndex&quot;:0},&quot;isEdited&quot;:false,&quot;manualOverride&quot;:{&quot;isManuallyOverridden&quot;:false,&quot;citeprocText&quot;:&quot;(Taborda Ribas et al., 2024)&quot;,&quot;manualOverrideText&quot;:&quot;&quot;},&quot;citationTag&quot;:&quot;MENDELEY_CITATION_v3_eyJjaXRhdGlvbklEIjoiTUVOREVMRVlfQ0lUQVRJT05fZjAzMzhmNDYtZTViZS00YzMzLTkyNDUtZWFhZGMxM2M2NGJk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quot;,&quot;citationItems&quot;:[{&quot;id&quot;:&quot;e4b572b9-18d5-3c9f-b9a7-44d62e4a118c&quot;,&quot;itemData&quot;:{&quot;type&quot;:&quot;article&quot;,&quot;id&quot;:&quot;e4b572b9-18d5-3c9f-b9a7-44d62e4a118c&quot;,&quot;title&quot;:&quot;Lipid profile in breast cancer: From signaling pathways to treatment strategies&quot;,&quot;author&quot;:[{&quot;family&quot;:&quot;Taborda Ribas&quot;,&quot;given&quot;:&quot;Hennrique&quot;,&quot;parse-names&quot;:false,&quot;dropping-particle&quot;:&quot;&quot;,&quot;non-dropping-particle&quot;:&quot;&quot;},{&quot;family&quot;:&quot;Sogayar&quot;,&quot;given&quot;:&quot;Mari C.&quot;,&quot;parse-names&quot;:false,&quot;dropping-particle&quot;:&quot;&quot;,&quot;non-dropping-particle&quot;:&quot;&quot;},{&quot;family&quot;:&quot;Dolga&quot;,&quot;given&quot;:&quot;Amalia M.&quot;,&quot;parse-names&quot;:false,&quot;dropping-particle&quot;:&quot;&quot;,&quot;non-dropping-particle&quot;:&quot;&quot;},{&quot;family&quot;:&quot;Winnischofer&quot;,&quot;given&quot;:&quot;Sheila M.B.&quot;,&quot;parse-names&quot;:false,&quot;dropping-particle&quot;:&quot;&quot;,&quot;non-dropping-particle&quot;:&quot;&quot;},{&quot;family&quot;:&quot;Trombetta-Lima&quot;,&quot;given&quot;:&quot;Marina&quot;,&quot;parse-names&quot;:false,&quot;dropping-particle&quot;:&quot;&quot;,&quot;non-dropping-particle&quot;:&quot;&quot;}],&quot;container-title&quot;:&quot;Biochimie&quot;,&quot;DOI&quot;:&quot;10.1016/j.biochi.2023.11.008&quot;,&quot;ISSN&quot;:&quot;61831638&quot;,&quot;PMID&quot;:&quot;37993054&quot;,&quot;issued&quot;:{&quot;date-parts&quot;:[[2024,4,1]]},&quot;page&quot;:&quot;118-129&quot;,&quot;abstract&quot;:&quot;Breast cancer is the most prevalent cancer in women. Metabolic abnormalities, particularly increased lipid synthesis and uptake, impact the onset and progression of the disease. However, the influence of lipid metabolism in breast cancer varies according to the disease stage and patient's hormone status. In postmenopausal patients, obesity is associated with a higher risk and poor prognosis of luminal tumors, while in premenopausal individuals, it is correlated to BRCA mutated tumors. In fact, the tumor's lipid profile may be used to distinguish between HER2+, luminal and BRCA-mutated tumors. Moreover, drug resistance was associated with increased fatty acid synthesis and alterations in membrane composition, impacting its fluidity and spatial subdomains such as lipid rafts. Here, we discuss the subtype-specific lipid metabolism alterations found in breast cancer and the potentiality of its modulation in a clinical setting.&quot;,&quot;publisher&quot;:&quot;Elsevier B.V.&quot;,&quot;volume&quot;:&quot;219&quot;,&quot;container-title-short&quot;:&quot;Biochimie&quot;},&quot;isTemporary&quot;:false}]},{&quot;citationID&quot;:&quot;MENDELEY_CITATION_4709d61d-1f39-4336-b9fd-60d320ab15b7&quot;,&quot;properties&quot;:{&quot;noteIndex&quot;:0},&quot;isEdited&quot;:false,&quot;manualOverride&quot;:{&quot;isManuallyOverridden&quot;:false,&quot;citeprocText&quot;:&quot;(Zipinotti dos Santos et al., 2023)&quot;,&quot;manualOverrideText&quot;:&quot;&quot;},&quot;citationTag&quot;:&quot;MENDELEY_CITATION_v3_eyJjaXRhdGlvbklEIjoiTUVOREVMRVlfQ0lUQVRJT05fNDcwOWQ2MWQtMWYzOS00MzM2LWI5ZmQtNjBkMzIwYWIxNWI3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quot;,&quot;citationItems&quot;:[{&quot;id&quot;:&quot;ca12fccd-548c-3c14-8ce4-be8d8261217c&quot;,&quot;itemData&quot;:{&quot;type&quot;:&quot;article&quot;,&quot;id&quot;:&quot;ca12fccd-548c-3c14-8ce4-be8d8261217c&quot;,&quot;title&quot;:&quot;The impact of lipid metabolism on breast cancer: a review about its role in tumorigenesis and immune escape&quot;,&quot;author&quot;:[{&quot;family&quot;:&quot;Zipinotti dos Santos&quot;,&quot;given&quot;:&quot;Diandra&quot;,&quot;parse-names&quot;:false,&quot;dropping-particle&quot;:&quot;&quot;,&quot;non-dropping-particle&quot;:&quot;&quot;},{&quot;family&quot;:&quot;Souza&quot;,&quot;given&quot;:&quot;Josiany Carlos&quot;,&quot;parse-names&quot;:false,&quot;dropping-particle&quot;:&quot;&quot;,&quot;non-dropping-particle&quot;:&quot;de&quot;},{&quot;family&quot;:&quot;Pimenta&quot;,&quot;given&quot;:&quot;Tatiana Massariol&quot;,&quot;parse-names&quot;:false,&quot;dropping-particle&quot;:&quot;&quot;,&quot;non-dropping-particle&quot;:&quot;&quot;},{&quot;family&quot;:&quot;Silva Martins&quot;,&quot;given&quot;:&quot;Bárbara&quot;,&quot;parse-names&quot;:false,&quot;dropping-particle&quot;:&quot;&quot;,&quot;non-dropping-particle&quot;:&quot;da&quot;},{&quot;family&quot;:&quot;Junior&quot;,&quot;given&quot;:&quot;Roberto Silva Ribeiro&quot;,&quot;parse-names&quot;:false,&quot;dropping-particle&quot;:&quot;&quot;,&quot;non-dropping-particle&quot;:&quot;&quot;},{&quot;family&quot;:&quot;Butzene&quot;,&quot;given&quot;:&quot;Solenny Maria Silva&quot;,&quot;parse-names&quot;:false,&quot;dropping-particle&quot;:&quot;&quot;,&quot;non-dropping-particle&quot;:&quot;&quot;},{&quot;family&quot;:&quot;Tessarolo&quot;,&quot;given&quot;:&quot;Nayara Gusmão&quot;,&quot;parse-names&quot;:false,&quot;dropping-particle&quot;:&quot;&quot;,&quot;non-dropping-particle&quot;:&quot;&quot;},{&quot;family&quot;:&quot;Cilas&quot;,&quot;given&quot;:&quot;Paulo Morais Lyra&quot;,&quot;parse-names&quot;:false,&quot;dropping-particle&quot;:&quot;&quot;,&quot;non-dropping-particle&quot;:&quot;&quot;},{&quot;family&quot;:&quot;Silva&quot;,&quot;given&quot;:&quot;Ian Victor&quot;,&quot;parse-names&quot;:false,&quot;dropping-particle&quot;:&quot;&quot;,&quot;non-dropping-particle&quot;:&quot;&quot;},{&quot;family&quot;:&quot;Rangel&quot;,&quot;given&quot;:&quot;Leticia B.A.&quot;,&quot;parse-names&quot;:false,&quot;dropping-particle&quot;:&quot;&quot;,&quot;non-dropping-particle&quot;:&quot;&quot;}],&quot;container-title&quot;:&quot;Cell Communication and Signaling&quot;,&quot;DOI&quot;:&quot;10.1186/s12964-023-01178-1&quot;,&quot;ISSN&quot;:&quot;1478811X&quot;,&quot;PMID&quot;:&quot;37370164&quot;,&quot;issued&quot;:{&quot;date-parts&quot;:[[2023,12,1]]},&quot;abstract&quot;:&quot;Background: Breast cancer (BC) is the second most frequent type of cancer in the world and most common among women, configuring a major challenge to global health. BC is a complex and heterogeneous disease that can be subdivided into distinct tumor types based on the expression of molecular markers predicting patient outcomes and response to therapy. A growing number of studies have tried to expand the known markers by investigating the association of altered lipid metabolism with BC immune escape, progression, and metastasis. In this review, we describe the metabolic peculiarities of each BC subtype, understanding how this influences its aggressiveness and identifying whether these intrinsic vulnerabilities of each subtype can play a role in therapeutic management and may affect immune system cells in the tumor microenvironment. Conclusion: The evidence suggests so far that when changes occur in lipid pathways, it can affect the availability of structural lipids for membrane synthesis, lipid synthesis, and degradation that contribute to energy homeostasis and cell signaling functions. These findings will guide the next steps on the path to understanding the mechanisms underlying how lipids alterations are related to disparities in chemotherapeutic response and immune escape in BC. [MediaObject not available: see fulltext.]&quot;,&quot;publisher&quot;:&quot;BioMed Central Ltd&quot;,&quot;issue&quot;:&quot;1&quot;,&quot;volume&quot;:&quot;21&quot;,&quot;container-title-short&quot;:&quot;&quot;},&quot;isTemporary&quot;:false}]},{&quot;citationID&quot;:&quot;MENDELEY_CITATION_e64677cc-dbb5-4d5c-bce3-46677617132e&quot;,&quot;properties&quot;:{&quot;noteIndex&quot;:0},&quot;isEdited&quot;:false,&quot;manualOverride&quot;:{&quot;isManuallyOverridden&quot;:false,&quot;citeprocText&quot;:&quot;(McDonald et al., 2016)&quot;,&quot;manualOverrideText&quot;:&quot;&quot;},&quot;citationTag&quot;:&quot;MENDELEY_CITATION_v3_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&quot;,&quot;citationItems&quot;:[{&quot;id&quot;:&quot;ffc6db18-a4f5-32aa-b0be-9825e803a429&quot;,&quot;itemData&quot;:{&quot;type&quot;:&quot;article-journal&quot;,&quot;id&quot;:&quot;ffc6db18-a4f5-32aa-b0be-9825e803a429&quot;,&quot;title&quot;:&quot;Clinical diagnosis and management of breast cancer&quot;,&quot;author&quot;:[{&quot;family&quot;:&quot;McDonald&quot;,&quot;given&quot;:&quot;Elizabeth S.&quot;,&quot;parse-names&quot;:false,&quot;dropping-particle&quot;:&quot;&quot;,&quot;non-dropping-particle&quot;:&quot;&quot;},{&quot;family&quot;:&quot;Clark&quot;,&quot;given&quot;:&quot;Amy S.&quot;,&quot;parse-names&quot;:false,&quot;dropping-particle&quot;:&quot;&quot;,&quot;non-dropping-particle&quot;:&quot;&quot;},{&quot;family&quot;:&quot;Tchou&quot;,&quot;given&quot;:&quot;Julia&quot;,&quot;parse-names&quot;:false,&quot;dropping-particle&quot;:&quot;&quot;,&quot;non-dropping-particle&quot;:&quot;&quot;},{&quot;family&quot;:&quot;Zhang&quot;,&quot;given&quot;:&quot;Paul&quot;,&quot;parse-names&quot;:false,&quot;dropping-particle&quot;:&quot;&quot;,&quot;non-dropping-particle&quot;:&quot;&quot;},{&quot;family&quot;:&quot;Freedman&quot;,&quot;given&quot;:&quot;Gary M.&quot;,&quot;parse-names&quot;:false,&quot;dropping-particle&quot;:&quot;&quot;,&quot;non-dropping-particle&quot;:&quot;&quot;}],&quot;container-title&quot;:&quot;Journal of Nuclear Medicine&quot;,&quot;DOI&quot;:&quot;10.2967/jnumed.115.157834&quot;,&quot;ISSN&quot;:&quot;2159662X&quot;,&quot;PMID&quot;:&quot;26834110&quot;,&quot;issued&quot;:{&quot;date-parts&quot;:[[2016,2,1]]},&quot;page&quot;:&quot;9S-16S&quot;,&quot;abstract&quot;:&quot;The diagnosis and management of breast cancer are undergoing a paradigm shift from a one-size-fits-all approach to an era of personalized medicine. Sophisticated diagnostics, includingmolecular imaging and genomic expression profiles, enable improved tumor characterization. These diagnostics, combined with newer surgical techniques and radiation therapies, result in a collaborative multidisciplinary approach to minimizing recurrence and reducing treatment-associated morbidity. This article reviews the diagnosis and treatment of breast cancer, including screening, staging, and multidisciplinary management.&quot;,&quot;publisher&quot;:&quot;Society of Nuclear Medicine Inc.&quot;,&quot;volume&quot;:&quot;57&quot;,&quot;container-title-short&quot;:&quot;&quot;},&quot;isTemporary&quot;:false}]},{&quot;citationID&quot;:&quot;MENDELEY_CITATION_874dae02-5162-4779-96a2-4b54c4f38b2a&quot;,&quot;properties&quot;:{&quot;noteIndex&quot;:0},&quot;isEdited&quot;:false,&quot;manualOverride&quot;:{&quot;isManuallyOverridden&quot;:false,&quot;citeprocText&quot;:&quot;(Smolarz et al., 2022)&quot;,&quot;manualOverrideText&quot;:&quot;&quot;},&quot;citationTag&quot;:&quot;MENDELEY_CITATION_v3_eyJjaXRhdGlvbklEIjoiTUVOREVMRVlfQ0lUQVRJT05fODc0ZGFlMDItNTE2Mi00Nzc5LTk2YTItNGI1NGM0ZjM4YjJh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quot;,&quot;citationItems&quot;:[{&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citationID&quot;:&quot;MENDELEY_CITATION_718bff2c-0bea-4a1a-bd86-026f60f8ffd1&quot;,&quot;properties&quot;:{&quot;noteIndex&quot;:0},&quot;isEdited&quot;:false,&quot;manualOverride&quot;:{&quot;isManuallyOverridden&quot;:false,&quot;citeprocText&quot;:&quot;(Gautama, 2022; Smolarz et al., 2022)&quot;,&quot;manualOverrideText&quot;:&quot;&quot;},&quot;citationTag&quot;:&quot;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&quot;,&quot;citationItems&quot;:[{&quot;id&quot;:&quot;4d9edb15-5e86-34c6-8995-b8a02f302ca1&quot;,&quot;itemData&quot;:{&quot;type&quot;:&quot;article-journal&quot;,&quot;id&quot;:&quot;4d9edb15-5e86-34c6-8995-b8a02f302ca1&quot;,&quot;title&quot;:&quot;Breast Cancer in Indonesia in 2022: 30 Years of Marching in Place&quot;,&quot;author&quot;:[{&quot;family&quot;:&quot;Gautama&quot;,&quot;given&quot;:&quot;Walta&quot;,&quot;parse-names&quot;:false,&quot;dropping-particle&quot;:&quot;&quot;,&quot;non-dropping-particle&quot;:&quot;&quot;}],&quot;container-title&quot;:&quot;Indonesian Journal of Cancer&quot;,&quot;DOI&quot;:&quot;10.33371/ijoc.v16i1.920&quot;,&quot;ISSN&quot;:&quot;1978-3744&quot;,&quot;issued&quot;:{&quot;date-parts&quot;:[[2022,4,1]]},&quot;page&quot;:&quot;1&quot;,&quot;abstract&quot;:&quot;Breast cancer is the most prevalent cancer in Indonesia, 19.2% out of all cancers [1]. In 1992, most breast cancer patients (60-70%) sought medical treatment when the cancers were in late stages (stage III and IV) [2]. Thirty years later data collected from several teaching hospitals in Indonesia shows that 68- 73% of breast cancer patients come to medical centers in the late stages [3,4,5]. It is interesting to learn why the number of late-stage breast cancer patients in Indonesia remains the same despite the advancement in early detection and therapeutical measures. This editorial will mainly discuss one factor contributing to the diagnostic and treatment delay: patients’ accessibility to proper medical attention. Accessibility to proper medical attention for breast cancer patients in Indonesia depends on the number and distribution of trained oncologists, a concise referral system, and supportive regulation. Indonesia is a vast archipelago country with a population of more than 273 million people. In tertiary medical centers, breast cancer patients are attended by surgical oncologists since surgery is the main treatment. As per February 2002, there are only 233 surgical oncologists practicing. This number is far below the ratio proposed by the Indonesian Society of Surgical Oncologists (Perhimpunan Ahli Bedah Onkologi Indonesia/PERABOI) which is 0.2 per 100,000 population (546 surgical oncologists needed). This number is still below the ideal ratio which is twice as much. However, setting a goal too high would make the organization frustrated, hence the revised target. The role of oncologists is vital in breast cancer cases. A multinational analysis shows that being diagnosed with breast cancer by an oncologist correlates with shorter treatment delay [6]. It takes at least 6 years of general surgery training plus 2 more years of surgical oncology training to produce a surgical oncologist. This does not count the 2-5 years of working experience required before a general surgeon could apply for the surgical oncologist training. Acceleration is critical to producing more surgical oncologists, either by establishing more training centers or by modifying the training system. Establishing a surgical oncology training center is no simple procedure; especially since UU Pendidikan Kedokteran number 20/ 2013 mandates that medical specialist training must be university-based [7]. The government should consider the role of hospital-based training to accelerate the production of surgical oncologists. The revision of the law is underway that would recognize the role of professional society and collegium in medical specialist training. Acceleration can also be carried out through modifying the training system: from subspecialist training to specialist training. A general practitioner can enroll for the surgical oncology training without having to be a general surgeon first. The role of “collegium” is vital to ensure that the training curricula meet the requirement despite the cutting down of training time. Nevertheless, modification of the training system will take years unless there is government intervention to simplify the regulations. Another alternative to increase the number of competent surgeons attending breast cancer patients is by establishing a crash program in surgical oncology for general surgeons. The program would train general surgeons in early detection, proper treatment, and the vital knowledge of “when to refer” to tertiary medical centers so that the patients could have the best possible treatment. The lack in the number of surgical oncologists is worsened by the uneven distribution throughout the country. More than 50% practice in big cities in Java Island leaving some distant provinces with only one or two surgical oncologists. Distribution is vital so that expert medical advice is accessible throughout the country. The public health system and private insurance may cover the direct cost of breast cancer care but not the indirect costs such as traveling expenses to reach distant medical centers. The indirect cost is one factor contributing to patients’ delay to seek breast cancer care [8,9]. A study in Yogyakarta shows that various out-of-pocket expenses such as transportation and logistics linked to presentation, diagnosis, and subsequent breast cancer treatment remain a financial burden and hinder the patient from seeking early medical treatment [10]. The government needs to work closely together with the Society to regulate the distribution of surgical oncologists throughout the country. Indonesian Journal of Cancer, Vol 16(1), 1–2, March 2022 DOI: http://dx.doi.org/10.33371/ijoc.v16i1.920 www.indonesianjournalofcancer.or.id P-ISSN: 1978-3744 E-ISSN: 2355-6811 2 | A breast cancer referral system that concisely states “what and when” to refer to tertiary medical care is necessary to prevent referral delay. A study in a tertiary medical center in Surabaya shows that only 13,8% of the patient comes through the referral system [11]. This shows some dysfunctions in our country’s referral system. It is necessary to prepare a breast cancer referral guideline for physicians in primary and secondary medical centers. Lack of concise referral guidelines may result in some early breast cancer patients getting inadequate surgical oncology treatment in secondary medical centers and later coming to the tertiary medical center in a more advanced stage. Reformation of some regulations is imperative in ensuring patient access to proper medical attention. Laws that regulate medical specialist training need to be reformed in order to accelerate the production and national distribution of much demanded surgical oncologists. It is necessary to establish regulation on the breast cancer referral system to avoid referral delay in secondary medical centers. There is also an urgent need to re-evaluate the regulation of the national health financing system, which often contributes to hospital delay of breast cancer treatment. Aiming for reducing the number of late-stage breast cancer in Indonesia is a gigantic work. From the medical standpoint, it is crucial that breast cancer patients have access to proper medical attention as early as possible. Accelerating the production of surgical oncologists, ensuring their even distribution throughout the country, improving the breast cancer referral system, and reforming some regulations are indispensable measures to take. Thirty years ago, we had 60-70% late-stage breast cancer. Nowadays sadly we have similar numbers. And if we do not take necessary actions, thirty years from now we will not see much difference in the number. It would seem that breast cancer care in Indonesia is marching in place.&quot;,&quot;publisher&quot;:&quot;National Cancer Center Dharmais Cancer Hospital&quot;,&quot;issue&quot;:&quot;1&quot;,&quot;volume&quot;:&quot;16&quot;,&quot;container-title-short&quot;:&quot;&quot;},&quot;isTemporary&quot;:false},{&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citationID&quot;:&quot;MENDELEY_CITATION_570fd6be-b087-4ed9-9693-dfda40a7376b&quot;,&quot;properties&quot;:{&quot;noteIndex&quot;:0},&quot;isEdited&quot;:false,&quot;manualOverride&quot;:{&quot;isManuallyOverridden&quot;:false,&quot;citeprocText&quot;:&quot;(Smolarz et al., 2022)&quot;,&quot;manualOverrideText&quot;:&quot;&quot;},&quot;citationTag&quot;:&quot;MENDELEY_CITATION_v3_eyJjaXRhdGlvbklEIjoiTUVOREVMRVlfQ0lUQVRJT05fNTcwZmQ2YmUtYjA4Ny00ZWQ5LTk2OTMtZGZkYTQwYTczNzZi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quot;,&quot;citationItems&quot;:[{&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citationID&quot;:&quot;MENDELEY_CITATION_02b00df6-5ff2-4acc-a636-13dcab20d3fb&quot;,&quot;properties&quot;:{&quot;noteIndex&quot;:0},&quot;isEdited&quot;:false,&quot;manualOverride&quot;:{&quot;isManuallyOverridden&quot;:false,&quot;citeprocText&quot;:&quot;(McDonald et al., 2016)&quot;,&quot;manualOverrideText&quot;:&quot;&quot;},&quot;citationTag&quot;:&quot;MENDELEY_CITATION_v3_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&quot;,&quot;citationItems&quot;:[{&quot;id&quot;:&quot;ffc6db18-a4f5-32aa-b0be-9825e803a429&quot;,&quot;itemData&quot;:{&quot;type&quot;:&quot;article-journal&quot;,&quot;id&quot;:&quot;ffc6db18-a4f5-32aa-b0be-9825e803a429&quot;,&quot;title&quot;:&quot;Clinical diagnosis and management of breast cancer&quot;,&quot;author&quot;:[{&quot;family&quot;:&quot;McDonald&quot;,&quot;given&quot;:&quot;Elizabeth S.&quot;,&quot;parse-names&quot;:false,&quot;dropping-particle&quot;:&quot;&quot;,&quot;non-dropping-particle&quot;:&quot;&quot;},{&quot;family&quot;:&quot;Clark&quot;,&quot;given&quot;:&quot;Amy S.&quot;,&quot;parse-names&quot;:false,&quot;dropping-particle&quot;:&quot;&quot;,&quot;non-dropping-particle&quot;:&quot;&quot;},{&quot;family&quot;:&quot;Tchou&quot;,&quot;given&quot;:&quot;Julia&quot;,&quot;parse-names&quot;:false,&quot;dropping-particle&quot;:&quot;&quot;,&quot;non-dropping-particle&quot;:&quot;&quot;},{&quot;family&quot;:&quot;Zhang&quot;,&quot;given&quot;:&quot;Paul&quot;,&quot;parse-names&quot;:false,&quot;dropping-particle&quot;:&quot;&quot;,&quot;non-dropping-particle&quot;:&quot;&quot;},{&quot;family&quot;:&quot;Freedman&quot;,&quot;given&quot;:&quot;Gary M.&quot;,&quot;parse-names&quot;:false,&quot;dropping-particle&quot;:&quot;&quot;,&quot;non-dropping-particle&quot;:&quot;&quot;}],&quot;container-title&quot;:&quot;Journal of Nuclear Medicine&quot;,&quot;DOI&quot;:&quot;10.2967/jnumed.115.157834&quot;,&quot;ISSN&quot;:&quot;2159662X&quot;,&quot;PMID&quot;:&quot;26834110&quot;,&quot;issued&quot;:{&quot;date-parts&quot;:[[2016,2,1]]},&quot;page&quot;:&quot;9S-16S&quot;,&quot;abstract&quot;:&quot;The diagnosis and management of breast cancer are undergoing a paradigm shift from a one-size-fits-all approach to an era of personalized medicine. Sophisticated diagnostics, includingmolecular imaging and genomic expression profiles, enable improved tumor characterization. These diagnostics, combined with newer surgical techniques and radiation therapies, result in a collaborative multidisciplinary approach to minimizing recurrence and reducing treatment-associated morbidity. This article reviews the diagnosis and treatment of breast cancer, including screening, staging, and multidisciplinary management.&quot;,&quot;publisher&quot;:&quot;Society of Nuclear Medicine Inc.&quot;,&quot;volume&quot;:&quot;57&quot;,&quot;container-title-short&quot;:&quot;&quot;},&quot;isTemporary&quot;:false}]},{&quot;citationID&quot;:&quot;MENDELEY_CITATION_4d498af2-84d1-49c3-bbef-e036b70248d9&quot;,&quot;properties&quot;:{&quot;noteIndex&quot;:0},&quot;isEdited&quot;:false,&quot;manualOverride&quot;:{&quot;isManuallyOverridden&quot;:false,&quot;citeprocText&quot;:&quot;(Smolarz et al., 2022)&quot;,&quot;manualOverrideText&quot;:&quot;&quot;},&quot;citationTag&quot;:&quot;MENDELEY_CITATION_v3_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&quot;,&quot;citationItems&quot;:[{&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citationID&quot;:&quot;MENDELEY_CITATION_25a422ff-661f-4794-849f-64384dce8512&quot;,&quot;properties&quot;:{&quot;noteIndex&quot;:0},&quot;isEdited&quot;:false,&quot;manualOverride&quot;:{&quot;isManuallyOverridden&quot;:false,&quot;citeprocText&quot;:&quot;(Clegg and Heffelfinger, 2006)&quot;,&quot;manualOverrideText&quot;:&quot;&quot;},&quot;citationTag&quot;:&quot;MENDELEY_CITATION_v3_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&quot;,&quot;citationItems&quot;:[{&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citationID&quot;:&quot;MENDELEY_CITATION_8dbdd8fb-d56f-4fbb-912b-7f38608fce78&quot;,&quot;properties&quot;:{&quot;noteIndex&quot;:0},&quot;isEdited&quot;:false,&quot;manualOverride&quot;:{&quot;isManuallyOverridden&quot;:false,&quot;citeprocText&quot;:&quot;(Arthur et al., 2020; Van Gemert et al., 2017)&quot;,&quot;manualOverrideText&quot;:&quot;&quot;},&quot;citationTag&quot;:&quot;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&quot;,&quot;citationItems&quot;:[{&quot;id&quot;:&quot;1099c2aa-e00f-320f-9655-c5cf90ab110c&quot;,&quot;itemData&quot;:{&quot;type&quot;:&quot;article-journal&quot;,&quot;id&quot;:&quot;1099c2aa-e00f-320f-9655-c5cf90ab110c&quot;,&quot;title&quot;:&quot;Association between changes in fat distribution and biomarkers for breast cancer&quot;,&quot;author&quot;:[{&quot;family&quot;:&quot;Gemert&quot;,&quot;given&quot;:&quot;Willemijn A.&quot;,&quot;parse-names&quot;:false,&quot;dropping-particle&quot;:&quot;&quot;,&quot;non-dropping-particle&quot;:&quot;Van&quot;},{&quot;family&quot;:&quot;Monninkhof&quot;,&quot;given&quot;:&quot;Evelyn M.&quot;,&quot;parse-names&quot;:false,&quot;dropping-particle&quot;:&quot;&quot;,&quot;non-dropping-particle&quot;:&quot;&quot;},{&quot;family&quot;:&quot;May&quot;,&quot;given&quot;:&quot;Anne M.&quot;,&quot;parse-names&quot;:false,&quot;dropping-particle&quot;:&quot;&quot;,&quot;non-dropping-particle&quot;:&quot;&quot;},{&quot;family&quot;:&quot;Elias&quot;,&quot;given&quot;:&quot;Sjoerd G.&quot;,&quot;parse-names&quot;:false,&quot;dropping-particle&quot;:&quot;&quot;,&quot;non-dropping-particle&quot;:&quot;&quot;},{&quot;family&quot;:&quot;Palen&quot;,&quot;given&quot;:&quot;Job&quot;,&quot;parse-names&quot;:false,&quot;dropping-particle&quot;:&quot;&quot;,&quot;non-dropping-particle&quot;:&quot;Van Der&quot;},{&quot;family&quot;:&quot;Veldhuis&quot;,&quot;given&quot;:&quot;Wouter&quot;,&quot;parse-names&quot;:false,&quot;dropping-particle&quot;:&quot;&quot;,&quot;non-dropping-particle&quot;:&quot;&quot;},{&quot;family&quot;:&quot;Stapper&quot;,&quot;given&quot;:&quot;Maaike&quot;,&quot;parse-names&quot;:false,&quot;dropping-particle&quot;:&quot;&quot;,&quot;non-dropping-particle&quot;:&quot;&quot;},{&quot;family&quot;:&quot;Stellato&quot;,&quot;given&quot;:&quot;Rebecca K.&quot;,&quot;parse-names&quot;:false,&quot;dropping-particle&quot;:&quot;&quot;,&quot;non-dropping-particle&quot;:&quot;&quot;},{&quot;family&quot;:&quot;Schuit&quot;,&quot;given&quot;:&quot;Jantine A.&quot;,&quot;parse-names&quot;:false,&quot;dropping-particle&quot;:&quot;&quot;,&quot;non-dropping-particle&quot;:&quot;&quot;},{&quot;family&quot;:&quot;Peeters&quot;,&quot;given&quot;:&quot;Petra H.&quot;,&quot;parse-names&quot;:false,&quot;dropping-particle&quot;:&quot;&quot;,&quot;non-dropping-particle&quot;:&quot;&quot;}],&quot;container-title&quot;:&quot;Endocrine-Related Cancer&quot;,&quot;DOI&quot;:&quot;10.1530/ERC-16-0490&quot;,&quot;ISSN&quot;:&quot;14796821&quot;,&quot;PMID&quot;:&quot;28512158&quot;,&quot;issued&quot;:{&quot;date-parts&quot;:[[2017,6,1]]},&quot;page&quot;:&quot;297-305&quot;,&quot;abstract&quot;:&quot;We assessed the associations between changes in total and abdominal fat and changes in biomarkers for breast cancer risk using data of the SHAPE-2 trial. In the SHAPE-2 trial, 243 postmenopausal overweight women were included. The intervention in this trial consisted of 5-6 kg weight loss either by diet only or exercise plus diet. After 16 weeks, we measured serum sex hormones, inflammatory markers, total body fat (measured by DEXA scan) and intra and subcutaneous abdominal fat (measured by MRI). Associations between changes in different body fat depots and biomarkers were analysed by linear regression using the study cohort irrespective of randomisation to make maximal use of the distribution of changes in fat measures. We found that a loss in total body fat was associated with favourable changes in free oestradiol, free testosterone, leptin and sex hormone binding globulin (SHBG). The loss of intra-abdominal fat was associated with a decrease in free testosterone, hsCRP and leptin, and an increase in SHBG. In the multivariable analysis, the best fitted models for the biomarkers free oestradiol, SHBG leptin and adiponectin included only total body fat. For free testosterone, this was subcutaneous abdominal fat, and for hsCRP and IL-6, only intra-abdominal fat change was important. For IL-6 and adiponectin, however, associations were weak and not significant. We conclude that, in our population of healthy overweight postmenopausal women, loss of fat at different body locations was associated with changes in different types of biomarkers, known to be related to risk of breast cancer.&quot;,&quot;publisher&quot;:&quot;BioScientifica Ltd.&quot;,&quot;issue&quot;:&quot;6&quot;,&quot;volume&quot;:&quot;24&quot;,&quot;container-title-short&quot;:&quot;Endocr Relat Cancer&quot;},&quot;isTemporary&quot;:false},{&quot;id&quot;:&quot;d19bb560-3fc3-3951-9e9a-4942c618bb35&quot;,&quot;itemData&quot;:{&quot;type&quot;:&quot;article-journal&quot;,&quot;id&quot;:&quot;d19bb560-3fc3-3951-9e9a-4942c618bb35&quot;,&quot;title&quot;:&quot;The association between DXA-derived body fat measures and breast cancer risk among postmenopausal women in the Women's Health Initiative&quot;,&quot;author&quot;:[{&quot;family&quot;:&quot;Arthur&quot;,&quot;given&quot;:&quot;Rhonda S.&quot;,&quot;parse-names&quot;:false,&quot;dropping-particle&quot;:&quot;&quot;,&quot;non-dropping-particle&quot;:&quot;&quot;},{&quot;family&quot;:&quot;Xue&quot;,&quot;given&quot;:&quot;Xiaonan&quot;,&quot;parse-names&quot;:false,&quot;dropping-particle&quot;:&quot;&quot;,&quot;non-dropping-particle&quot;:&quot;&quot;},{&quot;family&quot;:&quot;Kamensky&quot;,&quot;given&quot;:&quot;Victor&quot;,&quot;parse-names&quot;:false,&quot;dropping-particle&quot;:&quot;&quot;,&quot;non-dropping-particle&quot;:&quot;&quot;},{&quot;family&quot;:&quot;Chlebowski&quot;,&quot;given&quot;:&quot;Rowan T.&quot;,&quot;parse-names&quot;:false,&quot;dropping-particle&quot;:&quot;&quot;,&quot;non-dropping-particle&quot;:&quot;&quot;},{&quot;family&quot;:&quot;Simon&quot;,&quot;given&quot;:&quot;Michael&quot;,&quot;parse-names&quot;:false,&quot;dropping-particle&quot;:&quot;&quot;,&quot;non-dropping-particle&quot;:&quot;&quot;},{&quot;family&quot;:&quot;Luo&quot;,&quot;given&quot;:&quot;Juhua&quot;,&quot;parse-names&quot;:false,&quot;dropping-particle&quot;:&quot;&quot;,&quot;non-dropping-particle&quot;:&quot;&quot;},{&quot;family&quot;:&quot;Shadyab&quot;,&quot;given&quot;:&quot;Aladdin H.&quot;,&quot;parse-names&quot;:false,&quot;dropping-particle&quot;:&quot;&quot;,&quot;non-dropping-particle&quot;:&quot;&quot;},{&quot;family&quot;:&quot;Neuhouser&quot;,&quot;given&quot;:&quot;Marian L.&quot;,&quot;parse-names&quot;:false,&quot;dropping-particle&quot;:&quot;&quot;,&quot;non-dropping-particle&quot;:&quot;&quot;},{&quot;family&quot;:&quot;Banack&quot;,&quot;given&quot;:&quot;Hailey&quot;,&quot;parse-names&quot;:false,&quot;dropping-particle&quot;:&quot;&quot;,&quot;non-dropping-particle&quot;:&quot;&quot;},{&quot;family&quot;:&quot;Ho&quot;,&quot;given&quot;:&quot;Gloria Y.F.&quot;,&quot;parse-names&quot;:false,&quot;dropping-particle&quot;:&quot;&quot;,&quot;non-dropping-particle&quot;:&quot;&quot;},{&quot;family&quot;:&quot;Lane&quot;,&quot;given&quot;:&quot;Dorothy S.&quot;,&quot;parse-names&quot;:false,&quot;dropping-particle&quot;:&quot;&quot;,&quot;non-dropping-particle&quot;:&quot;&quot;},{&quot;family&quot;:&quot;Pan&quot;,&quot;given&quot;:&quot;Kathy&quot;,&quot;parse-names&quot;:false,&quot;dropping-particle&quot;:&quot;&quot;,&quot;non-dropping-particle&quot;:&quot;&quot;},{&quot;family&quot;:&quot;Reding&quot;,&quot;given&quot;:&quot;Kerryn W.&quot;,&quot;parse-names&quot;:false,&quot;dropping-particle&quot;:&quot;&quot;,&quot;non-dropping-particle&quot;:&quot;&quot;},{&quot;family&quot;:&quot;Wassertheil-Smoller&quot;,&quot;given&quot;:&quot;Sylvia&quot;,&quot;parse-names&quot;:false,&quot;dropping-particle&quot;:&quot;&quot;,&quot;non-dropping-particle&quot;:&quot;&quot;},{&quot;family&quot;:&quot;Dannenberg&quot;,&quot;given&quot;:&quot;Andrew J.&quot;,&quot;parse-names&quot;:false,&quot;dropping-particle&quot;:&quot;&quot;,&quot;non-dropping-particle&quot;:&quot;&quot;},{&quot;family&quot;:&quot;Rohan&quot;,&quot;given&quot;:&quot;Thomas E.&quot;,&quot;parse-names&quot;:false,&quot;dropping-particle&quot;:&quot;&quot;,&quot;non-dropping-particle&quot;:&quot;&quot;}],&quot;container-title&quot;:&quot;Cancer Medicine&quot;,&quot;DOI&quot;:&quot;10.1002/cam4.2690&quot;,&quot;ISSN&quot;:&quot;20457634&quot;,&quot;PMID&quot;:&quot;31875358&quot;,&quot;issued&quot;:{&quot;date-parts&quot;:[[2020,2,1]]},&quot;page&quot;:&quot;1581-1599&quot;,&quot;abstract&quot;:&quot;Background: Most studies demonstrating an association between excess adiposity and postmenopausal breast cancer have used anthropometric measures, particularly body mass index (BMI). However, more direct body fat measures may more accurately determine the relationship between body fat distribution and breast cancer risk. Methods: Cox proportional hazards regression models were created to examine the associations of dual-energy x-ray absorptiometry (DXA) body fat measures (at baseline and during follow-up) with breast cancer risk among 10 931 postmenopausal women from the Women's Health Initiative cohort. A total of 639 incident invasive breast cancer cases (including 484 estrogen receptor positive (ER+) cases) were ascertained after a median follow-up of 15.0 years. Results: Excess whole body fat mass and trunk fat mass were positively associated with risk invasive breast cancer risk. These associations persisted even after additional adjustment for standard anthropometric measures. In time-dependent analyses, we observed that both whole body fat mass and trunk fat mass, in the highest versus lowest category, were associated with a doubling of risk of invasive breast cancer overall (HR: 2.17; 95% CI: 1.54-3.05 and 2.20; 1.55-3.14, respectively) and of ER+ breast cancer (2.05; 1.37-3.05 and 2.03; 1.34-3.07, respectively). The remaining DXA measures were also positively associated with breast cancer risk in baseline and time-dependent analyses. Conclusion: These findings suggest that DXA-derived body fat measures are positively associated with breast cancer risk after adjustment for BMI and other conventional breast cancer risk factors.&quot;,&quot;publisher&quot;:&quot;Blackwell Publishing Ltd&quot;,&quot;issue&quot;:&quot;4&quot;,&quot;volume&quot;:&quot;9&quot;,&quot;container-title-short&quot;:&quot;Cancer Med&quot;},&quot;isTemporary&quot;:false}]},{&quot;citationID&quot;:&quot;MENDELEY_CITATION_b2e9fa31-9570-40b5-b6bb-48d5624d5585&quot;,&quot;properties&quot;:{&quot;noteIndex&quot;:0},&quot;isEdited&quot;:false,&quot;manualOverride&quot;:{&quot;isManuallyOverridden&quot;:false,&quot;citeprocText&quot;:&quot;(Kolb and Zhang, 2020; McDonald et al., 2016)&quot;,&quot;manualOverrideText&quot;:&quot;&quot;},&quot;citationTag&quot;:&quot;MENDELEY_CITATION_v3_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&quot;,&quot;citationItems&quot;:[{&quot;id&quot;:&quot;d216d9b2-603a-3de9-9c34-107b0a9dabde&quot;,&quot;itemData&quot;:{&quot;type&quot;:&quot;article&quot;,&quot;id&quot;:&quot;d216d9b2-603a-3de9-9c34-107b0a9dabde&quot;,&quot;title&quot;:&quot;Obesity and breast cancer: A case of inflamed adipose tissue&quot;,&quot;author&quot;:[{&quot;family&quot;:&quot;Kolb&quot;,&quot;given&quot;:&quot;Ryan&quot;,&quot;parse-names&quot;:false,&quot;dropping-particle&quot;:&quot;&quot;,&quot;non-dropping-particle&quot;:&quot;&quot;},{&quot;family&quot;:&quot;Zhang&quot;,&quot;given&quot;:&quot;Weizhou&quot;,&quot;parse-names&quot;:false,&quot;dropping-particle&quot;:&quot;&quot;,&quot;non-dropping-particle&quot;:&quot;&quot;}],&quot;container-title&quot;:&quot;Cancers&quot;,&quot;DOI&quot;:&quot;10.3390/cancers12061686&quot;,&quot;ISSN&quot;:&quot;20726694&quot;,&quot;issued&quot;:{&quot;date-parts&quot;:[[2020,6,1]]},&quot;page&quot;:&quot;1-18&quot;,&quot;abstract&quot;:&quot;Obesity is associated with an increased risk of estrogen receptor-positive breast cancer in postmenopausal women and a worse prognosis for all major breast cancer subtypes regardless of menopausal status. While the link between obesity and the pathogenesis of breast cancer is clear, the molecular mechanism of this association is not completely understood due to the complexity of both obesity and breast cancer. The aim of this review is to highlight the association between obesity and breast cancer and discuss the literature, which indicates that this association is due to chronic adipose tissue inflammation. We will discuss the epidemiological data for the association between breast cancer incidence and progression as well as the potential molecular mechanisms for this association. We will focus on the role of inflammation within the adipose tissue during the pathogenesis of breast cancer. A better understanding of how obesity and adipose tissue inflammation affects the pathogenesis of breast cancer will lead to new strategies to reduce breast cancer risk and improve patient outcomes for obese patients.&quot;,&quot;publisher&quot;:&quot;MDPI AG&quot;,&quot;issue&quot;:&quot;6&quot;,&quot;volume&quot;:&quot;12&quot;,&quot;container-title-short&quot;:&quot;Cancers (Basel)&quot;},&quot;isTemporary&quot;:false},{&quot;id&quot;:&quot;ffc6db18-a4f5-32aa-b0be-9825e803a429&quot;,&quot;itemData&quot;:{&quot;type&quot;:&quot;article-journal&quot;,&quot;id&quot;:&quot;ffc6db18-a4f5-32aa-b0be-9825e803a429&quot;,&quot;title&quot;:&quot;Clinical diagnosis and management of breast cancer&quot;,&quot;author&quot;:[{&quot;family&quot;:&quot;McDonald&quot;,&quot;given&quot;:&quot;Elizabeth S.&quot;,&quot;parse-names&quot;:false,&quot;dropping-particle&quot;:&quot;&quot;,&quot;non-dropping-particle&quot;:&quot;&quot;},{&quot;family&quot;:&quot;Clark&quot;,&quot;given&quot;:&quot;Amy S.&quot;,&quot;parse-names&quot;:false,&quot;dropping-particle&quot;:&quot;&quot;,&quot;non-dropping-particle&quot;:&quot;&quot;},{&quot;family&quot;:&quot;Tchou&quot;,&quot;given&quot;:&quot;Julia&quot;,&quot;parse-names&quot;:false,&quot;dropping-particle&quot;:&quot;&quot;,&quot;non-dropping-particle&quot;:&quot;&quot;},{&quot;family&quot;:&quot;Zhang&quot;,&quot;given&quot;:&quot;Paul&quot;,&quot;parse-names&quot;:false,&quot;dropping-particle&quot;:&quot;&quot;,&quot;non-dropping-particle&quot;:&quot;&quot;},{&quot;family&quot;:&quot;Freedman&quot;,&quot;given&quot;:&quot;Gary M.&quot;,&quot;parse-names&quot;:false,&quot;dropping-particle&quot;:&quot;&quot;,&quot;non-dropping-particle&quot;:&quot;&quot;}],&quot;container-title&quot;:&quot;Journal of Nuclear Medicine&quot;,&quot;DOI&quot;:&quot;10.2967/jnumed.115.157834&quot;,&quot;ISSN&quot;:&quot;2159662X&quot;,&quot;PMID&quot;:&quot;26834110&quot;,&quot;issued&quot;:{&quot;date-parts&quot;:[[2016,2,1]]},&quot;page&quot;:&quot;9S-16S&quot;,&quot;abstract&quot;:&quot;The diagnosis and management of breast cancer are undergoing a paradigm shift from a one-size-fits-all approach to an era of personalized medicine. Sophisticated diagnostics, includingmolecular imaging and genomic expression profiles, enable improved tumor characterization. These diagnostics, combined with newer surgical techniques and radiation therapies, result in a collaborative multidisciplinary approach to minimizing recurrence and reducing treatment-associated morbidity. This article reviews the diagnosis and treatment of breast cancer, including screening, staging, and multidisciplinary management.&quot;,&quot;publisher&quot;:&quot;Society of Nuclear Medicine Inc.&quot;,&quot;volume&quot;:&quot;57&quot;,&quot;container-title-short&quot;:&quot;&quot;},&quot;isTemporary&quot;:false}]},{&quot;citationID&quot;:&quot;MENDELEY_CITATION_1426e1eb-5cbe-4d64-a1c6-73bfb3f90c7c&quot;,&quot;properties&quot;:{&quot;noteIndex&quot;:0},&quot;isEdited&quot;:false,&quot;manualOverride&quot;:{&quot;isManuallyOverridden&quot;:false,&quot;citeprocText&quot;:&quot;(Amaral et al., 2010)&quot;,&quot;manualOverrideText&quot;:&quot;&quot;},&quot;citationTag&quot;:&quot;MENDELEY_CITATION_v3_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&quot;,&quot;citationItems&quot;:[{&quot;id&quot;:&quot;026ba5dc-693d-3b30-a5b4-35ff724acefa&quot;,&quot;itemData&quot;:{&quot;type&quot;:&quot;article-journal&quot;,&quot;id&quot;:&quot;026ba5dc-693d-3b30-a5b4-35ff724acefa&quot;,&quot;title&quot;:&quot;Body fat and poor diet in breast cancer women&quot;,&quot;author&quot;:[{&quot;family&quot;:&quot;Amaral&quot;,&quot;given&quot;:&quot;P.&quot;,&quot;parse-names&quot;:false,&quot;dropping-particle&quot;:&quot;&quot;,&quot;non-dropping-particle&quot;:&quot;&quot;},{&quot;family&quot;:&quot;Miguel&quot;,&quot;given&quot;:&quot;R.&quot;,&quot;parse-names&quot;:false,&quot;dropping-particle&quot;:&quot;&quot;,&quot;non-dropping-particle&quot;:&quot;&quot;},{&quot;family&quot;:&quot;Mehdad&quot;,&quot;given&quot;:&quot;A.&quot;,&quot;parse-names&quot;:false,&quot;dropping-particle&quot;:&quot;&quot;,&quot;non-dropping-particle&quot;:&quot;&quot;},{&quot;family&quot;:&quot;Cruz&quot;,&quot;given&quot;:&quot;C.&quot;,&quot;parse-names&quot;:false,&quot;dropping-particle&quot;:&quot;&quot;,&quot;non-dropping-particle&quot;:&quot;&quot;},{&quot;family&quot;:&quot;Grillo&quot;,&quot;given&quot;:&quot;I. Monteiro&quot;,&quot;parse-names&quot;:false,&quot;dropping-particle&quot;:&quot;&quot;,&quot;non-dropping-particle&quot;:&quot;&quot;},{&quot;family&quot;:&quot;Camilo&quot;,&quot;given&quot;:&quot;M.&quot;,&quot;parse-names&quot;:false,&quot;dropping-particle&quot;:&quot;&quot;,&quot;non-dropping-particle&quot;:&quot;&quot;},{&quot;family&quot;:&quot;Ravasco&quot;,&quot;given&quot;:&quot;P.&quot;,&quot;parse-names&quot;:false,&quot;dropping-particle&quot;:&quot;&quot;,&quot;non-dropping-particle&quot;:&quot;&quot;}],&quot;container-title&quot;:&quot;Nutricion Hospitalaria&quot;,&quot;DOI&quot;:&quot;10.3305/nh.2010.25.3.4418&quot;,&quot;ISSN&quot;:&quot;02121611&quot;,&quot;PMID&quot;:&quot;20593130&quot;,&quot;issued&quot;:{&quot;date-parts&quot;:[[2010]]},&quot;page&quot;:&quot;456-461&quot;,&quot;abstract&quot;:&quot;Background: Breast cancer is the most common cancer in women worldwide. Differences in breast cancer incidence suggest a significant role of environmental factors in the aetiology: obesity, central adiposity, excess body fat and some dietary factors have been suggested as risk factors. This pilot study aimed to analyse the pattern of nutritional status, body fat, and the usual dietary intake among women diagnosed with breast cancer, consecutively referred to the Radiotherapy Department of the University Hospital Santa Maria. Patients and methods: Throughout 2006, 71 consecutive women with breast cancer were included. Evaluations: weight (kg) &amp; height (m), determined with a SECA® floor scale + stadiometer to calculate body mass index (BMI), waist circumference, percentage body fat with bipolar hand-held bio-impedance analysis (BF-306®), Food Frequency Questionnaire validated for the Portuguese population to assess the usual dietary intake. Frequency analysis and Mann-Whitney U test were used to evaluate prevalence and associations. Results: Mean age was 60 ± 12 (36-90) years. Invasive ductal carcinoma was the most frequent histology (68%), p &lt; 0.05. Most patients were in stage I (30%) or stage IIA (25%) of disease vs IIB (10%), IIIB (4%), IV (4%) or others (21%), p &lt; 0.05. Regarding nutritional status, 82% were overweight/obese; 89% of patients had a %body fat mass above the maximum limit of 30% vs only 8 (11%) with %body fat within normal range (p &lt; 0.002); 62% pts had a waist circumference &gt; 88 cm (prevalence analysis: p &lt; 0.04), and 61% of pts had gained weight after diagnosis. Univariate analysis did not show any association between histology, BMI, %body fat and waist circumference; by multivariate analysis there was an association between higher BMI, %body fat &amp; aggressive histologies (p &lt; 0.005). Food frequency analysis showed a low intake of vegetables and wholegrain cereals rich in complex carbohydrates (sources of fibre and phytochemicals), of fatty fish &amp; nuts, primary sources of n-3 PUFA's and a high intake of saturated fat; more aggressive histologies were correlated with low intake of green leafy vegetables (p = 0.05) and n-3 fatty acids food sources (p = 0.01). Conclusions: Our findings show a vast prevalence &amp; homogeneous pattern of overweight/obesity, excessive body and abdominal fat, as well as weight gain after diagnosis, combined with diets deficient in protective nutrients. Further investigation is warranted as cancer rates in Portugal continue to increase.&quot;,&quot;issue&quot;:&quot;3&quot;,&quot;volume&quot;:&quot;25&quot;,&quot;container-title-short&quot;:&quot;Nutr Hosp&quot;},&quot;isTemporary&quot;:false}]},{&quot;citationID&quot;:&quot;MENDELEY_CITATION_19fbe879-7173-4051-a717-ebc3d958f843&quot;,&quot;properties&quot;:{&quot;noteIndex&quot;:0},&quot;isEdited&quot;:false,&quot;manualOverride&quot;:{&quot;isManuallyOverridden&quot;:false,&quot;citeprocText&quot;:&quot;(Amaral et al., 2010; Maliniak et al., 2020)&quot;,&quot;manualOverrideText&quot;:&quot;&quot;},&quot;citationTag&quot;:&quot;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&quot;,&quot;citationItems&quot;:[{&quot;id&quot;:&quot;026ba5dc-693d-3b30-a5b4-35ff724acefa&quot;,&quot;itemData&quot;:{&quot;type&quot;:&quot;article-journal&quot;,&quot;id&quot;:&quot;026ba5dc-693d-3b30-a5b4-35ff724acefa&quot;,&quot;title&quot;:&quot;Body fat and poor diet in breast cancer women&quot;,&quot;author&quot;:[{&quot;family&quot;:&quot;Amaral&quot;,&quot;given&quot;:&quot;P.&quot;,&quot;parse-names&quot;:false,&quot;dropping-particle&quot;:&quot;&quot;,&quot;non-dropping-particle&quot;:&quot;&quot;},{&quot;family&quot;:&quot;Miguel&quot;,&quot;given&quot;:&quot;R.&quot;,&quot;parse-names&quot;:false,&quot;dropping-particle&quot;:&quot;&quot;,&quot;non-dropping-particle&quot;:&quot;&quot;},{&quot;family&quot;:&quot;Mehdad&quot;,&quot;given&quot;:&quot;A.&quot;,&quot;parse-names&quot;:false,&quot;dropping-particle&quot;:&quot;&quot;,&quot;non-dropping-particle&quot;:&quot;&quot;},{&quot;family&quot;:&quot;Cruz&quot;,&quot;given&quot;:&quot;C.&quot;,&quot;parse-names&quot;:false,&quot;dropping-particle&quot;:&quot;&quot;,&quot;non-dropping-particle&quot;:&quot;&quot;},{&quot;family&quot;:&quot;Grillo&quot;,&quot;given&quot;:&quot;I. Monteiro&quot;,&quot;parse-names&quot;:false,&quot;dropping-particle&quot;:&quot;&quot;,&quot;non-dropping-particle&quot;:&quot;&quot;},{&quot;family&quot;:&quot;Camilo&quot;,&quot;given&quot;:&quot;M.&quot;,&quot;parse-names&quot;:false,&quot;dropping-particle&quot;:&quot;&quot;,&quot;non-dropping-particle&quot;:&quot;&quot;},{&quot;family&quot;:&quot;Ravasco&quot;,&quot;given&quot;:&quot;P.&quot;,&quot;parse-names&quot;:false,&quot;dropping-particle&quot;:&quot;&quot;,&quot;non-dropping-particle&quot;:&quot;&quot;}],&quot;container-title&quot;:&quot;Nutricion Hospitalaria&quot;,&quot;DOI&quot;:&quot;10.3305/nh.2010.25.3.4418&quot;,&quot;ISSN&quot;:&quot;02121611&quot;,&quot;PMID&quot;:&quot;20593130&quot;,&quot;issued&quot;:{&quot;date-parts&quot;:[[2010]]},&quot;page&quot;:&quot;456-461&quot;,&quot;abstract&quot;:&quot;Background: Breast cancer is the most common cancer in women worldwide. Differences in breast cancer incidence suggest a significant role of environmental factors in the aetiology: obesity, central adiposity, excess body fat and some dietary factors have been suggested as risk factors. This pilot study aimed to analyse the pattern of nutritional status, body fat, and the usual dietary intake among women diagnosed with breast cancer, consecutively referred to the Radiotherapy Department of the University Hospital Santa Maria. Patients and methods: Throughout 2006, 71 consecutive women with breast cancer were included. Evaluations: weight (kg) &amp; height (m), determined with a SECA® floor scale + stadiometer to calculate body mass index (BMI), waist circumference, percentage body fat with bipolar hand-held bio-impedance analysis (BF-306®), Food Frequency Questionnaire validated for the Portuguese population to assess the usual dietary intake. Frequency analysis and Mann-Whitney U test were used to evaluate prevalence and associations. Results: Mean age was 60 ± 12 (36-90) years. Invasive ductal carcinoma was the most frequent histology (68%), p &lt; 0.05. Most patients were in stage I (30%) or stage IIA (25%) of disease vs IIB (10%), IIIB (4%), IV (4%) or others (21%), p &lt; 0.05. Regarding nutritional status, 82% were overweight/obese; 89% of patients had a %body fat mass above the maximum limit of 30% vs only 8 (11%) with %body fat within normal range (p &lt; 0.002); 62% pts had a waist circumference &gt; 88 cm (prevalence analysis: p &lt; 0.04), and 61% of pts had gained weight after diagnosis. Univariate analysis did not show any association between histology, BMI, %body fat and waist circumference; by multivariate analysis there was an association between higher BMI, %body fat &amp; aggressive histologies (p &lt; 0.005). Food frequency analysis showed a low intake of vegetables and wholegrain cereals rich in complex carbohydrates (sources of fibre and phytochemicals), of fatty fish &amp; nuts, primary sources of n-3 PUFA's and a high intake of saturated fat; more aggressive histologies were correlated with low intake of green leafy vegetables (p = 0.05) and n-3 fatty acids food sources (p = 0.01). Conclusions: Our findings show a vast prevalence &amp; homogeneous pattern of overweight/obesity, excessive body and abdominal fat, as well as weight gain after diagnosis, combined with diets deficient in protective nutrients. Further investigation is warranted as cancer rates in Portugal continue to increase.&quot;,&quot;issue&quot;:&quot;3&quot;,&quot;volume&quot;:&quot;25&quot;,&quot;container-title-short&quot;:&quot;Nutr Hosp&quot;},&quot;isTemporary&quot;:false},{&quot;id&quot;:&quot;434a20ff-1d98-372b-b538-5ab76b6d0558&quot;,&quot;itemData&quot;:{&quot;type&quot;:&quot;article-journal&quot;,&quot;id&quot;:&quot;434a20ff-1d98-372b-b538-5ab76b6d0558&quot;,&quot;title&quot;:&quot;Detection of crown-like structures in breast adipose tissue and clinical outcomes among African-American and White women with breast cancer&quot;,&quot;author&quot;:[{&quot;family&quot;:&quot;Maliniak&quot;,&quot;given&quot;:&quot;Maret L.&quot;,&quot;parse-names&quot;:false,&quot;dropping-particle&quot;:&quot;&quot;,&quot;non-dropping-particle&quot;:&quot;&quot;},{&quot;family&quot;:&quot;Cheriyan&quot;,&quot;given&quot;:&quot;Aswathy Miriam&quot;,&quot;parse-names&quot;:false,&quot;dropping-particle&quot;:&quot;&quot;,&quot;non-dropping-particle&quot;:&quot;&quot;},{&quot;family&quot;:&quot;Cheriyan&quot;,&quot;given&quot;:&quot;Aswathy Miriam&quot;,&quot;parse-names&quot;:false,&quot;dropping-particle&quot;:&quot;&quot;,&quot;non-dropping-particle&quot;:&quot;&quot;},{&quot;family&quot;:&quot;Sherman&quot;,&quot;given&quot;:&quot;Mark E.&quot;,&quot;parse-names&quot;:false,&quot;dropping-particle&quot;:&quot;&quot;,&quot;non-dropping-particle&quot;:&quot;&quot;},{&quot;family&quot;:&quot;Liu&quot;,&quot;given&quot;:&quot;Yuan&quot;,&quot;parse-names&quot;:false,&quot;dropping-particle&quot;:&quot;&quot;,&quot;non-dropping-particle&quot;:&quot;&quot;},{&quot;family&quot;:&quot;Liu&quot;,&quot;given&quot;:&quot;Yuan&quot;,&quot;parse-names&quot;:false,&quot;dropping-particle&quot;:&quot;&quot;,&quot;non-dropping-particle&quot;:&quot;&quot;},{&quot;family&quot;:&quot;Gogineni&quot;,&quot;given&quot;:&quot;Keerthi&quot;,&quot;parse-names&quot;:false,&quot;dropping-particle&quot;:&quot;&quot;,&quot;non-dropping-particle&quot;:&quot;&quot;},{&quot;family&quot;:&quot;Gogineni&quot;,&quot;given&quot;:&quot;Keerthi&quot;,&quot;parse-names&quot;:false,&quot;dropping-particle&quot;:&quot;&quot;,&quot;non-dropping-particle&quot;:&quot;&quot;},{&quot;family&quot;:&quot;Liu&quot;,&quot;given&quot;:&quot;Jiaqi&quot;,&quot;parse-names&quot;:false,&quot;dropping-particle&quot;:&quot;&quot;,&quot;non-dropping-particle&quot;:&quot;&quot;},{&quot;family&quot;:&quot;He&quot;,&quot;given&quot;:&quot;Jiabei&quot;,&quot;parse-names&quot;:false,&quot;dropping-particle&quot;:&quot;&quot;,&quot;non-dropping-particle&quot;:&quot;&quot;},{&quot;family&quot;:&quot;Krishnamurti&quot;,&quot;given&quot;:&quot;Uma&quot;,&quot;parse-names&quot;:false,&quot;dropping-particle&quot;:&quot;&quot;,&quot;non-dropping-particle&quot;:&quot;&quot;},{&quot;family&quot;:&quot;Miller-Kleinhenz&quot;,&quot;given&quot;:&quot;Jasmine&quot;,&quot;parse-names&quot;:false,&quot;dropping-particle&quot;:&quot;&quot;,&quot;non-dropping-particle&quot;:&quot;&quot;},{&quot;family&quot;:&quot;Ashiqueali&quot;,&quot;given&quot;:&quot;Ryan&quot;,&quot;parse-names&quot;:false,&quot;dropping-particle&quot;:&quot;&quot;,&quot;non-dropping-particle&quot;:&quot;&quot;},{&quot;family&quot;:&quot;He&quot;,&quot;given&quot;:&quot;Jinjing&quot;,&quot;parse-names&quot;:false,&quot;dropping-particle&quot;:&quot;&quot;,&quot;non-dropping-particle&quot;:&quot;&quot;},{&quot;family&quot;:&quot;Yacoub&quot;,&quot;given&quot;:&quot;Rami&quot;,&quot;parse-names&quot;:false,&quot;dropping-particle&quot;:&quot;&quot;,&quot;non-dropping-particle&quot;:&quot;&quot;},{&quot;family&quot;:&quot;McCullough&quot;,&quot;given&quot;:&quot;Lauren E.&quot;,&quot;parse-names&quot;:false,&quot;dropping-particle&quot;:&quot;&quot;,&quot;non-dropping-particle&quot;:&quot;&quot;},{&quot;family&quot;:&quot;McCullough&quot;,&quot;given&quot;:&quot;Lauren E.&quot;,&quot;parse-names&quot;:false,&quot;dropping-particle&quot;:&quot;&quot;,&quot;non-dropping-particle&quot;:&quot;&quot;}],&quot;container-title&quot;:&quot;Breast Cancer Research&quot;,&quot;DOI&quot;:&quot;10.1186/s13058-020-01308-4&quot;,&quot;ISSN&quot;:&quot;1465542X&quot;,&quot;PMID&quot;:&quot;32552729&quot;,&quot;issued&quot;:{&quot;date-parts&quot;:[[2020,6,17]]},&quot;abstract&quot;:&quot;Background: Crown-like structures in breast adipose tissue (CLS-B), composed of necrotic adipocytes encircled by macrophages, are associated with obesity and hypothesized to worsen breast cancer prognosis; however, data are sparse, particularly in multi-racial populations. Methods: We assessed specimens for CLS-B from 174 African-American and 168 White women with stage I-III breast cancer treated by mastectomy. Benign breast tissue from an uninvolved quadrant was immunohistochemically stained for CD68 to determine CLS-B presence and density (per cm2 of adipose tissue). Demographic and lifestyle factors, collected via medical record review, were analyzed for associations with CLS-B using logistic regression. Multivariable Cox proportional hazards models were used to compute hazard ratios (HRs) and 95% confidence intervals (CIs) for associations between CLS-B and overall (OS) or progression-free (PFS) survival. Results: Detection of any CLS-B was similar between African-American (32%) and White (29%) patients with no evidence of an association between race and CLS-B in multivariable models (OR = 0.82, 95% CI = 0.49-1.36). Detection of CLS-B was associated with obesity (OR = 4.73, 95% CI = 2.48-9.01) and age ≥ 60 years at diagnosis (OR = 1.78, 95% CI = 0.99-3.21). There was some evidence of associations with parity and current smoking status. Detection of CLS-B was not associated with OS (HR = 1.02, 95% CI = 0.55-1.87) or PFS (HR = 0.99, 95% CI = 0.59-1.67). Conclusions: Our results show a strong, positive association between BMI and CLS-B in non-tumor tissue similar to previous findings. Detection of CLS-B did not vary by race and was not associated with worse OS or PFS.&quot;,&quot;publisher&quot;:&quot;BioMed Central Ltd.&quot;,&quot;issue&quot;:&quot;1&quot;,&quot;volume&quot;:&quot;22&quot;,&quot;container-title-short&quot;:&quot;&quot;},&quot;isTemporary&quot;:false}]},{&quot;citationID&quot;:&quot;MENDELEY_CITATION_30eb3d21-f478-4296-86eb-42e9851e6fe2&quot;,&quot;properties&quot;:{&quot;noteIndex&quot;:0},&quot;isEdited&quot;:false,&quot;manualOverride&quot;:{&quot;isManuallyOverridden&quot;:false,&quot;citeprocText&quot;:&quot;(Akinyemiju et al., 2021; Van Gemert et al., 2017; Łukasiewicz et al., 2021)&quot;,&quot;manualOverrideText&quot;:&quot;&quot;},&quot;citationTag&quot;:&quot;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&quot;,&quot;citationItems&quot;:[{&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id&quot;:&quot;1099c2aa-e00f-320f-9655-c5cf90ab110c&quot;,&quot;itemData&quot;:{&quot;type&quot;:&quot;article-journal&quot;,&quot;id&quot;:&quot;1099c2aa-e00f-320f-9655-c5cf90ab110c&quot;,&quot;title&quot;:&quot;Association between changes in fat distribution and biomarkers for breast cancer&quot;,&quot;author&quot;:[{&quot;family&quot;:&quot;Gemert&quot;,&quot;given&quot;:&quot;Willemijn A.&quot;,&quot;parse-names&quot;:false,&quot;dropping-particle&quot;:&quot;&quot;,&quot;non-dropping-particle&quot;:&quot;Van&quot;},{&quot;family&quot;:&quot;Monninkhof&quot;,&quot;given&quot;:&quot;Evelyn M.&quot;,&quot;parse-names&quot;:false,&quot;dropping-particle&quot;:&quot;&quot;,&quot;non-dropping-particle&quot;:&quot;&quot;},{&quot;family&quot;:&quot;May&quot;,&quot;given&quot;:&quot;Anne M.&quot;,&quot;parse-names&quot;:false,&quot;dropping-particle&quot;:&quot;&quot;,&quot;non-dropping-particle&quot;:&quot;&quot;},{&quot;family&quot;:&quot;Elias&quot;,&quot;given&quot;:&quot;Sjoerd G.&quot;,&quot;parse-names&quot;:false,&quot;dropping-particle&quot;:&quot;&quot;,&quot;non-dropping-particle&quot;:&quot;&quot;},{&quot;family&quot;:&quot;Palen&quot;,&quot;given&quot;:&quot;Job&quot;,&quot;parse-names&quot;:false,&quot;dropping-particle&quot;:&quot;&quot;,&quot;non-dropping-particle&quot;:&quot;Van Der&quot;},{&quot;family&quot;:&quot;Veldhuis&quot;,&quot;given&quot;:&quot;Wouter&quot;,&quot;parse-names&quot;:false,&quot;dropping-particle&quot;:&quot;&quot;,&quot;non-dropping-particle&quot;:&quot;&quot;},{&quot;family&quot;:&quot;Stapper&quot;,&quot;given&quot;:&quot;Maaike&quot;,&quot;parse-names&quot;:false,&quot;dropping-particle&quot;:&quot;&quot;,&quot;non-dropping-particle&quot;:&quot;&quot;},{&quot;family&quot;:&quot;Stellato&quot;,&quot;given&quot;:&quot;Rebecca K.&quot;,&quot;parse-names&quot;:false,&quot;dropping-particle&quot;:&quot;&quot;,&quot;non-dropping-particle&quot;:&quot;&quot;},{&quot;family&quot;:&quot;Schuit&quot;,&quot;given&quot;:&quot;Jantine A.&quot;,&quot;parse-names&quot;:false,&quot;dropping-particle&quot;:&quot;&quot;,&quot;non-dropping-particle&quot;:&quot;&quot;},{&quot;family&quot;:&quot;Peeters&quot;,&quot;given&quot;:&quot;Petra H.&quot;,&quot;parse-names&quot;:false,&quot;dropping-particle&quot;:&quot;&quot;,&quot;non-dropping-particle&quot;:&quot;&quot;}],&quot;container-title&quot;:&quot;Endocrine-Related Cancer&quot;,&quot;DOI&quot;:&quot;10.1530/ERC-16-0490&quot;,&quot;ISSN&quot;:&quot;14796821&quot;,&quot;PMID&quot;:&quot;28512158&quot;,&quot;issued&quot;:{&quot;date-parts&quot;:[[2017,6,1]]},&quot;page&quot;:&quot;297-305&quot;,&quot;abstract&quot;:&quot;We assessed the associations between changes in total and abdominal fat and changes in biomarkers for breast cancer risk using data of the SHAPE-2 trial. In the SHAPE-2 trial, 243 postmenopausal overweight women were included. The intervention in this trial consisted of 5-6 kg weight loss either by diet only or exercise plus diet. After 16 weeks, we measured serum sex hormones, inflammatory markers, total body fat (measured by DEXA scan) and intra and subcutaneous abdominal fat (measured by MRI). Associations between changes in different body fat depots and biomarkers were analysed by linear regression using the study cohort irrespective of randomisation to make maximal use of the distribution of changes in fat measures. We found that a loss in total body fat was associated with favourable changes in free oestradiol, free testosterone, leptin and sex hormone binding globulin (SHBG). The loss of intra-abdominal fat was associated with a decrease in free testosterone, hsCRP and leptin, and an increase in SHBG. In the multivariable analysis, the best fitted models for the biomarkers free oestradiol, SHBG leptin and adiponectin included only total body fat. For free testosterone, this was subcutaneous abdominal fat, and for hsCRP and IL-6, only intra-abdominal fat change was important. For IL-6 and adiponectin, however, associations were weak and not significant. We conclude that, in our population of healthy overweight postmenopausal women, loss of fat at different body locations was associated with changes in different types of biomarkers, known to be related to risk of breast cancer.&quot;,&quot;publisher&quot;:&quot;BioScientifica Ltd.&quot;,&quot;issue&quot;:&quot;6&quot;,&quot;volume&quot;:&quot;24&quot;,&quot;container-title-short&quot;:&quot;Endocr Relat Cancer&quot;},&quot;isTemporary&quot;:false},{&quot;id&quot;:&quot;ef43761b-ba68-3691-bd27-16ec06c94fe6&quot;,&quot;itemData&quot;:{&quot;type&quot;:&quot;article-journal&quot;,&quot;id&quot;:&quot;ef43761b-ba68-3691-bd27-16ec06c94fe6&quot;,&quot;title&quot;:&quot;Association of body composition with odds of breast cancer by molecular subtype: analysis of the Mechanisms for Established and Novel Risk Factors for Breast Cancer in Nigerian Women (MEND) study&quot;,&quot;author&quot;:[{&quot;family&quot;:&quot;Akinyemiju&quot;,&quot;given&quot;:&quot;Tomi&quot;,&quot;parse-names&quot;:false,&quot;dropping-particle&quot;:&quot;&quot;,&quot;non-dropping-particle&quot;:&quot;&quot;},{&quot;family&quot;:&quot;Jones&quot;,&quot;given&quot;:&quot;Kelley&quot;,&quot;parse-names&quot;:false,&quot;dropping-particle&quot;:&quot;&quot;,&quot;non-dropping-particle&quot;:&quot;&quot;},{&quot;family&quot;:&quot;Gupta&quot;,&quot;given&quot;:&quot;Anjali&quot;,&quot;parse-names&quot;:false,&quot;dropping-particle&quot;:&quot;&quot;,&quot;non-dropping-particle&quot;:&quot;&quot;},{&quot;family&quot;:&quot;Oyekunle&quot;,&quot;given&quot;:&quot;Taofik&quot;,&quot;parse-names&quot;:false,&quot;dropping-particle&quot;:&quot;&quot;,&quot;non-dropping-particle&quot;:&quot;&quot;},{&quot;family&quot;:&quot;Saraiya&quot;,&quot;given&quot;:&quot;Veeral&quot;,&quot;parse-names&quot;:false,&quot;dropping-particle&quot;:&quot;&quot;,&quot;non-dropping-particle&quot;:&quot;&quot;},{&quot;family&quot;:&quot;Deveaux&quot;,&quot;given&quot;:&quot;April&quot;,&quot;parse-names&quot;:false,&quot;dropping-particle&quot;:&quot;&quot;,&quot;non-dropping-particle&quot;:&quot;&quot;},{&quot;family&quot;:&quot;Salako&quot;,&quot;given&quot;:&quot;Omolola&quot;,&quot;parse-names&quot;:false,&quot;dropping-particle&quot;:&quot;&quot;,&quot;non-dropping-particle&quot;:&quot;&quot;},{&quot;family&quot;:&quot;Hall&quot;,&quot;given&quot;:&quot;Allison&quot;,&quot;parse-names&quot;:false,&quot;dropping-particle&quot;:&quot;&quot;,&quot;non-dropping-particle&quot;:&quot;&quot;},{&quot;family&quot;:&quot;Alatise&quot;,&quot;given&quot;:&quot;Olusegun&quot;,&quot;parse-names&quot;:false,&quot;dropping-particle&quot;:&quot;&quot;,&quot;non-dropping-particle&quot;:&quot;&quot;},{&quot;family&quot;:&quot;Ogun&quot;,&quot;given&quot;:&quot;Gabriel&quot;,&quot;parse-names&quot;:false,&quot;dropping-particle&quot;:&quot;&quot;,&quot;non-dropping-particle&quot;:&quot;&quot;},{&quot;family&quot;:&quot;Adeniyi&quot;,&quot;given&quot;:&quot;Adewale&quot;,&quot;parse-names&quot;:false,&quot;dropping-particle&quot;:&quot;&quot;,&quot;non-dropping-particle&quot;:&quot;&quot;},{&quot;family&quot;:&quot;Ayandipo&quot;,&quot;given&quot;:&quot;Omobolaji&quot;,&quot;parse-names&quot;:false,&quot;dropping-particle&quot;:&quot;&quot;,&quot;non-dropping-particle&quot;:&quot;&quot;},{&quot;family&quot;:&quot;Olajide&quot;,&quot;given&quot;:&quot;Thomas&quot;,&quot;parse-names&quot;:false,&quot;dropping-particle&quot;:&quot;&quot;,&quot;non-dropping-particle&quot;:&quot;&quot;},{&quot;family&quot;:&quot;Olasehinde&quot;,&quot;given&quot;:&quot;Olalekan&quot;,&quot;parse-names&quot;:false,&quot;dropping-particle&quot;:&quot;&quot;,&quot;non-dropping-particle&quot;:&quot;&quot;},{&quot;family&quot;:&quot;Arowolo&quot;,&quot;given&quot;:&quot;Olukayode&quot;,&quot;parse-names&quot;:false,&quot;dropping-particle&quot;:&quot;&quot;,&quot;non-dropping-particle&quot;:&quot;&quot;},{&quot;family&quot;:&quot;Adisa&quot;,&quot;given&quot;:&quot;Adewale&quot;,&quot;parse-names&quot;:false,&quot;dropping-particle&quot;:&quot;&quot;,&quot;non-dropping-particle&quot;:&quot;&quot;},{&quot;family&quot;:&quot;Afuwape&quot;,&quot;given&quot;:&quot;Oludolapo&quot;,&quot;parse-names&quot;:false,&quot;dropping-particle&quot;:&quot;&quot;,&quot;non-dropping-particle&quot;:&quot;&quot;},{&quot;family&quot;:&quot;Olusanya&quot;,&quot;given&quot;:&quot;Aralola&quot;,&quot;parse-names&quot;:false,&quot;dropping-particle&quot;:&quot;&quot;,&quot;non-dropping-particle&quot;:&quot;&quot;},{&quot;family&quot;:&quot;Adegoke&quot;,&quot;given&quot;:&quot;Aderemi&quot;,&quot;parse-names&quot;:false,&quot;dropping-particle&quot;:&quot;&quot;,&quot;non-dropping-particle&quot;:&quot;&quot;},{&quot;family&quot;:&quot;Tollefsbol&quot;,&quot;given&quot;:&quot;Trygve O.&quot;,&quot;parse-names&quot;:false,&quot;dropping-particle&quot;:&quot;&quot;,&quot;non-dropping-particle&quot;:&quot;&quot;},{&quot;family&quot;:&quot;Arnett&quot;,&quot;given&quot;:&quot;Donna&quot;,&quot;parse-names&quot;:false,&quot;dropping-particle&quot;:&quot;&quot;,&quot;non-dropping-particle&quot;:&quot;&quot;},{&quot;family&quot;:&quot;Ajayi&quot;,&quot;given&quot;:&quot;Samuel&quot;,&quot;parse-names&quot;:false,&quot;dropping-particle&quot;:&quot;&quot;,&quot;non-dropping-particle&quot;:&quot;&quot;},{&quot;family&quot;:&quot;Raji&quot;,&quot;given&quot;:&quot;Yemi&quot;,&quot;parse-names&quot;:false,&quot;dropping-particle&quot;:&quot;&quot;,&quot;non-dropping-particle&quot;:&quot;&quot;},{&quot;family&quot;:&quot;Olanrewaju&quot;,&quot;given&quot;:&quot;Timothy&quot;,&quot;parse-names&quot;:false,&quot;dropping-particle&quot;:&quot;&quot;,&quot;non-dropping-particle&quot;:&quot;&quot;},{&quot;family&quot;:&quot;Osafo&quot;,&quot;given&quot;:&quot;Charlotte&quot;,&quot;parse-names&quot;:false,&quot;dropping-particle&quot;:&quot;&quot;,&quot;non-dropping-particle&quot;:&quot;&quot;},{&quot;family&quot;:&quot;Ulasi&quot;,&quot;given&quot;:&quot;Ifeoma&quot;,&quot;parse-names&quot;:false,&quot;dropping-particle&quot;:&quot;&quot;,&quot;non-dropping-particle&quot;:&quot;&quot;},{&quot;family&quot;:&quot;Asinobi&quot;,&quot;given&quot;:&quot;Adanze&quot;,&quot;parse-names&quot;:false,&quot;dropping-particle&quot;:&quot;&quot;,&quot;non-dropping-particle&quot;:&quot;&quot;},{&quot;family&quot;:&quot;Winkler&quot;,&quot;given&quot;:&quot;Cheryl A.&quot;,&quot;parse-names&quot;:false,&quot;dropping-particle&quot;:&quot;&quot;,&quot;non-dropping-particle&quot;:&quot;&quot;},{&quot;family&quot;:&quot;Burke&quot;,&quot;given&quot;:&quot;David&quot;,&quot;parse-names&quot;:false,&quot;dropping-particle&quot;:&quot;&quot;,&quot;non-dropping-particle&quot;:&quot;&quot;},{&quot;family&quot;:&quot;Arogundade&quot;,&quot;given&quot;:&quot;Fatiu&quot;,&quot;parse-names&quot;:false,&quot;dropping-particle&quot;:&quot;&quot;,&quot;non-dropping-particle&quot;:&quot;&quot;},{&quot;family&quot;:&quot;Ekem&quot;,&quot;given&quot;:&quot;Ivy&quot;,&quot;parse-names&quot;:false,&quot;dropping-particle&quot;:&quot;&quot;,&quot;non-dropping-particle&quot;:&quot;&quot;},{&quot;family&quot;:&quot;Plange-Rhule&quot;,&quot;given&quot;:&quot;Jacob&quot;,&quot;parse-names&quot;:false,&quot;dropping-particle&quot;:&quot;&quot;,&quot;non-dropping-particle&quot;:&quot;&quot;},{&quot;family&quot;:&quot;Mamven&quot;,&quot;given&quot;:&quot;Manmak&quot;,&quot;parse-names&quot;:false,&quot;dropping-particle&quot;:&quot;&quot;,&quot;non-dropping-particle&quot;:&quot;&quot;},{&quot;family&quot;:&quot;Mate-kole&quot;,&quot;given&quot;:&quot;Michael&quot;,&quot;parse-names&quot;:false,&quot;dropping-particle&quot;:&quot;&quot;,&quot;non-dropping-particle&quot;:&quot;&quot;},{&quot;family&quot;:&quot;Amodu&quot;,&quot;given&quot;:&quot;Olukemi&quot;,&quot;parse-names&quot;:false,&quot;dropping-particle&quot;:&quot;&quot;,&quot;non-dropping-particle&quot;:&quot;&quot;},{&quot;family&quot;:&quot;Cooper&quot;,&quot;given&quot;:&quot;Richard&quot;,&quot;parse-names&quot;:false,&quot;dropping-particle&quot;:&quot;&quot;,&quot;non-dropping-particle&quot;:&quot;&quot;},{&quot;family&quot;:&quot;Antwi&quot;,&quot;given&quot;:&quot;Sampson&quot;,&quot;parse-names&quot;:false,&quot;dropping-particle&quot;:&quot;&quot;,&quot;non-dropping-particle&quot;:&quot;&quot;},{&quot;family&quot;:&quot;Adeyemo&quot;,&quot;given&quot;:&quot;Adebowale&quot;,&quot;parse-names&quot;:false,&quot;dropping-particle&quot;:&quot;&quot;,&quot;non-dropping-particle&quot;:&quot;&quot;},{&quot;family&quot;:&quot;Ilori&quot;,&quot;given&quot;:&quot;Titilayo&quot;,&quot;parse-names&quot;:false,&quot;dropping-particle&quot;:&quot;&quot;,&quot;non-dropping-particle&quot;:&quot;&quot;},{&quot;family&quot;:&quot;Adabayeri&quot;,&quot;given&quot;:&quot;Victoria&quot;,&quot;parse-names&quot;:false,&quot;dropping-particle&quot;:&quot;&quot;,&quot;non-dropping-particle&quot;:&quot;&quot;},{&quot;family&quot;:&quot;Nyarko&quot;,&quot;given&quot;:&quot;Alexander&quot;,&quot;parse-names&quot;:false,&quot;dropping-particle&quot;:&quot;&quot;,&quot;non-dropping-particle&quot;:&quot;&quot;},{&quot;family&quot;:&quot;Ghansah&quot;,&quot;given&quot;:&quot;Anita&quot;,&quot;parse-names&quot;:false,&quot;dropping-particle&quot;:&quot;&quot;,&quot;non-dropping-particle&quot;:&quot;&quot;},{&quot;family&quot;:&quot;Amos-Abanyie&quot;,&quot;given&quot;:&quot;Ernestine Kubi&quot;,&quot;parse-names&quot;:false,&quot;dropping-particle&quot;:&quot;&quot;,&quot;non-dropping-particle&quot;:&quot;&quot;},{&quot;family&quot;:&quot;Akyaw&quot;,&quot;given&quot;:&quot;Priscilla Abena&quot;,&quot;parse-names&quot;:false,&quot;dropping-particle&quot;:&quot;&quot;,&quot;non-dropping-particle&quot;:&quot;&quot;},{&quot;family&quot;:&quot;Kimmel&quot;,&quot;given&quot;:&quot;Paul L.&quot;,&quot;parse-names&quot;:false,&quot;dropping-particle&quot;:&quot;&quot;,&quot;non-dropping-particle&quot;:&quot;&quot;},{&quot;family&quot;:&quot;Salako&quot;,&quot;given&quot;:&quot;Babatunde L.&quot;,&quot;parse-names&quot;:false,&quot;dropping-particle&quot;:&quot;&quot;,&quot;non-dropping-particle&quot;:&quot;&quot;},{&quot;family&quot;:&quot;Parekh&quot;,&quot;given&quot;:&quot;Rulan S.&quot;,&quot;parse-names&quot;:false,&quot;dropping-particle&quot;:&quot;&quot;,&quot;non-dropping-particle&quot;:&quot;&quot;},{&quot;family&quot;:&quot;Tayo&quot;,&quot;given&quot;:&quot;Bamidele&quot;,&quot;parse-names&quot;:false,&quot;dropping-particle&quot;:&quot;&quot;,&quot;non-dropping-particle&quot;:&quot;&quot;},{&quot;family&quot;:&quot;Gbadegesin&quot;,&quot;given&quot;:&quot;Rasheed&quot;,&quot;parse-names&quot;:false,&quot;dropping-particle&quot;:&quot;&quot;,&quot;non-dropping-particle&quot;:&quot;&quot;},{&quot;family&quot;:&quot;Boehnke&quot;,&quot;given&quot;:&quot;Michael&quot;,&quot;parse-names&quot;:false,&quot;dropping-particle&quot;:&quot;&quot;,&quot;non-dropping-particle&quot;:&quot;&quot;},{&quot;family&quot;:&quot;Lyons&quot;,&quot;given&quot;:&quot;Robert&quot;,&quot;parse-names&quot;:false,&quot;dropping-particle&quot;:&quot;&quot;,&quot;non-dropping-particle&quot;:&quot;&quot;},{&quot;family&quot;:&quot;Brosius&quot;,&quot;given&quot;:&quot;Frank Chip&quot;,&quot;parse-names&quot;:false,&quot;dropping-particle&quot;:&quot;&quot;,&quot;non-dropping-particle&quot;:&quot;&quot;},{&quot;family&quot;:&quot;Clauw&quot;,&quot;given&quot;:&quot;Daniel&quot;,&quot;parse-names&quot;:false,&quot;dropping-particle&quot;:&quot;&quot;,&quot;non-dropping-particle&quot;:&quot;&quot;},{&quot;family&quot;:&quot;Adindu&quot;,&quot;given&quot;:&quot;Chijioke&quot;,&quot;parse-names&quot;:false,&quot;dropping-particle&quot;:&quot;&quot;,&quot;non-dropping-particle&quot;:&quot;&quot;},{&quot;family&quot;:&quot;Bewaji&quot;,&quot;given&quot;:&quot;Clement&quot;,&quot;parse-names&quot;:false,&quot;dropping-particle&quot;:&quot;&quot;,&quot;non-dropping-particle&quot;:&quot;&quot;},{&quot;family&quot;:&quot;Tannor&quot;,&quot;given&quot;:&quot;Elliot Koranteng&quot;,&quot;parse-names&quot;:false,&quot;dropping-particle&quot;:&quot;&quot;,&quot;non-dropping-particle&quot;:&quot;&quot;},{&quot;family&quot;:&quot;Okyere&quot;,&quot;given&quot;:&quot;Perditer&quot;,&quot;parse-names&quot;:false,&quot;dropping-particle&quot;:&quot;&quot;,&quot;non-dropping-particle&quot;:&quot;&quot;},{&quot;family&quot;:&quot;Ijoma&quot;,&quot;given&quot;:&quot;Chuba&quot;,&quot;parse-names&quot;:false,&quot;dropping-particle&quot;:&quot;&quot;,&quot;non-dropping-particle&quot;:&quot;&quot;},{&quot;family&quot;:&quot;Tiffin&quot;,&quot;given&quot;:&quot;Nicki&quot;,&quot;parse-names&quot;:false,&quot;dropping-particle&quot;:&quot;&quot;,&quot;non-dropping-particle&quot;:&quot;&quot;},{&quot;family&quot;:&quot;Gamiedien&quot;,&quot;given&quot;:&quot;Junaid&quot;,&quot;parse-names&quot;:false,&quot;dropping-particle&quot;:&quot;&quot;,&quot;non-dropping-particle&quot;:&quot;&quot;},{&quot;family&quot;:&quot;Hildebrandt&quot;,&quot;given&quot;:&quot;Friedhelm&quot;,&quot;parse-names&quot;:false,&quot;dropping-particle&quot;:&quot;&quot;,&quot;non-dropping-particle&quot;:&quot;&quot;},{&quot;family&quot;:&quot;Odenigbo&quot;,&quot;given&quot;:&quot;Charles&quot;,&quot;parse-names&quot;:false,&quot;dropping-particle&quot;:&quot;&quot;,&quot;non-dropping-particle&quot;:&quot;&quot;},{&quot;family&quot;:&quot;Jisieike-Onuigbo&quot;,&quot;given&quot;:&quot;Nonyelun&quot;,&quot;parse-names&quot;:false,&quot;dropping-particle&quot;:&quot;&quot;,&quot;non-dropping-particle&quot;:&quot;&quot;},{&quot;family&quot;:&quot;Modebe&quot;,&quot;given&quot;:&quot;Ifeoma&quot;,&quot;parse-names&quot;:false,&quot;dropping-particle&quot;:&quot;&quot;,&quot;non-dropping-particle&quot;:&quot;&quot;},{&quot;family&quot;:&quot;Abdu&quot;,&quot;given&quot;:&quot;Aliyu&quot;,&quot;parse-names&quot;:false,&quot;dropping-particle&quot;:&quot;&quot;,&quot;non-dropping-particle&quot;:&quot;&quot;},{&quot;family&quot;:&quot;Obiagwu&quot;,&quot;given&quot;:&quot;Patience&quot;,&quot;parse-names&quot;:false,&quot;dropping-particle&quot;:&quot;&quot;,&quot;non-dropping-particle&quot;:&quot;&quot;},{&quot;family&quot;:&quot;Okoye&quot;,&quot;given&quot;:&quot;Ogochukwu&quot;,&quot;parse-names&quot;:false,&quot;dropping-particle&quot;:&quot;&quot;,&quot;non-dropping-particle&quot;:&quot;&quot;},{&quot;family&quot;:&quot;Solarin&quot;,&quot;given&quot;:&quot;Adaobi&quot;,&quot;parse-names&quot;:false,&quot;dropping-particle&quot;:&quot;&quot;,&quot;non-dropping-particle&quot;:&quot;&quot;},{&quot;family&quot;:&quot;Amira&quot;,&quot;given&quot;:&quot;Toyin&quot;,&quot;parse-names&quot;:false,&quot;dropping-particle&quot;:&quot;&quot;,&quot;non-dropping-particle&quot;:&quot;&quot;},{&quot;family&quot;:&quot;Esezobor&quot;,&quot;given&quot;:&quot;Christopher&quot;,&quot;parse-names&quot;:false,&quot;dropping-particle&quot;:&quot;&quot;,&quot;non-dropping-particle&quot;:&quot;&quot;},{&quot;family&quot;:&quot;Makusidi&quot;,&quot;given&quot;:&quot;Muhammad&quot;,&quot;parse-names&quot;:false,&quot;dropping-particle&quot;:&quot;&quot;,&quot;non-dropping-particle&quot;:&quot;&quot;},{&quot;family&quot;:&quot;Saraf&quot;,&quot;given&quot;:&quot;Santosh&quot;,&quot;parse-names&quot;:false,&quot;dropping-particle&quot;:&quot;&quot;,&quot;non-dropping-particle&quot;:&quot;&quot;},{&quot;family&quot;:&quot;Gordeuk&quot;,&quot;given&quot;:&quot;Victor&quot;,&quot;parse-names&quot;:false,&quot;dropping-particle&quot;:&quot;&quot;,&quot;non-dropping-particle&quot;:&quot;&quot;},{&quot;family&quot;:&quot;Ashuntangtang&quot;,&quot;given&quot;:&quot;Gloria&quot;,&quot;parse-names&quot;:false,&quot;dropping-particle&quot;:&quot;&quot;,&quot;non-dropping-particle&quot;:&quot;&quot;},{&quot;family&quot;:&quot;Guenkam&quot;,&quot;given&quot;:&quot;Georgette&quot;,&quot;parse-names&quot;:false,&quot;dropping-particle&quot;:&quot;&quot;,&quot;non-dropping-particle&quot;:&quot;&quot;},{&quot;family&quot;:&quot;Kazi&quot;,&quot;given&quot;:&quot;Folefack&quot;,&quot;parse-names&quot;:false,&quot;dropping-particle&quot;:&quot;&quot;,&quot;non-dropping-particle&quot;:&quot;&quot;},{&quot;family&quot;:&quot;Adedoyin&quot;,&quot;given&quot;:&quot;Olanrewaju&quot;,&quot;parse-names&quot;:false,&quot;dropping-particle&quot;:&quot;&quot;,&quot;non-dropping-particle&quot;:&quot;&quot;},{&quot;family&quot;:&quot;McCullough&quot;,&quot;given&quot;:&quot;Mignon&quot;,&quot;parse-names&quot;:false,&quot;dropping-particle&quot;:&quot;&quot;,&quot;non-dropping-particle&quot;:&quot;&quot;},{&quot;family&quot;:&quot;Nourse&quot;,&quot;given&quot;:&quot;Peter&quot;,&quot;parse-names&quot;:false,&quot;dropping-particle&quot;:&quot;&quot;,&quot;non-dropping-particle&quot;:&quot;&quot;},{&quot;family&quot;:&quot;Okafor&quot;,&quot;given&quot;:&quot;Uche&quot;,&quot;parse-names&quot;:false,&quot;dropping-particle&quot;:&quot;&quot;,&quot;non-dropping-particle&quot;:&quot;&quot;},{&quot;family&quot;:&quot;Anigilaje&quot;,&quot;given&quot;:&quot;Emmanuel&quot;,&quot;parse-names&quot;:false,&quot;dropping-particle&quot;:&quot;&quot;,&quot;non-dropping-particle&quot;:&quot;&quot;},{&quot;family&quot;:&quot;Ikpebe&quot;,&quot;given&quot;:&quot;Patrick&quot;,&quot;parse-names&quot;:false,&quot;dropping-particle&quot;:&quot;&quot;,&quot;non-dropping-particle&quot;:&quot;&quot;},{&quot;family&quot;:&quot;Odetunde&quot;,&quot;given&quot;:&quot;Tola&quot;,&quot;parse-names&quot;:false,&quot;dropping-particle&quot;:&quot;&quot;,&quot;non-dropping-particle&quot;:&quot;&quot;},{&quot;family&quot;:&quot;Mbanefo&quot;,&quot;given&quot;:&quot;Ngozi&quot;,&quot;parse-names&quot;:false,&quot;dropping-particle&quot;:&quot;&quot;,&quot;non-dropping-particle&quot;:&quot;&quot;},{&quot;family&quot;:&quot;Olowu&quot;,&quot;given&quot;:&quot;Wasiu&quot;,&quot;parse-names&quot;:false,&quot;dropping-particle&quot;:&quot;&quot;,&quot;non-dropping-particle&quot;:&quot;&quot;},{&quot;family&quot;:&quot;Tindana&quot;,&quot;given&quot;:&quot;Paulina&quot;,&quot;parse-names&quot;:false,&quot;dropping-particle&quot;:&quot;&quot;,&quot;non-dropping-particle&quot;:&quot;&quot;},{&quot;family&quot;:&quot;Awobusuyi&quot;,&quot;given&quot;:&quot;Olubenga&quot;,&quot;parse-names&quot;:false,&quot;dropping-particle&quot;:&quot;&quot;,&quot;non-dropping-particle&quot;:&quot;&quot;},{&quot;family&quot;:&quot;Ogedegbe&quot;,&quot;given&quot;:&quot;Olugbenga&quot;,&quot;parse-names&quot;:false,&quot;dropping-particle&quot;:&quot;&quot;,&quot;non-dropping-particle&quot;:&quot;&quot;},{&quot;family&quot;:&quot;Olabisi&quot;,&quot;given&quot;:&quot;Opeyemi&quot;,&quot;parse-names&quot;:false,&quot;dropping-particle&quot;:&quot;&quot;,&quot;non-dropping-particle&quot;:&quot;&quot;},{&quot;family&quot;:&quot;Skorecki&quot;,&quot;given&quot;:&quot;Karl&quot;,&quot;parse-names&quot;:false,&quot;dropping-particle&quot;:&quot;&quot;,&quot;non-dropping-particle&quot;:&quot;&quot;},{&quot;family&quot;:&quot;Adebowale&quot;,&quot;given&quot;:&quot;Ademola&quot;,&quot;parse-names&quot;:false,&quot;dropping-particle&quot;:&quot;&quot;,&quot;non-dropping-particle&quot;:&quot;&quot;},{&quot;family&quot;:&quot;Kretzler&quot;,&quot;given&quot;:&quot;Matthias&quot;,&quot;parse-names&quot;:false,&quot;dropping-particle&quot;:&quot;&quot;,&quot;non-dropping-particle&quot;:&quot;&quot;},{&quot;family&quot;:&quot;Hodgin&quot;,&quot;given&quot;:&quot;Jeffrey&quot;,&quot;parse-names&quot;:false,&quot;dropping-particle&quot;:&quot;&quot;,&quot;non-dropping-particle&quot;:&quot;&quot;},{&quot;family&quot;:&quot;Adu&quot;,&quot;given&quot;:&quot;Dwomoa&quot;,&quot;parse-names&quot;:false,&quot;dropping-particle&quot;:&quot;&quot;,&quot;non-dropping-particle&quot;:&quot;&quot;},{&quot;family&quot;:&quot;Ojo&quot;,&quot;given&quot;:&quot;Akinlolu&quot;,&quot;parse-names&quot;:false,&quot;dropping-particle&quot;:&quot;&quot;,&quot;non-dropping-particle&quot;:&quot;&quot;},{&quot;family&quot;:&quot;Boima&quot;,&quot;given&quot;:&quot;Vincent&quot;,&quot;parse-names&quot;:false,&quot;dropping-particle&quot;:&quot;&quot;,&quot;non-dropping-particle&quot;:&quot;&quot;},{&quot;family&quot;:&quot;Daramola&quot;,&quot;given&quot;:&quot;Adetola&quot;,&quot;parse-names&quot;:false,&quot;dropping-particle&quot;:&quot;&quot;,&quot;non-dropping-particle&quot;:&quot;&quot;}],&quot;container-title&quot;:&quot;BMC Cancer&quot;,&quot;DOI&quot;:&quot;10.1186/s12885-021-08775-8&quot;,&quot;ISSN&quot;:&quot;14712407&quot;,&quot;PMID&quot;:&quot;34563146&quot;,&quot;issued&quot;:{&quot;date-parts&quot;:[[2021,12,1]]},&quot;abstract&quot;:&quot;Background: The association between obesity and breast cancer (BC) has been extensively studied among US, European and Asian study populations, with often conflicting evidence. However, despite the increasing prevalence of obesity and associated conditions in Africa, the continent with the highest age-standardized BC mortality rate globally, few studies have evaluated this association, and none has examined in relation to molecular subtypes among African women. The current analysis examines the association between body composition, defined by body mass index (BMI), height, and weight, and BC by molecular subtype among African women. Methods: We estimated odds ratios (ORs) and 95% confidence intervals (95% CI) for the association between measures of body composition and BC and molecular subtypes among 419 histologically confirmed cases of BC and 286 healthy controls from the Mechanisms for Established and Novel Risk Factors for Breast Cancer in Women of Nigerian Descent (MEND) case-control study. Results: Higher BMI (aOR: 0.79; 95% CI: 0.67, 0.95) and weight (aOR: 0.83; 95% CI: 0.69, 0.98) were associated with reduced odds of BC in adjusted models, while height was associated with non-statistically significant increased odds of BC (aOR: 1.07, 95% CI: 0.90, 1.28). In pre/peri-menopausal, but not post-menopausal women, both higher BMI and weight were significantly associated with reduced odds of BC. Further, higher BMI was associated with reduced odds of Luminal A, Luminal B, and HER2-enriched BC among pre/peri-menopausal women, and reduced odds of triple-negative BC among post-menopausal women. Conclusions: Higher BMI and weight were associated with reduced odds of BC overall and by molecular subtype among West African women. Larger studies of women of African descent are needed to definitively characterize these associations and inform cancer prevention strategies.&quot;,&quot;publisher&quot;:&quot;BioMed Central Ltd&quot;,&quot;issue&quot;:&quot;1&quot;,&quot;volume&quot;:&quot;21&quot;,&quot;container-title-short&quot;:&quot;BMC Cancer&quot;},&quot;isTemporary&quot;:false}]},{&quot;citationID&quot;:&quot;MENDELEY_CITATION_cf844086-af1f-44ad-8966-c15fd1efd394&quot;,&quot;properties&quot;:{&quot;noteIndex&quot;:0},&quot;isEdited&quot;:false,&quot;manualOverride&quot;:{&quot;isManuallyOverridden&quot;:false,&quot;citeprocText&quot;:&quot;(Akinyemiju et al., 2021; Arthur et al., 2020; Clegg and Heffelfinger, 2006)&quot;,&quot;manualOverrideText&quot;:&quot;&quot;},&quot;citationTag&quot;:&quot;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&quot;,&quot;citationItems&quot;:[{&quot;id&quot;:&quot;ef43761b-ba68-3691-bd27-16ec06c94fe6&quot;,&quot;itemData&quot;:{&quot;type&quot;:&quot;article-journal&quot;,&quot;id&quot;:&quot;ef43761b-ba68-3691-bd27-16ec06c94fe6&quot;,&quot;title&quot;:&quot;Association of body composition with odds of breast cancer by molecular subtype: analysis of the Mechanisms for Established and Novel Risk Factors for Breast Cancer in Nigerian Women (MEND) study&quot;,&quot;author&quot;:[{&quot;family&quot;:&quot;Akinyemiju&quot;,&quot;given&quot;:&quot;Tomi&quot;,&quot;parse-names&quot;:false,&quot;dropping-particle&quot;:&quot;&quot;,&quot;non-dropping-particle&quot;:&quot;&quot;},{&quot;family&quot;:&quot;Jones&quot;,&quot;given&quot;:&quot;Kelley&quot;,&quot;parse-names&quot;:false,&quot;dropping-particle&quot;:&quot;&quot;,&quot;non-dropping-particle&quot;:&quot;&quot;},{&quot;family&quot;:&quot;Gupta&quot;,&quot;given&quot;:&quot;Anjali&quot;,&quot;parse-names&quot;:false,&quot;dropping-particle&quot;:&quot;&quot;,&quot;non-dropping-particle&quot;:&quot;&quot;},{&quot;family&quot;:&quot;Oyekunle&quot;,&quot;given&quot;:&quot;Taofik&quot;,&quot;parse-names&quot;:false,&quot;dropping-particle&quot;:&quot;&quot;,&quot;non-dropping-particle&quot;:&quot;&quot;},{&quot;family&quot;:&quot;Saraiya&quot;,&quot;given&quot;:&quot;Veeral&quot;,&quot;parse-names&quot;:false,&quot;dropping-particle&quot;:&quot;&quot;,&quot;non-dropping-particle&quot;:&quot;&quot;},{&quot;family&quot;:&quot;Deveaux&quot;,&quot;given&quot;:&quot;April&quot;,&quot;parse-names&quot;:false,&quot;dropping-particle&quot;:&quot;&quot;,&quot;non-dropping-particle&quot;:&quot;&quot;},{&quot;family&quot;:&quot;Salako&quot;,&quot;given&quot;:&quot;Omolola&quot;,&quot;parse-names&quot;:false,&quot;dropping-particle&quot;:&quot;&quot;,&quot;non-dropping-particle&quot;:&quot;&quot;},{&quot;family&quot;:&quot;Hall&quot;,&quot;given&quot;:&quot;Allison&quot;,&quot;parse-names&quot;:false,&quot;dropping-particle&quot;:&quot;&quot;,&quot;non-dropping-particle&quot;:&quot;&quot;},{&quot;family&quot;:&quot;Alatise&quot;,&quot;given&quot;:&quot;Olusegun&quot;,&quot;parse-names&quot;:false,&quot;dropping-particle&quot;:&quot;&quot;,&quot;non-dropping-particle&quot;:&quot;&quot;},{&quot;family&quot;:&quot;Ogun&quot;,&quot;given&quot;:&quot;Gabriel&quot;,&quot;parse-names&quot;:false,&quot;dropping-particle&quot;:&quot;&quot;,&quot;non-dropping-particle&quot;:&quot;&quot;},{&quot;family&quot;:&quot;Adeniyi&quot;,&quot;given&quot;:&quot;Adewale&quot;,&quot;parse-names&quot;:false,&quot;dropping-particle&quot;:&quot;&quot;,&quot;non-dropping-particle&quot;:&quot;&quot;},{&quot;family&quot;:&quot;Ayandipo&quot;,&quot;given&quot;:&quot;Omobolaji&quot;,&quot;parse-names&quot;:false,&quot;dropping-particle&quot;:&quot;&quot;,&quot;non-dropping-particle&quot;:&quot;&quot;},{&quot;family&quot;:&quot;Olajide&quot;,&quot;given&quot;:&quot;Thomas&quot;,&quot;parse-names&quot;:false,&quot;dropping-particle&quot;:&quot;&quot;,&quot;non-dropping-particle&quot;:&quot;&quot;},{&quot;family&quot;:&quot;Olasehinde&quot;,&quot;given&quot;:&quot;Olalekan&quot;,&quot;parse-names&quot;:false,&quot;dropping-particle&quot;:&quot;&quot;,&quot;non-dropping-particle&quot;:&quot;&quot;},{&quot;family&quot;:&quot;Arowolo&quot;,&quot;given&quot;:&quot;Olukayode&quot;,&quot;parse-names&quot;:false,&quot;dropping-particle&quot;:&quot;&quot;,&quot;non-dropping-particle&quot;:&quot;&quot;},{&quot;family&quot;:&quot;Adisa&quot;,&quot;given&quot;:&quot;Adewale&quot;,&quot;parse-names&quot;:false,&quot;dropping-particle&quot;:&quot;&quot;,&quot;non-dropping-particle&quot;:&quot;&quot;},{&quot;family&quot;:&quot;Afuwape&quot;,&quot;given&quot;:&quot;Oludolapo&quot;,&quot;parse-names&quot;:false,&quot;dropping-particle&quot;:&quot;&quot;,&quot;non-dropping-particle&quot;:&quot;&quot;},{&quot;family&quot;:&quot;Olusanya&quot;,&quot;given&quot;:&quot;Aralola&quot;,&quot;parse-names&quot;:false,&quot;dropping-particle&quot;:&quot;&quot;,&quot;non-dropping-particle&quot;:&quot;&quot;},{&quot;family&quot;:&quot;Adegoke&quot;,&quot;given&quot;:&quot;Aderemi&quot;,&quot;parse-names&quot;:false,&quot;dropping-particle&quot;:&quot;&quot;,&quot;non-dropping-particle&quot;:&quot;&quot;},{&quot;family&quot;:&quot;Tollefsbol&quot;,&quot;given&quot;:&quot;Trygve O.&quot;,&quot;parse-names&quot;:false,&quot;dropping-particle&quot;:&quot;&quot;,&quot;non-dropping-particle&quot;:&quot;&quot;},{&quot;family&quot;:&quot;Arnett&quot;,&quot;given&quot;:&quot;Donna&quot;,&quot;parse-names&quot;:false,&quot;dropping-particle&quot;:&quot;&quot;,&quot;non-dropping-particle&quot;:&quot;&quot;},{&quot;family&quot;:&quot;Ajayi&quot;,&quot;given&quot;:&quot;Samuel&quot;,&quot;parse-names&quot;:false,&quot;dropping-particle&quot;:&quot;&quot;,&quot;non-dropping-particle&quot;:&quot;&quot;},{&quot;family&quot;:&quot;Raji&quot;,&quot;given&quot;:&quot;Yemi&quot;,&quot;parse-names&quot;:false,&quot;dropping-particle&quot;:&quot;&quot;,&quot;non-dropping-particle&quot;:&quot;&quot;},{&quot;family&quot;:&quot;Olanrewaju&quot;,&quot;given&quot;:&quot;Timothy&quot;,&quot;parse-names&quot;:false,&quot;dropping-particle&quot;:&quot;&quot;,&quot;non-dropping-particle&quot;:&quot;&quot;},{&quot;family&quot;:&quot;Osafo&quot;,&quot;given&quot;:&quot;Charlotte&quot;,&quot;parse-names&quot;:false,&quot;dropping-particle&quot;:&quot;&quot;,&quot;non-dropping-particle&quot;:&quot;&quot;},{&quot;family&quot;:&quot;Ulasi&quot;,&quot;given&quot;:&quot;Ifeoma&quot;,&quot;parse-names&quot;:false,&quot;dropping-particle&quot;:&quot;&quot;,&quot;non-dropping-particle&quot;:&quot;&quot;},{&quot;family&quot;:&quot;Asinobi&quot;,&quot;given&quot;:&quot;Adanze&quot;,&quot;parse-names&quot;:false,&quot;dropping-particle&quot;:&quot;&quot;,&quot;non-dropping-particle&quot;:&quot;&quot;},{&quot;family&quot;:&quot;Winkler&quot;,&quot;given&quot;:&quot;Cheryl A.&quot;,&quot;parse-names&quot;:false,&quot;dropping-particle&quot;:&quot;&quot;,&quot;non-dropping-particle&quot;:&quot;&quot;},{&quot;family&quot;:&quot;Burke&quot;,&quot;given&quot;:&quot;David&quot;,&quot;parse-names&quot;:false,&quot;dropping-particle&quot;:&quot;&quot;,&quot;non-dropping-particle&quot;:&quot;&quot;},{&quot;family&quot;:&quot;Arogundade&quot;,&quot;given&quot;:&quot;Fatiu&quot;,&quot;parse-names&quot;:false,&quot;dropping-particle&quot;:&quot;&quot;,&quot;non-dropping-particle&quot;:&quot;&quot;},{&quot;family&quot;:&quot;Ekem&quot;,&quot;given&quot;:&quot;Ivy&quot;,&quot;parse-names&quot;:false,&quot;dropping-particle&quot;:&quot;&quot;,&quot;non-dropping-particle&quot;:&quot;&quot;},{&quot;family&quot;:&quot;Plange-Rhule&quot;,&quot;given&quot;:&quot;Jacob&quot;,&quot;parse-names&quot;:false,&quot;dropping-particle&quot;:&quot;&quot;,&quot;non-dropping-particle&quot;:&quot;&quot;},{&quot;family&quot;:&quot;Mamven&quot;,&quot;given&quot;:&quot;Manmak&quot;,&quot;parse-names&quot;:false,&quot;dropping-particle&quot;:&quot;&quot;,&quot;non-dropping-particle&quot;:&quot;&quot;},{&quot;family&quot;:&quot;Mate-kole&quot;,&quot;given&quot;:&quot;Michael&quot;,&quot;parse-names&quot;:false,&quot;dropping-particle&quot;:&quot;&quot;,&quot;non-dropping-particle&quot;:&quot;&quot;},{&quot;family&quot;:&quot;Amodu&quot;,&quot;given&quot;:&quot;Olukemi&quot;,&quot;parse-names&quot;:false,&quot;dropping-particle&quot;:&quot;&quot;,&quot;non-dropping-particle&quot;:&quot;&quot;},{&quot;family&quot;:&quot;Cooper&quot;,&quot;given&quot;:&quot;Richard&quot;,&quot;parse-names&quot;:false,&quot;dropping-particle&quot;:&quot;&quot;,&quot;non-dropping-particle&quot;:&quot;&quot;},{&quot;family&quot;:&quot;Antwi&quot;,&quot;given&quot;:&quot;Sampson&quot;,&quot;parse-names&quot;:false,&quot;dropping-particle&quot;:&quot;&quot;,&quot;non-dropping-particle&quot;:&quot;&quot;},{&quot;family&quot;:&quot;Adeyemo&quot;,&quot;given&quot;:&quot;Adebowale&quot;,&quot;parse-names&quot;:false,&quot;dropping-particle&quot;:&quot;&quot;,&quot;non-dropping-particle&quot;:&quot;&quot;},{&quot;family&quot;:&quot;Ilori&quot;,&quot;given&quot;:&quot;Titilayo&quot;,&quot;parse-names&quot;:false,&quot;dropping-particle&quot;:&quot;&quot;,&quot;non-dropping-particle&quot;:&quot;&quot;},{&quot;family&quot;:&quot;Adabayeri&quot;,&quot;given&quot;:&quot;Victoria&quot;,&quot;parse-names&quot;:false,&quot;dropping-particle&quot;:&quot;&quot;,&quot;non-dropping-particle&quot;:&quot;&quot;},{&quot;family&quot;:&quot;Nyarko&quot;,&quot;given&quot;:&quot;Alexander&quot;,&quot;parse-names&quot;:false,&quot;dropping-particle&quot;:&quot;&quot;,&quot;non-dropping-particle&quot;:&quot;&quot;},{&quot;family&quot;:&quot;Ghansah&quot;,&quot;given&quot;:&quot;Anita&quot;,&quot;parse-names&quot;:false,&quot;dropping-particle&quot;:&quot;&quot;,&quot;non-dropping-particle&quot;:&quot;&quot;},{&quot;family&quot;:&quot;Amos-Abanyie&quot;,&quot;given&quot;:&quot;Ernestine Kubi&quot;,&quot;parse-names&quot;:false,&quot;dropping-particle&quot;:&quot;&quot;,&quot;non-dropping-particle&quot;:&quot;&quot;},{&quot;family&quot;:&quot;Akyaw&quot;,&quot;given&quot;:&quot;Priscilla Abena&quot;,&quot;parse-names&quot;:false,&quot;dropping-particle&quot;:&quot;&quot;,&quot;non-dropping-particle&quot;:&quot;&quot;},{&quot;family&quot;:&quot;Kimmel&quot;,&quot;given&quot;:&quot;Paul L.&quot;,&quot;parse-names&quot;:false,&quot;dropping-particle&quot;:&quot;&quot;,&quot;non-dropping-particle&quot;:&quot;&quot;},{&quot;family&quot;:&quot;Salako&quot;,&quot;given&quot;:&quot;Babatunde L.&quot;,&quot;parse-names&quot;:false,&quot;dropping-particle&quot;:&quot;&quot;,&quot;non-dropping-particle&quot;:&quot;&quot;},{&quot;family&quot;:&quot;Parekh&quot;,&quot;given&quot;:&quot;Rulan S.&quot;,&quot;parse-names&quot;:false,&quot;dropping-particle&quot;:&quot;&quot;,&quot;non-dropping-particle&quot;:&quot;&quot;},{&quot;family&quot;:&quot;Tayo&quot;,&quot;given&quot;:&quot;Bamidele&quot;,&quot;parse-names&quot;:false,&quot;dropping-particle&quot;:&quot;&quot;,&quot;non-dropping-particle&quot;:&quot;&quot;},{&quot;family&quot;:&quot;Gbadegesin&quot;,&quot;given&quot;:&quot;Rasheed&quot;,&quot;parse-names&quot;:false,&quot;dropping-particle&quot;:&quot;&quot;,&quot;non-dropping-particle&quot;:&quot;&quot;},{&quot;family&quot;:&quot;Boehnke&quot;,&quot;given&quot;:&quot;Michael&quot;,&quot;parse-names&quot;:false,&quot;dropping-particle&quot;:&quot;&quot;,&quot;non-dropping-particle&quot;:&quot;&quot;},{&quot;family&quot;:&quot;Lyons&quot;,&quot;given&quot;:&quot;Robert&quot;,&quot;parse-names&quot;:false,&quot;dropping-particle&quot;:&quot;&quot;,&quot;non-dropping-particle&quot;:&quot;&quot;},{&quot;family&quot;:&quot;Brosius&quot;,&quot;given&quot;:&quot;Frank Chip&quot;,&quot;parse-names&quot;:false,&quot;dropping-particle&quot;:&quot;&quot;,&quot;non-dropping-particle&quot;:&quot;&quot;},{&quot;family&quot;:&quot;Clauw&quot;,&quot;given&quot;:&quot;Daniel&quot;,&quot;parse-names&quot;:false,&quot;dropping-particle&quot;:&quot;&quot;,&quot;non-dropping-particle&quot;:&quot;&quot;},{&quot;family&quot;:&quot;Adindu&quot;,&quot;given&quot;:&quot;Chijioke&quot;,&quot;parse-names&quot;:false,&quot;dropping-particle&quot;:&quot;&quot;,&quot;non-dropping-particle&quot;:&quot;&quot;},{&quot;family&quot;:&quot;Bewaji&quot;,&quot;given&quot;:&quot;Clement&quot;,&quot;parse-names&quot;:false,&quot;dropping-particle&quot;:&quot;&quot;,&quot;non-dropping-particle&quot;:&quot;&quot;},{&quot;family&quot;:&quot;Tannor&quot;,&quot;given&quot;:&quot;Elliot Koranteng&quot;,&quot;parse-names&quot;:false,&quot;dropping-particle&quot;:&quot;&quot;,&quot;non-dropping-particle&quot;:&quot;&quot;},{&quot;family&quot;:&quot;Okyere&quot;,&quot;given&quot;:&quot;Perditer&quot;,&quot;parse-names&quot;:false,&quot;dropping-particle&quot;:&quot;&quot;,&quot;non-dropping-particle&quot;:&quot;&quot;},{&quot;family&quot;:&quot;Ijoma&quot;,&quot;given&quot;:&quot;Chuba&quot;,&quot;parse-names&quot;:false,&quot;dropping-particle&quot;:&quot;&quot;,&quot;non-dropping-particle&quot;:&quot;&quot;},{&quot;family&quot;:&quot;Tiffin&quot;,&quot;given&quot;:&quot;Nicki&quot;,&quot;parse-names&quot;:false,&quot;dropping-particle&quot;:&quot;&quot;,&quot;non-dropping-particle&quot;:&quot;&quot;},{&quot;family&quot;:&quot;Gamiedien&quot;,&quot;given&quot;:&quot;Junaid&quot;,&quot;parse-names&quot;:false,&quot;dropping-particle&quot;:&quot;&quot;,&quot;non-dropping-particle&quot;:&quot;&quot;},{&quot;family&quot;:&quot;Hildebrandt&quot;,&quot;given&quot;:&quot;Friedhelm&quot;,&quot;parse-names&quot;:false,&quot;dropping-particle&quot;:&quot;&quot;,&quot;non-dropping-particle&quot;:&quot;&quot;},{&quot;family&quot;:&quot;Odenigbo&quot;,&quot;given&quot;:&quot;Charles&quot;,&quot;parse-names&quot;:false,&quot;dropping-particle&quot;:&quot;&quot;,&quot;non-dropping-particle&quot;:&quot;&quot;},{&quot;family&quot;:&quot;Jisieike-Onuigbo&quot;,&quot;given&quot;:&quot;Nonyelun&quot;,&quot;parse-names&quot;:false,&quot;dropping-particle&quot;:&quot;&quot;,&quot;non-dropping-particle&quot;:&quot;&quot;},{&quot;family&quot;:&quot;Modebe&quot;,&quot;given&quot;:&quot;Ifeoma&quot;,&quot;parse-names&quot;:false,&quot;dropping-particle&quot;:&quot;&quot;,&quot;non-dropping-particle&quot;:&quot;&quot;},{&quot;family&quot;:&quot;Abdu&quot;,&quot;given&quot;:&quot;Aliyu&quot;,&quot;parse-names&quot;:false,&quot;dropping-particle&quot;:&quot;&quot;,&quot;non-dropping-particle&quot;:&quot;&quot;},{&quot;family&quot;:&quot;Obiagwu&quot;,&quot;given&quot;:&quot;Patience&quot;,&quot;parse-names&quot;:false,&quot;dropping-particle&quot;:&quot;&quot;,&quot;non-dropping-particle&quot;:&quot;&quot;},{&quot;family&quot;:&quot;Okoye&quot;,&quot;given&quot;:&quot;Ogochukwu&quot;,&quot;parse-names&quot;:false,&quot;dropping-particle&quot;:&quot;&quot;,&quot;non-dropping-particle&quot;:&quot;&quot;},{&quot;family&quot;:&quot;Solarin&quot;,&quot;given&quot;:&quot;Adaobi&quot;,&quot;parse-names&quot;:false,&quot;dropping-particle&quot;:&quot;&quot;,&quot;non-dropping-particle&quot;:&quot;&quot;},{&quot;family&quot;:&quot;Amira&quot;,&quot;given&quot;:&quot;Toyin&quot;,&quot;parse-names&quot;:false,&quot;dropping-particle&quot;:&quot;&quot;,&quot;non-dropping-particle&quot;:&quot;&quot;},{&quot;family&quot;:&quot;Esezobor&quot;,&quot;given&quot;:&quot;Christopher&quot;,&quot;parse-names&quot;:false,&quot;dropping-particle&quot;:&quot;&quot;,&quot;non-dropping-particle&quot;:&quot;&quot;},{&quot;family&quot;:&quot;Makusidi&quot;,&quot;given&quot;:&quot;Muhammad&quot;,&quot;parse-names&quot;:false,&quot;dropping-particle&quot;:&quot;&quot;,&quot;non-dropping-particle&quot;:&quot;&quot;},{&quot;family&quot;:&quot;Saraf&quot;,&quot;given&quot;:&quot;Santosh&quot;,&quot;parse-names&quot;:false,&quot;dropping-particle&quot;:&quot;&quot;,&quot;non-dropping-particle&quot;:&quot;&quot;},{&quot;family&quot;:&quot;Gordeuk&quot;,&quot;given&quot;:&quot;Victor&quot;,&quot;parse-names&quot;:false,&quot;dropping-particle&quot;:&quot;&quot;,&quot;non-dropping-particle&quot;:&quot;&quot;},{&quot;family&quot;:&quot;Ashuntangtang&quot;,&quot;given&quot;:&quot;Gloria&quot;,&quot;parse-names&quot;:false,&quot;dropping-particle&quot;:&quot;&quot;,&quot;non-dropping-particle&quot;:&quot;&quot;},{&quot;family&quot;:&quot;Guenkam&quot;,&quot;given&quot;:&quot;Georgette&quot;,&quot;parse-names&quot;:false,&quot;dropping-particle&quot;:&quot;&quot;,&quot;non-dropping-particle&quot;:&quot;&quot;},{&quot;family&quot;:&quot;Kazi&quot;,&quot;given&quot;:&quot;Folefack&quot;,&quot;parse-names&quot;:false,&quot;dropping-particle&quot;:&quot;&quot;,&quot;non-dropping-particle&quot;:&quot;&quot;},{&quot;family&quot;:&quot;Adedoyin&quot;,&quot;given&quot;:&quot;Olanrewaju&quot;,&quot;parse-names&quot;:false,&quot;dropping-particle&quot;:&quot;&quot;,&quot;non-dropping-particle&quot;:&quot;&quot;},{&quot;family&quot;:&quot;McCullough&quot;,&quot;given&quot;:&quot;Mignon&quot;,&quot;parse-names&quot;:false,&quot;dropping-particle&quot;:&quot;&quot;,&quot;non-dropping-particle&quot;:&quot;&quot;},{&quot;family&quot;:&quot;Nourse&quot;,&quot;given&quot;:&quot;Peter&quot;,&quot;parse-names&quot;:false,&quot;dropping-particle&quot;:&quot;&quot;,&quot;non-dropping-particle&quot;:&quot;&quot;},{&quot;family&quot;:&quot;Okafor&quot;,&quot;given&quot;:&quot;Uche&quot;,&quot;parse-names&quot;:false,&quot;dropping-particle&quot;:&quot;&quot;,&quot;non-dropping-particle&quot;:&quot;&quot;},{&quot;family&quot;:&quot;Anigilaje&quot;,&quot;given&quot;:&quot;Emmanuel&quot;,&quot;parse-names&quot;:false,&quot;dropping-particle&quot;:&quot;&quot;,&quot;non-dropping-particle&quot;:&quot;&quot;},{&quot;family&quot;:&quot;Ikpebe&quot;,&quot;given&quot;:&quot;Patrick&quot;,&quot;parse-names&quot;:false,&quot;dropping-particle&quot;:&quot;&quot;,&quot;non-dropping-particle&quot;:&quot;&quot;},{&quot;family&quot;:&quot;Odetunde&quot;,&quot;given&quot;:&quot;Tola&quot;,&quot;parse-names&quot;:false,&quot;dropping-particle&quot;:&quot;&quot;,&quot;non-dropping-particle&quot;:&quot;&quot;},{&quot;family&quot;:&quot;Mbanefo&quot;,&quot;given&quot;:&quot;Ngozi&quot;,&quot;parse-names&quot;:false,&quot;dropping-particle&quot;:&quot;&quot;,&quot;non-dropping-particle&quot;:&quot;&quot;},{&quot;family&quot;:&quot;Olowu&quot;,&quot;given&quot;:&quot;Wasiu&quot;,&quot;parse-names&quot;:false,&quot;dropping-particle&quot;:&quot;&quot;,&quot;non-dropping-particle&quot;:&quot;&quot;},{&quot;family&quot;:&quot;Tindana&quot;,&quot;given&quot;:&quot;Paulina&quot;,&quot;parse-names&quot;:false,&quot;dropping-particle&quot;:&quot;&quot;,&quot;non-dropping-particle&quot;:&quot;&quot;},{&quot;family&quot;:&quot;Awobusuyi&quot;,&quot;given&quot;:&quot;Olubenga&quot;,&quot;parse-names&quot;:false,&quot;dropping-particle&quot;:&quot;&quot;,&quot;non-dropping-particle&quot;:&quot;&quot;},{&quot;family&quot;:&quot;Ogedegbe&quot;,&quot;given&quot;:&quot;Olugbenga&quot;,&quot;parse-names&quot;:false,&quot;dropping-particle&quot;:&quot;&quot;,&quot;non-dropping-particle&quot;:&quot;&quot;},{&quot;family&quot;:&quot;Olabisi&quot;,&quot;given&quot;:&quot;Opeyemi&quot;,&quot;parse-names&quot;:false,&quot;dropping-particle&quot;:&quot;&quot;,&quot;non-dropping-particle&quot;:&quot;&quot;},{&quot;family&quot;:&quot;Skorecki&quot;,&quot;given&quot;:&quot;Karl&quot;,&quot;parse-names&quot;:false,&quot;dropping-particle&quot;:&quot;&quot;,&quot;non-dropping-particle&quot;:&quot;&quot;},{&quot;family&quot;:&quot;Adebowale&quot;,&quot;given&quot;:&quot;Ademola&quot;,&quot;parse-names&quot;:false,&quot;dropping-particle&quot;:&quot;&quot;,&quot;non-dropping-particle&quot;:&quot;&quot;},{&quot;family&quot;:&quot;Kretzler&quot;,&quot;given&quot;:&quot;Matthias&quot;,&quot;parse-names&quot;:false,&quot;dropping-particle&quot;:&quot;&quot;,&quot;non-dropping-particle&quot;:&quot;&quot;},{&quot;family&quot;:&quot;Hodgin&quot;,&quot;given&quot;:&quot;Jeffrey&quot;,&quot;parse-names&quot;:false,&quot;dropping-particle&quot;:&quot;&quot;,&quot;non-dropping-particle&quot;:&quot;&quot;},{&quot;family&quot;:&quot;Adu&quot;,&quot;given&quot;:&quot;Dwomoa&quot;,&quot;parse-names&quot;:false,&quot;dropping-particle&quot;:&quot;&quot;,&quot;non-dropping-particle&quot;:&quot;&quot;},{&quot;family&quot;:&quot;Ojo&quot;,&quot;given&quot;:&quot;Akinlolu&quot;,&quot;parse-names&quot;:false,&quot;dropping-particle&quot;:&quot;&quot;,&quot;non-dropping-particle&quot;:&quot;&quot;},{&quot;family&quot;:&quot;Boima&quot;,&quot;given&quot;:&quot;Vincent&quot;,&quot;parse-names&quot;:false,&quot;dropping-particle&quot;:&quot;&quot;,&quot;non-dropping-particle&quot;:&quot;&quot;},{&quot;family&quot;:&quot;Daramola&quot;,&quot;given&quot;:&quot;Adetola&quot;,&quot;parse-names&quot;:false,&quot;dropping-particle&quot;:&quot;&quot;,&quot;non-dropping-particle&quot;:&quot;&quot;}],&quot;container-title&quot;:&quot;BMC Cancer&quot;,&quot;DOI&quot;:&quot;10.1186/s12885-021-08775-8&quot;,&quot;ISSN&quot;:&quot;14712407&quot;,&quot;PMID&quot;:&quot;34563146&quot;,&quot;issued&quot;:{&quot;date-parts&quot;:[[2021,12,1]]},&quot;abstract&quot;:&quot;Background: The association between obesity and breast cancer (BC) has been extensively studied among US, European and Asian study populations, with often conflicting evidence. However, despite the increasing prevalence of obesity and associated conditions in Africa, the continent with the highest age-standardized BC mortality rate globally, few studies have evaluated this association, and none has examined in relation to molecular subtypes among African women. The current analysis examines the association between body composition, defined by body mass index (BMI), height, and weight, and BC by molecular subtype among African women. Methods: We estimated odds ratios (ORs) and 95% confidence intervals (95% CI) for the association between measures of body composition and BC and molecular subtypes among 419 histologically confirmed cases of BC and 286 healthy controls from the Mechanisms for Established and Novel Risk Factors for Breast Cancer in Women of Nigerian Descent (MEND) case-control study. Results: Higher BMI (aOR: 0.79; 95% CI: 0.67, 0.95) and weight (aOR: 0.83; 95% CI: 0.69, 0.98) were associated with reduced odds of BC in adjusted models, while height was associated with non-statistically significant increased odds of BC (aOR: 1.07, 95% CI: 0.90, 1.28). In pre/peri-menopausal, but not post-menopausal women, both higher BMI and weight were significantly associated with reduced odds of BC. Further, higher BMI was associated with reduced odds of Luminal A, Luminal B, and HER2-enriched BC among pre/peri-menopausal women, and reduced odds of triple-negative BC among post-menopausal women. Conclusions: Higher BMI and weight were associated with reduced odds of BC overall and by molecular subtype among West African women. Larger studies of women of African descent are needed to definitively characterize these associations and inform cancer prevention strategies.&quot;,&quot;publisher&quot;:&quot;BioMed Central Ltd&quot;,&quot;issue&quot;:&quot;1&quot;,&quot;volume&quot;:&quot;21&quot;,&quot;container-title-short&quot;:&quot;BMC Cancer&quot;},&quot;isTemporary&quot;:false},{&quot;id&quot;:&quot;d19bb560-3fc3-3951-9e9a-4942c618bb35&quot;,&quot;itemData&quot;:{&quot;type&quot;:&quot;article-journal&quot;,&quot;id&quot;:&quot;d19bb560-3fc3-3951-9e9a-4942c618bb35&quot;,&quot;title&quot;:&quot;The association between DXA-derived body fat measures and breast cancer risk among postmenopausal women in the Women's Health Initiative&quot;,&quot;author&quot;:[{&quot;family&quot;:&quot;Arthur&quot;,&quot;given&quot;:&quot;Rhonda S.&quot;,&quot;parse-names&quot;:false,&quot;dropping-particle&quot;:&quot;&quot;,&quot;non-dropping-particle&quot;:&quot;&quot;},{&quot;family&quot;:&quot;Xue&quot;,&quot;given&quot;:&quot;Xiaonan&quot;,&quot;parse-names&quot;:false,&quot;dropping-particle&quot;:&quot;&quot;,&quot;non-dropping-particle&quot;:&quot;&quot;},{&quot;family&quot;:&quot;Kamensky&quot;,&quot;given&quot;:&quot;Victor&quot;,&quot;parse-names&quot;:false,&quot;dropping-particle&quot;:&quot;&quot;,&quot;non-dropping-particle&quot;:&quot;&quot;},{&quot;family&quot;:&quot;Chlebowski&quot;,&quot;given&quot;:&quot;Rowan T.&quot;,&quot;parse-names&quot;:false,&quot;dropping-particle&quot;:&quot;&quot;,&quot;non-dropping-particle&quot;:&quot;&quot;},{&quot;family&quot;:&quot;Simon&quot;,&quot;given&quot;:&quot;Michael&quot;,&quot;parse-names&quot;:false,&quot;dropping-particle&quot;:&quot;&quot;,&quot;non-dropping-particle&quot;:&quot;&quot;},{&quot;family&quot;:&quot;Luo&quot;,&quot;given&quot;:&quot;Juhua&quot;,&quot;parse-names&quot;:false,&quot;dropping-particle&quot;:&quot;&quot;,&quot;non-dropping-particle&quot;:&quot;&quot;},{&quot;family&quot;:&quot;Shadyab&quot;,&quot;given&quot;:&quot;Aladdin H.&quot;,&quot;parse-names&quot;:false,&quot;dropping-particle&quot;:&quot;&quot;,&quot;non-dropping-particle&quot;:&quot;&quot;},{&quot;family&quot;:&quot;Neuhouser&quot;,&quot;given&quot;:&quot;Marian L.&quot;,&quot;parse-names&quot;:false,&quot;dropping-particle&quot;:&quot;&quot;,&quot;non-dropping-particle&quot;:&quot;&quot;},{&quot;family&quot;:&quot;Banack&quot;,&quot;given&quot;:&quot;Hailey&quot;,&quot;parse-names&quot;:false,&quot;dropping-particle&quot;:&quot;&quot;,&quot;non-dropping-particle&quot;:&quot;&quot;},{&quot;family&quot;:&quot;Ho&quot;,&quot;given&quot;:&quot;Gloria Y.F.&quot;,&quot;parse-names&quot;:false,&quot;dropping-particle&quot;:&quot;&quot;,&quot;non-dropping-particle&quot;:&quot;&quot;},{&quot;family&quot;:&quot;Lane&quot;,&quot;given&quot;:&quot;Dorothy S.&quot;,&quot;parse-names&quot;:false,&quot;dropping-particle&quot;:&quot;&quot;,&quot;non-dropping-particle&quot;:&quot;&quot;},{&quot;family&quot;:&quot;Pan&quot;,&quot;given&quot;:&quot;Kathy&quot;,&quot;parse-names&quot;:false,&quot;dropping-particle&quot;:&quot;&quot;,&quot;non-dropping-particle&quot;:&quot;&quot;},{&quot;family&quot;:&quot;Reding&quot;,&quot;given&quot;:&quot;Kerryn W.&quot;,&quot;parse-names&quot;:false,&quot;dropping-particle&quot;:&quot;&quot;,&quot;non-dropping-particle&quot;:&quot;&quot;},{&quot;family&quot;:&quot;Wassertheil-Smoller&quot;,&quot;given&quot;:&quot;Sylvia&quot;,&quot;parse-names&quot;:false,&quot;dropping-particle&quot;:&quot;&quot;,&quot;non-dropping-particle&quot;:&quot;&quot;},{&quot;family&quot;:&quot;Dannenberg&quot;,&quot;given&quot;:&quot;Andrew J.&quot;,&quot;parse-names&quot;:false,&quot;dropping-particle&quot;:&quot;&quot;,&quot;non-dropping-particle&quot;:&quot;&quot;},{&quot;family&quot;:&quot;Rohan&quot;,&quot;given&quot;:&quot;Thomas E.&quot;,&quot;parse-names&quot;:false,&quot;dropping-particle&quot;:&quot;&quot;,&quot;non-dropping-particle&quot;:&quot;&quot;}],&quot;container-title&quot;:&quot;Cancer Medicine&quot;,&quot;DOI&quot;:&quot;10.1002/cam4.2690&quot;,&quot;ISSN&quot;:&quot;20457634&quot;,&quot;PMID&quot;:&quot;31875358&quot;,&quot;issued&quot;:{&quot;date-parts&quot;:[[2020,2,1]]},&quot;page&quot;:&quot;1581-1599&quot;,&quot;abstract&quot;:&quot;Background: Most studies demonstrating an association between excess adiposity and postmenopausal breast cancer have used anthropometric measures, particularly body mass index (BMI). However, more direct body fat measures may more accurately determine the relationship between body fat distribution and breast cancer risk. Methods: Cox proportional hazards regression models were created to examine the associations of dual-energy x-ray absorptiometry (DXA) body fat measures (at baseline and during follow-up) with breast cancer risk among 10 931 postmenopausal women from the Women's Health Initiative cohort. A total of 639 incident invasive breast cancer cases (including 484 estrogen receptor positive (ER+) cases) were ascertained after a median follow-up of 15.0 years. Results: Excess whole body fat mass and trunk fat mass were positively associated with risk invasive breast cancer risk. These associations persisted even after additional adjustment for standard anthropometric measures. In time-dependent analyses, we observed that both whole body fat mass and trunk fat mass, in the highest versus lowest category, were associated with a doubling of risk of invasive breast cancer overall (HR: 2.17; 95% CI: 1.54-3.05 and 2.20; 1.55-3.14, respectively) and of ER+ breast cancer (2.05; 1.37-3.05 and 2.03; 1.34-3.07, respectively). The remaining DXA measures were also positively associated with breast cancer risk in baseline and time-dependent analyses. Conclusion: These findings suggest that DXA-derived body fat measures are positively associated with breast cancer risk after adjustment for BMI and other conventional breast cancer risk factors.&quot;,&quot;publisher&quot;:&quot;Blackwell Publishing Ltd&quot;,&quot;issue&quot;:&quot;4&quot;,&quot;volume&quot;:&quot;9&quot;,&quot;container-title-short&quot;:&quot;Cancer Med&quot;},&quot;isTemporary&quot;:false},{&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citationID&quot;:&quot;MENDELEY_CITATION_ccde468c-1314-4295-b69a-19d37ace869b&quot;,&quot;properties&quot;:{&quot;noteIndex&quot;:0},&quot;isEdited&quot;:false,&quot;manualOverride&quot;:{&quot;isManuallyOverridden&quot;:false,&quot;citeprocText&quot;:&quot;(Tran et al., 2024)&quot;,&quot;manualOverrideText&quot;:&quot;&quot;},&quot;citationTag&quot;:&quot;MENDELEY_CITATION_v3_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&quot;,&quot;citationItems&quot;:[{&quot;id&quot;:&quot;c49d0c5d-8498-386c-ad11-d6debb4ab36f&quot;,&quot;itemData&quot;:{&quot;type&quot;:&quot;article-journal&quot;,&quot;id&quot;:&quot;c49d0c5d-8498-386c-ad11-d6debb4ab36f&quot;,&quot;title&quot;:&quot;Adiposity, Body Composition Measures, and Breast Cancer Risk in Korean Premenopausal Women&quot;,&quot;author&quot;:[{&quot;family&quot;:&quot;Tran&quot;,&quot;given&quot;:&quot;Thi Xuan Mai&quot;,&quot;parse-names&quot;:false,&quot;dropping-particle&quot;:&quot;&quot;,&quot;non-dropping-particle&quot;:&quot;&quot;},{&quot;family&quot;:&quot;Chang&quot;,&quot;given&quot;:&quot;Yoosoo&quot;,&quot;parse-names&quot;:false,&quot;dropping-particle&quot;:&quot;&quot;,&quot;non-dropping-particle&quot;:&quot;&quot;},{&quot;family&quot;:&quot;Choi&quot;,&quot;given&quot;:&quot;Hye Rin&quot;,&quot;parse-names&quot;:false,&quot;dropping-particle&quot;:&quot;&quot;,&quot;non-dropping-particle&quot;:&quot;&quot;},{&quot;family&quot;:&quot;Kwon&quot;,&quot;given&quot;:&quot;Ria&quot;,&quot;parse-names&quot;:false,&quot;dropping-particle&quot;:&quot;&quot;,&quot;non-dropping-particle&quot;:&quot;&quot;},{&quot;family&quot;:&quot;Lim&quot;,&quot;given&quot;:&quot;Ga Young&quot;,&quot;parse-names&quot;:false,&quot;dropping-particle&quot;:&quot;&quot;,&quot;non-dropping-particle&quot;:&quot;&quot;},{&quot;family&quot;:&quot;Kim&quot;,&quot;given&quot;:&quot;Eun Young&quot;,&quot;parse-names&quot;:false,&quot;dropping-particle&quot;:&quot;&quot;,&quot;non-dropping-particle&quot;:&quot;&quot;},{&quot;family&quot;:&quot;Ryu&quot;,&quot;given&quot;:&quot;Seungho&quot;,&quot;parse-names&quot;:false,&quot;dropping-particle&quot;:&quot;&quot;,&quot;non-dropping-particle&quot;:&quot;&quot;},{&quot;family&quot;:&quot;Park&quot;,&quot;given&quot;:&quot;Boyoung&quot;,&quot;parse-names&quot;:false,&quot;dropping-particle&quot;:&quot;&quot;,&quot;non-dropping-particle&quot;:&quot;&quot;}],&quot;container-title&quot;:&quot;JAMA Network Open&quot;,&quot;container-title-short&quot;:&quot;JAMA Netw Open&quot;,&quot;DOI&quot;:&quot;10.1001/jamanetworkopen.2024.5423&quot;,&quot;ISSN&quot;:&quot;25743805&quot;,&quot;issued&quot;:{&quot;date-parts&quot;:[[2024,4,5]]},&quot;page&quot;:&quot;E245423&quot;,&quot;abstract&quot;:&quot;Objective: To investigate the association between body composition parameters and breast cancer (BC) risk in premenopausal women. Design, Setting, and Participants: Prospective cohort study using data from the Kangbuk Samsung Cohort Study. Participants were women aged 20 to 54 years who were enrolled from 2011 to 2019 and followed up for BC development until December 31, 2020. Data were analyzed from June to August 2023. Exposures: Trained nurses conducted anthropometric measurements and assessed body composition using segmental bioelectric impedance analysis. The analysis encompassed adiposity measures such as body mass index (BMI), waist circumference, and body composition parameters, including muscle mass, fat mass, ratio of muscle mass to weight, ratio of fat mass to weight, and fat mass index. Main outcomes and measures: Adjusted hazard ratios (aHR) for BC during the follow-up period. Results: Among 125188 premenopausal women, the mean (SD) age was 34.9 (6.3) years. During a mean (range) follow-up of 6.7 (0.5-9.9) years, 1110 incident BC cases were identified. The mean (SD) BMI and waist circumference were 21.6 (3.1) and 75.3 (8.2) cm, respectively. Higher BMI and waist circumference were associated with decreased risk, with an aHR of 0.89 (95% CI, 0.84-0.95) per SD increase in BMI and 0.92 (95% CI, 0.86-0.98) per SD increase in waist circumference. A higher ratio of fat mass to weight was associated with decreased BC risk (aHR, 0.92; 95% CI, 0.86-0.99 per SD increase), whereas the opposite trend was observed for the ratio of muscle mass to weight, with an aHR of 1.08 (95% CI, 1.02-1.15) per SD increase. The results remained consistent even after additional adjustments for height in the model. The fat mass index was also inversely associated with BC risk, with an HR of 0.90 (95% CI, 0.85-0.97) per SD increase. Conclusions and Relevance: In this cohort study of premenopausal women, a higher level of adiposity, represented by increased BMI, waist circumference, and fat mass, was consistently associated with decreased breast cancer risk. Conversely, muscle mass and its ratio to weight displayed opposite or inconsistent patterns. These findings suggest an inverse association between excess adiposity and the risk of BC in premenopausal women, confirming earlier findings that BMI is an indirect measure of adiposity.&quot;,&quot;publisher&quot;:&quot;American Medical Association&quot;,&quot;issue&quot;:&quot;4&quot;,&quot;volume&quot;:&quot;7&quot;},&quot;isTemporary&quot;:false}]},{&quot;citationID&quot;:&quot;MENDELEY_CITATION_195992a3-a439-46e2-b83b-223eaf5455a6&quot;,&quot;properties&quot;:{&quot;noteIndex&quot;:0},&quot;isEdited&quot;:false,&quot;manualOverride&quot;:{&quot;isManuallyOverridden&quot;:false,&quot;citeprocText&quot;:&quot;(Clegg and Heffelfinger, 2006; Łukasiewicz et al., 2021; Spalding et al., 2017)&quot;,&quot;manualOverrideText&quot;:&quot;&quot;},&quot;citationTag&quot;:&quot;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&quot;,&quot;citationItems&quot;:[{&quot;id&quot;:&quot;c2b40c3e-a268-337a-bcfd-319cf95f279a&quot;,&quot;itemData&quot;:{&quot;type&quot;:&quot;article-journal&quot;,&quot;id&quot;:&quot;c2b40c3e-a268-337a-bcfd-319cf95f279a&quot;,&quot;title&quot;:&quot;Impact of fat mass and distribution on lipid turnover in human adipose tissue&quot;,&quot;author&quot;:[{&quot;family&quot;:&quot;Spalding&quot;,&quot;given&quot;:&quot;Kirsty L.&quot;,&quot;parse-names&quot;:false,&quot;dropping-particle&quot;:&quot;&quot;,&quot;non-dropping-particle&quot;:&quot;&quot;},{&quot;family&quot;:&quot;Bernard&quot;,&quot;given&quot;:&quot;Samuel&quot;,&quot;parse-names&quot;:false,&quot;dropping-particle&quot;:&quot;&quot;,&quot;non-dropping-particle&quot;:&quot;&quot;},{&quot;family&quot;:&quot;Näslund&quot;,&quot;given&quot;:&quot;Erik&quot;,&quot;parse-names&quot;:false,&quot;dropping-particle&quot;:&quot;&quot;,&quot;non-dropping-particle&quot;:&quot;&quot;},{&quot;family&quot;:&quot;Salehpour&quot;,&quot;given&quot;:&quot;Mehran&quot;,&quot;parse-names&quot;:false,&quot;dropping-particle&quot;:&quot;&quot;,&quot;non-dropping-particle&quot;:&quot;&quot;},{&quot;family&quot;:&quot;Possnert&quot;,&quot;given&quot;:&quot;Göran&quot;,&quot;parse-names&quot;:false,&quot;dropping-particle&quot;:&quot;&quot;,&quot;non-dropping-particle&quot;:&quot;&quot;},{&quot;family&quot;:&quot;Appelsved&quot;,&quot;given&quot;:&quot;Lena&quot;,&quot;parse-names&quot;:false,&quot;dropping-particle&quot;:&quot;&quot;,&quot;non-dropping-particle&quot;:&quot;&quot;},{&quot;family&quot;:&quot;Fu&quot;,&quot;given&quot;:&quot;Keng Yeh&quot;,&quot;parse-names&quot;:false,&quot;dropping-particle&quot;:&quot;&quot;,&quot;non-dropping-particle&quot;:&quot;&quot;},{&quot;family&quot;:&quot;Alkass&quot;,&quot;given&quot;:&quot;Kanar&quot;,&quot;parse-names&quot;:false,&quot;dropping-particle&quot;:&quot;&quot;,&quot;non-dropping-particle&quot;:&quot;&quot;},{&quot;family&quot;:&quot;Druid&quot;,&quot;given&quot;:&quot;Henrik&quot;,&quot;parse-names&quot;:false,&quot;dropping-particle&quot;:&quot;&quot;,&quot;non-dropping-particle&quot;:&quot;&quot;},{&quot;family&quot;:&quot;Thorell&quot;,&quot;given&quot;:&quot;Anders&quot;,&quot;parse-names&quot;:false,&quot;dropping-particle&quot;:&quot;&quot;,&quot;non-dropping-particle&quot;:&quot;&quot;},{&quot;family&quot;:&quot;Rydén&quot;,&quot;given&quot;:&quot;Mikael&quot;,&quot;parse-names&quot;:false,&quot;dropping-particle&quot;:&quot;&quot;,&quot;non-dropping-particle&quot;:&quot;&quot;},{&quot;family&quot;:&quot;Arner&quot;,&quot;given&quot;:&quot;Peter&quot;,&quot;parse-names&quot;:false,&quot;dropping-particle&quot;:&quot;&quot;,&quot;non-dropping-particle&quot;:&quot;&quot;}],&quot;container-title&quot;:&quot;Nature Communications&quot;,&quot;DOI&quot;:&quot;10.1038/ncomms15253&quot;,&quot;ISSN&quot;:&quot;20411723&quot;,&quot;PMID&quot;:&quot;28534500&quot;,&quot;issued&quot;:{&quot;date-parts&quot;:[[2017,5,23]]},&quot;abstract&quot;:&quot;Differences in white adipose tissue (WAT) lipid turnover between the visceral (vWAT) and subcutaneous (sWAT) depots may cause metabolic complications in obesity. Here we compare triglyceride age and, thereby, triglyceride turnover in vWAT and sWAT biopsies from 346 individuals and find that subcutaneous triglyceride age and storage capacity are increased in overweight or obese individuals. Visceral triglyceride age is only increased in excessively obese individuals and associated with a lower lipid removal capacity. Thus, although triglyceride storage capacity in sWAT is higher than in vWAT, the former plateaus at substantially lower levels of excess WAT mass than vWAT. In individuals with central or visceral obesity, lipid turnover is selectively increased in vWAT. Obese individuals classified as 'metabolically unhealthy' (according to ATPIII criteria) who have small subcutaneous adipocytes exhibit reduced triglyceride turnover. We conclude that excess WAT results in depot-specific differences in lipid turnover and increased turnover in vWAT and/or decreased turnover in sWAT may result in metabolic complications of overweight or obesity.&quot;,&quot;publisher&quot;:&quot;Nature Publishing Group&quot;,&quot;volume&quot;:&quot;8&quot;,&quot;container-title-short&quot;:&quot;Nat Commun&quot;},&quot;isTemporary&quot;:false},{&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citationID&quot;:&quot;MENDELEY_CITATION_fc96c53f-4791-460c-9582-fa7097708f15&quot;,&quot;properties&quot;:{&quot;noteIndex&quot;:0},&quot;isEdited&quot;:false,&quot;manualOverride&quot;:{&quot;isManuallyOverridden&quot;:false,&quot;citeprocText&quot;:&quot;(Clegg and Heffelfinger, 2006; Gautama, 2022; Łukasiewicz et al., 2021)&quot;,&quot;manualOverrideText&quot;:&quot;&quot;},&quot;citationTag&quot;:&quot;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&quot;,&quot;citationItems&quot;:[{&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id&quot;:&quot;4d9edb15-5e86-34c6-8995-b8a02f302ca1&quot;,&quot;itemData&quot;:{&quot;type&quot;:&quot;article-journal&quot;,&quot;id&quot;:&quot;4d9edb15-5e86-34c6-8995-b8a02f302ca1&quot;,&quot;title&quot;:&quot;Breast Cancer in Indonesia in 2022: 30 Years of Marching in Place&quot;,&quot;author&quot;:[{&quot;family&quot;:&quot;Gautama&quot;,&quot;given&quot;:&quot;Walta&quot;,&quot;parse-names&quot;:false,&quot;dropping-particle&quot;:&quot;&quot;,&quot;non-dropping-particle&quot;:&quot;&quot;}],&quot;container-title&quot;:&quot;Indonesian Journal of Cancer&quot;,&quot;DOI&quot;:&quot;10.33371/ijoc.v16i1.920&quot;,&quot;ISSN&quot;:&quot;1978-3744&quot;,&quot;issued&quot;:{&quot;date-parts&quot;:[[2022,4,1]]},&quot;page&quot;:&quot;1&quot;,&quot;abstract&quot;:&quot;Breast cancer is the most prevalent cancer in Indonesia, 19.2% out of all cancers [1]. In 1992, most breast cancer patients (60-70%) sought medical treatment when the cancers were in late stages (stage III and IV) [2]. Thirty years later data collected from several teaching hospitals in Indonesia shows that 68- 73% of breast cancer patients come to medical centers in the late stages [3,4,5]. It is interesting to learn why the number of late-stage breast cancer patients in Indonesia remains the same despite the advancement in early detection and therapeutical measures. This editorial will mainly discuss one factor contributing to the diagnostic and treatment delay: patients’ accessibility to proper medical attention. Accessibility to proper medical attention for breast cancer patients in Indonesia depends on the number and distribution of trained oncologists, a concise referral system, and supportive regulation. Indonesia is a vast archipelago country with a population of more than 273 million people. In tertiary medical centers, breast cancer patients are attended by surgical oncologists since surgery is the main treatment. As per February 2002, there are only 233 surgical oncologists practicing. This number is far below the ratio proposed by the Indonesian Society of Surgical Oncologists (Perhimpunan Ahli Bedah Onkologi Indonesia/PERABOI) which is 0.2 per 100,000 population (546 surgical oncologists needed). This number is still below the ideal ratio which is twice as much. However, setting a goal too high would make the organization frustrated, hence the revised target. The role of oncologists is vital in breast cancer cases. A multinational analysis shows that being diagnosed with breast cancer by an oncologist correlates with shorter treatment delay [6]. It takes at least 6 years of general surgery training plus 2 more years of surgical oncology training to produce a surgical oncologist. This does not count the 2-5 years of working experience required before a general surgeon could apply for the surgical oncologist training. Acceleration is critical to producing more surgical oncologists, either by establishing more training centers or by modifying the training system. Establishing a surgical oncology training center is no simple procedure; especially since UU Pendidikan Kedokteran number 20/ 2013 mandates that medical specialist training must be university-based [7]. The government should consider the role of hospital-based training to accelerate the production of surgical oncologists. The revision of the law is underway that would recognize the role of professional society and collegium in medical specialist training. Acceleration can also be carried out through modifying the training system: from subspecialist training to specialist training. A general practitioner can enroll for the surgical oncology training without having to be a general surgeon first. The role of “collegium” is vital to ensure that the training curricula meet the requirement despite the cutting down of training time. Nevertheless, modification of the training system will take years unless there is government intervention to simplify the regulations. Another alternative to increase the number of competent surgeons attending breast cancer patients is by establishing a crash program in surgical oncology for general surgeons. The program would train general surgeons in early detection, proper treatment, and the vital knowledge of “when to refer” to tertiary medical centers so that the patients could have the best possible treatment. The lack in the number of surgical oncologists is worsened by the uneven distribution throughout the country. More than 50% practice in big cities in Java Island leaving some distant provinces with only one or two surgical oncologists. Distribution is vital so that expert medical advice is accessible throughout the country. The public health system and private insurance may cover the direct cost of breast cancer care but not the indirect costs such as traveling expenses to reach distant medical centers. The indirect cost is one factor contributing to patients’ delay to seek breast cancer care [8,9]. A study in Yogyakarta shows that various out-of-pocket expenses such as transportation and logistics linked to presentation, diagnosis, and subsequent breast cancer treatment remain a financial burden and hinder the patient from seeking early medical treatment [10]. The government needs to work closely together with the Society to regulate the distribution of surgical oncologists throughout the country. Indonesian Journal of Cancer, Vol 16(1), 1–2, March 2022 DOI: http://dx.doi.org/10.33371/ijoc.v16i1.920 www.indonesianjournalofcancer.or.id P-ISSN: 1978-3744 E-ISSN: 2355-6811 2 | A breast cancer referral system that concisely states “what and when” to refer to tertiary medical care is necessary to prevent referral delay. A study in a tertiary medical center in Surabaya shows that only 13,8% of the patient comes through the referral system [11]. This shows some dysfunctions in our country’s referral system. It is necessary to prepare a breast cancer referral guideline for physicians in primary and secondary medical centers. Lack of concise referral guidelines may result in some early breast cancer patients getting inadequate surgical oncology treatment in secondary medical centers and later coming to the tertiary medical center in a more advanced stage. Reformation of some regulations is imperative in ensuring patient access to proper medical attention. Laws that regulate medical specialist training need to be reformed in order to accelerate the production and national distribution of much demanded surgical oncologists. It is necessary to establish regulation on the breast cancer referral system to avoid referral delay in secondary medical centers. There is also an urgent need to re-evaluate the regulation of the national health financing system, which often contributes to hospital delay of breast cancer treatment. Aiming for reducing the number of late-stage breast cancer in Indonesia is a gigantic work. From the medical standpoint, it is crucial that breast cancer patients have access to proper medical attention as early as possible. Accelerating the production of surgical oncologists, ensuring their even distribution throughout the country, improving the breast cancer referral system, and reforming some regulations are indispensable measures to take. Thirty years ago, we had 60-70% late-stage breast cancer. Nowadays sadly we have similar numbers. And if we do not take necessary actions, thirty years from now we will not see much difference in the number. It would seem that breast cancer care in Indonesia is marching in place.&quot;,&quot;publisher&quot;:&quot;National Cancer Center Dharmais Cancer Hospital&quot;,&quot;issue&quot;:&quot;1&quot;,&quot;volume&quot;:&quot;16&quot;,&quot;container-title-short&quot;:&quot;&quot;},&quot;isTemporary&quot;:false}]},{&quot;citationID&quot;:&quot;MENDELEY_CITATION_fb786b71-3f06-4173-a16a-d45a35de32d6&quot;,&quot;properties&quot;:{&quot;noteIndex&quot;:0},&quot;isEdited&quot;:false,&quot;manualOverride&quot;:{&quot;isManuallyOverridden&quot;:false,&quot;citeprocText&quot;:&quot;(Clegg and Heffelfinger, 2006; Van Gemert et al., 2017)&quot;,&quot;manualOverrideText&quot;:&quot;&quot;},&quot;citationTag&quot;:&quot;MENDELEY_CITATION_v3_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&quot;,&quot;citationItems&quot;:[{&quot;id&quot;:&quot;1099c2aa-e00f-320f-9655-c5cf90ab110c&quot;,&quot;itemData&quot;:{&quot;type&quot;:&quot;article-journal&quot;,&quot;id&quot;:&quot;1099c2aa-e00f-320f-9655-c5cf90ab110c&quot;,&quot;title&quot;:&quot;Association between changes in fat distribution and biomarkers for breast cancer&quot;,&quot;author&quot;:[{&quot;family&quot;:&quot;Gemert&quot;,&quot;given&quot;:&quot;Willemijn A.&quot;,&quot;parse-names&quot;:false,&quot;dropping-particle&quot;:&quot;&quot;,&quot;non-dropping-particle&quot;:&quot;Van&quot;},{&quot;family&quot;:&quot;Monninkhof&quot;,&quot;given&quot;:&quot;Evelyn M.&quot;,&quot;parse-names&quot;:false,&quot;dropping-particle&quot;:&quot;&quot;,&quot;non-dropping-particle&quot;:&quot;&quot;},{&quot;family&quot;:&quot;May&quot;,&quot;given&quot;:&quot;Anne M.&quot;,&quot;parse-names&quot;:false,&quot;dropping-particle&quot;:&quot;&quot;,&quot;non-dropping-particle&quot;:&quot;&quot;},{&quot;family&quot;:&quot;Elias&quot;,&quot;given&quot;:&quot;Sjoerd G.&quot;,&quot;parse-names&quot;:false,&quot;dropping-particle&quot;:&quot;&quot;,&quot;non-dropping-particle&quot;:&quot;&quot;},{&quot;family&quot;:&quot;Palen&quot;,&quot;given&quot;:&quot;Job&quot;,&quot;parse-names&quot;:false,&quot;dropping-particle&quot;:&quot;&quot;,&quot;non-dropping-particle&quot;:&quot;Van Der&quot;},{&quot;family&quot;:&quot;Veldhuis&quot;,&quot;given&quot;:&quot;Wouter&quot;,&quot;parse-names&quot;:false,&quot;dropping-particle&quot;:&quot;&quot;,&quot;non-dropping-particle&quot;:&quot;&quot;},{&quot;family&quot;:&quot;Stapper&quot;,&quot;given&quot;:&quot;Maaike&quot;,&quot;parse-names&quot;:false,&quot;dropping-particle&quot;:&quot;&quot;,&quot;non-dropping-particle&quot;:&quot;&quot;},{&quot;family&quot;:&quot;Stellato&quot;,&quot;given&quot;:&quot;Rebecca K.&quot;,&quot;parse-names&quot;:false,&quot;dropping-particle&quot;:&quot;&quot;,&quot;non-dropping-particle&quot;:&quot;&quot;},{&quot;family&quot;:&quot;Schuit&quot;,&quot;given&quot;:&quot;Jantine A.&quot;,&quot;parse-names&quot;:false,&quot;dropping-particle&quot;:&quot;&quot;,&quot;non-dropping-particle&quot;:&quot;&quot;},{&quot;family&quot;:&quot;Peeters&quot;,&quot;given&quot;:&quot;Petra H.&quot;,&quot;parse-names&quot;:false,&quot;dropping-particle&quot;:&quot;&quot;,&quot;non-dropping-particle&quot;:&quot;&quot;}],&quot;container-title&quot;:&quot;Endocrine-Related Cancer&quot;,&quot;DOI&quot;:&quot;10.1530/ERC-16-0490&quot;,&quot;ISSN&quot;:&quot;14796821&quot;,&quot;PMID&quot;:&quot;28512158&quot;,&quot;issued&quot;:{&quot;date-parts&quot;:[[2017,6,1]]},&quot;page&quot;:&quot;297-305&quot;,&quot;abstract&quot;:&quot;We assessed the associations between changes in total and abdominal fat and changes in biomarkers for breast cancer risk using data of the SHAPE-2 trial. In the SHAPE-2 trial, 243 postmenopausal overweight women were included. The intervention in this trial consisted of 5-6 kg weight loss either by diet only or exercise plus diet. After 16 weeks, we measured serum sex hormones, inflammatory markers, total body fat (measured by DEXA scan) and intra and subcutaneous abdominal fat (measured by MRI). Associations between changes in different body fat depots and biomarkers were analysed by linear regression using the study cohort irrespective of randomisation to make maximal use of the distribution of changes in fat measures. We found that a loss in total body fat was associated with favourable changes in free oestradiol, free testosterone, leptin and sex hormone binding globulin (SHBG). The loss of intra-abdominal fat was associated with a decrease in free testosterone, hsCRP and leptin, and an increase in SHBG. In the multivariable analysis, the best fitted models for the biomarkers free oestradiol, SHBG leptin and adiponectin included only total body fat. For free testosterone, this was subcutaneous abdominal fat, and for hsCRP and IL-6, only intra-abdominal fat change was important. For IL-6 and adiponectin, however, associations were weak and not significant. We conclude that, in our population of healthy overweight postmenopausal women, loss of fat at different body locations was associated with changes in different types of biomarkers, known to be related to risk of breast cancer.&quot;,&quot;publisher&quot;:&quot;BioScientifica Ltd.&quot;,&quot;issue&quot;:&quot;6&quot;,&quot;volume&quot;:&quot;24&quot;,&quot;container-title-short&quot;:&quot;Endocr Relat Cancer&quot;},&quot;isTemporary&quot;:false},{&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citationID&quot;:&quot;MENDELEY_CITATION_fe9f135e-5426-4b32-80c6-dc33fc8afde7&quot;,&quot;properties&quot;:{&quot;noteIndex&quot;:0},&quot;isEdited&quot;:false,&quot;manualOverride&quot;:{&quot;isManuallyOverridden&quot;:false,&quot;citeprocText&quot;:&quot;(Arthur et al., 2020; Smolarz et al., 2022)&quot;,&quot;manualOverrideText&quot;:&quot;&quot;},&quot;citationTag&quot;:&quot;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&quot;,&quot;citationItems&quot;:[{&quot;id&quot;:&quot;d19bb560-3fc3-3951-9e9a-4942c618bb35&quot;,&quot;itemData&quot;:{&quot;type&quot;:&quot;article-journal&quot;,&quot;id&quot;:&quot;d19bb560-3fc3-3951-9e9a-4942c618bb35&quot;,&quot;title&quot;:&quot;The association between DXA-derived body fat measures and breast cancer risk among postmenopausal women in the Women's Health Initiative&quot;,&quot;author&quot;:[{&quot;family&quot;:&quot;Arthur&quot;,&quot;given&quot;:&quot;Rhonda S.&quot;,&quot;parse-names&quot;:false,&quot;dropping-particle&quot;:&quot;&quot;,&quot;non-dropping-particle&quot;:&quot;&quot;},{&quot;family&quot;:&quot;Xue&quot;,&quot;given&quot;:&quot;Xiaonan&quot;,&quot;parse-names&quot;:false,&quot;dropping-particle&quot;:&quot;&quot;,&quot;non-dropping-particle&quot;:&quot;&quot;},{&quot;family&quot;:&quot;Kamensky&quot;,&quot;given&quot;:&quot;Victor&quot;,&quot;parse-names&quot;:false,&quot;dropping-particle&quot;:&quot;&quot;,&quot;non-dropping-particle&quot;:&quot;&quot;},{&quot;family&quot;:&quot;Chlebowski&quot;,&quot;given&quot;:&quot;Rowan T.&quot;,&quot;parse-names&quot;:false,&quot;dropping-particle&quot;:&quot;&quot;,&quot;non-dropping-particle&quot;:&quot;&quot;},{&quot;family&quot;:&quot;Simon&quot;,&quot;given&quot;:&quot;Michael&quot;,&quot;parse-names&quot;:false,&quot;dropping-particle&quot;:&quot;&quot;,&quot;non-dropping-particle&quot;:&quot;&quot;},{&quot;family&quot;:&quot;Luo&quot;,&quot;given&quot;:&quot;Juhua&quot;,&quot;parse-names&quot;:false,&quot;dropping-particle&quot;:&quot;&quot;,&quot;non-dropping-particle&quot;:&quot;&quot;},{&quot;family&quot;:&quot;Shadyab&quot;,&quot;given&quot;:&quot;Aladdin H.&quot;,&quot;parse-names&quot;:false,&quot;dropping-particle&quot;:&quot;&quot;,&quot;non-dropping-particle&quot;:&quot;&quot;},{&quot;family&quot;:&quot;Neuhouser&quot;,&quot;given&quot;:&quot;Marian L.&quot;,&quot;parse-names&quot;:false,&quot;dropping-particle&quot;:&quot;&quot;,&quot;non-dropping-particle&quot;:&quot;&quot;},{&quot;family&quot;:&quot;Banack&quot;,&quot;given&quot;:&quot;Hailey&quot;,&quot;parse-names&quot;:false,&quot;dropping-particle&quot;:&quot;&quot;,&quot;non-dropping-particle&quot;:&quot;&quot;},{&quot;family&quot;:&quot;Ho&quot;,&quot;given&quot;:&quot;Gloria Y.F.&quot;,&quot;parse-names&quot;:false,&quot;dropping-particle&quot;:&quot;&quot;,&quot;non-dropping-particle&quot;:&quot;&quot;},{&quot;family&quot;:&quot;Lane&quot;,&quot;given&quot;:&quot;Dorothy S.&quot;,&quot;parse-names&quot;:false,&quot;dropping-particle&quot;:&quot;&quot;,&quot;non-dropping-particle&quot;:&quot;&quot;},{&quot;family&quot;:&quot;Pan&quot;,&quot;given&quot;:&quot;Kathy&quot;,&quot;parse-names&quot;:false,&quot;dropping-particle&quot;:&quot;&quot;,&quot;non-dropping-particle&quot;:&quot;&quot;},{&quot;family&quot;:&quot;Reding&quot;,&quot;given&quot;:&quot;Kerryn W.&quot;,&quot;parse-names&quot;:false,&quot;dropping-particle&quot;:&quot;&quot;,&quot;non-dropping-particle&quot;:&quot;&quot;},{&quot;family&quot;:&quot;Wassertheil-Smoller&quot;,&quot;given&quot;:&quot;Sylvia&quot;,&quot;parse-names&quot;:false,&quot;dropping-particle&quot;:&quot;&quot;,&quot;non-dropping-particle&quot;:&quot;&quot;},{&quot;family&quot;:&quot;Dannenberg&quot;,&quot;given&quot;:&quot;Andrew J.&quot;,&quot;parse-names&quot;:false,&quot;dropping-particle&quot;:&quot;&quot;,&quot;non-dropping-particle&quot;:&quot;&quot;},{&quot;family&quot;:&quot;Rohan&quot;,&quot;given&quot;:&quot;Thomas E.&quot;,&quot;parse-names&quot;:false,&quot;dropping-particle&quot;:&quot;&quot;,&quot;non-dropping-particle&quot;:&quot;&quot;}],&quot;container-title&quot;:&quot;Cancer Medicine&quot;,&quot;DOI&quot;:&quot;10.1002/cam4.2690&quot;,&quot;ISSN&quot;:&quot;20457634&quot;,&quot;PMID&quot;:&quot;31875358&quot;,&quot;issued&quot;:{&quot;date-parts&quot;:[[2020,2,1]]},&quot;page&quot;:&quot;1581-1599&quot;,&quot;abstract&quot;:&quot;Background: Most studies demonstrating an association between excess adiposity and postmenopausal breast cancer have used anthropometric measures, particularly body mass index (BMI). However, more direct body fat measures may more accurately determine the relationship between body fat distribution and breast cancer risk. Methods: Cox proportional hazards regression models were created to examine the associations of dual-energy x-ray absorptiometry (DXA) body fat measures (at baseline and during follow-up) with breast cancer risk among 10 931 postmenopausal women from the Women's Health Initiative cohort. A total of 639 incident invasive breast cancer cases (including 484 estrogen receptor positive (ER+) cases) were ascertained after a median follow-up of 15.0 years. Results: Excess whole body fat mass and trunk fat mass were positively associated with risk invasive breast cancer risk. These associations persisted even after additional adjustment for standard anthropometric measures. In time-dependent analyses, we observed that both whole body fat mass and trunk fat mass, in the highest versus lowest category, were associated with a doubling of risk of invasive breast cancer overall (HR: 2.17; 95% CI: 1.54-3.05 and 2.20; 1.55-3.14, respectively) and of ER+ breast cancer (2.05; 1.37-3.05 and 2.03; 1.34-3.07, respectively). The remaining DXA measures were also positively associated with breast cancer risk in baseline and time-dependent analyses. Conclusion: These findings suggest that DXA-derived body fat measures are positively associated with breast cancer risk after adjustment for BMI and other conventional breast cancer risk factors.&quot;,&quot;publisher&quot;:&quot;Blackwell Publishing Ltd&quot;,&quot;issue&quot;:&quot;4&quot;,&quot;volume&quot;:&quot;9&quot;,&quot;container-title-short&quot;:&quot;Cancer Med&quot;},&quot;isTemporary&quot;:false},{&quot;id&quot;:&quot;5c168616-bbf3-3ddb-bd1c-49f3053c4591&quot;,&quot;itemData&quot;:{&quot;type&quot;:&quot;article&quot;,&quot;id&quot;:&quot;5c168616-bbf3-3ddb-bd1c-49f3053c4591&quot;,&quot;title&quot;:&quot;Breast Cancer—Epidemiology, Classification, Pathogenesis and Treatment (Review of Literature)&quot;,&quot;author&quot;:[{&quot;family&quot;:&quot;Smolarz&quot;,&quot;given&quot;:&quot;Beata&quot;,&quot;parse-names&quot;:false,&quot;dropping-particle&quot;:&quot;&quot;,&quot;non-dropping-particle&quot;:&quot;&quot;},{&quot;family&quot;:&quot;Zadrożna Nowak&quot;,&quot;given&quot;:&quot;Anna&quot;,&quot;parse-names&quot;:false,&quot;dropping-particle&quot;:&quot;&quot;,&quot;non-dropping-particle&quot;:&quot;&quot;},{&quot;family&quot;:&quot;Romanowicz&quot;,&quot;given&quot;:&quot;Hanna&quot;,&quot;parse-names&quot;:false,&quot;dropping-particle&quot;:&quot;&quot;,&quot;non-dropping-particle&quot;:&quot;&quot;}],&quot;container-title&quot;:&quot;Cancers&quot;,&quot;DOI&quot;:&quot;10.3390/cancers14102569&quot;,&quot;ISSN&quot;:&quot;20726694&quot;,&quot;PMID&quot;:&quot;35626173&quot;,&quot;issued&quot;:{&quot;date-parts&quot;:[[2022,5,1]]},&quot;abstract&quot;:&quot;Breast cancer is the most-commonly diagnosed malignant tumor in women in the world, as well as the first cause of death from malignant tumors. The incidence of breast cancer is constantly increasing in all regions of the world. For this reason, despite the progress in its detection and treatment, which translates into improved mortality rates, it seems necessary to look for new therapeutic methods, and predictive and prognostic factors. Treatment strategies vary depending on the molecular subtype. Breast cancer treatment is multidisciplinary; it includes approaches to locoregional therapy (surgery and radiation therapy) and systemic therapy. Systemic therapies include hormone therapy for hormone-positive disease, chemotherapy, anti-HER2 therapy for HER2-positive disease, and quite recently, immunotherapy. Triple negative breast cancer is responsible for more than 15–20% of all breast cancers. It is of particular research interest as it presents a therapeutic challenge, mainly due to its low response to treatment and its highly invasive nature. Future therapeutic concepts for breast cancer aim to individualize therapy and de-escalate and escalate treatment based on cancer biology and early response to therapy. The article presents a review of the literature on breast carcinoma—a disease affecting women in the world.&quot;,&quot;publisher&quot;:&quot;MDPI&quot;,&quot;issue&quot;:&quot;10&quot;,&quot;volume&quot;:&quot;14&quot;,&quot;container-title-short&quot;:&quot;Cancers (Basel)&quot;},&quot;isTemporary&quot;:false}]},{&quot;citationID&quot;:&quot;MENDELEY_CITATION_d765d68b-2f85-4765-9cf7-d19dc4a42d39&quot;,&quot;properties&quot;:{&quot;noteIndex&quot;:0},&quot;isEdited&quot;:false,&quot;manualOverride&quot;:{&quot;isManuallyOverridden&quot;:false,&quot;citeprocText&quot;:&quot;(Clegg and Heffelfinger, 2006; Łukasiewicz et al., 2021; Yee et al., 2020)&quot;,&quot;manualOverrideText&quot;:&quot;&quot;},&quot;citationTag&quot;:&quot;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&quot;,&quot;citationItems&quot;:[{&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id&quot;:&quot;72b3d134-de71-3d38-b0ab-339c57a02d56&quot;,&quot;itemData&quot;:{&quot;type&quot;:&quot;article&quot;,&quot;id&quot;:&quot;72b3d134-de71-3d38-b0ab-339c57a02d56&quot;,&quot;title&quot;:&quot;Metabolic Health, Insulin, and Breast Cancer: Why Oncologists Should Care About Insulin&quot;,&quot;author&quot;:[{&quot;family&quot;:&quot;Yee&quot;,&quot;given&quot;:&quot;Lisa D.&quot;,&quot;parse-names&quot;:false,&quot;dropping-particle&quot;:&quot;&quot;,&quot;non-dropping-particle&quot;:&quot;&quot;},{&quot;family&quot;:&quot;Mortimer&quot;,&quot;given&quot;:&quot;Joanne E.&quot;,&quot;parse-names&quot;:false,&quot;dropping-particle&quot;:&quot;&quot;,&quot;non-dropping-particle&quot;:&quot;&quot;},{&quot;family&quot;:&quot;Natarajan&quot;,&quot;given&quot;:&quot;Rama&quot;,&quot;parse-names&quot;:false,&quot;dropping-particle&quot;:&quot;&quot;,&quot;non-dropping-particle&quot;:&quot;&quot;},{&quot;family&quot;:&quot;Dietze&quot;,&quot;given&quot;:&quot;Eric C.&quot;,&quot;parse-names&quot;:false,&quot;dropping-particle&quot;:&quot;&quot;,&quot;non-dropping-particle&quot;:&quot;&quot;},{&quot;family&quot;:&quot;Seewaldt&quot;,&quot;given&quot;:&quot;Victoria L.&quot;,&quot;parse-names&quot;:false,&quot;dropping-particle&quot;:&quot;&quot;,&quot;non-dropping-particle&quot;:&quot;&quot;}],&quot;container-title&quot;:&quot;Frontiers in Endocrinology&quot;,&quot;DOI&quot;:&quot;10.3389/fendo.2020.00058&quot;,&quot;ISSN&quot;:&quot;16642392&quot;,&quot;issued&quot;:{&quot;date-parts&quot;:[[2020,2,20]]},&quot;abstract&quot;:&quot;Studies investigating the potential link between adult pre-menopausal obesity [as measured by body mass index (BMI)] and triple-negative breast cancer have been inconsistent. Recent studies show that BMI is not an exact measure of metabolic health; individuals can be obese (BMI &gt; 30 kg/m2) and metabolically healthy or lean (BMI &lt; 25 kg/m2) and metabolically unhealthy. Consequently, there is a need to better understand the molecular signaling pathways that might be activated in individuals that are metabolically unhealthy and how these signaling pathways may drive biologically aggressive breast cancer. One key driver of both type-2 diabetes and cancer is insulin. Insulin is a potent hormone that activates many pathways that drive aggressive breast cancer biology. Here, we review (1) the controversial relationship between obesity and breast cancer, (2) the impact of insulin on organs, subcellular components, and cancer processes, (3) the potential link between insulin-signaling and cancer, and (4) consider time points during breast cancer prevention and treatment where insulin-signaling could be better controlled, with the ultimate goal of improving overall health, optimizing breast cancer prevention, and improving breast cancer survival.&quot;,&quot;publisher&quot;:&quot;Frontiers Media S.A.&quot;,&quot;volume&quot;:&quot;11&quot;,&quot;container-title-short&quot;:&quot;Front Endocrinol (Lausanne)&quot;},&quot;isTemporary&quot;:false}]},{&quot;citationID&quot;:&quot;MENDELEY_CITATION_c49c6efc-862d-412f-b7a5-f5d1a23cf168&quot;,&quot;properties&quot;:{&quot;noteIndex&quot;:0},&quot;isEdited&quot;:false,&quot;manualOverride&quot;:{&quot;isManuallyOverridden&quot;:false,&quot;citeprocText&quot;:&quot;(Clegg and Heffelfinger, 2006; Łukasiewicz et al., 2021)&quot;,&quot;manualOverrideText&quot;:&quot;&quot;},&quot;citationTag&quot;:&quot;MENDELEY_CITATION_v3_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&quot;,&quot;citationItems&quot;:[{&quot;id&quot;:&quot;780f70fc-b8f4-3f6a-98b4-9853e394e867&quot;,&quot;itemData&quot;:{&quot;type&quot;:&quot;article&quot;,&quot;id&quot;:&quot;780f70fc-b8f4-3f6a-98b4-9853e394e867&quot;,&quot;title&quot;:&quot;Breast cancer—epidemiology, risk factors, classification, prognostic markers, and current treatment strategies—An updated review&quot;,&quot;author&quot;:[{&quot;family&quot;:&quot;Łukasiewicz&quot;,&quot;given&quot;:&quot;Sergiusz&quot;,&quot;parse-names&quot;:false,&quot;dropping-particle&quot;:&quot;&quot;,&quot;non-dropping-particle&quot;:&quot;&quot;},{&quot;family&quot;:&quot;Czeczelewski&quot;,&quot;given&quot;:&quot;Marcin&quot;,&quot;parse-names&quot;:false,&quot;dropping-particle&quot;:&quot;&quot;,&quot;non-dropping-particle&quot;:&quot;&quot;},{&quot;family&quot;:&quot;Forma&quot;,&quot;given&quot;:&quot;Alicja&quot;,&quot;parse-names&quot;:false,&quot;dropping-particle&quot;:&quot;&quot;,&quot;non-dropping-particle&quot;:&quot;&quot;},{&quot;family&quot;:&quot;Baj&quot;,&quot;given&quot;:&quot;Jacek&quot;,&quot;parse-names&quot;:false,&quot;dropping-particle&quot;:&quot;&quot;,&quot;non-dropping-particle&quot;:&quot;&quot;},{&quot;family&quot;:&quot;Sitarz&quot;,&quot;given&quot;:&quot;Robert&quot;,&quot;parse-names&quot;:false,&quot;dropping-particle&quot;:&quot;&quot;,&quot;non-dropping-particle&quot;:&quot;&quot;},{&quot;family&quot;:&quot;Stanisławek&quot;,&quot;given&quot;:&quot;Andrzej&quot;,&quot;parse-names&quot;:false,&quot;dropping-particle&quot;:&quot;&quot;,&quot;non-dropping-particle&quot;:&quot;&quot;}],&quot;container-title&quot;:&quot;Cancers&quot;,&quot;DOI&quot;:&quot;10.3390/cancers13174287&quot;,&quot;ISSN&quot;:&quot;20726694&quot;,&quot;PMID&quot;:&quot;34503097&quot;,&quot;issued&quot;:{&quot;date-parts&quot;:[[2021,9,1]]},&quot;abstract&quot;:&quot;Breast cancer (BC) is the most frequently diagnosed cancer in women worldwide with more than 2 million new cases in 2020. Its incidence and death rates have increased over the last three decades due to the change in risk factor profiles, better cancer registration, and cancer detection. The number of risk factors of BC is significant and includes both the modifiable factors and non-modifiable factors. Currently, about 80% of patients with BC are individuals aged &gt;50. Survival depends on both stage and molecular subtype. Invasive BCs comprise wide spectrum tumors that show a variation concerning their clinical presentation, behavior, and morphology. Based on mRNA gene expression levels, BC can be divided into molecular subtypes (Luminal A, Luminal B, HER2-enriched, and basal-like). The molecular subtypes provide insights into new treatment strategies and patient stratifications that impact the management of BC patients. The eighth edition of TNM classification outlines a new staging system for BC that, in addition to anatomical features, acknowledges biological factors. Treatment of breast cancer is complex and involves a combination of different modalities including surgery, radiotherapy, chemotherapy, hormonal therapy, or biological therapies delivered in diverse sequences.&quot;,&quot;publisher&quot;:&quot;MDPI&quot;,&quot;issue&quot;:&quot;17&quot;,&quot;volume&quot;:&quot;13&quot;,&quot;container-title-short&quot;:&quot;Cancers (Basel)&quot;},&quot;isTemporary&quot;:false},{&quot;id&quot;:&quot;95930c9f-3974-3781-9048-12e806119407&quot;,&quot;itemData&quot;:{&quot;type&quot;:&quot;article&quot;,&quot;id&quot;:&quot;95930c9f-3974-3781-9048-12e806119407&quot;,&quot;title&quot;:&quot;Obesity: It's influence on breast cancer susceptibility&quot;,&quot;author&quot;:[{&quot;family&quot;:&quot;Clegg&quot;,&quot;given&quot;:&quot;Deborah J.&quot;,&quot;parse-names&quot;:false,&quot;dropping-particle&quot;:&quot;&quot;,&quot;non-dropping-particle&quot;:&quot;&quot;},{&quot;family&quot;:&quot;Heffelfinger&quot;,&quot;given&quot;:&quot;Sue C.&quot;,&quot;parse-names&quot;:false,&quot;dropping-particle&quot;:&quot;&quot;,&quot;non-dropping-particle&quot;:&quot;&quot;}],&quot;container-title&quot;:&quot;Women's Health&quot;,&quot;DOI&quot;:&quot;10.2217/17455057.2.4.577&quot;,&quot;ISSN&quot;:&quot;17455057&quot;,&quot;issued&quot;:{&quot;date-parts&quot;:[[2006,7]]},&quot;page&quot;:&quot;577-585&quot;,&quot;abstract&quot;:&quot;Obesity is an increasing worldwide epidemic. With an increased prevalence of obesity there is an increase in obesity-related cancers, such as breast cancer. Although reproductive and lifestyle choices are among the best-recognized risk factors for breast cancer, few of these can be modified readily by the individual. Obesity is unlike these other risk factors since it can be modified and controlled. Breast cancer prognosis is worse in patients who are obese, and epidemiological data suggests that obesity is a significant risk factor for postmenopausal breast cancer. Addressing the obesity epidemic, at both an individual and public health level, is expected to have a significant impact on breast cancer incidence and mortality. ©2006 Future Medicine Ltd.&quot;,&quot;issue&quot;:&quot;4&quot;,&quot;volume&quot;:&quot;2&quot;,&quot;container-title-short&quot;:&quot;&quot;},&quot;isTemporary&quot;:false}]},{&quot;citationID&quot;:&quot;MENDELEY_CITATION_12f40557-bf54-4d86-8e1d-5656872514f8&quot;,&quot;properties&quot;:{&quot;noteIndex&quot;:0},&quot;isEdited&quot;:false,&quot;manualOverride&quot;:{&quot;isManuallyOverridden&quot;:false,&quot;citeprocText&quot;:&quot;(Taborda Ribas et al., 2024)&quot;,&quot;manualOverrideText&quot;:&quot;&quot;},&quot;citationTag&quot;:&quot;MENDELEY_CITATION_v3_eyJjaXRhdGlvbklEIjoiTUVOREVMRVlfQ0lUQVRJT05fMTJmNDA1NTctYmY1NC00ZDg2LThlMWQtNTY1Njg3MjUxNGY4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quot;,&quot;citationItems&quot;:[{&quot;id&quot;:&quot;e4b572b9-18d5-3c9f-b9a7-44d62e4a118c&quot;,&quot;itemData&quot;:{&quot;type&quot;:&quot;article&quot;,&quot;id&quot;:&quot;e4b572b9-18d5-3c9f-b9a7-44d62e4a118c&quot;,&quot;title&quot;:&quot;Lipid profile in breast cancer: From signaling pathways to treatment strategies&quot;,&quot;author&quot;:[{&quot;family&quot;:&quot;Taborda Ribas&quot;,&quot;given&quot;:&quot;Hennrique&quot;,&quot;parse-names&quot;:false,&quot;dropping-particle&quot;:&quot;&quot;,&quot;non-dropping-particle&quot;:&quot;&quot;},{&quot;family&quot;:&quot;Sogayar&quot;,&quot;given&quot;:&quot;Mari C.&quot;,&quot;parse-names&quot;:false,&quot;dropping-particle&quot;:&quot;&quot;,&quot;non-dropping-particle&quot;:&quot;&quot;},{&quot;family&quot;:&quot;Dolga&quot;,&quot;given&quot;:&quot;Amalia M.&quot;,&quot;parse-names&quot;:false,&quot;dropping-particle&quot;:&quot;&quot;,&quot;non-dropping-particle&quot;:&quot;&quot;},{&quot;family&quot;:&quot;Winnischofer&quot;,&quot;given&quot;:&quot;Sheila M.B.&quot;,&quot;parse-names&quot;:false,&quot;dropping-particle&quot;:&quot;&quot;,&quot;non-dropping-particle&quot;:&quot;&quot;},{&quot;family&quot;:&quot;Trombetta-Lima&quot;,&quot;given&quot;:&quot;Marina&quot;,&quot;parse-names&quot;:false,&quot;dropping-particle&quot;:&quot;&quot;,&quot;non-dropping-particle&quot;:&quot;&quot;}],&quot;container-title&quot;:&quot;Biochimie&quot;,&quot;DOI&quot;:&quot;10.1016/j.biochi.2023.11.008&quot;,&quot;ISSN&quot;:&quot;61831638&quot;,&quot;PMID&quot;:&quot;37993054&quot;,&quot;issued&quot;:{&quot;date-parts&quot;:[[2024,4,1]]},&quot;page&quot;:&quot;118-129&quot;,&quot;abstract&quot;:&quot;Breast cancer is the most prevalent cancer in women. Metabolic abnormalities, particularly increased lipid synthesis and uptake, impact the onset and progression of the disease. However, the influence of lipid metabolism in breast cancer varies according to the disease stage and patient's hormone status. In postmenopausal patients, obesity is associated with a higher risk and poor prognosis of luminal tumors, while in premenopausal individuals, it is correlated to BRCA mutated tumors. In fact, the tumor's lipid profile may be used to distinguish between HER2+, luminal and BRCA-mutated tumors. Moreover, drug resistance was associated with increased fatty acid synthesis and alterations in membrane composition, impacting its fluidity and spatial subdomains such as lipid rafts. Here, we discuss the subtype-specific lipid metabolism alterations found in breast cancer and the potentiality of its modulation in a clinical setting.&quot;,&quot;publisher&quot;:&quot;Elsevier B.V.&quot;,&quot;volume&quot;:&quot;219&quot;,&quot;container-title-short&quot;:&quot;Biochimie&quot;},&quot;isTemporary&quot;:false}]},{&quot;citationID&quot;:&quot;MENDELEY_CITATION_62b50b47-0f1c-4a2d-b8f2-7b9b8a1725ae&quot;,&quot;properties&quot;:{&quot;noteIndex&quot;:0},&quot;isEdited&quot;:false,&quot;manualOverride&quot;:{&quot;isManuallyOverridden&quot;:false,&quot;citeprocText&quot;:&quot;(Wu et al., 2021)&quot;,&quot;manualOverrideText&quot;:&quot;&quot;},&quot;citationTag&quot;:&quot;MENDELEY_CITATION_v3_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&quot;,&quot;citationItems&quot;:[{&quot;id&quot;:&quot;d321c6d0-f7b3-318c-8228-b9d84a31b928&quot;,&quot;itemData&quot;:{&quot;type&quot;:&quot;article-journal&quot;,&quot;id&quot;:&quot;d321c6d0-f7b3-318c-8228-b9d84a31b928&quot;,&quot;title&quot;:&quot;Association between serum lipids and breast cancer risk in premenopausal women: systematic review and meta-analysis&quot;,&quot;author&quot;:[{&quot;family&quot;:&quot;Wu&quot;,&quot;given&quot;:&quot;Jing&quot;,&quot;parse-names&quot;:false,&quot;dropping-particle&quot;:&quot;&quot;,&quot;non-dropping-particle&quot;:&quot;&quot;},{&quot;family&quot;:&quot;Lei&quot;,&quot;given&quot;:&quot;Xun&quot;,&quot;parse-names&quot;:false,&quot;dropping-particle&quot;:&quot;&quot;,&quot;non-dropping-particle&quot;:&quot;&quot;},{&quot;family&quot;:&quot;Pan&quot;,&quot;given&quot;:&quot;Xianjun&quot;,&quot;parse-names&quot;:false,&quot;dropping-particle&quot;:&quot;&quot;,&quot;non-dropping-particle&quot;:&quot;&quot;},{&quot;family&quot;:&quot;Zeng&quot;,&quot;given&quot;:&quot;Xiaohua&quot;,&quot;parse-names&quot;:false,&quot;dropping-particle&quot;:&quot;&quot;,&quot;non-dropping-particle&quot;:&quot;&quot;},{&quot;family&quot;:&quot;Li&quot;,&quot;given&quot;:&quot;Wei&quot;,&quot;parse-names&quot;:false,&quot;dropping-particle&quot;:&quot;&quot;,&quot;non-dropping-particle&quot;:&quot;&quot;}],&quot;container-title&quot;:&quot;Journal of International Medical Research&quot;,&quot;DOI&quot;:&quot;10.1177/03000605211061033&quot;,&quot;ISSN&quot;:&quot;14732300&quot;,&quot;PMID&quot;:&quot;34851759&quot;,&quot;issued&quot;:{&quot;date-parts&quot;:[[2021,11,1]]},&quot;abstract&quot;:&quot;Objective: Associations between serum lipids and their individual components with premenopausal breast cancer risk are unclear. This meta-analysis summarized the literature on serum lipids and premenopausal breast cancer risk to elucidate their relationship. Methods: Eligible studies were identified by searching the PubMed, Embase, China National Knowledge Infrastructure, and Wanfang databases until 31 December 2020. Standardized mean difference (SMD) scores with 95% confidence intervals (95%CIs) were used to assess the impact of serum lipids on premenopausal breast cancer risk. The I2 statistic was calculated to measure the percentage of heterogeneity, and Egger’s test was performed to measure publication bias. Results: Thirteen studies were included. The SMD scores of triglycerides (TG) and low-density lipoprotein cholesterol (LDL-C) were 12.90 (95%CI: 7.19–18.61) and 31.43 (95%CI: 8.72–54.15), respectively. The SMD scores of total cholesterol (TC) and high-density lipoprotein cholesterol (HDL-C) were not significantly different between the groups. The included studies were highly heterogeneous. There were no publication biases found in TC, LDL-C, or HDL-C analyses, whereas publication bias was present in the TG analysis. Conclusions: TG and LDL-C were higher in premenopausal breast cancer patients than in women without breast cancer. However, no significant differences were found in TC or HDL-C levels.&quot;,&quot;publisher&quot;:&quot;SAGE Publications Ltd&quot;,&quot;issue&quot;:&quot;11&quot;,&quot;volume&quot;:&quot;49&quot;,&quot;container-title-short&quot;:&quot;&quot;},&quot;isTemporary&quot;:false}]},{&quot;citationID&quot;:&quot;MENDELEY_CITATION_7e8a7ba8-433b-4a24-aaa4-8bdad47e8067&quot;,&quot;properties&quot;:{&quot;noteIndex&quot;:0},&quot;isEdited&quot;:false,&quot;manualOverride&quot;:{&quot;isManuallyOverridden&quot;:false,&quot;citeprocText&quot;:&quot;(Zipinotti dos Santos et al., 2023)&quot;,&quot;manualOverrideText&quot;:&quot;&quot;},&quot;citationTag&quot;:&quot;MENDELEY_CITATION_v3_eyJjaXRhdGlvbklEIjoiTUVOREVMRVlfQ0lUQVRJT05fN2U4YTdiYTgtNDMzYi00YTI0LWFhYTQtOGJkYWQ0N2U4MDY3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quot;,&quot;citationItems&quot;:[{&quot;id&quot;:&quot;ca12fccd-548c-3c14-8ce4-be8d8261217c&quot;,&quot;itemData&quot;:{&quot;type&quot;:&quot;article&quot;,&quot;id&quot;:&quot;ca12fccd-548c-3c14-8ce4-be8d8261217c&quot;,&quot;title&quot;:&quot;The impact of lipid metabolism on breast cancer: a review about its role in tumorigenesis and immune escape&quot;,&quot;author&quot;:[{&quot;family&quot;:&quot;Zipinotti dos Santos&quot;,&quot;given&quot;:&quot;Diandra&quot;,&quot;parse-names&quot;:false,&quot;dropping-particle&quot;:&quot;&quot;,&quot;non-dropping-particle&quot;:&quot;&quot;},{&quot;family&quot;:&quot;Souza&quot;,&quot;given&quot;:&quot;Josiany Carlos&quot;,&quot;parse-names&quot;:false,&quot;dropping-particle&quot;:&quot;&quot;,&quot;non-dropping-particle&quot;:&quot;de&quot;},{&quot;family&quot;:&quot;Pimenta&quot;,&quot;given&quot;:&quot;Tatiana Massariol&quot;,&quot;parse-names&quot;:false,&quot;dropping-particle&quot;:&quot;&quot;,&quot;non-dropping-particle&quot;:&quot;&quot;},{&quot;family&quot;:&quot;Silva Martins&quot;,&quot;given&quot;:&quot;Bárbara&quot;,&quot;parse-names&quot;:false,&quot;dropping-particle&quot;:&quot;&quot;,&quot;non-dropping-particle&quot;:&quot;da&quot;},{&quot;family&quot;:&quot;Junior&quot;,&quot;given&quot;:&quot;Roberto Silva Ribeiro&quot;,&quot;parse-names&quot;:false,&quot;dropping-particle&quot;:&quot;&quot;,&quot;non-dropping-particle&quot;:&quot;&quot;},{&quot;family&quot;:&quot;Butzene&quot;,&quot;given&quot;:&quot;Solenny Maria Silva&quot;,&quot;parse-names&quot;:false,&quot;dropping-particle&quot;:&quot;&quot;,&quot;non-dropping-particle&quot;:&quot;&quot;},{&quot;family&quot;:&quot;Tessarolo&quot;,&quot;given&quot;:&quot;Nayara Gusmão&quot;,&quot;parse-names&quot;:false,&quot;dropping-particle&quot;:&quot;&quot;,&quot;non-dropping-particle&quot;:&quot;&quot;},{&quot;family&quot;:&quot;Cilas&quot;,&quot;given&quot;:&quot;Paulo Morais Lyra&quot;,&quot;parse-names&quot;:false,&quot;dropping-particle&quot;:&quot;&quot;,&quot;non-dropping-particle&quot;:&quot;&quot;},{&quot;family&quot;:&quot;Silva&quot;,&quot;given&quot;:&quot;Ian Victor&quot;,&quot;parse-names&quot;:false,&quot;dropping-particle&quot;:&quot;&quot;,&quot;non-dropping-particle&quot;:&quot;&quot;},{&quot;family&quot;:&quot;Rangel&quot;,&quot;given&quot;:&quot;Leticia B.A.&quot;,&quot;parse-names&quot;:false,&quot;dropping-particle&quot;:&quot;&quot;,&quot;non-dropping-particle&quot;:&quot;&quot;}],&quot;container-title&quot;:&quot;Cell Communication and Signaling&quot;,&quot;DOI&quot;:&quot;10.1186/s12964-023-01178-1&quot;,&quot;ISSN&quot;:&quot;1478811X&quot;,&quot;PMID&quot;:&quot;37370164&quot;,&quot;issued&quot;:{&quot;date-parts&quot;:[[2023,12,1]]},&quot;abstract&quot;:&quot;Background: Breast cancer (BC) is the second most frequent type of cancer in the world and most common among women, configuring a major challenge to global health. BC is a complex and heterogeneous disease that can be subdivided into distinct tumor types based on the expression of molecular markers predicting patient outcomes and response to therapy. A growing number of studies have tried to expand the known markers by investigating the association of altered lipid metabolism with BC immune escape, progression, and metastasis. In this review, we describe the metabolic peculiarities of each BC subtype, understanding how this influences its aggressiveness and identifying whether these intrinsic vulnerabilities of each subtype can play a role in therapeutic management and may affect immune system cells in the tumor microenvironment. Conclusion: The evidence suggests so far that when changes occur in lipid pathways, it can affect the availability of structural lipids for membrane synthesis, lipid synthesis, and degradation that contribute to energy homeostasis and cell signaling functions. These findings will guide the next steps on the path to understanding the mechanisms underlying how lipids alterations are related to disparities in chemotherapeutic response and immune escape in BC. [MediaObject not available: see fulltext.]&quot;,&quot;publisher&quot;:&quot;BioMed Central Ltd&quot;,&quot;issue&quot;:&quot;1&quot;,&quot;volume&quot;:&quot;21&quot;,&quot;container-title-short&quot;:&quot;&quot;},&quot;isTemporary&quot;:false}]},{&quot;citationID&quot;:&quot;MENDELEY_CITATION_aa3808c0-d162-43e5-b516-5e260b880467&quot;,&quot;properties&quot;:{&quot;noteIndex&quot;:0},&quot;isEdited&quot;:false,&quot;manualOverride&quot;:{&quot;isManuallyOverridden&quot;:false,&quot;citeprocText&quot;:&quot;(Dong et al., 2021; Panigoro et al., 2021)&quot;,&quot;manualOverrideText&quot;:&quot;&quot;},&quot;citationTag&quot;:&quot;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&quot;,&quot;citationItems&quot;:[{&quot;id&quot;:&quot;f5ddf13d-6e30-3628-9f5c-c4d17e83efe2&quot;,&quot;itemData&quot;:{&quot;type&quot;:&quot;article&quot;,&quot;id&quot;:&quot;f5ddf13d-6e30-3628-9f5c-c4d17e83efe2&quot;,&quot;title&quot;:&quot;Metabolic Syndrome and Breast Cancer: Prevalence, Treatment Response, and Prognosis&quot;,&quot;author&quot;:[{&quot;family&quot;:&quot;Dong&quot;,&quot;given&quot;:&quot;Shuwen&quot;,&quot;parse-names&quot;:false,&quot;dropping-particle&quot;:&quot;&quot;,&quot;non-dropping-particle&quot;:&quot;&quot;},{&quot;family&quot;:&quot;Wang&quot;,&quot;given&quot;:&quot;Zheng&quot;,&quot;parse-names&quot;:false,&quot;dropping-particle&quot;:&quot;&quot;,&quot;non-dropping-particle&quot;:&quot;&quot;},{&quot;family&quot;:&quot;Shen&quot;,&quot;given&quot;:&quot;Kunwei&quot;,&quot;parse-names&quot;:false,&quot;dropping-particle&quot;:&quot;&quot;,&quot;non-dropping-particle&quot;:&quot;&quot;},{&quot;family&quot;:&quot;Chen&quot;,&quot;given&quot;:&quot;Xiaosong&quot;,&quot;parse-names&quot;:false,&quot;dropping-particle&quot;:&quot;&quot;,&quot;non-dropping-particle&quot;:&quot;&quot;}],&quot;container-title&quot;:&quot;Frontiers in Oncology&quot;,&quot;DOI&quot;:&quot;10.3389/fonc.2021.629666&quot;,&quot;ISSN&quot;:&quot;2234943X&quot;,&quot;PMID&quot;:&quot;33842335&quot;,&quot;issued&quot;:{&quot;date-parts&quot;:[[2021,3,25]]},&quot;abstract&quot;:&quot;Metabolic syndrome is a type of multifactorial metabolic disease with the presence of at least three factors: obesity, diabetes mellitus, low high-density lipoprotein, hypertriglyceridemia, and hypertension. Recent studies have shown that metabolic syndrome and its related components exert a significant impact on the initiation, progression, treatment response, and prognosis of breast cancer. Metabolic abnormalities not only increase the disease risk and aggravate tumor progression but also lead to unfavorable treatment responses and more treatment side effects. Moreover, biochemical reactions caused by the imbalance of these metabolic components affect both the host general state and organ-specific tumor microenvironment, resulting in increased rates of recurrence and mortality. Therefore, this review discusses the recent advances in the association of metabolic syndrome and breast cancer, providing potential novel therapeutic targets and intervention strategies to improve breast cancer outcome.&quot;,&quot;publisher&quot;:&quot;Frontiers Media S.A.&quot;,&quot;volume&quot;:&quot;11&quot;,&quot;container-title-short&quot;:&quot;Front Oncol&quot;},&quot;isTemporary&quot;:false},{&quot;id&quot;:&quot;49406c10-d457-331d-b0a9-b5b5c3c50bb4&quot;,&quot;itemData&quot;:{&quot;type&quot;:&quot;article-journal&quot;,&quot;id&quot;:&quot;49406c10-d457-331d-b0a9-b5b5c3c50bb4&quot;,&quot;title&quot;:&quot;The Association Between Triglyceride-Glucose Index as a Marker of Insulin Resistance and the Risk of Breast Cancer&quot;,&quot;author&quot;:[{&quot;family&quot;:&quot;Panigoro&quot;,&quot;given&quot;:&quot;Sonar Soni&quot;,&quot;parse-names&quot;:false,&quot;dropping-particle&quot;:&quot;&quot;,&quot;non-dropping-particle&quot;:&quot;&quot;},{&quot;family&quot;:&quot;Sutandyo&quot;,&quot;given&quot;:&quot;Noorwati&quot;,&quot;parse-names&quot;:false,&quot;dropping-particle&quot;:&quot;&quot;,&quot;non-dropping-particle&quot;:&quot;&quot;},{&quot;family&quot;:&quot;Witjaksono&quot;,&quot;given&quot;:&quot;Fiastuti&quot;,&quot;parse-names&quot;:false,&quot;dropping-particle&quot;:&quot;&quot;,&quot;non-dropping-particle&quot;:&quot;&quot;},{&quot;family&quot;:&quot;Siregar&quot;,&quot;given&quot;:&quot;Nurjati Chairani&quot;,&quot;parse-names&quot;:false,&quot;dropping-particle&quot;:&quot;&quot;,&quot;non-dropping-particle&quot;:&quot;&quot;},{&quot;family&quot;:&quot;Ramli&quot;,&quot;given&quot;:&quot;Ramadhan&quot;,&quot;parse-names&quot;:false,&quot;dropping-particle&quot;:&quot;&quot;,&quot;non-dropping-particle&quot;:&quot;&quot;},{&quot;family&quot;:&quot;Hariani&quot;,&quot;given&quot;:&quot;Ririn&quot;,&quot;parse-names&quot;:false,&quot;dropping-particle&quot;:&quot;&quot;,&quot;non-dropping-particle&quot;:&quot;&quot;},{&quot;family&quot;:&quot;Pangarsa&quot;,&quot;given&quot;:&quot;Eko Adhi&quot;,&quot;parse-names&quot;:false,&quot;dropping-particle&quot;:&quot;&quot;,&quot;non-dropping-particle&quot;:&quot;&quot;},{&quot;family&quot;:&quot;Prajoko&quot;,&quot;given&quot;:&quot;Yan Wisnu&quot;,&quot;parse-names&quot;:false,&quot;dropping-particle&quot;:&quot;&quot;,&quot;non-dropping-particle&quot;:&quot;&quot;},{&quot;family&quot;:&quot;Puruhita&quot;,&quot;given&quot;:&quot;Niken&quot;,&quot;parse-names&quot;:false,&quot;dropping-particle&quot;:&quot;&quot;,&quot;non-dropping-particle&quot;:&quot;&quot;},{&quot;family&quot;:&quot;Hamdani&quot;,&quot;given&quot;:&quot;William&quot;,&quot;parse-names&quot;:false,&quot;dropping-particle&quot;:&quot;&quot;,&quot;non-dropping-particle&quot;:&quot;&quot;},{&quot;family&quot;:&quot;Bayu&quot;,&quot;given&quot;:&quot;Dimas&quot;,&quot;parse-names&quot;:false,&quot;dropping-particle&quot;:&quot;&quot;,&quot;non-dropping-particle&quot;:&quot;&quot;},{&quot;family&quot;:&quot;Madjid&quot;,&quot;given&quot;:&quot;Mardiana&quot;,&quot;parse-names&quot;:false,&quot;dropping-particle&quot;:&quot;&quot;,&quot;non-dropping-particle&quot;:&quot;&quot;},{&quot;family&quot;:&quot;Yulidar&quot;,&quot;given&quot;:&quot;Dedy&quot;,&quot;parse-names&quot;:false,&quot;dropping-particle&quot;:&quot;&quot;,&quot;non-dropping-particle&quot;:&quot;&quot;},{&quot;family&quot;:&quot;Fransiska&quot;,&quot;given&quot;:&quot;Jane Estherina&quot;,&quot;parse-names&quot;:false,&quot;dropping-particle&quot;:&quot;&quot;,&quot;non-dropping-particle&quot;:&quot;&quot;},{&quot;family&quot;:&quot;Widyawati&quot;,&quot;given&quot;:&quot;Retno&quot;,&quot;parse-names&quot;:false,&quot;dropping-particle&quot;:&quot;&quot;,&quot;non-dropping-particle&quot;:&quot;&quot;},{&quot;family&quot;:&quot;Tripriadi&quot;,&quot;given&quot;:&quot;Effif Syofra&quot;,&quot;parse-names&quot;:false,&quot;dropping-particle&quot;:&quot;&quot;,&quot;non-dropping-particle&quot;:&quot;&quot;},{&quot;family&quot;:&quot;Wiwit Ade&quot;,&quot;given&quot;:&quot;F. W.&quot;,&quot;parse-names&quot;:false,&quot;dropping-particle&quot;:&quot;&quot;,&quot;non-dropping-particle&quot;:&quot;&quot;},{&quot;family&quot;:&quot;Yunda&quot;,&quot;given&quot;:&quot;Dewi Krisna&quot;,&quot;parse-names&quot;:false,&quot;dropping-particle&quot;:&quot;&quot;,&quot;non-dropping-particle&quot;:&quot;&quot;},{&quot;family&quot;:&quot;Pranata&quot;,&quot;given&quot;:&quot;Raymond&quot;,&quot;parse-names&quot;:false,&quot;dropping-particle&quot;:&quot;&quot;,&quot;non-dropping-particle&quot;:&quot;&quot;}],&quot;container-title&quot;:&quot;Frontiers in Endocrinology&quot;,&quot;DOI&quot;:&quot;10.3389/fendo.2021.745236&quot;,&quot;ISSN&quot;:&quot;16642392&quot;,&quot;issued&quot;:{&quot;date-parts&quot;:[[2021,10,11]]},&quot;abstract&quot;:&quot;Background: This study aims to evaluate the association and dose-response between triglyceride-glucose (TyG) index and breast cancer. Method: This is a multicenter case-control study conducted in six public referral hospitals in Indonesia. Cases are individuals aged 19 years or above who were diagnosed with breast cancer within 1 year of diagnosis, based on histopathology and immunohistochemistry. Controls were recruited from corresponding hospitals. TyG index was determined by the formula: ln (fasting TG [mg/dl] × fasting glucose [mg/dl]). Results: There were 212 participants in the breast cancer group and 212 participants in the control group. TyG index was higher in patients with breast cancer (median 8.65 [7.38, 10.9] vs. 8.30 [7.09, 10.84], p &lt; 0.001). When compared with TyG quartile of Q1, Q4 was associated with an OR of 2.42 (1.77, 3.31), p &lt; 0.001, Q3 was associated with an OR of 1.53 (1.21, 1.93), p &lt; 0.001, Q2 was associated with an OR of 1.39 (1.12, 1.73), p = 0.002 for the risk of breast cancer. The dose-response relationship was nonlinear (p &lt; 0.001). On univariate analysis, smoking (OR 2.15 [1.44, 3.22], p &lt; 0.001), use of contraception (1.73 [1.15, 2.60], p = 0.008), alcohol consumption (OR 2.04 [0.96, 4.35], p = 0.064), and TyG Index &gt;8.87 (OR 3.08 [1.93, 4.93], p &lt; 0.001) were associated with risk of breast cancer. Independently associated with increased risk of breast cancer included smoking (OR 1.93 [1.23, 3.01], p = 0.004), use of contraception (OR 1.59 [1.02, 2.48], p = 0.039), and TyG Index &gt;8.87 (OR 2.93 [1.72, 4.98], p &lt; 0.001) Conclusion: TyG index was associated with breast cancer in a nonlinear dose-response fashion.&quot;,&quot;publisher&quot;:&quot;Frontiers Media S.A.&quot;,&quot;volume&quot;:&quot;12&quot;,&quot;container-title-short&quot;:&quot;Front Endocrinol (Lausanne)&quot;},&quot;isTemporary&quot;:false}]},{&quot;citationID&quot;:&quot;MENDELEY_CITATION_29340f85-11b1-4cb9-bd16-41fb7178f38f&quot;,&quot;properties&quot;:{&quot;noteIndex&quot;:0},&quot;isEdited&quot;:false,&quot;manualOverride&quot;:{&quot;isManuallyOverridden&quot;:false,&quot;citeprocText&quot;:&quot;(Panigoro et al., 2021; Tao et al., 2022)&quot;,&quot;manualOverrideText&quot;:&quot;&quot;},&quot;citationTag&quot;:&quot;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&quot;,&quot;citationItems&quot;:[{&quot;id&quot;:&quot;49406c10-d457-331d-b0a9-b5b5c3c50bb4&quot;,&quot;itemData&quot;:{&quot;type&quot;:&quot;article-journal&quot;,&quot;id&quot;:&quot;49406c10-d457-331d-b0a9-b5b5c3c50bb4&quot;,&quot;title&quot;:&quot;The Association Between Triglyceride-Glucose Index as a Marker of Insulin Resistance and the Risk of Breast Cancer&quot;,&quot;author&quot;:[{&quot;family&quot;:&quot;Panigoro&quot;,&quot;given&quot;:&quot;Sonar Soni&quot;,&quot;parse-names&quot;:false,&quot;dropping-particle&quot;:&quot;&quot;,&quot;non-dropping-particle&quot;:&quot;&quot;},{&quot;family&quot;:&quot;Sutandyo&quot;,&quot;given&quot;:&quot;Noorwati&quot;,&quot;parse-names&quot;:false,&quot;dropping-particle&quot;:&quot;&quot;,&quot;non-dropping-particle&quot;:&quot;&quot;},{&quot;family&quot;:&quot;Witjaksono&quot;,&quot;given&quot;:&quot;Fiastuti&quot;,&quot;parse-names&quot;:false,&quot;dropping-particle&quot;:&quot;&quot;,&quot;non-dropping-particle&quot;:&quot;&quot;},{&quot;family&quot;:&quot;Siregar&quot;,&quot;given&quot;:&quot;Nurjati Chairani&quot;,&quot;parse-names&quot;:false,&quot;dropping-particle&quot;:&quot;&quot;,&quot;non-dropping-particle&quot;:&quot;&quot;},{&quot;family&quot;:&quot;Ramli&quot;,&quot;given&quot;:&quot;Ramadhan&quot;,&quot;parse-names&quot;:false,&quot;dropping-particle&quot;:&quot;&quot;,&quot;non-dropping-particle&quot;:&quot;&quot;},{&quot;family&quot;:&quot;Hariani&quot;,&quot;given&quot;:&quot;Ririn&quot;,&quot;parse-names&quot;:false,&quot;dropping-particle&quot;:&quot;&quot;,&quot;non-dropping-particle&quot;:&quot;&quot;},{&quot;family&quot;:&quot;Pangarsa&quot;,&quot;given&quot;:&quot;Eko Adhi&quot;,&quot;parse-names&quot;:false,&quot;dropping-particle&quot;:&quot;&quot;,&quot;non-dropping-particle&quot;:&quot;&quot;},{&quot;family&quot;:&quot;Prajoko&quot;,&quot;given&quot;:&quot;Yan Wisnu&quot;,&quot;parse-names&quot;:false,&quot;dropping-particle&quot;:&quot;&quot;,&quot;non-dropping-particle&quot;:&quot;&quot;},{&quot;family&quot;:&quot;Puruhita&quot;,&quot;given&quot;:&quot;Niken&quot;,&quot;parse-names&quot;:false,&quot;dropping-particle&quot;:&quot;&quot;,&quot;non-dropping-particle&quot;:&quot;&quot;},{&quot;family&quot;:&quot;Hamdani&quot;,&quot;given&quot;:&quot;William&quot;,&quot;parse-names&quot;:false,&quot;dropping-particle&quot;:&quot;&quot;,&quot;non-dropping-particle&quot;:&quot;&quot;},{&quot;family&quot;:&quot;Bayu&quot;,&quot;given&quot;:&quot;Dimas&quot;,&quot;parse-names&quot;:false,&quot;dropping-particle&quot;:&quot;&quot;,&quot;non-dropping-particle&quot;:&quot;&quot;},{&quot;family&quot;:&quot;Madjid&quot;,&quot;given&quot;:&quot;Mardiana&quot;,&quot;parse-names&quot;:false,&quot;dropping-particle&quot;:&quot;&quot;,&quot;non-dropping-particle&quot;:&quot;&quot;},{&quot;family&quot;:&quot;Yulidar&quot;,&quot;given&quot;:&quot;Dedy&quot;,&quot;parse-names&quot;:false,&quot;dropping-particle&quot;:&quot;&quot;,&quot;non-dropping-particle&quot;:&quot;&quot;},{&quot;family&quot;:&quot;Fransiska&quot;,&quot;given&quot;:&quot;Jane Estherina&quot;,&quot;parse-names&quot;:false,&quot;dropping-particle&quot;:&quot;&quot;,&quot;non-dropping-particle&quot;:&quot;&quot;},{&quot;family&quot;:&quot;Widyawati&quot;,&quot;given&quot;:&quot;Retno&quot;,&quot;parse-names&quot;:false,&quot;dropping-particle&quot;:&quot;&quot;,&quot;non-dropping-particle&quot;:&quot;&quot;},{&quot;family&quot;:&quot;Tripriadi&quot;,&quot;given&quot;:&quot;Effif Syofra&quot;,&quot;parse-names&quot;:false,&quot;dropping-particle&quot;:&quot;&quot;,&quot;non-dropping-particle&quot;:&quot;&quot;},{&quot;family&quot;:&quot;Wiwit Ade&quot;,&quot;given&quot;:&quot;F. W.&quot;,&quot;parse-names&quot;:false,&quot;dropping-particle&quot;:&quot;&quot;,&quot;non-dropping-particle&quot;:&quot;&quot;},{&quot;family&quot;:&quot;Yunda&quot;,&quot;given&quot;:&quot;Dewi Krisna&quot;,&quot;parse-names&quot;:false,&quot;dropping-particle&quot;:&quot;&quot;,&quot;non-dropping-particle&quot;:&quot;&quot;},{&quot;family&quot;:&quot;Pranata&quot;,&quot;given&quot;:&quot;Raymond&quot;,&quot;parse-names&quot;:false,&quot;dropping-particle&quot;:&quot;&quot;,&quot;non-dropping-particle&quot;:&quot;&quot;}],&quot;container-title&quot;:&quot;Frontiers in Endocrinology&quot;,&quot;DOI&quot;:&quot;10.3389/fendo.2021.745236&quot;,&quot;ISSN&quot;:&quot;16642392&quot;,&quot;issued&quot;:{&quot;date-parts&quot;:[[2021,10,11]]},&quot;abstract&quot;:&quot;Background: This study aims to evaluate the association and dose-response between triglyceride-glucose (TyG) index and breast cancer. Method: This is a multicenter case-control study conducted in six public referral hospitals in Indonesia. Cases are individuals aged 19 years or above who were diagnosed with breast cancer within 1 year of diagnosis, based on histopathology and immunohistochemistry. Controls were recruited from corresponding hospitals. TyG index was determined by the formula: ln (fasting TG [mg/dl] × fasting glucose [mg/dl]). Results: There were 212 participants in the breast cancer group and 212 participants in the control group. TyG index was higher in patients with breast cancer (median 8.65 [7.38, 10.9] vs. 8.30 [7.09, 10.84], p &lt; 0.001). When compared with TyG quartile of Q1, Q4 was associated with an OR of 2.42 (1.77, 3.31), p &lt; 0.001, Q3 was associated with an OR of 1.53 (1.21, 1.93), p &lt; 0.001, Q2 was associated with an OR of 1.39 (1.12, 1.73), p = 0.002 for the risk of breast cancer. The dose-response relationship was nonlinear (p &lt; 0.001). On univariate analysis, smoking (OR 2.15 [1.44, 3.22], p &lt; 0.001), use of contraception (1.73 [1.15, 2.60], p = 0.008), alcohol consumption (OR 2.04 [0.96, 4.35], p = 0.064), and TyG Index &gt;8.87 (OR 3.08 [1.93, 4.93], p &lt; 0.001) were associated with risk of breast cancer. Independently associated with increased risk of breast cancer included smoking (OR 1.93 [1.23, 3.01], p = 0.004), use of contraception (OR 1.59 [1.02, 2.48], p = 0.039), and TyG Index &gt;8.87 (OR 2.93 [1.72, 4.98], p &lt; 0.001) Conclusion: TyG index was associated with breast cancer in a nonlinear dose-response fashion.&quot;,&quot;publisher&quot;:&quot;Frontiers Media S.A.&quot;,&quot;volume&quot;:&quot;12&quot;,&quot;container-title-short&quot;:&quot;Front Endocrinol (Lausanne)&quot;},&quot;isTemporary&quot;:false},{&quot;id&quot;:&quot;83cbfac4-1cab-34dc-b5c8-a9981b2cec81&quot;,&quot;itemData&quot;:{&quot;type&quot;:&quot;article&quot;,&quot;id&quot;:&quot;83cbfac4-1cab-34dc-b5c8-a9981b2cec81&quot;,&quot;title&quot;:&quot;Triglyceride-glucose index as a marker in cardiovascular diseases: landscape and limitations&quot;,&quot;author&quot;:[{&quot;family&quot;:&quot;Tao&quot;,&quot;given&quot;:&quot;Li Chan&quot;,&quot;parse-names&quot;:false,&quot;dropping-particle&quot;:&quot;&quot;,&quot;non-dropping-particle&quot;:&quot;&quot;},{&quot;family&quot;:&quot;Xu&quot;,&quot;given&quot;:&quot;Jia ni&quot;,&quot;parse-names&quot;:false,&quot;dropping-particle&quot;:&quot;&quot;,&quot;non-dropping-particle&quot;:&quot;&quot;},{&quot;family&quot;:&quot;Wang&quot;,&quot;given&quot;:&quot;Ting ting&quot;,&quot;parse-names&quot;:false,&quot;dropping-particle&quot;:&quot;&quot;,&quot;non-dropping-particle&quot;:&quot;&quot;},{&quot;family&quot;:&quot;Hua&quot;,&quot;given&quot;:&quot;Fei&quot;,&quot;parse-names&quot;:false,&quot;dropping-particle&quot;:&quot;&quot;,&quot;non-dropping-particle&quot;:&quot;&quot;},{&quot;family&quot;:&quot;Li&quot;,&quot;given&quot;:&quot;Jian Jun&quot;,&quot;parse-names&quot;:false,&quot;dropping-particle&quot;:&quot;&quot;,&quot;non-dropping-particle&quot;:&quot;&quot;}],&quot;container-title&quot;:&quot;Cardiovascular Diabetology&quot;,&quot;DOI&quot;:&quot;10.1186/s12933-022-01511-x&quot;,&quot;ISSN&quot;:&quot;14752840&quot;,&quot;PMID&quot;:&quot;35524263&quot;,&quot;issued&quot;:{&quot;date-parts&quot;:[[2022,12,1]]},&quot;abstract&quot;:&quot;The triglyceride-glucose (TyG) index has been identified as a reliable alternative biomarker of insulin resistance (IR). Recently, a considerable number of studies have provided robust statistical evidence suggesting that the TyG index is associated with the development and prognosis of cardiovascular disease (CVD). Nevertheless, the application of the TyG index as a marker of CVD has not systemically been evaluated, and even less information exists regarding the underlying mechanisms associated with CVD. To this end, in this review, we summarize the history of the use of the TyG index as a surrogate marker for IR. We aimed to highlight the application value of the TyG index for a variety of CVD types and to explore the potential limitations of using this index as a predictor for cardiovascular events to improve its application value for CVD and provide more extensive and precise supporting evidence.&quot;,&quot;publisher&quot;:&quot;BioMed Central Ltd&quot;,&quot;issue&quot;:&quot;1&quot;,&quot;volume&quot;:&quot;21&quot;,&quot;container-title-short&quot;:&quot;Cardiovasc Diabetol&quot;},&quot;isTemporary&quot;:false}]},{&quot;citationID&quot;:&quot;MENDELEY_CITATION_c6f49a4e-8431-4ceb-8b39-222ac93116fe&quot;,&quot;properties&quot;:{&quot;noteIndex&quot;:0},&quot;isEdited&quot;:false,&quot;manualOverride&quot;:{&quot;isManuallyOverridden&quot;:false,&quot;citeprocText&quot;:&quot;(Van Gemert et al., 2017)&quot;,&quot;manualOverrideText&quot;:&quot;&quot;},&quot;citationTag&quot;:&quot;MENDELEY_CITATION_v3_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&quot;,&quot;citationItems&quot;:[{&quot;id&quot;:&quot;1099c2aa-e00f-320f-9655-c5cf90ab110c&quot;,&quot;itemData&quot;:{&quot;type&quot;:&quot;article-journal&quot;,&quot;id&quot;:&quot;1099c2aa-e00f-320f-9655-c5cf90ab110c&quot;,&quot;title&quot;:&quot;Association between changes in fat distribution and biomarkers for breast cancer&quot;,&quot;author&quot;:[{&quot;family&quot;:&quot;Gemert&quot;,&quot;given&quot;:&quot;Willemijn A.&quot;,&quot;parse-names&quot;:false,&quot;dropping-particle&quot;:&quot;&quot;,&quot;non-dropping-particle&quot;:&quot;Van&quot;},{&quot;family&quot;:&quot;Monninkhof&quot;,&quot;given&quot;:&quot;Evelyn M.&quot;,&quot;parse-names&quot;:false,&quot;dropping-particle&quot;:&quot;&quot;,&quot;non-dropping-particle&quot;:&quot;&quot;},{&quot;family&quot;:&quot;May&quot;,&quot;given&quot;:&quot;Anne M.&quot;,&quot;parse-names&quot;:false,&quot;dropping-particle&quot;:&quot;&quot;,&quot;non-dropping-particle&quot;:&quot;&quot;},{&quot;family&quot;:&quot;Elias&quot;,&quot;given&quot;:&quot;Sjoerd G.&quot;,&quot;parse-names&quot;:false,&quot;dropping-particle&quot;:&quot;&quot;,&quot;non-dropping-particle&quot;:&quot;&quot;},{&quot;family&quot;:&quot;Palen&quot;,&quot;given&quot;:&quot;Job&quot;,&quot;parse-names&quot;:false,&quot;dropping-particle&quot;:&quot;&quot;,&quot;non-dropping-particle&quot;:&quot;Van Der&quot;},{&quot;family&quot;:&quot;Veldhuis&quot;,&quot;given&quot;:&quot;Wouter&quot;,&quot;parse-names&quot;:false,&quot;dropping-particle&quot;:&quot;&quot;,&quot;non-dropping-particle&quot;:&quot;&quot;},{&quot;family&quot;:&quot;Stapper&quot;,&quot;given&quot;:&quot;Maaike&quot;,&quot;parse-names&quot;:false,&quot;dropping-particle&quot;:&quot;&quot;,&quot;non-dropping-particle&quot;:&quot;&quot;},{&quot;family&quot;:&quot;Stellato&quot;,&quot;given&quot;:&quot;Rebecca K.&quot;,&quot;parse-names&quot;:false,&quot;dropping-particle&quot;:&quot;&quot;,&quot;non-dropping-particle&quot;:&quot;&quot;},{&quot;family&quot;:&quot;Schuit&quot;,&quot;given&quot;:&quot;Jantine A.&quot;,&quot;parse-names&quot;:false,&quot;dropping-particle&quot;:&quot;&quot;,&quot;non-dropping-particle&quot;:&quot;&quot;},{&quot;family&quot;:&quot;Peeters&quot;,&quot;given&quot;:&quot;Petra H.&quot;,&quot;parse-names&quot;:false,&quot;dropping-particle&quot;:&quot;&quot;,&quot;non-dropping-particle&quot;:&quot;&quot;}],&quot;container-title&quot;:&quot;Endocrine-Related Cancer&quot;,&quot;DOI&quot;:&quot;10.1530/ERC-16-0490&quot;,&quot;ISSN&quot;:&quot;14796821&quot;,&quot;PMID&quot;:&quot;28512158&quot;,&quot;issued&quot;:{&quot;date-parts&quot;:[[2017,6,1]]},&quot;page&quot;:&quot;297-305&quot;,&quot;abstract&quot;:&quot;We assessed the associations between changes in total and abdominal fat and changes in biomarkers for breast cancer risk using data of the SHAPE-2 trial. In the SHAPE-2 trial, 243 postmenopausal overweight women were included. The intervention in this trial consisted of 5-6 kg weight loss either by diet only or exercise plus diet. After 16 weeks, we measured serum sex hormones, inflammatory markers, total body fat (measured by DEXA scan) and intra and subcutaneous abdominal fat (measured by MRI). Associations between changes in different body fat depots and biomarkers were analysed by linear regression using the study cohort irrespective of randomisation to make maximal use of the distribution of changes in fat measures. We found that a loss in total body fat was associated with favourable changes in free oestradiol, free testosterone, leptin and sex hormone binding globulin (SHBG). The loss of intra-abdominal fat was associated with a decrease in free testosterone, hsCRP and leptin, and an increase in SHBG. In the multivariable analysis, the best fitted models for the biomarkers free oestradiol, SHBG leptin and adiponectin included only total body fat. For free testosterone, this was subcutaneous abdominal fat, and for hsCRP and IL-6, only intra-abdominal fat change was important. For IL-6 and adiponectin, however, associations were weak and not significant. We conclude that, in our population of healthy overweight postmenopausal women, loss of fat at different body locations was associated with changes in different types of biomarkers, known to be related to risk of breast cancer.&quot;,&quot;publisher&quot;:&quot;BioScientifica Ltd.&quot;,&quot;issue&quot;:&quot;6&quot;,&quot;volume&quot;:&quot;24&quot;,&quot;container-title-short&quot;:&quot;Endocr Relat Cancer&quot;},&quot;isTemporary&quot;:false}]},{&quot;citationID&quot;:&quot;MENDELEY_CITATION_f00c0b04-746a-40b6-b489-6060f838198f&quot;,&quot;properties&quot;:{&quot;noteIndex&quot;:0},&quot;isEdited&quot;:false,&quot;manualOverride&quot;:{&quot;isManuallyOverridden&quot;:false,&quot;citeprocText&quot;:&quot;(Zipinotti dos Santos et al., 2023)&quot;,&quot;manualOverrideText&quot;:&quot;&quot;},&quot;citationTag&quot;:&quot;MENDELEY_CITATION_v3_eyJjaXRhdGlvbklEIjoiTUVOREVMRVlfQ0lUQVRJT05fZjAwYzBiMDQtNzQ2YS00MGI2LWI0ODktNjA2MGY4MzgxOThm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quot;,&quot;citationItems&quot;:[{&quot;id&quot;:&quot;ca12fccd-548c-3c14-8ce4-be8d8261217c&quot;,&quot;itemData&quot;:{&quot;type&quot;:&quot;article&quot;,&quot;id&quot;:&quot;ca12fccd-548c-3c14-8ce4-be8d8261217c&quot;,&quot;title&quot;:&quot;The impact of lipid metabolism on breast cancer: a review about its role in tumorigenesis and immune escape&quot;,&quot;author&quot;:[{&quot;family&quot;:&quot;Zipinotti dos Santos&quot;,&quot;given&quot;:&quot;Diandra&quot;,&quot;parse-names&quot;:false,&quot;dropping-particle&quot;:&quot;&quot;,&quot;non-dropping-particle&quot;:&quot;&quot;},{&quot;family&quot;:&quot;Souza&quot;,&quot;given&quot;:&quot;Josiany Carlos&quot;,&quot;parse-names&quot;:false,&quot;dropping-particle&quot;:&quot;&quot;,&quot;non-dropping-particle&quot;:&quot;de&quot;},{&quot;family&quot;:&quot;Pimenta&quot;,&quot;given&quot;:&quot;Tatiana Massariol&quot;,&quot;parse-names&quot;:false,&quot;dropping-particle&quot;:&quot;&quot;,&quot;non-dropping-particle&quot;:&quot;&quot;},{&quot;family&quot;:&quot;Silva Martins&quot;,&quot;given&quot;:&quot;Bárbara&quot;,&quot;parse-names&quot;:false,&quot;dropping-particle&quot;:&quot;&quot;,&quot;non-dropping-particle&quot;:&quot;da&quot;},{&quot;family&quot;:&quot;Junior&quot;,&quot;given&quot;:&quot;Roberto Silva Ribeiro&quot;,&quot;parse-names&quot;:false,&quot;dropping-particle&quot;:&quot;&quot;,&quot;non-dropping-particle&quot;:&quot;&quot;},{&quot;family&quot;:&quot;Butzene&quot;,&quot;given&quot;:&quot;Solenny Maria Silva&quot;,&quot;parse-names&quot;:false,&quot;dropping-particle&quot;:&quot;&quot;,&quot;non-dropping-particle&quot;:&quot;&quot;},{&quot;family&quot;:&quot;Tessarolo&quot;,&quot;given&quot;:&quot;Nayara Gusmão&quot;,&quot;parse-names&quot;:false,&quot;dropping-particle&quot;:&quot;&quot;,&quot;non-dropping-particle&quot;:&quot;&quot;},{&quot;family&quot;:&quot;Cilas&quot;,&quot;given&quot;:&quot;Paulo Morais Lyra&quot;,&quot;parse-names&quot;:false,&quot;dropping-particle&quot;:&quot;&quot;,&quot;non-dropping-particle&quot;:&quot;&quot;},{&quot;family&quot;:&quot;Silva&quot;,&quot;given&quot;:&quot;Ian Victor&quot;,&quot;parse-names&quot;:false,&quot;dropping-particle&quot;:&quot;&quot;,&quot;non-dropping-particle&quot;:&quot;&quot;},{&quot;family&quot;:&quot;Rangel&quot;,&quot;given&quot;:&quot;Leticia B.A.&quot;,&quot;parse-names&quot;:false,&quot;dropping-particle&quot;:&quot;&quot;,&quot;non-dropping-particle&quot;:&quot;&quot;}],&quot;container-title&quot;:&quot;Cell Communication and Signaling&quot;,&quot;DOI&quot;:&quot;10.1186/s12964-023-01178-1&quot;,&quot;ISSN&quot;:&quot;1478811X&quot;,&quot;PMID&quot;:&quot;37370164&quot;,&quot;issued&quot;:{&quot;date-parts&quot;:[[2023,12,1]]},&quot;abstract&quot;:&quot;Background: Breast cancer (BC) is the second most frequent type of cancer in the world and most common among women, configuring a major challenge to global health. BC is a complex and heterogeneous disease that can be subdivided into distinct tumor types based on the expression of molecular markers predicting patient outcomes and response to therapy. A growing number of studies have tried to expand the known markers by investigating the association of altered lipid metabolism with BC immune escape, progression, and metastasis. In this review, we describe the metabolic peculiarities of each BC subtype, understanding how this influences its aggressiveness and identifying whether these intrinsic vulnerabilities of each subtype can play a role in therapeutic management and may affect immune system cells in the tumor microenvironment. Conclusion: The evidence suggests so far that when changes occur in lipid pathways, it can affect the availability of structural lipids for membrane synthesis, lipid synthesis, and degradation that contribute to energy homeostasis and cell signaling functions. These findings will guide the next steps on the path to understanding the mechanisms underlying how lipids alterations are related to disparities in chemotherapeutic response and immune escape in BC. [MediaObject not available: see fulltext.]&quot;,&quot;publisher&quot;:&quot;BioMed Central Ltd&quot;,&quot;issue&quot;:&quot;1&quot;,&quot;volume&quot;:&quot;21&quot;,&quot;container-title-short&quot;:&quot;&quot;},&quot;isTemporary&quot;:false}]},{&quot;citationID&quot;:&quot;MENDELEY_CITATION_39c1b353-a026-4753-baa2-d8b95be86f26&quot;,&quot;properties&quot;:{&quot;noteIndex&quot;:0},&quot;isEdited&quot;:false,&quot;manualOverride&quot;:{&quot;isManuallyOverridden&quot;:false,&quot;citeprocText&quot;:&quot;(Taborda Ribas et al., 2024)&quot;,&quot;manualOverrideText&quot;:&quot;&quot;},&quot;citationTag&quot;:&quot;MENDELEY_CITATION_v3_eyJjaXRhdGlvbklEIjoiTUVOREVMRVlfQ0lUQVRJT05fMzljMWIzNTMtYTAyNi00NzUzLWJhYTItZDhiOTViZTg2ZjI2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quot;,&quot;citationItems&quot;:[{&quot;id&quot;:&quot;e4b572b9-18d5-3c9f-b9a7-44d62e4a118c&quot;,&quot;itemData&quot;:{&quot;type&quot;:&quot;article&quot;,&quot;id&quot;:&quot;e4b572b9-18d5-3c9f-b9a7-44d62e4a118c&quot;,&quot;title&quot;:&quot;Lipid profile in breast cancer: From signaling pathways to treatment strategies&quot;,&quot;author&quot;:[{&quot;family&quot;:&quot;Taborda Ribas&quot;,&quot;given&quot;:&quot;Hennrique&quot;,&quot;parse-names&quot;:false,&quot;dropping-particle&quot;:&quot;&quot;,&quot;non-dropping-particle&quot;:&quot;&quot;},{&quot;family&quot;:&quot;Sogayar&quot;,&quot;given&quot;:&quot;Mari C.&quot;,&quot;parse-names&quot;:false,&quot;dropping-particle&quot;:&quot;&quot;,&quot;non-dropping-particle&quot;:&quot;&quot;},{&quot;family&quot;:&quot;Dolga&quot;,&quot;given&quot;:&quot;Amalia M.&quot;,&quot;parse-names&quot;:false,&quot;dropping-particle&quot;:&quot;&quot;,&quot;non-dropping-particle&quot;:&quot;&quot;},{&quot;family&quot;:&quot;Winnischofer&quot;,&quot;given&quot;:&quot;Sheila M.B.&quot;,&quot;parse-names&quot;:false,&quot;dropping-particle&quot;:&quot;&quot;,&quot;non-dropping-particle&quot;:&quot;&quot;},{&quot;family&quot;:&quot;Trombetta-Lima&quot;,&quot;given&quot;:&quot;Marina&quot;,&quot;parse-names&quot;:false,&quot;dropping-particle&quot;:&quot;&quot;,&quot;non-dropping-particle&quot;:&quot;&quot;}],&quot;container-title&quot;:&quot;Biochimie&quot;,&quot;DOI&quot;:&quot;10.1016/j.biochi.2023.11.008&quot;,&quot;ISSN&quot;:&quot;61831638&quot;,&quot;PMID&quot;:&quot;37993054&quot;,&quot;issued&quot;:{&quot;date-parts&quot;:[[2024,4,1]]},&quot;page&quot;:&quot;118-129&quot;,&quot;abstract&quot;:&quot;Breast cancer is the most prevalent cancer in women. Metabolic abnormalities, particularly increased lipid synthesis and uptake, impact the onset and progression of the disease. However, the influence of lipid metabolism in breast cancer varies according to the disease stage and patient's hormone status. In postmenopausal patients, obesity is associated with a higher risk and poor prognosis of luminal tumors, while in premenopausal individuals, it is correlated to BRCA mutated tumors. In fact, the tumor's lipid profile may be used to distinguish between HER2+, luminal and BRCA-mutated tumors. Moreover, drug resistance was associated with increased fatty acid synthesis and alterations in membrane composition, impacting its fluidity and spatial subdomains such as lipid rafts. Here, we discuss the subtype-specific lipid metabolism alterations found in breast cancer and the potentiality of its modulation in a clinical setting.&quot;,&quot;publisher&quot;:&quot;Elsevier B.V.&quot;,&quot;volume&quot;:&quot;219&quot;,&quot;container-title-short&quot;:&quot;Biochimie&quot;},&quot;isTemporary&quot;:false}]},{&quot;citationID&quot;:&quot;MENDELEY_CITATION_75a77187-0eca-42e4-9715-51865d7f6e15&quot;,&quot;properties&quot;:{&quot;noteIndex&quot;:0},&quot;isEdited&quot;:false,&quot;manualOverride&quot;:{&quot;isManuallyOverridden&quot;:false,&quot;citeprocText&quot;:&quot;(Taborda Ribas et al., 2024)&quot;,&quot;manualOverrideText&quot;:&quot;&quot;},&quot;citationTag&quot;:&quot;MENDELEY_CITATION_v3_eyJjaXRhdGlvbklEIjoiTUVOREVMRVlfQ0lUQVRJT05fNzVhNzcxODctMGVjYS00MmU0LTk3MTUtNTE4NjVkN2Y2ZTE1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quot;,&quot;citationItems&quot;:[{&quot;id&quot;:&quot;e4b572b9-18d5-3c9f-b9a7-44d62e4a118c&quot;,&quot;itemData&quot;:{&quot;type&quot;:&quot;article&quot;,&quot;id&quot;:&quot;e4b572b9-18d5-3c9f-b9a7-44d62e4a118c&quot;,&quot;title&quot;:&quot;Lipid profile in breast cancer: From signaling pathways to treatment strategies&quot;,&quot;author&quot;:[{&quot;family&quot;:&quot;Taborda Ribas&quot;,&quot;given&quot;:&quot;Hennrique&quot;,&quot;parse-names&quot;:false,&quot;dropping-particle&quot;:&quot;&quot;,&quot;non-dropping-particle&quot;:&quot;&quot;},{&quot;family&quot;:&quot;Sogayar&quot;,&quot;given&quot;:&quot;Mari C.&quot;,&quot;parse-names&quot;:false,&quot;dropping-particle&quot;:&quot;&quot;,&quot;non-dropping-particle&quot;:&quot;&quot;},{&quot;family&quot;:&quot;Dolga&quot;,&quot;given&quot;:&quot;Amalia M.&quot;,&quot;parse-names&quot;:false,&quot;dropping-particle&quot;:&quot;&quot;,&quot;non-dropping-particle&quot;:&quot;&quot;},{&quot;family&quot;:&quot;Winnischofer&quot;,&quot;given&quot;:&quot;Sheila M.B.&quot;,&quot;parse-names&quot;:false,&quot;dropping-particle&quot;:&quot;&quot;,&quot;non-dropping-particle&quot;:&quot;&quot;},{&quot;family&quot;:&quot;Trombetta-Lima&quot;,&quot;given&quot;:&quot;Marina&quot;,&quot;parse-names&quot;:false,&quot;dropping-particle&quot;:&quot;&quot;,&quot;non-dropping-particle&quot;:&quot;&quot;}],&quot;container-title&quot;:&quot;Biochimie&quot;,&quot;DOI&quot;:&quot;10.1016/j.biochi.2023.11.008&quot;,&quot;ISSN&quot;:&quot;61831638&quot;,&quot;PMID&quot;:&quot;37993054&quot;,&quot;issued&quot;:{&quot;date-parts&quot;:[[2024,4,1]]},&quot;page&quot;:&quot;118-129&quot;,&quot;abstract&quot;:&quot;Breast cancer is the most prevalent cancer in women. Metabolic abnormalities, particularly increased lipid synthesis and uptake, impact the onset and progression of the disease. However, the influence of lipid metabolism in breast cancer varies according to the disease stage and patient's hormone status. In postmenopausal patients, obesity is associated with a higher risk and poor prognosis of luminal tumors, while in premenopausal individuals, it is correlated to BRCA mutated tumors. In fact, the tumor's lipid profile may be used to distinguish between HER2+, luminal and BRCA-mutated tumors. Moreover, drug resistance was associated with increased fatty acid synthesis and alterations in membrane composition, impacting its fluidity and spatial subdomains such as lipid rafts. Here, we discuss the subtype-specific lipid metabolism alterations found in breast cancer and the potentiality of its modulation in a clinical setting.&quot;,&quot;publisher&quot;:&quot;Elsevier B.V.&quot;,&quot;volume&quot;:&quot;219&quot;,&quot;container-title-short&quot;:&quot;Biochimie&quot;},&quot;isTemporary&quot;:false}]},{&quot;citationID&quot;:&quot;MENDELEY_CITATION_def2b899-232d-490d-a980-50ef83ded076&quot;,&quot;properties&quot;:{&quot;noteIndex&quot;:0},&quot;isEdited&quot;:false,&quot;manualOverride&quot;:{&quot;isManuallyOverridden&quot;:false,&quot;citeprocText&quot;:&quot;(Wu et al., 2021)&quot;,&quot;manualOverrideText&quot;:&quot;&quot;},&quot;citationTag&quot;:&quot;MENDELEY_CITATION_v3_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&quot;,&quot;citationItems&quot;:[{&quot;id&quot;:&quot;d321c6d0-f7b3-318c-8228-b9d84a31b928&quot;,&quot;itemData&quot;:{&quot;type&quot;:&quot;article-journal&quot;,&quot;id&quot;:&quot;d321c6d0-f7b3-318c-8228-b9d84a31b928&quot;,&quot;title&quot;:&quot;Association between serum lipids and breast cancer risk in premenopausal women: systematic review and meta-analysis&quot;,&quot;author&quot;:[{&quot;family&quot;:&quot;Wu&quot;,&quot;given&quot;:&quot;Jing&quot;,&quot;parse-names&quot;:false,&quot;dropping-particle&quot;:&quot;&quot;,&quot;non-dropping-particle&quot;:&quot;&quot;},{&quot;family&quot;:&quot;Lei&quot;,&quot;given&quot;:&quot;Xun&quot;,&quot;parse-names&quot;:false,&quot;dropping-particle&quot;:&quot;&quot;,&quot;non-dropping-particle&quot;:&quot;&quot;},{&quot;family&quot;:&quot;Pan&quot;,&quot;given&quot;:&quot;Xianjun&quot;,&quot;parse-names&quot;:false,&quot;dropping-particle&quot;:&quot;&quot;,&quot;non-dropping-particle&quot;:&quot;&quot;},{&quot;family&quot;:&quot;Zeng&quot;,&quot;given&quot;:&quot;Xiaohua&quot;,&quot;parse-names&quot;:false,&quot;dropping-particle&quot;:&quot;&quot;,&quot;non-dropping-particle&quot;:&quot;&quot;},{&quot;family&quot;:&quot;Li&quot;,&quot;given&quot;:&quot;Wei&quot;,&quot;parse-names&quot;:false,&quot;dropping-particle&quot;:&quot;&quot;,&quot;non-dropping-particle&quot;:&quot;&quot;}],&quot;container-title&quot;:&quot;Journal of International Medical Research&quot;,&quot;DOI&quot;:&quot;10.1177/03000605211061033&quot;,&quot;ISSN&quot;:&quot;14732300&quot;,&quot;PMID&quot;:&quot;34851759&quot;,&quot;issued&quot;:{&quot;date-parts&quot;:[[2021,11,1]]},&quot;abstract&quot;:&quot;Objective: Associations between serum lipids and their individual components with premenopausal breast cancer risk are unclear. This meta-analysis summarized the literature on serum lipids and premenopausal breast cancer risk to elucidate their relationship. Methods: Eligible studies were identified by searching the PubMed, Embase, China National Knowledge Infrastructure, and Wanfang databases until 31 December 2020. Standardized mean difference (SMD) scores with 95% confidence intervals (95%CIs) were used to assess the impact of serum lipids on premenopausal breast cancer risk. The I2 statistic was calculated to measure the percentage of heterogeneity, and Egger’s test was performed to measure publication bias. Results: Thirteen studies were included. The SMD scores of triglycerides (TG) and low-density lipoprotein cholesterol (LDL-C) were 12.90 (95%CI: 7.19–18.61) and 31.43 (95%CI: 8.72–54.15), respectively. The SMD scores of total cholesterol (TC) and high-density lipoprotein cholesterol (HDL-C) were not significantly different between the groups. The included studies were highly heterogeneous. There were no publication biases found in TC, LDL-C, or HDL-C analyses, whereas publication bias was present in the TG analysis. Conclusions: TG and LDL-C were higher in premenopausal breast cancer patients than in women without breast cancer. However, no significant differences were found in TC or HDL-C levels.&quot;,&quot;publisher&quot;:&quot;SAGE Publications Ltd&quot;,&quot;issue&quot;:&quot;11&quot;,&quot;volume&quot;:&quot;49&quot;,&quot;container-title-short&quot;:&quot;&quot;},&quot;isTemporary&quot;:false}]},{&quot;citationID&quot;:&quot;MENDELEY_CITATION_416ea451-5df9-4030-bdcf-912964b64b47&quot;,&quot;properties&quot;:{&quot;noteIndex&quot;:0},&quot;isEdited&quot;:false,&quot;manualOverride&quot;:{&quot;isManuallyOverridden&quot;:false,&quot;citeprocText&quot;:&quot;(Nouri et al., 2022a)&quot;,&quot;manualOverrideText&quot;:&quot;&quot;},&quot;citationTag&quot;:&quot;MENDELEY_CITATION_v3_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&quot;,&quot;citationItems&quot;:[{&quot;id&quot;:&quot;1c5408c4-8f14-32ee-9cb5-1653f9100898&quot;,&quot;itemData&quot;:{&quot;type&quot;:&quot;article&quot;,&quot;id&quot;:&quot;1c5408c4-8f14-32ee-9cb5-1653f9100898&quot;,&quot;title&quot;:&quot;Effect of Serum Lipid Profile on the Risk of Breast Cancer: Systematic Review and Meta-Analysis of 1,628,871 Women&quot;,&quot;author&quot;:[{&quot;family&quot;:&quot;Nouri&quot;,&quot;given&quot;:&quot;Mehran&quot;,&quot;parse-names&quot;:false,&quot;dropping-particle&quot;:&quot;&quot;,&quot;non-dropping-particle&quot;:&quot;&quot;},{&quot;family&quot;:&quot;Mohsenpour&quot;,&quot;given&quot;:&quot;Mohammad Ali&quot;,&quot;parse-names&quot;:false,&quot;dropping-particle&quot;:&quot;&quot;,&quot;non-dropping-particle&quot;:&quot;&quot;},{&quot;family&quot;:&quot;Katsiki&quot;,&quot;given&quot;:&quot;Niki&quot;,&quot;parse-names&quot;:false,&quot;dropping-particle&quot;:&quot;&quot;,&quot;non-dropping-particle&quot;:&quot;&quot;},{&quot;family&quot;:&quot;Ghobadi&quot;,&quot;given&quot;:&quot;Saeed&quot;,&quot;parse-names&quot;:false,&quot;dropping-particle&quot;:&quot;&quot;,&quot;non-dropping-particle&quot;:&quot;&quot;},{&quot;family&quot;:&quot;Jafari&quot;,&quot;given&quot;:&quot;Alireza&quot;,&quot;parse-names&quot;:false,&quot;dropping-particle&quot;:&quot;&quot;,&quot;non-dropping-particle&quot;:&quot;&quot;},{&quot;family&quot;:&quot;Faghih&quot;,&quot;given&quot;:&quot;Shiva&quot;,&quot;parse-names&quot;:false,&quot;dropping-particle&quot;:&quot;&quot;,&quot;non-dropping-particle&quot;:&quot;&quot;},{&quot;family&quot;:&quot;Banach&quot;,&quot;given&quot;:&quot;Maciej&quot;,&quot;parse-names&quot;:false,&quot;dropping-particle&quot;:&quot;&quot;,&quot;non-dropping-particle&quot;:&quot;&quot;},{&quot;family&quot;:&quot;Mazidi&quot;,&quot;given&quot;:&quot;Mohsen&quot;,&quot;parse-names&quot;:false,&quot;dropping-particle&quot;:&quot;&quot;,&quot;non-dropping-particle&quot;:&quot;&quot;}],&quot;container-title&quot;:&quot;Journal of Clinical Medicine&quot;,&quot;DOI&quot;:&quot;10.3390/jcm11154503&quot;,&quot;ISSN&quot;:&quot;20770383&quot;,&quot;PMID&quot;:&quot;35956117&quot;,&quot;issued&quot;:{&quot;date-parts&quot;:[[2022,8,1]]},&quot;abstract&quot;:&quot;Dyslipidemia has been linked to breast cancer incidence. The aim of the present meta-analysis was to further investigate the relationship between the serum lipid profile and breast cancer risk. Databases such as PubMed, EMBASE, and Web of Sciences were searched up to the end of January 2021 using certain MeSH and non-MeSH keywords and combinations to extract related published articles. Twenty-six prospective studies involving 1,628,871 women, of whom 36,590 were diagnosed with breast cancer during the follow-up period met the inclusion criteria. A negative and significant association was found between the HDL-C level and the risk of breast cancer (relative risk (RR): 0.85, 95% CI: 0.72–0.99, I2: 67.6%, p = 0.04). In contrast, TG (RR: 1.02, 95% CI: 0.91–1.13, I2: 54.2%, p = 0.79), total cholesterol (TC) (RR: 0.98, 95% CI: 0.90–1.06, I2: 67.2%, p = 0.57), apolipoprotein A (ApoA) (RR: 0.96, 95% CI: 0.70–1.30, I2: 83.5%, p = 0.78) and LDL-C (RR: 0.93, 95% CI: 0.79–1.09, I2: 0%, p = 0.386) were not associated with breast cancer development. In studies adjusting for hormone use and physical activity, breast cancer risk was positively correlated with TC (RR: 1.05, 95% CI: 1.01–1.10). Similarly, TG was significantly related to breast cancer development after adjustment for baseline lipids (RR: 0.92, 95% CI: 0.85–0.99) and race (any races mentioned in each study) (RR: 1.80, 95% CI: 1.22–2.65). In the present meta-analysis, HDL-C was inversely related to breast cancer risk. Overall, data on the links between lipids and breast cancer are conflicting. However, there is increasing evidence that low HDL-C is related to an increased risk for this type of malignancy.&quot;,&quot;publisher&quot;:&quot;MDPI&quot;,&quot;issue&quot;:&quot;15&quot;,&quot;volume&quot;:&quot;11&quot;,&quot;container-title-short&quot;:&quot;J Clin Med&quot;},&quot;isTemporary&quot;:false}]},{&quot;citationID&quot;:&quot;MENDELEY_CITATION_d1bf21f7-1dd5-44b4-9ea3-78dafeb4a0cb&quot;,&quot;properties&quot;:{&quot;noteIndex&quot;:0},&quot;isEdited&quot;:false,&quot;manualOverride&quot;:{&quot;isManuallyOverridden&quot;:false,&quot;citeprocText&quot;:&quot;(Zipinotti dos Santos et al., 2023)&quot;,&quot;manualOverrideText&quot;:&quot;&quot;},&quot;citationTag&quot;:&quot;MENDELEY_CITATION_v3_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&quot;,&quot;citationItems&quot;:[{&quot;id&quot;:&quot;ca12fccd-548c-3c14-8ce4-be8d8261217c&quot;,&quot;itemData&quot;:{&quot;type&quot;:&quot;article&quot;,&quot;id&quot;:&quot;ca12fccd-548c-3c14-8ce4-be8d8261217c&quot;,&quot;title&quot;:&quot;The impact of lipid metabolism on breast cancer: a review about its role in tumorigenesis and immune escape&quot;,&quot;author&quot;:[{&quot;family&quot;:&quot;Zipinotti dos Santos&quot;,&quot;given&quot;:&quot;Diandra&quot;,&quot;parse-names&quot;:false,&quot;dropping-particle&quot;:&quot;&quot;,&quot;non-dropping-particle&quot;:&quot;&quot;},{&quot;family&quot;:&quot;Souza&quot;,&quot;given&quot;:&quot;Josiany Carlos&quot;,&quot;parse-names&quot;:false,&quot;dropping-particle&quot;:&quot;&quot;,&quot;non-dropping-particle&quot;:&quot;de&quot;},{&quot;family&quot;:&quot;Pimenta&quot;,&quot;given&quot;:&quot;Tatiana Massariol&quot;,&quot;parse-names&quot;:false,&quot;dropping-particle&quot;:&quot;&quot;,&quot;non-dropping-particle&quot;:&quot;&quot;},{&quot;family&quot;:&quot;Silva Martins&quot;,&quot;given&quot;:&quot;Bárbara&quot;,&quot;parse-names&quot;:false,&quot;dropping-particle&quot;:&quot;&quot;,&quot;non-dropping-particle&quot;:&quot;da&quot;},{&quot;family&quot;:&quot;Junior&quot;,&quot;given&quot;:&quot;Roberto Silva Ribeiro&quot;,&quot;parse-names&quot;:false,&quot;dropping-particle&quot;:&quot;&quot;,&quot;non-dropping-particle&quot;:&quot;&quot;},{&quot;family&quot;:&quot;Butzene&quot;,&quot;given&quot;:&quot;Solenny Maria Silva&quot;,&quot;parse-names&quot;:false,&quot;dropping-particle&quot;:&quot;&quot;,&quot;non-dropping-particle&quot;:&quot;&quot;},{&quot;family&quot;:&quot;Tessarolo&quot;,&quot;given&quot;:&quot;Nayara Gusmão&quot;,&quot;parse-names&quot;:false,&quot;dropping-particle&quot;:&quot;&quot;,&quot;non-dropping-particle&quot;:&quot;&quot;},{&quot;family&quot;:&quot;Cilas&quot;,&quot;given&quot;:&quot;Paulo Morais Lyra&quot;,&quot;parse-names&quot;:false,&quot;dropping-particle&quot;:&quot;&quot;,&quot;non-dropping-particle&quot;:&quot;&quot;},{&quot;family&quot;:&quot;Silva&quot;,&quot;given&quot;:&quot;Ian Victor&quot;,&quot;parse-names&quot;:false,&quot;dropping-particle&quot;:&quot;&quot;,&quot;non-dropping-particle&quot;:&quot;&quot;},{&quot;family&quot;:&quot;Rangel&quot;,&quot;given&quot;:&quot;Leticia B.A.&quot;,&quot;parse-names&quot;:false,&quot;dropping-particle&quot;:&quot;&quot;,&quot;non-dropping-particle&quot;:&quot;&quot;}],&quot;container-title&quot;:&quot;Cell Communication and Signaling&quot;,&quot;DOI&quot;:&quot;10.1186/s12964-023-01178-1&quot;,&quot;ISSN&quot;:&quot;1478811X&quot;,&quot;PMID&quot;:&quot;37370164&quot;,&quot;issued&quot;:{&quot;date-parts&quot;:[[2023,12,1]]},&quot;abstract&quot;:&quot;Background: Breast cancer (BC) is the second most frequent type of cancer in the world and most common among women, configuring a major challenge to global health. BC is a complex and heterogeneous disease that can be subdivided into distinct tumor types based on the expression of molecular markers predicting patient outcomes and response to therapy. A growing number of studies have tried to expand the known markers by investigating the association of altered lipid metabolism with BC immune escape, progression, and metastasis. In this review, we describe the metabolic peculiarities of each BC subtype, understanding how this influences its aggressiveness and identifying whether these intrinsic vulnerabilities of each subtype can play a role in therapeutic management and may affect immune system cells in the tumor microenvironment. Conclusion: The evidence suggests so far that when changes occur in lipid pathways, it can affect the availability of structural lipids for membrane synthesis, lipid synthesis, and degradation that contribute to energy homeostasis and cell signaling functions. These findings will guide the next steps on the path to understanding the mechanisms underlying how lipids alterations are related to disparities in chemotherapeutic response and immune escape in BC. [MediaObject not available: see fulltext.]&quot;,&quot;publisher&quot;:&quot;BioMed Central Ltd&quot;,&quot;issue&quot;:&quot;1&quot;,&quot;volume&quot;:&quot;21&quot;,&quot;container-title-short&quot;:&quot;&quot;},&quot;isTemporary&quot;:false}]},{&quot;citationID&quot;:&quot;MENDELEY_CITATION_28647e52-dcb9-4da4-a61a-9846476df696&quot;,&quot;properties&quot;:{&quot;noteIndex&quot;:0},&quot;isEdited&quot;:false,&quot;manualOverride&quot;:{&quot;isManuallyOverridden&quot;:false,&quot;citeprocText&quot;:&quot;(Taborda Ribas et al., 2024)&quot;,&quot;manualOverrideText&quot;:&quot;&quot;},&quot;citationTag&quot;:&quot;MENDELEY_CITATION_v3_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&quot;,&quot;citationItems&quot;:[{&quot;id&quot;:&quot;e4b572b9-18d5-3c9f-b9a7-44d62e4a118c&quot;,&quot;itemData&quot;:{&quot;type&quot;:&quot;article&quot;,&quot;id&quot;:&quot;e4b572b9-18d5-3c9f-b9a7-44d62e4a118c&quot;,&quot;title&quot;:&quot;Lipid profile in breast cancer: From signaling pathways to treatment strategies&quot;,&quot;author&quot;:[{&quot;family&quot;:&quot;Taborda Ribas&quot;,&quot;given&quot;:&quot;Hennrique&quot;,&quot;parse-names&quot;:false,&quot;dropping-particle&quot;:&quot;&quot;,&quot;non-dropping-particle&quot;:&quot;&quot;},{&quot;family&quot;:&quot;Sogayar&quot;,&quot;given&quot;:&quot;Mari C.&quot;,&quot;parse-names&quot;:false,&quot;dropping-particle&quot;:&quot;&quot;,&quot;non-dropping-particle&quot;:&quot;&quot;},{&quot;family&quot;:&quot;Dolga&quot;,&quot;given&quot;:&quot;Amalia M.&quot;,&quot;parse-names&quot;:false,&quot;dropping-particle&quot;:&quot;&quot;,&quot;non-dropping-particle&quot;:&quot;&quot;},{&quot;family&quot;:&quot;Winnischofer&quot;,&quot;given&quot;:&quot;Sheila M.B.&quot;,&quot;parse-names&quot;:false,&quot;dropping-particle&quot;:&quot;&quot;,&quot;non-dropping-particle&quot;:&quot;&quot;},{&quot;family&quot;:&quot;Trombetta-Lima&quot;,&quot;given&quot;:&quot;Marina&quot;,&quot;parse-names&quot;:false,&quot;dropping-particle&quot;:&quot;&quot;,&quot;non-dropping-particle&quot;:&quot;&quot;}],&quot;container-title&quot;:&quot;Biochimie&quot;,&quot;DOI&quot;:&quot;10.1016/j.biochi.2023.11.008&quot;,&quot;ISSN&quot;:&quot;61831638&quot;,&quot;PMID&quot;:&quot;37993054&quot;,&quot;issued&quot;:{&quot;date-parts&quot;:[[2024,4,1]]},&quot;page&quot;:&quot;118-129&quot;,&quot;abstract&quot;:&quot;Breast cancer is the most prevalent cancer in women. Metabolic abnormalities, particularly increased lipid synthesis and uptake, impact the onset and progression of the disease. However, the influence of lipid metabolism in breast cancer varies according to the disease stage and patient's hormone status. In postmenopausal patients, obesity is associated with a higher risk and poor prognosis of luminal tumors, while in premenopausal individuals, it is correlated to BRCA mutated tumors. In fact, the tumor's lipid profile may be used to distinguish between HER2+, luminal and BRCA-mutated tumors. Moreover, drug resistance was associated with increased fatty acid synthesis and alterations in membrane composition, impacting its fluidity and spatial subdomains such as lipid rafts. Here, we discuss the subtype-specific lipid metabolism alterations found in breast cancer and the potentiality of its modulation in a clinical setting.&quot;,&quot;publisher&quot;:&quot;Elsevier B.V.&quot;,&quot;volume&quot;:&quot;219&quot;,&quot;container-title-short&quot;:&quot;Biochimie&quot;},&quot;isTemporary&quot;:false}]},{&quot;citationID&quot;:&quot;MENDELEY_CITATION_6a6fcd48-ca10-4211-9836-a458597be26e&quot;,&quot;properties&quot;:{&quot;noteIndex&quot;:0},&quot;isEdited&quot;:false,&quot;manualOverride&quot;:{&quot;isManuallyOverridden&quot;:false,&quot;citeprocText&quot;:&quot;(Wei et al., 2021)&quot;,&quot;manualOverrideText&quot;:&quot;&quot;},&quot;citationTag&quot;:&quot;MENDELEY_CITATION_v3_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&quot;,&quot;citationItems&quot;:[{&quot;id&quot;:&quot;f493be52-2ac2-3436-ba08-42b4d84164ad&quot;,&quot;itemData&quot;:{&quot;type&quot;:&quot;article&quot;,&quot;id&quot;:&quot;f493be52-2ac2-3436-ba08-42b4d84164ad&quot;,&quot;title&quot;:&quot;The significances and clinical implications of cholesterol components in human breast cancer&quot;,&quot;author&quot;:[{&quot;family&quot;:&quot;Wei&quot;,&quot;given&quot;:&quot;Yanghui&quot;,&quot;parse-names&quot;:false,&quot;dropping-particle&quot;:&quot;&quot;,&quot;non-dropping-particle&quot;:&quot;&quot;},{&quot;family&quot;:&quot;Huang&quot;,&quot;given&quot;:&quot;Yao&quot;,&quot;parse-names&quot;:false,&quot;dropping-particle&quot;:&quot;&quot;,&quot;non-dropping-particle&quot;:&quot;&quot;},{&quot;family&quot;:&quot;Yang&quot;,&quot;given&quot;:&quot;Weiqin&quot;,&quot;parse-names&quot;:false,&quot;dropping-particle&quot;:&quot;&quot;,&quot;non-dropping-particle&quot;:&quot;&quot;},{&quot;family&quot;:&quot;Huang&quot;,&quot;given&quot;:&quot;Qingnan&quot;,&quot;parse-names&quot;:false,&quot;dropping-particle&quot;:&quot;&quot;,&quot;non-dropping-particle&quot;:&quot;&quot;},{&quot;family&quot;:&quot;Chen&quot;,&quot;given&quot;:&quot;Yong&quot;,&quot;parse-names&quot;:false,&quot;dropping-particle&quot;:&quot;&quot;,&quot;non-dropping-particle&quot;:&quot;&quot;},{&quot;family&quot;:&quot;Zeng&quot;,&quot;given&quot;:&quot;Kai&quot;,&quot;parse-names&quot;:false,&quot;dropping-particle&quot;:&quot;&quot;,&quot;non-dropping-particle&quot;:&quot;&quot;},{&quot;family&quot;:&quot;Chen&quot;,&quot;given&quot;:&quot;Juan&quot;,&quot;parse-names&quot;:false,&quot;dropping-particle&quot;:&quot;&quot;,&quot;non-dropping-particle&quot;:&quot;&quot;},{&quot;family&quot;:&quot;Chen&quot;,&quot;given&quot;:&quot;Jiawei&quot;,&quot;parse-names&quot;:false,&quot;dropping-particle&quot;:&quot;&quot;,&quot;non-dropping-particle&quot;:&quot;&quot;}],&quot;container-title&quot;:&quot;Science Progress&quot;,&quot;DOI&quot;:&quot;10.1177/00368504211028395&quot;,&quot;ISSN&quot;:&quot;20477163&quot;,&quot;PMID&quot;:&quot;34510991&quot;,&quot;issued&quot;:{&quot;date-parts&quot;:[[2021]]},&quot;abstract&quot;:&quot;Breast cancer is one the most common malignancies and leading cause of cancer-related mortality in women. Recent studies suggested that hypercholesterolemia may be the potential modifiable risk factors for breast cancer. Cholesterol was well-known for its strong association with cardiovascular disease for long. Moreover, solid evidence has been provided by different studies to illustrate the correlation between lipid and incidence in multiple cancers. Although the conclusion remains controversial or sometimes contrary, which may be due to the multifactorial nature of the disease and the disparity of ethnic population, it is critical to elucidate the relationship between specific cholesterol components in certain population and the exact underlying mechanism of the lipid-associated signaling pathway in breast cancer. The implications of dysregulated lipoproteins as therapeutic targets or options for breast cancer provide novel strategies for us in combating with this malignant disease, which may be achieved by manipulating lipid levels with pharmacological compounds.&quot;,&quot;publisher&quot;:&quot;SAGE Publications Ltd&quot;,&quot;issue&quot;:&quot;3&quot;,&quot;volume&quot;:&quot;104&quot;,&quot;container-title-short&quot;:&quot;Sci Prog&quot;},&quot;isTemporary&quot;:false}]},{&quot;citationID&quot;:&quot;MENDELEY_CITATION_fbf6eee1-f749-44bb-a9f4-96d4dc746307&quot;,&quot;properties&quot;:{&quot;noteIndex&quot;:0},&quot;isEdited&quot;:false,&quot;manualOverride&quot;:{&quot;isManuallyOverridden&quot;:false,&quot;citeprocText&quot;:&quot;(Wei et al., 2021)&quot;,&quot;manualOverrideText&quot;:&quot;&quot;},&quot;citationTag&quot;:&quot;MENDELEY_CITATION_v3_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&quot;,&quot;citationItems&quot;:[{&quot;id&quot;:&quot;f493be52-2ac2-3436-ba08-42b4d84164ad&quot;,&quot;itemData&quot;:{&quot;type&quot;:&quot;article&quot;,&quot;id&quot;:&quot;f493be52-2ac2-3436-ba08-42b4d84164ad&quot;,&quot;title&quot;:&quot;The significances and clinical implications of cholesterol components in human breast cancer&quot;,&quot;author&quot;:[{&quot;family&quot;:&quot;Wei&quot;,&quot;given&quot;:&quot;Yanghui&quot;,&quot;parse-names&quot;:false,&quot;dropping-particle&quot;:&quot;&quot;,&quot;non-dropping-particle&quot;:&quot;&quot;},{&quot;family&quot;:&quot;Huang&quot;,&quot;given&quot;:&quot;Yao&quot;,&quot;parse-names&quot;:false,&quot;dropping-particle&quot;:&quot;&quot;,&quot;non-dropping-particle&quot;:&quot;&quot;},{&quot;family&quot;:&quot;Yang&quot;,&quot;given&quot;:&quot;Weiqin&quot;,&quot;parse-names&quot;:false,&quot;dropping-particle&quot;:&quot;&quot;,&quot;non-dropping-particle&quot;:&quot;&quot;},{&quot;family&quot;:&quot;Huang&quot;,&quot;given&quot;:&quot;Qingnan&quot;,&quot;parse-names&quot;:false,&quot;dropping-particle&quot;:&quot;&quot;,&quot;non-dropping-particle&quot;:&quot;&quot;},{&quot;family&quot;:&quot;Chen&quot;,&quot;given&quot;:&quot;Yong&quot;,&quot;parse-names&quot;:false,&quot;dropping-particle&quot;:&quot;&quot;,&quot;non-dropping-particle&quot;:&quot;&quot;},{&quot;family&quot;:&quot;Zeng&quot;,&quot;given&quot;:&quot;Kai&quot;,&quot;parse-names&quot;:false,&quot;dropping-particle&quot;:&quot;&quot;,&quot;non-dropping-particle&quot;:&quot;&quot;},{&quot;family&quot;:&quot;Chen&quot;,&quot;given&quot;:&quot;Juan&quot;,&quot;parse-names&quot;:false,&quot;dropping-particle&quot;:&quot;&quot;,&quot;non-dropping-particle&quot;:&quot;&quot;},{&quot;family&quot;:&quot;Chen&quot;,&quot;given&quot;:&quot;Jiawei&quot;,&quot;parse-names&quot;:false,&quot;dropping-particle&quot;:&quot;&quot;,&quot;non-dropping-particle&quot;:&quot;&quot;}],&quot;container-title&quot;:&quot;Science Progress&quot;,&quot;DOI&quot;:&quot;10.1177/00368504211028395&quot;,&quot;ISSN&quot;:&quot;20477163&quot;,&quot;PMID&quot;:&quot;34510991&quot;,&quot;issued&quot;:{&quot;date-parts&quot;:[[2021]]},&quot;abstract&quot;:&quot;Breast cancer is one the most common malignancies and leading cause of cancer-related mortality in women. Recent studies suggested that hypercholesterolemia may be the potential modifiable risk factors for breast cancer. Cholesterol was well-known for its strong association with cardiovascular disease for long. Moreover, solid evidence has been provided by different studies to illustrate the correlation between lipid and incidence in multiple cancers. Although the conclusion remains controversial or sometimes contrary, which may be due to the multifactorial nature of the disease and the disparity of ethnic population, it is critical to elucidate the relationship between specific cholesterol components in certain population and the exact underlying mechanism of the lipid-associated signaling pathway in breast cancer. The implications of dysregulated lipoproteins as therapeutic targets or options for breast cancer provide novel strategies for us in combating with this malignant disease, which may be achieved by manipulating lipid levels with pharmacological compounds.&quot;,&quot;publisher&quot;:&quot;SAGE Publications Ltd&quot;,&quot;issue&quot;:&quot;3&quot;,&quot;volume&quot;:&quot;104&quot;,&quot;container-title-short&quot;:&quot;Sci Prog&quot;},&quot;isTemporary&quot;:false}]},{&quot;citationID&quot;:&quot;MENDELEY_CITATION_efca8e01-ff4a-41b3-a98b-14a4757e8644&quot;,&quot;properties&quot;:{&quot;noteIndex&quot;:0},&quot;isEdited&quot;:false,&quot;manualOverride&quot;:{&quot;isManuallyOverridden&quot;:false,&quot;citeprocText&quot;:&quot;(Samadi et al., 2019)&quot;,&quot;manualOverrideText&quot;:&quot;&quot;},&quot;citationTag&quot;:&quot;MENDELEY_CITATION_v3_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&quot;,&quot;citationItems&quot;:[{&quot;id&quot;:&quot;e185f890-51c4-367d-a2a6-ba2a051228fc&quot;,&quot;itemData&quot;:{&quot;type&quot;:&quot;article-journal&quot;,&quot;id&quot;:&quot;e185f890-51c4-367d-a2a6-ba2a051228fc&quot;,&quot;title&quot;:&quot;High-density lipoprotein functionality and breast cancer: A potential therapeutic target&quot;,&quot;author&quot;:[{&quot;family&quot;:&quot;Samadi&quot;,&quot;given&quot;:&quot;Sara&quot;,&quot;parse-names&quot;:false,&quot;dropping-particle&quot;:&quot;&quot;,&quot;non-dropping-particle&quot;:&quot;&quot;},{&quot;family&quot;:&quot;Ghayour-Mobarhan&quot;,&quot;given&quot;:&quot;Majid&quot;,&quot;parse-names&quot;:false,&quot;dropping-particle&quot;:&quot;&quot;,&quot;non-dropping-particle&quot;:&quot;&quot;},{&quot;family&quot;:&quot;Mohammadpour&quot;,&quot;given&quot;:&quot;Amirhooshang&quot;,&quot;parse-names&quot;:false,&quot;dropping-particle&quot;:&quot;&quot;,&quot;non-dropping-particle&quot;:&quot;&quot;},{&quot;family&quot;:&quot;Farjami&quot;,&quot;given&quot;:&quot;Zahra&quot;,&quot;parse-names&quot;:false,&quot;dropping-particle&quot;:&quot;&quot;,&quot;non-dropping-particle&quot;:&quot;&quot;},{&quot;family&quot;:&quot;Tabadkani&quot;,&quot;given&quot;:&quot;Mahla&quot;,&quot;parse-names&quot;:false,&quot;dropping-particle&quot;:&quot;&quot;,&quot;non-dropping-particle&quot;:&quot;&quot;},{&quot;family&quot;:&quot;Hosseinnia&quot;,&quot;given&quot;:&quot;Mohammad&quot;,&quot;parse-names&quot;:false,&quot;dropping-particle&quot;:&quot;&quot;,&quot;non-dropping-particle&quot;:&quot;&quot;},{&quot;family&quot;:&quot;Miri&quot;,&quot;given&quot;:&quot;Mehri&quot;,&quot;parse-names&quot;:false,&quot;dropping-particle&quot;:&quot;&quot;,&quot;non-dropping-particle&quot;:&quot;&quot;},{&quot;family&quot;:&quot;Heydari-Majd&quot;,&quot;given&quot;:&quot;Motahareh&quot;,&quot;parse-names&quot;:false,&quot;dropping-particle&quot;:&quot;&quot;,&quot;non-dropping-particle&quot;:&quot;&quot;},{&quot;family&quot;:&quot;Mehramiz&quot;,&quot;given&quot;:&quot;Mehrane&quot;,&quot;parse-names&quot;:false,&quot;dropping-particle&quot;:&quot;&quot;,&quot;non-dropping-particle&quot;:&quot;&quot;},{&quot;family&quot;:&quot;Rezayi&quot;,&quot;given&quot;:&quot;Majid&quot;,&quot;parse-names&quot;:false,&quot;dropping-particle&quot;:&quot;&quot;,&quot;non-dropping-particle&quot;:&quot;&quot;},{&quot;family&quot;:&quot;Ferns&quot;,&quot;given&quot;:&quot;Gordon A.&quot;,&quot;parse-names&quot;:false,&quot;dropping-particle&quot;:&quot;&quot;,&quot;non-dropping-particle&quot;:&quot;&quot;},{&quot;family&quot;:&quot;Avan&quot;,&quot;given&quot;:&quot;Amir&quot;,&quot;parse-names&quot;:false,&quot;dropping-particle&quot;:&quot;&quot;,&quot;non-dropping-particle&quot;:&quot;&quot;}],&quot;container-title&quot;:&quot;Journal of Cellular Biochemistry&quot;,&quot;DOI&quot;:&quot;10.1002/jcb.27862&quot;,&quot;ISSN&quot;:&quot;10974644&quot;,&quot;PMID&quot;:&quot;30362608&quot;,&quot;issued&quot;:{&quot;date-parts&quot;:[[2019,4,1]]},&quot;page&quot;:&quot;5756-5765&quot;,&quot;abstract&quot;:&quot;Breast cancer is a major cause of death globally, and particularly in developed countries. Breast cancer is influenced by cholesterol membrane content, by affecting the signaling pathways modulating cell growth, adherence, and migration. Furthermore, steroid hormones are derived from cholesterol and these play a key role in the pathogenesis of breast cancer. Although most findings have reported an inverse association between serum high-density lipoprotein (HDL)-cholesterol level and the risk of breast cancer, there have been some reports of the opposite, and the association therefore remains unclear. HDL is principally known for participating in reverse cholesterol transport and has an inverse relationship with the cardiovascular risk. HDL is heterogeneous, with particles varying in composition, size, and structure, which can be altered under different circumstances, such as inflammation, aging, and certain diseases. It has also been proposed that HDL functionality might have a bearing on the breast cancer. Owing to the potential role of cholesterol in cancer, its reduction using statins, and particularly as an adjuvant during chemotherapy may be useful in the anticancer treatment, and may also be related to the decline in cancer mortality. Reconstituted HDLs have the ability to release chemotherapeutic drugs inside the cell. As a consequence, this may be a novel way to improve therapeutic targeting for the breast cancer on the basis of detrimental impacts of oxidized HDL on cancer development.&quot;,&quot;publisher&quot;:&quot;Wiley-Liss Inc.&quot;,&quot;issue&quot;:&quot;4&quot;,&quot;volume&quot;:&quot;120&quot;,&quot;container-title-short&quot;:&quot;J Cell Biochem&quot;},&quot;isTemporary&quot;:false}]},{&quot;citationID&quot;:&quot;MENDELEY_CITATION_4606c307-5b6c-48a6-9902-353a7b7a66ab&quot;,&quot;properties&quot;:{&quot;noteIndex&quot;:0},&quot;isEdited&quot;:false,&quot;manualOverride&quot;:{&quot;isManuallyOverridden&quot;:false,&quot;citeprocText&quot;:&quot;(Mazzuferi et al., 2021; Sawada et al., 2023)&quot;,&quot;manualOverrideText&quot;:&quot;&quot;},&quot;citationTag&quot;:&quot;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&quot;,&quot;citationItems&quot;:[{&quot;id&quot;:&quot;1d7d251c-8fe2-3013-9211-faac5525fa5a&quot;,&quot;itemData&quot;:{&quot;type&quot;:&quot;article-journal&quot;,&quot;id&quot;:&quot;1d7d251c-8fe2-3013-9211-faac5525fa5a&quot;,&quot;title&quot;:&quot;Increased plasma lipids in triple-negative breast cancer and impairment in HDL functionality in advanced stages of tumors&quot;,&quot;author&quot;:[{&quot;family&quot;:&quot;Sawada&quot;,&quot;given&quot;:&quot;Maria Isabela Bloise Alves Caldas&quot;,&quot;parse-names&quot;:false,&quot;dropping-particle&quot;:&quot;&quot;,&quot;non-dropping-particle&quot;:&quot;&quot;},{&quot;family&quot;:&quot;Fátima Mello Santana&quot;,&quot;given&quot;:&quot;Monique&quot;,&quot;parse-names&quot;:false,&quot;dropping-particle&quot;:&quot;&quot;,&quot;non-dropping-particle&quot;:&quot;de&quot;},{&quot;family&quot;:&quot;Reis&quot;,&quot;given&quot;:&quot;Mozania&quot;,&quot;parse-names&quot;:false,&quot;dropping-particle&quot;:&quot;&quot;,&quot;non-dropping-particle&quot;:&quot;&quot;},{&quot;family&quot;:&quot;Assis&quot;,&quot;given&quot;:&quot;Sayonara Ivana Santos&quot;,&quot;parse-names&quot;:false,&quot;dropping-particle&quot;:&quot;&quot;,&quot;non-dropping-particle&quot;:&quot;de&quot;},{&quot;family&quot;:&quot;Pereira&quot;,&quot;given&quot;:&quot;Lucas Alves&quot;,&quot;parse-names&quot;:false,&quot;dropping-particle&quot;:&quot;&quot;,&quot;non-dropping-particle&quot;:&quot;&quot;},{&quot;family&quot;:&quot;Santos&quot;,&quot;given&quot;:&quot;Danielle Ribeiro&quot;,&quot;parse-names&quot;:false,&quot;dropping-particle&quot;:&quot;&quot;,&quot;non-dropping-particle&quot;:&quot;&quot;},{&quot;family&quot;:&quot;Nunes&quot;,&quot;given&quot;:&quot;Valéria Sutti&quot;,&quot;parse-names&quot;:false,&quot;dropping-particle&quot;:&quot;&quot;,&quot;non-dropping-particle&quot;:&quot;&quot;},{&quot;family&quot;:&quot;Correa-Giannella&quot;,&quot;given&quot;:&quot;Maria Lucia Cardillo&quot;,&quot;parse-names&quot;:false,&quot;dropping-particle&quot;:&quot;&quot;,&quot;non-dropping-particle&quot;:&quot;&quot;},{&quot;family&quot;:&quot;Gebrim&quot;,&quot;given&quot;:&quot;Luiz Henrique&quot;,&quot;parse-names&quot;:false,&quot;dropping-particle&quot;:&quot;&quot;,&quot;non-dropping-particle&quot;:&quot;&quot;},{&quot;family&quot;:&quot;Passarelli&quot;,&quot;given&quot;:&quot;Marisa&quot;,&quot;parse-names&quot;:false,&quot;dropping-particle&quot;:&quot;&quot;,&quot;non-dropping-particle&quot;:&quot;&quot;}],&quot;container-title&quot;:&quot;Scientific Reports&quot;,&quot;DOI&quot;:&quot;10.1038/s41598-023-35764-7&quot;,&quot;ISSN&quot;:&quot;20452322&quot;,&quot;PMID&quot;:&quot;37268673&quot;,&quot;issued&quot;:{&quot;date-parts&quot;:[[2023,12,1]]},&quot;abstract&quot;:&quot;The association between plasma lipids and breast cancer (BC) has been extensively explored although results are still conflicting especially regarding the relationship with high-density lipoprotein cholesterol (HDLc) levels. HDL mediates cholesterol and oxysterol removal from cells limiting sterols necessary for tumor growth, inflammation, and metastasis and this may not be reflected by measuring HDLc. We addressed recently diagnosed, treatment-naïve BC women (n = 163), classified according to molecular types of tumors and clinical stages of the disease, in comparison to control women (CTR; n = 150) regarding plasma lipids and lipoproteins, HDL functionality and composition in lipids, oxysterols, and apo A-I. HDL was isolated by plasma discontinuous density gradient ultracentrifugation. Lipids (total cholesterol, TC; triglycerides, TG; and phospholipids, PL) were determined by enzymatic assays, apo A-I by immunoturbidimetry, and oxysterols (27, 25, and 24-hydroxycholesterol), by gas chromatography coupled with mass spectrometry. HDL-mediated cell cholesterol removal was determined in macrophages previously overloaded with cholesterol and 14C-cholesterol. Lipid profile was similar between CTR and BC groups after adjustment per age. In the BC group, lower concentrations of TC (84%), TG (93%), PL (89%), and 27-hydroxicholesterol (61%) were observed in HDL, although the lipoprotein ability in removing cell cholesterol was similar to HDL from CRT. Triple-negative (TN) BC cases presented higher levels of TC, TG, apoB, and non-HDLc when compared to other molecular types. Impaired HDL functionality was observed in more advanced BC cases (stages III and IV), as cholesterol efflux was around 28% lower as compared to stages I and II. The altered lipid profile in TN cases may contribute to channeling lipids to tumor development in a hystotype with a more aggressive clinical history. Moreover, findings reinforce the dissociation between plasma levels of HDLc and HDL functionality in determining BC outcomes.&quot;,&quot;publisher&quot;:&quot;Nature Research&quot;,&quot;issue&quot;:&quot;1&quot;,&quot;volume&quot;:&quot;13&quot;,&quot;container-title-short&quot;:&quot;Sci Rep&quot;},&quot;isTemporary&quot;:false},{&quot;id&quot;:&quot;4c4c1acd-6e71-34a9-a208-33c9ff13f1a6&quot;,&quot;itemData&quot;:{&quot;type&quot;:&quot;article&quot;,&quot;id&quot;:&quot;4c4c1acd-6e71-34a9-a208-33c9ff13f1a6&quot;,&quot;title&quot;:&quot;High density lipoproteins and oxidative stress in breast cancer&quot;,&quot;author&quot;:[{&quot;family&quot;:&quot;Mazzuferi&quot;,&quot;given&quot;:&quot;Gabriele&quot;,&quot;parse-names&quot;:false,&quot;dropping-particle&quot;:&quot;&quot;,&quot;non-dropping-particle&quot;:&quot;&quot;},{&quot;family&quot;:&quot;Bacchetti&quot;,&quot;given&quot;:&quot;Tiziana&quot;,&quot;parse-names&quot;:false,&quot;dropping-particle&quot;:&quot;&quot;,&quot;non-dropping-particle&quot;:&quot;&quot;},{&quot;family&quot;:&quot;Islam&quot;,&quot;given&quot;:&quot;Md Obaidul&quot;,&quot;parse-names&quot;:false,&quot;dropping-particle&quot;:&quot;&quot;,&quot;non-dropping-particle&quot;:&quot;&quot;},{&quot;family&quot;:&quot;Ferretti&quot;,&quot;given&quot;:&quot;Gianna&quot;,&quot;parse-names&quot;:false,&quot;dropping-particle&quot;:&quot;&quot;,&quot;non-dropping-particle&quot;:&quot;&quot;}],&quot;container-title&quot;:&quot;Lipids in Health and Disease&quot;,&quot;DOI&quot;:&quot;10.1186/s12944-021-01562-1&quot;,&quot;ISSN&quot;:&quot;1476511X&quot;,&quot;PMID&quot;:&quot;34696795&quot;,&quot;issued&quot;:{&quot;date-parts&quot;:[[2021,12,1]]},&quot;abstract&quot;:&quot;Breast cancer is one of the main leading causes of women death. In recent years, attention has been focused on the role of lipoproteins, alterations of cholesterol metabolism and oxidative stress in the molecular mechanism of breast cancer. A role for high density lipoproteins (HDL) has been proposed, in fact, in addition to the role of reverse cholesterol transport (RCT), HDL exert antioxidant and anti-inflammatory properties, modulate intracellular cholesterol homeostasis, signal transduction and proliferation. Low levels of HDL-Cholesterol (HDL-C) have been demonstrated in patients affected by breast cancer and it has been suggested that low levels of HDL-C could represent a risk factor of breast cancer. Contrasting results have been observed by other authors. Recent studies have demonstrated alterations of the activity of some enzymes associated to HDL surface such as Paraoxonase (PON1), Lecithin-Cholesterol Acyltransferase (LCAT) and Phospholipase A2 (PLA2). Higher levels of markers of lipid peroxidation in plasma or serum of patients have also been observed and suggest dysfunctional HDL in breast cancer patients. The review summarizes results on levels of markers of oxidative stress of plasma lipids and on alterations of enzymes associated to HDL in patients affected by breast cancer. The effects of normal and dysfunctional HDL on human breast cancer cells and molecular mechanisms potentially involved will be also reviewed.&quot;,&quot;publisher&quot;:&quot;BioMed Central Ltd&quot;,&quot;issue&quot;:&quot;1&quot;,&quot;volume&quot;:&quot;20&quot;,&quot;container-title-short&quot;:&quot;Lipids Health Dis&quot;},&quot;isTemporary&quot;:false}]},{&quot;citationID&quot;:&quot;MENDELEY_CITATION_a39e9136-7f1d-4348-9aca-cf80eefc518a&quot;,&quot;properties&quot;:{&quot;noteIndex&quot;:0},&quot;isEdited&quot;:false,&quot;manualOverride&quot;:{&quot;isManuallyOverridden&quot;:false,&quot;citeprocText&quot;:&quot;(Tran et al., 2024)&quot;,&quot;manualOverrideText&quot;:&quot;&quot;},&quot;citationTag&quot;:&quot;MENDELEY_CITATION_v3_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&quot;,&quot;citationItems&quot;:[{&quot;id&quot;:&quot;c49d0c5d-8498-386c-ad11-d6debb4ab36f&quot;,&quot;itemData&quot;:{&quot;type&quot;:&quot;article-journal&quot;,&quot;id&quot;:&quot;c49d0c5d-8498-386c-ad11-d6debb4ab36f&quot;,&quot;title&quot;:&quot;Adiposity, Body Composition Measures, and Breast Cancer Risk in Korean Premenopausal Women&quot;,&quot;author&quot;:[{&quot;family&quot;:&quot;Tran&quot;,&quot;given&quot;:&quot;Thi Xuan Mai&quot;,&quot;parse-names&quot;:false,&quot;dropping-particle&quot;:&quot;&quot;,&quot;non-dropping-particle&quot;:&quot;&quot;},{&quot;family&quot;:&quot;Chang&quot;,&quot;given&quot;:&quot;Yoosoo&quot;,&quot;parse-names&quot;:false,&quot;dropping-particle&quot;:&quot;&quot;,&quot;non-dropping-particle&quot;:&quot;&quot;},{&quot;family&quot;:&quot;Choi&quot;,&quot;given&quot;:&quot;Hye Rin&quot;,&quot;parse-names&quot;:false,&quot;dropping-particle&quot;:&quot;&quot;,&quot;non-dropping-particle&quot;:&quot;&quot;},{&quot;family&quot;:&quot;Kwon&quot;,&quot;given&quot;:&quot;Ria&quot;,&quot;parse-names&quot;:false,&quot;dropping-particle&quot;:&quot;&quot;,&quot;non-dropping-particle&quot;:&quot;&quot;},{&quot;family&quot;:&quot;Lim&quot;,&quot;given&quot;:&quot;Ga Young&quot;,&quot;parse-names&quot;:false,&quot;dropping-particle&quot;:&quot;&quot;,&quot;non-dropping-particle&quot;:&quot;&quot;},{&quot;family&quot;:&quot;Kim&quot;,&quot;given&quot;:&quot;Eun Young&quot;,&quot;parse-names&quot;:false,&quot;dropping-particle&quot;:&quot;&quot;,&quot;non-dropping-particle&quot;:&quot;&quot;},{&quot;family&quot;:&quot;Ryu&quot;,&quot;given&quot;:&quot;Seungho&quot;,&quot;parse-names&quot;:false,&quot;dropping-particle&quot;:&quot;&quot;,&quot;non-dropping-particle&quot;:&quot;&quot;},{&quot;family&quot;:&quot;Park&quot;,&quot;given&quot;:&quot;Boyoung&quot;,&quot;parse-names&quot;:false,&quot;dropping-particle&quot;:&quot;&quot;,&quot;non-dropping-particle&quot;:&quot;&quot;}],&quot;container-title&quot;:&quot;JAMA Network Open&quot;,&quot;container-title-short&quot;:&quot;JAMA Netw Open&quot;,&quot;DOI&quot;:&quot;10.1001/jamanetworkopen.2024.5423&quot;,&quot;ISSN&quot;:&quot;25743805&quot;,&quot;issued&quot;:{&quot;date-parts&quot;:[[2024,4,5]]},&quot;page&quot;:&quot;E245423&quot;,&quot;abstract&quot;:&quot;Objective: To investigate the association between body composition parameters and breast cancer (BC) risk in premenopausal women. Design, Setting, and Participants: Prospective cohort study using data from the Kangbuk Samsung Cohort Study. Participants were women aged 20 to 54 years who were enrolled from 2011 to 2019 and followed up for BC development until December 31, 2020. Data were analyzed from June to August 2023. Exposures: Trained nurses conducted anthropometric measurements and assessed body composition using segmental bioelectric impedance analysis. The analysis encompassed adiposity measures such as body mass index (BMI), waist circumference, and body composition parameters, including muscle mass, fat mass, ratio of muscle mass to weight, ratio of fat mass to weight, and fat mass index. Main outcomes and measures: Adjusted hazard ratios (aHR) for BC during the follow-up period. Results: Among 125188 premenopausal women, the mean (SD) age was 34.9 (6.3) years. During a mean (range) follow-up of 6.7 (0.5-9.9) years, 1110 incident BC cases were identified. The mean (SD) BMI and waist circumference were 21.6 (3.1) and 75.3 (8.2) cm, respectively. Higher BMI and waist circumference were associated with decreased risk, with an aHR of 0.89 (95% CI, 0.84-0.95) per SD increase in BMI and 0.92 (95% CI, 0.86-0.98) per SD increase in waist circumference. A higher ratio of fat mass to weight was associated with decreased BC risk (aHR, 0.92; 95% CI, 0.86-0.99 per SD increase), whereas the opposite trend was observed for the ratio of muscle mass to weight, with an aHR of 1.08 (95% CI, 1.02-1.15) per SD increase. The results remained consistent even after additional adjustments for height in the model. The fat mass index was also inversely associated with BC risk, with an HR of 0.90 (95% CI, 0.85-0.97) per SD increase. Conclusions and Relevance: In this cohort study of premenopausal women, a higher level of adiposity, represented by increased BMI, waist circumference, and fat mass, was consistently associated with decreased breast cancer risk. Conversely, muscle mass and its ratio to weight displayed opposite or inconsistent patterns. These findings suggest an inverse association between excess adiposity and the risk of BC in premenopausal women, confirming earlier findings that BMI is an indirect measure of adiposity.&quot;,&quot;publisher&quot;:&quot;American Medical Association&quot;,&quot;issue&quot;:&quot;4&quot;,&quot;volume&quot;:&quot;7&quot;},&quot;isTemporary&quot;:false}]},{&quot;citationID&quot;:&quot;MENDELEY_CITATION_a2872ce1-2a58-402d-86d0-ec4b1d2ef123&quot;,&quot;properties&quot;:{&quot;noteIndex&quot;:0},&quot;isEdited&quot;:false,&quot;manualOverride&quot;:{&quot;isManuallyOverridden&quot;:false,&quot;citeprocText&quot;:&quot;(Baş et al., 2023)&quot;,&quot;manualOverrideText&quot;:&quot;&quot;},&quot;citationTag&quot;:&quot;MENDELEY_CITATION_v3_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&quot;,&quot;citationItems&quot;:[{&quot;id&quot;:&quot;d910505f-ccfb-3aca-81de-58dc64731825&quot;,&quot;itemData&quot;:{&quot;type&quot;:&quot;article-journal&quot;,&quot;id&quot;:&quot;d910505f-ccfb-3aca-81de-58dc64731825&quot;,&quot;title&quot;:&quot;Validation of bioelectrical impedance analysis in the evaluation of body composition in patients with breast cancer&quot;,&quot;author&quot;:[{&quot;family&quot;:&quot;Baş&quot;,&quot;given&quot;:&quot;Dilşat&quot;,&quot;parse-names&quot;:false,&quot;dropping-particle&quot;:&quot;&quot;,&quot;non-dropping-particle&quot;:&quot;&quot;},{&quot;family&quot;:&quot;Arıbal&quot;,&quot;given&quot;:&quot;Mustafa Erkin&quot;,&quot;parse-names&quot;:false,&quot;dropping-particle&quot;:&quot;&quot;,&quot;non-dropping-particle&quot;:&quot;&quot;},{&quot;family&quot;:&quot;Vardareli&quot;,&quot;given&quot;:&quot;Erkan&quot;,&quot;parse-names&quot;:false,&quot;dropping-particle&quot;:&quot;&quot;,&quot;non-dropping-particle&quot;:&quot;&quot;},{&quot;family&quot;:&quot;Sönmez&quot;,&quot;given&quot;:&quot;Özlem&quot;,&quot;parse-names&quot;:false,&quot;dropping-particle&quot;:&quot;&quot;,&quot;non-dropping-particle&quot;:&quot;&quot;},{&quot;family&quot;:&quot;Oyan&quot;,&quot;given&quot;:&quot;Başak&quot;,&quot;parse-names&quot;:false,&quot;dropping-particle&quot;:&quot;&quot;,&quot;non-dropping-particle&quot;:&quot;&quot;},{&quot;family&quot;:&quot;Özden&quot;,&quot;given&quot;:&quot;Burcu Çelet&quot;,&quot;parse-names&quot;:false,&quot;dropping-particle&quot;:&quot;&quot;,&quot;non-dropping-particle&quot;:&quot;&quot;},{&quot;family&quot;:&quot;Sonkaya&quot;,&quot;given&quot;:&quot;Alper&quot;,&quot;parse-names&quot;:false,&quot;dropping-particle&quot;:&quot;&quot;,&quot;non-dropping-particle&quot;:&quot;&quot;}],&quot;container-title&quot;:&quot;Nutrition in Clinical Practice&quot;,&quot;DOI&quot;:&quot;10.1002/ncp.10947&quot;,&quot;ISSN&quot;:&quot;19412452&quot;,&quot;PMID&quot;:&quot;36579726&quot;,&quot;issued&quot;:{&quot;date-parts&quot;:[[2023,8,1]]},&quot;page&quot;:&quot;817-829&quot;,&quot;abstract&quot;:&quot;Background: The evaluation of body composition is an essential parameter for preventing obesity and sarcopenic obesity, which are prognostic factors in breast cancer. This study aims to validate the bioelectrical impedance analysis (BIA) of women who are breast cancer survivors by using the dual-energy x-ray absorptiometry (DXA) measurement method. Methods: This validation study included 104 women without metastasis between 32 and 72 years old (mean 47.03 ± 8.59) whose treatment was completed 6 months prior. Body composition analysis was performed sequentially using both measurements and when participants were hungry. Results: Meaningful differences were found in fat-free mass (FFM) (BIA: 46.57 ± 5.54 kg; DXA: 41.06 ± 5.11 kg), body fat percentage (%BF) (BIA: 34.28% ± 6.24%; DXA: 43.91% ± 5.58%), body fat mass (FM) (BIA: 25.37 ± 8.84 kg; DXA: 31.24 ± 9.09 kg), and lean soft tissue mass (LSTM) (BIA: 4.42 ± 5.66 kg; DXA: 38.75 ± 4.98 kg) (P &lt; 0.001). Powerful associations for body FM and strong associations for other parameters were seen. A constant and/or proportional error was found between the two devices within the direction of strong and solid components. Compared with DXA, the BIA measurement gives a lower estimate of %BF and FM and a higher estimate of LSTM and FFM. Conclusions: By the mathematical relationship between the two measurement methods, it seems possible to adapt the body composition parameters obtained from BIA of patients with breast cancer to DXA results. In the future, there will be a need to evaluate these two devices with more extensive studies.&quot;,&quot;publisher&quot;:&quot;John Wiley and Sons Inc&quot;,&quot;issue&quot;:&quot;4&quot;,&quot;volume&quot;:&quot;38&quot;,&quot;container-title-short&quot;:&quot;&quot;},&quot;isTemporary&quot;:false}]},{&quot;citationID&quot;:&quot;MENDELEY_CITATION_484d61b0-664d-44d7-bbf7-585d76823505&quot;,&quot;properties&quot;:{&quot;noteIndex&quot;:0},&quot;isEdited&quot;:false,&quot;manualOverride&quot;:{&quot;isManuallyOverridden&quot;:false,&quot;citeprocText&quot;:&quot;(Baş et al., 2023; Iwase et al., 2021)&quot;,&quot;manualOverrideText&quot;:&quot;&quot;},&quot;citationTag&quot;:&quot;MENDELEY_CITATION_v3_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&quot;,&quot;citationItems&quot;:[{&quot;id&quot;:&quot;255d02ca-fb8c-3a78-9178-e0fec6f74665&quot;,&quot;itemData&quot;:{&quot;type&quot;:&quot;article&quot;,&quot;id&quot;:&quot;255d02ca-fb8c-3a78-9178-e0fec6f74665&quot;,&quot;title&quot;:&quot;Body composition and breast cancer risk and treatment: mechanisms and impact&quot;,&quot;author&quot;:[{&quot;family&quot;:&quot;Iwase&quot;,&quot;given&quot;:&quot;Toshiaki&quot;,&quot;parse-names&quot;:false,&quot;dropping-particle&quot;:&quot;&quot;,&quot;non-dropping-particle&quot;:&quot;&quot;},{&quot;family&quot;:&quot;Wang&quot;,&quot;given&quot;:&quot;Xiaoping&quot;,&quot;parse-names&quot;:false,&quot;dropping-particle&quot;:&quot;&quot;,&quot;non-dropping-particle&quot;:&quot;&quot;},{&quot;family&quot;:&quot;Shrimanker&quot;,&quot;given&quot;:&quot;Tushaar Vishal&quot;,&quot;parse-names&quot;:false,&quot;dropping-particle&quot;:&quot;&quot;,&quot;non-dropping-particle&quot;:&quot;&quot;},{&quot;family&quot;:&quot;Kolonin&quot;,&quot;given&quot;:&quot;Mikhail G.&quot;,&quot;parse-names&quot;:false,&quot;dropping-particle&quot;:&quot;&quot;,&quot;non-dropping-particle&quot;:&quot;&quot;},{&quot;family&quot;:&quot;Ueno&quot;,&quot;given&quot;:&quot;Naoto T.&quot;,&quot;parse-names&quot;:false,&quot;dropping-particle&quot;:&quot;&quot;,&quot;non-dropping-particle&quot;:&quot;&quot;}],&quot;container-title&quot;:&quot;Breast Cancer Research and Treatment&quot;,&quot;container-title-short&quot;:&quot;Breast Cancer Res Treat&quot;,&quot;DOI&quot;:&quot;10.1007/s10549-020-06092-5&quot;,&quot;ISSN&quot;:&quot;15737217&quot;,&quot;PMID&quot;:&quot;33475878&quot;,&quot;issued&quot;:{&quot;date-parts&quot;:[[2021,4,1]]},&quot;page&quot;:&quot;273-283&quot;,&quot;abstract&quot;:&quot;Purpose: The purpose of this review is to clarify the association of body composition with breast cancer risk and treatment, including physiological mechanisms, and to elucidate strategies for overcoming unfavorable body composition changes that relate to breast cancer progression. Methods: We have summarized updated knowledge regarding the mechanism of the negative association of altered body composition with breast cancer risk and treatment. We also review strategies for reversing unfavorable body composition based on the latest clinical trial results. Results: Body composition changes in patients with breast cancer typically occur during menopause or as a result of chemotherapy or endocrine therapy. Dysfunction of visceral adipose tissue (VAT) in the setting of obesity underlies insulin resistance and chronic inflammation, which can lead to breast cancer development and progression. Insulin resistance and chronic inflammation are also observed in patients with breast cancer who have sarcopenia or sarcopenic obesity. Nutritional support and a personalized exercise program are the fundamental interventions for reversing unfavorable body composition. Other interventions that have been explored in specific situations include metformin, testosterone, emerging agents that directly target the adipocyte microenvironment, and bariatric surgery. Conclusions: A better understanding of the biology of body composition phenotypes is key to determining the best intervention program for patients with breast cancer.&quot;,&quot;publisher&quot;:&quot;Springer&quot;,&quot;issue&quot;:&quot;2&quot;,&quot;volume&quot;:&quot;186&quot;},&quot;isTemporary&quot;:false},{&quot;id&quot;:&quot;d910505f-ccfb-3aca-81de-58dc64731825&quot;,&quot;itemData&quot;:{&quot;type&quot;:&quot;article-journal&quot;,&quot;id&quot;:&quot;d910505f-ccfb-3aca-81de-58dc64731825&quot;,&quot;title&quot;:&quot;Validation of bioelectrical impedance analysis in the evaluation of body composition in patients with breast cancer&quot;,&quot;author&quot;:[{&quot;family&quot;:&quot;Baş&quot;,&quot;given&quot;:&quot;Dilşat&quot;,&quot;parse-names&quot;:false,&quot;dropping-particle&quot;:&quot;&quot;,&quot;non-dropping-particle&quot;:&quot;&quot;},{&quot;family&quot;:&quot;Arıbal&quot;,&quot;given&quot;:&quot;Mustafa Erkin&quot;,&quot;parse-names&quot;:false,&quot;dropping-particle&quot;:&quot;&quot;,&quot;non-dropping-particle&quot;:&quot;&quot;},{&quot;family&quot;:&quot;Vardareli&quot;,&quot;given&quot;:&quot;Erkan&quot;,&quot;parse-names&quot;:false,&quot;dropping-particle&quot;:&quot;&quot;,&quot;non-dropping-particle&quot;:&quot;&quot;},{&quot;family&quot;:&quot;Sönmez&quot;,&quot;given&quot;:&quot;Özlem&quot;,&quot;parse-names&quot;:false,&quot;dropping-particle&quot;:&quot;&quot;,&quot;non-dropping-particle&quot;:&quot;&quot;},{&quot;family&quot;:&quot;Oyan&quot;,&quot;given&quot;:&quot;Başak&quot;,&quot;parse-names&quot;:false,&quot;dropping-particle&quot;:&quot;&quot;,&quot;non-dropping-particle&quot;:&quot;&quot;},{&quot;family&quot;:&quot;Özden&quot;,&quot;given&quot;:&quot;Burcu Çelet&quot;,&quot;parse-names&quot;:false,&quot;dropping-particle&quot;:&quot;&quot;,&quot;non-dropping-particle&quot;:&quot;&quot;},{&quot;family&quot;:&quot;Sonkaya&quot;,&quot;given&quot;:&quot;Alper&quot;,&quot;parse-names&quot;:false,&quot;dropping-particle&quot;:&quot;&quot;,&quot;non-dropping-particle&quot;:&quot;&quot;}],&quot;container-title&quot;:&quot;Nutrition in Clinical Practice&quot;,&quot;DOI&quot;:&quot;10.1002/ncp.10947&quot;,&quot;ISSN&quot;:&quot;19412452&quot;,&quot;PMID&quot;:&quot;36579726&quot;,&quot;issued&quot;:{&quot;date-parts&quot;:[[2023,8,1]]},&quot;page&quot;:&quot;817-829&quot;,&quot;abstract&quot;:&quot;Background: The evaluation of body composition is an essential parameter for preventing obesity and sarcopenic obesity, which are prognostic factors in breast cancer. This study aims to validate the bioelectrical impedance analysis (BIA) of women who are breast cancer survivors by using the dual-energy x-ray absorptiometry (DXA) measurement method. Methods: This validation study included 104 women without metastasis between 32 and 72 years old (mean 47.03 ± 8.59) whose treatment was completed 6 months prior. Body composition analysis was performed sequentially using both measurements and when participants were hungry. Results: Meaningful differences were found in fat-free mass (FFM) (BIA: 46.57 ± 5.54 kg; DXA: 41.06 ± 5.11 kg), body fat percentage (%BF) (BIA: 34.28% ± 6.24%; DXA: 43.91% ± 5.58%), body fat mass (FM) (BIA: 25.37 ± 8.84 kg; DXA: 31.24 ± 9.09 kg), and lean soft tissue mass (LSTM) (BIA: 4.42 ± 5.66 kg; DXA: 38.75 ± 4.98 kg) (P &lt; 0.001). Powerful associations for body FM and strong associations for other parameters were seen. A constant and/or proportional error was found between the two devices within the direction of strong and solid components. Compared with DXA, the BIA measurement gives a lower estimate of %BF and FM and a higher estimate of LSTM and FFM. Conclusions: By the mathematical relationship between the two measurement methods, it seems possible to adapt the body composition parameters obtained from BIA of patients with breast cancer to DXA results. In the future, there will be a need to evaluate these two devices with more extensive studies.&quot;,&quot;publisher&quot;:&quot;John Wiley and Sons Inc&quot;,&quot;issue&quot;:&quot;4&quot;,&quot;volume&quot;:&quot;38&quot;,&quot;container-title-short&quot;:&quot;&quot;},&quot;isTemporary&quot;:false}]},{&quot;citationID&quot;:&quot;MENDELEY_CITATION_434af872-f6a9-4d5b-917f-d6d07db323a4&quot;,&quot;properties&quot;:{&quot;noteIndex&quot;:0},&quot;isEdited&quot;:false,&quot;manualOverride&quot;:{&quot;isManuallyOverridden&quot;:false,&quot;citeprocText&quot;:&quot;(Iyengar et al., 2019)&quot;,&quot;manualOverrideText&quot;:&quot;&quot;},&quot;citationTag&quot;:&quot;MENDELEY_CITATION_v3_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&quot;,&quot;citationItems&quot;:[{&quot;id&quot;:&quot;b6efedb4-ff62-3c92-b36a-9f7b0d8aa109&quot;,&quot;itemData&quot;:{&quot;type&quot;:&quot;paper-conference&quot;,&quot;id&quot;:&quot;b6efedb4-ff62-3c92-b36a-9f7b0d8aa109&quot;,&quot;title&quot;:&quot;Association of Body Fat and Risk of Breast Cancer in Postmenopausal Women with Normal Body Mass Index: A Secondary Analysis of a Randomized Clinical Trial and Observational Study&quot;,&quot;author&quot;:[{&quot;family&quot;:&quot;Iyengar&quot;,&quot;given&quot;:&quot;Neil M.&quot;,&quot;parse-names&quot;:false,&quot;dropping-particle&quot;:&quot;&quot;,&quot;non-dropping-particle&quot;:&quot;&quot;},{&quot;family&quot;:&quot;Arthur&quot;,&quot;given&quot;:&quot;Rhonda&quot;,&quot;parse-names&quot;:false,&quot;dropping-particle&quot;:&quot;&quot;,&quot;non-dropping-particle&quot;:&quot;&quot;},{&quot;family&quot;:&quot;Manson&quot;,&quot;given&quot;:&quot;Joann E.&quot;,&quot;parse-names&quot;:false,&quot;dropping-particle&quot;:&quot;&quot;,&quot;non-dropping-particle&quot;:&quot;&quot;},{&quot;family&quot;:&quot;Chlebowski&quot;,&quot;given&quot;:&quot;Rowan T.&quot;,&quot;parse-names&quot;:false,&quot;dropping-particle&quot;:&quot;&quot;,&quot;non-dropping-particle&quot;:&quot;&quot;},{&quot;family&quot;:&quot;Kroenke&quot;,&quot;given&quot;:&quot;Candyce H.&quot;,&quot;parse-names&quot;:false,&quot;dropping-particle&quot;:&quot;&quot;,&quot;non-dropping-particle&quot;:&quot;&quot;},{&quot;family&quot;:&quot;Peterson&quot;,&quot;given&quot;:&quot;Lindsay&quot;,&quot;parse-names&quot;:false,&quot;dropping-particle&quot;:&quot;&quot;,&quot;non-dropping-particle&quot;:&quot;&quot;},{&quot;family&quot;:&quot;Cheng&quot;,&quot;given&quot;:&quot;Ting Yuan D.&quot;,&quot;parse-names&quot;:false,&quot;dropping-particle&quot;:&quot;&quot;,&quot;non-dropping-particle&quot;:&quot;&quot;},{&quot;family&quot;:&quot;Feliciano&quot;,&quot;given&quot;:&quot;Elizabeth C.&quot;,&quot;parse-names&quot;:false,&quot;dropping-particle&quot;:&quot;&quot;,&quot;non-dropping-particle&quot;:&quot;&quot;},{&quot;family&quot;:&quot;Lane&quot;,&quot;given&quot;:&quot;Dorothy&quot;,&quot;parse-names&quot;:false,&quot;dropping-particle&quot;:&quot;&quot;,&quot;non-dropping-particle&quot;:&quot;&quot;},{&quot;family&quot;:&quot;Luo&quot;,&quot;given&quot;:&quot;Juhua&quot;,&quot;parse-names&quot;:false,&quot;dropping-particle&quot;:&quot;&quot;,&quot;non-dropping-particle&quot;:&quot;&quot;},{&quot;family&quot;:&quot;Nassir&quot;,&quot;given&quot;:&quot;Rami&quot;,&quot;parse-names&quot;:false,&quot;dropping-particle&quot;:&quot;&quot;,&quot;non-dropping-particle&quot;:&quot;&quot;},{&quot;family&quot;:&quot;Pan&quot;,&quot;given&quot;:&quot;Kathy&quot;,&quot;parse-names&quot;:false,&quot;dropping-particle&quot;:&quot;&quot;,&quot;non-dropping-particle&quot;:&quot;&quot;},{&quot;family&quot;:&quot;Wassertheil-Smoller&quot;,&quot;given&quot;:&quot;Sylvia&quot;,&quot;parse-names&quot;:false,&quot;dropping-particle&quot;:&quot;&quot;,&quot;non-dropping-particle&quot;:&quot;&quot;},{&quot;family&quot;:&quot;Kamensky&quot;,&quot;given&quot;:&quot;Victor&quot;,&quot;parse-names&quot;:false,&quot;dropping-particle&quot;:&quot;&quot;,&quot;non-dropping-particle&quot;:&quot;&quot;},{&quot;family&quot;:&quot;Rohan&quot;,&quot;given&quot;:&quot;Thomas E.&quot;,&quot;parse-names&quot;:false,&quot;dropping-particle&quot;:&quot;&quot;,&quot;non-dropping-particle&quot;:&quot;&quot;},{&quot;family&quot;:&quot;Dannenberg&quot;,&quot;given&quot;:&quot;Andrew J.&quot;,&quot;parse-names&quot;:false,&quot;dropping-particle&quot;:&quot;&quot;,&quot;non-dropping-particle&quot;:&quot;&quot;}],&quot;container-title&quot;:&quot;JAMA Oncology&quot;,&quot;container-title-short&quot;:&quot;JAMA Oncol&quot;,&quot;DOI&quot;:&quot;10.1001/jamaoncol.2018.5327&quot;,&quot;ISSN&quot;:&quot;23742445&quot;,&quot;PMID&quot;:&quot;30520976&quot;,&quot;issued&quot;:{&quot;date-parts&quot;:[[2019,2,1]]},&quot;page&quot;:&quot;155-163&quot;,&quot;abstract&quot;:&quot;Importance: Obesity is associated with an increased risk of breast cancer, including the estrogen receptor (ER)-positive subtype in postmenopausal women. Whether excess adiposity is associated with increased risk in women with a normal body mass index (BMI; calculated as weight in kilograms divided by height in meters squared) is unknown. Objective: To investigate the association between body fat and breast cancer risk in women with normal BMI. Design, Setting, and Participants: This ad hoc secondary analysis of the Women's Health Initiative (WHI) clinical trial and observational study cohorts was restricted to postmenopausal participants with a BMI ranging from 18.5 to 24.9. Women aged 50 to 79 years were enrolled from October 1, 1993, through December 31, 1998. Of these, 3460 participants underwent body fat measurement with dual-energy x-ray absorptiometry (DXA) at 3 US designated centers with follow-up. At a median follow-up of 16 years (range, 9-20 years), 182 incident breast cancers had been ascertained, and 146 were ER positive. Follow-up was complete on September 30, 2016, and data from October 1, 1993, through September 30, 2016, was analyzed August 2, 2017, through August 21, 2018. Main Outcomes and Measures: Body fat levels were measured at baseline and years 1, 3, 6, and 9 using DXA. Information on demographic data, medical history, and lifestyle factors was collected at baseline. Invasive breast cancers were confirmed via central review of medical records by physician adjudicators. Blood analyte levels were measured in subsets of participants. Results: Among the 3460 women included in the analysis (mean [SD] age, 63.6 [7.6] years), multivariable-adjusted hazard ratios for the risk of invasive breast cancer were 1.89 (95% CI, 1.21-2.95) for the highest quartile of whole-body fat and 1.88 (95% CI, 1.18-2.98) for the highest quartile of trunk fat mass. The corresponding adjusted hazard ratios for ER-positive breast cancer were 2.21 (95% CI, 1.23-3.67) and 1.98 (95% CI, 1.18-3.31), respectively. Similar positive associations were observed for serial DXA measurements in time-dependent covariate analyses. Circulating levels of insulin, C-reactive protein, interleukin 6, leptin, and triglycerides were higher, whereas levels of high-density lipoprotein cholesterol and sex hormone-binding globulin were lower in those in the uppermost vs lowest quartiles of trunk fat mass. Conclusions and Relevance: In postmenopausal women with normal BMI, relatively high body fat levels were associated with an elevated risk of invasive breast cancer and altered levels of circulating metabolic and inflammatory factors. Normal BMI categorization may be an inadequate proxy for the risk of breast cancer in postmenopausal women. Trial Registration: ClinicalTrials.gov identifier: NCT00000611.&quot;,&quot;publisher&quot;:&quot;American Medical Association&quot;,&quot;issue&quot;:&quot;2&quot;,&quot;volume&quot;:&quot;5&quot;},&quot;isTemporary&quot;:false}]},{&quot;citationID&quot;:&quot;MENDELEY_CITATION_a5e4a31b-721b-4066-b757-134ecd5ee6ab&quot;,&quot;properties&quot;:{&quot;noteIndex&quot;:0},&quot;isEdited&quot;:false,&quot;manualOverride&quot;:{&quot;isManuallyOverridden&quot;:false,&quot;citeprocText&quot;:&quot;(Nouri et al., 2022b)&quot;,&quot;manualOverrideText&quot;:&quot;&quot;},&quot;citationTag&quot;:&quot;MENDELEY_CITATION_v3_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&quot;,&quot;citationItems&quot;:[{&quot;id&quot;:&quot;f31921c1-e904-38c5-b304-71687251ed28&quot;,&quot;itemData&quot;:{&quot;type&quot;:&quot;article&quot;,&quot;id&quot;:&quot;f31921c1-e904-38c5-b304-71687251ed28&quot;,&quot;title&quot;:&quot;Effect of Serum Lipid Profile on the Risk of Breast Cancer: Systematic Review and Meta-Analysis of 1,628,871 Women&quot;,&quot;author&quot;:[{&quot;family&quot;:&quot;Nouri&quot;,&quot;given&quot;:&quot;Mehran&quot;,&quot;parse-names&quot;:false,&quot;dropping-particle&quot;:&quot;&quot;,&quot;non-dropping-particle&quot;:&quot;&quot;},{&quot;family&quot;:&quot;Mohsenpour&quot;,&quot;given&quot;:&quot;Mohammad Ali&quot;,&quot;parse-names&quot;:false,&quot;dropping-particle&quot;:&quot;&quot;,&quot;non-dropping-particle&quot;:&quot;&quot;},{&quot;family&quot;:&quot;Katsiki&quot;,&quot;given&quot;:&quot;Niki&quot;,&quot;parse-names&quot;:false,&quot;dropping-particle&quot;:&quot;&quot;,&quot;non-dropping-particle&quot;:&quot;&quot;},{&quot;family&quot;:&quot;Ghobadi&quot;,&quot;given&quot;:&quot;Saeed&quot;,&quot;parse-names&quot;:false,&quot;dropping-particle&quot;:&quot;&quot;,&quot;non-dropping-particle&quot;:&quot;&quot;},{&quot;family&quot;:&quot;Jafari&quot;,&quot;given&quot;:&quot;Alireza&quot;,&quot;parse-names&quot;:false,&quot;dropping-particle&quot;:&quot;&quot;,&quot;non-dropping-particle&quot;:&quot;&quot;},{&quot;family&quot;:&quot;Faghih&quot;,&quot;given&quot;:&quot;Shiva&quot;,&quot;parse-names&quot;:false,&quot;dropping-particle&quot;:&quot;&quot;,&quot;non-dropping-particle&quot;:&quot;&quot;},{&quot;family&quot;:&quot;Banach&quot;,&quot;given&quot;:&quot;Maciej&quot;,&quot;parse-names&quot;:false,&quot;dropping-particle&quot;:&quot;&quot;,&quot;non-dropping-particle&quot;:&quot;&quot;},{&quot;family&quot;:&quot;Mazidi&quot;,&quot;given&quot;:&quot;Mohsen&quot;,&quot;parse-names&quot;:false,&quot;dropping-particle&quot;:&quot;&quot;,&quot;non-dropping-particle&quot;:&quot;&quot;}],&quot;container-title&quot;:&quot;Journal of Clinical Medicine&quot;,&quot;container-title-short&quot;:&quot;J Clin Med&quot;,&quot;DOI&quot;:&quot;10.3390/jcm11154503&quot;,&quot;ISSN&quot;:&quot;20770383&quot;,&quot;PMID&quot;:&quot;35956117&quot;,&quot;issued&quot;:{&quot;date-parts&quot;:[[2022,8,1]]},&quot;abstract&quot;:&quot;Dyslipidemia has been linked to breast cancer incidence. The aim of the present meta-analysis was to further investigate the relationship between the serum lipid profile and breast cancer risk. Databases such as PubMed, EMBASE, and Web of Sciences were searched up to the end of January 2021 using certain MeSH and non-MeSH keywords and combinations to extract related published articles. Twenty-six prospective studies involving 1,628,871 women, of whom 36,590 were diagnosed with breast cancer during the follow-up period met the inclusion criteria. A negative and significant association was found between the HDL-C level and the risk of breast cancer (relative risk (RR): 0.85, 95% CI: 0.72–0.99, I2: 67.6%, p = 0.04). In contrast, TG (RR: 1.02, 95% CI: 0.91–1.13, I2: 54.2%, p = 0.79), total cholesterol (TC) (RR: 0.98, 95% CI: 0.90–1.06, I2: 67.2%, p = 0.57), apolipoprotein A (ApoA) (RR: 0.96, 95% CI: 0.70–1.30, I2: 83.5%, p = 0.78) and LDL-C (RR: 0.93, 95% CI: 0.79–1.09, I2: 0%, p = 0.386) were not associated with breast cancer development. In studies adjusting for hormone use and physical activity, breast cancer risk was positively correlated with TC (RR: 1.05, 95% CI: 1.01–1.10). Similarly, TG was significantly related to breast cancer development after adjustment for baseline lipids (RR: 0.92, 95% CI: 0.85–0.99) and race (any races mentioned in each study) (RR: 1.80, 95% CI: 1.22–2.65). In the present meta-analysis, HDL-C was inversely related to breast cancer risk. Overall, data on the links between lipids and breast cancer are conflicting. However, there is increasing evidence that low HDL-C is related to an increased risk for this type of malignancy.&quot;,&quot;publisher&quot;:&quot;MDPI&quot;,&quot;issue&quot;:&quot;15&quot;,&quot;volume&quot;:&quot;11&quot;},&quot;isTemporary&quot;:false}]},{&quot;citationID&quot;:&quot;MENDELEY_CITATION_364ffe93-df0c-4f48-aa6c-5f1f3317d629&quot;,&quot;properties&quot;:{&quot;noteIndex&quot;:0},&quot;isEdited&quot;:false,&quot;manualOverride&quot;:{&quot;isManuallyOverridden&quot;:false,&quot;citeprocText&quot;:&quot;(Iyengar et al., 2019)&quot;,&quot;manualOverrideText&quot;:&quot;&quot;},&quot;citationTag&quot;:&quot;MENDELEY_CITATION_v3_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&quot;,&quot;citationItems&quot;:[{&quot;id&quot;:&quot;b6efedb4-ff62-3c92-b36a-9f7b0d8aa109&quot;,&quot;itemData&quot;:{&quot;type&quot;:&quot;paper-conference&quot;,&quot;id&quot;:&quot;b6efedb4-ff62-3c92-b36a-9f7b0d8aa109&quot;,&quot;title&quot;:&quot;Association of Body Fat and Risk of Breast Cancer in Postmenopausal Women with Normal Body Mass Index: A Secondary Analysis of a Randomized Clinical Trial and Observational Study&quot;,&quot;author&quot;:[{&quot;family&quot;:&quot;Iyengar&quot;,&quot;given&quot;:&quot;Neil M.&quot;,&quot;parse-names&quot;:false,&quot;dropping-particle&quot;:&quot;&quot;,&quot;non-dropping-particle&quot;:&quot;&quot;},{&quot;family&quot;:&quot;Arthur&quot;,&quot;given&quot;:&quot;Rhonda&quot;,&quot;parse-names&quot;:false,&quot;dropping-particle&quot;:&quot;&quot;,&quot;non-dropping-particle&quot;:&quot;&quot;},{&quot;family&quot;:&quot;Manson&quot;,&quot;given&quot;:&quot;Joann E.&quot;,&quot;parse-names&quot;:false,&quot;dropping-particle&quot;:&quot;&quot;,&quot;non-dropping-particle&quot;:&quot;&quot;},{&quot;family&quot;:&quot;Chlebowski&quot;,&quot;given&quot;:&quot;Rowan T.&quot;,&quot;parse-names&quot;:false,&quot;dropping-particle&quot;:&quot;&quot;,&quot;non-dropping-particle&quot;:&quot;&quot;},{&quot;family&quot;:&quot;Kroenke&quot;,&quot;given&quot;:&quot;Candyce H.&quot;,&quot;parse-names&quot;:false,&quot;dropping-particle&quot;:&quot;&quot;,&quot;non-dropping-particle&quot;:&quot;&quot;},{&quot;family&quot;:&quot;Peterson&quot;,&quot;given&quot;:&quot;Lindsay&quot;,&quot;parse-names&quot;:false,&quot;dropping-particle&quot;:&quot;&quot;,&quot;non-dropping-particle&quot;:&quot;&quot;},{&quot;family&quot;:&quot;Cheng&quot;,&quot;given&quot;:&quot;Ting Yuan D.&quot;,&quot;parse-names&quot;:false,&quot;dropping-particle&quot;:&quot;&quot;,&quot;non-dropping-particle&quot;:&quot;&quot;},{&quot;family&quot;:&quot;Feliciano&quot;,&quot;given&quot;:&quot;Elizabeth C.&quot;,&quot;parse-names&quot;:false,&quot;dropping-particle&quot;:&quot;&quot;,&quot;non-dropping-particle&quot;:&quot;&quot;},{&quot;family&quot;:&quot;Lane&quot;,&quot;given&quot;:&quot;Dorothy&quot;,&quot;parse-names&quot;:false,&quot;dropping-particle&quot;:&quot;&quot;,&quot;non-dropping-particle&quot;:&quot;&quot;},{&quot;family&quot;:&quot;Luo&quot;,&quot;given&quot;:&quot;Juhua&quot;,&quot;parse-names&quot;:false,&quot;dropping-particle&quot;:&quot;&quot;,&quot;non-dropping-particle&quot;:&quot;&quot;},{&quot;family&quot;:&quot;Nassir&quot;,&quot;given&quot;:&quot;Rami&quot;,&quot;parse-names&quot;:false,&quot;dropping-particle&quot;:&quot;&quot;,&quot;non-dropping-particle&quot;:&quot;&quot;},{&quot;family&quot;:&quot;Pan&quot;,&quot;given&quot;:&quot;Kathy&quot;,&quot;parse-names&quot;:false,&quot;dropping-particle&quot;:&quot;&quot;,&quot;non-dropping-particle&quot;:&quot;&quot;},{&quot;family&quot;:&quot;Wassertheil-Smoller&quot;,&quot;given&quot;:&quot;Sylvia&quot;,&quot;parse-names&quot;:false,&quot;dropping-particle&quot;:&quot;&quot;,&quot;non-dropping-particle&quot;:&quot;&quot;},{&quot;family&quot;:&quot;Kamensky&quot;,&quot;given&quot;:&quot;Victor&quot;,&quot;parse-names&quot;:false,&quot;dropping-particle&quot;:&quot;&quot;,&quot;non-dropping-particle&quot;:&quot;&quot;},{&quot;family&quot;:&quot;Rohan&quot;,&quot;given&quot;:&quot;Thomas E.&quot;,&quot;parse-names&quot;:false,&quot;dropping-particle&quot;:&quot;&quot;,&quot;non-dropping-particle&quot;:&quot;&quot;},{&quot;family&quot;:&quot;Dannenberg&quot;,&quot;given&quot;:&quot;Andrew J.&quot;,&quot;parse-names&quot;:false,&quot;dropping-particle&quot;:&quot;&quot;,&quot;non-dropping-particle&quot;:&quot;&quot;}],&quot;container-title&quot;:&quot;JAMA Oncology&quot;,&quot;container-title-short&quot;:&quot;JAMA Oncol&quot;,&quot;DOI&quot;:&quot;10.1001/jamaoncol.2018.5327&quot;,&quot;ISSN&quot;:&quot;23742445&quot;,&quot;PMID&quot;:&quot;30520976&quot;,&quot;issued&quot;:{&quot;date-parts&quot;:[[2019,2,1]]},&quot;page&quot;:&quot;155-163&quot;,&quot;abstract&quot;:&quot;Importance: Obesity is associated with an increased risk of breast cancer, including the estrogen receptor (ER)-positive subtype in postmenopausal women. Whether excess adiposity is associated with increased risk in women with a normal body mass index (BMI; calculated as weight in kilograms divided by height in meters squared) is unknown. Objective: To investigate the association between body fat and breast cancer risk in women with normal BMI. Design, Setting, and Participants: This ad hoc secondary analysis of the Women's Health Initiative (WHI) clinical trial and observational study cohorts was restricted to postmenopausal participants with a BMI ranging from 18.5 to 24.9. Women aged 50 to 79 years were enrolled from October 1, 1993, through December 31, 1998. Of these, 3460 participants underwent body fat measurement with dual-energy x-ray absorptiometry (DXA) at 3 US designated centers with follow-up. At a median follow-up of 16 years (range, 9-20 years), 182 incident breast cancers had been ascertained, and 146 were ER positive. Follow-up was complete on September 30, 2016, and data from October 1, 1993, through September 30, 2016, was analyzed August 2, 2017, through August 21, 2018. Main Outcomes and Measures: Body fat levels were measured at baseline and years 1, 3, 6, and 9 using DXA. Information on demographic data, medical history, and lifestyle factors was collected at baseline. Invasive breast cancers were confirmed via central review of medical records by physician adjudicators. Blood analyte levels were measured in subsets of participants. Results: Among the 3460 women included in the analysis (mean [SD] age, 63.6 [7.6] years), multivariable-adjusted hazard ratios for the risk of invasive breast cancer were 1.89 (95% CI, 1.21-2.95) for the highest quartile of whole-body fat and 1.88 (95% CI, 1.18-2.98) for the highest quartile of trunk fat mass. The corresponding adjusted hazard ratios for ER-positive breast cancer were 2.21 (95% CI, 1.23-3.67) and 1.98 (95% CI, 1.18-3.31), respectively. Similar positive associations were observed for serial DXA measurements in time-dependent covariate analyses. Circulating levels of insulin, C-reactive protein, interleukin 6, leptin, and triglycerides were higher, whereas levels of high-density lipoprotein cholesterol and sex hormone-binding globulin were lower in those in the uppermost vs lowest quartiles of trunk fat mass. Conclusions and Relevance: In postmenopausal women with normal BMI, relatively high body fat levels were associated with an elevated risk of invasive breast cancer and altered levels of circulating metabolic and inflammatory factors. Normal BMI categorization may be an inadequate proxy for the risk of breast cancer in postmenopausal women. Trial Registration: ClinicalTrials.gov identifier: NCT00000611.&quot;,&quot;publisher&quot;:&quot;American Medical Association&quot;,&quot;issue&quot;:&quot;2&quot;,&quot;volume&quot;:&quot;5&quot;},&quot;isTemporary&quot;:false}]},{&quot;citationID&quot;:&quot;MENDELEY_CITATION_551334eb-c59a-4770-b045-4cf37c8cf93a&quot;,&quot;properties&quot;:{&quot;noteIndex&quot;:0},&quot;isEdited&quot;:false,&quot;manualOverride&quot;:{&quot;isManuallyOverridden&quot;:false,&quot;citeprocText&quot;:&quot;(Kumie et al., 2020)&quot;,&quot;manualOverrideText&quot;:&quot;&quot;},&quot;citationTag&quot;:&quot;MENDELEY_CITATION_v3_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&quot;,&quot;citationItems&quot;:[{&quot;id&quot;:&quot;fb8d69f4-a0d5-3db2-b080-17abddfd9f61&quot;,&quot;itemData&quot;:{&quot;type&quot;:&quot;article-journal&quot;,&quot;id&quot;:&quot;fb8d69f4-a0d5-3db2-b080-17abddfd9f61&quot;,&quot;title&quot;:&quot;The association of serum lipid levels with breast cancer risks among women with breast cancer at felege hiwot comprehensive specialized hospital, Northwest Ethiopia&quot;,&quot;author&quot;:[{&quot;family&quot;:&quot;Kumie&quot;,&quot;given&quot;:&quot;Getinet&quot;,&quot;parse-names&quot;:false,&quot;dropping-particle&quot;:&quot;&quot;,&quot;non-dropping-particle&quot;:&quot;&quot;},{&quot;family&quot;:&quot;Melak&quot;,&quot;given&quot;:&quot;Tadele&quot;,&quot;parse-names&quot;:false,&quot;dropping-particle&quot;:&quot;&quot;,&quot;non-dropping-particle&quot;:&quot;&quot;},{&quot;family&quot;:&quot;Baynes&quot;,&quot;given&quot;:&quot;Habtamu Wondifraw&quot;,&quot;parse-names&quot;:false,&quot;dropping-particle&quot;:&quot;&quot;,&quot;non-dropping-particle&quot;:&quot;&quot;}],&quot;container-title&quot;:&quot;Breast Cancer: Targets and Therapy&quot;,&quot;DOI&quot;:&quot;10.2147/BCTT.S279291&quot;,&quot;ISSN&quot;:&quot;11791314&quot;,&quot;issued&quot;:{&quot;date-parts&quot;:[[2020]]},&quot;page&quot;:&quot;279-287&quot;,&quot;abstract&quot;:&quot;Background: Breast cancer is a malignant condition affecting about 2.1 million women worldwide. Cancer cells have increased the level of cholesterol and facilitate lipid biosynth-esis and metabolism. Therefore, there is a need for assessment of serum lipid and its association with breast cancer risks. Methods: A comparative cross-sectional study was conducted among women with breast cancer (n=23), benign breast lump (n=68) and apparently healthy control (n=91) at Felege Hiwot Comprehensive Specialized Hospital, from January to May, 2020. A convenient sampling technique and an interviewer-administered questionnaires were used to collect data. Five milliliter of fasting blood sample was collected for lipid level analysis using enzymatic colorimetric method. Data entry and analysis were done using Epi Info version 7 and SPSS version 20. One way ANOVA and logistic regression were the tools used for analysis, and a p-value of &lt;0.05 was considered as statistically significant. Results: The mean age of healthy control, benign and malignant breast cancer was 32.51 ±9.44, 33.34±10.664 and 37.65±14.345 years, respectively. The mean serum value of TG among controls, benign and malignant women was 168.67±41.616, 170.1±59.018 and 211.7 ±82.924 (p&lt;0.001), respectively. The mean serum concentration of HDL-c was significantly different between the three groups (47.61±9.122, 44.69±14.479 and 38.26±7.442: p=0.004) among controls, benign and malignant, respectively. Low serum HDL-c level was significantly associated with age at parity (AOR=3.353; 95% CI=1.33, 8.436), the habit of drinking alcohol (AOR=2.125; 95% CI=1.065, 4.241) and BMI (AOR=3.555; 95% CI=1.13, 11.184). In addition, BMI (AOR: 4.54; 95% CI: 1.45, 14.21) was statistically associated with high LDL-c level. Conclusion: The overall prevalence of dyslipidemia was high in breast cancer patients. Age at first parity, alcohol consumption and BMI were significantly associated with low serum HDL-c level.&quot;,&quot;publisher&quot;:&quot;Dove Medical Press Ltd&quot;,&quot;volume&quot;:&quot;12&quot;,&quot;container-title-short&quot;:&quot;&quot;},&quot;isTemporary&quot;:false}]},{&quot;citationID&quot;:&quot;MENDELEY_CITATION_4f22661f-70f2-41f3-9b99-112924fabef5&quot;,&quot;properties&quot;:{&quot;noteIndex&quot;:0},&quot;isEdited&quot;:false,&quot;manualOverride&quot;:{&quot;isManuallyOverridden&quot;:true,&quot;citeprocText&quot;:&quot;(Nouri et al., 2022b)&quot;,&quot;manualOverrideText&quot;:&quot;(Nouri et al., 2022)&quot;},&quot;citationTag&quot;:&quot;MENDELEY_CITATION_v3_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&quot;,&quot;citationItems&quot;:[{&quot;id&quot;:&quot;f31921c1-e904-38c5-b304-71687251ed28&quot;,&quot;itemData&quot;:{&quot;type&quot;:&quot;article&quot;,&quot;id&quot;:&quot;f31921c1-e904-38c5-b304-71687251ed28&quot;,&quot;title&quot;:&quot;Effect of Serum Lipid Profile on the Risk of Breast Cancer: Systematic Review and Meta-Analysis of 1,628,871 Women&quot;,&quot;author&quot;:[{&quot;family&quot;:&quot;Nouri&quot;,&quot;given&quot;:&quot;Mehran&quot;,&quot;parse-names&quot;:false,&quot;dropping-particle&quot;:&quot;&quot;,&quot;non-dropping-particle&quot;:&quot;&quot;},{&quot;family&quot;:&quot;Mohsenpour&quot;,&quot;given&quot;:&quot;Mohammad Ali&quot;,&quot;parse-names&quot;:false,&quot;dropping-particle&quot;:&quot;&quot;,&quot;non-dropping-particle&quot;:&quot;&quot;},{&quot;family&quot;:&quot;Katsiki&quot;,&quot;given&quot;:&quot;Niki&quot;,&quot;parse-names&quot;:false,&quot;dropping-particle&quot;:&quot;&quot;,&quot;non-dropping-particle&quot;:&quot;&quot;},{&quot;family&quot;:&quot;Ghobadi&quot;,&quot;given&quot;:&quot;Saeed&quot;,&quot;parse-names&quot;:false,&quot;dropping-particle&quot;:&quot;&quot;,&quot;non-dropping-particle&quot;:&quot;&quot;},{&quot;family&quot;:&quot;Jafari&quot;,&quot;given&quot;:&quot;Alireza&quot;,&quot;parse-names&quot;:false,&quot;dropping-particle&quot;:&quot;&quot;,&quot;non-dropping-particle&quot;:&quot;&quot;},{&quot;family&quot;:&quot;Faghih&quot;,&quot;given&quot;:&quot;Shiva&quot;,&quot;parse-names&quot;:false,&quot;dropping-particle&quot;:&quot;&quot;,&quot;non-dropping-particle&quot;:&quot;&quot;},{&quot;family&quot;:&quot;Banach&quot;,&quot;given&quot;:&quot;Maciej&quot;,&quot;parse-names&quot;:false,&quot;dropping-particle&quot;:&quot;&quot;,&quot;non-dropping-particle&quot;:&quot;&quot;},{&quot;family&quot;:&quot;Mazidi&quot;,&quot;given&quot;:&quot;Mohsen&quot;,&quot;parse-names&quot;:false,&quot;dropping-particle&quot;:&quot;&quot;,&quot;non-dropping-particle&quot;:&quot;&quot;}],&quot;container-title&quot;:&quot;Journal of Clinical Medicine&quot;,&quot;container-title-short&quot;:&quot;J Clin Med&quot;,&quot;DOI&quot;:&quot;10.3390/jcm11154503&quot;,&quot;ISSN&quot;:&quot;20770383&quot;,&quot;PMID&quot;:&quot;35956117&quot;,&quot;issued&quot;:{&quot;date-parts&quot;:[[2022,8,1]]},&quot;abstract&quot;:&quot;Dyslipidemia has been linked to breast cancer incidence. The aim of the present meta-analysis was to further investigate the relationship between the serum lipid profile and breast cancer risk. Databases such as PubMed, EMBASE, and Web of Sciences were searched up to the end of January 2021 using certain MeSH and non-MeSH keywords and combinations to extract related published articles. Twenty-six prospective studies involving 1,628,871 women, of whom 36,590 were diagnosed with breast cancer during the follow-up period met the inclusion criteria. A negative and significant association was found between the HDL-C level and the risk of breast cancer (relative risk (RR): 0.85, 95% CI: 0.72–0.99, I2: 67.6%, p = 0.04). In contrast, TG (RR: 1.02, 95% CI: 0.91–1.13, I2: 54.2%, p = 0.79), total cholesterol (TC) (RR: 0.98, 95% CI: 0.90–1.06, I2: 67.2%, p = 0.57), apolipoprotein A (ApoA) (RR: 0.96, 95% CI: 0.70–1.30, I2: 83.5%, p = 0.78) and LDL-C (RR: 0.93, 95% CI: 0.79–1.09, I2: 0%, p = 0.386) were not associated with breast cancer development. In studies adjusting for hormone use and physical activity, breast cancer risk was positively correlated with TC (RR: 1.05, 95% CI: 1.01–1.10). Similarly, TG was significantly related to breast cancer development after adjustment for baseline lipids (RR: 0.92, 95% CI: 0.85–0.99) and race (any races mentioned in each study) (RR: 1.80, 95% CI: 1.22–2.65). In the present meta-analysis, HDL-C was inversely related to breast cancer risk. Overall, data on the links between lipids and breast cancer are conflicting. However, there is increasing evidence that low HDL-C is related to an increased risk for this type of malignancy.&quot;,&quot;publisher&quot;:&quot;MDPI&quot;,&quot;issue&quot;:&quot;15&quot;,&quot;volume&quot;:&quot;11&quot;},&quot;isTemporary&quot;:false}]},{&quot;citationID&quot;:&quot;MENDELEY_CITATION_bce7dc24-c399-42e8-97e4-2c3c2987def6&quot;,&quot;properties&quot;:{&quot;noteIndex&quot;:0},&quot;isEdited&quot;:false,&quot;manualOverride&quot;:{&quot;isManuallyOverridden&quot;:false,&quot;citeprocText&quot;:&quot;(Kumie et al., 2020)&quot;,&quot;manualOverrideText&quot;:&quot;&quot;},&quot;citationTag&quot;:&quot;MENDELEY_CITATION_v3_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&quot;,&quot;citationItems&quot;:[{&quot;id&quot;:&quot;fb8d69f4-a0d5-3db2-b080-17abddfd9f61&quot;,&quot;itemData&quot;:{&quot;type&quot;:&quot;article-journal&quot;,&quot;id&quot;:&quot;fb8d69f4-a0d5-3db2-b080-17abddfd9f61&quot;,&quot;title&quot;:&quot;The association of serum lipid levels with breast cancer risks among women with breast cancer at felege hiwot comprehensive specialized hospital, Northwest Ethiopia&quot;,&quot;author&quot;:[{&quot;family&quot;:&quot;Kumie&quot;,&quot;given&quot;:&quot;Getinet&quot;,&quot;parse-names&quot;:false,&quot;dropping-particle&quot;:&quot;&quot;,&quot;non-dropping-particle&quot;:&quot;&quot;},{&quot;family&quot;:&quot;Melak&quot;,&quot;given&quot;:&quot;Tadele&quot;,&quot;parse-names&quot;:false,&quot;dropping-particle&quot;:&quot;&quot;,&quot;non-dropping-particle&quot;:&quot;&quot;},{&quot;family&quot;:&quot;Baynes&quot;,&quot;given&quot;:&quot;Habtamu Wondifraw&quot;,&quot;parse-names&quot;:false,&quot;dropping-particle&quot;:&quot;&quot;,&quot;non-dropping-particle&quot;:&quot;&quot;}],&quot;container-title&quot;:&quot;Breast Cancer: Targets and Therapy&quot;,&quot;DOI&quot;:&quot;10.2147/BCTT.S279291&quot;,&quot;ISSN&quot;:&quot;11791314&quot;,&quot;issued&quot;:{&quot;date-parts&quot;:[[2020]]},&quot;page&quot;:&quot;279-287&quot;,&quot;abstract&quot;:&quot;Background: Breast cancer is a malignant condition affecting about 2.1 million women worldwide. Cancer cells have increased the level of cholesterol and facilitate lipid biosynth-esis and metabolism. Therefore, there is a need for assessment of serum lipid and its association with breast cancer risks. Methods: A comparative cross-sectional study was conducted among women with breast cancer (n=23), benign breast lump (n=68) and apparently healthy control (n=91) at Felege Hiwot Comprehensive Specialized Hospital, from January to May, 2020. A convenient sampling technique and an interviewer-administered questionnaires were used to collect data. Five milliliter of fasting blood sample was collected for lipid level analysis using enzymatic colorimetric method. Data entry and analysis were done using Epi Info version 7 and SPSS version 20. One way ANOVA and logistic regression were the tools used for analysis, and a p-value of &lt;0.05 was considered as statistically significant. Results: The mean age of healthy control, benign and malignant breast cancer was 32.51 ±9.44, 33.34±10.664 and 37.65±14.345 years, respectively. The mean serum value of TG among controls, benign and malignant women was 168.67±41.616, 170.1±59.018 and 211.7 ±82.924 (p&lt;0.001), respectively. The mean serum concentration of HDL-c was significantly different between the three groups (47.61±9.122, 44.69±14.479 and 38.26±7.442: p=0.004) among controls, benign and malignant, respectively. Low serum HDL-c level was significantly associated with age at parity (AOR=3.353; 95% CI=1.33, 8.436), the habit of drinking alcohol (AOR=2.125; 95% CI=1.065, 4.241) and BMI (AOR=3.555; 95% CI=1.13, 11.184). In addition, BMI (AOR: 4.54; 95% CI: 1.45, 14.21) was statistically associated with high LDL-c level. Conclusion: The overall prevalence of dyslipidemia was high in breast cancer patients. Age at first parity, alcohol consumption and BMI were significantly associated with low serum HDL-c level.&quot;,&quot;publisher&quot;:&quot;Dove Medical Press Ltd&quot;,&quot;volume&quot;:&quot;12&quot;,&quot;container-title-short&quot;:&quot;&quot;},&quot;isTemporary&quot;:false}]},{&quot;citationID&quot;:&quot;MENDELEY_CITATION_f4dfe553-bf48-48fb-8546-48a15aba9237&quot;,&quot;properties&quot;:{&quot;noteIndex&quot;:0},&quot;isEdited&quot;:false,&quot;manualOverride&quot;:{&quot;isManuallyOverridden&quot;:true,&quot;citeprocText&quot;:&quot;(Nouri et al., 2022b)&quot;,&quot;manualOverrideText&quot;:&quot;(Nouri et al., 2022)&quot;},&quot;citationTag&quot;:&quot;MENDELEY_CITATION_v3_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&quot;,&quot;citationItems&quot;:[{&quot;id&quot;:&quot;f31921c1-e904-38c5-b304-71687251ed28&quot;,&quot;itemData&quot;:{&quot;type&quot;:&quot;article&quot;,&quot;id&quot;:&quot;f31921c1-e904-38c5-b304-71687251ed28&quot;,&quot;title&quot;:&quot;Effect of Serum Lipid Profile on the Risk of Breast Cancer: Systematic Review and Meta-Analysis of 1,628,871 Women&quot;,&quot;author&quot;:[{&quot;family&quot;:&quot;Nouri&quot;,&quot;given&quot;:&quot;Mehran&quot;,&quot;parse-names&quot;:false,&quot;dropping-particle&quot;:&quot;&quot;,&quot;non-dropping-particle&quot;:&quot;&quot;},{&quot;family&quot;:&quot;Mohsenpour&quot;,&quot;given&quot;:&quot;Mohammad Ali&quot;,&quot;parse-names&quot;:false,&quot;dropping-particle&quot;:&quot;&quot;,&quot;non-dropping-particle&quot;:&quot;&quot;},{&quot;family&quot;:&quot;Katsiki&quot;,&quot;given&quot;:&quot;Niki&quot;,&quot;parse-names&quot;:false,&quot;dropping-particle&quot;:&quot;&quot;,&quot;non-dropping-particle&quot;:&quot;&quot;},{&quot;family&quot;:&quot;Ghobadi&quot;,&quot;given&quot;:&quot;Saeed&quot;,&quot;parse-names&quot;:false,&quot;dropping-particle&quot;:&quot;&quot;,&quot;non-dropping-particle&quot;:&quot;&quot;},{&quot;family&quot;:&quot;Jafari&quot;,&quot;given&quot;:&quot;Alireza&quot;,&quot;parse-names&quot;:false,&quot;dropping-particle&quot;:&quot;&quot;,&quot;non-dropping-particle&quot;:&quot;&quot;},{&quot;family&quot;:&quot;Faghih&quot;,&quot;given&quot;:&quot;Shiva&quot;,&quot;parse-names&quot;:false,&quot;dropping-particle&quot;:&quot;&quot;,&quot;non-dropping-particle&quot;:&quot;&quot;},{&quot;family&quot;:&quot;Banach&quot;,&quot;given&quot;:&quot;Maciej&quot;,&quot;parse-names&quot;:false,&quot;dropping-particle&quot;:&quot;&quot;,&quot;non-dropping-particle&quot;:&quot;&quot;},{&quot;family&quot;:&quot;Mazidi&quot;,&quot;given&quot;:&quot;Mohsen&quot;,&quot;parse-names&quot;:false,&quot;dropping-particle&quot;:&quot;&quot;,&quot;non-dropping-particle&quot;:&quot;&quot;}],&quot;container-title&quot;:&quot;Journal of Clinical Medicine&quot;,&quot;container-title-short&quot;:&quot;J Clin Med&quot;,&quot;DOI&quot;:&quot;10.3390/jcm11154503&quot;,&quot;ISSN&quot;:&quot;20770383&quot;,&quot;PMID&quot;:&quot;35956117&quot;,&quot;issued&quot;:{&quot;date-parts&quot;:[[2022,8,1]]},&quot;abstract&quot;:&quot;Dyslipidemia has been linked to breast cancer incidence. The aim of the present meta-analysis was to further investigate the relationship between the serum lipid profile and breast cancer risk. Databases such as PubMed, EMBASE, and Web of Sciences were searched up to the end of January 2021 using certain MeSH and non-MeSH keywords and combinations to extract related published articles. Twenty-six prospective studies involving 1,628,871 women, of whom 36,590 were diagnosed with breast cancer during the follow-up period met the inclusion criteria. A negative and significant association was found between the HDL-C level and the risk of breast cancer (relative risk (RR): 0.85, 95% CI: 0.72–0.99, I2: 67.6%, p = 0.04). In contrast, TG (RR: 1.02, 95% CI: 0.91–1.13, I2: 54.2%, p = 0.79), total cholesterol (TC) (RR: 0.98, 95% CI: 0.90–1.06, I2: 67.2%, p = 0.57), apolipoprotein A (ApoA) (RR: 0.96, 95% CI: 0.70–1.30, I2: 83.5%, p = 0.78) and LDL-C (RR: 0.93, 95% CI: 0.79–1.09, I2: 0%, p = 0.386) were not associated with breast cancer development. In studies adjusting for hormone use and physical activity, breast cancer risk was positively correlated with TC (RR: 1.05, 95% CI: 1.01–1.10). Similarly, TG was significantly related to breast cancer development after adjustment for baseline lipids (RR: 0.92, 95% CI: 0.85–0.99) and race (any races mentioned in each study) (RR: 1.80, 95% CI: 1.22–2.65). In the present meta-analysis, HDL-C was inversely related to breast cancer risk. Overall, data on the links between lipids and breast cancer are conflicting. However, there is increasing evidence that low HDL-C is related to an increased risk for this type of malignancy.&quot;,&quot;publisher&quot;:&quot;MDPI&quot;,&quot;issue&quot;:&quot;15&quot;,&quot;volume&quot;:&quot;11&quot;},&quot;isTemporary&quot;:false}]},{&quot;citationID&quot;:&quot;MENDELEY_CITATION_cae3dbf6-a1bf-4e81-aff8-684630a03282&quot;,&quot;properties&quot;:{&quot;noteIndex&quot;:0},&quot;isEdited&quot;:false,&quot;manualOverride&quot;:{&quot;isManuallyOverridden&quot;:false,&quot;citeprocText&quot;:&quot;(Kosmas et al., 2023a; Zhang et al., 2024)&quot;,&quot;manualOverrideText&quot;:&quot;&quot;},&quot;citationTag&quot;:&quot;MENDELEY_CITATION_v3_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&quot;,&quot;citationItems&quot;:[{&quot;id&quot;:&quot;0ec300a0-8ca0-3697-8604-37515623a5e0&quot;,&quot;itemData&quot;:{&quot;type&quot;:&quot;article&quot;,&quot;id&quot;:&quot;0ec300a0-8ca0-3697-8604-37515623a5e0&quot;,&quot;title&quot;:&quot;The Triglyceride/High-Density Lipoprotein Cholesterol (TG/HDL-C) Ratio as a Risk Marker for Metabolic Syndrome and Cardiovascular Disease&quot;,&quot;author&quot;:[{&quot;family&quot;:&quot;Kosmas&quot;,&quot;given&quot;:&quot;Constantine E.&quot;,&quot;parse-names&quot;:false,&quot;dropping-particle&quot;:&quot;&quot;,&quot;non-dropping-particle&quot;:&quot;&quot;},{&quot;family&quot;:&quot;Rodriguez Polanco&quot;,&quot;given&quot;:&quot;Shanna&quot;,&quot;parse-names&quot;:false,&quot;dropping-particle&quot;:&quot;&quot;,&quot;non-dropping-particle&quot;:&quot;&quot;},{&quot;family&quot;:&quot;Bousvarou&quot;,&quot;given&quot;:&quot;Maria D.&quot;,&quot;parse-names&quot;:false,&quot;dropping-particle&quot;:&quot;&quot;,&quot;non-dropping-particle&quot;:&quot;&quot;},{&quot;family&quot;:&quot;Papakonstantinou&quot;,&quot;given&quot;:&quot;Evangelia J.&quot;,&quot;parse-names&quot;:false,&quot;dropping-particle&quot;:&quot;&quot;,&quot;non-dropping-particle&quot;:&quot;&quot;},{&quot;family&quot;:&quot;Peña Genao&quot;,&quot;given&quot;:&quot;Edilberto&quot;,&quot;parse-names&quot;:false,&quot;dropping-particle&quot;:&quot;&quot;,&quot;non-dropping-particle&quot;:&quot;&quot;},{&quot;family&quot;:&quot;Guzman&quot;,&quot;given&quot;:&quot;Eliscer&quot;,&quot;parse-names&quot;:false,&quot;dropping-particle&quot;:&quot;&quot;,&quot;non-dropping-particle&quot;:&quot;&quot;},{&quot;family&quot;:&quot;Kostara&quot;,&quot;given&quot;:&quot;Christina E.&quot;,&quot;parse-names&quot;:false,&quot;dropping-particle&quot;:&quot;&quot;,&quot;non-dropping-particle&quot;:&quot;&quot;}],&quot;container-title&quot;:&quot;Diagnostics&quot;,&quot;DOI&quot;:&quot;10.3390/diagnostics13050929&quot;,&quot;ISSN&quot;:&quot;20754418&quot;,&quot;issued&quot;:{&quot;date-parts&quot;:[[2023,3,1]]},&quot;abstract&quot;:&quot;Atherosclerosis is an immunoinflammatory pathological procedure in which lipid plaques are formed in the vessel walls, partially or completely occluding the lumen, and is accountable for atherosclerotic cardiovascular disease (ASCVD). ACSVD consists of three components: coronary artery disease (CAD), peripheral vascular disease (PAD) and cerebrovascular disease (CCVD). A disturbed lipid metabolism and the subsequent dyslipidemia significantly contribute to the formation of plaques, with low-density lipoprotein cholesterol (LDL-C) being the main responsible factor. Nonetheless, even when LDL-C is well regulated, mainly with statin therapy, a residual risk for CVD still occurs, and it is attributable to the disturbances of other lipid components, namely triglycerides (TG) and high-density lipoprotein cholesterol (HDL-C). Increased plasma TG and decreased HDL-C levels have been associated with metabolic syndrome (MetS) and CVD, and their ratio, TG/HDL-C, has been proposed as a novel biomarker for predicting the risk of both clinical entities. Under these terms, this review will present and discuss the current scientific and clinical data linking the TG/HDL-C ratio with the presence of MetS and CVD, including CAD, PAD and CCVD, in an effort to prove the value of the TG/HDL-C ratio as a valuable predictor for each aspect of CVD.&quot;,&quot;publisher&quot;:&quot;Multidisciplinary Digital Publishing Institute (MDPI)&quot;,&quot;issue&quot;:&quot;5&quot;,&quot;volume&quot;:&quot;13&quot;,&quot;container-title-short&quot;:&quot;&quot;},&quot;isTemporary&quot;:false},{&quot;id&quot;:&quot;61617224-1922-30e4-940b-a2f94ff54bab&quot;,&quot;itemData&quot;:{&quot;type&quot;:&quot;article-journal&quot;,&quot;id&quot;:&quot;61617224-1922-30e4-940b-a2f94ff54bab&quot;,&quot;title&quot;:&quot;Triglyceride-glucose index is a risk factor for breast cancer in China: a cross-sectional study&quot;,&quot;author&quot;:[{&quot;family&quot;:&quot;Zhang&quot;,&quot;given&quot;:&quot;Jinghua&quot;,&quot;parse-names&quot;:false,&quot;dropping-particle&quot;:&quot;&quot;,&quot;non-dropping-particle&quot;:&quot;&quot;},{&quot;family&quot;:&quot;Yin&quot;,&quot;given&quot;:&quot;Binbin&quot;,&quot;parse-names&quot;:false,&quot;dropping-particle&quot;:&quot;&quot;,&quot;non-dropping-particle&quot;:&quot;&quot;},{&quot;family&quot;:&quot;Xi&quot;,&quot;given&quot;:&quot;Ya&quot;,&quot;parse-names&quot;:false,&quot;dropping-particle&quot;:&quot;&quot;,&quot;non-dropping-particle&quot;:&quot;&quot;},{&quot;family&quot;:&quot;Bai&quot;,&quot;given&quot;:&quot;Yongying&quot;,&quot;parse-names&quot;:false,&quot;dropping-particle&quot;:&quot;&quot;,&quot;non-dropping-particle&quot;:&quot;&quot;}],&quot;container-title&quot;:&quot;Lipids in Health and Disease&quot;,&quot;container-title-short&quot;:&quot;Lipids Health Dis&quot;,&quot;DOI&quot;:&quot;10.1186/s12944-024-02008-0&quot;,&quot;ISSN&quot;:&quot;1476511X&quot;,&quot;PMID&quot;:&quot;38279158&quot;,&quot;issued&quot;:{&quot;date-parts&quot;:[[2024,12,1]]},&quot;abstract&quot;:&quot;Background: This research delved into the association between the risk of the Chinese population suffering from breast cancer (BC) and the triglyceride-glucose (TyG) index. Methods: A total of 2,111 sufferers with benign breast disease (BBD) and 477 sufferers with BC were enrolled, and their TyG index was measured. Participants with varying TyG index values were categorized into quartiles. Logistic regression analysis was employed to assess the relationship between the TyG index and BC risk. The diagnostic performance of the TyG index for different stages of BC was measured using the receiver operating characteristic (ROC) curve. Results: The TyG index of BC sufferers exceeded that of BBD (P &lt; 0.001). A continuous increase in the risk of BC was found to be positively correlated with an ever-increasing TyG index. In the unadjusted model, the risk of getting BC mounted with quartiles of the TyG index growing (P &lt; 0.001). In a logistic regression analysis that included all confounders, the highest quartile of the TyG index was strongly linked to BC risk [1.43 (1.01, 2.02), P &lt; 0.05]. Moreover, with the adjustment of potential confounders, a high TyG index was found to result in a 2.53-fold higher risk of being diagnosed with advanced BC. Conclusions: The risen TyG index was positively correlated to the heightening risk of BC and had the potential to serve as a promising biomarker for BC. Individuals with a high TyG index ought to be mindful of the heightened risk of BC onset and progression.&quot;,&quot;publisher&quot;:&quot;BioMed Central Ltd&quot;,&quot;issue&quot;:&quot;1&quot;,&quot;volume&quot;:&quot;23&quot;},&quot;isTemporary&quot;:false}]},{&quot;citationID&quot;:&quot;MENDELEY_CITATION_57762b0a-cf2a-4444-a497-6a591df5432e&quot;,&quot;properties&quot;:{&quot;noteIndex&quot;:0},&quot;isEdited&quot;:false,&quot;manualOverride&quot;:{&quot;citeprocText&quot;:&quot;(Kosmas et al., 2023b)&quot;,&quot;isManuallyOverridden&quot;:false,&quot;manualOverrideText&quot;:&quot;&quot;},&quot;citationTag&quot;:&quot;MENDELEY_CITATION_v3_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&quot;,&quot;citationItems&quot;:[{&quot;id&quot;:&quot;3bd72937-c8eb-5a9d-9630-fbc3a6d99fd2&quot;,&quot;itemData&quot;:{&quot;DOI&quot;:&quot;10.3390/diagnostics13050929&quot;,&quot;ISSN&quot;:&quot;20754418&quot;,&quot;abstract&quot;:&quot;Atherosclerosis is an immunoinflammatory pathological procedure in which lipid plaques are formed in the vessel walls, partially or completely occluding the lumen, and is accountable for atherosclerotic cardiovascular disease (ASCVD). ACSVD consists of three components: coronary artery disease (CAD), peripheral vascular disease (PAD) and cerebrovascular disease (CCVD). A disturbed lipid metabolism and the subsequent dyslipidemia significantly contribute to the formation of plaques, with low-density lipoprotein cholesterol (LDL-C) being the main responsible factor. Nonetheless, even when LDL-C is well regulated, mainly with statin therapy, a residual risk for CVD still occurs, and it is attributable to the disturbances of other lipid components, namely triglycerides (TG) and high-density lipoprotein cholesterol (HDL-C). Increased plasma TG and decreased HDL-C levels have been associated with metabolic syndrome (MetS) and CVD, and their ratio, TG/HDL-C, has been proposed as a novel biomarker for predicting the risk of both clinical entities. Under these terms, this review will present and discuss the current scientific and clinical data linking the TG/HDL-C ratio with the presence of MetS and CVD, including CAD, PAD and CCVD, in an effort to prove the value of the TG/HDL-C ratio as a valuable predictor for each aspect of CVD.&quot;,&quot;author&quot;:[{&quot;dropping-particle&quot;:&quot;&quot;,&quot;family&quot;:&quot;Kosmas&quot;,&quot;given&quot;:&quot;Constantine E.&quot;,&quot;non-dropping-particle&quot;:&quot;&quot;,&quot;parse-names&quot;:false,&quot;suffix&quot;:&quot;&quot;},{&quot;dropping-particle&quot;:&quot;&quot;,&quot;family&quot;:&quot;Rodriguez Polanco&quot;,&quot;given&quot;:&quot;Shanna&quot;,&quot;non-dropping-particle&quot;:&quot;&quot;,&quot;parse-names&quot;:false,&quot;suffix&quot;:&quot;&quot;},{&quot;dropping-particle&quot;:&quot;&quot;,&quot;family&quot;:&quot;Bousvarou&quot;,&quot;given&quot;:&quot;Maria D.&quot;,&quot;non-dropping-particle&quot;:&quot;&quot;,&quot;parse-names&quot;:false,&quot;suffix&quot;:&quot;&quot;},{&quot;dropping-particle&quot;:&quot;&quot;,&quot;family&quot;:&quot;Papakonstantinou&quot;,&quot;given&quot;:&quot;Evangelia J.&quot;,&quot;non-dropping-particle&quot;:&quot;&quot;,&quot;parse-names&quot;:false,&quot;suffix&quot;:&quot;&quot;},{&quot;dropping-particle&quot;:&quot;&quot;,&quot;family&quot;:&quot;Peña Genao&quot;,&quot;given&quot;:&quot;Edilberto&quot;,&quot;non-dropping-particle&quot;:&quot;&quot;,&quot;parse-names&quot;:false,&quot;suffix&quot;:&quot;&quot;},{&quot;dropping-particle&quot;:&quot;&quot;,&quot;family&quot;:&quot;Guzman&quot;,&quot;given&quot;:&quot;Eliscer&quot;,&quot;non-dropping-particle&quot;:&quot;&quot;,&quot;parse-names&quot;:false,&quot;suffix&quot;:&quot;&quot;},{&quot;dropping-particle&quot;:&quot;&quot;,&quot;family&quot;:&quot;Kostara&quot;,&quot;given&quot;:&quot;Christina E.&quot;,&quot;non-dropping-particle&quot;:&quot;&quot;,&quot;parse-names&quot;:false,&quot;suffix&quot;:&quot;&quot;}],&quot;container-title&quot;:&quot;Diagnostics&quot;,&quot;id&quot;:&quot;3bd72937-c8eb-5a9d-9630-fbc3a6d99fd2&quot;,&quot;issue&quot;:&quot;5&quot;,&quot;issued&quot;:{&quot;date-parts&quot;:[[&quot;2023&quot;]]},&quot;title&quot;:&quot;The Triglyceride/High-Density Lipoprotein Cholesterol (TG/HDL-C) Ratio as a Risk Marker for Metabolic Syndrome and Cardiovascular Disease&quot;,&quot;type&quot;:&quot;article-journal&quot;,&quot;volume&quot;:&quot;13&quot;,&quot;container-title-short&quot;:&quot;&quot;},&quot;uris&quot;:[&quot;http://www.mendeley.com/documents/?uuid=86e4db67-3712-4e9c-a0aa-30fbf7c8d85c&quot;,&quot;http://www.mendeley.com/documents/?uuid=77fa96eb-fcf2-4ad3-a019-bee9be7e9d7f&quot;],&quot;isTemporary&quot;:false,&quot;legacyDesktopId&quot;:&quot;86e4db67-3712-4e9c-a0aa-30fbf7c8d85c&quot;}]},{&quot;citationID&quot;:&quot;MENDELEY_CITATION_c5bcf1d0-b277-4574-a288-6cf8ebcaa013&quot;,&quot;properties&quot;:{&quot;noteIndex&quot;:0},&quot;isEdited&quot;:false,&quot;manualOverride&quot;:{&quot;citeprocText&quot;:&quot;(Kosmas et al., 2023c)&quot;,&quot;isManuallyOverridden&quot;:true,&quot;manualOverrideText&quot;:&quot;(Kosmas et al., 2023)&quot;},&quot;citationTag&quot;:&quot;MENDELEY_CITATION_v3_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&quot;,&quot;citationItems&quot;:[{&quot;id&quot;:&quot;b16e35ff-209f-5125-aebb-31125ec0ddfc&quot;,&quot;itemData&quot;:{&quot;DOI&quot;:&quot;10.3390/diagnostics13050929&quot;,&quot;ISSN&quot;:&quot;20754418&quot;,&quot;abstract&quot;:&quot;Atherosclerosis is an immunoinflammatory pathological procedure in which lipid plaques are formed in the vessel walls, partially or completely occluding the lumen, and is accountable for atherosclerotic cardiovascular disease (ASCVD). ACSVD consists of three components: coronary artery disease (CAD), peripheral vascular disease (PAD) and cerebrovascular disease (CCVD). A disturbed lipid metabolism and the subsequent dyslipidemia significantly contribute to the formation of plaques, with low-density lipoprotein cholesterol (LDL-C) being the main responsible factor. Nonetheless, even when LDL-C is well regulated, mainly with statin therapy, a residual risk for CVD still occurs, and it is attributable to the disturbances of other lipid components, namely triglycerides (TG) and high-density lipoprotein cholesterol (HDL-C). Increased plasma TG and decreased HDL-C levels have been associated with metabolic syndrome (MetS) and CVD, and their ratio, TG/HDL-C, has been proposed as a novel biomarker for predicting the risk of both clinical entities. Under these terms, this review will present and discuss the current scientific and clinical data linking the TG/HDL-C ratio with the presence of MetS and CVD, including CAD, PAD and CCVD, in an effort to prove the value of the TG/HDL-C ratio as a valuable predictor for each aspect of CVD.&quot;,&quot;author&quot;:[{&quot;dropping-particle&quot;:&quot;&quot;,&quot;family&quot;:&quot;Kosmas&quot;,&quot;given&quot;:&quot;Constantine E.&quot;,&quot;non-dropping-particle&quot;:&quot;&quot;,&quot;parse-names&quot;:false,&quot;suffix&quot;:&quot;&quot;},{&quot;dropping-particle&quot;:&quot;&quot;,&quot;family&quot;:&quot;Rodriguez Polanco&quot;,&quot;given&quot;:&quot;Shanna&quot;,&quot;non-dropping-particle&quot;:&quot;&quot;,&quot;parse-names&quot;:false,&quot;suffix&quot;:&quot;&quot;},{&quot;dropping-particle&quot;:&quot;&quot;,&quot;family&quot;:&quot;Bousvarou&quot;,&quot;given&quot;:&quot;Maria D.&quot;,&quot;non-dropping-particle&quot;:&quot;&quot;,&quot;parse-names&quot;:false,&quot;suffix&quot;:&quot;&quot;},{&quot;dropping-particle&quot;:&quot;&quot;,&quot;family&quot;:&quot;Papakonstantinou&quot;,&quot;given&quot;:&quot;Evangelia J.&quot;,&quot;non-dropping-particle&quot;:&quot;&quot;,&quot;parse-names&quot;:false,&quot;suffix&quot;:&quot;&quot;},{&quot;dropping-particle&quot;:&quot;&quot;,&quot;family&quot;:&quot;Peña Genao&quot;,&quot;given&quot;:&quot;Edilberto&quot;,&quot;non-dropping-particle&quot;:&quot;&quot;,&quot;parse-names&quot;:false,&quot;suffix&quot;:&quot;&quot;},{&quot;dropping-particle&quot;:&quot;&quot;,&quot;family&quot;:&quot;Guzman&quot;,&quot;given&quot;:&quot;Eliscer&quot;,&quot;non-dropping-particle&quot;:&quot;&quot;,&quot;parse-names&quot;:false,&quot;suffix&quot;:&quot;&quot;},{&quot;dropping-particle&quot;:&quot;&quot;,&quot;family&quot;:&quot;Kostara&quot;,&quot;given&quot;:&quot;Christina E.&quot;,&quot;non-dropping-particle&quot;:&quot;&quot;,&quot;parse-names&quot;:false,&quot;suffix&quot;:&quot;&quot;}],&quot;container-title&quot;:&quot;Diagnostics&quot;,&quot;id&quot;:&quot;b16e35ff-209f-5125-aebb-31125ec0ddfc&quot;,&quot;issue&quot;:&quot;5&quot;,&quot;issued&quot;:{&quot;date-parts&quot;:[[&quot;2023&quot;]]},&quot;title&quot;:&quot;The Triglyceride/High-Density Lipoprotein Cholesterol (TG/HDL-C) Ratio as a Risk Marker for Metabolic Syndrome and Cardiovascular Disease&quot;,&quot;type&quot;:&quot;article-journal&quot;,&quot;volume&quot;:&quot;13&quot;,&quot;container-title-short&quot;:&quot;&quot;},&quot;uris&quot;:[&quot;http://www.mendeley.com/documents/?uuid=77fa96eb-fcf2-4ad3-a019-bee9be7e9d7f&quot;,&quot;http://www.mendeley.com/documents/?uuid=86e4db67-3712-4e9c-a0aa-30fbf7c8d85c&quot;],&quot;isTemporary&quot;:false,&quot;legacyDesktopId&quot;:&quot;77fa96eb-fcf2-4ad3-a019-bee9be7e9d7f&quot;}]},{&quot;citationID&quot;:&quot;MENDELEY_CITATION_d2de45a1-2ed7-4e5b-a0b8-6e259594c88a&quot;,&quot;properties&quot;:{&quot;noteIndex&quot;:0},&quot;isEdited&quot;:false,&quot;manualOverride&quot;:{&quot;citeprocText&quot;:&quot;(Gharipour et al., 2016)&quot;,&quot;isManuallyOverridden&quot;:false,&quot;manualOverrideText&quot;:&quot;&quot;},&quot;citationTag&quot;:&quot;MENDELEY_CITATION_v3_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&quot;,&quot;citationItems&quot;:[{&quot;id&quot;:&quot;1d036a66-0543-5f48-83a4-30c38aac4aac&quot;,&quot;itemData&quot;:{&quot;DOI&quot;:&quot;10.1016/j.jacl.2015.10.008&quot;,&quot;ISSN&quot;:&quot;1933-2874 (Print)&quot;,&quot;PMID&quot;:&quot;26892131&quot;,&quot;abstract&quot;:&quot;BACKGROUND: High triglyceride (TG) and low high-density lipoprotein cholesterol  (HDL-C) are important cardiovascular risk factors. The exact prognostic value of the TG/HDL-C ratio, a marker for cardiovascular events, is currently unknown among Iranians so this study sought to determine the optimal cutoff point for the TG/HDL-C ratio in predicting cardiovascular disease events in the Iranian population. METHOD: The Isfahan Cohort Study (ICS) is an ongoing, longitudinal, population-based study that was originally conducted on adults aged ≥ 35 years, living in urban and rural areas of three districts in central Iran. After 10 years of follow-up, 5431 participants were re-evaluated using a standard protocol similar to the one used for baseline. At both measurements, participants underwent medical interviews, physical examinations, and fasting blood measurements. \&quot;High-risk\&quot; subjects were defined by the discrimination power of indices, which were assessed using receiver operating characteristic (ROC) analysis; the optimal cutoff point value for each index was then derived. RESULTS: The mean age of the participants was 50.7 ± 11.6 years. The TG/HDL-C ratio, at a threshold of 3.68, was used to screen for cardiovascular events among the study population. Subjects were divided into two groups (\&quot;low\&quot; and \&quot;high\&quot; risk) according to the TG/HDL-C concentration ratio at baseline. A slightly higher number of high-risk individuals were identified using the European cutoff points of 63.7% in comparison with the ICS cutoff points of 49.5%. The unadjusted hazard ratio (HR) was greatest in high-risk individuals identified by the ICS cutoff points (HR = 1.54, 95% CI [1.33-1.79]) vs European cutoff points (HR = 1.38, 95% [1.17-1.63]). There were no remarkable changes after adjusting for differences in sex and age (HR = 1.58, 95% CI [1.36-1.84] vs HR = 1.44, 95% CI [1.22-1.71]) for the ICS and European cutoff points, respectively. CONCLUSION: The threshold of TG/HDL ≥ 3.68 is the optimal cutoff point for predicting cardiovascular events in Iranian individuals.&quot;,&quot;author&quot;:[{&quot;dropping-particle&quot;:&quot;&quot;,&quot;family&quot;:&quot;Gharipour&quot;,&quot;given&quot;:&quot;Mojgan&quot;,&quot;non-dropping-particle&quot;:&quot;&quot;,&quot;parse-names&quot;:false,&quot;suffix&quot;:&quot;&quot;},{&quot;dropping-particle&quot;:&quot;&quot;,&quot;family&quot;:&quot;Sadeghi&quot;,&quot;given&quot;:&quot;Masoumeh&quot;,&quot;non-dropping-particle&quot;:&quot;&quot;,&quot;parse-names&quot;:false,&quot;suffix&quot;:&quot;&quot;},{&quot;dropping-particle&quot;:&quot;&quot;,&quot;family&quot;:&quot;Dianatkhah&quot;,&quot;given&quot;:&quot;Minoo&quot;,&quot;non-dropping-particle&quot;:&quot;&quot;,&quot;parse-names&quot;:false,&quot;suffix&quot;:&quot;&quot;},{&quot;dropping-particle&quot;:&quot;&quot;,&quot;family&quot;:&quot;Nezafati&quot;,&quot;given&quot;:&quot;Pouya&quot;,&quot;non-dropping-particle&quot;:&quot;&quot;,&quot;parse-names&quot;:false,&quot;suffix&quot;:&quot;&quot;},{&quot;dropping-particle&quot;:&quot;&quot;,&quot;family&quot;:&quot;Talaie&quot;,&quot;given&quot;:&quot;Mohammad&quot;,&quot;non-dropping-particle&quot;:&quot;&quot;,&quot;parse-names&quot;:false,&quot;suffix&quot;:&quot;&quot;},{&quot;dropping-particle&quot;:&quot;&quot;,&quot;family&quot;:&quot;Oveisgharan&quot;,&quot;given&quot;:&quot;Shahram&quot;,&quot;non-dropping-particle&quot;:&quot;&quot;,&quot;parse-names&quot;:false,&quot;suffix&quot;:&quot;&quot;},{&quot;dropping-particle&quot;:&quot;&quot;,&quot;family&quot;:&quot;Golshahi&quot;,&quot;given&quot;:&quot;Jafar&quot;,&quot;non-dropping-particle&quot;:&quot;&quot;,&quot;parse-names&quot;:false,&quot;suffix&quot;:&quot;&quot;}],&quot;container-title&quot;:&quot;Journal of clinical lipidology&quot;,&quot;id&quot;:&quot;1d036a66-0543-5f48-83a4-30c38aac4aac&quot;,&quot;issue&quot;:&quot;1&quot;,&quot;issued&quot;:{&quot;date-parts&quot;:[[&quot;2016&quot;]]},&quot;language&quot;:&quot;eng&quot;,&quot;page&quot;:&quot;143-149&quot;,&quot;publisher-place&quot;:&quot;United States&quot;,&quot;title&quot;:&quot;Comparison between European and Iranian cutoff points of  triglyceride/high-density lipoprotein cholesterol concentrations in predicting cardiovascular disease outcomes.&quot;,&quot;type&quot;:&quot;article-journal&quot;,&quot;volume&quot;:&quot;10&quot;,&quot;container-title-short&quot;:&quot;J Clin Lipidol&quot;},&quot;uris&quot;:[&quot;http://www.mendeley.com/documents/?uuid=c5d5eecf-bf6e-4884-b429-451b042c2e88&quot;],&quot;isTemporary&quot;:false,&quot;legacyDesktopId&quot;:&quot;c5d5eecf-bf6e-4884-b429-451b042c2e88&quot;}]},{&quot;citationID&quot;:&quot;MENDELEY_CITATION_b128f81f-eca9-45eb-8089-8cc599a56f08&quot;,&quot;properties&quot;:{&quot;noteIndex&quot;:0},&quot;isEdited&quot;:false,&quot;manualOverride&quot;:{&quot;citeprocText&quot;:&quot;(Vega et al., 2014)&quot;,&quot;isManuallyOverridden&quot;:false,&quot;manualOverrideText&quot;:&quot;&quot;},&quot;citationTag&quot;:&quot;MENDELEY_CITATION_v3_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&quot;,&quot;citationItems&quot;:[{&quot;id&quot;:&quot;297852ac-899f-526c-8691-8bb707da512d&quot;,&quot;itemData&quot;:{&quot;DOI&quot;:&quot;10.2310/JIM.0000000000000044&quot;,&quot;ISSN&quot;:&quot;1708-8267 (Electronic)&quot;,&quot;PMID&quot;:&quot;24402298&quot;,&quot;abstract&quot;:&quot;BACKGROUND: High triglyceride (TG) and low high-density lipoprotein cholesterol  (HDL-C) impart risk for heart disease. This study examines the relationships of TG/HDL-C ratio to mortality from all causes, coronary heart disease (CHD), or cardiovascular disease (CVD). SUBJECTS AND METHODS: Survival analysis was done in 39,447 men grouped by TG/HDL-C ratio cut point of 3.5 and for metabolic syndrome. National Death Index International Classification of Diseases (ICD-9 and ICD-10) codes were used for CVD and CHD deaths occurring from 1970 to 2008. Incidence of type 2 diabetes mellitus (DM) according to ratio was estimated in 22,215 men. Triglyceride/HDL-C ratio and cross-product of TG and fasting blood glucose (TyG index) were used in analysis. RESULTS: Men were followed up for 581,194 person-years. Triglyceride/HDL-C ratio predicted CHD, CVD, and all-cause mortality after adjustment for established risk factors and non-HDL-C. Mortality rates were higher in individuals with a high ratio than in those with a low ratio. Fifty-five percent of men had metabolic syndrome that was also predictive of CHD, CVD, and all-cause mortality. Annual incidence of DM was 2 times higher in men with high TG/HDL-C ratio than in those with a low ratio. Individuals with high TG/HDL-C ratio had a higher incidence of DM than those with a low ratio. The TyG index was not equally predictive of causes of mortality to TG/HDL-C, but both were equally predictive of diabetes incidence. CONCLUSIONS: Triglyceride/HDL-C ratio predicts CHD and CVD mortality as well as or better than do metabolic syndrome in men. Also, a high ratio predisposes to DM. The TyG index does not predict CHD, CVD, or all-cause mortality equally well, but like TG/HDL-C ratio, it predicts DM incidence.&quot;,&quot;author&quot;:[{&quot;dropping-particle&quot;:&quot;&quot;,&quot;family&quot;:&quot;Vega&quot;,&quot;given&quot;:&quot;Gloria Lena&quot;,&quot;non-dropping-particle&quot;:&quot;&quot;,&quot;parse-names&quot;:false,&quot;suffix&quot;:&quot;&quot;},{&quot;dropping-particle&quot;:&quot;&quot;,&quot;family&quot;:&quot;Barlow&quot;,&quot;given&quot;:&quot;Carolyn E&quot;,&quot;non-dropping-particle&quot;:&quot;&quot;,&quot;parse-names&quot;:false,&quot;suffix&quot;:&quot;&quot;},{&quot;dropping-particle&quot;:&quot;&quot;,&quot;family&quot;:&quot;Grundy&quot;,&quot;given&quot;:&quot;Scott M&quot;,&quot;non-dropping-particle&quot;:&quot;&quot;,&quot;parse-names&quot;:false,&quot;suffix&quot;:&quot;&quot;},{&quot;dropping-particle&quot;:&quot;&quot;,&quot;family&quot;:&quot;Leonard&quot;,&quot;given&quot;:&quot;David&quot;,&quot;non-dropping-particle&quot;:&quot;&quot;,&quot;parse-names&quot;:false,&quot;suffix&quot;:&quot;&quot;},{&quot;dropping-particle&quot;:&quot;&quot;,&quot;family&quot;:&quot;DeFina&quot;,&quot;given&quot;:&quot;Laura F&quot;,&quot;non-dropping-particle&quot;:&quot;&quot;,&quot;parse-names&quot;:false,&quot;suffix&quot;:&quot;&quot;}],&quot;container-title&quot;:&quot;Journal of investigative medicine : the official publication of the American  Federation for Clinical Research&quot;,&quot;id&quot;:&quot;297852ac-899f-526c-8691-8bb707da512d&quot;,&quot;issue&quot;:&quot;2&quot;,&quot;issued&quot;:{&quot;date-parts&quot;:[[&quot;2014&quot;,&quot;2&quot;]]},&quot;language&quot;:&quot;eng&quot;,&quot;page&quot;:&quot;345-349&quot;,&quot;publisher-place&quot;:&quot;England&quot;,&quot;title&quot;:&quot;Triglyceride-to-high-density-lipoprotein-cholesterol ratio is an index of heart  disease mortality and of incidence of type 2 diabetes mellitus in men.&quot;,&quot;type&quot;:&quot;article-journal&quot;,&quot;volume&quot;:&quot;62&quot;,&quot;container-title-short&quot;:&quot;J Investig Med&quot;},&quot;uris&quot;:[&quot;http://www.mendeley.com/documents/?uuid=56a91eea-69ef-4c53-ad15-6301407049d2&quot;],&quot;isTemporary&quot;:false,&quot;legacyDesktopId&quot;:&quot;56a91eea-69ef-4c53-ad15-6301407049d2&quot;}]},{&quot;citationID&quot;:&quot;MENDELEY_CITATION_8dd24a9f-ea71-497f-b017-618a896b024f&quot;,&quot;properties&quot;:{&quot;noteIndex&quot;:0},&quot;isEdited&quot;:false,&quot;manualOverride&quot;:{&quot;citeprocText&quot;:&quot;(Wen et al., 2015)&quot;,&quot;isManuallyOverridden&quot;:false,&quot;manualOverrideText&quot;:&quot;&quot;},&quot;citationTag&quot;:&quot;MENDELEY_CITATION_v3_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&quot;,&quot;citationItems&quot;:[{&quot;id&quot;:&quot;966c0881-af2b-559d-8a84-103c4e4a29e1&quot;,&quot;itemData&quot;:{&quot;ISSN&quot;:&quot;1940-5901 (Print)&quot;,&quot;PMID&quot;:&quot;26064351&quot;,&quot;abstract&quot;:&quot;OBJECTIVES: High triglycerides and low high density lipoprotein cholesterol are  important cardiovascular risk factors. Triglyceride to high-density lipoprotein cholesterol ratio (TG/HDL-C) has been reported to be useful in predicting cardiovascular disease. Brachial-ankle pulse wave velocity (baPWV) is a valid and reproducible measurement by which to assess arterial stiffness and a surrogate marker of atherosclerosis. However, there is limited evidence about the relationship between them. Therefore, we tested the hypotheses that TG/HDL-C is associated with baPWV in healthy individuals. METHODS: Fasting lipid profiles, baPWV and clinical data were measured in 1498 apparently healthy, medication-free subjects (926 men, 572 women) who participated in a routine health screening from 2011 to 2013. Participants were stratified into quartiles of TG/HDL-C ratio. BaPWV &gt; 1400 cm/s was defined as abnormal baPWV, Multivariable logistic regression was used to identify associations of TG/HDL-C quartiles and baPWV, after adjusting for the presence of conventional cardiovascular risk factors. RESULTS: In both genders, we observed positive relationships between TG/HDL-C quartiles and BMI, systolic BP, diastolic BP, fasting glucose, total cholesterol, LDL-C, triglycerides, uric acid, and percentages of high baPWV. Multivariable logistic regression revealed that baPWV abnormality OR value of the highest TG/HDL-C quartiles was 1.91 (95% CI: 1.11-3.30, P &lt; 0.05) and 2.91 (95% CI: 1.02-8.30, P &lt; 0.05) in male and female after adjusting for age, systolic BP, diastolic BP, BMI, fasting plasma glucose, LDL-C, uric acid and estimated glomerular filtration rate when compared with the lowest TG/HDL-C quartiles. CONCLUSION: Increased TG/HDL-C was independently associated with baPWV abnormality in apparently healthy individuals.&quot;,&quot;author&quot;:[{&quot;dropping-particle&quot;:&quot;&quot;,&quot;family&quot;:&quot;Wen&quot;,&quot;given&quot;:&quot;Jiang-Hua&quot;,&quot;non-dropping-particle&quot;:&quot;&quot;,&quot;parse-names&quot;:false,&quot;suffix&quot;:&quot;&quot;},{&quot;dropping-particle&quot;:&quot;&quot;,&quot;family&quot;:&quot;Zhong&quot;,&quot;given&quot;:&quot;Yu-Yu&quot;,&quot;non-dropping-particle&quot;:&quot;&quot;,&quot;parse-names&quot;:false,&quot;suffix&quot;:&quot;&quot;},{&quot;dropping-particle&quot;:&quot;&quot;,&quot;family&quot;:&quot;Wen&quot;,&quot;given&quot;:&quot;Zhi-Gang&quot;,&quot;non-dropping-particle&quot;:&quot;&quot;,&quot;parse-names&quot;:false,&quot;suffix&quot;:&quot;&quot;},{&quot;dropping-particle&quot;:&quot;&quot;,&quot;family&quot;:&quot;Kuang&quot;,&quot;given&quot;:&quot;Chao-Qun&quot;,&quot;non-dropping-particle&quot;:&quot;&quot;,&quot;parse-names&quot;:false,&quot;suffix&quot;:&quot;&quot;},{&quot;dropping-particle&quot;:&quot;&quot;,&quot;family&quot;:&quot;Liao&quot;,&quot;given&quot;:&quot;Jie-Rong&quot;,&quot;non-dropping-particle&quot;:&quot;&quot;,&quot;parse-names&quot;:false,&quot;suffix&quot;:&quot;&quot;},{&quot;dropping-particle&quot;:&quot;&quot;,&quot;family&quot;:&quot;Chen&quot;,&quot;given&quot;:&quot;Li-Hua&quot;,&quot;non-dropping-particle&quot;:&quot;&quot;,&quot;parse-names&quot;:false,&quot;suffix&quot;:&quot;&quot;},{&quot;dropping-particle&quot;:&quot;&quot;,&quot;family&quot;:&quot;Wang&quot;,&quot;given&quot;:&quot;Pei-Shen&quot;,&quot;non-dropping-particle&quot;:&quot;&quot;,&quot;parse-names&quot;:false,&quot;suffix&quot;:&quot;&quot;},{&quot;dropping-particle&quot;:&quot;&quot;,&quot;family&quot;:&quot;Wu&quot;,&quot;given&quot;:&quot;Yue-Xia&quot;,&quot;non-dropping-particle&quot;:&quot;&quot;,&quot;parse-names&quot;:false,&quot;suffix&quot;:&quot;&quot;},{&quot;dropping-particle&quot;:&quot;&quot;,&quot;family&quot;:&quot;Ouyang&quot;,&quot;given&quot;:&quot;Chu-Jun&quot;,&quot;non-dropping-particle&quot;:&quot;&quot;,&quot;parse-names&quot;:false,&quot;suffix&quot;:&quot;&quot;},{&quot;dropping-particle&quot;:&quot;&quot;,&quot;family&quot;:&quot;Chen&quot;,&quot;given&quot;:&quot;Zhi-Jin&quot;,&quot;non-dropping-particle&quot;:&quot;&quot;,&quot;parse-names&quot;:false,&quot;suffix&quot;:&quot;&quot;}],&quot;container-title&quot;:&quot;International journal of clinical and experimental medicine&quot;,&quot;id&quot;:&quot;966c0881-af2b-559d-8a84-103c4e4a29e1&quot;,&quot;issue&quot;:&quot;3&quot;,&quot;issued&quot;:{&quot;date-parts&quot;:[[&quot;2015&quot;]]},&quot;language&quot;:&quot;eng&quot;,&quot;page&quot;:&quot;4342-4348&quot;,&quot;publisher-place&quot;:&quot;United States&quot;,&quot;title&quot;:&quot;Triglyceride to HDL-C ratio and increased arterial stiffness in apparently  healthy individuals.&quot;,&quot;type&quot;:&quot;article-journal&quot;,&quot;volume&quot;:&quot;8&quot;,&quot;container-title-short&quot;:&quot;Int J Clin Exp Med&quot;},&quot;uris&quot;:[&quot;http://www.mendeley.com/documents/?uuid=d15b2d1d-453f-47d4-b0c7-65b2d2cd8e2e&quot;],&quot;isTemporary&quot;:false,&quot;legacyDesktopId&quot;:&quot;d15b2d1d-453f-47d4-b0c7-65b2d2cd8e2e&quot;}]},{&quot;citationID&quot;:&quot;MENDELEY_CITATION_342bcd4b-2a21-4d3c-b182-7ca11bfe61ee&quot;,&quot;properties&quot;:{&quot;noteIndex&quot;:0},&quot;isEdited&quot;:false,&quot;manualOverride&quot;:{&quot;isManuallyOverridden&quot;:true,&quot;citeprocText&quot;:&quot;(Donovan et al., 2019; Gopinath et al., 2022a)&quot;,&quot;manualOverrideText&quot;:&quot;(Donovan et al., 2019; Gopinath et al., 2022)&quot;},&quot;citationTag&quot;:&quot;MENDELEY_CITATION_v3_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&quot;,&quot;citationItems&quot;:[{&quot;id&quot;:&quot;91a54279-fc6d-3bca-87d8-ac635687639c&quot;,&quot;itemData&quot;:{&quot;type&quot;:&quot;article-journal&quot;,&quot;id&quot;:&quot;91a54279-fc6d-3bca-87d8-ac635687639c&quot;,&quot;title&quot;:&quot;The Impact of Dietary Fat on Breast Cancer Incidence and Survival: A Systematic Review&quot;,&quot;author&quot;:[{&quot;family&quot;:&quot;Gopinath&quot;,&quot;given&quot;:&quot;Ankit&quot;,&quot;parse-names&quot;:false,&quot;dropping-particle&quot;:&quot;&quot;,&quot;non-dropping-particle&quot;:&quot;&quot;},{&quot;family&quot;:&quot;Cheema&quot;,&quot;given&quot;:&quot;Ameer Haider&quot;,&quot;parse-names&quot;:false,&quot;dropping-particle&quot;:&quot;&quot;,&quot;non-dropping-particle&quot;:&quot;&quot;},{&quot;family&quot;:&quot;Chaludiya&quot;,&quot;given&quot;:&quot;Keyur&quot;,&quot;parse-names&quot;:false,&quot;dropping-particle&quot;:&quot;&quot;,&quot;non-dropping-particle&quot;:&quot;&quot;},{&quot;family&quot;:&quot;Khalid&quot;,&quot;given&quot;:&quot;Maham&quot;,&quot;parse-names&quot;:false,&quot;dropping-particle&quot;:&quot;&quot;,&quot;non-dropping-particle&quot;:&quot;&quot;},{&quot;family&quot;:&quot;Nwosu&quot;,&quot;given&quot;:&quot;Marcellina&quot;,&quot;parse-names&quot;:false,&quot;dropping-particle&quot;:&quot;&quot;,&quot;non-dropping-particle&quot;:&quot;&quot;},{&quot;family&quot;:&quot;Agyeman&quot;,&quot;given&quot;:&quot;Walter Y&quot;,&quot;parse-names&quot;:false,&quot;dropping-particle&quot;:&quot;&quot;,&quot;non-dropping-particle&quot;:&quot;&quot;},{&quot;family&quot;:&quot;Bisht&quot;,&quot;given&quot;:&quot;Aakash&quot;,&quot;parse-names&quot;:false,&quot;dropping-particle&quot;:&quot;&quot;,&quot;non-dropping-particle&quot;:&quot;&quot;},{&quot;family&quot;:&quot;Venugopal&quot;,&quot;given&quot;:&quot;Sathish&quot;,&quot;parse-names&quot;:false,&quot;dropping-particle&quot;:&quot;&quot;,&quot;non-dropping-particle&quot;:&quot;&quot;}],&quot;container-title&quot;:&quot;Cureus&quot;,&quot;container-title-short&quot;:&quot;Cureus&quot;,&quot;DOI&quot;:&quot;10.7759/cureus.30003&quot;,&quot;issued&quot;:{&quot;date-parts&quot;:[[2022,10,6]]},&quot;abstract&quot;:&quot;Breast cancer has become one of the most common cancers affecting women  worldwide, and researchers have struggled to explore new avenues for managing it for decades. One of the ways was to analyze the diet and its importance concerning this disease. This review aims to study the effect dietary fat has on the risk of breast cancer incidence as well as its influence on the survival of breast cancer patients. The main population under consideration for this review is women older than the age of 18. A thorough and detailed search was conducted until July 21, 2022, using four databases: PubMed, ScienceDirect, Google Scholar, and The Cochrane Library. After screening, 22 articles were selected for inclusion in this review. Of the 22 articles, 12 were from PubMed, two from ScienceDirect, one from The Cochrane Library, and seven from Google Scholar. The risk of bias was assessed, and the required information was extracted from the articles. A systematic review of all the included articles found a significant correlation between dietary fat and an increased risk of breast cancer development and worsening the prognosis for patients already diagnosed with breast cancer. Although many overlapping factors may be responsible for this development, studies show a trend that suggests that this particular factor can be a contributor. Further studies need to be conducted to highlight the role of fat in the diet and the use of dietary modification to curb breast cancer rates.&quot;,&quot;publisher&quot;:&quot;Springer Science and Business Media LLC&quot;},&quot;isTemporary&quot;:false},{&quot;id&quot;:&quot;614fb363-51e9-36b5-af36-b03de92acc3d&quot;,&quot;itemData&quot;:{&quot;type&quot;:&quot;article-journal&quot;,&quot;id&quot;:&quot;614fb363-51e9-36b5-af36-b03de92acc3d&quot;,&quot;title&quot;:&quot;Dietary fat and obesity as modulators of breast cancer risk: Focus on DNA methylation&quot;,&quot;author&quot;:[{&quot;family&quot;:&quot;Donovan&quot;,&quot;given&quot;:&quot;Micah G&quot;,&quot;parse-names&quot;:false,&quot;dropping-particle&quot;:&quot;&quot;,&quot;non-dropping-particle&quot;:&quot;&quot;},{&quot;family&quot;:&quot;Wren&quot;,&quot;given&quot;:&quot;Spencer N&quot;,&quot;parse-names&quot;:false,&quot;dropping-particle&quot;:&quot;&quot;,&quot;non-dropping-particle&quot;:&quot;&quot;},{&quot;family&quot;:&quot;Cenker&quot;,&quot;given&quot;:&quot;Mikia&quot;,&quot;parse-names&quot;:false,&quot;dropping-particle&quot;:&quot;&quot;,&quot;non-dropping-particle&quot;:&quot;&quot;},{&quot;family&quot;:&quot;Selmin&quot;,&quot;given&quot;:&quot;Ornella I&quot;,&quot;parse-names&quot;:false,&quot;dropping-particle&quot;:&quot;&quot;,&quot;non-dropping-particle&quot;:&quot;&quot;},{&quot;family&quot;:&quot;Romagnolo&quot;,&quot;given&quot;:&quot;Donato F&quot;,&quot;parse-names&quot;:false,&quot;dropping-particle&quot;:&quot;&quot;,&quot;non-dropping-particle&quot;:&quot;&quot;},{&quot;family&quot;:&quot;Donato Romagnolo&quot;,&quot;given&quot;:&quot;Correspondence F&quot;,&quot;parse-names&quot;:false,&quot;dropping-particle&quot;:&quot;&quot;,&quot;non-dropping-particle&quot;:&quot;&quot;}],&quot;DOI&quot;:&quot;10.1111/bph.v177.6/issuetoc&quot;,&quot;URL&quot;:&quot;http://onlinelibrary.wiley.com/doi/10.1111/bph.v177.6/issuetoc&quot;,&quot;issued&quot;:{&quot;date-parts&quot;:[[2019]]},&quot;abstract&quot;:&quot;Breast cancer (BC) is the most common cancer and second leading cause of cancer mortality in women worldwide. Validated biomarkers enhance efforts for early detection and treatment, which reduce the risk of mortality. Epigenetic signatures have been suggested as good biomarkers for early detection, prognosis and targeted therapy of BC. Here, we highlight studies documenting the modifying effects of dietary fatty acids and obesity on BC biomarkers associated with DNA methylation. We focus our analysis on changes elicited in writers of DNA methylation (i.e., DNA met-hyltransferases), global DNA methylation and gene-specific DNA methylation. To provide context, we precede this discussion with a review of the available evidence for an association between BC incidence and both dietary fat consumption and obesity. We also include a review of well-vetted BC biomarkers related to cytosine-guanine dinucleotides methylation and how they influence BC risk, prognosis, tumour characteristics and response to treatment.&quot;,&quot;container-title-short&quot;:&quot;&quot;},&quot;isTemporary&quot;:false}]},{&quot;citationID&quot;:&quot;MENDELEY_CITATION_32ee2cc4-09e8-4369-af80-fb519ed7d2fc&quot;,&quot;properties&quot;:{&quot;noteIndex&quot;:0},&quot;isEdited&quot;:false,&quot;manualOverride&quot;:{&quot;isManuallyOverridden&quot;:true,&quot;citeprocText&quot;:&quot;(Gopinath et al., 2022b; Stasiewicz et al., 2022)&quot;,&quot;manualOverrideText&quot;:&quot;(Gopinath et al., 2022; Stasiewicz et al., 2022)&quot;},&quot;citationTag&quot;:&quot;MENDELEY_CITATION_v3_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&quot;,&quot;citationItems&quot;:[{&quot;id&quot;:&quot;df802514-06fd-3238-8620-84113079516c&quot;,&quot;itemData&quot;:{&quot;type&quot;:&quot;article-journal&quot;,&quot;id&quot;:&quot;df802514-06fd-3238-8620-84113079516c&quot;,&quot;title&quot;:&quot;The Impact of Dietary Fat on Breast Cancer Incidence and Survival: A Systematic Review&quot;,&quot;author&quot;:[{&quot;family&quot;:&quot;Gopinath&quot;,&quot;given&quot;:&quot;Ankit&quot;,&quot;parse-names&quot;:false,&quot;dropping-particle&quot;:&quot;&quot;,&quot;non-dropping-particle&quot;:&quot;&quot;},{&quot;family&quot;:&quot;Cheema&quot;,&quot;given&quot;:&quot;Ameer Haider&quot;,&quot;parse-names&quot;:false,&quot;dropping-particle&quot;:&quot;&quot;,&quot;non-dropping-particle&quot;:&quot;&quot;},{&quot;family&quot;:&quot;Chaludiya&quot;,&quot;given&quot;:&quot;Keyur&quot;,&quot;parse-names&quot;:false,&quot;dropping-particle&quot;:&quot;&quot;,&quot;non-dropping-particle&quot;:&quot;&quot;},{&quot;family&quot;:&quot;Khalid&quot;,&quot;given&quot;:&quot;Maham&quot;,&quot;parse-names&quot;:false,&quot;dropping-particle&quot;:&quot;&quot;,&quot;non-dropping-particle&quot;:&quot;&quot;},{&quot;family&quot;:&quot;Nwosu&quot;,&quot;given&quot;:&quot;Marcellina&quot;,&quot;parse-names&quot;:false,&quot;dropping-particle&quot;:&quot;&quot;,&quot;non-dropping-particle&quot;:&quot;&quot;},{&quot;family&quot;:&quot;Agyeman&quot;,&quot;given&quot;:&quot;Walter Y&quot;,&quot;parse-names&quot;:false,&quot;dropping-particle&quot;:&quot;&quot;,&quot;non-dropping-particle&quot;:&quot;&quot;},{&quot;family&quot;:&quot;Bisht&quot;,&quot;given&quot;:&quot;Aakash&quot;,&quot;parse-names&quot;:false,&quot;dropping-particle&quot;:&quot;&quot;,&quot;non-dropping-particle&quot;:&quot;&quot;},{&quot;family&quot;:&quot;Venugopal&quot;,&quot;given&quot;:&quot;Sathish&quot;,&quot;parse-names&quot;:false,&quot;dropping-particle&quot;:&quot;&quot;,&quot;non-dropping-particle&quot;:&quot;&quot;}],&quot;container-title&quot;:&quot;Cureus&quot;,&quot;container-title-short&quot;:&quot;Cureus&quot;,&quot;DOI&quot;:&quot;10.7759/cureus.30003&quot;,&quot;issued&quot;:{&quot;date-parts&quot;:[[2022,10,6]]},&quot;abstract&quot;:&quot;Breast cancer has become one of the most common cancers affecting women  worldwide, and researchers have struggled to explore new avenues for managing it for decades. One of the ways was to analyze the diet and its importance concerning this disease. This review aims to study the effect dietary fat has on the risk of breast cancer incidence as well as its influence on the survival of breast cancer patients. The main population under consideration for this review is women older than the age of 18. A thorough and detailed search was conducted until July 21, 2022, using four databases: PubMed, ScienceDirect, Google Scholar, and The Cochrane Library. After screening, 22 articles were selected for inclusion in this review. Of the 22 articles, 12 were from PubMed, two from ScienceDirect, one from The Cochrane Library, and seven from Google Scholar. The risk of bias was assessed, and the required information was extracted from the articles. A systematic review of all the included articles found a significant correlation between dietary fat and an increased risk of breast cancer development and worsening the prognosis for patients already diagnosed with breast cancer. Although many overlapping factors may be responsible for this development, studies show a trend that suggests that this particular factor can be a contributor. Further studies need to be conducted to highlight the role of fat in the diet and the use of dietary modification to curb breast cancer rates.&quot;,&quot;publisher&quot;:&quot;Springer Science and Business Media LLC&quot;},&quot;isTemporary&quot;:false},{&quot;id&quot;:&quot;958d332c-224b-38b2-a196-0a13eefab17c&quot;,&quot;itemData&quot;:{&quot;type&quot;:&quot;article-journal&quot;,&quot;id&quot;:&quot;958d332c-224b-38b2-a196-0a13eefab17c&quot;,&quot;title&quot;:&quot;Dietary Fat Intake: Associations with Dietary Patterns and Postmenopausal Breast Cancer. A Case‐Control Study&quot;,&quot;author&quot;:[{&quot;family&quot;:&quot;Stasiewicz&quot;,&quot;given&quot;:&quot;Beata&quot;,&quot;parse-names&quot;:false,&quot;dropping-particle&quot;:&quot;&quot;,&quot;non-dropping-particle&quot;:&quot;&quot;},{&quot;family&quot;:&quot;Wadolowska&quot;,&quot;given&quot;:&quot;Lidia&quot;,&quot;parse-names&quot;:false,&quot;dropping-particle&quot;:&quot;&quot;,&quot;non-dropping-particle&quot;:&quot;&quot;},{&quot;family&quot;:&quot;Biernacki&quot;,&quot;given&quot;:&quot;Maciej&quot;,&quot;parse-names&quot;:false,&quot;dropping-particle&quot;:&quot;&quot;,&quot;non-dropping-particle&quot;:&quot;&quot;},{&quot;family&quot;:&quot;Slowinska&quot;,&quot;given&quot;:&quot;Malgorzata Anna&quot;,&quot;parse-names&quot;:false,&quot;dropping-particle&quot;:&quot;&quot;,&quot;non-dropping-particle&quot;:&quot;&quot;},{&quot;family&quot;:&quot;Stachowska&quot;,&quot;given&quot;:&quot;Ewa&quot;,&quot;parse-names&quot;:false,&quot;dropping-particle&quot;:&quot;&quot;,&quot;non-dropping-particle&quot;:&quot;&quot;}],&quot;container-title&quot;:&quot;Cancers&quot;,&quot;container-title-short&quot;:&quot;Cancers (Basel)&quot;,&quot;DOI&quot;:&quot;10.3390/cancers14071724&quot;,&quot;ISSN&quot;:&quot;20726694&quot;,&quot;issued&quot;:{&quot;date-parts&quot;:[[2022,4,1]]},&quot;abstract&quot;:&quot;The aim of this study was to assess the associations of dietary fat intake with BC occurrence and dietary patterns. This case‐control study involved 420 women aged 40–79 years from northeastern Poland, including 190 newly diagnosed BC cases. Dietary data were collected using a food frequency questionnaire (62‐item FFQ‐6®). The Quick Food Scan of the National Cancer Institute and the Percentage Energy from Fat Screener scoring procedures were used to estimate the percentage energy from dietary fat (Pfat). The odds of BC occurrence was three times higher in the Pfat &gt; 32%. The Pfat &gt; 32% was positively associated with the ‘Non‐Healthy’ DP and inversely associated with the Polish‐aMED® score, ‘Prudent’ DP, and ‘Margarine and Sweetened Dairy’ DP. This case‐control study suggests that a higher dietary fat intake (&gt;32%) may contribute to an increased occurrence of peri‐ and postmenopausal breast cancer in women. Given the obtained results, an unhealthy dietary pattern characterized by the consumption of highly processed, high in sugar foods and animal fat foods should be avoided to reduce fat intake. Instead, the frequent consumption of low‐processed plant foods, fish, and moderate consumption of low‐fat dairy should be recommended since this pro‐healthy diet is inversely associated with dietary fat intake.&quot;,&quot;publisher&quot;:&quot;MDPI&quot;,&quot;issue&quot;:&quot;7&quot;,&quot;volume&quot;:&quot;14&quot;},&quot;isTemporary&quot;:false}]},{&quot;citationID&quot;:&quot;MENDELEY_CITATION_62b4bbdc-6647-4d58-974e-f664e3cbdab3&quot;,&quot;properties&quot;:{&quot;noteIndex&quot;:0},&quot;isEdited&quot;:false,&quot;manualOverride&quot;:{&quot;isManuallyOverridden&quot;:false,&quot;citeprocText&quot;:&quot;(Olly M Archbanks et al., 2002)&quot;,&quot;manualOverrideText&quot;:&quot;&quot;},&quot;citationTag&quot;:&quot;MENDELEY_CITATION_v3_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&quot;,&quot;citationItems&quot;:[{&quot;id&quot;:&quot;9637341b-954f-3a95-8831-9de152ba72f5&quot;,&quot;itemData&quot;:{&quot;type&quot;:&quot;report&quot;,&quot;id&quot;:&quot;9637341b-954f-3a95-8831-9de152ba72f5&quot;,&quot;title&quot;:&quot;The New England Journal of Medicine ORAL CONTRACEPTIVES AND THE RISK OF BREAST CANCER A BSTRACT Background It is uncertain whether the use of an&quot;,&quot;author&quot;:[{&quot;family&quot;:&quot;Olly M Archbanks&quot;,&quot;given&quot;:&quot;P A&quot;,&quot;parse-names&quot;:false,&quot;dropping-particle&quot;:&quot;&quot;,&quot;non-dropping-particle&quot;:&quot;&quot;},{&quot;family&quot;:&quot;Ill M C D Onald&quot;,&quot;given&quot;:&quot;J A&quot;,&quot;parse-names&quot;:false,&quot;dropping-particle&quot;:&quot;&quot;,&quot;non-dropping-particle&quot;:&quot;&quot;},{&quot;family&quot;:&quot;Oyt W Ilson&quot;,&quot;given&quot;:&quot;H G&quot;,&quot;parse-names&quot;:false,&quot;dropping-particle&quot;:&quot;&quot;,&quot;non-dropping-particle&quot;:&quot;&quot;},{&quot;family&quot;:&quot;Uzanne F Olger&quot;,&quot;given&quot;:&quot;S G&quot;,&quot;parse-names&quot;:false,&quot;dropping-particle&quot;:&quot;&quot;,&quot;non-dropping-particle&quot;:&quot;&quot;},{&quot;family&quot;:&quot;Ichele M Andel&quot;,&quot;given&quot;:&quot;M G&quot;,&quot;parse-names&quot;:false,&quot;dropping-particle&quot;:&quot;&quot;,&quot;non-dropping-particle&quot;:&quot;&quot;},{&quot;family&quot;:&quot;Anet D Aling&quot;,&quot;given&quot;:&quot;J R&quot;,&quot;parse-names&quot;:false,&quot;dropping-particle&quot;:&quot;&quot;,&quot;non-dropping-particle&quot;:&quot;&quot;},{&quot;family&quot;:&quot;Eslie Ernstein&quot;,&quot;given&quot;:&quot;L B&quot;,&quot;parse-names&quot;:false,&quot;dropping-particle&quot;:&quot;&quot;,&quot;non-dropping-particle&quot;:&quot;&quot;},{&quot;family&quot;:&quot;Athleen M Alone&quot;,&quot;given&quot;:&quot;K E&quot;,&quot;parse-names&quot;:false,&quot;dropping-particle&quot;:&quot;&quot;,&quot;non-dropping-particle&quot;:&quot;&quot;},{&quot;family&quot;:&quot;Iske Rsin&quot;,&quot;given&quot;:&quot;G U&quot;,&quot;parse-names&quot;:false,&quot;dropping-particle&quot;:&quot;&quot;,&quot;non-dropping-particle&quot;:&quot;&quot;},{&quot;family&quot;:&quot;Rian S Trom&quot;,&quot;given&quot;:&quot;B L&quot;,&quot;parse-names&quot;:false,&quot;dropping-particle&quot;:&quot;&quot;,&quot;non-dropping-particle&quot;:&quot;&quot;},{&quot;family&quot;:&quot;Andra N Orman&quot;,&quot;given&quot;:&quot;S A&quot;,&quot;parse-names&quot;:false,&quot;dropping-particle&quot;:&quot;&quot;,&quot;non-dropping-particle&quot;:&quot;&quot;},{&quot;family&quot;:&quot;Inda W Eiss&quot;,&quot;given&quot;:&quot;L K&quot;,&quot;parse-names&quot;:false,&quot;dropping-particle&quot;:&quot;&quot;,&quot;non-dropping-particle&quot;:&quot;&quot;}],&quot;container-title&quot;:&quot;NUMBER 26 N Engl J Med&quot;,&quot;URL&quot;:&quot;http://www.nejm.org&quot;,&quot;issued&quot;:{&quot;date-parts&quot;:[[2002]]},&quot;issue&quot;:&quot;26&quot;,&quot;volume&quot;:&quot;346&quot;,&quot;container-title-short&quot;:&quot;&quot;},&quot;isTemporary&quot;:false}]},{&quot;citationID&quot;:&quot;MENDELEY_CITATION_439bad95-139a-426f-9520-4c0211918f43&quot;,&quot;properties&quot;:{&quot;noteIndex&quot;:0},&quot;isEdited&quot;:false,&quot;manualOverride&quot;:{&quot;isManuallyOverridden&quot;:false,&quot;citeprocText&quot;:&quot;(Zhou et al., 2015)&quot;,&quot;manualOverrideText&quot;:&quot;&quot;},&quot;citationTag&quot;:&quot;MENDELEY_CITATION_v3_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&quot;,&quot;citationItems&quot;:[{&quot;id&quot;:&quot;f4d7508a-b87a-31ba-a50d-ab24118f051a&quot;,&quot;itemData&quot;:{&quot;type&quot;:&quot;article-journal&quot;,&quot;id&quot;:&quot;f4d7508a-b87a-31ba-a50d-ab24118f051a&quot;,&quot;title&quot;:&quot;Association between breastfeeding and breast cancer risk: Evidence from a meta-analysis&quot;,&quot;author&quot;:[{&quot;family&quot;:&quot;Zhou&quot;,&quot;given&quot;:&quot;Ying&quot;,&quot;parse-names&quot;:false,&quot;dropping-particle&quot;:&quot;&quot;,&quot;non-dropping-particle&quot;:&quot;&quot;},{&quot;family&quot;:&quot;Chen&quot;,&quot;given&quot;:&quot;Jingde&quot;,&quot;parse-names&quot;:false,&quot;dropping-particle&quot;:&quot;&quot;,&quot;non-dropping-particle&quot;:&quot;&quot;},{&quot;family&quot;:&quot;Li&quot;,&quot;given&quot;:&quot;Qun&quot;,&quot;parse-names&quot;:false,&quot;dropping-particle&quot;:&quot;&quot;,&quot;non-dropping-particle&quot;:&quot;&quot;},{&quot;family&quot;:&quot;Huang&quot;,&quot;given&quot;:&quot;Wei&quot;,&quot;parse-names&quot;:false,&quot;dropping-particle&quot;:&quot;&quot;,&quot;non-dropping-particle&quot;:&quot;&quot;},{&quot;family&quot;:&quot;Lan&quot;,&quot;given&quot;:&quot;Haifeng&quot;,&quot;parse-names&quot;:false,&quot;dropping-particle&quot;:&quot;&quot;,&quot;non-dropping-particle&quot;:&quot;&quot;},{&quot;family&quot;:&quot;Jiang&quot;,&quot;given&quot;:&quot;Hong&quot;,&quot;parse-names&quot;:false,&quot;dropping-particle&quot;:&quot;&quot;,&quot;non-dropping-particle&quot;:&quot;&quot;}],&quot;container-title&quot;:&quot;Breastfeeding Medicine&quot;,&quot;DOI&quot;:&quot;10.1089/bfm.2014.0141&quot;,&quot;ISSN&quot;:&quot;15568342&quot;,&quot;PMID&quot;:&quot;25785349&quot;,&quot;issued&quot;:{&quot;date-parts&quot;:[[2015,4,1]]},&quot;page&quot;:&quot;175-182&quot;,&quot;abstract&quot;:&quot;Background: Quantification of the association between breastfeeding and breast cancer risk is still conflicting. Therefore, we conducted a meta-analysis to summarize the evidence from epidemiological studies of breastfeeding with the risk of breast cancer. Materials and Methods: Pertinent studies were identified by a search of PubMed between January 1, 2008 and July 31, 2014. The random-effect model was used. Sensitivity analysis, subgroups analysis, and publication bias were conducted. Results: Twenty-four articles with 27 studies involving 13,907 breast cancer cases were included in this meta-analysis. Pooled results suggested that breastfeeding was significantly associated with the risk of breast cancer. The summary relative risk (RR) of breast cancer for the ever compared with never categories of breastfeeding was 0.613 (95% confidence interval [CI], 0.442-0.850). An inverse association was also found for the longest compared with the shortest categories of breastfeeding with the risk of breast cancer (RR=0.471; 95% CI, 0.368-0.602). No evidence of publication bias was found. Conclusions: Findings from this meta-analysis suggest that breastfeeding, particularly a longer duration of breastfeeding, was inversely associated with risk of breast cancer.&quot;,&quot;publisher&quot;:&quot;Mary Ann Liebert Inc.&quot;,&quot;issue&quot;:&quot;3&quot;,&quot;volume&quot;:&quot;10&quot;,&quot;container-title-short&quot;:&quot;&quot;},&quot;isTemporary&quot;:false}]},{&quot;citationID&quot;:&quot;MENDELEY_CITATION_18c8269a-a340-405f-a87c-eeb7fa45ee11&quot;,&quot;properties&quot;:{&quot;noteIndex&quot;:0},&quot;isEdited&quot;:false,&quot;manualOverride&quot;:{&quot;isManuallyOverridden&quot;:false,&quot;citeprocText&quot;:&quot;(Hamajima et al., 2012)&quot;,&quot;manualOverrideText&quot;:&quot;&quot;},&quot;citationTag&quot;:&quot;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&quot;,&quot;citationItems&quot;:[{&quot;id&quot;:&quot;65cfdb07-6a8c-3353-a42e-6c9716bdc78f&quot;,&quot;itemData&quot;:{&quot;type&quot;:&quot;article-journal&quot;,&quot;id&quot;:&quot;65cfdb07-6a8c-3353-a42e-6c9716bdc78f&quot;,&quot;title&quot;:&quot;Menarche, menopause, and breast cancer risk: Individual participant meta-analysis, including 118 964 women with breast cancer from 117 epidemiological studies&quot;,&quot;author&quot;:[{&quot;family&quot;:&quot;Hamajima&quot;,&quot;given&quot;:&quot;N.&quot;,&quot;parse-names&quot;:false,&quot;dropping-particle&quot;:&quot;&quot;,&quot;non-dropping-particle&quot;:&quot;&quot;},{&quot;family&quot;:&quot;Hirose&quot;,&quot;given&quot;:&quot;K.&quot;,&quot;parse-names&quot;:false,&quot;dropping-particle&quot;:&quot;&quot;,&quot;non-dropping-particle&quot;:&quot;&quot;},{&quot;family&quot;:&quot;Tajima&quot;,&quot;given&quot;:&quot;K.&quot;,&quot;parse-names&quot;:false,&quot;dropping-particle&quot;:&quot;&quot;,&quot;non-dropping-particle&quot;:&quot;&quot;},{&quot;family&quot;:&quot;Rohan&quot;,&quot;given&quot;:&quot;T.&quot;,&quot;parse-names&quot;:false,&quot;dropping-particle&quot;:&quot;&quot;,&quot;non-dropping-particle&quot;:&quot;&quot;},{&quot;family&quot;:&quot;Friedenreich&quot;,&quot;given&quot;:&quot;C. M.&quot;,&quot;parse-names&quot;:false,&quot;dropping-particle&quot;:&quot;&quot;,&quot;non-dropping-particle&quot;:&quot;&quot;},{&quot;family&quot;:&quot;Calle&quot;,&quot;given&quot;:&quot;E. E.&quot;,&quot;parse-names&quot;:false,&quot;dropping-particle&quot;:&quot;&quot;,&quot;non-dropping-particle&quot;:&quot;&quot;},{&quot;family&quot;:&quot;Gapstur&quot;,&quot;given&quot;:&quot;S. M.&quot;,&quot;parse-names&quot;:false,&quot;dropping-particle&quot;:&quot;&quot;,&quot;non-dropping-particle&quot;:&quot;&quot;},{&quot;family&quot;:&quot;Patel&quot;,&quot;given&quot;:&quot;A.&quot;,&quot;parse-names&quot;:false,&quot;dropping-particle&quot;:&quot;V.&quot;,&quot;non-dropping-particle&quot;:&quot;&quot;},{&quot;family&quot;:&quot;Coates&quot;,&quot;given&quot;:&quot;R. J.&quot;,&quot;parse-names&quot;:false,&quot;dropping-particle&quot;:&quot;&quot;,&quot;non-dropping-particle&quot;:&quot;&quot;},{&quot;family&quot;:&quot;Liff&quot;,&quot;given&quot;:&quot;J. M.&quot;,&quot;parse-names&quot;:false,&quot;dropping-particle&quot;:&quot;&quot;,&quot;non-dropping-particle&quot;:&quot;&quot;},{&quot;family&quot;:&quot;Talamini&quot;,&quot;given&quot;:&quot;R.&quot;,&quot;parse-names&quot;:false,&quot;dropping-particle&quot;:&quot;&quot;,&quot;non-dropping-particle&quot;:&quot;&quot;},{&quot;family&quot;:&quot;Chantarakul&quot;,&quot;given&quot;:&quot;N.&quot;,&quot;parse-names&quot;:false,&quot;dropping-particle&quot;:&quot;&quot;,&quot;non-dropping-particle&quot;:&quot;&quot;},{&quot;family&quot;:&quot;Koetsawang&quot;,&quot;given&quot;:&quot;S.&quot;,&quot;parse-names&quot;:false,&quot;dropping-particle&quot;:&quot;&quot;,&quot;non-dropping-particle&quot;:&quot;&quot;},{&quot;family&quot;:&quot;Rachawat&quot;,&quot;given&quot;:&quot;D.&quot;,&quot;parse-names&quot;:false,&quot;dropping-particle&quot;:&quot;&quot;,&quot;non-dropping-particle&quot;:&quot;&quot;},{&quot;family&quot;:&quot;Marcou&quot;,&quot;given&quot;:&quot;Y.&quot;,&quot;parse-names&quot;:false,&quot;dropping-particle&quot;:&quot;&quot;,&quot;non-dropping-particle&quot;:&quot;&quot;},{&quot;family&quot;:&quot;Kakouri&quot;,&quot;given&quot;:&quot;E.&quot;,&quot;parse-names&quot;:false,&quot;dropping-particle&quot;:&quot;&quot;,&quot;non-dropping-particle&quot;:&quot;&quot;},{&quot;family&quot;:&quot;Duffy&quot;,&quot;given&quot;:&quot;S. W.&quot;,&quot;parse-names&quot;:false,&quot;dropping-particle&quot;:&quot;&quot;,&quot;non-dropping-particle&quot;:&quot;&quot;},{&quot;family&quot;:&quot;Morabia&quot;,&quot;given&quot;:&quot;A.&quot;,&quot;parse-names&quot;:false,&quot;dropping-particle&quot;:&quot;&quot;,&quot;non-dropping-particle&quot;:&quot;&quot;},{&quot;family&quot;:&quot;Schuman&quot;,&quot;given&quot;:&quot;L.&quot;,&quot;parse-names&quot;:false,&quot;dropping-particle&quot;:&quot;&quot;,&quot;non-dropping-particle&quot;:&quot;&quot;},{&quot;family&quot;:&quot;Stewart&quot;,&quot;given&quot;:&quot;W.&quot;,&quot;parse-names&quot;:false,&quot;dropping-particle&quot;:&quot;&quot;,&quot;non-dropping-particle&quot;:&quot;&quot;},{&quot;family&quot;:&quot;Szklo&quot;,&quot;given&quot;:&quot;M.&quot;,&quot;parse-names&quot;:false,&quot;dropping-particle&quot;:&quot;&quot;,&quot;non-dropping-particle&quot;:&quot;&quot;},{&quot;family&quot;:&quot;Coogan&quot;,&quot;given&quot;:&quot;P. F.&quot;,&quot;parse-names&quot;:false,&quot;dropping-particle&quot;:&quot;&quot;,&quot;non-dropping-particle&quot;:&quot;&quot;},{&quot;family&quot;:&quot;Palmer&quot;,&quot;given&quot;:&quot;J. R.&quot;,&quot;parse-names&quot;:false,&quot;dropping-particle&quot;:&quot;&quot;,&quot;non-dropping-particle&quot;:&quot;&quot;},{&quot;family&quot;:&quot;Rosenberg&quot;,&quot;given&quot;:&quot;L.&quot;,&quot;parse-names&quot;:false,&quot;dropping-particle&quot;:&quot;&quot;,&quot;non-dropping-particle&quot;:&quot;&quot;},{&quot;family&quot;:&quot;Band&quot;,&quot;given&quot;:&quot;P.&quot;,&quot;parse-names&quot;:false,&quot;dropping-particle&quot;:&quot;&quot;,&quot;non-dropping-particle&quot;:&quot;&quot;},{&quot;family&quot;:&quot;Coldman&quot;,&quot;given&quot;:&quot;A. J.&quot;,&quot;parse-names&quot;:false,&quot;dropping-particle&quot;:&quot;&quot;,&quot;non-dropping-particle&quot;:&quot;&quot;},{&quot;family&quot;:&quot;Gallagher&quot;,&quot;given&quot;:&quot;R. P.&quot;,&quot;parse-names&quot;:false,&quot;dropping-particle&quot;:&quot;&quot;,&quot;non-dropping-particle&quot;:&quot;&quot;},{&quot;family&quot;:&quot;Hislop&quot;,&quot;given&quot;:&quot;T. G.&quot;,&quot;parse-names&quot;:false,&quot;dropping-particle&quot;:&quot;&quot;,&quot;non-dropping-particle&quot;:&quot;&quot;},{&quot;family&quot;:&quot;Yang&quot;,&quot;given&quot;:&quot;P.&quot;,&quot;parse-names&quot;:false,&quot;dropping-particle&quot;:&quot;&quot;,&quot;non-dropping-particle&quot;:&quot;&quot;},{&quot;family&quot;:&quot;Cummings&quot;,&quot;given&quot;:&quot;S. R.&quot;,&quot;parse-names&quot;:false,&quot;dropping-particle&quot;:&quot;&quot;,&quot;non-dropping-particle&quot;:&quot;&quot;},{&quot;family&quot;:&quot;Canfell&quot;,&quot;given&quot;:&quot;K.&quot;,&quot;parse-names&quot;:false,&quot;dropping-particle&quot;:&quot;&quot;,&quot;non-dropping-particle&quot;:&quot;&quot;},{&quot;family&quot;:&quot;Sitas&quot;,&quot;given&quot;:&quot;F.&quot;,&quot;parse-names&quot;:false,&quot;dropping-particle&quot;:&quot;&quot;,&quot;non-dropping-particle&quot;:&quot;&quot;},{&quot;family&quot;:&quot;Chao&quot;,&quot;given&quot;:&quot;P.&quot;,&quot;parse-names&quot;:false,&quot;dropping-particle&quot;:&quot;&quot;,&quot;non-dropping-particle&quot;:&quot;&quot;},{&quot;family&quot;:&quot;Lissowska&quot;,&quot;given&quot;:&quot;J.&quot;,&quot;parse-names&quot;:false,&quot;dropping-particle&quot;:&quot;&quot;,&quot;non-dropping-particle&quot;:&quot;&quot;},{&quot;family&quot;:&quot;Horn-Ross&quot;,&quot;given&quot;:&quot;P. L.&quot;,&quot;parse-names&quot;:false,&quot;dropping-particle&quot;:&quot;&quot;,&quot;non-dropping-particle&quot;:&quot;&quot;},{&quot;family&quot;:&quot;John&quot;,&quot;given&quot;:&quot;E. M.&quot;,&quot;parse-names&quot;:false,&quot;dropping-particle&quot;:&quot;&quot;,&quot;non-dropping-particle&quot;:&quot;&quot;},{&quot;family&quot;:&quot;Kolonel&quot;,&quot;given&quot;:&quot;L. M.&quot;,&quot;parse-names&quot;:false,&quot;dropping-particle&quot;:&quot;&quot;,&quot;non-dropping-particle&quot;:&quot;&quot;},{&quot;family&quot;:&quot;Nomura&quot;,&quot;given&quot;:&quot;A. M.Y.&quot;,&quot;parse-names&quot;:false,&quot;dropping-particle&quot;:&quot;&quot;,&quot;non-dropping-particle&quot;:&quot;&quot;},{&quot;family&quot;:&quot;Ghiasvand&quot;,&quot;given&quot;:&quot;R.&quot;,&quot;parse-names&quot;:false,&quot;dropping-particle&quot;:&quot;&quot;,&quot;non-dropping-particle&quot;:&quot;&quot;},{&quot;family&quot;:&quot;Hu&quot;,&quot;given&quot;:&quot;J.&quot;,&quot;parse-names&quot;:false,&quot;dropping-particle&quot;:&quot;&quot;,&quot;non-dropping-particle&quot;:&quot;&quot;},{&quot;family&quot;:&quot;Johnson&quot;,&quot;given&quot;:&quot;K. C.&quot;,&quot;parse-names&quot;:false,&quot;dropping-particle&quot;:&quot;&quot;,&quot;non-dropping-particle&quot;:&quot;&quot;},{&quot;family&quot;:&quot;Mao&quot;,&quot;given&quot;:&quot;Y.&quot;,&quot;parse-names&quot;:false,&quot;dropping-particle&quot;:&quot;&quot;,&quot;non-dropping-particle&quot;:&quot;&quot;},{&quot;family&quot;:&quot;Beral&quot;,&quot;given&quot;:&quot;V.&quot;,&quot;parse-names&quot;:false,&quot;dropping-particle&quot;:&quot;&quot;,&quot;non-dropping-particle&quot;:&quot;&quot;},{&quot;family&quot;:&quot;Bull&quot;,&quot;given&quot;:&quot;D.&quot;,&quot;parse-names&quot;:false,&quot;dropping-particle&quot;:&quot;&quot;,&quot;non-dropping-particle&quot;:&quot;&quot;},{&quot;family&quot;:&quot;Callaghan&quot;,&quot;given&quot;:&quot;K.&quot;,&quot;parse-names&quot;:false,&quot;dropping-particle&quot;:&quot;&quot;,&quot;non-dropping-particle&quot;:&quot;&quot;},{&quot;family&quot;:&quot;Crossley&quot;,&quot;given&quot;:&quot;B.&quot;,&quot;parse-names&quot;:false,&quot;dropping-particle&quot;:&quot;&quot;,&quot;non-dropping-particle&quot;:&quot;&quot;},{&quot;family&quot;:&quot;Goodill&quot;,&quot;given&quot;:&quot;A.&quot;,&quot;parse-names&quot;:false,&quot;dropping-particle&quot;:&quot;&quot;,&quot;non-dropping-particle&quot;:&quot;&quot;},{&quot;family&quot;:&quot;Green&quot;,&quot;given&quot;:&quot;J.&quot;,&quot;parse-names&quot;:false,&quot;dropping-particle&quot;:&quot;&quot;,&quot;non-dropping-particle&quot;:&quot;&quot;},{&quot;family&quot;:&quot;Hermon&quot;,&quot;given&quot;:&quot;C.&quot;,&quot;parse-names&quot;:false,&quot;dropping-particle&quot;:&quot;&quot;,&quot;non-dropping-particle&quot;:&quot;&quot;},{&quot;family&quot;:&quot;Key&quot;,&quot;given&quot;:&quot;T.&quot;,&quot;parse-names&quot;:false,&quot;dropping-particle&quot;:&quot;&quot;,&quot;non-dropping-particle&quot;:&quot;&quot;},{&quot;family&quot;:&quot;Lindgard&quot;,&quot;given&quot;:&quot;I.&quot;,&quot;parse-names&quot;:false,&quot;dropping-particle&quot;:&quot;&quot;,&quot;non-dropping-particle&quot;:&quot;&quot;},{&quot;family&quot;:&quot;Liu&quot;,&quot;given&quot;:&quot;B.&quot;,&quot;parse-names&quot;:false,&quot;dropping-particle&quot;:&quot;&quot;,&quot;non-dropping-particle&quot;:&quot;&quot;},{&quot;family&quot;:&quot;Pirie&quot;,&quot;given&quot;:&quot;K.&quot;,&quot;parse-names&quot;:false,&quot;dropping-particle&quot;:&quot;&quot;,&quot;non-dropping-particle&quot;:&quot;&quot;},{&quot;family&quot;:&quot;Reeves&quot;,&quot;given&quot;:&quot;G.&quot;,&quot;parse-names&quot;:false,&quot;dropping-particle&quot;:&quot;&quot;,&quot;non-dropping-particle&quot;:&quot;&quot;},{&quot;family&quot;:&quot;Collins&quot;,&quot;given&quot;:&quot;R.&quot;,&quot;parse-names&quot;:false,&quot;dropping-particle&quot;:&quot;&quot;,&quot;non-dropping-particle&quot;:&quot;&quot;},{&quot;family&quot;:&quot;Doll&quot;,&quot;given&quot;:&quot;R.&quot;,&quot;parse-names&quot;:false,&quot;dropping-particle&quot;:&quot;&quot;,&quot;non-dropping-particle&quot;:&quot;&quot;},{&quot;family&quot;:&quot;Peto&quot;,&quot;given&quot;:&quot;R.&quot;,&quot;parse-names&quot;:false,&quot;dropping-particle&quot;:&quot;&quot;,&quot;non-dropping-particle&quot;:&quot;&quot;},{&quot;family&quot;:&quot;Bishop&quot;,&quot;given&quot;:&quot;T.&quot;,&quot;parse-names&quot;:false,&quot;dropping-particle&quot;:&quot;&quot;,&quot;non-dropping-particle&quot;:&quot;&quot;},{&quot;family&quot;:&quot;Fentiman&quot;,&quot;given&quot;:&quot;I. S.&quot;,&quot;parse-names&quot;:false,&quot;dropping-particle&quot;:&quot;&quot;,&quot;non-dropping-particle&quot;:&quot;&quot;},{&quot;family&quot;:&quot;Sanjosé&quot;,&quot;given&quot;:&quot;S.&quot;,&quot;parse-names&quot;:false,&quot;dropping-particle&quot;:&quot;&quot;,&quot;non-dropping-particle&quot;:&quot;De&quot;},{&quot;family&quot;:&quot;Gonzalez&quot;,&quot;given&quot;:&quot;C. A.&quot;,&quot;parse-names&quot;:false,&quot;dropping-particle&quot;:&quot;&quot;,&quot;non-dropping-particle&quot;:&quot;&quot;},{&quot;family&quot;:&quot;Lee&quot;,&quot;given&quot;:&quot;N.&quot;,&quot;parse-names&quot;:false,&quot;dropping-particle&quot;:&quot;&quot;,&quot;non-dropping-particle&quot;:&quot;&quot;},{&quot;family&quot;:&quot;Marchbanks&quot;,&quot;given&quot;:&quot;P.&quot;,&quot;parse-names&quot;:false,&quot;dropping-particle&quot;:&quot;&quot;,&quot;non-dropping-particle&quot;:&quot;&quot;},{&quot;family&quot;:&quot;Ory&quot;,&quot;given&quot;:&quot;H. W.&quot;,&quot;parse-names&quot;:false,&quot;dropping-particle&quot;:&quot;&quot;,&quot;non-dropping-particle&quot;:&quot;&quot;},{&quot;family&quot;:&quot;Peterson&quot;,&quot;given&quot;:&quot;H. B.&quot;,&quot;parse-names&quot;:false,&quot;dropping-particle&quot;:&quot;&quot;,&quot;non-dropping-particle&quot;:&quot;&quot;},{&quot;family&quot;:&quot;Wingo&quot;,&quot;given&quot;:&quot;P.&quot;,&quot;parse-names&quot;:false,&quot;dropping-particle&quot;:&quot;&quot;,&quot;non-dropping-particle&quot;:&quot;&quot;},{&quot;family&quot;:&quot;Ebeling&quot;,&quot;given&quot;:&quot;K.&quot;,&quot;parse-names&quot;:false,&quot;dropping-particle&quot;:&quot;&quot;,&quot;non-dropping-particle&quot;:&quot;&quot;},{&quot;family&quot;:&quot;Kunde&quot;,&quot;given&quot;:&quot;D.&quot;,&quot;parse-names&quot;:false,&quot;dropping-particle&quot;:&quot;&quot;,&quot;non-dropping-particle&quot;:&quot;&quot;},{&quot;family&quot;:&quot;Nishan&quot;,&quot;given&quot;:&quot;P.&quot;,&quot;parse-names&quot;:false,&quot;dropping-particle&quot;:&quot;&quot;,&quot;non-dropping-particle&quot;:&quot;&quot;},{&quot;family&quot;:&quot;Hopper&quot;,&quot;given&quot;:&quot;J. L.&quot;,&quot;parse-names&quot;:false,&quot;dropping-particle&quot;:&quot;&quot;,&quot;non-dropping-particle&quot;:&quot;&quot;},{&quot;family&quot;:&quot;Eliassen&quot;,&quot;given&quot;:&quot;H.&quot;,&quot;parse-names&quot;:false,&quot;dropping-particle&quot;:&quot;&quot;,&quot;non-dropping-particle&quot;:&quot;&quot;},{&quot;family&quot;:&quot;Hankinson&quot;,&quot;given&quot;:&quot;S.&quot;,&quot;parse-names&quot;:false,&quot;dropping-particle&quot;:&quot;&quot;,&quot;non-dropping-particle&quot;:&quot;&quot;},{&quot;family&quot;:&quot;Gajalakshmi&quot;,&quot;given&quot;:&quot;V.&quot;,&quot;parse-names&quot;:false,&quot;dropping-particle&quot;:&quot;&quot;,&quot;non-dropping-particle&quot;:&quot;&quot;},{&quot;family&quot;:&quot;Martin&quot;,&quot;given&quot;:&quot;N.&quot;,&quot;parse-names&quot;:false,&quot;dropping-particle&quot;:&quot;&quot;,&quot;non-dropping-particle&quot;:&quot;&quot;},{&quot;family&quot;:&quot;Pardthaisong&quot;,&quot;given&quot;:&quot;T.&quot;,&quot;parse-names&quot;:false,&quot;dropping-particle&quot;:&quot;&quot;,&quot;non-dropping-particle&quot;:&quot;&quot;},{&quot;family&quot;:&quot;Silpisornkosol&quot;,&quot;given&quot;:&quot;S.&quot;,&quot;parse-names&quot;:false,&quot;dropping-particle&quot;:&quot;&quot;,&quot;non-dropping-particle&quot;:&quot;&quot;},{&quot;family&quot;:&quot;Theetranont&quot;,&quot;given&quot;:&quot;C.&quot;,&quot;parse-names&quot;:false,&quot;dropping-particle&quot;:&quot;&quot;,&quot;non-dropping-particle&quot;:&quot;&quot;},{&quot;family&quot;:&quot;Boosiri&quot;,&quot;given&quot;:&quot;B.&quot;,&quot;parse-names&quot;:false,&quot;dropping-particle&quot;:&quot;&quot;,&quot;non-dropping-particle&quot;:&quot;&quot;},{&quot;family&quot;:&quot;Chutivongse&quot;,&quot;given&quot;:&quot;S.&quot;,&quot;parse-names&quot;:false,&quot;dropping-particle&quot;:&quot;&quot;,&quot;non-dropping-particle&quot;:&quot;&quot;},{&quot;family&quot;:&quot;Jimakorn&quot;,&quot;given&quot;:&quot;P.&quot;,&quot;parse-names&quot;:false,&quot;dropping-particle&quot;:&quot;&quot;,&quot;non-dropping-particle&quot;:&quot;&quot;},{&quot;family&quot;:&quot;Virutamasen&quot;,&quot;given&quot;:&quot;P.&quot;,&quot;parse-names&quot;:false,&quot;dropping-particle&quot;:&quot;&quot;,&quot;non-dropping-particle&quot;:&quot;&quot;},{&quot;family&quot;:&quot;Wongsrichanalai&quot;,&quot;given&quot;:&quot;C.&quot;,&quot;parse-names&quot;:false,&quot;dropping-particle&quot;:&quot;&quot;,&quot;non-dropping-particle&quot;:&quot;&quot;},{&quot;family&quot;:&quot;Neugut&quot;,&quot;given&quot;:&quot;A.&quot;,&quot;parse-names&quot;:false,&quot;dropping-particle&quot;:&quot;&quot;,&quot;non-dropping-particle&quot;:&quot;&quot;},{&quot;family&quot;:&quot;Santella&quot;,&quot;given&quot;:&quot;R.&quot;,&quot;parse-names&quot;:false,&quot;dropping-particle&quot;:&quot;&quot;,&quot;non-dropping-particle&quot;:&quot;&quot;},{&quot;family&quot;:&quot;Baines&quot;,&quot;given&quot;:&quot;C. J.&quot;,&quot;parse-names&quot;:false,&quot;dropping-particle&quot;:&quot;&quot;,&quot;non-dropping-particle&quot;:&quot;&quot;},{&quot;family&quot;:&quot;Kreiger&quot;,&quot;given&quot;:&quot;N.&quot;,&quot;parse-names&quot;:false,&quot;dropping-particle&quot;:&quot;&quot;,&quot;non-dropping-particle&quot;:&quot;&quot;},{&quot;family&quot;:&quot;Miller&quot;,&quot;given&quot;:&quot;A. B.&quot;,&quot;parse-names&quot;:false,&quot;dropping-particle&quot;:&quot;&quot;,&quot;non-dropping-particle&quot;:&quot;&quot;},{&quot;family&quot;:&quot;Wall&quot;,&quot;given&quot;:&quot;C.&quot;,&quot;parse-names&quot;:false,&quot;dropping-particle&quot;:&quot;&quot;,&quot;non-dropping-particle&quot;:&quot;&quot;},{&quot;family&quot;:&quot;Tjonneland&quot;,&quot;given&quot;:&quot;A.&quot;,&quot;parse-names&quot;:false,&quot;dropping-particle&quot;:&quot;&quot;,&quot;non-dropping-particle&quot;:&quot;&quot;},{&quot;family&quot;:&quot;Jorgensen&quot;,&quot;given&quot;:&quot;T.&quot;,&quot;parse-names&quot;:false,&quot;dropping-particle&quot;:&quot;&quot;,&quot;non-dropping-particle&quot;:&quot;&quot;},{&quot;family&quot;:&quot;Stahlberg&quot;,&quot;given&quot;:&quot;C.&quot;,&quot;parse-names&quot;:false,&quot;dropping-particle&quot;:&quot;&quot;,&quot;non-dropping-particle&quot;:&quot;&quot;},{&quot;family&quot;:&quot;Pedersen&quot;,&quot;given&quot;:&quot;A. Tønnes&quot;,&quot;parse-names&quot;:false,&quot;dropping-particle&quot;:&quot;&quot;,&quot;non-dropping-particle&quot;:&quot;&quot;},{&quot;family&quot;:&quot;Flesch-Janys&quot;,&quot;given&quot;:&quot;D.&quot;,&quot;parse-names&quot;:false,&quot;dropping-particle&quot;:&quot;&quot;,&quot;non-dropping-particle&quot;:&quot;&quot;},{&quot;family&quot;:&quot;Hakansson&quot;,&quot;given&quot;:&quot;N.&quot;,&quot;parse-names&quot;:false,&quot;dropping-particle&quot;:&quot;&quot;,&quot;non-dropping-particle&quot;:&quot;&quot;},{&quot;family&quot;:&quot;Cauley&quot;,&quot;given&quot;:&quot;J.&quot;,&quot;parse-names&quot;:false,&quot;dropping-particle&quot;:&quot;&quot;,&quot;non-dropping-particle&quot;:&quot;&quot;},{&quot;family&quot;:&quot;Heuch&quot;,&quot;given&quot;:&quot;I.&quot;,&quot;parse-names&quot;:false,&quot;dropping-particle&quot;:&quot;&quot;,&quot;non-dropping-particle&quot;:&quot;&quot;},{&quot;family&quot;:&quot;Adami&quot;,&quot;given&quot;:&quot;H. O.&quot;,&quot;parse-names&quot;:false,&quot;dropping-particle&quot;:&quot;&quot;,&quot;non-dropping-particle&quot;:&quot;&quot;},{&quot;family&quot;:&quot;Persson&quot;,&quot;given&quot;:&quot;I.&quot;,&quot;parse-names&quot;:false,&quot;dropping-particle&quot;:&quot;&quot;,&quot;non-dropping-particle&quot;:&quot;&quot;},{&quot;family&quot;:&quot;Weiderpass&quot;,&quot;given&quot;:&quot;E.&quot;,&quot;parse-names&quot;:false,&quot;dropping-particle&quot;:&quot;&quot;,&quot;non-dropping-particle&quot;:&quot;&quot;},{&quot;family&quot;:&quot;Magnusson&quot;,&quot;given&quot;:&quot;C.&quot;,&quot;parse-names&quot;:false,&quot;dropping-particle&quot;:&quot;&quot;,&quot;non-dropping-particle&quot;:&quot;&quot;},{&quot;family&quot;:&quot;Chang-Claude&quot;,&quot;given&quot;:&quot;J.&quot;,&quot;parse-names&quot;:false,&quot;dropping-particle&quot;:&quot;&quot;,&quot;non-dropping-particle&quot;:&quot;&quot;},{&quot;family&quot;:&quot;Kaaks&quot;,&quot;given&quot;:&quot;R.&quot;,&quot;parse-names&quot;:false,&quot;dropping-particle&quot;:&quot;&quot;,&quot;non-dropping-particle&quot;:&quot;&quot;},{&quot;family&quot;:&quot;McCredie&quot;,&quot;given&quot;:&quot;M.&quot;,&quot;parse-names&quot;:false,&quot;dropping-particle&quot;:&quot;&quot;,&quot;non-dropping-particle&quot;:&quot;&quot;},{&quot;family&quot;:&quot;Paul&quot;,&quot;given&quot;:&quot;C.&quot;,&quot;parse-names&quot;:false,&quot;dropping-particle&quot;:&quot;&quot;,&quot;non-dropping-particle&quot;:&quot;&quot;},{&quot;family&quot;:&quot;Skegg&quot;,&quot;given&quot;:&quot;D. C.G.&quot;,&quot;parse-names&quot;:false,&quot;dropping-particle&quot;:&quot;&quot;,&quot;non-dropping-particle&quot;:&quot;&quot;},{&quot;family&quot;:&quot;Spears&quot;,&quot;given&quot;:&quot;G. F.S.&quot;,&quot;parse-names&quot;:false,&quot;dropping-particle&quot;:&quot;&quot;,&quot;non-dropping-particle&quot;:&quot;&quot;},{&quot;family&quot;:&quot;Iwasaki&quot;,&quot;given&quot;:&quot;M.&quot;,&quot;parse-names&quot;:false,&quot;dropping-particle&quot;:&quot;&quot;,&quot;non-dropping-particle&quot;:&quot;&quot;},{&quot;family&quot;:&quot;Tsugane&quot;,&quot;given&quot;:&quot;S.&quot;,&quot;parse-names&quot;:false,&quot;dropping-particle&quot;:&quot;&quot;,&quot;non-dropping-particle&quot;:&quot;&quot;},{&quot;family&quot;:&quot;Anderson&quot;,&quot;given&quot;:&quot;G. L.&quot;,&quot;parse-names&quot;:false,&quot;dropping-particle&quot;:&quot;&quot;,&quot;non-dropping-particle&quot;:&quot;&quot;},{&quot;family&quot;:&quot;Daling&quot;,&quot;given&quot;:&quot;J. R.&quot;,&quot;parse-names&quot;:false,&quot;dropping-particle&quot;:&quot;&quot;,&quot;non-dropping-particle&quot;:&quot;&quot;},{&quot;family&quot;:&quot;Hampton&quot;,&quot;given&quot;:&quot;J.&quot;,&quot;parse-names&quot;:false,&quot;dropping-particle&quot;:&quot;&quot;,&quot;non-dropping-particle&quot;:&quot;&quot;},{&quot;family&quot;:&quot;Hutchinson&quot;,&quot;given&quot;:&quot;W. B.&quot;,&quot;parse-names&quot;:false,&quot;dropping-particle&quot;:&quot;&quot;,&quot;non-dropping-particle&quot;:&quot;&quot;},{&quot;family&quot;:&quot;Li&quot;,&quot;given&quot;:&quot;C. I.&quot;,&quot;parse-names&quot;:false,&quot;dropping-particle&quot;:&quot;&quot;,&quot;non-dropping-particle&quot;:&quot;&quot;},{&quot;family&quot;:&quot;Malone&quot;,&quot;given&quot;:&quot;K.&quot;,&quot;parse-names&quot;:false,&quot;dropping-particle&quot;:&quot;&quot;,&quot;non-dropping-particle&quot;:&quot;&quot;},{&quot;family&quot;:&quot;Mandelson&quot;,&quot;given&quot;:&quot;M.&quot;,&quot;parse-names&quot;:false,&quot;dropping-particle&quot;:&quot;&quot;,&quot;non-dropping-particle&quot;:&quot;&quot;},{&quot;family&quot;:&quot;Newcomb&quot;,&quot;given&quot;:&quot;P.&quot;,&quot;parse-names&quot;:false,&quot;dropping-particle&quot;:&quot;&quot;,&quot;non-dropping-particle&quot;:&quot;&quot;},{&quot;family&quot;:&quot;Noonan&quot;,&quot;given&quot;:&quot;E. A.&quot;,&quot;parse-names&quot;:false,&quot;dropping-particle&quot;:&quot;&quot;,&quot;non-dropping-particle&quot;:&quot;&quot;},{&quot;family&quot;:&quot;Ray&quot;,&quot;given&quot;:&quot;R. M.&quot;,&quot;parse-names&quot;:false,&quot;dropping-particle&quot;:&quot;&quot;,&quot;non-dropping-particle&quot;:&quot;&quot;},{&quot;family&quot;:&quot;Stanford&quot;,&quot;given&quot;:&quot;J. L.&quot;,&quot;parse-names&quot;:false,&quot;dropping-particle&quot;:&quot;&quot;,&quot;non-dropping-particle&quot;:&quot;&quot;},{&quot;family&quot;:&quot;Tang&quot;,&quot;given&quot;:&quot;M. T.C.&quot;,&quot;parse-names&quot;:false,&quot;dropping-particle&quot;:&quot;&quot;,&quot;non-dropping-particle&quot;:&quot;&quot;},{&quot;family&quot;:&quot;Thomas&quot;,&quot;given&quot;:&quot;D. B.&quot;,&quot;parse-names&quot;:false,&quot;dropping-particle&quot;:&quot;&quot;,&quot;non-dropping-particle&quot;:&quot;&quot;},{&quot;family&quot;:&quot;Weiss&quot;,&quot;given&quot;:&quot;N. S.&quot;,&quot;parse-names&quot;:false,&quot;dropping-particle&quot;:&quot;&quot;,&quot;non-dropping-particle&quot;:&quot;&quot;},{&quot;family&quot;:&quot;White&quot;,&quot;given&quot;:&quot;E.&quot;,&quot;parse-names&quot;:false,&quot;dropping-particle&quot;:&quot;&quot;,&quot;non-dropping-particle&quot;:&quot;&quot;},{&quot;family&quot;:&quot;Izquierdo&quot;,&quot;given&quot;:&quot;A.&quot;,&quot;parse-names&quot;:false,&quot;dropping-particle&quot;:&quot;&quot;,&quot;non-dropping-particle&quot;:&quot;&quot;},{&quot;family&quot;:&quot;Viladiu&quot;,&quot;given&quot;:&quot;P.&quot;,&quot;parse-names&quot;:false,&quot;dropping-particle&quot;:&quot;&quot;,&quot;non-dropping-particle&quot;:&quot;&quot;},{&quot;family&quot;:&quot;Fourkala&quot;,&quot;given&quot;:&quot;E. O.&quot;,&quot;parse-names&quot;:false,&quot;dropping-particle&quot;:&quot;&quot;,&quot;non-dropping-particle&quot;:&quot;&quot;},{&quot;family&quot;:&quot;Jacobs&quot;,&quot;given&quot;:&quot;I.&quot;,&quot;parse-names&quot;:false,&quot;dropping-particle&quot;:&quot;&quot;,&quot;non-dropping-particle&quot;:&quot;&quot;},{&quot;family&quot;:&quot;Menon&quot;,&quot;given&quot;:&quot;U.&quot;,&quot;parse-names&quot;:false,&quot;dropping-particle&quot;:&quot;&quot;,&quot;non-dropping-particle&quot;:&quot;&quot;},{&quot;family&quot;:&quot;Ryan&quot;,&quot;given&quot;:&quot;A.&quot;,&quot;parse-names&quot;:false,&quot;dropping-particle&quot;:&quot;&quot;,&quot;non-dropping-particle&quot;:&quot;&quot;},{&quot;family&quot;:&quot;Cuevas&quot;,&quot;given&quot;:&quot;H. R.&quot;,&quot;parse-names&quot;:false,&quot;dropping-particle&quot;:&quot;&quot;,&quot;non-dropping-particle&quot;:&quot;&quot;},{&quot;family&quot;:&quot;Ontiveros&quot;,&quot;given&quot;:&quot;P.&quot;,&quot;parse-names&quot;:false,&quot;dropping-particle&quot;:&quot;&quot;,&quot;non-dropping-particle&quot;:&quot;&quot;},{&quot;family&quot;:&quot;Palet&quot;,&quot;given&quot;:&quot;A.&quot;,&quot;parse-names&quot;:false,&quot;dropping-particle&quot;:&quot;&quot;,&quot;non-dropping-particle&quot;:&quot;&quot;},{&quot;family&quot;:&quot;Salazar&quot;,&quot;given&quot;:&quot;S. B.&quot;,&quot;parse-names&quot;:false,&quot;dropping-particle&quot;:&quot;&quot;,&quot;non-dropping-particle&quot;:&quot;&quot;},{&quot;family&quot;:&quot;Aristizabal&quot;,&quot;given&quot;:&quot;N.&quot;,&quot;parse-names&quot;:false,&quot;dropping-particle&quot;:&quot;&quot;,&quot;non-dropping-particle&quot;:&quot;&quot;},{&quot;family&quot;:&quot;Cuadros&quot;,&quot;given&quot;:&quot;A.&quot;,&quot;parse-names&quot;:false,&quot;dropping-particle&quot;:&quot;&quot;,&quot;non-dropping-particle&quot;:&quot;&quot;},{&quot;family&quot;:&quot;Tryggvadottir&quot;,&quot;given&quot;:&quot;L.&quot;,&quot;parse-names&quot;:false,&quot;dropping-particle&quot;:&quot;&quot;,&quot;non-dropping-particle&quot;:&quot;&quot;},{&quot;family&quot;:&quot;Tulinius&quot;,&quot;given&quot;:&quot;H.&quot;,&quot;parse-names&quot;:false,&quot;dropping-particle&quot;:&quot;&quot;,&quot;non-dropping-particle&quot;:&quot;&quot;},{&quot;family&quot;:&quot;Riboli&quot;,&quot;given&quot;:&quot;E.&quot;,&quot;parse-names&quot;:false,&quot;dropping-particle&quot;:&quot;&quot;,&quot;non-dropping-particle&quot;:&quot;&quot;},{&quot;family&quot;:&quot;Andrieu&quot;,&quot;given&quot;:&quot;N.&quot;,&quot;parse-names&quot;:false,&quot;dropping-particle&quot;:&quot;&quot;,&quot;non-dropping-particle&quot;:&quot;&quot;},{&quot;family&quot;:&quot;Bachelot&quot;,&quot;given&quot;:&quot;A.&quot;,&quot;parse-names&quot;:false,&quot;dropping-particle&quot;:&quot;&quot;,&quot;non-dropping-particle&quot;:&quot;&quot;},{&quot;family&quot;:&quot;Lê&quot;,&quot;given&quot;:&quot;M. G.&quot;,&quot;parse-names&quot;:false,&quot;dropping-particle&quot;:&quot;&quot;,&quot;non-dropping-particle&quot;:&quot;&quot;},{&quot;family&quot;:&quot;Brêmond&quot;,&quot;given&quot;:&quot;A.&quot;,&quot;parse-names&quot;:false,&quot;dropping-particle&quot;:&quot;&quot;,&quot;non-dropping-particle&quot;:&quot;&quot;},{&quot;family&quot;:&quot;Gairard&quot;,&quot;given&quot;:&quot;B.&quot;,&quot;parse-names&quot;:false,&quot;dropping-particle&quot;:&quot;&quot;,&quot;non-dropping-particle&quot;:&quot;&quot;},{&quot;family&quot;:&quot;Lansac&quot;,&quot;given&quot;:&quot;J.&quot;,&quot;parse-names&quot;:false,&quot;dropping-particle&quot;:&quot;&quot;,&quot;non-dropping-particle&quot;:&quot;&quot;},{&quot;family&quot;:&quot;Piana&quot;,&quot;given&quot;:&quot;L.&quot;,&quot;parse-names&quot;:false,&quot;dropping-particle&quot;:&quot;&quot;,&quot;non-dropping-particle&quot;:&quot;&quot;},{&quot;family&quot;:&quot;Renaud&quot;,&quot;given&quot;:&quot;R.&quot;,&quot;parse-names&quot;:false,&quot;dropping-particle&quot;:&quot;&quot;,&quot;non-dropping-particle&quot;:&quot;&quot;},{&quot;family&quot;:&quot;Clavel-Chapelon&quot;,&quot;given&quot;:&quot;F.&quot;,&quot;parse-names&quot;:false,&quot;dropping-particle&quot;:&quot;&quot;,&quot;non-dropping-particle&quot;:&quot;&quot;},{&quot;family&quot;:&quot;Fournier&quot;,&quot;given&quot;:&quot;A.&quot;,&quot;parse-names&quot;:false,&quot;dropping-particle&quot;:&quot;&quot;,&quot;non-dropping-particle&quot;:&quot;&quot;},{&quot;family&quot;:&quot;Touillaud&quot;,&quot;given&quot;:&quot;M.&quot;,&quot;parse-names&quot;:false,&quot;dropping-particle&quot;:&quot;&quot;,&quot;non-dropping-particle&quot;:&quot;&quot;},{&quot;family&quot;:&quot;Mesrine&quot;,&quot;given&quot;:&quot;S.&quot;,&quot;parse-names&quot;:false,&quot;dropping-particle&quot;:&quot;&quot;,&quot;non-dropping-particle&quot;:&quot;&quot;},{&quot;family&quot;:&quot;Chabbert-Buffet&quot;,&quot;given&quot;:&quot;N.&quot;,&quot;parse-names&quot;:false,&quot;dropping-particle&quot;:&quot;&quot;,&quot;non-dropping-particle&quot;:&quot;&quot;},{&quot;family&quot;:&quot;Boutron-Ruault&quot;,&quot;given&quot;:&quot;M. C.&quot;,&quot;parse-names&quot;:false,&quot;dropping-particle&quot;:&quot;&quot;,&quot;non-dropping-particle&quot;:&quot;&quot;},{&quot;family&quot;:&quot;Wolk&quot;,&quot;given&quot;:&quot;A.&quot;,&quot;parse-names&quot;:false,&quot;dropping-particle&quot;:&quot;&quot;,&quot;non-dropping-particle&quot;:&quot;&quot;},{&quot;family&quot;:&quot;Torres-Mejia&quot;,&quot;given&quot;:&quot;G.&quot;,&quot;parse-names&quot;:false,&quot;dropping-particle&quot;:&quot;&quot;,&quot;non-dropping-particle&quot;:&quot;&quot;},{&quot;family&quot;:&quot;Franceschi&quot;,&quot;given&quot;:&quot;S.&quot;,&quot;parse-names&quot;:false,&quot;dropping-particle&quot;:&quot;&quot;,&quot;non-dropping-particle&quot;:&quot;&quot;},{&quot;family&quot;:&quot;Romieu&quot;,&quot;given&quot;:&quot;I.&quot;,&quot;parse-names&quot;:false,&quot;dropping-particle&quot;:&quot;&quot;,&quot;non-dropping-particle&quot;:&quot;&quot;},{&quot;family&quot;:&quot;Boyle&quot;,&quot;given&quot;:&quot;P.&quot;,&quot;parse-names&quot;:false,&quot;dropping-particle&quot;:&quot;&quot;,&quot;non-dropping-particle&quot;:&quot;&quot;},{&quot;family&quot;:&quot;Lubin&quot;,&quot;given&quot;:&quot;F.&quot;,&quot;parse-names&quot;:false,&quot;dropping-particle&quot;:&quot;&quot;,&quot;non-dropping-particle&quot;:&quot;&quot;},{&quot;family&quot;:&quot;Modan&quot;,&quot;given&quot;:&quot;B.&quot;,&quot;parse-names&quot;:false,&quot;dropping-particle&quot;:&quot;&quot;,&quot;non-dropping-particle&quot;:&quot;&quot;},{&quot;family&quot;:&quot;Ron&quot;,&quot;given&quot;:&quot;E.&quot;,&quot;parse-names&quot;:false,&quot;dropping-particle&quot;:&quot;&quot;,&quot;non-dropping-particle&quot;:&quot;&quot;},{&quot;family&quot;:&quot;Wax&quot;,&quot;given&quot;:&quot;Y.&quot;,&quot;parse-names&quot;:false,&quot;dropping-particle&quot;:&quot;&quot;,&quot;non-dropping-particle&quot;:&quot;&quot;},{&quot;family&quot;:&quot;Friedman&quot;,&quot;given&quot;:&quot;G. D.&quot;,&quot;parse-names&quot;:false,&quot;dropping-particle&quot;:&quot;&quot;,&quot;non-dropping-particle&quot;:&quot;&quot;},{&quot;family&quot;:&quot;Hiatt&quot;,&quot;given&quot;:&quot;R. A.&quot;,&quot;parse-names&quot;:false,&quot;dropping-particle&quot;:&quot;&quot;,&quot;non-dropping-particle&quot;:&quot;&quot;},{&quot;family&quot;:&quot;Levi&quot;,&quot;given&quot;:&quot;F.&quot;,&quot;parse-names&quot;:false,&quot;dropping-particle&quot;:&quot;&quot;,&quot;non-dropping-particle&quot;:&quot;&quot;},{&quot;family&quot;:&quot;Kosmelj&quot;,&quot;given&quot;:&quot;K.&quot;,&quot;parse-names&quot;:false,&quot;dropping-particle&quot;:&quot;&quot;,&quot;non-dropping-particle&quot;:&quot;&quot;},{&quot;family&quot;:&quot;Primic-Zakelj&quot;,&quot;given&quot;:&quot;M.&quot;,&quot;parse-names&quot;:false,&quot;dropping-particle&quot;:&quot;&quot;,&quot;non-dropping-particle&quot;:&quot;&quot;},{&quot;family&quot;:&quot;Ravnihar&quot;,&quot;given&quot;:&quot;B.&quot;,&quot;parse-names&quot;:false,&quot;dropping-particle&quot;:&quot;&quot;,&quot;non-dropping-particle&quot;:&quot;&quot;},{&quot;family&quot;:&quot;Stare&quot;,&quot;given&quot;:&quot;J.&quot;,&quot;parse-names&quot;:false,&quot;dropping-particle&quot;:&quot;&quot;,&quot;non-dropping-particle&quot;:&quot;&quot;},{&quot;family&quot;:&quot;Ekbom&quot;,&quot;given&quot;:&quot;A.&quot;,&quot;parse-names&quot;:false,&quot;dropping-particle&quot;:&quot;&quot;,&quot;non-dropping-particle&quot;:&quot;&quot;},{&quot;family&quot;:&quot;Erlandsson&quot;,&quot;given&quot;:&quot;G.&quot;,&quot;parse-names&quot;:false,&quot;dropping-particle&quot;:&quot;&quot;,&quot;non-dropping-particle&quot;:&quot;&quot;},{&quot;family&quot;:&quot;Persson&quot;,&quot;given&quot;:&quot;I.&quot;,&quot;parse-names&quot;:false,&quot;dropping-particle&quot;:&quot;&quot;,&quot;non-dropping-particle&quot;:&quot;&quot;},{&quot;family&quot;:&quot;Beeson&quot;,&quot;given&quot;:&quot;W. L.&quot;,&quot;parse-names&quot;:false,&quot;dropping-particle&quot;:&quot;&quot;,&quot;non-dropping-particle&quot;:&quot;&quot;},{&quot;family&quot;:&quot;Fraser&quot;,&quot;given&quot;:&quot;G.&quot;,&quot;parse-names&quot;:false,&quot;dropping-particle&quot;:&quot;&quot;,&quot;non-dropping-particle&quot;:&quot;&quot;},{&quot;family&quot;:&quot;Peto&quot;,&quot;given&quot;:&quot;J.&quot;,&quot;parse-names&quot;:false,&quot;dropping-particle&quot;:&quot;&quot;,&quot;non-dropping-particle&quot;:&quot;&quot;},{&quot;family&quot;:&quot;Hanson&quot;,&quot;given&quot;:&quot;R. L.&quot;,&quot;parse-names&quot;:false,&quot;dropping-particle&quot;:&quot;&quot;,&quot;non-dropping-particle&quot;:&quot;&quot;},{&quot;family&quot;:&quot;Leske&quot;,&quot;given&quot;:&quot;M. C.&quot;,&quot;parse-names&quot;:false,&quot;dropping-particle&quot;:&quot;&quot;,&quot;non-dropping-particle&quot;:&quot;&quot;},{&quot;family&quot;:&quot;Mahoney&quot;,&quot;given&quot;:&quot;M. C.&quot;,&quot;parse-names&quot;:false,&quot;dropping-particle&quot;:&quot;&quot;,&quot;non-dropping-particle&quot;:&quot;&quot;},{&quot;family&quot;:&quot;Nasca&quot;,&quot;given&quot;:&quot;P. C.&quot;,&quot;parse-names&quot;:false,&quot;dropping-particle&quot;:&quot;&quot;,&quot;non-dropping-particle&quot;:&quot;&quot;},{&quot;family&quot;:&quot;Varma&quot;,&quot;given&quot;:&quot;A. O.&quot;,&quot;parse-names&quot;:false,&quot;dropping-particle&quot;:&quot;&quot;,&quot;non-dropping-particle&quot;:&quot;&quot;},{&quot;family&quot;:&quot;Weinstein&quot;,&quot;given&quot;:&quot;A. L.&quot;,&quot;parse-names&quot;:false,&quot;dropping-particle&quot;:&quot;&quot;,&quot;non-dropping-particle&quot;:&quot;&quot;},{&quot;family&quot;:&quot;Hartman&quot;,&quot;given&quot;:&quot;M. L.&quot;,&quot;parse-names&quot;:false,&quot;dropping-particle&quot;:&quot;&quot;,&quot;non-dropping-particle&quot;:&quot;&quot;},{&quot;family&quot;:&quot;Olsson&quot;,&quot;given&quot;:&quot;H.&quot;,&quot;parse-names&quot;:false,&quot;dropping-particle&quot;:&quot;&quot;,&quot;non-dropping-particle&quot;:&quot;&quot;},{&quot;family&quot;:&quot;Goldbohm&quot;,&quot;given&quot;:&quot;R. A.&quot;,&quot;parse-names&quot;:false,&quot;dropping-particle&quot;:&quot;&quot;,&quot;non-dropping-particle&quot;:&quot;&quot;},{&quot;family&quot;:&quot;Brandt&quot;,&quot;given&quot;:&quot;P. A.&quot;,&quot;parse-names&quot;:false,&quot;dropping-particle&quot;:&quot;&quot;,&quot;non-dropping-particle&quot;:&quot;van den&quot;},{&quot;family&quot;:&quot;Palli&quot;,&quot;given&quot;:&quot;D.&quot;,&quot;parse-names&quot;:false,&quot;dropping-particle&quot;:&quot;&quot;,&quot;non-dropping-particle&quot;:&quot;&quot;},{&quot;family&quot;:&quot;Teitelbaum&quot;,&quot;given&quot;:&quot;S.&quot;,&quot;parse-names&quot;:false,&quot;dropping-particle&quot;:&quot;&quot;,&quot;non-dropping-particle&quot;:&quot;&quot;},{&quot;family&quot;:&quot;Apelo&quot;,&quot;given&quot;:&quot;R. A.&quot;,&quot;parse-names&quot;:false,&quot;dropping-particle&quot;:&quot;&quot;,&quot;non-dropping-particle&quot;:&quot;&quot;},{&quot;family&quot;:&quot;Baens&quot;,&quot;given&quot;:&quot;J.&quot;,&quot;parse-names&quot;:false,&quot;dropping-particle&quot;:&quot;&quot;,&quot;non-dropping-particle&quot;:&quot;&quot;},{&quot;family&quot;:&quot;la Cruz&quot;,&quot;given&quot;:&quot;J. R.&quot;,&quot;parse-names&quot;:false,&quot;dropping-particle&quot;:&quot;&quot;,&quot;non-dropping-particle&quot;:&quot;de&quot;},{&quot;family&quot;:&quot;Javier&quot;,&quot;given&quot;:&quot;B.&quot;,&quot;parse-names&quot;:false,&quot;dropping-particle&quot;:&quot;&quot;,&quot;non-dropping-particle&quot;:&quot;&quot;},{&quot;family&quot;:&quot;Lacaya&quot;,&quot;given&quot;:&quot;L. B.&quot;,&quot;parse-names&quot;:false,&quot;dropping-particle&quot;:&quot;&quot;,&quot;non-dropping-particle&quot;:&quot;&quot;},{&quot;family&quot;:&quot;Ngelangel&quot;,&quot;given&quot;:&quot;C. A.&quot;,&quot;parse-names&quot;:false,&quot;dropping-particle&quot;:&quot;&quot;,&quot;non-dropping-particle&quot;:&quot;&quot;},{&quot;family&quot;:&quot;Vecchia&quot;,&quot;given&quot;:&quot;C.&quot;,&quot;parse-names&quot;:false,&quot;dropping-particle&quot;:&quot;&quot;,&quot;non-dropping-particle&quot;:&quot;La&quot;},{&quot;family&quot;:&quot;Negri&quot;,&quot;given&quot;:&quot;E.&quot;,&quot;parse-names&quot;:false,&quot;dropping-particle&quot;:&quot;&quot;,&quot;non-dropping-particle&quot;:&quot;&quot;},{&quot;family&quot;:&quot;Marubini&quot;,&quot;given&quot;:&quot;E.&quot;,&quot;parse-names&quot;:false,&quot;dropping-particle&quot;:&quot;&quot;,&quot;non-dropping-particle&quot;:&quot;&quot;},{&quot;family&quot;:&quot;Ferraroni&quot;,&quot;given&quot;:&quot;M.&quot;,&quot;parse-names&quot;:false,&quot;dropping-particle&quot;:&quot;&quot;,&quot;non-dropping-particle&quot;:&quot;&quot;},{&quot;family&quot;:&quot;Pike&quot;,&quot;given&quot;:&quot;M. C.&quot;,&quot;parse-names&quot;:false,&quot;dropping-particle&quot;:&quot;&quot;,&quot;non-dropping-particle&quot;:&quot;&quot;},{&quot;family&quot;:&quot;Gerber&quot;,&quot;given&quot;:&quot;M.&quot;,&quot;parse-names&quot;:false,&quot;dropping-particle&quot;:&quot;&quot;,&quot;non-dropping-particle&quot;:&quot;&quot;},{&quot;family&quot;:&quot;Richardson&quot;,&quot;given&quot;:&quot;S.&quot;,&quot;parse-names&quot;:false,&quot;dropping-particle&quot;:&quot;&quot;,&quot;non-dropping-particle&quot;:&quot;&quot;},{&quot;family&quot;:&quot;Segala&quot;,&quot;given&quot;:&quot;C.&quot;,&quot;parse-names&quot;:false,&quot;dropping-particle&quot;:&quot;&quot;,&quot;non-dropping-particle&quot;:&quot;&quot;},{&quot;family&quot;:&quot;Gatei&quot;,&quot;given&quot;:&quot;D.&quot;,&quot;parse-names&quot;:false,&quot;dropping-particle&quot;:&quot;&quot;,&quot;non-dropping-particle&quot;:&quot;&quot;},{&quot;family&quot;:&quot;Kenya&quot;,&quot;given&quot;:&quot;P.&quot;,&quot;parse-names&quot;:false,&quot;dropping-particle&quot;:&quot;&quot;,&quot;non-dropping-particle&quot;:&quot;&quot;},{&quot;family&quot;:&quot;Kungu&quot;,&quot;given&quot;:&quot;A.&quot;,&quot;parse-names&quot;:false,&quot;dropping-particle&quot;:&quot;&quot;,&quot;non-dropping-particle&quot;:&quot;&quot;},{&quot;family&quot;:&quot;Mati&quot;,&quot;given&quot;:&quot;J. G.&quot;,&quot;parse-names&quot;:false,&quot;dropping-particle&quot;:&quot;&quot;,&quot;non-dropping-particle&quot;:&quot;&quot;},{&quot;family&quot;:&quot;Brinton&quot;,&quot;given&quot;:&quot;L. A.&quot;,&quot;parse-names&quot;:false,&quot;dropping-particle&quot;:&quot;&quot;,&quot;non-dropping-particle&quot;:&quot;&quot;},{&quot;family&quot;:&quot;Freedman&quot;,&quot;given&quot;:&quot;M.&quot;,&quot;parse-names&quot;:false,&quot;dropping-particle&quot;:&quot;&quot;,&quot;non-dropping-particle&quot;:&quot;&quot;},{&quot;family&quot;:&quot;Hoover&quot;,&quot;given&quot;:&quot;R.&quot;,&quot;parse-names&quot;:false,&quot;dropping-particle&quot;:&quot;&quot;,&quot;non-dropping-particle&quot;:&quot;&quot;},{&quot;family&quot;:&quot;Schairer&quot;,&quot;given&quot;:&quot;C.&quot;,&quot;parse-names&quot;:false,&quot;dropping-particle&quot;:&quot;&quot;,&quot;non-dropping-particle&quot;:&quot;&quot;},{&quot;family&quot;:&quot;Ziegler&quot;,&quot;given&quot;:&quot;R.&quot;,&quot;parse-names&quot;:false,&quot;dropping-particle&quot;:&quot;&quot;,&quot;non-dropping-particle&quot;:&quot;&quot;},{&quot;family&quot;:&quot;Banks&quot;,&quot;given&quot;:&quot;E.&quot;,&quot;parse-names&quot;:false,&quot;dropping-particle&quot;:&quot;&quot;,&quot;non-dropping-particle&quot;:&quot;&quot;},{&quot;family&quot;:&quot;Spirtas&quot;,&quot;given&quot;:&quot;R.&quot;,&quot;parse-names&quot;:false,&quot;dropping-particle&quot;:&quot;&quot;,&quot;non-dropping-particle&quot;:&quot;&quot;},{&quot;family&quot;:&quot;Lee&quot;,&quot;given&quot;:&quot;H. P.&quot;,&quot;parse-names&quot;:false,&quot;dropping-particle&quot;:&quot;&quot;,&quot;non-dropping-particle&quot;:&quot;&quot;},{&quot;family&quot;:&quot;Rookus&quot;,&quot;given&quot;:&quot;M. A.&quot;,&quot;parse-names&quot;:false,&quot;dropping-particle&quot;:&quot;&quot;,&quot;non-dropping-particle&quot;:&quot;&quot;},{&quot;family&quot;:&quot;Leeuwen&quot;,&quot;given&quot;:&quot;F. E.&quot;,&quot;parse-names&quot;:false,&quot;dropping-particle&quot;:&quot;&quot;,&quot;non-dropping-particle&quot;:&quot;van&quot;},{&quot;family&quot;:&quot;Schoenberg&quot;,&quot;given&quot;:&quot;J. A.&quot;,&quot;parse-names&quot;:false,&quot;dropping-particle&quot;:&quot;&quot;,&quot;non-dropping-particle&quot;:&quot;&quot;},{&quot;family&quot;:&quot;Graff-Iversen&quot;,&quot;given&quot;:&quot;S.&quot;,&quot;parse-names&quot;:false,&quot;dropping-particle&quot;:&quot;&quot;,&quot;non-dropping-particle&quot;:&quot;&quot;},{&quot;family&quot;:&quot;Selmer&quot;,&quot;given&quot;:&quot;R.&quot;,&quot;parse-names&quot;:false,&quot;dropping-particle&quot;:&quot;&quot;,&quot;non-dropping-particle&quot;:&quot;&quot;},{&quot;family&quot;:&quot;Jones&quot;,&quot;given&quot;:&quot;L.&quot;,&quot;parse-names&quot;:false,&quot;dropping-particle&quot;:&quot;&quot;,&quot;non-dropping-particle&quot;:&quot;&quot;},{&quot;family&quot;:&quot;McPherson&quot;,&quot;given&quot;:&quot;K.&quot;,&quot;parse-names&quot;:false,&quot;dropping-particle&quot;:&quot;&quot;,&quot;non-dropping-particle&quot;:&quot;&quot;},{&quot;family&quot;:&quot;Neil&quot;,&quot;given&quot;:&quot;A.&quot;,&quot;parse-names&quot;:false,&quot;dropping-particle&quot;:&quot;&quot;,&quot;non-dropping-particle&quot;:&quot;&quot;},{&quot;family&quot;:&quot;Vessey&quot;,&quot;given&quot;:&quot;M.&quot;,&quot;parse-names&quot;:false,&quot;dropping-particle&quot;:&quot;&quot;,&quot;non-dropping-particle&quot;:&quot;&quot;},{&quot;family&quot;:&quot;Yeates&quot;,&quot;given&quot;:&quot;D.&quot;,&quot;parse-names&quot;:false,&quot;dropping-particle&quot;:&quot;&quot;,&quot;non-dropping-particle&quot;:&quot;&quot;},{&quot;family&quot;:&quot;Mabuchi&quot;,&quot;given&quot;:&quot;K.&quot;,&quot;parse-names&quot;:false,&quot;dropping-particle&quot;:&quot;&quot;,&quot;non-dropping-particle&quot;:&quot;&quot;},{&quot;family&quot;:&quot;Preston&quot;,&quot;given&quot;:&quot;D.&quot;,&quot;parse-names&quot;:false,&quot;dropping-particle&quot;:&quot;&quot;,&quot;non-dropping-particle&quot;:&quot;&quot;},{&quot;family&quot;:&quot;Hannaford&quot;,&quot;given&quot;:&quot;P.&quot;,&quot;parse-names&quot;:false,&quot;dropping-particle&quot;:&quot;&quot;,&quot;non-dropping-particle&quot;:&quot;&quot;},{&quot;family&quot;:&quot;Kay&quot;,&quot;given&quot;:&quot;C.&quot;,&quot;parse-names&quot;:false,&quot;dropping-particle&quot;:&quot;&quot;,&quot;non-dropping-particle&quot;:&quot;&quot;},{&quot;family&quot;:&quot;McCann&quot;,&quot;given&quot;:&quot;S. E.&quot;,&quot;parse-names&quot;:false,&quot;dropping-particle&quot;:&quot;&quot;,&quot;non-dropping-particle&quot;:&quot;&quot;},{&quot;family&quot;:&quot;Rosero-Bixby&quot;,&quot;given&quot;:&quot;L.&quot;,&quot;parse-names&quot;:false,&quot;dropping-particle&quot;:&quot;&quot;,&quot;non-dropping-particle&quot;:&quot;&quot;},{&quot;family&quot;:&quot;Gao&quot;,&quot;given&quot;:&quot;Y. T.&quot;,&quot;parse-names&quot;:false,&quot;dropping-particle&quot;:&quot;&quot;,&quot;non-dropping-particle&quot;:&quot;&quot;},{&quot;family&quot;:&quot;Jin&quot;,&quot;given&quot;:&quot;F.&quot;,&quot;parse-names&quot;:false,&quot;dropping-particle&quot;:&quot;&quot;,&quot;non-dropping-particle&quot;:&quot;&quot;},{&quot;family&quot;:&quot;Yuan&quot;,&quot;given&quot;:&quot;J. M.&quot;,&quot;parse-names&quot;:false,&quot;dropping-particle&quot;:&quot;&quot;,&quot;non-dropping-particle&quot;:&quot;&quot;},{&quot;family&quot;:&quot;Wei&quot;,&quot;given&quot;:&quot;H. Y.&quot;,&quot;parse-names&quot;:false,&quot;dropping-particle&quot;:&quot;&quot;,&quot;non-dropping-particle&quot;:&quot;&quot;},{&quot;family&quot;:&quot;Yun&quot;,&quot;given&quot;:&quot;T.&quot;,&quot;parse-names&quot;:false,&quot;dropping-particle&quot;:&quot;&quot;,&quot;non-dropping-particle&quot;:&quot;&quot;},{&quot;family&quot;:&quot;Zhiheng&quot;,&quot;given&quot;:&quot;C.&quot;,&quot;parse-names&quot;:false,&quot;dropping-particle&quot;:&quot;&quot;,&quot;non-dropping-particle&quot;:&quot;&quot;},{&quot;family&quot;:&quot;Berry&quot;,&quot;given&quot;:&quot;G.&quot;,&quot;parse-names&quot;:false,&quot;dropping-particle&quot;:&quot;&quot;,&quot;non-dropping-particle&quot;:&quot;&quot;},{&quot;family&quot;:&quot;Booth&quot;,&quot;given&quot;:&quot;J. C.&quot;,&quot;parse-names&quot;:false,&quot;dropping-particle&quot;:&quot;&quot;,&quot;non-dropping-particle&quot;:&quot;&quot;},{&quot;family&quot;:&quot;Jelihovsky&quot;,&quot;given&quot;:&quot;T.&quot;,&quot;parse-names&quot;:false,&quot;dropping-particle&quot;:&quot;&quot;,&quot;non-dropping-particle&quot;:&quot;&quot;},{&quot;family&quot;:&quot;MacLennan&quot;,&quot;given&quot;:&quot;R.&quot;,&quot;parse-names&quot;:false,&quot;dropping-particle&quot;:&quot;&quot;,&quot;non-dropping-particle&quot;:&quot;&quot;},{&quot;family&quot;:&quot;Shearman&quot;,&quot;given&quot;:&quot;R.&quot;,&quot;parse-names&quot;:false,&quot;dropping-particle&quot;:&quot;&quot;,&quot;non-dropping-particle&quot;:&quot;&quot;},{&quot;family&quot;:&quot;Hadjisavvas&quot;,&quot;given&quot;:&quot;A.&quot;,&quot;parse-names&quot;:false,&quot;dropping-particle&quot;:&quot;&quot;,&quot;non-dropping-particle&quot;:&quot;&quot;},{&quot;family&quot;:&quot;Kyriacou&quot;,&quot;given&quot;:&quot;K.&quot;,&quot;parse-names&quot;:false,&quot;dropping-particle&quot;:&quot;&quot;,&quot;non-dropping-particle&quot;:&quot;&quot;},{&quot;family&quot;:&quot;Loisidou&quot;,&quot;given&quot;:&quot;M.&quot;,&quot;parse-names&quot;:false,&quot;dropping-particle&quot;:&quot;&quot;,&quot;non-dropping-particle&quot;:&quot;&quot;},{&quot;family&quot;:&quot;Zhou&quot;,&quot;given&quot;:&quot;X.&quot;,&quot;parse-names&quot;:false,&quot;dropping-particle&quot;:&quot;&quot;,&quot;non-dropping-particle&quot;:&quot;&quot;},{&quot;family&quot;:&quot;Wang&quot;,&quot;given&quot;:&quot;Q. S.&quot;,&quot;parse-names&quot;:false,&quot;dropping-particle&quot;:&quot;&quot;,&quot;non-dropping-particle&quot;:&quot;&quot;},{&quot;family&quot;:&quot;Kawai&quot;,&quot;given&quot;:&quot;M.&quot;,&quot;parse-names&quot;:false,&quot;dropping-particle&quot;:&quot;&quot;,&quot;non-dropping-particle&quot;:&quot;&quot;},{&quot;family&quot;:&quot;Minami&quot;,&quot;given&quot;:&quot;Y.&quot;,&quot;parse-names&quot;:false,&quot;dropping-particle&quot;:&quot;&quot;,&quot;non-dropping-particle&quot;:&quot;&quot;},{&quot;family&quot;:&quot;Tsuji&quot;,&quot;given&quot;:&quot;I.&quot;,&quot;parse-names&quot;:false,&quot;dropping-particle&quot;:&quot;&quot;,&quot;non-dropping-particle&quot;:&quot;&quot;},{&quot;family&quot;:&quot;Lund&quot;,&quot;given&quot;:&quot;E.&quot;,&quot;parse-names&quot;:false,&quot;dropping-particle&quot;:&quot;&quot;,&quot;non-dropping-particle&quot;:&quot;&quot;},{&quot;family&quot;:&quot;Kumle&quot;,&quot;given&quot;:&quot;M.&quot;,&quot;parse-names&quot;:false,&quot;dropping-particle&quot;:&quot;&quot;,&quot;non-dropping-particle&quot;:&quot;&quot;},{&quot;family&quot;:&quot;Stalsberg&quot;,&quot;given&quot;:&quot;H.&quot;,&quot;parse-names&quot;:false,&quot;dropping-particle&quot;:&quot;&quot;,&quot;non-dropping-particle&quot;:&quot;&quot;},{&quot;family&quot;:&quot;Shu&quot;,&quot;given&quot;:&quot;X. O.&quot;,&quot;parse-names&quot;:false,&quot;dropping-particle&quot;:&quot;&quot;,&quot;non-dropping-particle&quot;:&quot;&quot;},{&quot;family&quot;:&quot;Zheng&quot;,&quot;given&quot;:&quot;W.&quot;,&quot;parse-names&quot;:false,&quot;dropping-particle&quot;:&quot;&quot;,&quot;non-dropping-particle&quot;:&quot;&quot;},{&quot;family&quot;:&quot;Monninkhof&quot;,&quot;given&quot;:&quot;E. M.&quot;,&quot;parse-names&quot;:false,&quot;dropping-particle&quot;:&quot;&quot;,&quot;non-dropping-particle&quot;:&quot;&quot;},{&quot;family&quot;:&quot;Onland-Moret&quot;,&quot;given&quot;:&quot;N. C.&quot;,&quot;parse-names&quot;:false,&quot;dropping-particle&quot;:&quot;&quot;,&quot;non-dropping-particle&quot;:&quot;&quot;},{&quot;family&quot;:&quot;Peeters&quot;,&quot;given&quot;:&quot;P. H.M.&quot;,&quot;parse-names&quot;:false,&quot;dropping-particle&quot;:&quot;&quot;,&quot;non-dropping-particle&quot;:&quot;&quot;},{&quot;family&quot;:&quot;Katsouyanni&quot;,&quot;given&quot;:&quot;K.&quot;,&quot;parse-names&quot;:false,&quot;dropping-particle&quot;:&quot;&quot;,&quot;non-dropping-particle&quot;:&quot;&quot;},{&quot;family&quot;:&quot;Trichopoulou&quot;,&quot;given&quot;:&quot;A.&quot;,&quot;parse-names&quot;:false,&quot;dropping-particle&quot;:&quot;&quot;,&quot;non-dropping-particle&quot;:&quot;&quot;},{&quot;family&quot;:&quot;Trichopoulos&quot;,&quot;given&quot;:&quot;D.&quot;,&quot;parse-names&quot;:false,&quot;dropping-particle&quot;:&quot;&quot;,&quot;non-dropping-particle&quot;:&quot;&quot;},{&quot;family&quot;:&quot;Tzonou&quot;,&quot;given&quot;:&quot;A.&quot;,&quot;parse-names&quot;:false,&quot;dropping-particle&quot;:&quot;&quot;,&quot;non-dropping-particle&quot;:&quot;&quot;},{&quot;family&quot;:&quot;Baltzell&quot;,&quot;given&quot;:&quot;K. A.&quot;,&quot;parse-names&quot;:false,&quot;dropping-particle&quot;:&quot;&quot;,&quot;non-dropping-particle&quot;:&quot;&quot;},{&quot;family&quot;:&quot;Dabancens&quot;,&quot;given&quot;:&quot;A.&quot;,&quot;parse-names&quot;:false,&quot;dropping-particle&quot;:&quot;&quot;,&quot;non-dropping-particle&quot;:&quot;&quot;},{&quot;family&quot;:&quot;Martinez&quot;,&quot;given&quot;:&quot;L.&quot;,&quot;parse-names&quot;:false,&quot;dropping-particle&quot;:&quot;&quot;,&quot;non-dropping-particle&quot;:&quot;&quot;},{&quot;family&quot;:&quot;Molina&quot;,&quot;given&quot;:&quot;R.&quot;,&quot;parse-names&quot;:false,&quot;dropping-particle&quot;:&quot;&quot;,&quot;non-dropping-particle&quot;:&quot;&quot;},{&quot;family&quot;:&quot;Salas&quot;,&quot;given&quot;:&quot;O.&quot;,&quot;parse-names&quot;:false,&quot;dropping-particle&quot;:&quot;&quot;,&quot;non-dropping-particle&quot;:&quot;&quot;},{&quot;family&quot;:&quot;Alexander&quot;,&quot;given&quot;:&quot;F. E.&quot;,&quot;parse-names&quot;:false,&quot;dropping-particle&quot;:&quot;&quot;,&quot;non-dropping-particle&quot;:&quot;&quot;},{&quot;family&quot;:&quot;Anderson&quot;,&quot;given&quot;:&quot;K.&quot;,&quot;parse-names&quot;:false,&quot;dropping-particle&quot;:&quot;&quot;,&quot;non-dropping-particle&quot;:&quot;&quot;},{&quot;family&quot;:&quot;Folsom&quot;,&quot;given&quot;:&quot;A. R.&quot;,&quot;parse-names&quot;:false,&quot;dropping-particle&quot;:&quot;&quot;,&quot;non-dropping-particle&quot;:&quot;&quot;},{&quot;family&quot;:&quot;Gammon&quot;,&quot;given&quot;:&quot;M. D.&quot;,&quot;parse-names&quot;:false,&quot;dropping-particle&quot;:&quot;&quot;,&quot;non-dropping-particle&quot;:&quot;&quot;},{&quot;family&quot;:&quot;Hulka&quot;,&quot;given&quot;:&quot;B. S.&quot;,&quot;parse-names&quot;:false,&quot;dropping-particle&quot;:&quot;&quot;,&quot;non-dropping-particle&quot;:&quot;&quot;},{&quot;family&quot;:&quot;Millikan&quot;,&quot;given&quot;:&quot;R.&quot;,&quot;parse-names&quot;:false,&quot;dropping-particle&quot;:&quot;&quot;,&quot;non-dropping-particle&quot;:&quot;&quot;},{&quot;family&quot;:&quot;Chilvers&quot;,&quot;given&quot;:&quot;C. E.D.&quot;,&quot;parse-names&quot;:false,&quot;dropping-particle&quot;:&quot;&quot;,&quot;non-dropping-particle&quot;:&quot;&quot;},{&quot;family&quot;:&quot;Lumachi&quot;,&quot;given&quot;:&quot;F.&quot;,&quot;parse-names&quot;:false,&quot;dropping-particle&quot;:&quot;&quot;,&quot;non-dropping-particle&quot;:&quot;&quot;},{&quot;family&quot;:&quot;Bain&quot;,&quot;given&quot;:&quot;C.&quot;,&quot;parse-names&quot;:false,&quot;dropping-particle&quot;:&quot;&quot;,&quot;non-dropping-particle&quot;:&quot;&quot;},{&quot;family&quot;:&quot;Schofield&quot;,&quot;given&quot;:&quot;F.&quot;,&quot;parse-names&quot;:false,&quot;dropping-particle&quot;:&quot;&quot;,&quot;non-dropping-particle&quot;:&quot;&quot;},{&quot;family&quot;:&quot;Siskind&quot;,&quot;given&quot;:&quot;V.&quot;,&quot;parse-names&quot;:false,&quot;dropping-particle&quot;:&quot;&quot;,&quot;non-dropping-particle&quot;:&quot;&quot;},{&quot;family&quot;:&quot;Rebbeck&quot;,&quot;given&quot;:&quot;T. R.&quot;,&quot;parse-names&quot;:false,&quot;dropping-particle&quot;:&quot;&quot;,&quot;non-dropping-particle&quot;:&quot;&quot;},{&quot;family&quot;:&quot;Bernstein&quot;,&quot;given&quot;:&quot;L. R.&quot;,&quot;parse-names&quot;:false,&quot;dropping-particle&quot;:&quot;&quot;,&quot;non-dropping-particle&quot;:&quot;&quot;},{&quot;family&quot;:&quot;Enger&quot;,&quot;given&quot;:&quot;S.&quot;,&quot;parse-names&quot;:false,&quot;dropping-particle&quot;:&quot;&quot;,&quot;non-dropping-particle&quot;:&quot;&quot;},{&quot;family&quot;:&quot;Haile&quot;,&quot;given&quot;:&quot;R. W.&quot;,&quot;parse-names&quot;:false,&quot;dropping-particle&quot;:&quot;&quot;,&quot;non-dropping-particle&quot;:&quot;&quot;},{&quot;family&quot;:&quot;Paganini-Hill&quot;,&quot;given&quot;:&quot;A.&quot;,&quot;parse-names&quot;:false,&quot;dropping-particle&quot;:&quot;&quot;,&quot;non-dropping-particle&quot;:&quot;&quot;},{&quot;family&quot;:&quot;Ross&quot;,&quot;given&quot;:&quot;R. K.&quot;,&quot;parse-names&quot;:false,&quot;dropping-particle&quot;:&quot;&quot;,&quot;non-dropping-particle&quot;:&quot;&quot;},{&quot;family&quot;:&quot;Ursin&quot;,&quot;given&quot;:&quot;G.&quot;,&quot;parse-names&quot;:false,&quot;dropping-particle&quot;:&quot;&quot;,&quot;non-dropping-particle&quot;:&quot;&quot;},{&quot;family&quot;:&quot;Wu&quot;,&quot;given&quot;:&quot;A. H.&quot;,&quot;parse-names&quot;:false,&quot;dropping-particle&quot;:&quot;&quot;,&quot;non-dropping-particle&quot;:&quot;&quot;},{&quot;family&quot;:&quot;Yu&quot;,&quot;given&quot;:&quot;M. C.&quot;,&quot;parse-names&quot;:false,&quot;dropping-particle&quot;:&quot;&quot;,&quot;non-dropping-particle&quot;:&quot;&quot;},{&quot;family&quot;:&quot;Ewertz&quot;,&quot;given&quot;:&quot;M.&quot;,&quot;parse-names&quot;:false,&quot;dropping-particle&quot;:&quot;&quot;,&quot;non-dropping-particle&quot;:&quot;&quot;},{&quot;family&quot;:&quot;Clarke&quot;,&quot;given&quot;:&quot;E. A.&quot;,&quot;parse-names&quot;:false,&quot;dropping-particle&quot;:&quot;&quot;,&quot;non-dropping-particle&quot;:&quot;&quot;},{&quot;family&quot;:&quot;Bergkvist&quot;,&quot;given&quot;:&quot;L.&quot;,&quot;parse-names&quot;:false,&quot;dropping-particle&quot;:&quot;&quot;,&quot;non-dropping-particle&quot;:&quot;&quot;},{&quot;family&quot;:&quot;Gass&quot;,&quot;given&quot;:&quot;M.&quot;,&quot;parse-names&quot;:false,&quot;dropping-particle&quot;:&quot;&quot;,&quot;non-dropping-particle&quot;:&quot;&quot;},{&quot;family&quot;:&quot;O'Sullivan&quot;,&quot;given&quot;:&quot;M. J.&quot;,&quot;parse-names&quot;:false,&quot;dropping-particle&quot;:&quot;&quot;,&quot;non-dropping-particle&quot;:&quot;&quot;},{&quot;family&quot;:&quot;Kalache&quot;,&quot;given&quot;:&quot;A.&quot;,&quot;parse-names&quot;:false,&quot;dropping-particle&quot;:&quot;&quot;,&quot;non-dropping-particle&quot;:&quot;&quot;},{&quot;family&quot;:&quot;Farley&quot;,&quot;given&quot;:&quot;T. M.M.&quot;,&quot;parse-names&quot;:false,&quot;dropping-particle&quot;:&quot;&quot;,&quot;non-dropping-particle&quot;:&quot;&quot;},{&quot;family&quot;:&quot;Holck&quot;,&quot;given&quot;:&quot;S.&quot;,&quot;parse-names&quot;:false,&quot;dropping-particle&quot;:&quot;&quot;,&quot;non-dropping-particle&quot;:&quot;&quot;},{&quot;family&quot;:&quot;Meirik&quot;,&quot;given&quot;:&quot;O.&quot;,&quot;parse-names&quot;:false,&quot;dropping-particle&quot;:&quot;&quot;,&quot;non-dropping-particle&quot;:&quot;&quot;},{&quot;family&quot;:&quot;Fukao&quot;,&quot;given&quot;:&quot;A.&quot;,&quot;parse-names&quot;:false,&quot;dropping-particle&quot;:&quot;&quot;,&quot;non-dropping-particle&quot;:&quot;&quot;}],&quot;container-title&quot;:&quot;The Lancet Oncology&quot;,&quot;container-title-short&quot;:&quot;Lancet Oncol&quot;,&quot;DOI&quot;:&quot;10.1016/S1470-2045(12)70425-4&quot;,&quot;ISSN&quot;:&quot;14745488&quot;,&quot;PMID&quot;:&quot;23084519&quot;,&quot;issued&quot;:{&quot;date-parts&quot;:[[2012,11,1]]},&quot;page&quot;:&quot;1141-1151&quot;,&quot;abstract&quot;:&quot;Background Menarche and menopause mark the onset and cessation, respectively, of ovarian activity associated with reproduction, and affect breast cancer risk. Our aim was to assess the strengths of their effects and determine whether they depend on characteristics of the tumours or the affected women. Methods Individual data from 117 epidemiological studies, including 118 964 women with invasive breast cancer and 306 091 without the disease, none of whom had used menopausal hormone therapy, were included in the analyses. We calculated adjusted relative risks (RRs) associated with menarche and menopause for breast cancer overall, and by tumour histology and by oestrogen receptor expression. Findings Breast cancer risk increased by a factor of 1.050 (95% CI 1.044-1.057; p&lt;0.0001) for every year younger at menarche, and independently by a smaller amount (1.029, 1.025-1.032; p&lt;0.0001), for every year older at menopause. Premenopausal women had a greater risk of breast cancer than postmenopausal women of an identical age (RR at age 45-54 years 1.43, 1.33-1.52, p&lt;0.001). All three of these associations were attenuated by increasing adiposity among postmenopausal women, but did not vary materially by women's year of birth, ethnic origin, childbearing history, smoking, alcohol consumption, or hormonal contraceptive use. All three associations were stronger for lobular than for ductal tumours (p&lt;0.006 for each comparison). The effect of menopause in women of an identical age and trends by age at menopause were stronger for oestrogen receptor-positive disease than for oestrogen receptor-negative disease (p&lt;0.01 for both comparisons). Interpretation The effects of menarche and menopause on breast cancer risk might not be acting merely by lengthening women's total number of reproductive years. Endogenous ovarian hormones are more relevant for oestrogen receptorpositive disease than for oestrogen receptor-negative disease and for lobular than for ductal tumours.&quot;,&quot;publisher&quot;:&quot;Lancet Publishing Group&quot;,&quot;issue&quot;:&quot;11&quot;,&quot;volume&quot;:&quot;13&quot;},&quot;isTemporary&quot;:false}]},{&quot;citationID&quot;:&quot;MENDELEY_CITATION_a739f7ed-c423-4d2c-9cc6-e0b543369bad&quot;,&quot;properties&quot;:{&quot;noteIndex&quot;:0},&quot;isEdited&quot;:false,&quot;manualOverride&quot;:{&quot;isManuallyOverridden&quot;:false,&quot;citeprocText&quot;:&quot;(Sun et al., 2017)&quot;,&quot;manualOverrideText&quot;:&quot;&quot;},&quot;citationTag&quot;:&quot;MENDELEY_CITATION_v3_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&quot;,&quot;citationItems&quot;:[{&quot;id&quot;:&quot;049f448b-53f4-3891-b7a3-37f5187914e9&quot;,&quot;itemData&quot;:{&quot;type&quot;:&quot;article&quot;,&quot;id&quot;:&quot;049f448b-53f4-3891-b7a3-37f5187914e9&quot;,&quot;title&quot;:&quot;Risk factors and preventions of breast cancer&quot;,&quot;author&quot;:[{&quot;family&quot;:&quot;Sun&quot;,&quot;given&quot;:&quot;Yi Sheng&quot;,&quot;parse-names&quot;:false,&quot;dropping-particle&quot;:&quot;&quot;,&quot;non-dropping-particle&quot;:&quot;&quot;},{&quot;family&quot;:&quot;Zhao&quot;,&quot;given&quot;:&quot;Zhao&quot;,&quot;parse-names&quot;:false,&quot;dropping-particle&quot;:&quot;&quot;,&quot;non-dropping-particle&quot;:&quot;&quot;},{&quot;family&quot;:&quot;Yang&quot;,&quot;given&quot;:&quot;Zhang Nv&quot;,&quot;parse-names&quot;:false,&quot;dropping-particle&quot;:&quot;&quot;,&quot;non-dropping-particle&quot;:&quot;&quot;},{&quot;family&quot;:&quot;Xu&quot;,&quot;given&quot;:&quot;Fang&quot;,&quot;parse-names&quot;:false,&quot;dropping-particle&quot;:&quot;&quot;,&quot;non-dropping-particle&quot;:&quot;&quot;},{&quot;family&quot;:&quot;Lu&quot;,&quot;given&quot;:&quot;Hang Jing&quot;,&quot;parse-names&quot;:false,&quot;dropping-particle&quot;:&quot;&quot;,&quot;non-dropping-particle&quot;:&quot;&quot;},{&quot;family&quot;:&quot;Zhu&quot;,&quot;given&quot;:&quot;Zhi Yong&quot;,&quot;parse-names&quot;:false,&quot;dropping-particle&quot;:&quot;&quot;,&quot;non-dropping-particle&quot;:&quot;&quot;},{&quot;family&quot;:&quot;Shi&quot;,&quot;given&quot;:&quot;Wen&quot;,&quot;parse-names&quot;:false,&quot;dropping-particle&quot;:&quot;&quot;,&quot;non-dropping-particle&quot;:&quot;&quot;},{&quot;family&quot;:&quot;Jiang&quot;,&quot;given&quot;:&quot;Jianmin&quot;,&quot;parse-names&quot;:false,&quot;dropping-particle&quot;:&quot;&quot;,&quot;non-dropping-particle&quot;:&quot;&quot;},{&quot;family&quot;:&quot;Yao&quot;,&quot;given&quot;:&quot;Ping Ping&quot;,&quot;parse-names&quot;:false,&quot;dropping-particle&quot;:&quot;&quot;,&quot;non-dropping-particle&quot;:&quot;&quot;},{&quot;family&quot;:&quot;Zhu&quot;,&quot;given&quot;:&quot;Han Ping&quot;,&quot;parse-names&quot;:false,&quot;dropping-particle&quot;:&quot;&quot;,&quot;non-dropping-particle&quot;:&quot;&quot;}],&quot;container-title&quot;:&quot;International Journal of Biological Sciences&quot;,&quot;container-title-short&quot;:&quot;Int J Biol Sci&quot;,&quot;DOI&quot;:&quot;10.7150/ijbs.21635&quot;,&quot;ISSN&quot;:&quot;14492288&quot;,&quot;PMID&quot;:&quot;29209143&quot;,&quot;issued&quot;:{&quot;date-parts&quot;:[[2017]]},&quot;page&quot;:&quot;1387-1397&quot;,&quot;abstract&quot;:&quot;Breast cancer is the second leading cause of cancer deaths among women. The development of breast cancer is a multi-step process involving multiple cell types, and its prevention remains challenging in the world. Early diagnosis of breast cancer is one of the best approaches to prevent this disease. In some developed countries, the 5-year relative survival rate of breast cancer patients is above 80% due to early prevention. In the recent decade, great progress has been made in the understanding of breast cancer as well as in the development of preventative methods. The pathogenesis and tumor drug-resistant mechanisms are revealed by discovering breast cancer stem cells, and many genes are found related to breast cancer. Currently, people have more drug options for the chemoprevention of breast cancer, while biological prevention has been recently developed to improve patients’ quality of life. In this review, we will summarize key studies of pathogenesis, related genes, risk factors and preventative methods on breast cancer over the past years. These findings represent a small step in the long fight against breast cancer.&quot;,&quot;publisher&quot;:&quot;Ivyspring International Publisher&quot;,&quot;issue&quot;:&quot;11&quot;,&quot;volume&quot;:&quot;13&quot;},&quot;isTemporary&quot;:false}]},{&quot;citationID&quot;:&quot;MENDELEY_CITATION_b1038b3c-ae22-4940-8cfc-1816ed28f69c&quot;,&quot;properties&quot;:{&quot;noteIndex&quot;:0},&quot;isEdited&quot;:false,&quot;manualOverride&quot;:{&quot;isManuallyOverridden&quot;:false,&quot;citeprocText&quot;:&quot;(He et al., 2022)&quot;,&quot;manualOverrideText&quot;:&quot;&quot;},&quot;citationTag&quot;:&quot;MENDELEY_CITATION_v3_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&quot;,&quot;citationItems&quot;:[{&quot;id&quot;:&quot;0bc93e68-359e-39f2-897d-c00ab9e47924&quot;,&quot;itemData&quot;:{&quot;type&quot;:&quot;article&quot;,&quot;id&quot;:&quot;0bc93e68-359e-39f2-897d-c00ab9e47924&quot;,&quot;title&quot;:&quot;The relationship between tobacco and breast cancer incidence: A systematic review and meta-analysis of observational studies&quot;,&quot;author&quot;:[{&quot;family&quot;:&quot;He&quot;,&quot;given&quot;:&quot;Yujing&quot;,&quot;parse-names&quot;:false,&quot;dropping-particle&quot;:&quot;&quot;,&quot;non-dropping-particle&quot;:&quot;&quot;},{&quot;family&quot;:&quot;Si&quot;,&quot;given&quot;:&quot;Yuexiu&quot;,&quot;parse-names&quot;:false,&quot;dropping-particle&quot;:&quot;&quot;,&quot;non-dropping-particle&quot;:&quot;&quot;},{&quot;family&quot;:&quot;Li&quot;,&quot;given&quot;:&quot;Xiangyuan&quot;,&quot;parse-names&quot;:false,&quot;dropping-particle&quot;:&quot;&quot;,&quot;non-dropping-particle&quot;:&quot;&quot;},{&quot;family&quot;:&quot;Hong&quot;,&quot;given&quot;:&quot;Jiaze&quot;,&quot;parse-names&quot;:false,&quot;dropping-particle&quot;:&quot;&quot;,&quot;non-dropping-particle&quot;:&quot;&quot;},{&quot;family&quot;:&quot;Yu&quot;,&quot;given&quot;:&quot;Chiyuan&quot;,&quot;parse-names&quot;:false,&quot;dropping-particle&quot;:&quot;&quot;,&quot;non-dropping-particle&quot;:&quot;&quot;},{&quot;family&quot;:&quot;He&quot;,&quot;given&quot;:&quot;Ning&quot;,&quot;parse-names&quot;:false,&quot;dropping-particle&quot;:&quot;&quot;,&quot;non-dropping-particle&quot;:&quot;&quot;}],&quot;container-title&quot;:&quot;Frontiers in Oncology&quot;,&quot;container-title-short&quot;:&quot;Front Oncol&quot;,&quot;DOI&quot;:&quot;10.3389/fonc.2022.961970&quot;,&quot;ISSN&quot;:&quot;2234943X&quot;,&quot;issued&quot;:{&quot;date-parts&quot;:[[2022,9,15]]},&quot;abstract&quot;:&quot;Background: The effect of tobacco on breast cancer (BC) is controversial. The purpose of this study was to investigate the relationship between tobacco and BC. Methods: A search was conducted in PubMed, EBSCO, Web of Science and Cochrane Library databases before February 2022. The adjusted odd ratio (OR) and corresponding 95% confidence interval (CI) were used to examine the relationship between active or passive smoking and BC risk. Results: A total of 77 articles composed of 2,326,987 participants were included for this meta-analysis. Active (OR=1.15, 95% CI=1.11-1.20, p&lt;0.001) and passive (OR=1.17, 95% CI=1.09-1.24, p&lt;0.001) smoking increased the risk of BC in the female population, especially premenopausal BC (active smoking: OR=1.24, p&lt;0.001; passive smoking: OR=1.29, p&lt;0.001), but had no effect on postmenopausal BC (active smoking: OR=1.03, p=0.314; passive smoking: OR=1.13, p=0.218). Active smoking increased the risk of estrogen receptor-positive (ER+) BC risk (OR=1.13, p&lt;0.001), but had no effect on estrogen receptor-negative (ER-) BC (OR=1.08, p=0.155). The risk of BC was positively associated with the duration and intensity of smoking, negatively associated with the duration of smoking cessation. Active smoking increased the risk of BC in the multiparous population (OR=1.13, p&lt;0.001), but had no effect on the nulliparous population (OR=1.05, p=0.432), and smoking before the first birth (OR=1.22, 95% CI=1.17-1.27) had a greater impact on the risk of BC than smoking after the first birth (OR=1.08, 95% CI=1.04-1.12). Conclusion: Smoking (active and passive) increased the risk of BC in women. The effect of smoking on BC was influenced by smoking-related factors (duration, intensity, years of quitting), population-related factors (fertility status), and BC subtypes. Systematic Review Registration: identifier CRD42022322699.&quot;,&quot;publisher&quot;:&quot;Frontiers Media S.A.&quot;,&quot;volume&quot;:&quot;12&quot;},&quot;isTemporary&quot;:false}]}]"/>
    <we:property name="MENDELEY_CITATIONS_LOCALE_CODE" value="&quot;en-US&quot;"/>
    <we:property name="MENDELEY_CITATIONS_STYLE" value="{&quot;id&quot;:&quot;https://www.zotero.org/styles/elsevier-harvard-without-titles&quot;,&quot;title&quot;:&quot;Elsevier - Harvard (without titles)&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085A9-D1FD-9E42-93E0-51B4857A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90</Pages>
  <Words>19806</Words>
  <Characters>112900</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 Savitri Syarif</dc:creator>
  <cp:keywords/>
  <dc:description/>
  <cp:lastModifiedBy>Ari Savitri Syarif</cp:lastModifiedBy>
  <cp:revision>324</cp:revision>
  <cp:lastPrinted>2024-05-19T04:19:00Z</cp:lastPrinted>
  <dcterms:created xsi:type="dcterms:W3CDTF">2024-05-11T11:59:00Z</dcterms:created>
  <dcterms:modified xsi:type="dcterms:W3CDTF">2024-05-19T04:47:00Z</dcterms:modified>
</cp:coreProperties>
</file>